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CD2DB" w14:textId="77777777" w:rsidR="00393D7E" w:rsidRPr="00E5604B" w:rsidRDefault="00393D7E" w:rsidP="00393D7E">
      <w:pPr>
        <w:rPr>
          <w:rFonts w:asciiTheme="majorBidi" w:hAnsiTheme="majorBidi" w:cstheme="majorBidi"/>
          <w:b/>
          <w:bCs/>
          <w:color w:val="000000"/>
          <w:kern w:val="36"/>
          <w:lang w:val="en-US"/>
        </w:rPr>
      </w:pPr>
      <w:r w:rsidRPr="00E5604B">
        <w:rPr>
          <w:rFonts w:asciiTheme="majorBidi" w:hAnsiTheme="majorBidi" w:cstheme="majorBidi"/>
          <w:b/>
          <w:bCs/>
          <w:color w:val="000000"/>
          <w:kern w:val="36"/>
          <w:lang w:val="en-US"/>
        </w:rPr>
        <w:t>Supplementary material</w:t>
      </w:r>
    </w:p>
    <w:p w14:paraId="5051F3C0" w14:textId="77777777" w:rsidR="00393D7E" w:rsidRDefault="00393D7E" w:rsidP="00393D7E">
      <w:pPr>
        <w:rPr>
          <w:rFonts w:asciiTheme="majorBidi" w:hAnsiTheme="majorBidi" w:cstheme="majorBidi"/>
          <w:color w:val="000000"/>
          <w:lang w:val="en-US"/>
        </w:rPr>
      </w:pPr>
      <w:r w:rsidRPr="0023649E">
        <w:rPr>
          <w:rFonts w:asciiTheme="majorBidi" w:hAnsiTheme="majorBidi" w:cstheme="majorBidi"/>
          <w:color w:val="000000"/>
          <w:kern w:val="36"/>
          <w:lang w:val="en-US"/>
        </w:rPr>
        <w:t>Supplement</w:t>
      </w:r>
      <w:r>
        <w:rPr>
          <w:rFonts w:asciiTheme="majorBidi" w:hAnsiTheme="majorBidi" w:cstheme="majorBidi"/>
          <w:color w:val="000000"/>
          <w:kern w:val="36"/>
          <w:lang w:val="en-US"/>
        </w:rPr>
        <w:t>ary</w:t>
      </w:r>
      <w:r w:rsidRPr="0023649E">
        <w:rPr>
          <w:rFonts w:asciiTheme="majorBidi" w:hAnsiTheme="majorBidi" w:cstheme="majorBidi"/>
          <w:color w:val="000000"/>
          <w:kern w:val="36"/>
          <w:lang w:val="en-US"/>
        </w:rPr>
        <w:t xml:space="preserve"> </w:t>
      </w:r>
      <w:r w:rsidRPr="00E5604B">
        <w:rPr>
          <w:rFonts w:asciiTheme="majorBidi" w:hAnsiTheme="majorBidi" w:cstheme="majorBidi"/>
          <w:color w:val="000000"/>
          <w:lang w:val="en-US"/>
        </w:rPr>
        <w:t>Table 1. Dimensions</w:t>
      </w:r>
      <w:r>
        <w:rPr>
          <w:rFonts w:asciiTheme="majorBidi" w:hAnsiTheme="majorBidi" w:cstheme="majorBidi"/>
          <w:color w:val="000000"/>
          <w:lang w:val="en-US"/>
        </w:rPr>
        <w:t xml:space="preserve">, </w:t>
      </w:r>
      <w:r w:rsidRPr="00E5604B">
        <w:rPr>
          <w:rFonts w:asciiTheme="majorBidi" w:hAnsiTheme="majorBidi" w:cstheme="majorBidi"/>
          <w:color w:val="000000"/>
          <w:lang w:val="en-US"/>
        </w:rPr>
        <w:t>factors</w:t>
      </w:r>
      <w:r>
        <w:rPr>
          <w:rFonts w:asciiTheme="majorBidi" w:hAnsiTheme="majorBidi" w:cstheme="majorBidi"/>
          <w:color w:val="000000"/>
          <w:lang w:val="en-US"/>
        </w:rPr>
        <w:t>,</w:t>
      </w:r>
      <w:r w:rsidRPr="00E5604B">
        <w:rPr>
          <w:rFonts w:asciiTheme="majorBidi" w:hAnsiTheme="majorBidi" w:cstheme="majorBidi"/>
          <w:color w:val="000000"/>
          <w:lang w:val="en-US"/>
        </w:rPr>
        <w:t xml:space="preserve"> and indicators of deprivation</w:t>
      </w:r>
    </w:p>
    <w:p w14:paraId="7300DE92" w14:textId="77777777" w:rsidR="00393D7E" w:rsidRPr="00E5604B" w:rsidRDefault="00393D7E" w:rsidP="00393D7E">
      <w:pPr>
        <w:rPr>
          <w:rFonts w:asciiTheme="majorBidi" w:hAnsiTheme="majorBidi" w:cstheme="majorBidi"/>
          <w:b/>
          <w:bCs/>
          <w:color w:val="000000"/>
          <w:kern w:val="36"/>
          <w:lang w:val="en-US"/>
        </w:rPr>
      </w:pPr>
      <w:r w:rsidRPr="0023649E">
        <w:rPr>
          <w:rFonts w:asciiTheme="majorBidi" w:hAnsiTheme="majorBidi" w:cstheme="majorBidi"/>
          <w:color w:val="000000"/>
          <w:kern w:val="36"/>
          <w:lang w:val="en-US"/>
        </w:rPr>
        <w:t>Supplement</w:t>
      </w:r>
      <w:r>
        <w:rPr>
          <w:rFonts w:asciiTheme="majorBidi" w:hAnsiTheme="majorBidi" w:cstheme="majorBidi"/>
          <w:color w:val="000000"/>
          <w:kern w:val="36"/>
          <w:lang w:val="en-US"/>
        </w:rPr>
        <w:t>ary</w:t>
      </w:r>
      <w:r w:rsidRPr="0023649E">
        <w:rPr>
          <w:rFonts w:asciiTheme="majorBidi" w:hAnsiTheme="majorBidi" w:cstheme="majorBidi"/>
          <w:color w:val="000000"/>
          <w:kern w:val="36"/>
          <w:lang w:val="en-US"/>
        </w:rPr>
        <w:t xml:space="preserve"> </w:t>
      </w:r>
      <w:r w:rsidRPr="00E5604B">
        <w:rPr>
          <w:rFonts w:asciiTheme="majorBidi" w:hAnsiTheme="majorBidi" w:cstheme="majorBidi"/>
          <w:color w:val="000000"/>
          <w:lang w:val="en-US"/>
        </w:rPr>
        <w:t xml:space="preserve">Table </w:t>
      </w:r>
      <w:r>
        <w:rPr>
          <w:rFonts w:asciiTheme="majorBidi" w:hAnsiTheme="majorBidi" w:cstheme="majorBidi"/>
          <w:color w:val="000000"/>
          <w:lang w:val="en-US"/>
        </w:rPr>
        <w:t>2.</w:t>
      </w:r>
      <w:r w:rsidRPr="00E5604B">
        <w:rPr>
          <w:rFonts w:asciiTheme="majorBidi" w:hAnsiTheme="majorBidi" w:cstheme="majorBidi"/>
          <w:color w:val="000000"/>
          <w:lang w:val="en-US"/>
        </w:rPr>
        <w:t xml:space="preserve"> Proportion of participants deprived in each dimension by PCI</w:t>
      </w:r>
      <w:r>
        <w:rPr>
          <w:rFonts w:asciiTheme="majorBidi" w:hAnsiTheme="majorBidi" w:cstheme="majorBidi"/>
          <w:color w:val="000000"/>
          <w:lang w:val="en-US"/>
        </w:rPr>
        <w:t xml:space="preserve"> or PCP</w:t>
      </w:r>
      <w:r w:rsidRPr="00E5604B">
        <w:rPr>
          <w:rFonts w:asciiTheme="majorBidi" w:hAnsiTheme="majorBidi" w:cstheme="majorBidi"/>
          <w:color w:val="000000"/>
          <w:lang w:val="en-US"/>
        </w:rPr>
        <w:t>, gender</w:t>
      </w:r>
      <w:r>
        <w:rPr>
          <w:rFonts w:asciiTheme="majorBidi" w:hAnsiTheme="majorBidi" w:cstheme="majorBidi"/>
          <w:color w:val="000000"/>
          <w:lang w:val="en-US"/>
        </w:rPr>
        <w:t>,</w:t>
      </w:r>
      <w:r w:rsidRPr="00E5604B">
        <w:rPr>
          <w:rFonts w:asciiTheme="majorBidi" w:hAnsiTheme="majorBidi" w:cstheme="majorBidi"/>
          <w:color w:val="000000"/>
          <w:lang w:val="en-US"/>
        </w:rPr>
        <w:t xml:space="preserve"> and age group</w:t>
      </w:r>
    </w:p>
    <w:p w14:paraId="03676E5F" w14:textId="77777777" w:rsidR="00393D7E" w:rsidRPr="00E5604B" w:rsidRDefault="00393D7E" w:rsidP="00393D7E">
      <w:pPr>
        <w:rPr>
          <w:rFonts w:asciiTheme="majorBidi" w:hAnsiTheme="majorBidi" w:cstheme="majorBidi"/>
          <w:b/>
          <w:bCs/>
          <w:color w:val="000000"/>
          <w:kern w:val="36"/>
          <w:lang w:val="en-US"/>
        </w:rPr>
      </w:pPr>
      <w:r w:rsidRPr="0023649E">
        <w:rPr>
          <w:rFonts w:asciiTheme="majorBidi" w:hAnsiTheme="majorBidi" w:cstheme="majorBidi"/>
          <w:color w:val="000000"/>
          <w:kern w:val="36"/>
          <w:lang w:val="en-US"/>
        </w:rPr>
        <w:t>Supplement</w:t>
      </w:r>
      <w:r>
        <w:rPr>
          <w:rFonts w:asciiTheme="majorBidi" w:hAnsiTheme="majorBidi" w:cstheme="majorBidi"/>
          <w:color w:val="000000"/>
          <w:kern w:val="36"/>
          <w:lang w:val="en-US"/>
        </w:rPr>
        <w:t>ary</w:t>
      </w:r>
      <w:r w:rsidRPr="0023649E">
        <w:rPr>
          <w:rFonts w:asciiTheme="majorBidi" w:hAnsiTheme="majorBidi" w:cstheme="majorBidi"/>
          <w:color w:val="000000"/>
          <w:kern w:val="36"/>
          <w:lang w:val="en-US"/>
        </w:rPr>
        <w:t xml:space="preserve"> </w:t>
      </w:r>
      <w:r w:rsidRPr="00E5604B">
        <w:rPr>
          <w:rFonts w:asciiTheme="majorBidi" w:hAnsiTheme="majorBidi" w:cstheme="majorBidi"/>
          <w:color w:val="000000"/>
          <w:lang w:val="en-US"/>
        </w:rPr>
        <w:t xml:space="preserve">Table </w:t>
      </w:r>
      <w:r>
        <w:rPr>
          <w:rFonts w:asciiTheme="majorBidi" w:hAnsiTheme="majorBidi" w:cstheme="majorBidi"/>
          <w:color w:val="000000"/>
          <w:lang w:val="en-US"/>
        </w:rPr>
        <w:t xml:space="preserve">3 </w:t>
      </w:r>
      <w:r w:rsidRPr="0023649E">
        <w:rPr>
          <w:rFonts w:asciiTheme="majorBidi" w:hAnsiTheme="majorBidi" w:cstheme="majorBidi"/>
          <w:color w:val="000000"/>
          <w:kern w:val="36"/>
          <w:lang w:val="en-US"/>
        </w:rPr>
        <w:t>Spearman rank correlations between indicators of deprivation</w:t>
      </w:r>
    </w:p>
    <w:p w14:paraId="3201D235" w14:textId="77777777" w:rsidR="00393D7E" w:rsidRDefault="00393D7E" w:rsidP="00393D7E">
      <w:pPr>
        <w:rPr>
          <w:rFonts w:asciiTheme="majorBidi" w:hAnsiTheme="majorBidi" w:cstheme="majorBidi"/>
          <w:color w:val="000000"/>
          <w:kern w:val="36"/>
          <w:lang w:val="en-US"/>
        </w:rPr>
      </w:pPr>
      <w:r w:rsidRPr="0023649E">
        <w:rPr>
          <w:rFonts w:asciiTheme="majorBidi" w:hAnsiTheme="majorBidi" w:cstheme="majorBidi"/>
          <w:color w:val="000000"/>
          <w:kern w:val="36"/>
          <w:lang w:val="en-US"/>
        </w:rPr>
        <w:t>Supplement</w:t>
      </w:r>
      <w:r>
        <w:rPr>
          <w:rFonts w:asciiTheme="majorBidi" w:hAnsiTheme="majorBidi" w:cstheme="majorBidi"/>
          <w:color w:val="000000"/>
          <w:kern w:val="36"/>
          <w:lang w:val="en-US"/>
        </w:rPr>
        <w:t>ary</w:t>
      </w:r>
      <w:r w:rsidRPr="0023649E">
        <w:rPr>
          <w:rFonts w:asciiTheme="majorBidi" w:hAnsiTheme="majorBidi" w:cstheme="majorBidi"/>
          <w:color w:val="000000"/>
          <w:kern w:val="36"/>
          <w:lang w:val="en-US"/>
        </w:rPr>
        <w:t xml:space="preserve"> </w:t>
      </w:r>
      <w:r w:rsidRPr="00E5604B">
        <w:rPr>
          <w:rFonts w:asciiTheme="majorBidi" w:hAnsiTheme="majorBidi" w:cstheme="majorBidi"/>
          <w:color w:val="000000"/>
          <w:lang w:val="en-US"/>
        </w:rPr>
        <w:t xml:space="preserve">Table </w:t>
      </w:r>
      <w:r>
        <w:rPr>
          <w:rFonts w:asciiTheme="majorBidi" w:hAnsiTheme="majorBidi" w:cstheme="majorBidi"/>
          <w:color w:val="000000"/>
          <w:lang w:val="en-US"/>
        </w:rPr>
        <w:t xml:space="preserve">4 </w:t>
      </w:r>
      <w:r w:rsidRPr="00E5604B">
        <w:rPr>
          <w:rFonts w:asciiTheme="majorBidi" w:hAnsiTheme="majorBidi" w:cstheme="majorBidi"/>
          <w:color w:val="000000"/>
          <w:kern w:val="36"/>
          <w:lang w:val="en-US"/>
        </w:rPr>
        <w:t xml:space="preserve">Multidimensional poverty measures for Black adults </w:t>
      </w:r>
      <w:r>
        <w:rPr>
          <w:rFonts w:asciiTheme="majorBidi" w:hAnsiTheme="majorBidi" w:cstheme="majorBidi"/>
          <w:color w:val="000000"/>
          <w:kern w:val="36"/>
          <w:lang w:val="en-US"/>
        </w:rPr>
        <w:t xml:space="preserve">by cognitive status, </w:t>
      </w:r>
      <w:proofErr w:type="gramStart"/>
      <w:r>
        <w:rPr>
          <w:rFonts w:asciiTheme="majorBidi" w:hAnsiTheme="majorBidi" w:cstheme="majorBidi"/>
          <w:color w:val="000000"/>
          <w:kern w:val="36"/>
          <w:lang w:val="en-US"/>
        </w:rPr>
        <w:t>gender</w:t>
      </w:r>
      <w:proofErr w:type="gramEnd"/>
      <w:r>
        <w:rPr>
          <w:rFonts w:asciiTheme="majorBidi" w:hAnsiTheme="majorBidi" w:cstheme="majorBidi"/>
          <w:color w:val="000000"/>
          <w:kern w:val="36"/>
          <w:lang w:val="en-US"/>
        </w:rPr>
        <w:t xml:space="preserve"> and age</w:t>
      </w:r>
    </w:p>
    <w:p w14:paraId="0AEA0EBA" w14:textId="77777777" w:rsidR="00393D7E" w:rsidRDefault="00393D7E" w:rsidP="00393D7E">
      <w:pPr>
        <w:rPr>
          <w:rFonts w:asciiTheme="majorBidi" w:hAnsiTheme="majorBidi" w:cstheme="majorBidi"/>
          <w:color w:val="000000"/>
          <w:kern w:val="36"/>
          <w:lang w:val="en-US"/>
        </w:rPr>
      </w:pPr>
      <w:r w:rsidRPr="0023649E">
        <w:rPr>
          <w:rFonts w:asciiTheme="majorBidi" w:hAnsiTheme="majorBidi" w:cstheme="majorBidi"/>
          <w:color w:val="000000"/>
          <w:kern w:val="36"/>
          <w:lang w:val="en-US"/>
        </w:rPr>
        <w:t>Supplement</w:t>
      </w:r>
      <w:r>
        <w:rPr>
          <w:rFonts w:asciiTheme="majorBidi" w:hAnsiTheme="majorBidi" w:cstheme="majorBidi"/>
          <w:color w:val="000000"/>
          <w:kern w:val="36"/>
          <w:lang w:val="en-US"/>
        </w:rPr>
        <w:t>ary</w:t>
      </w:r>
      <w:r w:rsidRPr="0023649E">
        <w:rPr>
          <w:rFonts w:asciiTheme="majorBidi" w:hAnsiTheme="majorBidi" w:cstheme="majorBidi"/>
          <w:color w:val="000000"/>
          <w:kern w:val="36"/>
          <w:lang w:val="en-US"/>
        </w:rPr>
        <w:t xml:space="preserve"> </w:t>
      </w:r>
      <w:r w:rsidRPr="00E5604B">
        <w:rPr>
          <w:rFonts w:asciiTheme="majorBidi" w:hAnsiTheme="majorBidi" w:cstheme="majorBidi"/>
          <w:color w:val="000000"/>
          <w:lang w:val="en-US"/>
        </w:rPr>
        <w:t xml:space="preserve">Table </w:t>
      </w:r>
      <w:r>
        <w:rPr>
          <w:rFonts w:asciiTheme="majorBidi" w:hAnsiTheme="majorBidi" w:cstheme="majorBidi"/>
          <w:color w:val="000000"/>
          <w:lang w:val="en-US"/>
        </w:rPr>
        <w:t xml:space="preserve">5 </w:t>
      </w:r>
      <w:r w:rsidRPr="0023649E">
        <w:rPr>
          <w:rFonts w:asciiTheme="majorBidi" w:hAnsiTheme="majorBidi" w:cstheme="majorBidi"/>
          <w:color w:val="000000"/>
          <w:kern w:val="36"/>
          <w:lang w:val="en-US"/>
        </w:rPr>
        <w:t>Indicator</w:t>
      </w:r>
      <w:r>
        <w:rPr>
          <w:rFonts w:asciiTheme="majorBidi" w:hAnsiTheme="majorBidi" w:cstheme="majorBidi"/>
          <w:color w:val="000000"/>
          <w:kern w:val="36"/>
          <w:lang w:val="en-US"/>
        </w:rPr>
        <w:t>’</w:t>
      </w:r>
      <w:r w:rsidRPr="0023649E">
        <w:rPr>
          <w:rFonts w:asciiTheme="majorBidi" w:hAnsiTheme="majorBidi" w:cstheme="majorBidi"/>
          <w:color w:val="000000"/>
          <w:kern w:val="36"/>
          <w:lang w:val="en-US"/>
        </w:rPr>
        <w:t xml:space="preserve">s contributions </w:t>
      </w:r>
      <w:r>
        <w:rPr>
          <w:rFonts w:asciiTheme="majorBidi" w:hAnsiTheme="majorBidi" w:cstheme="majorBidi"/>
          <w:color w:val="000000"/>
          <w:kern w:val="36"/>
          <w:lang w:val="en-US"/>
        </w:rPr>
        <w:t xml:space="preserve">to deprivation of S/SDOH </w:t>
      </w:r>
      <w:r w:rsidRPr="0023649E">
        <w:rPr>
          <w:rFonts w:asciiTheme="majorBidi" w:hAnsiTheme="majorBidi" w:cstheme="majorBidi"/>
          <w:color w:val="000000"/>
          <w:kern w:val="36"/>
          <w:lang w:val="en-US"/>
        </w:rPr>
        <w:t>by cognitive status, sex</w:t>
      </w:r>
      <w:r>
        <w:rPr>
          <w:rFonts w:asciiTheme="majorBidi" w:hAnsiTheme="majorBidi" w:cstheme="majorBidi"/>
          <w:color w:val="000000"/>
          <w:kern w:val="36"/>
          <w:lang w:val="en-US"/>
        </w:rPr>
        <w:t>,</w:t>
      </w:r>
      <w:r w:rsidRPr="0023649E">
        <w:rPr>
          <w:rFonts w:asciiTheme="majorBidi" w:hAnsiTheme="majorBidi" w:cstheme="majorBidi"/>
          <w:color w:val="000000"/>
          <w:kern w:val="36"/>
          <w:lang w:val="en-US"/>
        </w:rPr>
        <w:t xml:space="preserve"> and age groups</w:t>
      </w:r>
    </w:p>
    <w:p w14:paraId="0FE606DA" w14:textId="75D22BD0" w:rsidR="004D134B" w:rsidRPr="004D134B" w:rsidRDefault="004D134B" w:rsidP="004D134B">
      <w:pPr>
        <w:rPr>
          <w:rFonts w:asciiTheme="majorBidi" w:hAnsiTheme="majorBidi" w:cstheme="majorBidi"/>
          <w:sz w:val="22"/>
          <w:szCs w:val="22"/>
          <w:lang w:val="en-US"/>
        </w:rPr>
      </w:pPr>
      <w:r w:rsidRPr="0023649E">
        <w:rPr>
          <w:rFonts w:asciiTheme="majorBidi" w:hAnsiTheme="majorBidi" w:cstheme="majorBidi"/>
          <w:color w:val="000000"/>
          <w:kern w:val="36"/>
          <w:lang w:val="en-US"/>
        </w:rPr>
        <w:t>Supplement</w:t>
      </w:r>
      <w:r>
        <w:rPr>
          <w:rFonts w:asciiTheme="majorBidi" w:hAnsiTheme="majorBidi" w:cstheme="majorBidi"/>
          <w:color w:val="000000"/>
          <w:kern w:val="36"/>
          <w:lang w:val="en-US"/>
        </w:rPr>
        <w:t>ary</w:t>
      </w:r>
      <w:r w:rsidRPr="004D134B">
        <w:rPr>
          <w:rFonts w:asciiTheme="majorBidi" w:hAnsiTheme="majorBidi" w:cstheme="majorBidi"/>
          <w:color w:val="000000"/>
          <w:kern w:val="36"/>
          <w:lang w:val="en-US"/>
        </w:rPr>
        <w:t xml:space="preserve"> </w:t>
      </w:r>
      <w:r w:rsidRPr="00E5604B">
        <w:rPr>
          <w:rFonts w:asciiTheme="majorBidi" w:hAnsiTheme="majorBidi" w:cstheme="majorBidi"/>
          <w:color w:val="000000"/>
          <w:kern w:val="36"/>
          <w:lang w:val="en-US"/>
        </w:rPr>
        <w:t xml:space="preserve">Table </w:t>
      </w:r>
      <w:r>
        <w:rPr>
          <w:rFonts w:asciiTheme="majorBidi" w:hAnsiTheme="majorBidi" w:cstheme="majorBidi"/>
          <w:color w:val="000000"/>
          <w:kern w:val="36"/>
          <w:lang w:val="en-US"/>
        </w:rPr>
        <w:t>6a</w:t>
      </w:r>
      <w:r w:rsidRPr="00E5604B">
        <w:rPr>
          <w:rFonts w:asciiTheme="majorBidi" w:hAnsiTheme="majorBidi" w:cstheme="majorBidi"/>
          <w:color w:val="000000"/>
          <w:lang w:val="en-US"/>
        </w:rPr>
        <w:t>. Logistic regression results of area deprivation index on dementia risk</w:t>
      </w:r>
      <w:r>
        <w:rPr>
          <w:rFonts w:asciiTheme="majorBidi" w:hAnsiTheme="majorBidi" w:cstheme="majorBidi"/>
          <w:color w:val="000000"/>
          <w:lang w:val="en-US"/>
        </w:rPr>
        <w:t>-</w:t>
      </w:r>
      <w:r w:rsidRPr="00E5604B">
        <w:rPr>
          <w:rFonts w:asciiTheme="majorBidi" w:hAnsiTheme="majorBidi" w:cstheme="majorBidi"/>
          <w:color w:val="000000"/>
          <w:lang w:val="en-US"/>
        </w:rPr>
        <w:t>adjusted for age, gender, and marital status.</w:t>
      </w:r>
    </w:p>
    <w:p w14:paraId="7E2EC3F6" w14:textId="778B647E" w:rsidR="004D134B" w:rsidRPr="00E5604B" w:rsidRDefault="004D134B" w:rsidP="004D134B">
      <w:pPr>
        <w:rPr>
          <w:rFonts w:asciiTheme="majorBidi" w:hAnsiTheme="majorBidi" w:cstheme="majorBidi"/>
          <w:sz w:val="22"/>
          <w:szCs w:val="22"/>
          <w:lang w:val="en-US"/>
        </w:rPr>
      </w:pPr>
      <w:r w:rsidRPr="0023649E">
        <w:rPr>
          <w:rFonts w:asciiTheme="majorBidi" w:hAnsiTheme="majorBidi" w:cstheme="majorBidi"/>
          <w:color w:val="000000"/>
          <w:kern w:val="36"/>
          <w:lang w:val="en-US"/>
        </w:rPr>
        <w:t>Supplement</w:t>
      </w:r>
      <w:r>
        <w:rPr>
          <w:rFonts w:asciiTheme="majorBidi" w:hAnsiTheme="majorBidi" w:cstheme="majorBidi"/>
          <w:color w:val="000000"/>
          <w:kern w:val="36"/>
          <w:lang w:val="en-US"/>
        </w:rPr>
        <w:t>ary</w:t>
      </w:r>
      <w:r w:rsidRPr="0023649E">
        <w:rPr>
          <w:rFonts w:asciiTheme="majorBidi" w:hAnsiTheme="majorBidi" w:cstheme="majorBidi"/>
          <w:color w:val="000000"/>
          <w:kern w:val="36"/>
          <w:lang w:val="en-US"/>
        </w:rPr>
        <w:t xml:space="preserve"> </w:t>
      </w:r>
      <w:r w:rsidRPr="00E5604B">
        <w:rPr>
          <w:rFonts w:asciiTheme="majorBidi" w:hAnsiTheme="majorBidi" w:cstheme="majorBidi"/>
          <w:color w:val="000000"/>
          <w:kern w:val="36"/>
          <w:lang w:val="en-US"/>
        </w:rPr>
        <w:t xml:space="preserve">Table </w:t>
      </w:r>
      <w:r>
        <w:rPr>
          <w:rFonts w:asciiTheme="majorBidi" w:hAnsiTheme="majorBidi" w:cstheme="majorBidi"/>
          <w:color w:val="000000"/>
          <w:kern w:val="36"/>
          <w:lang w:val="en-US"/>
        </w:rPr>
        <w:t>6b</w:t>
      </w:r>
      <w:r w:rsidRPr="00E5604B">
        <w:rPr>
          <w:rFonts w:asciiTheme="majorBidi" w:hAnsiTheme="majorBidi" w:cstheme="majorBidi"/>
          <w:color w:val="000000"/>
          <w:lang w:val="en-US"/>
        </w:rPr>
        <w:t xml:space="preserve">. Logistic regression results of </w:t>
      </w:r>
      <w:r w:rsidRPr="00E5604B">
        <w:rPr>
          <w:rFonts w:asciiTheme="majorBidi" w:hAnsiTheme="majorBidi" w:cstheme="majorBidi"/>
          <w:lang w:val="en-US"/>
        </w:rPr>
        <w:t>Social Vulnerability Index</w:t>
      </w:r>
      <w:r w:rsidRPr="00E5604B">
        <w:rPr>
          <w:rFonts w:asciiTheme="majorBidi" w:hAnsiTheme="majorBidi" w:cstheme="majorBidi"/>
          <w:color w:val="000000"/>
          <w:lang w:val="en-US"/>
        </w:rPr>
        <w:t xml:space="preserve"> on Dementia risk adjusted for age, gender, and marital status.</w:t>
      </w:r>
    </w:p>
    <w:p w14:paraId="3630836D" w14:textId="77777777" w:rsidR="004D134B" w:rsidRDefault="004D134B" w:rsidP="00393D7E">
      <w:pPr>
        <w:rPr>
          <w:rFonts w:asciiTheme="majorBidi" w:hAnsiTheme="majorBidi" w:cstheme="majorBidi"/>
          <w:color w:val="000000"/>
          <w:lang w:val="en-US"/>
        </w:rPr>
      </w:pPr>
    </w:p>
    <w:p w14:paraId="2E8CD70E" w14:textId="77777777" w:rsidR="00393D7E" w:rsidRDefault="00393D7E" w:rsidP="001C01F7">
      <w:pPr>
        <w:rPr>
          <w:rFonts w:asciiTheme="majorBidi" w:hAnsiTheme="majorBidi" w:cstheme="majorBidi"/>
          <w:color w:val="000000"/>
          <w:lang w:val="en-US"/>
        </w:rPr>
      </w:pPr>
    </w:p>
    <w:p w14:paraId="060CA041" w14:textId="0104C1D6" w:rsidR="001C01F7" w:rsidRPr="00E5604B" w:rsidRDefault="001C01F7" w:rsidP="001C01F7">
      <w:pPr>
        <w:rPr>
          <w:rFonts w:asciiTheme="majorBidi" w:hAnsiTheme="majorBidi" w:cstheme="majorBidi"/>
          <w:b/>
          <w:bCs/>
          <w:color w:val="000000"/>
          <w:kern w:val="36"/>
          <w:lang w:val="en-US"/>
        </w:rPr>
      </w:pPr>
      <w:r w:rsidRPr="001C01F7">
        <w:rPr>
          <w:rFonts w:asciiTheme="majorBidi" w:hAnsiTheme="majorBidi" w:cstheme="majorBidi"/>
          <w:color w:val="000000"/>
          <w:lang w:val="en-US"/>
        </w:rPr>
        <w:t>Supplementary</w:t>
      </w:r>
      <w:r>
        <w:rPr>
          <w:rFonts w:asciiTheme="majorBidi" w:hAnsiTheme="majorBidi" w:cstheme="majorBidi"/>
          <w:color w:val="000000"/>
          <w:lang w:val="en-US"/>
        </w:rPr>
        <w:t xml:space="preserve"> </w:t>
      </w:r>
      <w:r w:rsidRPr="00E5604B">
        <w:rPr>
          <w:rFonts w:asciiTheme="majorBidi" w:hAnsiTheme="majorBidi" w:cstheme="majorBidi"/>
          <w:color w:val="000000"/>
          <w:lang w:val="en-US"/>
        </w:rPr>
        <w:t>Table 1. Dimensions</w:t>
      </w:r>
      <w:r w:rsidR="00BC2D61">
        <w:rPr>
          <w:rFonts w:asciiTheme="majorBidi" w:hAnsiTheme="majorBidi" w:cstheme="majorBidi"/>
          <w:color w:val="000000"/>
          <w:lang w:val="en-US"/>
        </w:rPr>
        <w:t>,</w:t>
      </w:r>
      <w:r w:rsidRPr="00E5604B">
        <w:rPr>
          <w:rFonts w:asciiTheme="majorBidi" w:hAnsiTheme="majorBidi" w:cstheme="majorBidi"/>
          <w:color w:val="000000"/>
          <w:lang w:val="en-US"/>
        </w:rPr>
        <w:t xml:space="preserve"> </w:t>
      </w:r>
      <w:proofErr w:type="gramStart"/>
      <w:r w:rsidRPr="00E5604B">
        <w:rPr>
          <w:rFonts w:asciiTheme="majorBidi" w:hAnsiTheme="majorBidi" w:cstheme="majorBidi"/>
          <w:color w:val="000000"/>
          <w:lang w:val="en-US"/>
        </w:rPr>
        <w:t>factors</w:t>
      </w:r>
      <w:proofErr w:type="gramEnd"/>
      <w:r w:rsidR="00BC2D61">
        <w:rPr>
          <w:rFonts w:asciiTheme="majorBidi" w:hAnsiTheme="majorBidi" w:cstheme="majorBidi"/>
          <w:color w:val="000000"/>
          <w:lang w:val="en-US"/>
        </w:rPr>
        <w:t xml:space="preserve"> </w:t>
      </w:r>
      <w:r w:rsidRPr="00E5604B">
        <w:rPr>
          <w:rFonts w:asciiTheme="majorBidi" w:hAnsiTheme="majorBidi" w:cstheme="majorBidi"/>
          <w:color w:val="000000"/>
          <w:lang w:val="en-US"/>
        </w:rPr>
        <w:t>and indicators of deprivation</w:t>
      </w:r>
      <w:r w:rsidR="00BC2D61">
        <w:rPr>
          <w:rFonts w:asciiTheme="majorBidi" w:hAnsiTheme="majorBidi" w:cstheme="majorBidi"/>
          <w:color w:val="000000"/>
          <w:lang w:val="en-US"/>
        </w:rPr>
        <w:t xml:space="preserve"> </w:t>
      </w:r>
    </w:p>
    <w:tbl>
      <w:tblPr>
        <w:tblW w:w="0" w:type="auto"/>
        <w:tblLayout w:type="fixed"/>
        <w:tblLook w:val="04A0" w:firstRow="1" w:lastRow="0" w:firstColumn="1" w:lastColumn="0" w:noHBand="0" w:noVBand="1"/>
      </w:tblPr>
      <w:tblGrid>
        <w:gridCol w:w="4246"/>
        <w:gridCol w:w="4246"/>
        <w:gridCol w:w="4246"/>
        <w:gridCol w:w="236"/>
      </w:tblGrid>
      <w:tr w:rsidR="001C01F7" w:rsidRPr="00E5604B" w14:paraId="3BFF1A07" w14:textId="77777777" w:rsidTr="00F00C15">
        <w:trPr>
          <w:gridAfter w:val="1"/>
          <w:wAfter w:w="236" w:type="dxa"/>
          <w:trHeight w:val="360"/>
        </w:trPr>
        <w:tc>
          <w:tcPr>
            <w:tcW w:w="4246" w:type="dxa"/>
            <w:tcBorders>
              <w:top w:val="single" w:sz="8" w:space="0" w:color="auto"/>
              <w:left w:val="nil"/>
              <w:bottom w:val="single" w:sz="8" w:space="0" w:color="auto"/>
              <w:right w:val="nil"/>
            </w:tcBorders>
            <w:shd w:val="clear" w:color="auto" w:fill="auto"/>
            <w:hideMark/>
          </w:tcPr>
          <w:p w14:paraId="2D6C85A0" w14:textId="77777777" w:rsidR="001C01F7" w:rsidRPr="00E5604B" w:rsidRDefault="001C01F7" w:rsidP="00F00C15">
            <w:pPr>
              <w:rPr>
                <w:rFonts w:asciiTheme="majorBidi" w:hAnsiTheme="majorBidi" w:cstheme="majorBidi"/>
                <w:b/>
                <w:bCs/>
                <w:color w:val="000000" w:themeColor="text1"/>
                <w:sz w:val="16"/>
                <w:szCs w:val="16"/>
                <w:lang w:val="en-US"/>
              </w:rPr>
            </w:pPr>
            <w:r w:rsidRPr="00E5604B">
              <w:rPr>
                <w:rFonts w:asciiTheme="majorBidi" w:hAnsiTheme="majorBidi" w:cstheme="majorBidi"/>
                <w:b/>
                <w:bCs/>
                <w:color w:val="000000" w:themeColor="text1"/>
                <w:sz w:val="16"/>
                <w:szCs w:val="16"/>
                <w:lang w:val="en-US"/>
              </w:rPr>
              <w:t>Dimensions factors and indicators</w:t>
            </w:r>
          </w:p>
        </w:tc>
        <w:tc>
          <w:tcPr>
            <w:tcW w:w="4246" w:type="dxa"/>
            <w:tcBorders>
              <w:top w:val="single" w:sz="8" w:space="0" w:color="auto"/>
              <w:left w:val="nil"/>
              <w:bottom w:val="single" w:sz="8" w:space="0" w:color="auto"/>
              <w:right w:val="nil"/>
            </w:tcBorders>
            <w:shd w:val="clear" w:color="auto" w:fill="auto"/>
            <w:hideMark/>
          </w:tcPr>
          <w:p w14:paraId="374F24D1" w14:textId="77777777" w:rsidR="001C01F7" w:rsidRPr="00E5604B" w:rsidRDefault="001C01F7" w:rsidP="00F00C15">
            <w:pPr>
              <w:rPr>
                <w:rFonts w:asciiTheme="majorBidi" w:hAnsiTheme="majorBidi" w:cstheme="majorBidi"/>
                <w:b/>
                <w:bCs/>
                <w:color w:val="000000" w:themeColor="text1"/>
                <w:sz w:val="16"/>
                <w:szCs w:val="16"/>
                <w:lang w:val="en-US"/>
              </w:rPr>
            </w:pPr>
            <w:r w:rsidRPr="00E5604B">
              <w:rPr>
                <w:rFonts w:asciiTheme="majorBidi" w:hAnsiTheme="majorBidi" w:cstheme="majorBidi"/>
                <w:b/>
                <w:bCs/>
                <w:color w:val="000000" w:themeColor="text1"/>
                <w:sz w:val="16"/>
                <w:szCs w:val="16"/>
                <w:lang w:val="en-US"/>
              </w:rPr>
              <w:t>Indicators definition</w:t>
            </w:r>
          </w:p>
        </w:tc>
        <w:tc>
          <w:tcPr>
            <w:tcW w:w="4246" w:type="dxa"/>
            <w:tcBorders>
              <w:top w:val="single" w:sz="8" w:space="0" w:color="auto"/>
              <w:left w:val="nil"/>
              <w:bottom w:val="single" w:sz="8" w:space="0" w:color="auto"/>
              <w:right w:val="nil"/>
            </w:tcBorders>
            <w:shd w:val="clear" w:color="auto" w:fill="auto"/>
            <w:hideMark/>
          </w:tcPr>
          <w:p w14:paraId="724429A9" w14:textId="77777777" w:rsidR="001C01F7" w:rsidRPr="00E5604B" w:rsidRDefault="001C01F7" w:rsidP="00F00C15">
            <w:pPr>
              <w:rPr>
                <w:rFonts w:asciiTheme="majorBidi" w:hAnsiTheme="majorBidi" w:cstheme="majorBidi"/>
                <w:b/>
                <w:bCs/>
                <w:color w:val="000000" w:themeColor="text1"/>
                <w:sz w:val="16"/>
                <w:szCs w:val="16"/>
                <w:lang w:val="en-US"/>
              </w:rPr>
            </w:pPr>
            <w:r w:rsidRPr="00E5604B">
              <w:rPr>
                <w:rFonts w:asciiTheme="majorBidi" w:hAnsiTheme="majorBidi" w:cstheme="majorBidi"/>
                <w:b/>
                <w:bCs/>
                <w:color w:val="000000" w:themeColor="text1"/>
                <w:sz w:val="16"/>
                <w:szCs w:val="16"/>
                <w:lang w:val="en-US"/>
              </w:rPr>
              <w:t>Deprivation cutoff (Deprived if…)</w:t>
            </w:r>
          </w:p>
        </w:tc>
      </w:tr>
      <w:tr w:rsidR="001C01F7" w:rsidRPr="00E5604B" w14:paraId="760C2442" w14:textId="77777777" w:rsidTr="00F00C15">
        <w:trPr>
          <w:gridAfter w:val="1"/>
          <w:wAfter w:w="236" w:type="dxa"/>
          <w:trHeight w:val="44"/>
        </w:trPr>
        <w:tc>
          <w:tcPr>
            <w:tcW w:w="4246" w:type="dxa"/>
            <w:tcBorders>
              <w:top w:val="nil"/>
              <w:left w:val="nil"/>
              <w:bottom w:val="nil"/>
              <w:right w:val="nil"/>
            </w:tcBorders>
            <w:shd w:val="clear" w:color="auto" w:fill="auto"/>
            <w:hideMark/>
          </w:tcPr>
          <w:p w14:paraId="44964C18" w14:textId="77777777" w:rsidR="001C01F7" w:rsidRPr="00E5604B" w:rsidRDefault="001C01F7" w:rsidP="00F00C15">
            <w:pPr>
              <w:rPr>
                <w:rFonts w:asciiTheme="majorBidi" w:hAnsiTheme="majorBidi" w:cstheme="majorBidi"/>
                <w:b/>
                <w:bCs/>
                <w:color w:val="000000" w:themeColor="text1"/>
                <w:sz w:val="16"/>
                <w:szCs w:val="16"/>
                <w:lang w:val="en-US"/>
              </w:rPr>
            </w:pPr>
            <w:r w:rsidRPr="00E5604B">
              <w:rPr>
                <w:rFonts w:asciiTheme="majorBidi" w:hAnsiTheme="majorBidi" w:cstheme="majorBidi"/>
                <w:b/>
                <w:bCs/>
                <w:color w:val="000000" w:themeColor="text1"/>
                <w:sz w:val="16"/>
                <w:szCs w:val="16"/>
                <w:lang w:val="en-US"/>
              </w:rPr>
              <w:t>Environmental dimension</w:t>
            </w:r>
          </w:p>
        </w:tc>
        <w:tc>
          <w:tcPr>
            <w:tcW w:w="4246" w:type="dxa"/>
            <w:tcBorders>
              <w:top w:val="nil"/>
              <w:left w:val="nil"/>
              <w:bottom w:val="nil"/>
              <w:right w:val="nil"/>
            </w:tcBorders>
            <w:shd w:val="clear" w:color="auto" w:fill="auto"/>
            <w:noWrap/>
            <w:hideMark/>
          </w:tcPr>
          <w:p w14:paraId="54F20E7B" w14:textId="77777777" w:rsidR="001C01F7" w:rsidRPr="00E5604B" w:rsidRDefault="001C01F7" w:rsidP="00F00C15">
            <w:pPr>
              <w:rPr>
                <w:rFonts w:asciiTheme="majorBidi" w:hAnsiTheme="majorBidi" w:cstheme="majorBidi"/>
                <w:b/>
                <w:bCs/>
                <w:color w:val="000000" w:themeColor="text1"/>
                <w:sz w:val="16"/>
                <w:szCs w:val="16"/>
                <w:lang w:val="en-US"/>
              </w:rPr>
            </w:pPr>
          </w:p>
        </w:tc>
        <w:tc>
          <w:tcPr>
            <w:tcW w:w="4246" w:type="dxa"/>
            <w:tcBorders>
              <w:top w:val="nil"/>
              <w:left w:val="nil"/>
              <w:bottom w:val="nil"/>
              <w:right w:val="nil"/>
            </w:tcBorders>
            <w:shd w:val="clear" w:color="auto" w:fill="auto"/>
            <w:hideMark/>
          </w:tcPr>
          <w:p w14:paraId="652275C0" w14:textId="77777777" w:rsidR="001C01F7" w:rsidRPr="00E5604B" w:rsidRDefault="001C01F7" w:rsidP="00F00C15">
            <w:pPr>
              <w:rPr>
                <w:rFonts w:asciiTheme="majorBidi" w:hAnsiTheme="majorBidi" w:cstheme="majorBidi"/>
                <w:color w:val="000000" w:themeColor="text1"/>
                <w:sz w:val="16"/>
                <w:szCs w:val="16"/>
                <w:lang w:val="en-US"/>
              </w:rPr>
            </w:pPr>
          </w:p>
        </w:tc>
      </w:tr>
      <w:tr w:rsidR="001C01F7" w:rsidRPr="004D134B" w14:paraId="1AC74DF3" w14:textId="77777777" w:rsidTr="00F00C15">
        <w:trPr>
          <w:gridAfter w:val="1"/>
          <w:wAfter w:w="236" w:type="dxa"/>
          <w:trHeight w:val="340"/>
        </w:trPr>
        <w:tc>
          <w:tcPr>
            <w:tcW w:w="4246" w:type="dxa"/>
            <w:tcBorders>
              <w:top w:val="nil"/>
              <w:left w:val="nil"/>
              <w:bottom w:val="nil"/>
              <w:right w:val="nil"/>
            </w:tcBorders>
            <w:shd w:val="clear" w:color="auto" w:fill="auto"/>
            <w:hideMark/>
          </w:tcPr>
          <w:p w14:paraId="4AD7EC31" w14:textId="77777777" w:rsidR="001C01F7" w:rsidRPr="00E5604B" w:rsidRDefault="001C01F7" w:rsidP="00F00C15">
            <w:pPr>
              <w:rPr>
                <w:rFonts w:asciiTheme="majorBidi" w:hAnsiTheme="majorBidi" w:cstheme="majorBidi"/>
                <w:i/>
                <w:iCs/>
                <w:color w:val="000000" w:themeColor="text1"/>
                <w:sz w:val="16"/>
                <w:szCs w:val="16"/>
                <w:u w:val="single"/>
                <w:lang w:val="en-US"/>
              </w:rPr>
            </w:pPr>
            <w:r w:rsidRPr="00E5604B">
              <w:rPr>
                <w:rFonts w:asciiTheme="majorBidi" w:hAnsiTheme="majorBidi" w:cstheme="majorBidi"/>
                <w:i/>
                <w:iCs/>
                <w:color w:val="000000" w:themeColor="text1"/>
                <w:sz w:val="16"/>
                <w:szCs w:val="16"/>
                <w:u w:val="single"/>
                <w:lang w:val="en-US"/>
              </w:rPr>
              <w:t>Geographical and political factor (urban/suburban)</w:t>
            </w:r>
          </w:p>
        </w:tc>
        <w:tc>
          <w:tcPr>
            <w:tcW w:w="4246" w:type="dxa"/>
            <w:tcBorders>
              <w:top w:val="nil"/>
              <w:left w:val="nil"/>
              <w:bottom w:val="nil"/>
              <w:right w:val="nil"/>
            </w:tcBorders>
            <w:shd w:val="clear" w:color="auto" w:fill="auto"/>
            <w:noWrap/>
            <w:hideMark/>
          </w:tcPr>
          <w:p w14:paraId="588CE326" w14:textId="77777777" w:rsidR="001C01F7" w:rsidRPr="00E5604B" w:rsidRDefault="001C01F7" w:rsidP="00F00C15">
            <w:pPr>
              <w:rPr>
                <w:rFonts w:asciiTheme="majorBidi" w:hAnsiTheme="majorBidi" w:cstheme="majorBidi"/>
                <w:i/>
                <w:iCs/>
                <w:color w:val="000000" w:themeColor="text1"/>
                <w:sz w:val="16"/>
                <w:szCs w:val="16"/>
                <w:u w:val="single"/>
                <w:lang w:val="en-US"/>
              </w:rPr>
            </w:pPr>
          </w:p>
        </w:tc>
        <w:tc>
          <w:tcPr>
            <w:tcW w:w="4246" w:type="dxa"/>
            <w:tcBorders>
              <w:top w:val="nil"/>
              <w:left w:val="nil"/>
              <w:bottom w:val="nil"/>
              <w:right w:val="nil"/>
            </w:tcBorders>
            <w:shd w:val="clear" w:color="auto" w:fill="auto"/>
            <w:hideMark/>
          </w:tcPr>
          <w:p w14:paraId="2FF3105B" w14:textId="77777777" w:rsidR="001C01F7" w:rsidRPr="00E5604B" w:rsidRDefault="001C01F7" w:rsidP="00F00C15">
            <w:pPr>
              <w:rPr>
                <w:rFonts w:asciiTheme="majorBidi" w:hAnsiTheme="majorBidi" w:cstheme="majorBidi"/>
                <w:color w:val="000000" w:themeColor="text1"/>
                <w:sz w:val="16"/>
                <w:szCs w:val="16"/>
                <w:lang w:val="en-US"/>
              </w:rPr>
            </w:pPr>
          </w:p>
        </w:tc>
      </w:tr>
      <w:tr w:rsidR="001C01F7" w:rsidRPr="004D134B" w14:paraId="29894782" w14:textId="77777777" w:rsidTr="00F00C15">
        <w:trPr>
          <w:gridAfter w:val="1"/>
          <w:wAfter w:w="236" w:type="dxa"/>
          <w:trHeight w:val="265"/>
        </w:trPr>
        <w:tc>
          <w:tcPr>
            <w:tcW w:w="4246" w:type="dxa"/>
            <w:tcBorders>
              <w:top w:val="nil"/>
              <w:left w:val="nil"/>
              <w:bottom w:val="nil"/>
              <w:right w:val="nil"/>
            </w:tcBorders>
            <w:shd w:val="clear" w:color="auto" w:fill="auto"/>
            <w:hideMark/>
          </w:tcPr>
          <w:p w14:paraId="6B06236A"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1. Neighborhood social cohesion</w:t>
            </w:r>
          </w:p>
        </w:tc>
        <w:tc>
          <w:tcPr>
            <w:tcW w:w="4246" w:type="dxa"/>
            <w:vMerge w:val="restart"/>
            <w:tcBorders>
              <w:top w:val="nil"/>
              <w:left w:val="nil"/>
              <w:bottom w:val="nil"/>
              <w:right w:val="nil"/>
            </w:tcBorders>
            <w:shd w:val="clear" w:color="auto" w:fill="auto"/>
            <w:hideMark/>
          </w:tcPr>
          <w:p w14:paraId="658985ED"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Social cohesion. The 8-item neighborhood disorder/social cohesion survey examines social cohesion and physical disorder at the neighborhood level (~ 1-mile) via subjective and objective characteristics of the residential environment</w:t>
            </w:r>
          </w:p>
        </w:tc>
        <w:tc>
          <w:tcPr>
            <w:tcW w:w="4246" w:type="dxa"/>
            <w:tcBorders>
              <w:top w:val="nil"/>
              <w:left w:val="nil"/>
              <w:bottom w:val="nil"/>
              <w:right w:val="nil"/>
            </w:tcBorders>
            <w:shd w:val="clear" w:color="auto" w:fill="auto"/>
            <w:hideMark/>
          </w:tcPr>
          <w:p w14:paraId="67E3CF01"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The score on questions 2, 4, 6 and 8 for social cohesion is one standard deviation (SD) above the mean.</w:t>
            </w:r>
          </w:p>
        </w:tc>
      </w:tr>
      <w:tr w:rsidR="001C01F7" w:rsidRPr="004D134B" w14:paraId="21B50527" w14:textId="77777777" w:rsidTr="00F00C15">
        <w:trPr>
          <w:gridAfter w:val="1"/>
          <w:wAfter w:w="236" w:type="dxa"/>
          <w:trHeight w:val="83"/>
        </w:trPr>
        <w:tc>
          <w:tcPr>
            <w:tcW w:w="4246" w:type="dxa"/>
            <w:tcBorders>
              <w:top w:val="nil"/>
              <w:left w:val="nil"/>
              <w:bottom w:val="nil"/>
              <w:right w:val="nil"/>
            </w:tcBorders>
            <w:shd w:val="clear" w:color="auto" w:fill="auto"/>
            <w:hideMark/>
          </w:tcPr>
          <w:p w14:paraId="12892085"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i/>
                <w:iCs/>
                <w:color w:val="000000" w:themeColor="text1"/>
                <w:sz w:val="16"/>
                <w:szCs w:val="16"/>
                <w:lang w:val="en-US"/>
              </w:rPr>
              <w:t>2. Neighborhood disorder</w:t>
            </w:r>
          </w:p>
        </w:tc>
        <w:tc>
          <w:tcPr>
            <w:tcW w:w="4246" w:type="dxa"/>
            <w:vMerge/>
            <w:tcBorders>
              <w:top w:val="nil"/>
              <w:left w:val="nil"/>
              <w:bottom w:val="nil"/>
              <w:right w:val="nil"/>
            </w:tcBorders>
            <w:vAlign w:val="center"/>
            <w:hideMark/>
          </w:tcPr>
          <w:p w14:paraId="31B13D13" w14:textId="77777777" w:rsidR="001C01F7" w:rsidRPr="00E5604B" w:rsidRDefault="001C01F7" w:rsidP="00F00C15">
            <w:pPr>
              <w:rPr>
                <w:rFonts w:asciiTheme="majorBidi" w:hAnsiTheme="majorBidi" w:cstheme="majorBidi"/>
                <w:color w:val="000000" w:themeColor="text1"/>
                <w:sz w:val="16"/>
                <w:szCs w:val="16"/>
                <w:lang w:val="en-US"/>
              </w:rPr>
            </w:pPr>
          </w:p>
        </w:tc>
        <w:tc>
          <w:tcPr>
            <w:tcW w:w="4246" w:type="dxa"/>
            <w:tcBorders>
              <w:top w:val="nil"/>
              <w:left w:val="nil"/>
              <w:bottom w:val="nil"/>
              <w:right w:val="nil"/>
            </w:tcBorders>
            <w:shd w:val="clear" w:color="auto" w:fill="auto"/>
            <w:hideMark/>
          </w:tcPr>
          <w:p w14:paraId="7780C290"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The score on questions 1, 3, 5 and 7 for neighborhood disorder is one standard deviation (SD) above the mean.</w:t>
            </w:r>
          </w:p>
        </w:tc>
      </w:tr>
      <w:tr w:rsidR="001C01F7" w:rsidRPr="00E5604B" w14:paraId="3A8BBBBF" w14:textId="77777777" w:rsidTr="00F00C15">
        <w:trPr>
          <w:gridAfter w:val="1"/>
          <w:wAfter w:w="236" w:type="dxa"/>
          <w:trHeight w:val="64"/>
        </w:trPr>
        <w:tc>
          <w:tcPr>
            <w:tcW w:w="4246" w:type="dxa"/>
            <w:tcBorders>
              <w:top w:val="nil"/>
              <w:left w:val="nil"/>
              <w:bottom w:val="nil"/>
              <w:right w:val="nil"/>
            </w:tcBorders>
            <w:shd w:val="clear" w:color="auto" w:fill="auto"/>
            <w:hideMark/>
          </w:tcPr>
          <w:p w14:paraId="38935FF1" w14:textId="77777777" w:rsidR="001C01F7" w:rsidRPr="00E5604B" w:rsidRDefault="001C01F7" w:rsidP="00F00C15">
            <w:pPr>
              <w:rPr>
                <w:rFonts w:asciiTheme="majorBidi" w:hAnsiTheme="majorBidi" w:cstheme="majorBidi"/>
                <w:i/>
                <w:iCs/>
                <w:color w:val="000000" w:themeColor="text1"/>
                <w:sz w:val="16"/>
                <w:szCs w:val="16"/>
                <w:u w:val="single"/>
                <w:lang w:val="en-US"/>
              </w:rPr>
            </w:pPr>
            <w:r w:rsidRPr="00E5604B">
              <w:rPr>
                <w:rFonts w:asciiTheme="majorBidi" w:hAnsiTheme="majorBidi" w:cstheme="majorBidi"/>
                <w:i/>
                <w:iCs/>
                <w:color w:val="000000" w:themeColor="text1"/>
                <w:sz w:val="16"/>
                <w:szCs w:val="16"/>
                <w:u w:val="single"/>
                <w:lang w:val="en-US"/>
              </w:rPr>
              <w:t>Socioeconomic factor (education)</w:t>
            </w:r>
          </w:p>
        </w:tc>
        <w:tc>
          <w:tcPr>
            <w:tcW w:w="4246" w:type="dxa"/>
            <w:tcBorders>
              <w:top w:val="nil"/>
              <w:left w:val="nil"/>
              <w:bottom w:val="nil"/>
              <w:right w:val="nil"/>
            </w:tcBorders>
            <w:shd w:val="clear" w:color="auto" w:fill="auto"/>
            <w:noWrap/>
            <w:hideMark/>
          </w:tcPr>
          <w:p w14:paraId="08D471ED" w14:textId="77777777" w:rsidR="001C01F7" w:rsidRPr="00E5604B" w:rsidRDefault="001C01F7" w:rsidP="00F00C15">
            <w:pPr>
              <w:rPr>
                <w:rFonts w:asciiTheme="majorBidi" w:hAnsiTheme="majorBidi" w:cstheme="majorBidi"/>
                <w:i/>
                <w:iCs/>
                <w:color w:val="000000" w:themeColor="text1"/>
                <w:sz w:val="16"/>
                <w:szCs w:val="16"/>
                <w:u w:val="single"/>
                <w:lang w:val="en-US"/>
              </w:rPr>
            </w:pPr>
          </w:p>
        </w:tc>
        <w:tc>
          <w:tcPr>
            <w:tcW w:w="4246" w:type="dxa"/>
            <w:tcBorders>
              <w:top w:val="nil"/>
              <w:left w:val="nil"/>
              <w:bottom w:val="nil"/>
              <w:right w:val="nil"/>
            </w:tcBorders>
            <w:shd w:val="clear" w:color="auto" w:fill="auto"/>
            <w:hideMark/>
          </w:tcPr>
          <w:p w14:paraId="59234E9D" w14:textId="77777777" w:rsidR="001C01F7" w:rsidRPr="00E5604B" w:rsidRDefault="001C01F7" w:rsidP="00F00C15">
            <w:pPr>
              <w:rPr>
                <w:rFonts w:asciiTheme="majorBidi" w:hAnsiTheme="majorBidi" w:cstheme="majorBidi"/>
                <w:color w:val="000000" w:themeColor="text1"/>
                <w:sz w:val="16"/>
                <w:szCs w:val="16"/>
                <w:lang w:val="en-US"/>
              </w:rPr>
            </w:pPr>
          </w:p>
        </w:tc>
      </w:tr>
      <w:tr w:rsidR="001C01F7" w:rsidRPr="004D134B" w14:paraId="1DCF6A8F" w14:textId="77777777" w:rsidTr="00F00C15">
        <w:trPr>
          <w:gridAfter w:val="1"/>
          <w:wAfter w:w="236" w:type="dxa"/>
          <w:trHeight w:val="276"/>
        </w:trPr>
        <w:tc>
          <w:tcPr>
            <w:tcW w:w="4246" w:type="dxa"/>
            <w:vMerge w:val="restart"/>
            <w:tcBorders>
              <w:top w:val="nil"/>
              <w:left w:val="nil"/>
              <w:bottom w:val="nil"/>
              <w:right w:val="nil"/>
            </w:tcBorders>
            <w:shd w:val="clear" w:color="auto" w:fill="auto"/>
            <w:hideMark/>
          </w:tcPr>
          <w:p w14:paraId="1DAE58A5"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3.Number of years of education</w:t>
            </w:r>
          </w:p>
        </w:tc>
        <w:tc>
          <w:tcPr>
            <w:tcW w:w="4246" w:type="dxa"/>
            <w:vMerge w:val="restart"/>
            <w:tcBorders>
              <w:top w:val="nil"/>
              <w:left w:val="nil"/>
              <w:bottom w:val="nil"/>
              <w:right w:val="nil"/>
            </w:tcBorders>
            <w:shd w:val="clear" w:color="auto" w:fill="auto"/>
            <w:noWrap/>
            <w:hideMark/>
          </w:tcPr>
          <w:p w14:paraId="448B65A4"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How many years of education do you have?</w:t>
            </w:r>
          </w:p>
        </w:tc>
        <w:tc>
          <w:tcPr>
            <w:tcW w:w="4246" w:type="dxa"/>
            <w:vMerge w:val="restart"/>
            <w:tcBorders>
              <w:top w:val="nil"/>
              <w:left w:val="nil"/>
              <w:bottom w:val="nil"/>
              <w:right w:val="nil"/>
            </w:tcBorders>
            <w:shd w:val="clear" w:color="auto" w:fill="auto"/>
            <w:hideMark/>
          </w:tcPr>
          <w:p w14:paraId="32C72B28"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Less than 12 years of education.</w:t>
            </w:r>
          </w:p>
        </w:tc>
      </w:tr>
      <w:tr w:rsidR="001C01F7" w:rsidRPr="004D134B" w14:paraId="375A8AF4" w14:textId="77777777" w:rsidTr="00F00C15">
        <w:trPr>
          <w:trHeight w:val="64"/>
        </w:trPr>
        <w:tc>
          <w:tcPr>
            <w:tcW w:w="4246" w:type="dxa"/>
            <w:vMerge/>
            <w:tcBorders>
              <w:top w:val="nil"/>
              <w:left w:val="nil"/>
              <w:bottom w:val="nil"/>
              <w:right w:val="nil"/>
            </w:tcBorders>
            <w:vAlign w:val="center"/>
            <w:hideMark/>
          </w:tcPr>
          <w:p w14:paraId="3937BF4D" w14:textId="77777777" w:rsidR="001C01F7" w:rsidRPr="00E5604B" w:rsidRDefault="001C01F7" w:rsidP="00F00C15">
            <w:pPr>
              <w:rPr>
                <w:rFonts w:asciiTheme="majorBidi" w:hAnsiTheme="majorBidi" w:cstheme="majorBidi"/>
                <w:i/>
                <w:iCs/>
                <w:color w:val="000000" w:themeColor="text1"/>
                <w:sz w:val="16"/>
                <w:szCs w:val="16"/>
                <w:lang w:val="en-US"/>
              </w:rPr>
            </w:pPr>
          </w:p>
        </w:tc>
        <w:tc>
          <w:tcPr>
            <w:tcW w:w="4246" w:type="dxa"/>
            <w:vMerge/>
            <w:tcBorders>
              <w:top w:val="nil"/>
              <w:left w:val="nil"/>
              <w:bottom w:val="nil"/>
              <w:right w:val="nil"/>
            </w:tcBorders>
            <w:vAlign w:val="center"/>
            <w:hideMark/>
          </w:tcPr>
          <w:p w14:paraId="2AB2AE29" w14:textId="77777777" w:rsidR="001C01F7" w:rsidRPr="00E5604B" w:rsidRDefault="001C01F7" w:rsidP="00F00C15">
            <w:pPr>
              <w:rPr>
                <w:rFonts w:asciiTheme="majorBidi" w:hAnsiTheme="majorBidi" w:cstheme="majorBidi"/>
                <w:color w:val="000000" w:themeColor="text1"/>
                <w:sz w:val="16"/>
                <w:szCs w:val="16"/>
                <w:lang w:val="en-US"/>
              </w:rPr>
            </w:pPr>
          </w:p>
        </w:tc>
        <w:tc>
          <w:tcPr>
            <w:tcW w:w="4246" w:type="dxa"/>
            <w:vMerge/>
            <w:tcBorders>
              <w:top w:val="nil"/>
              <w:left w:val="nil"/>
              <w:bottom w:val="nil"/>
              <w:right w:val="nil"/>
            </w:tcBorders>
            <w:vAlign w:val="center"/>
            <w:hideMark/>
          </w:tcPr>
          <w:p w14:paraId="23D035C9" w14:textId="77777777" w:rsidR="001C01F7" w:rsidRPr="00E5604B" w:rsidRDefault="001C01F7" w:rsidP="00F00C15">
            <w:pPr>
              <w:rPr>
                <w:rFonts w:asciiTheme="majorBidi" w:hAnsiTheme="majorBidi" w:cstheme="majorBidi"/>
                <w:color w:val="000000" w:themeColor="text1"/>
                <w:sz w:val="16"/>
                <w:szCs w:val="16"/>
                <w:lang w:val="en-US"/>
              </w:rPr>
            </w:pPr>
          </w:p>
        </w:tc>
        <w:tc>
          <w:tcPr>
            <w:tcW w:w="236" w:type="dxa"/>
            <w:tcBorders>
              <w:top w:val="nil"/>
              <w:left w:val="nil"/>
              <w:bottom w:val="nil"/>
              <w:right w:val="nil"/>
            </w:tcBorders>
            <w:shd w:val="clear" w:color="auto" w:fill="auto"/>
            <w:noWrap/>
            <w:vAlign w:val="bottom"/>
            <w:hideMark/>
          </w:tcPr>
          <w:p w14:paraId="05AC2029"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1F25F9D4" w14:textId="77777777" w:rsidTr="00F00C15">
        <w:trPr>
          <w:trHeight w:val="64"/>
        </w:trPr>
        <w:tc>
          <w:tcPr>
            <w:tcW w:w="4246" w:type="dxa"/>
            <w:tcBorders>
              <w:top w:val="nil"/>
              <w:left w:val="nil"/>
              <w:bottom w:val="nil"/>
              <w:right w:val="nil"/>
            </w:tcBorders>
            <w:shd w:val="clear" w:color="auto" w:fill="auto"/>
            <w:hideMark/>
          </w:tcPr>
          <w:p w14:paraId="2791861D"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4. Quality of the education received</w:t>
            </w:r>
          </w:p>
        </w:tc>
        <w:tc>
          <w:tcPr>
            <w:tcW w:w="4246" w:type="dxa"/>
            <w:tcBorders>
              <w:top w:val="nil"/>
              <w:left w:val="nil"/>
              <w:bottom w:val="nil"/>
              <w:right w:val="nil"/>
            </w:tcBorders>
            <w:shd w:val="clear" w:color="auto" w:fill="auto"/>
            <w:hideMark/>
          </w:tcPr>
          <w:p w14:paraId="14D2C75A"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Reading skill as a proxy for education quality is assessed by the Wide Range Achievement Test (WRAT) reading subtest.</w:t>
            </w:r>
          </w:p>
        </w:tc>
        <w:tc>
          <w:tcPr>
            <w:tcW w:w="4246" w:type="dxa"/>
            <w:tcBorders>
              <w:top w:val="nil"/>
              <w:left w:val="nil"/>
              <w:bottom w:val="nil"/>
              <w:right w:val="nil"/>
            </w:tcBorders>
            <w:shd w:val="clear" w:color="auto" w:fill="auto"/>
            <w:hideMark/>
          </w:tcPr>
          <w:p w14:paraId="75367FBD"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The score on the WRAT is one standard deviation (SD) below the mean.</w:t>
            </w:r>
          </w:p>
        </w:tc>
        <w:tc>
          <w:tcPr>
            <w:tcW w:w="236" w:type="dxa"/>
            <w:vAlign w:val="center"/>
            <w:hideMark/>
          </w:tcPr>
          <w:p w14:paraId="46CF70C4"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148D533C" w14:textId="77777777" w:rsidTr="00F00C15">
        <w:trPr>
          <w:trHeight w:val="64"/>
        </w:trPr>
        <w:tc>
          <w:tcPr>
            <w:tcW w:w="4246" w:type="dxa"/>
            <w:tcBorders>
              <w:top w:val="nil"/>
              <w:left w:val="nil"/>
              <w:bottom w:val="nil"/>
              <w:right w:val="nil"/>
            </w:tcBorders>
            <w:shd w:val="clear" w:color="auto" w:fill="auto"/>
          </w:tcPr>
          <w:p w14:paraId="0EEDFFB4"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 xml:space="preserve"> Socioeconomic factor (Household living standards)</w:t>
            </w:r>
          </w:p>
        </w:tc>
        <w:tc>
          <w:tcPr>
            <w:tcW w:w="4246" w:type="dxa"/>
            <w:tcBorders>
              <w:top w:val="nil"/>
              <w:left w:val="nil"/>
              <w:bottom w:val="nil"/>
              <w:right w:val="nil"/>
            </w:tcBorders>
            <w:shd w:val="clear" w:color="auto" w:fill="auto"/>
          </w:tcPr>
          <w:p w14:paraId="5B774D05" w14:textId="77777777" w:rsidR="001C01F7" w:rsidRPr="00E5604B" w:rsidRDefault="001C01F7" w:rsidP="00F00C15">
            <w:pPr>
              <w:rPr>
                <w:rFonts w:asciiTheme="majorBidi" w:hAnsiTheme="majorBidi" w:cstheme="majorBidi"/>
                <w:color w:val="000000" w:themeColor="text1"/>
                <w:sz w:val="16"/>
                <w:szCs w:val="16"/>
                <w:lang w:val="en-US"/>
              </w:rPr>
            </w:pPr>
          </w:p>
        </w:tc>
        <w:tc>
          <w:tcPr>
            <w:tcW w:w="4246" w:type="dxa"/>
            <w:tcBorders>
              <w:top w:val="nil"/>
              <w:left w:val="nil"/>
              <w:bottom w:val="nil"/>
              <w:right w:val="nil"/>
            </w:tcBorders>
            <w:shd w:val="clear" w:color="auto" w:fill="auto"/>
          </w:tcPr>
          <w:p w14:paraId="0AD28E3D" w14:textId="77777777" w:rsidR="001C01F7" w:rsidRPr="00E5604B" w:rsidRDefault="001C01F7" w:rsidP="00F00C15">
            <w:pPr>
              <w:rPr>
                <w:rFonts w:asciiTheme="majorBidi" w:hAnsiTheme="majorBidi" w:cstheme="majorBidi"/>
                <w:color w:val="000000" w:themeColor="text1"/>
                <w:sz w:val="16"/>
                <w:szCs w:val="16"/>
                <w:lang w:val="en-US"/>
              </w:rPr>
            </w:pPr>
          </w:p>
        </w:tc>
        <w:tc>
          <w:tcPr>
            <w:tcW w:w="236" w:type="dxa"/>
            <w:vAlign w:val="center"/>
          </w:tcPr>
          <w:p w14:paraId="4AA77055"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27DB32BA" w14:textId="77777777" w:rsidTr="00F00C15">
        <w:trPr>
          <w:trHeight w:val="64"/>
        </w:trPr>
        <w:tc>
          <w:tcPr>
            <w:tcW w:w="4246" w:type="dxa"/>
            <w:tcBorders>
              <w:top w:val="nil"/>
              <w:left w:val="nil"/>
              <w:bottom w:val="nil"/>
              <w:right w:val="nil"/>
            </w:tcBorders>
            <w:shd w:val="clear" w:color="auto" w:fill="auto"/>
            <w:hideMark/>
          </w:tcPr>
          <w:p w14:paraId="0CBEDCEC"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5 Living conditions</w:t>
            </w:r>
          </w:p>
        </w:tc>
        <w:tc>
          <w:tcPr>
            <w:tcW w:w="4246" w:type="dxa"/>
            <w:tcBorders>
              <w:top w:val="nil"/>
              <w:left w:val="nil"/>
              <w:bottom w:val="nil"/>
              <w:right w:val="nil"/>
            </w:tcBorders>
            <w:shd w:val="clear" w:color="auto" w:fill="auto"/>
            <w:hideMark/>
          </w:tcPr>
          <w:p w14:paraId="112DFF16"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Living condition</w:t>
            </w:r>
          </w:p>
        </w:tc>
        <w:tc>
          <w:tcPr>
            <w:tcW w:w="4246" w:type="dxa"/>
            <w:tcBorders>
              <w:top w:val="nil"/>
              <w:left w:val="nil"/>
              <w:bottom w:val="nil"/>
              <w:right w:val="nil"/>
            </w:tcBorders>
            <w:shd w:val="clear" w:color="auto" w:fill="auto"/>
            <w:hideMark/>
          </w:tcPr>
          <w:p w14:paraId="2C9FAF0F"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do not own a home and live in a crowded place with more than two people per room.</w:t>
            </w:r>
          </w:p>
        </w:tc>
        <w:tc>
          <w:tcPr>
            <w:tcW w:w="236" w:type="dxa"/>
            <w:vAlign w:val="center"/>
            <w:hideMark/>
          </w:tcPr>
          <w:p w14:paraId="050B918B"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7C7AC412" w14:textId="77777777" w:rsidTr="00F00C15">
        <w:trPr>
          <w:trHeight w:val="64"/>
        </w:trPr>
        <w:tc>
          <w:tcPr>
            <w:tcW w:w="4246" w:type="dxa"/>
            <w:tcBorders>
              <w:top w:val="nil"/>
              <w:left w:val="nil"/>
              <w:bottom w:val="nil"/>
              <w:right w:val="nil"/>
            </w:tcBorders>
            <w:shd w:val="clear" w:color="auto" w:fill="auto"/>
            <w:hideMark/>
          </w:tcPr>
          <w:p w14:paraId="1F35CA03"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6 Transportation</w:t>
            </w:r>
          </w:p>
        </w:tc>
        <w:tc>
          <w:tcPr>
            <w:tcW w:w="4246" w:type="dxa"/>
            <w:tcBorders>
              <w:top w:val="nil"/>
              <w:left w:val="nil"/>
              <w:bottom w:val="nil"/>
              <w:right w:val="nil"/>
            </w:tcBorders>
            <w:shd w:val="clear" w:color="auto" w:fill="auto"/>
            <w:hideMark/>
          </w:tcPr>
          <w:p w14:paraId="6D9390A8"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Transportation</w:t>
            </w:r>
          </w:p>
        </w:tc>
        <w:tc>
          <w:tcPr>
            <w:tcW w:w="4246" w:type="dxa"/>
            <w:tcBorders>
              <w:top w:val="nil"/>
              <w:left w:val="nil"/>
              <w:bottom w:val="nil"/>
              <w:right w:val="nil"/>
            </w:tcBorders>
            <w:shd w:val="clear" w:color="auto" w:fill="auto"/>
            <w:hideMark/>
          </w:tcPr>
          <w:p w14:paraId="51216661"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do not own a car.</w:t>
            </w:r>
          </w:p>
        </w:tc>
        <w:tc>
          <w:tcPr>
            <w:tcW w:w="236" w:type="dxa"/>
            <w:vAlign w:val="center"/>
            <w:hideMark/>
          </w:tcPr>
          <w:p w14:paraId="09618011"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1D1DC24C" w14:textId="77777777" w:rsidTr="00F00C15">
        <w:trPr>
          <w:trHeight w:val="64"/>
        </w:trPr>
        <w:tc>
          <w:tcPr>
            <w:tcW w:w="4246" w:type="dxa"/>
            <w:tcBorders>
              <w:top w:val="nil"/>
              <w:left w:val="nil"/>
              <w:bottom w:val="nil"/>
              <w:right w:val="nil"/>
            </w:tcBorders>
            <w:shd w:val="clear" w:color="auto" w:fill="auto"/>
            <w:hideMark/>
          </w:tcPr>
          <w:p w14:paraId="0CC0D3B7"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7 Communication</w:t>
            </w:r>
          </w:p>
        </w:tc>
        <w:tc>
          <w:tcPr>
            <w:tcW w:w="4246" w:type="dxa"/>
            <w:tcBorders>
              <w:top w:val="nil"/>
              <w:left w:val="nil"/>
              <w:bottom w:val="nil"/>
              <w:right w:val="nil"/>
            </w:tcBorders>
            <w:shd w:val="clear" w:color="auto" w:fill="auto"/>
            <w:hideMark/>
          </w:tcPr>
          <w:p w14:paraId="5C86B99E"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Communication</w:t>
            </w:r>
          </w:p>
        </w:tc>
        <w:tc>
          <w:tcPr>
            <w:tcW w:w="4246" w:type="dxa"/>
            <w:tcBorders>
              <w:top w:val="nil"/>
              <w:left w:val="nil"/>
              <w:bottom w:val="nil"/>
              <w:right w:val="nil"/>
            </w:tcBorders>
            <w:shd w:val="clear" w:color="auto" w:fill="auto"/>
            <w:hideMark/>
          </w:tcPr>
          <w:p w14:paraId="378BCDB2"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do not own cell phone or home internet.</w:t>
            </w:r>
          </w:p>
        </w:tc>
        <w:tc>
          <w:tcPr>
            <w:tcW w:w="236" w:type="dxa"/>
            <w:vAlign w:val="center"/>
            <w:hideMark/>
          </w:tcPr>
          <w:p w14:paraId="095F03B4"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3C41D47E" w14:textId="77777777" w:rsidTr="00F00C15">
        <w:trPr>
          <w:trHeight w:val="64"/>
        </w:trPr>
        <w:tc>
          <w:tcPr>
            <w:tcW w:w="4246" w:type="dxa"/>
            <w:tcBorders>
              <w:top w:val="nil"/>
              <w:left w:val="nil"/>
              <w:bottom w:val="nil"/>
              <w:right w:val="nil"/>
            </w:tcBorders>
            <w:shd w:val="clear" w:color="auto" w:fill="auto"/>
            <w:hideMark/>
          </w:tcPr>
          <w:p w14:paraId="19B3900A"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8 Assets</w:t>
            </w:r>
          </w:p>
        </w:tc>
        <w:tc>
          <w:tcPr>
            <w:tcW w:w="4246" w:type="dxa"/>
            <w:tcBorders>
              <w:top w:val="nil"/>
              <w:left w:val="nil"/>
              <w:bottom w:val="nil"/>
              <w:right w:val="nil"/>
            </w:tcBorders>
            <w:shd w:val="clear" w:color="auto" w:fill="auto"/>
            <w:hideMark/>
          </w:tcPr>
          <w:p w14:paraId="18A98C7A"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Asset index is assessed using a composite index that includes a list of common property possessed by a US household (houses, cars or other vehicles, savings)</w:t>
            </w:r>
          </w:p>
        </w:tc>
        <w:tc>
          <w:tcPr>
            <w:tcW w:w="4246" w:type="dxa"/>
            <w:tcBorders>
              <w:top w:val="nil"/>
              <w:left w:val="nil"/>
              <w:bottom w:val="nil"/>
              <w:right w:val="nil"/>
            </w:tcBorders>
            <w:shd w:val="clear" w:color="auto" w:fill="auto"/>
            <w:hideMark/>
          </w:tcPr>
          <w:p w14:paraId="3B7EEAAE"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The score on the asset index is one standard deviation (SD) below the mean.</w:t>
            </w:r>
          </w:p>
        </w:tc>
        <w:tc>
          <w:tcPr>
            <w:tcW w:w="236" w:type="dxa"/>
            <w:vAlign w:val="center"/>
            <w:hideMark/>
          </w:tcPr>
          <w:p w14:paraId="0EFDDE32"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555E0DC3" w14:textId="77777777" w:rsidTr="00F00C15">
        <w:trPr>
          <w:trHeight w:val="340"/>
        </w:trPr>
        <w:tc>
          <w:tcPr>
            <w:tcW w:w="4246" w:type="dxa"/>
            <w:tcBorders>
              <w:top w:val="nil"/>
              <w:left w:val="nil"/>
              <w:bottom w:val="nil"/>
              <w:right w:val="nil"/>
            </w:tcBorders>
            <w:shd w:val="clear" w:color="auto" w:fill="auto"/>
          </w:tcPr>
          <w:p w14:paraId="4481C5AF"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Barriers to accessing quality healthcare</w:t>
            </w:r>
          </w:p>
        </w:tc>
        <w:tc>
          <w:tcPr>
            <w:tcW w:w="4246" w:type="dxa"/>
            <w:tcBorders>
              <w:top w:val="nil"/>
              <w:left w:val="nil"/>
              <w:bottom w:val="nil"/>
              <w:right w:val="nil"/>
            </w:tcBorders>
            <w:shd w:val="clear" w:color="auto" w:fill="auto"/>
            <w:noWrap/>
          </w:tcPr>
          <w:p w14:paraId="4189913B" w14:textId="77777777" w:rsidR="001C01F7" w:rsidRPr="00E5604B" w:rsidRDefault="001C01F7" w:rsidP="00F00C15">
            <w:pPr>
              <w:rPr>
                <w:rFonts w:asciiTheme="majorBidi" w:hAnsiTheme="majorBidi" w:cstheme="majorBidi"/>
                <w:color w:val="000000" w:themeColor="text1"/>
                <w:sz w:val="16"/>
                <w:szCs w:val="16"/>
                <w:lang w:val="en-US"/>
              </w:rPr>
            </w:pPr>
          </w:p>
        </w:tc>
        <w:tc>
          <w:tcPr>
            <w:tcW w:w="4246" w:type="dxa"/>
            <w:tcBorders>
              <w:top w:val="nil"/>
              <w:left w:val="nil"/>
              <w:bottom w:val="nil"/>
              <w:right w:val="nil"/>
            </w:tcBorders>
            <w:shd w:val="clear" w:color="auto" w:fill="auto"/>
          </w:tcPr>
          <w:p w14:paraId="55956949" w14:textId="77777777" w:rsidR="001C01F7" w:rsidRPr="00E5604B" w:rsidRDefault="001C01F7" w:rsidP="00F00C15">
            <w:pPr>
              <w:rPr>
                <w:rFonts w:asciiTheme="majorBidi" w:hAnsiTheme="majorBidi" w:cstheme="majorBidi"/>
                <w:color w:val="000000" w:themeColor="text1"/>
                <w:sz w:val="16"/>
                <w:szCs w:val="16"/>
                <w:lang w:val="en-US"/>
              </w:rPr>
            </w:pPr>
          </w:p>
        </w:tc>
        <w:tc>
          <w:tcPr>
            <w:tcW w:w="236" w:type="dxa"/>
            <w:vAlign w:val="center"/>
          </w:tcPr>
          <w:p w14:paraId="5FF50217"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6A48CED8" w14:textId="77777777" w:rsidTr="00F00C15">
        <w:trPr>
          <w:trHeight w:val="340"/>
        </w:trPr>
        <w:tc>
          <w:tcPr>
            <w:tcW w:w="4246" w:type="dxa"/>
            <w:tcBorders>
              <w:top w:val="nil"/>
              <w:left w:val="nil"/>
              <w:bottom w:val="nil"/>
              <w:right w:val="nil"/>
            </w:tcBorders>
            <w:shd w:val="clear" w:color="auto" w:fill="auto"/>
            <w:hideMark/>
          </w:tcPr>
          <w:p w14:paraId="1442D0C7"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9 Emotional</w:t>
            </w:r>
          </w:p>
        </w:tc>
        <w:tc>
          <w:tcPr>
            <w:tcW w:w="4246" w:type="dxa"/>
            <w:vMerge w:val="restart"/>
            <w:tcBorders>
              <w:top w:val="nil"/>
              <w:left w:val="nil"/>
              <w:right w:val="nil"/>
            </w:tcBorders>
            <w:shd w:val="clear" w:color="auto" w:fill="auto"/>
            <w:noWrap/>
            <w:hideMark/>
          </w:tcPr>
          <w:p w14:paraId="62501B16"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Barriers to accessing quality healthcare were measured using a 17-item questionnaire adapted from the Barriers to Care Scale (BACS)</w:t>
            </w:r>
          </w:p>
        </w:tc>
        <w:tc>
          <w:tcPr>
            <w:tcW w:w="4246" w:type="dxa"/>
            <w:tcBorders>
              <w:top w:val="nil"/>
              <w:left w:val="nil"/>
              <w:bottom w:val="nil"/>
              <w:right w:val="nil"/>
            </w:tcBorders>
            <w:shd w:val="clear" w:color="auto" w:fill="auto"/>
            <w:hideMark/>
          </w:tcPr>
          <w:p w14:paraId="362C0F0F"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responded "yes" to the question assessing emotional barriers.</w:t>
            </w:r>
          </w:p>
        </w:tc>
        <w:tc>
          <w:tcPr>
            <w:tcW w:w="236" w:type="dxa"/>
            <w:vAlign w:val="center"/>
            <w:hideMark/>
          </w:tcPr>
          <w:p w14:paraId="534A73C9"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030768F8" w14:textId="77777777" w:rsidTr="00F00C15">
        <w:trPr>
          <w:trHeight w:val="154"/>
        </w:trPr>
        <w:tc>
          <w:tcPr>
            <w:tcW w:w="4246" w:type="dxa"/>
            <w:tcBorders>
              <w:top w:val="nil"/>
              <w:left w:val="nil"/>
              <w:bottom w:val="nil"/>
              <w:right w:val="nil"/>
            </w:tcBorders>
            <w:shd w:val="clear" w:color="auto" w:fill="auto"/>
            <w:hideMark/>
          </w:tcPr>
          <w:p w14:paraId="063412BB"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10 Executive function</w:t>
            </w:r>
          </w:p>
        </w:tc>
        <w:tc>
          <w:tcPr>
            <w:tcW w:w="4246" w:type="dxa"/>
            <w:vMerge/>
            <w:tcBorders>
              <w:left w:val="nil"/>
              <w:right w:val="nil"/>
            </w:tcBorders>
            <w:shd w:val="clear" w:color="auto" w:fill="auto"/>
            <w:noWrap/>
            <w:hideMark/>
          </w:tcPr>
          <w:p w14:paraId="16BF56BE" w14:textId="77777777" w:rsidR="001C01F7" w:rsidRPr="00E5604B" w:rsidRDefault="001C01F7" w:rsidP="00F00C15">
            <w:pPr>
              <w:rPr>
                <w:rFonts w:asciiTheme="majorBidi" w:hAnsiTheme="majorBidi" w:cstheme="majorBidi"/>
                <w:color w:val="000000" w:themeColor="text1"/>
                <w:sz w:val="16"/>
                <w:szCs w:val="16"/>
                <w:lang w:val="en-US"/>
              </w:rPr>
            </w:pPr>
          </w:p>
        </w:tc>
        <w:tc>
          <w:tcPr>
            <w:tcW w:w="4246" w:type="dxa"/>
            <w:tcBorders>
              <w:top w:val="nil"/>
              <w:left w:val="nil"/>
              <w:bottom w:val="nil"/>
              <w:right w:val="nil"/>
            </w:tcBorders>
            <w:shd w:val="clear" w:color="auto" w:fill="auto"/>
            <w:hideMark/>
          </w:tcPr>
          <w:p w14:paraId="456F8373"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responded ""yes" to either of the two questions assessing executive function barriers.</w:t>
            </w:r>
          </w:p>
        </w:tc>
        <w:tc>
          <w:tcPr>
            <w:tcW w:w="236" w:type="dxa"/>
            <w:vAlign w:val="center"/>
            <w:hideMark/>
          </w:tcPr>
          <w:p w14:paraId="6212B71B"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0FC655BC" w14:textId="77777777" w:rsidTr="00F00C15">
        <w:trPr>
          <w:trHeight w:val="125"/>
        </w:trPr>
        <w:tc>
          <w:tcPr>
            <w:tcW w:w="4246" w:type="dxa"/>
            <w:tcBorders>
              <w:top w:val="nil"/>
              <w:left w:val="nil"/>
              <w:bottom w:val="nil"/>
              <w:right w:val="nil"/>
            </w:tcBorders>
            <w:shd w:val="clear" w:color="auto" w:fill="auto"/>
            <w:noWrap/>
            <w:hideMark/>
          </w:tcPr>
          <w:p w14:paraId="4E52A39F"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 xml:space="preserve">11 Healthcare navigation </w:t>
            </w:r>
          </w:p>
        </w:tc>
        <w:tc>
          <w:tcPr>
            <w:tcW w:w="4246" w:type="dxa"/>
            <w:vMerge/>
            <w:tcBorders>
              <w:left w:val="nil"/>
              <w:right w:val="nil"/>
            </w:tcBorders>
            <w:shd w:val="clear" w:color="auto" w:fill="auto"/>
            <w:noWrap/>
            <w:hideMark/>
          </w:tcPr>
          <w:p w14:paraId="535BE713" w14:textId="77777777" w:rsidR="001C01F7" w:rsidRPr="00E5604B" w:rsidRDefault="001C01F7" w:rsidP="00F00C15">
            <w:pPr>
              <w:rPr>
                <w:rFonts w:asciiTheme="majorBidi" w:hAnsiTheme="majorBidi" w:cstheme="majorBidi"/>
                <w:color w:val="000000" w:themeColor="text1"/>
                <w:sz w:val="16"/>
                <w:szCs w:val="16"/>
                <w:lang w:val="en-US"/>
              </w:rPr>
            </w:pPr>
          </w:p>
        </w:tc>
        <w:tc>
          <w:tcPr>
            <w:tcW w:w="4246" w:type="dxa"/>
            <w:tcBorders>
              <w:top w:val="nil"/>
              <w:left w:val="nil"/>
              <w:bottom w:val="nil"/>
              <w:right w:val="nil"/>
            </w:tcBorders>
            <w:shd w:val="clear" w:color="auto" w:fill="auto"/>
            <w:hideMark/>
          </w:tcPr>
          <w:p w14:paraId="07BCAC5B"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respond "yes" to at least one of three questions assessing healthcare navigation barriers.</w:t>
            </w:r>
          </w:p>
        </w:tc>
        <w:tc>
          <w:tcPr>
            <w:tcW w:w="236" w:type="dxa"/>
            <w:vAlign w:val="center"/>
            <w:hideMark/>
          </w:tcPr>
          <w:p w14:paraId="6C2CDA79"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2B077800" w14:textId="77777777" w:rsidTr="00F00C15">
        <w:trPr>
          <w:trHeight w:val="64"/>
        </w:trPr>
        <w:tc>
          <w:tcPr>
            <w:tcW w:w="4246" w:type="dxa"/>
            <w:tcBorders>
              <w:top w:val="nil"/>
              <w:left w:val="nil"/>
              <w:bottom w:val="nil"/>
              <w:right w:val="nil"/>
            </w:tcBorders>
            <w:shd w:val="clear" w:color="auto" w:fill="auto"/>
            <w:noWrap/>
            <w:hideMark/>
          </w:tcPr>
          <w:p w14:paraId="46D3D7DA"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lastRenderedPageBreak/>
              <w:t>12 Provider attitude</w:t>
            </w:r>
          </w:p>
        </w:tc>
        <w:tc>
          <w:tcPr>
            <w:tcW w:w="4246" w:type="dxa"/>
            <w:vMerge/>
            <w:tcBorders>
              <w:left w:val="nil"/>
              <w:right w:val="nil"/>
            </w:tcBorders>
            <w:shd w:val="clear" w:color="auto" w:fill="auto"/>
            <w:noWrap/>
            <w:hideMark/>
          </w:tcPr>
          <w:p w14:paraId="480C95C5" w14:textId="77777777" w:rsidR="001C01F7" w:rsidRPr="00E5604B" w:rsidRDefault="001C01F7" w:rsidP="00F00C15">
            <w:pPr>
              <w:rPr>
                <w:rFonts w:asciiTheme="majorBidi" w:hAnsiTheme="majorBidi" w:cstheme="majorBidi"/>
                <w:color w:val="000000" w:themeColor="text1"/>
                <w:sz w:val="16"/>
                <w:szCs w:val="16"/>
                <w:lang w:val="en-US"/>
              </w:rPr>
            </w:pPr>
          </w:p>
        </w:tc>
        <w:tc>
          <w:tcPr>
            <w:tcW w:w="4246" w:type="dxa"/>
            <w:tcBorders>
              <w:top w:val="nil"/>
              <w:left w:val="nil"/>
              <w:bottom w:val="nil"/>
              <w:right w:val="nil"/>
            </w:tcBorders>
            <w:shd w:val="clear" w:color="auto" w:fill="auto"/>
            <w:hideMark/>
          </w:tcPr>
          <w:p w14:paraId="25DA7CA9"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respond "yes" to at least one of four questions assessing provider attitude barriers.</w:t>
            </w:r>
          </w:p>
        </w:tc>
        <w:tc>
          <w:tcPr>
            <w:tcW w:w="236" w:type="dxa"/>
            <w:vAlign w:val="center"/>
            <w:hideMark/>
          </w:tcPr>
          <w:p w14:paraId="49ED2DEB"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156D07C9" w14:textId="77777777" w:rsidTr="00F00C15">
        <w:trPr>
          <w:trHeight w:val="98"/>
        </w:trPr>
        <w:tc>
          <w:tcPr>
            <w:tcW w:w="4246" w:type="dxa"/>
            <w:tcBorders>
              <w:top w:val="nil"/>
              <w:left w:val="nil"/>
              <w:bottom w:val="nil"/>
              <w:right w:val="nil"/>
            </w:tcBorders>
            <w:shd w:val="clear" w:color="auto" w:fill="auto"/>
            <w:noWrap/>
            <w:hideMark/>
          </w:tcPr>
          <w:p w14:paraId="5893537E"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13 Patient provider communication</w:t>
            </w:r>
          </w:p>
        </w:tc>
        <w:tc>
          <w:tcPr>
            <w:tcW w:w="4246" w:type="dxa"/>
            <w:vMerge/>
            <w:tcBorders>
              <w:left w:val="nil"/>
              <w:bottom w:val="nil"/>
              <w:right w:val="nil"/>
            </w:tcBorders>
            <w:shd w:val="clear" w:color="auto" w:fill="auto"/>
            <w:noWrap/>
            <w:hideMark/>
          </w:tcPr>
          <w:p w14:paraId="26F6EB28" w14:textId="77777777" w:rsidR="001C01F7" w:rsidRPr="00E5604B" w:rsidRDefault="001C01F7" w:rsidP="00F00C15">
            <w:pPr>
              <w:rPr>
                <w:rFonts w:asciiTheme="majorBidi" w:hAnsiTheme="majorBidi" w:cstheme="majorBidi"/>
                <w:color w:val="000000" w:themeColor="text1"/>
                <w:sz w:val="16"/>
                <w:szCs w:val="16"/>
                <w:lang w:val="en-US"/>
              </w:rPr>
            </w:pPr>
          </w:p>
        </w:tc>
        <w:tc>
          <w:tcPr>
            <w:tcW w:w="4246" w:type="dxa"/>
            <w:tcBorders>
              <w:top w:val="nil"/>
              <w:left w:val="nil"/>
              <w:bottom w:val="nil"/>
              <w:right w:val="nil"/>
            </w:tcBorders>
            <w:shd w:val="clear" w:color="auto" w:fill="auto"/>
            <w:hideMark/>
          </w:tcPr>
          <w:p w14:paraId="69A823F6"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respond "yes" to either of the two questions assessing communication barriers.</w:t>
            </w:r>
          </w:p>
        </w:tc>
        <w:tc>
          <w:tcPr>
            <w:tcW w:w="236" w:type="dxa"/>
            <w:vAlign w:val="center"/>
            <w:hideMark/>
          </w:tcPr>
          <w:p w14:paraId="72788AAD"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70B8C4DA" w14:textId="77777777" w:rsidTr="00F00C15">
        <w:trPr>
          <w:trHeight w:val="340"/>
        </w:trPr>
        <w:tc>
          <w:tcPr>
            <w:tcW w:w="4246" w:type="dxa"/>
            <w:tcBorders>
              <w:top w:val="nil"/>
              <w:left w:val="nil"/>
              <w:bottom w:val="nil"/>
              <w:right w:val="nil"/>
            </w:tcBorders>
            <w:shd w:val="clear" w:color="auto" w:fill="auto"/>
            <w:noWrap/>
            <w:hideMark/>
          </w:tcPr>
          <w:p w14:paraId="12D06418"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14 Sensory</w:t>
            </w:r>
          </w:p>
        </w:tc>
        <w:tc>
          <w:tcPr>
            <w:tcW w:w="4246" w:type="dxa"/>
            <w:tcBorders>
              <w:top w:val="nil"/>
              <w:left w:val="nil"/>
              <w:bottom w:val="nil"/>
              <w:right w:val="nil"/>
            </w:tcBorders>
            <w:shd w:val="clear" w:color="auto" w:fill="auto"/>
            <w:noWrap/>
            <w:hideMark/>
          </w:tcPr>
          <w:p w14:paraId="5F9C976D"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Sensory barriers</w:t>
            </w:r>
          </w:p>
        </w:tc>
        <w:tc>
          <w:tcPr>
            <w:tcW w:w="4246" w:type="dxa"/>
            <w:tcBorders>
              <w:top w:val="nil"/>
              <w:left w:val="nil"/>
              <w:bottom w:val="nil"/>
              <w:right w:val="nil"/>
            </w:tcBorders>
            <w:shd w:val="clear" w:color="auto" w:fill="auto"/>
            <w:hideMark/>
          </w:tcPr>
          <w:p w14:paraId="156A1EF8"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respond "yes" to the question assessing sensory barriers.</w:t>
            </w:r>
          </w:p>
        </w:tc>
        <w:tc>
          <w:tcPr>
            <w:tcW w:w="236" w:type="dxa"/>
            <w:vAlign w:val="center"/>
            <w:hideMark/>
          </w:tcPr>
          <w:p w14:paraId="2332D8ED"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4881B7D2" w14:textId="77777777" w:rsidTr="00F00C15">
        <w:trPr>
          <w:trHeight w:val="340"/>
        </w:trPr>
        <w:tc>
          <w:tcPr>
            <w:tcW w:w="4246" w:type="dxa"/>
            <w:tcBorders>
              <w:top w:val="nil"/>
              <w:left w:val="nil"/>
              <w:bottom w:val="nil"/>
              <w:right w:val="nil"/>
            </w:tcBorders>
            <w:shd w:val="clear" w:color="auto" w:fill="auto"/>
            <w:noWrap/>
            <w:hideMark/>
          </w:tcPr>
          <w:p w14:paraId="7B64C758"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 xml:space="preserve">15 Socio-economic </w:t>
            </w:r>
            <w:proofErr w:type="gramStart"/>
            <w:r w:rsidRPr="00E5604B">
              <w:rPr>
                <w:rFonts w:asciiTheme="majorBidi" w:hAnsiTheme="majorBidi" w:cstheme="majorBidi"/>
                <w:color w:val="000000" w:themeColor="text1"/>
                <w:sz w:val="16"/>
                <w:szCs w:val="16"/>
                <w:lang w:val="en-US"/>
              </w:rPr>
              <w:t>status</w:t>
            </w:r>
            <w:proofErr w:type="gramEnd"/>
          </w:p>
        </w:tc>
        <w:tc>
          <w:tcPr>
            <w:tcW w:w="4246" w:type="dxa"/>
            <w:tcBorders>
              <w:top w:val="nil"/>
              <w:left w:val="nil"/>
              <w:bottom w:val="nil"/>
              <w:right w:val="nil"/>
            </w:tcBorders>
            <w:shd w:val="clear" w:color="auto" w:fill="auto"/>
            <w:noWrap/>
            <w:hideMark/>
          </w:tcPr>
          <w:p w14:paraId="64406763"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Socio-economic status barriers</w:t>
            </w:r>
          </w:p>
        </w:tc>
        <w:tc>
          <w:tcPr>
            <w:tcW w:w="4246" w:type="dxa"/>
            <w:tcBorders>
              <w:top w:val="nil"/>
              <w:left w:val="nil"/>
              <w:bottom w:val="nil"/>
              <w:right w:val="nil"/>
            </w:tcBorders>
            <w:shd w:val="clear" w:color="auto" w:fill="auto"/>
            <w:hideMark/>
          </w:tcPr>
          <w:p w14:paraId="15CB3AE0"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respond "yes" to either of the two questions assessing SES barriers.</w:t>
            </w:r>
          </w:p>
        </w:tc>
        <w:tc>
          <w:tcPr>
            <w:tcW w:w="236" w:type="dxa"/>
            <w:vAlign w:val="center"/>
            <w:hideMark/>
          </w:tcPr>
          <w:p w14:paraId="309E6B28"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34140D65" w14:textId="77777777" w:rsidTr="00F00C15">
        <w:trPr>
          <w:trHeight w:val="340"/>
        </w:trPr>
        <w:tc>
          <w:tcPr>
            <w:tcW w:w="4246" w:type="dxa"/>
            <w:tcBorders>
              <w:top w:val="nil"/>
              <w:left w:val="nil"/>
              <w:bottom w:val="nil"/>
              <w:right w:val="nil"/>
            </w:tcBorders>
            <w:shd w:val="clear" w:color="auto" w:fill="auto"/>
            <w:noWrap/>
            <w:hideMark/>
          </w:tcPr>
          <w:p w14:paraId="3375C869"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16 Family and friends support</w:t>
            </w:r>
          </w:p>
        </w:tc>
        <w:tc>
          <w:tcPr>
            <w:tcW w:w="4246" w:type="dxa"/>
            <w:tcBorders>
              <w:top w:val="nil"/>
              <w:left w:val="nil"/>
              <w:bottom w:val="nil"/>
              <w:right w:val="nil"/>
            </w:tcBorders>
            <w:shd w:val="clear" w:color="auto" w:fill="auto"/>
            <w:noWrap/>
            <w:hideMark/>
          </w:tcPr>
          <w:p w14:paraId="489624CF"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Family and friends support barriers</w:t>
            </w:r>
          </w:p>
        </w:tc>
        <w:tc>
          <w:tcPr>
            <w:tcW w:w="4246" w:type="dxa"/>
            <w:tcBorders>
              <w:top w:val="nil"/>
              <w:left w:val="nil"/>
              <w:bottom w:val="nil"/>
              <w:right w:val="nil"/>
            </w:tcBorders>
            <w:shd w:val="clear" w:color="auto" w:fill="auto"/>
            <w:hideMark/>
          </w:tcPr>
          <w:p w14:paraId="430EE9AC"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respond "yes" to the question assessing family and friends’ barriers.</w:t>
            </w:r>
          </w:p>
        </w:tc>
        <w:tc>
          <w:tcPr>
            <w:tcW w:w="236" w:type="dxa"/>
            <w:vAlign w:val="center"/>
            <w:hideMark/>
          </w:tcPr>
          <w:p w14:paraId="2E274879"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71AD8AE0" w14:textId="77777777" w:rsidTr="00F00C15">
        <w:trPr>
          <w:trHeight w:val="340"/>
        </w:trPr>
        <w:tc>
          <w:tcPr>
            <w:tcW w:w="4246" w:type="dxa"/>
            <w:tcBorders>
              <w:top w:val="nil"/>
              <w:left w:val="nil"/>
              <w:bottom w:val="nil"/>
              <w:right w:val="nil"/>
            </w:tcBorders>
            <w:shd w:val="clear" w:color="auto" w:fill="auto"/>
            <w:noWrap/>
            <w:hideMark/>
          </w:tcPr>
          <w:p w14:paraId="0052A174"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17 Waiting room</w:t>
            </w:r>
          </w:p>
        </w:tc>
        <w:tc>
          <w:tcPr>
            <w:tcW w:w="4246" w:type="dxa"/>
            <w:tcBorders>
              <w:top w:val="nil"/>
              <w:left w:val="nil"/>
              <w:bottom w:val="nil"/>
              <w:right w:val="nil"/>
            </w:tcBorders>
            <w:shd w:val="clear" w:color="auto" w:fill="auto"/>
            <w:noWrap/>
            <w:hideMark/>
          </w:tcPr>
          <w:p w14:paraId="7D0896BC"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Waiting room barriers</w:t>
            </w:r>
          </w:p>
        </w:tc>
        <w:tc>
          <w:tcPr>
            <w:tcW w:w="4246" w:type="dxa"/>
            <w:tcBorders>
              <w:top w:val="nil"/>
              <w:left w:val="nil"/>
              <w:bottom w:val="nil"/>
              <w:right w:val="nil"/>
            </w:tcBorders>
            <w:shd w:val="clear" w:color="auto" w:fill="auto"/>
            <w:hideMark/>
          </w:tcPr>
          <w:p w14:paraId="4D8BA1F5"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respond "yes" to the question assessing waiting room barriers.</w:t>
            </w:r>
          </w:p>
        </w:tc>
        <w:tc>
          <w:tcPr>
            <w:tcW w:w="236" w:type="dxa"/>
            <w:vAlign w:val="center"/>
            <w:hideMark/>
          </w:tcPr>
          <w:p w14:paraId="00D11F61"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E5604B" w14:paraId="6CE115E9" w14:textId="77777777" w:rsidTr="00F00C15">
        <w:trPr>
          <w:trHeight w:val="340"/>
        </w:trPr>
        <w:tc>
          <w:tcPr>
            <w:tcW w:w="4246" w:type="dxa"/>
            <w:tcBorders>
              <w:top w:val="nil"/>
              <w:left w:val="nil"/>
              <w:bottom w:val="nil"/>
              <w:right w:val="nil"/>
            </w:tcBorders>
            <w:shd w:val="clear" w:color="auto" w:fill="auto"/>
            <w:hideMark/>
          </w:tcPr>
          <w:p w14:paraId="29B5ADE3" w14:textId="77777777" w:rsidR="001C01F7" w:rsidRPr="00E5604B" w:rsidRDefault="001C01F7" w:rsidP="00F00C15">
            <w:pPr>
              <w:rPr>
                <w:rFonts w:asciiTheme="majorBidi" w:hAnsiTheme="majorBidi" w:cstheme="majorBidi"/>
                <w:b/>
                <w:bCs/>
                <w:color w:val="000000" w:themeColor="text1"/>
                <w:sz w:val="16"/>
                <w:szCs w:val="16"/>
                <w:lang w:val="en-US"/>
              </w:rPr>
            </w:pPr>
            <w:r w:rsidRPr="00E5604B">
              <w:rPr>
                <w:rFonts w:asciiTheme="majorBidi" w:hAnsiTheme="majorBidi" w:cstheme="majorBidi"/>
                <w:b/>
                <w:bCs/>
                <w:color w:val="000000" w:themeColor="text1"/>
                <w:sz w:val="16"/>
                <w:szCs w:val="16"/>
                <w:lang w:val="en-US"/>
              </w:rPr>
              <w:t>Sociocultural dimension</w:t>
            </w:r>
          </w:p>
        </w:tc>
        <w:tc>
          <w:tcPr>
            <w:tcW w:w="4246" w:type="dxa"/>
            <w:tcBorders>
              <w:top w:val="nil"/>
              <w:left w:val="nil"/>
              <w:bottom w:val="nil"/>
              <w:right w:val="nil"/>
            </w:tcBorders>
            <w:shd w:val="clear" w:color="auto" w:fill="auto"/>
            <w:noWrap/>
            <w:hideMark/>
          </w:tcPr>
          <w:p w14:paraId="39DC9BE1" w14:textId="77777777" w:rsidR="001C01F7" w:rsidRPr="00E5604B" w:rsidRDefault="001C01F7" w:rsidP="00F00C15">
            <w:pPr>
              <w:rPr>
                <w:rFonts w:asciiTheme="majorBidi" w:hAnsiTheme="majorBidi" w:cstheme="majorBidi"/>
                <w:b/>
                <w:bCs/>
                <w:color w:val="000000" w:themeColor="text1"/>
                <w:sz w:val="16"/>
                <w:szCs w:val="16"/>
                <w:lang w:val="en-US"/>
              </w:rPr>
            </w:pPr>
          </w:p>
        </w:tc>
        <w:tc>
          <w:tcPr>
            <w:tcW w:w="4246" w:type="dxa"/>
            <w:tcBorders>
              <w:top w:val="nil"/>
              <w:left w:val="nil"/>
              <w:bottom w:val="nil"/>
              <w:right w:val="nil"/>
            </w:tcBorders>
            <w:shd w:val="clear" w:color="auto" w:fill="auto"/>
            <w:hideMark/>
          </w:tcPr>
          <w:p w14:paraId="5F54EC57" w14:textId="77777777" w:rsidR="001C01F7" w:rsidRPr="00E5604B" w:rsidRDefault="001C01F7" w:rsidP="00F00C15">
            <w:pPr>
              <w:rPr>
                <w:rFonts w:asciiTheme="majorBidi" w:hAnsiTheme="majorBidi" w:cstheme="majorBidi"/>
                <w:color w:val="000000" w:themeColor="text1"/>
                <w:sz w:val="16"/>
                <w:szCs w:val="16"/>
                <w:lang w:val="en-US"/>
              </w:rPr>
            </w:pPr>
          </w:p>
        </w:tc>
        <w:tc>
          <w:tcPr>
            <w:tcW w:w="236" w:type="dxa"/>
            <w:vAlign w:val="center"/>
            <w:hideMark/>
          </w:tcPr>
          <w:p w14:paraId="57FBAB22"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E5604B" w14:paraId="671DA2AD" w14:textId="77777777" w:rsidTr="00F00C15">
        <w:trPr>
          <w:trHeight w:val="340"/>
        </w:trPr>
        <w:tc>
          <w:tcPr>
            <w:tcW w:w="4246" w:type="dxa"/>
            <w:tcBorders>
              <w:top w:val="nil"/>
              <w:left w:val="nil"/>
              <w:bottom w:val="nil"/>
              <w:right w:val="nil"/>
            </w:tcBorders>
            <w:shd w:val="clear" w:color="auto" w:fill="auto"/>
            <w:hideMark/>
          </w:tcPr>
          <w:p w14:paraId="12126E54" w14:textId="77777777" w:rsidR="001C01F7" w:rsidRPr="00E5604B" w:rsidRDefault="001C01F7" w:rsidP="00F00C15">
            <w:pPr>
              <w:rPr>
                <w:rFonts w:asciiTheme="majorBidi" w:hAnsiTheme="majorBidi" w:cstheme="majorBidi"/>
                <w:i/>
                <w:iCs/>
                <w:color w:val="000000" w:themeColor="text1"/>
                <w:sz w:val="16"/>
                <w:szCs w:val="16"/>
                <w:u w:val="single"/>
                <w:lang w:val="en-US"/>
              </w:rPr>
            </w:pPr>
            <w:r w:rsidRPr="00E5604B">
              <w:rPr>
                <w:rFonts w:asciiTheme="majorBidi" w:hAnsiTheme="majorBidi" w:cstheme="majorBidi"/>
                <w:i/>
                <w:iCs/>
                <w:color w:val="000000" w:themeColor="text1"/>
                <w:sz w:val="16"/>
                <w:szCs w:val="16"/>
                <w:u w:val="single"/>
                <w:lang w:val="en-US"/>
              </w:rPr>
              <w:t>Cultural factor</w:t>
            </w:r>
            <w:r w:rsidRPr="00E5604B">
              <w:rPr>
                <w:rFonts w:asciiTheme="majorBidi" w:hAnsiTheme="majorBidi" w:cstheme="majorBidi"/>
                <w:i/>
                <w:iCs/>
                <w:color w:val="000000" w:themeColor="text1"/>
                <w:sz w:val="16"/>
                <w:szCs w:val="16"/>
                <w:lang w:val="en-US"/>
              </w:rPr>
              <w:t xml:space="preserve"> Religiosity</w:t>
            </w:r>
          </w:p>
        </w:tc>
        <w:tc>
          <w:tcPr>
            <w:tcW w:w="4246" w:type="dxa"/>
            <w:tcBorders>
              <w:top w:val="nil"/>
              <w:left w:val="nil"/>
              <w:bottom w:val="nil"/>
              <w:right w:val="nil"/>
            </w:tcBorders>
            <w:shd w:val="clear" w:color="auto" w:fill="auto"/>
            <w:noWrap/>
            <w:hideMark/>
          </w:tcPr>
          <w:p w14:paraId="681F4888" w14:textId="77777777" w:rsidR="001C01F7" w:rsidRPr="00E5604B" w:rsidRDefault="001C01F7" w:rsidP="00F00C15">
            <w:pPr>
              <w:rPr>
                <w:rFonts w:asciiTheme="majorBidi" w:hAnsiTheme="majorBidi" w:cstheme="majorBidi"/>
                <w:i/>
                <w:iCs/>
                <w:color w:val="000000" w:themeColor="text1"/>
                <w:sz w:val="16"/>
                <w:szCs w:val="16"/>
                <w:u w:val="single"/>
                <w:lang w:val="en-US"/>
              </w:rPr>
            </w:pPr>
          </w:p>
        </w:tc>
        <w:tc>
          <w:tcPr>
            <w:tcW w:w="4246" w:type="dxa"/>
            <w:tcBorders>
              <w:top w:val="nil"/>
              <w:left w:val="nil"/>
              <w:bottom w:val="nil"/>
              <w:right w:val="nil"/>
            </w:tcBorders>
            <w:shd w:val="clear" w:color="auto" w:fill="auto"/>
            <w:hideMark/>
          </w:tcPr>
          <w:p w14:paraId="132E7635" w14:textId="77777777" w:rsidR="001C01F7" w:rsidRPr="00E5604B" w:rsidRDefault="001C01F7" w:rsidP="00F00C15">
            <w:pPr>
              <w:rPr>
                <w:rFonts w:asciiTheme="majorBidi" w:hAnsiTheme="majorBidi" w:cstheme="majorBidi"/>
                <w:color w:val="000000" w:themeColor="text1"/>
                <w:sz w:val="16"/>
                <w:szCs w:val="16"/>
                <w:lang w:val="en-US"/>
              </w:rPr>
            </w:pPr>
          </w:p>
        </w:tc>
        <w:tc>
          <w:tcPr>
            <w:tcW w:w="236" w:type="dxa"/>
            <w:vAlign w:val="center"/>
            <w:hideMark/>
          </w:tcPr>
          <w:p w14:paraId="787978D6"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0C2E0A83" w14:textId="77777777" w:rsidTr="00F00C15">
        <w:trPr>
          <w:trHeight w:val="293"/>
        </w:trPr>
        <w:tc>
          <w:tcPr>
            <w:tcW w:w="4246" w:type="dxa"/>
            <w:tcBorders>
              <w:top w:val="nil"/>
              <w:left w:val="nil"/>
              <w:bottom w:val="nil"/>
              <w:right w:val="nil"/>
            </w:tcBorders>
            <w:shd w:val="clear" w:color="auto" w:fill="auto"/>
            <w:hideMark/>
          </w:tcPr>
          <w:p w14:paraId="76F6A747"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18 Attending religious services</w:t>
            </w:r>
          </w:p>
        </w:tc>
        <w:tc>
          <w:tcPr>
            <w:tcW w:w="4246" w:type="dxa"/>
            <w:tcBorders>
              <w:top w:val="nil"/>
              <w:left w:val="nil"/>
              <w:bottom w:val="nil"/>
              <w:right w:val="nil"/>
            </w:tcBorders>
            <w:shd w:val="clear" w:color="auto" w:fill="auto"/>
            <w:noWrap/>
            <w:hideMark/>
          </w:tcPr>
          <w:p w14:paraId="6F7C463A"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Frequency of attending religious activities measured by the Duke University Religion Index</w:t>
            </w:r>
          </w:p>
        </w:tc>
        <w:tc>
          <w:tcPr>
            <w:tcW w:w="4246" w:type="dxa"/>
            <w:tcBorders>
              <w:top w:val="nil"/>
              <w:left w:val="nil"/>
              <w:bottom w:val="nil"/>
              <w:right w:val="nil"/>
            </w:tcBorders>
            <w:shd w:val="clear" w:color="auto" w:fill="auto"/>
            <w:hideMark/>
          </w:tcPr>
          <w:p w14:paraId="0D9F0D98"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respond "never" or "once a year or less" to the question of attending church or other religious meetings.</w:t>
            </w:r>
          </w:p>
        </w:tc>
        <w:tc>
          <w:tcPr>
            <w:tcW w:w="236" w:type="dxa"/>
            <w:vAlign w:val="center"/>
            <w:hideMark/>
          </w:tcPr>
          <w:p w14:paraId="29D930B3"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3445AE73" w14:textId="77777777" w:rsidTr="00F00C15">
        <w:trPr>
          <w:trHeight w:val="447"/>
        </w:trPr>
        <w:tc>
          <w:tcPr>
            <w:tcW w:w="4246" w:type="dxa"/>
            <w:tcBorders>
              <w:top w:val="nil"/>
              <w:left w:val="nil"/>
              <w:bottom w:val="nil"/>
              <w:right w:val="nil"/>
            </w:tcBorders>
            <w:shd w:val="clear" w:color="auto" w:fill="auto"/>
            <w:noWrap/>
            <w:hideMark/>
          </w:tcPr>
          <w:p w14:paraId="5D560201"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19 Private religious activities</w:t>
            </w:r>
          </w:p>
        </w:tc>
        <w:tc>
          <w:tcPr>
            <w:tcW w:w="4246" w:type="dxa"/>
            <w:tcBorders>
              <w:top w:val="nil"/>
              <w:left w:val="nil"/>
              <w:bottom w:val="nil"/>
              <w:right w:val="nil"/>
            </w:tcBorders>
            <w:shd w:val="clear" w:color="auto" w:fill="auto"/>
            <w:hideMark/>
          </w:tcPr>
          <w:p w14:paraId="4797C5F7"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Frequency of attending religious activities outside church measured by the Duke University Religion Index</w:t>
            </w:r>
          </w:p>
        </w:tc>
        <w:tc>
          <w:tcPr>
            <w:tcW w:w="4246" w:type="dxa"/>
            <w:tcBorders>
              <w:top w:val="nil"/>
              <w:left w:val="nil"/>
              <w:bottom w:val="nil"/>
              <w:right w:val="nil"/>
            </w:tcBorders>
            <w:shd w:val="clear" w:color="auto" w:fill="auto"/>
            <w:hideMark/>
          </w:tcPr>
          <w:p w14:paraId="24927A43"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respond "rarely" or "never" or "a few times a month" to the question of spending time in private religious activities, such as prayers meditation or bible study.</w:t>
            </w:r>
          </w:p>
        </w:tc>
        <w:tc>
          <w:tcPr>
            <w:tcW w:w="236" w:type="dxa"/>
            <w:vAlign w:val="center"/>
            <w:hideMark/>
          </w:tcPr>
          <w:p w14:paraId="2269148A"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60E61747" w14:textId="77777777" w:rsidTr="00F00C15">
        <w:trPr>
          <w:trHeight w:val="307"/>
        </w:trPr>
        <w:tc>
          <w:tcPr>
            <w:tcW w:w="4246" w:type="dxa"/>
            <w:tcBorders>
              <w:top w:val="nil"/>
              <w:left w:val="nil"/>
              <w:bottom w:val="nil"/>
              <w:right w:val="nil"/>
            </w:tcBorders>
            <w:shd w:val="clear" w:color="auto" w:fill="auto"/>
            <w:noWrap/>
            <w:hideMark/>
          </w:tcPr>
          <w:p w14:paraId="70425415"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 xml:space="preserve">20 Intrinsic </w:t>
            </w:r>
            <w:proofErr w:type="gramStart"/>
            <w:r w:rsidRPr="00E5604B">
              <w:rPr>
                <w:rFonts w:asciiTheme="majorBidi" w:hAnsiTheme="majorBidi" w:cstheme="majorBidi"/>
                <w:color w:val="000000" w:themeColor="text1"/>
                <w:sz w:val="16"/>
                <w:szCs w:val="16"/>
                <w:lang w:val="en-US"/>
              </w:rPr>
              <w:t>religiosity</w:t>
            </w:r>
            <w:proofErr w:type="gramEnd"/>
          </w:p>
        </w:tc>
        <w:tc>
          <w:tcPr>
            <w:tcW w:w="4246" w:type="dxa"/>
            <w:tcBorders>
              <w:top w:val="nil"/>
              <w:left w:val="nil"/>
              <w:bottom w:val="nil"/>
              <w:right w:val="nil"/>
            </w:tcBorders>
            <w:shd w:val="clear" w:color="auto" w:fill="auto"/>
            <w:noWrap/>
            <w:hideMark/>
          </w:tcPr>
          <w:p w14:paraId="3BA08F75"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Intrinsic religiosity measured by the Duke University Religion Index</w:t>
            </w:r>
          </w:p>
        </w:tc>
        <w:tc>
          <w:tcPr>
            <w:tcW w:w="4246" w:type="dxa"/>
            <w:tcBorders>
              <w:top w:val="nil"/>
              <w:left w:val="nil"/>
              <w:bottom w:val="nil"/>
              <w:right w:val="nil"/>
            </w:tcBorders>
            <w:shd w:val="clear" w:color="auto" w:fill="auto"/>
            <w:hideMark/>
          </w:tcPr>
          <w:p w14:paraId="19AC4FA7"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Participants rate “how true” each of three statements about intrinsic religious value are. Values range from 1 “not true” to 5 “definitely true”. One SD below the mean score on the three statements is considered as deprived.</w:t>
            </w:r>
          </w:p>
        </w:tc>
        <w:tc>
          <w:tcPr>
            <w:tcW w:w="236" w:type="dxa"/>
            <w:vAlign w:val="center"/>
            <w:hideMark/>
          </w:tcPr>
          <w:p w14:paraId="02786C79"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E5604B" w14:paraId="6FD3017F" w14:textId="77777777" w:rsidTr="00F00C15">
        <w:trPr>
          <w:trHeight w:val="340"/>
        </w:trPr>
        <w:tc>
          <w:tcPr>
            <w:tcW w:w="4246" w:type="dxa"/>
            <w:tcBorders>
              <w:top w:val="nil"/>
              <w:left w:val="nil"/>
              <w:bottom w:val="nil"/>
              <w:right w:val="nil"/>
            </w:tcBorders>
            <w:shd w:val="clear" w:color="auto" w:fill="auto"/>
            <w:hideMark/>
          </w:tcPr>
          <w:p w14:paraId="7617D6E8" w14:textId="77777777" w:rsidR="001C01F7" w:rsidRPr="00E5604B" w:rsidRDefault="001C01F7" w:rsidP="00F00C15">
            <w:pPr>
              <w:rPr>
                <w:rFonts w:asciiTheme="majorBidi" w:hAnsiTheme="majorBidi" w:cstheme="majorBidi"/>
                <w:i/>
                <w:iCs/>
                <w:color w:val="000000" w:themeColor="text1"/>
                <w:sz w:val="16"/>
                <w:szCs w:val="16"/>
                <w:u w:val="single"/>
                <w:lang w:val="en-US"/>
              </w:rPr>
            </w:pPr>
            <w:r w:rsidRPr="00E5604B">
              <w:rPr>
                <w:rFonts w:asciiTheme="majorBidi" w:hAnsiTheme="majorBidi" w:cstheme="majorBidi"/>
                <w:i/>
                <w:iCs/>
                <w:color w:val="000000" w:themeColor="text1"/>
                <w:sz w:val="16"/>
                <w:szCs w:val="16"/>
                <w:u w:val="single"/>
                <w:lang w:val="en-US"/>
              </w:rPr>
              <w:t>Social factor</w:t>
            </w:r>
          </w:p>
        </w:tc>
        <w:tc>
          <w:tcPr>
            <w:tcW w:w="4246" w:type="dxa"/>
            <w:tcBorders>
              <w:top w:val="nil"/>
              <w:left w:val="nil"/>
              <w:bottom w:val="nil"/>
              <w:right w:val="nil"/>
            </w:tcBorders>
            <w:shd w:val="clear" w:color="auto" w:fill="auto"/>
            <w:noWrap/>
            <w:hideMark/>
          </w:tcPr>
          <w:p w14:paraId="0B9C8A81" w14:textId="77777777" w:rsidR="001C01F7" w:rsidRPr="00E5604B" w:rsidRDefault="001C01F7" w:rsidP="00F00C15">
            <w:pPr>
              <w:rPr>
                <w:rFonts w:asciiTheme="majorBidi" w:hAnsiTheme="majorBidi" w:cstheme="majorBidi"/>
                <w:i/>
                <w:iCs/>
                <w:color w:val="000000" w:themeColor="text1"/>
                <w:sz w:val="16"/>
                <w:szCs w:val="16"/>
                <w:u w:val="single"/>
                <w:lang w:val="en-US"/>
              </w:rPr>
            </w:pPr>
          </w:p>
        </w:tc>
        <w:tc>
          <w:tcPr>
            <w:tcW w:w="4246" w:type="dxa"/>
            <w:tcBorders>
              <w:top w:val="nil"/>
              <w:left w:val="nil"/>
              <w:bottom w:val="nil"/>
              <w:right w:val="nil"/>
            </w:tcBorders>
            <w:shd w:val="clear" w:color="auto" w:fill="auto"/>
            <w:hideMark/>
          </w:tcPr>
          <w:p w14:paraId="0F7A3309" w14:textId="77777777" w:rsidR="001C01F7" w:rsidRPr="00E5604B" w:rsidRDefault="001C01F7" w:rsidP="00F00C15">
            <w:pPr>
              <w:rPr>
                <w:rFonts w:asciiTheme="majorBidi" w:hAnsiTheme="majorBidi" w:cstheme="majorBidi"/>
                <w:color w:val="000000" w:themeColor="text1"/>
                <w:sz w:val="16"/>
                <w:szCs w:val="16"/>
                <w:lang w:val="en-US"/>
              </w:rPr>
            </w:pPr>
          </w:p>
        </w:tc>
        <w:tc>
          <w:tcPr>
            <w:tcW w:w="236" w:type="dxa"/>
            <w:vAlign w:val="center"/>
            <w:hideMark/>
          </w:tcPr>
          <w:p w14:paraId="5E048E46"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6FA0DA9F" w14:textId="77777777" w:rsidTr="00F00C15">
        <w:trPr>
          <w:trHeight w:val="112"/>
        </w:trPr>
        <w:tc>
          <w:tcPr>
            <w:tcW w:w="4246" w:type="dxa"/>
            <w:tcBorders>
              <w:top w:val="nil"/>
              <w:left w:val="nil"/>
              <w:bottom w:val="nil"/>
              <w:right w:val="nil"/>
            </w:tcBorders>
            <w:shd w:val="clear" w:color="auto" w:fill="auto"/>
            <w:hideMark/>
          </w:tcPr>
          <w:p w14:paraId="0CED5ED3"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21 Hardship</w:t>
            </w:r>
          </w:p>
        </w:tc>
        <w:tc>
          <w:tcPr>
            <w:tcW w:w="4246" w:type="dxa"/>
            <w:tcBorders>
              <w:top w:val="nil"/>
              <w:left w:val="nil"/>
              <w:bottom w:val="nil"/>
              <w:right w:val="nil"/>
            </w:tcBorders>
            <w:shd w:val="clear" w:color="auto" w:fill="auto"/>
            <w:hideMark/>
          </w:tcPr>
          <w:p w14:paraId="095B7788"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The Hardship scale consists of six questions assessing the frequency of a family having difficulty to afford basic needs.</w:t>
            </w:r>
          </w:p>
        </w:tc>
        <w:tc>
          <w:tcPr>
            <w:tcW w:w="4246" w:type="dxa"/>
            <w:tcBorders>
              <w:top w:val="nil"/>
              <w:left w:val="nil"/>
              <w:bottom w:val="nil"/>
              <w:right w:val="nil"/>
            </w:tcBorders>
            <w:shd w:val="clear" w:color="auto" w:fill="auto"/>
            <w:hideMark/>
          </w:tcPr>
          <w:p w14:paraId="15055CB3"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 xml:space="preserve">Participants respond somewhat hard to pay for basic need, or not able to pay rent or mortgage or not having a steady place to stay, or 2 or greater on the number of places one has lived or “1 to 4 times” or “more than four times” having difficulty to buy food, or “1 to 4 times” or “more than 4 times” did not have money to get enough food when food was running out. </w:t>
            </w:r>
          </w:p>
        </w:tc>
        <w:tc>
          <w:tcPr>
            <w:tcW w:w="236" w:type="dxa"/>
            <w:vAlign w:val="center"/>
            <w:hideMark/>
          </w:tcPr>
          <w:p w14:paraId="09C1ECAA"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00D10ABE" w14:textId="77777777" w:rsidTr="00F00C15">
        <w:trPr>
          <w:trHeight w:val="279"/>
        </w:trPr>
        <w:tc>
          <w:tcPr>
            <w:tcW w:w="4246" w:type="dxa"/>
            <w:tcBorders>
              <w:top w:val="nil"/>
              <w:left w:val="nil"/>
              <w:bottom w:val="nil"/>
              <w:right w:val="nil"/>
            </w:tcBorders>
            <w:shd w:val="clear" w:color="auto" w:fill="auto"/>
            <w:hideMark/>
          </w:tcPr>
          <w:p w14:paraId="08EFEDB1"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22 Experiencing life stressors</w:t>
            </w:r>
          </w:p>
        </w:tc>
        <w:tc>
          <w:tcPr>
            <w:tcW w:w="4246" w:type="dxa"/>
            <w:tcBorders>
              <w:top w:val="nil"/>
              <w:left w:val="nil"/>
              <w:bottom w:val="nil"/>
              <w:right w:val="nil"/>
            </w:tcBorders>
            <w:shd w:val="clear" w:color="auto" w:fill="auto"/>
            <w:noWrap/>
            <w:hideMark/>
          </w:tcPr>
          <w:p w14:paraId="777E5060"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 xml:space="preserve">The Ongoing Chronic Stressors Scale consists of eight items asking about experiencing life stressors in the past one year.  </w:t>
            </w:r>
          </w:p>
        </w:tc>
        <w:tc>
          <w:tcPr>
            <w:tcW w:w="4246" w:type="dxa"/>
            <w:tcBorders>
              <w:top w:val="nil"/>
              <w:left w:val="nil"/>
              <w:bottom w:val="nil"/>
              <w:right w:val="nil"/>
            </w:tcBorders>
            <w:shd w:val="clear" w:color="auto" w:fill="auto"/>
            <w:hideMark/>
          </w:tcPr>
          <w:p w14:paraId="43DE721A"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One SD above the mean is considered as “deprived”.</w:t>
            </w:r>
          </w:p>
        </w:tc>
        <w:tc>
          <w:tcPr>
            <w:tcW w:w="236" w:type="dxa"/>
            <w:vAlign w:val="center"/>
            <w:hideMark/>
          </w:tcPr>
          <w:p w14:paraId="47CC39C5"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E5604B" w14:paraId="4B6C3584" w14:textId="77777777" w:rsidTr="00F00C15">
        <w:trPr>
          <w:trHeight w:val="340"/>
        </w:trPr>
        <w:tc>
          <w:tcPr>
            <w:tcW w:w="4246" w:type="dxa"/>
            <w:tcBorders>
              <w:top w:val="nil"/>
              <w:left w:val="nil"/>
              <w:bottom w:val="nil"/>
              <w:right w:val="nil"/>
            </w:tcBorders>
            <w:shd w:val="clear" w:color="auto" w:fill="auto"/>
            <w:hideMark/>
          </w:tcPr>
          <w:p w14:paraId="6E95DC22" w14:textId="77777777" w:rsidR="001C01F7" w:rsidRPr="00E5604B" w:rsidRDefault="001C01F7" w:rsidP="00F00C15">
            <w:pPr>
              <w:rPr>
                <w:rFonts w:asciiTheme="majorBidi" w:hAnsiTheme="majorBidi" w:cstheme="majorBidi"/>
                <w:i/>
                <w:iCs/>
                <w:color w:val="000000" w:themeColor="text1"/>
                <w:sz w:val="16"/>
                <w:szCs w:val="16"/>
                <w:u w:val="single"/>
                <w:lang w:val="en-US"/>
              </w:rPr>
            </w:pPr>
            <w:r w:rsidRPr="00E5604B">
              <w:rPr>
                <w:rFonts w:asciiTheme="majorBidi" w:hAnsiTheme="majorBidi" w:cstheme="majorBidi"/>
                <w:i/>
                <w:iCs/>
                <w:color w:val="000000" w:themeColor="text1"/>
                <w:sz w:val="16"/>
                <w:szCs w:val="16"/>
                <w:u w:val="single"/>
                <w:lang w:val="en-US"/>
              </w:rPr>
              <w:t>Psychological factor</w:t>
            </w:r>
          </w:p>
        </w:tc>
        <w:tc>
          <w:tcPr>
            <w:tcW w:w="4246" w:type="dxa"/>
            <w:tcBorders>
              <w:top w:val="nil"/>
              <w:left w:val="nil"/>
              <w:bottom w:val="nil"/>
              <w:right w:val="nil"/>
            </w:tcBorders>
            <w:shd w:val="clear" w:color="auto" w:fill="auto"/>
            <w:noWrap/>
            <w:hideMark/>
          </w:tcPr>
          <w:p w14:paraId="062AFEA4" w14:textId="77777777" w:rsidR="001C01F7" w:rsidRPr="00E5604B" w:rsidRDefault="001C01F7" w:rsidP="00F00C15">
            <w:pPr>
              <w:rPr>
                <w:rFonts w:asciiTheme="majorBidi" w:hAnsiTheme="majorBidi" w:cstheme="majorBidi"/>
                <w:i/>
                <w:iCs/>
                <w:color w:val="000000" w:themeColor="text1"/>
                <w:sz w:val="16"/>
                <w:szCs w:val="16"/>
                <w:u w:val="single"/>
                <w:lang w:val="en-US"/>
              </w:rPr>
            </w:pPr>
          </w:p>
        </w:tc>
        <w:tc>
          <w:tcPr>
            <w:tcW w:w="4246" w:type="dxa"/>
            <w:tcBorders>
              <w:top w:val="nil"/>
              <w:left w:val="nil"/>
              <w:bottom w:val="nil"/>
              <w:right w:val="nil"/>
            </w:tcBorders>
            <w:shd w:val="clear" w:color="auto" w:fill="auto"/>
            <w:hideMark/>
          </w:tcPr>
          <w:p w14:paraId="3A778304" w14:textId="77777777" w:rsidR="001C01F7" w:rsidRPr="00E5604B" w:rsidRDefault="001C01F7" w:rsidP="00F00C15">
            <w:pPr>
              <w:rPr>
                <w:rFonts w:asciiTheme="majorBidi" w:hAnsiTheme="majorBidi" w:cstheme="majorBidi"/>
                <w:color w:val="000000" w:themeColor="text1"/>
                <w:sz w:val="16"/>
                <w:szCs w:val="16"/>
                <w:u w:val="single"/>
                <w:lang w:val="en-US"/>
              </w:rPr>
            </w:pPr>
          </w:p>
        </w:tc>
        <w:tc>
          <w:tcPr>
            <w:tcW w:w="236" w:type="dxa"/>
            <w:vAlign w:val="center"/>
            <w:hideMark/>
          </w:tcPr>
          <w:p w14:paraId="15E9F517" w14:textId="77777777" w:rsidR="001C01F7" w:rsidRPr="00E5604B" w:rsidRDefault="001C01F7" w:rsidP="00F00C15">
            <w:pPr>
              <w:rPr>
                <w:rFonts w:asciiTheme="majorBidi" w:hAnsiTheme="majorBidi" w:cstheme="majorBidi"/>
                <w:color w:val="000000" w:themeColor="text1"/>
                <w:sz w:val="18"/>
                <w:szCs w:val="18"/>
                <w:u w:val="single"/>
                <w:lang w:val="en-US"/>
              </w:rPr>
            </w:pPr>
          </w:p>
        </w:tc>
      </w:tr>
      <w:tr w:rsidR="001C01F7" w:rsidRPr="004D134B" w14:paraId="49A38C67" w14:textId="77777777" w:rsidTr="00F00C15">
        <w:trPr>
          <w:trHeight w:val="340"/>
        </w:trPr>
        <w:tc>
          <w:tcPr>
            <w:tcW w:w="4246" w:type="dxa"/>
            <w:tcBorders>
              <w:top w:val="nil"/>
              <w:left w:val="nil"/>
              <w:bottom w:val="nil"/>
              <w:right w:val="nil"/>
            </w:tcBorders>
            <w:shd w:val="clear" w:color="auto" w:fill="auto"/>
            <w:hideMark/>
          </w:tcPr>
          <w:p w14:paraId="114DF1B5"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 xml:space="preserve">Personality traits </w:t>
            </w:r>
          </w:p>
          <w:p w14:paraId="763E5DAE"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23.Extraversion</w:t>
            </w:r>
          </w:p>
          <w:p w14:paraId="519CCD80"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 xml:space="preserve">24 Agreeableness </w:t>
            </w:r>
          </w:p>
          <w:p w14:paraId="078499EB"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25 Openness</w:t>
            </w:r>
          </w:p>
          <w:p w14:paraId="05118DDD"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i/>
                <w:iCs/>
                <w:color w:val="000000" w:themeColor="text1"/>
                <w:sz w:val="16"/>
                <w:szCs w:val="16"/>
                <w:lang w:val="en-US"/>
              </w:rPr>
              <w:t xml:space="preserve">26 </w:t>
            </w:r>
            <w:r w:rsidRPr="00E5604B">
              <w:rPr>
                <w:rFonts w:asciiTheme="majorBidi" w:hAnsiTheme="majorBidi" w:cstheme="majorBidi"/>
                <w:color w:val="000000" w:themeColor="text1"/>
                <w:sz w:val="16"/>
                <w:szCs w:val="16"/>
                <w:lang w:val="en-US"/>
              </w:rPr>
              <w:t>Conscientiousness</w:t>
            </w:r>
          </w:p>
          <w:p w14:paraId="0D7C0153"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color w:val="000000" w:themeColor="text1"/>
                <w:sz w:val="16"/>
                <w:szCs w:val="16"/>
                <w:lang w:val="en-US"/>
              </w:rPr>
              <w:t>27 Neuroticism</w:t>
            </w:r>
          </w:p>
        </w:tc>
        <w:tc>
          <w:tcPr>
            <w:tcW w:w="4246" w:type="dxa"/>
            <w:tcBorders>
              <w:top w:val="nil"/>
              <w:left w:val="nil"/>
              <w:bottom w:val="nil"/>
              <w:right w:val="nil"/>
            </w:tcBorders>
            <w:shd w:val="clear" w:color="auto" w:fill="auto"/>
            <w:noWrap/>
            <w:hideMark/>
          </w:tcPr>
          <w:p w14:paraId="694B7CCE"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The 50-item International Personality Item Pool is composed of five scores: extraversion, openness, agreeableness, conscientiousness, neuroticism.</w:t>
            </w:r>
          </w:p>
        </w:tc>
        <w:tc>
          <w:tcPr>
            <w:tcW w:w="4246" w:type="dxa"/>
            <w:tcBorders>
              <w:top w:val="nil"/>
              <w:left w:val="nil"/>
              <w:bottom w:val="nil"/>
              <w:right w:val="nil"/>
            </w:tcBorders>
            <w:shd w:val="clear" w:color="auto" w:fill="auto"/>
            <w:hideMark/>
          </w:tcPr>
          <w:p w14:paraId="0FFFD8C2"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One SD below the mean score on each of these scores is considered as deprived on that personality trait, except for neuroticism for which one SD above the mean is considered as deprived.</w:t>
            </w:r>
          </w:p>
        </w:tc>
        <w:tc>
          <w:tcPr>
            <w:tcW w:w="236" w:type="dxa"/>
            <w:vAlign w:val="center"/>
            <w:hideMark/>
          </w:tcPr>
          <w:p w14:paraId="652B4FDC"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3785B9FD" w14:textId="77777777" w:rsidTr="00F00C15">
        <w:trPr>
          <w:trHeight w:val="293"/>
        </w:trPr>
        <w:tc>
          <w:tcPr>
            <w:tcW w:w="4246" w:type="dxa"/>
            <w:tcBorders>
              <w:top w:val="nil"/>
              <w:left w:val="nil"/>
              <w:bottom w:val="nil"/>
              <w:right w:val="nil"/>
            </w:tcBorders>
            <w:shd w:val="clear" w:color="auto" w:fill="auto"/>
            <w:hideMark/>
          </w:tcPr>
          <w:p w14:paraId="224E3153"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28. Life satisfaction</w:t>
            </w:r>
          </w:p>
        </w:tc>
        <w:tc>
          <w:tcPr>
            <w:tcW w:w="4246" w:type="dxa"/>
            <w:tcBorders>
              <w:top w:val="nil"/>
              <w:left w:val="nil"/>
              <w:bottom w:val="nil"/>
              <w:right w:val="nil"/>
            </w:tcBorders>
            <w:shd w:val="clear" w:color="auto" w:fill="auto"/>
            <w:noWrap/>
            <w:hideMark/>
          </w:tcPr>
          <w:p w14:paraId="2CC6F1D4"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The 5-item Satisfaction with Life Scale encompasses statements about satisfaction with life on a seven-point scale (from 1 strongly disagree to 7 strongly agree).</w:t>
            </w:r>
          </w:p>
        </w:tc>
        <w:tc>
          <w:tcPr>
            <w:tcW w:w="4246" w:type="dxa"/>
            <w:tcBorders>
              <w:top w:val="nil"/>
              <w:left w:val="nil"/>
              <w:bottom w:val="nil"/>
              <w:right w:val="nil"/>
            </w:tcBorders>
            <w:shd w:val="clear" w:color="auto" w:fill="auto"/>
            <w:hideMark/>
          </w:tcPr>
          <w:p w14:paraId="67382017"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One SD below the mean score is considered as deprived.</w:t>
            </w:r>
          </w:p>
        </w:tc>
        <w:tc>
          <w:tcPr>
            <w:tcW w:w="236" w:type="dxa"/>
            <w:vAlign w:val="center"/>
            <w:hideMark/>
          </w:tcPr>
          <w:p w14:paraId="6F33F688"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E5604B" w14:paraId="1EF74E72" w14:textId="77777777" w:rsidTr="00F00C15">
        <w:trPr>
          <w:trHeight w:val="340"/>
        </w:trPr>
        <w:tc>
          <w:tcPr>
            <w:tcW w:w="4246" w:type="dxa"/>
            <w:tcBorders>
              <w:top w:val="nil"/>
              <w:left w:val="nil"/>
              <w:bottom w:val="nil"/>
              <w:right w:val="nil"/>
            </w:tcBorders>
            <w:shd w:val="clear" w:color="auto" w:fill="auto"/>
            <w:hideMark/>
          </w:tcPr>
          <w:p w14:paraId="203CFF0C" w14:textId="77777777" w:rsidR="001C01F7" w:rsidRPr="00E5604B" w:rsidRDefault="001C01F7" w:rsidP="00F00C15">
            <w:pPr>
              <w:rPr>
                <w:rFonts w:asciiTheme="majorBidi" w:hAnsiTheme="majorBidi" w:cstheme="majorBidi"/>
                <w:b/>
                <w:bCs/>
                <w:color w:val="000000" w:themeColor="text1"/>
                <w:sz w:val="16"/>
                <w:szCs w:val="16"/>
                <w:lang w:val="en-US"/>
              </w:rPr>
            </w:pPr>
            <w:r w:rsidRPr="00E5604B">
              <w:rPr>
                <w:rFonts w:asciiTheme="majorBidi" w:hAnsiTheme="majorBidi" w:cstheme="majorBidi"/>
                <w:b/>
                <w:bCs/>
                <w:color w:val="000000" w:themeColor="text1"/>
                <w:sz w:val="16"/>
                <w:szCs w:val="16"/>
                <w:lang w:val="en-US"/>
              </w:rPr>
              <w:t>Behavioral dimension</w:t>
            </w:r>
          </w:p>
        </w:tc>
        <w:tc>
          <w:tcPr>
            <w:tcW w:w="4246" w:type="dxa"/>
            <w:tcBorders>
              <w:top w:val="nil"/>
              <w:left w:val="nil"/>
              <w:bottom w:val="nil"/>
              <w:right w:val="nil"/>
            </w:tcBorders>
            <w:shd w:val="clear" w:color="auto" w:fill="auto"/>
            <w:noWrap/>
            <w:hideMark/>
          </w:tcPr>
          <w:p w14:paraId="5F11248F" w14:textId="77777777" w:rsidR="001C01F7" w:rsidRPr="00E5604B" w:rsidRDefault="001C01F7" w:rsidP="00F00C15">
            <w:pPr>
              <w:rPr>
                <w:rFonts w:asciiTheme="majorBidi" w:hAnsiTheme="majorBidi" w:cstheme="majorBidi"/>
                <w:b/>
                <w:bCs/>
                <w:color w:val="000000" w:themeColor="text1"/>
                <w:sz w:val="16"/>
                <w:szCs w:val="16"/>
                <w:lang w:val="en-US"/>
              </w:rPr>
            </w:pPr>
          </w:p>
        </w:tc>
        <w:tc>
          <w:tcPr>
            <w:tcW w:w="4246" w:type="dxa"/>
            <w:tcBorders>
              <w:top w:val="nil"/>
              <w:left w:val="nil"/>
              <w:bottom w:val="nil"/>
              <w:right w:val="nil"/>
            </w:tcBorders>
            <w:shd w:val="clear" w:color="auto" w:fill="auto"/>
            <w:hideMark/>
          </w:tcPr>
          <w:p w14:paraId="2FB45A71" w14:textId="77777777" w:rsidR="001C01F7" w:rsidRPr="00E5604B" w:rsidRDefault="001C01F7" w:rsidP="00F00C15">
            <w:pPr>
              <w:rPr>
                <w:rFonts w:asciiTheme="majorBidi" w:hAnsiTheme="majorBidi" w:cstheme="majorBidi"/>
                <w:color w:val="000000" w:themeColor="text1"/>
                <w:sz w:val="16"/>
                <w:szCs w:val="16"/>
                <w:lang w:val="en-US"/>
              </w:rPr>
            </w:pPr>
          </w:p>
        </w:tc>
        <w:tc>
          <w:tcPr>
            <w:tcW w:w="236" w:type="dxa"/>
            <w:vAlign w:val="center"/>
            <w:hideMark/>
          </w:tcPr>
          <w:p w14:paraId="34FE6862"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E5604B" w14:paraId="63F4E25C" w14:textId="77777777" w:rsidTr="00F00C15">
        <w:trPr>
          <w:trHeight w:val="340"/>
        </w:trPr>
        <w:tc>
          <w:tcPr>
            <w:tcW w:w="4246" w:type="dxa"/>
            <w:tcBorders>
              <w:top w:val="nil"/>
              <w:left w:val="nil"/>
              <w:bottom w:val="nil"/>
              <w:right w:val="nil"/>
            </w:tcBorders>
            <w:shd w:val="clear" w:color="auto" w:fill="auto"/>
            <w:hideMark/>
          </w:tcPr>
          <w:p w14:paraId="108932E6" w14:textId="77777777" w:rsidR="001C01F7" w:rsidRPr="00E5604B" w:rsidRDefault="001C01F7" w:rsidP="00F00C15">
            <w:pPr>
              <w:rPr>
                <w:rFonts w:asciiTheme="majorBidi" w:hAnsiTheme="majorBidi" w:cstheme="majorBidi"/>
                <w:i/>
                <w:iCs/>
                <w:color w:val="000000" w:themeColor="text1"/>
                <w:sz w:val="16"/>
                <w:szCs w:val="16"/>
                <w:u w:val="single"/>
                <w:lang w:val="en-US"/>
              </w:rPr>
            </w:pPr>
            <w:r w:rsidRPr="00E5604B">
              <w:rPr>
                <w:rFonts w:asciiTheme="majorBidi" w:hAnsiTheme="majorBidi" w:cstheme="majorBidi"/>
                <w:i/>
                <w:iCs/>
                <w:color w:val="000000" w:themeColor="text1"/>
                <w:sz w:val="16"/>
                <w:szCs w:val="16"/>
                <w:u w:val="single"/>
                <w:lang w:val="en-US"/>
              </w:rPr>
              <w:t>Coping factors</w:t>
            </w:r>
          </w:p>
        </w:tc>
        <w:tc>
          <w:tcPr>
            <w:tcW w:w="4246" w:type="dxa"/>
            <w:tcBorders>
              <w:top w:val="nil"/>
              <w:left w:val="nil"/>
              <w:bottom w:val="nil"/>
              <w:right w:val="nil"/>
            </w:tcBorders>
            <w:shd w:val="clear" w:color="auto" w:fill="auto"/>
            <w:noWrap/>
            <w:hideMark/>
          </w:tcPr>
          <w:p w14:paraId="7A725FF7" w14:textId="77777777" w:rsidR="001C01F7" w:rsidRPr="00E5604B" w:rsidRDefault="001C01F7" w:rsidP="00F00C15">
            <w:pPr>
              <w:rPr>
                <w:rFonts w:asciiTheme="majorBidi" w:hAnsiTheme="majorBidi" w:cstheme="majorBidi"/>
                <w:i/>
                <w:iCs/>
                <w:color w:val="000000" w:themeColor="text1"/>
                <w:sz w:val="16"/>
                <w:szCs w:val="16"/>
                <w:u w:val="single"/>
                <w:lang w:val="en-US"/>
              </w:rPr>
            </w:pPr>
          </w:p>
        </w:tc>
        <w:tc>
          <w:tcPr>
            <w:tcW w:w="4246" w:type="dxa"/>
            <w:tcBorders>
              <w:top w:val="nil"/>
              <w:left w:val="nil"/>
              <w:bottom w:val="nil"/>
              <w:right w:val="nil"/>
            </w:tcBorders>
            <w:shd w:val="clear" w:color="auto" w:fill="auto"/>
            <w:hideMark/>
          </w:tcPr>
          <w:p w14:paraId="10D892B3" w14:textId="77777777" w:rsidR="001C01F7" w:rsidRPr="00E5604B" w:rsidRDefault="001C01F7" w:rsidP="00F00C15">
            <w:pPr>
              <w:rPr>
                <w:rFonts w:asciiTheme="majorBidi" w:hAnsiTheme="majorBidi" w:cstheme="majorBidi"/>
                <w:color w:val="000000" w:themeColor="text1"/>
                <w:sz w:val="16"/>
                <w:szCs w:val="16"/>
                <w:lang w:val="en-US"/>
              </w:rPr>
            </w:pPr>
          </w:p>
        </w:tc>
        <w:tc>
          <w:tcPr>
            <w:tcW w:w="236" w:type="dxa"/>
            <w:vAlign w:val="center"/>
            <w:hideMark/>
          </w:tcPr>
          <w:p w14:paraId="5F809C31"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54740CF0" w14:textId="77777777" w:rsidTr="00F00C15">
        <w:trPr>
          <w:trHeight w:val="377"/>
        </w:trPr>
        <w:tc>
          <w:tcPr>
            <w:tcW w:w="4246" w:type="dxa"/>
            <w:tcBorders>
              <w:top w:val="nil"/>
              <w:left w:val="nil"/>
              <w:bottom w:val="nil"/>
              <w:right w:val="nil"/>
            </w:tcBorders>
            <w:shd w:val="clear" w:color="auto" w:fill="auto"/>
            <w:hideMark/>
          </w:tcPr>
          <w:p w14:paraId="449CC61A"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lastRenderedPageBreak/>
              <w:t>29. Coping capability</w:t>
            </w:r>
          </w:p>
        </w:tc>
        <w:tc>
          <w:tcPr>
            <w:tcW w:w="4246" w:type="dxa"/>
            <w:tcBorders>
              <w:top w:val="nil"/>
              <w:left w:val="nil"/>
              <w:bottom w:val="nil"/>
              <w:right w:val="nil"/>
            </w:tcBorders>
            <w:shd w:val="clear" w:color="auto" w:fill="auto"/>
            <w:noWrap/>
            <w:hideMark/>
          </w:tcPr>
          <w:p w14:paraId="4D68B5C0"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 xml:space="preserve">The 12-item John </w:t>
            </w:r>
            <w:proofErr w:type="spellStart"/>
            <w:r w:rsidRPr="00E5604B">
              <w:rPr>
                <w:rFonts w:asciiTheme="majorBidi" w:hAnsiTheme="majorBidi" w:cstheme="majorBidi"/>
                <w:color w:val="000000" w:themeColor="text1"/>
                <w:sz w:val="16"/>
                <w:szCs w:val="16"/>
                <w:lang w:val="en-US"/>
              </w:rPr>
              <w:t>Henryism</w:t>
            </w:r>
            <w:proofErr w:type="spellEnd"/>
            <w:r w:rsidRPr="00E5604B">
              <w:rPr>
                <w:rFonts w:asciiTheme="majorBidi" w:hAnsiTheme="majorBidi" w:cstheme="majorBidi"/>
                <w:color w:val="000000" w:themeColor="text1"/>
                <w:sz w:val="16"/>
                <w:szCs w:val="16"/>
                <w:lang w:val="en-US"/>
              </w:rPr>
              <w:t xml:space="preserve"> Active Coping Scale assesses the individual’s ability to cope with psychosocial stressors and was designed for Black Americans. Content includes commitment to hard work, mental and physical vigor, and self-determination to achieve goals. Each item is evaluated on a how true/false five-point scale ranging from 1 “completely false” to 5 “completely true”.  </w:t>
            </w:r>
          </w:p>
        </w:tc>
        <w:tc>
          <w:tcPr>
            <w:tcW w:w="4246" w:type="dxa"/>
            <w:tcBorders>
              <w:top w:val="nil"/>
              <w:left w:val="nil"/>
              <w:bottom w:val="nil"/>
              <w:right w:val="nil"/>
            </w:tcBorders>
            <w:shd w:val="clear" w:color="auto" w:fill="auto"/>
            <w:hideMark/>
          </w:tcPr>
          <w:p w14:paraId="45116C94"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One SD above the mean score is considered as "</w:t>
            </w:r>
            <w:proofErr w:type="spellStart"/>
            <w:r w:rsidRPr="00E5604B">
              <w:rPr>
                <w:rFonts w:asciiTheme="majorBidi" w:hAnsiTheme="majorBidi" w:cstheme="majorBidi"/>
                <w:color w:val="000000" w:themeColor="text1"/>
                <w:sz w:val="16"/>
                <w:szCs w:val="16"/>
                <w:lang w:val="en-US"/>
              </w:rPr>
              <w:t>overcoping</w:t>
            </w:r>
            <w:proofErr w:type="spellEnd"/>
            <w:proofErr w:type="gramStart"/>
            <w:r w:rsidRPr="00E5604B">
              <w:rPr>
                <w:rFonts w:asciiTheme="majorBidi" w:hAnsiTheme="majorBidi" w:cstheme="majorBidi"/>
                <w:color w:val="000000" w:themeColor="text1"/>
                <w:sz w:val="16"/>
                <w:szCs w:val="16"/>
                <w:lang w:val="en-US"/>
              </w:rPr>
              <w:t>" ,</w:t>
            </w:r>
            <w:proofErr w:type="gramEnd"/>
            <w:r w:rsidRPr="00E5604B">
              <w:rPr>
                <w:rFonts w:asciiTheme="majorBidi" w:hAnsiTheme="majorBidi" w:cstheme="majorBidi"/>
                <w:color w:val="000000" w:themeColor="text1"/>
                <w:sz w:val="16"/>
                <w:szCs w:val="16"/>
                <w:lang w:val="en-US"/>
              </w:rPr>
              <w:t xml:space="preserve"> and in turns is considered as "deprived" .</w:t>
            </w:r>
          </w:p>
        </w:tc>
        <w:tc>
          <w:tcPr>
            <w:tcW w:w="236" w:type="dxa"/>
            <w:vAlign w:val="center"/>
            <w:hideMark/>
          </w:tcPr>
          <w:p w14:paraId="487F3DD6"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48EA3EC9" w14:textId="77777777" w:rsidTr="00F00C15">
        <w:trPr>
          <w:trHeight w:val="84"/>
        </w:trPr>
        <w:tc>
          <w:tcPr>
            <w:tcW w:w="4246" w:type="dxa"/>
            <w:tcBorders>
              <w:top w:val="nil"/>
              <w:left w:val="nil"/>
              <w:bottom w:val="nil"/>
              <w:right w:val="nil"/>
            </w:tcBorders>
            <w:shd w:val="clear" w:color="auto" w:fill="auto"/>
            <w:hideMark/>
          </w:tcPr>
          <w:p w14:paraId="032136FF"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30 Vigilance against discrimination</w:t>
            </w:r>
          </w:p>
        </w:tc>
        <w:tc>
          <w:tcPr>
            <w:tcW w:w="4246" w:type="dxa"/>
            <w:tcBorders>
              <w:top w:val="nil"/>
              <w:left w:val="nil"/>
              <w:bottom w:val="nil"/>
              <w:right w:val="nil"/>
            </w:tcBorders>
            <w:shd w:val="clear" w:color="auto" w:fill="auto"/>
            <w:noWrap/>
            <w:hideMark/>
          </w:tcPr>
          <w:p w14:paraId="2C478604"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The Heightened Vigilance Scale established for the Detroit Area Study at the University of Michigan—Institute for Social Research is a 6-item questionnaire with a 5-point Likert scale ranging from 1 “never” to 5 “very often”. The higher the score, the higher the level of vigilance.</w:t>
            </w:r>
          </w:p>
        </w:tc>
        <w:tc>
          <w:tcPr>
            <w:tcW w:w="4246" w:type="dxa"/>
            <w:tcBorders>
              <w:top w:val="nil"/>
              <w:left w:val="nil"/>
              <w:bottom w:val="nil"/>
              <w:right w:val="nil"/>
            </w:tcBorders>
            <w:shd w:val="clear" w:color="auto" w:fill="auto"/>
            <w:hideMark/>
          </w:tcPr>
          <w:p w14:paraId="4EED15D4"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One SD above the mean score is considered as "deprived".</w:t>
            </w:r>
          </w:p>
        </w:tc>
        <w:tc>
          <w:tcPr>
            <w:tcW w:w="236" w:type="dxa"/>
            <w:vAlign w:val="center"/>
            <w:hideMark/>
          </w:tcPr>
          <w:p w14:paraId="786B56B4"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E5604B" w14:paraId="6D4EFB1C" w14:textId="77777777" w:rsidTr="00F00C15">
        <w:trPr>
          <w:trHeight w:val="340"/>
        </w:trPr>
        <w:tc>
          <w:tcPr>
            <w:tcW w:w="4246" w:type="dxa"/>
            <w:tcBorders>
              <w:top w:val="nil"/>
              <w:left w:val="nil"/>
              <w:bottom w:val="nil"/>
              <w:right w:val="nil"/>
            </w:tcBorders>
            <w:shd w:val="clear" w:color="auto" w:fill="auto"/>
            <w:hideMark/>
          </w:tcPr>
          <w:p w14:paraId="5D77878C" w14:textId="77777777" w:rsidR="001C01F7" w:rsidRPr="00E5604B" w:rsidRDefault="001C01F7" w:rsidP="00F00C15">
            <w:pPr>
              <w:rPr>
                <w:rFonts w:asciiTheme="majorBidi" w:hAnsiTheme="majorBidi" w:cstheme="majorBidi"/>
                <w:i/>
                <w:iCs/>
                <w:color w:val="000000" w:themeColor="text1"/>
                <w:sz w:val="16"/>
                <w:szCs w:val="16"/>
                <w:u w:val="single"/>
                <w:lang w:val="en-US"/>
              </w:rPr>
            </w:pPr>
            <w:r w:rsidRPr="00E5604B">
              <w:rPr>
                <w:rFonts w:asciiTheme="majorBidi" w:hAnsiTheme="majorBidi" w:cstheme="majorBidi"/>
                <w:i/>
                <w:iCs/>
                <w:color w:val="000000" w:themeColor="text1"/>
                <w:sz w:val="16"/>
                <w:szCs w:val="16"/>
                <w:u w:val="single"/>
                <w:lang w:val="en-US"/>
              </w:rPr>
              <w:t xml:space="preserve">Psychosocial Risk/Resilience </w:t>
            </w:r>
          </w:p>
        </w:tc>
        <w:tc>
          <w:tcPr>
            <w:tcW w:w="4246" w:type="dxa"/>
            <w:tcBorders>
              <w:top w:val="nil"/>
              <w:left w:val="nil"/>
              <w:bottom w:val="nil"/>
              <w:right w:val="nil"/>
            </w:tcBorders>
            <w:shd w:val="clear" w:color="auto" w:fill="auto"/>
            <w:noWrap/>
            <w:hideMark/>
          </w:tcPr>
          <w:p w14:paraId="4D980097" w14:textId="77777777" w:rsidR="001C01F7" w:rsidRPr="00E5604B" w:rsidRDefault="001C01F7" w:rsidP="00F00C15">
            <w:pPr>
              <w:rPr>
                <w:rFonts w:asciiTheme="majorBidi" w:hAnsiTheme="majorBidi" w:cstheme="majorBidi"/>
                <w:i/>
                <w:iCs/>
                <w:color w:val="000000" w:themeColor="text1"/>
                <w:sz w:val="16"/>
                <w:szCs w:val="16"/>
                <w:u w:val="single"/>
                <w:lang w:val="en-US"/>
              </w:rPr>
            </w:pPr>
          </w:p>
        </w:tc>
        <w:tc>
          <w:tcPr>
            <w:tcW w:w="4246" w:type="dxa"/>
            <w:tcBorders>
              <w:top w:val="nil"/>
              <w:left w:val="nil"/>
              <w:bottom w:val="nil"/>
              <w:right w:val="nil"/>
            </w:tcBorders>
            <w:shd w:val="clear" w:color="auto" w:fill="auto"/>
            <w:hideMark/>
          </w:tcPr>
          <w:p w14:paraId="5B5B8EEC" w14:textId="77777777" w:rsidR="001C01F7" w:rsidRPr="00E5604B" w:rsidRDefault="001C01F7" w:rsidP="00F00C15">
            <w:pPr>
              <w:rPr>
                <w:rFonts w:asciiTheme="majorBidi" w:hAnsiTheme="majorBidi" w:cstheme="majorBidi"/>
                <w:color w:val="000000" w:themeColor="text1"/>
                <w:sz w:val="16"/>
                <w:szCs w:val="16"/>
                <w:lang w:val="en-US"/>
              </w:rPr>
            </w:pPr>
          </w:p>
        </w:tc>
        <w:tc>
          <w:tcPr>
            <w:tcW w:w="236" w:type="dxa"/>
            <w:vAlign w:val="center"/>
            <w:hideMark/>
          </w:tcPr>
          <w:p w14:paraId="6286ED6B"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1F6F2DA7" w14:textId="77777777" w:rsidTr="00F00C15">
        <w:trPr>
          <w:trHeight w:val="167"/>
        </w:trPr>
        <w:tc>
          <w:tcPr>
            <w:tcW w:w="4246" w:type="dxa"/>
            <w:tcBorders>
              <w:top w:val="nil"/>
              <w:left w:val="nil"/>
              <w:bottom w:val="nil"/>
              <w:right w:val="nil"/>
            </w:tcBorders>
            <w:shd w:val="clear" w:color="auto" w:fill="auto"/>
            <w:hideMark/>
          </w:tcPr>
          <w:p w14:paraId="0A0447D4"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 xml:space="preserve">31. Perceived everyday discrimination </w:t>
            </w:r>
          </w:p>
        </w:tc>
        <w:tc>
          <w:tcPr>
            <w:tcW w:w="4246" w:type="dxa"/>
            <w:tcBorders>
              <w:top w:val="nil"/>
              <w:left w:val="nil"/>
              <w:bottom w:val="nil"/>
              <w:right w:val="nil"/>
            </w:tcBorders>
            <w:shd w:val="clear" w:color="auto" w:fill="auto"/>
            <w:noWrap/>
            <w:hideMark/>
          </w:tcPr>
          <w:p w14:paraId="61443DCC"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 xml:space="preserve">The Perceived Everyday Discrimination Scale is a 9-item scale assessing frequency of everyday life discrimination ranging from 6 “very often” to 1 “never”.  </w:t>
            </w:r>
          </w:p>
        </w:tc>
        <w:tc>
          <w:tcPr>
            <w:tcW w:w="4246" w:type="dxa"/>
            <w:tcBorders>
              <w:top w:val="nil"/>
              <w:left w:val="nil"/>
              <w:bottom w:val="nil"/>
              <w:right w:val="nil"/>
            </w:tcBorders>
            <w:shd w:val="clear" w:color="auto" w:fill="auto"/>
            <w:hideMark/>
          </w:tcPr>
          <w:p w14:paraId="12039447"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One SD above the mean score is considered "deprived".</w:t>
            </w:r>
          </w:p>
        </w:tc>
        <w:tc>
          <w:tcPr>
            <w:tcW w:w="236" w:type="dxa"/>
            <w:vAlign w:val="center"/>
            <w:hideMark/>
          </w:tcPr>
          <w:p w14:paraId="2E5C211D"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30254E08" w14:textId="77777777" w:rsidTr="00F00C15">
        <w:trPr>
          <w:trHeight w:val="340"/>
        </w:trPr>
        <w:tc>
          <w:tcPr>
            <w:tcW w:w="4246" w:type="dxa"/>
            <w:tcBorders>
              <w:top w:val="nil"/>
              <w:left w:val="nil"/>
              <w:bottom w:val="nil"/>
              <w:right w:val="nil"/>
            </w:tcBorders>
            <w:shd w:val="clear" w:color="auto" w:fill="auto"/>
            <w:hideMark/>
          </w:tcPr>
          <w:p w14:paraId="07372A86" w14:textId="77777777" w:rsidR="001C01F7" w:rsidRPr="00E5604B" w:rsidRDefault="001C01F7" w:rsidP="00F00C15">
            <w:pPr>
              <w:rPr>
                <w:rFonts w:asciiTheme="majorBidi" w:hAnsiTheme="majorBidi" w:cstheme="majorBidi"/>
                <w:i/>
                <w:iCs/>
                <w:color w:val="000000" w:themeColor="text1"/>
                <w:sz w:val="16"/>
                <w:szCs w:val="16"/>
                <w:u w:val="single"/>
                <w:lang w:val="en-US"/>
              </w:rPr>
            </w:pPr>
            <w:r w:rsidRPr="00E5604B">
              <w:rPr>
                <w:rFonts w:asciiTheme="majorBidi" w:hAnsiTheme="majorBidi" w:cstheme="majorBidi"/>
                <w:i/>
                <w:iCs/>
                <w:color w:val="000000" w:themeColor="text1"/>
                <w:sz w:val="16"/>
                <w:szCs w:val="16"/>
                <w:u w:val="single"/>
                <w:lang w:val="en-US"/>
              </w:rPr>
              <w:t xml:space="preserve">Health Behaviors (Healthy behavior and risk factors):  </w:t>
            </w:r>
          </w:p>
        </w:tc>
        <w:tc>
          <w:tcPr>
            <w:tcW w:w="4246" w:type="dxa"/>
            <w:tcBorders>
              <w:top w:val="nil"/>
              <w:left w:val="nil"/>
              <w:bottom w:val="nil"/>
              <w:right w:val="nil"/>
            </w:tcBorders>
            <w:shd w:val="clear" w:color="auto" w:fill="auto"/>
            <w:noWrap/>
            <w:hideMark/>
          </w:tcPr>
          <w:p w14:paraId="6A671BC3" w14:textId="77777777" w:rsidR="001C01F7" w:rsidRPr="00E5604B" w:rsidRDefault="001C01F7" w:rsidP="00F00C15">
            <w:pPr>
              <w:rPr>
                <w:rFonts w:asciiTheme="majorBidi" w:hAnsiTheme="majorBidi" w:cstheme="majorBidi"/>
                <w:i/>
                <w:iCs/>
                <w:color w:val="000000" w:themeColor="text1"/>
                <w:sz w:val="16"/>
                <w:szCs w:val="16"/>
                <w:u w:val="single"/>
                <w:lang w:val="en-US"/>
              </w:rPr>
            </w:pPr>
          </w:p>
        </w:tc>
        <w:tc>
          <w:tcPr>
            <w:tcW w:w="4246" w:type="dxa"/>
            <w:tcBorders>
              <w:top w:val="nil"/>
              <w:left w:val="nil"/>
              <w:bottom w:val="nil"/>
              <w:right w:val="nil"/>
            </w:tcBorders>
            <w:shd w:val="clear" w:color="auto" w:fill="auto"/>
            <w:hideMark/>
          </w:tcPr>
          <w:p w14:paraId="10A0F3D1" w14:textId="77777777" w:rsidR="001C01F7" w:rsidRPr="00E5604B" w:rsidRDefault="001C01F7" w:rsidP="00F00C15">
            <w:pPr>
              <w:rPr>
                <w:rFonts w:asciiTheme="majorBidi" w:hAnsiTheme="majorBidi" w:cstheme="majorBidi"/>
                <w:color w:val="000000" w:themeColor="text1"/>
                <w:sz w:val="16"/>
                <w:szCs w:val="16"/>
                <w:lang w:val="en-US"/>
              </w:rPr>
            </w:pPr>
          </w:p>
        </w:tc>
        <w:tc>
          <w:tcPr>
            <w:tcW w:w="236" w:type="dxa"/>
            <w:vAlign w:val="center"/>
            <w:hideMark/>
          </w:tcPr>
          <w:p w14:paraId="09B64297"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0698DA26" w14:textId="77777777" w:rsidTr="00F00C15">
        <w:trPr>
          <w:trHeight w:val="112"/>
        </w:trPr>
        <w:tc>
          <w:tcPr>
            <w:tcW w:w="4246" w:type="dxa"/>
            <w:tcBorders>
              <w:top w:val="nil"/>
              <w:left w:val="nil"/>
              <w:bottom w:val="nil"/>
              <w:right w:val="nil"/>
            </w:tcBorders>
            <w:shd w:val="clear" w:color="auto" w:fill="auto"/>
            <w:hideMark/>
          </w:tcPr>
          <w:p w14:paraId="222F6512"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32. Physical Activity</w:t>
            </w:r>
          </w:p>
        </w:tc>
        <w:tc>
          <w:tcPr>
            <w:tcW w:w="4246" w:type="dxa"/>
            <w:tcBorders>
              <w:top w:val="nil"/>
              <w:left w:val="nil"/>
              <w:bottom w:val="nil"/>
              <w:right w:val="nil"/>
            </w:tcBorders>
            <w:shd w:val="clear" w:color="auto" w:fill="auto"/>
            <w:noWrap/>
            <w:hideMark/>
          </w:tcPr>
          <w:p w14:paraId="0F45270E"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Physical activities measured by International Physical Activity Questionnaire Measure of volume of activity in the past week is computed by weighting each type of activity by its energy requirements defined in METS (METs are multiples of the resting metabolic rate) to yield a score in MET minutes.</w:t>
            </w:r>
          </w:p>
        </w:tc>
        <w:tc>
          <w:tcPr>
            <w:tcW w:w="4246" w:type="dxa"/>
            <w:tcBorders>
              <w:top w:val="nil"/>
              <w:left w:val="nil"/>
              <w:bottom w:val="nil"/>
              <w:right w:val="nil"/>
            </w:tcBorders>
            <w:shd w:val="clear" w:color="auto" w:fill="auto"/>
            <w:hideMark/>
          </w:tcPr>
          <w:p w14:paraId="6AF7EA72"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-1SD of MET minutes is considered as "deprived".</w:t>
            </w:r>
          </w:p>
        </w:tc>
        <w:tc>
          <w:tcPr>
            <w:tcW w:w="236" w:type="dxa"/>
            <w:vAlign w:val="center"/>
            <w:hideMark/>
          </w:tcPr>
          <w:p w14:paraId="43EA179E"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765BF994" w14:textId="77777777" w:rsidTr="00F00C15">
        <w:trPr>
          <w:trHeight w:val="64"/>
        </w:trPr>
        <w:tc>
          <w:tcPr>
            <w:tcW w:w="4246" w:type="dxa"/>
            <w:tcBorders>
              <w:top w:val="nil"/>
              <w:left w:val="nil"/>
              <w:bottom w:val="nil"/>
              <w:right w:val="nil"/>
            </w:tcBorders>
            <w:shd w:val="clear" w:color="auto" w:fill="auto"/>
            <w:noWrap/>
            <w:hideMark/>
          </w:tcPr>
          <w:p w14:paraId="30F59DCD"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33. Sitting</w:t>
            </w:r>
          </w:p>
        </w:tc>
        <w:tc>
          <w:tcPr>
            <w:tcW w:w="4246" w:type="dxa"/>
            <w:tcBorders>
              <w:top w:val="nil"/>
              <w:left w:val="nil"/>
              <w:bottom w:val="nil"/>
              <w:right w:val="nil"/>
            </w:tcBorders>
            <w:shd w:val="clear" w:color="auto" w:fill="auto"/>
            <w:noWrap/>
            <w:hideMark/>
          </w:tcPr>
          <w:p w14:paraId="59B38B93"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Time spent sitting measured by International Physical Activity Questionnaire</w:t>
            </w:r>
          </w:p>
        </w:tc>
        <w:tc>
          <w:tcPr>
            <w:tcW w:w="4246" w:type="dxa"/>
            <w:tcBorders>
              <w:top w:val="nil"/>
              <w:left w:val="nil"/>
              <w:bottom w:val="nil"/>
              <w:right w:val="nil"/>
            </w:tcBorders>
            <w:shd w:val="clear" w:color="auto" w:fill="auto"/>
            <w:hideMark/>
          </w:tcPr>
          <w:p w14:paraId="57FE78E4"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 xml:space="preserve">Time spent sitting 1SD above the mean in the past week is considered as “deprived”. </w:t>
            </w:r>
          </w:p>
        </w:tc>
        <w:tc>
          <w:tcPr>
            <w:tcW w:w="236" w:type="dxa"/>
            <w:vAlign w:val="center"/>
            <w:hideMark/>
          </w:tcPr>
          <w:p w14:paraId="5870B1A5"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18F2C066" w14:textId="77777777" w:rsidTr="00F00C15">
        <w:trPr>
          <w:trHeight w:val="340"/>
        </w:trPr>
        <w:tc>
          <w:tcPr>
            <w:tcW w:w="4246" w:type="dxa"/>
            <w:tcBorders>
              <w:top w:val="nil"/>
              <w:left w:val="nil"/>
              <w:bottom w:val="nil"/>
              <w:right w:val="nil"/>
            </w:tcBorders>
            <w:shd w:val="clear" w:color="auto" w:fill="auto"/>
            <w:hideMark/>
          </w:tcPr>
          <w:p w14:paraId="41829F85"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34. Smoking</w:t>
            </w:r>
          </w:p>
        </w:tc>
        <w:tc>
          <w:tcPr>
            <w:tcW w:w="4246" w:type="dxa"/>
            <w:tcBorders>
              <w:top w:val="nil"/>
              <w:left w:val="nil"/>
              <w:bottom w:val="nil"/>
              <w:right w:val="nil"/>
            </w:tcBorders>
            <w:shd w:val="clear" w:color="auto" w:fill="auto"/>
            <w:noWrap/>
            <w:hideMark/>
          </w:tcPr>
          <w:p w14:paraId="4B2E9BCA"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Currently smoking</w:t>
            </w:r>
          </w:p>
        </w:tc>
        <w:tc>
          <w:tcPr>
            <w:tcW w:w="4246" w:type="dxa"/>
            <w:tcBorders>
              <w:top w:val="nil"/>
              <w:left w:val="nil"/>
              <w:bottom w:val="nil"/>
              <w:right w:val="nil"/>
            </w:tcBorders>
            <w:shd w:val="clear" w:color="auto" w:fill="auto"/>
            <w:hideMark/>
          </w:tcPr>
          <w:p w14:paraId="561B727E"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Smoking in the past 30 days is considered as “deprived”.</w:t>
            </w:r>
          </w:p>
        </w:tc>
        <w:tc>
          <w:tcPr>
            <w:tcW w:w="236" w:type="dxa"/>
            <w:vAlign w:val="center"/>
            <w:hideMark/>
          </w:tcPr>
          <w:p w14:paraId="76042B01"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6272FE6F" w14:textId="77777777" w:rsidTr="00F00C15">
        <w:trPr>
          <w:trHeight w:val="154"/>
        </w:trPr>
        <w:tc>
          <w:tcPr>
            <w:tcW w:w="4246" w:type="dxa"/>
            <w:tcBorders>
              <w:top w:val="nil"/>
              <w:left w:val="nil"/>
              <w:bottom w:val="nil"/>
              <w:right w:val="nil"/>
            </w:tcBorders>
            <w:shd w:val="clear" w:color="auto" w:fill="auto"/>
            <w:hideMark/>
          </w:tcPr>
          <w:p w14:paraId="33CBC66C"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 xml:space="preserve">35. Alcohol consumption </w:t>
            </w:r>
          </w:p>
        </w:tc>
        <w:tc>
          <w:tcPr>
            <w:tcW w:w="4246" w:type="dxa"/>
            <w:tcBorders>
              <w:top w:val="nil"/>
              <w:left w:val="nil"/>
              <w:bottom w:val="nil"/>
              <w:right w:val="nil"/>
            </w:tcBorders>
            <w:shd w:val="clear" w:color="auto" w:fill="auto"/>
            <w:noWrap/>
            <w:hideMark/>
          </w:tcPr>
          <w:p w14:paraId="2B87EE02" w14:textId="77777777" w:rsidR="001C01F7" w:rsidRPr="00E5604B" w:rsidRDefault="001C01F7" w:rsidP="00F00C15">
            <w:pPr>
              <w:rPr>
                <w:rFonts w:asciiTheme="majorBidi" w:hAnsiTheme="majorBidi" w:cstheme="majorBidi"/>
                <w:color w:val="000000" w:themeColor="text1"/>
                <w:sz w:val="16"/>
                <w:szCs w:val="16"/>
                <w:lang w:val="en-US"/>
              </w:rPr>
            </w:pPr>
            <w:proofErr w:type="spellStart"/>
            <w:r w:rsidRPr="00E5604B">
              <w:rPr>
                <w:rFonts w:asciiTheme="majorBidi" w:hAnsiTheme="majorBidi" w:cstheme="majorBidi"/>
                <w:color w:val="000000" w:themeColor="text1"/>
                <w:sz w:val="16"/>
                <w:szCs w:val="16"/>
                <w:lang w:val="en-US"/>
              </w:rPr>
              <w:t>Phenx</w:t>
            </w:r>
            <w:proofErr w:type="spellEnd"/>
            <w:r w:rsidRPr="00E5604B">
              <w:rPr>
                <w:rFonts w:asciiTheme="majorBidi" w:hAnsiTheme="majorBidi" w:cstheme="majorBidi"/>
                <w:color w:val="000000" w:themeColor="text1"/>
                <w:sz w:val="16"/>
                <w:szCs w:val="16"/>
                <w:lang w:val="en-US"/>
              </w:rPr>
              <w:t xml:space="preserve"> Alcohol</w:t>
            </w:r>
          </w:p>
        </w:tc>
        <w:tc>
          <w:tcPr>
            <w:tcW w:w="4246" w:type="dxa"/>
            <w:tcBorders>
              <w:top w:val="nil"/>
              <w:left w:val="nil"/>
              <w:bottom w:val="nil"/>
              <w:right w:val="nil"/>
            </w:tcBorders>
            <w:shd w:val="clear" w:color="auto" w:fill="auto"/>
            <w:hideMark/>
          </w:tcPr>
          <w:p w14:paraId="18C2953A"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 xml:space="preserve">Having more than 1 drink per day/ more than 7 drinks per week is considered as deprived </w:t>
            </w:r>
          </w:p>
        </w:tc>
        <w:tc>
          <w:tcPr>
            <w:tcW w:w="236" w:type="dxa"/>
            <w:vAlign w:val="center"/>
            <w:hideMark/>
          </w:tcPr>
          <w:p w14:paraId="7BE38505"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18E53CFD" w14:textId="77777777" w:rsidTr="00F00C15">
        <w:trPr>
          <w:trHeight w:val="340"/>
        </w:trPr>
        <w:tc>
          <w:tcPr>
            <w:tcW w:w="4246" w:type="dxa"/>
            <w:tcBorders>
              <w:top w:val="nil"/>
              <w:left w:val="nil"/>
              <w:bottom w:val="nil"/>
              <w:right w:val="nil"/>
            </w:tcBorders>
            <w:shd w:val="clear" w:color="auto" w:fill="auto"/>
            <w:hideMark/>
          </w:tcPr>
          <w:p w14:paraId="7097DEA2"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 xml:space="preserve">36. Substances use </w:t>
            </w:r>
          </w:p>
        </w:tc>
        <w:tc>
          <w:tcPr>
            <w:tcW w:w="4246" w:type="dxa"/>
            <w:tcBorders>
              <w:top w:val="nil"/>
              <w:left w:val="nil"/>
              <w:bottom w:val="nil"/>
              <w:right w:val="nil"/>
            </w:tcBorders>
            <w:shd w:val="clear" w:color="auto" w:fill="auto"/>
            <w:noWrap/>
            <w:hideMark/>
          </w:tcPr>
          <w:p w14:paraId="0D44E5CA" w14:textId="77777777" w:rsidR="001C01F7" w:rsidRPr="00E5604B" w:rsidRDefault="001C01F7" w:rsidP="00F00C15">
            <w:pPr>
              <w:rPr>
                <w:rFonts w:asciiTheme="majorBidi" w:hAnsiTheme="majorBidi" w:cstheme="majorBidi"/>
                <w:color w:val="000000" w:themeColor="text1"/>
                <w:sz w:val="16"/>
                <w:szCs w:val="16"/>
                <w:lang w:val="en-US"/>
              </w:rPr>
            </w:pPr>
            <w:proofErr w:type="spellStart"/>
            <w:r w:rsidRPr="00E5604B">
              <w:rPr>
                <w:rFonts w:asciiTheme="majorBidi" w:hAnsiTheme="majorBidi" w:cstheme="majorBidi"/>
                <w:color w:val="000000" w:themeColor="text1"/>
                <w:sz w:val="16"/>
                <w:szCs w:val="16"/>
                <w:lang w:val="en-US"/>
              </w:rPr>
              <w:t>Phenx</w:t>
            </w:r>
            <w:proofErr w:type="spellEnd"/>
            <w:r w:rsidRPr="00E5604B">
              <w:rPr>
                <w:rFonts w:asciiTheme="majorBidi" w:hAnsiTheme="majorBidi" w:cstheme="majorBidi"/>
                <w:color w:val="000000" w:themeColor="text1"/>
                <w:sz w:val="16"/>
                <w:szCs w:val="16"/>
                <w:lang w:val="en-US"/>
              </w:rPr>
              <w:t xml:space="preserve"> Substances</w:t>
            </w:r>
          </w:p>
        </w:tc>
        <w:tc>
          <w:tcPr>
            <w:tcW w:w="4246" w:type="dxa"/>
            <w:tcBorders>
              <w:top w:val="nil"/>
              <w:left w:val="nil"/>
              <w:bottom w:val="nil"/>
              <w:right w:val="nil"/>
            </w:tcBorders>
            <w:shd w:val="clear" w:color="auto" w:fill="auto"/>
            <w:hideMark/>
          </w:tcPr>
          <w:p w14:paraId="27303074"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 xml:space="preserve">Using any type of drug is considered as deprived </w:t>
            </w:r>
          </w:p>
        </w:tc>
        <w:tc>
          <w:tcPr>
            <w:tcW w:w="236" w:type="dxa"/>
            <w:vAlign w:val="center"/>
            <w:hideMark/>
          </w:tcPr>
          <w:p w14:paraId="7EBFA336" w14:textId="77777777" w:rsidR="001C01F7" w:rsidRPr="00E5604B" w:rsidRDefault="001C01F7" w:rsidP="00F00C15">
            <w:pPr>
              <w:rPr>
                <w:rFonts w:asciiTheme="majorBidi" w:hAnsiTheme="majorBidi" w:cstheme="majorBidi"/>
                <w:color w:val="000000" w:themeColor="text1"/>
                <w:sz w:val="18"/>
                <w:szCs w:val="18"/>
                <w:lang w:val="en-US"/>
              </w:rPr>
            </w:pPr>
          </w:p>
        </w:tc>
      </w:tr>
      <w:tr w:rsidR="001C01F7" w:rsidRPr="004D134B" w14:paraId="6BD2C90D" w14:textId="77777777" w:rsidTr="00F00C15">
        <w:trPr>
          <w:trHeight w:val="1020"/>
        </w:trPr>
        <w:tc>
          <w:tcPr>
            <w:tcW w:w="4246" w:type="dxa"/>
            <w:tcBorders>
              <w:top w:val="nil"/>
              <w:left w:val="nil"/>
              <w:bottom w:val="nil"/>
              <w:right w:val="nil"/>
            </w:tcBorders>
            <w:shd w:val="clear" w:color="auto" w:fill="auto"/>
            <w:hideMark/>
          </w:tcPr>
          <w:p w14:paraId="2D617ED1" w14:textId="77777777" w:rsidR="001C01F7" w:rsidRPr="00E5604B" w:rsidRDefault="001C01F7" w:rsidP="00F00C15">
            <w:pPr>
              <w:rPr>
                <w:rFonts w:asciiTheme="majorBidi" w:hAnsiTheme="majorBidi" w:cstheme="majorBidi"/>
                <w:i/>
                <w:iCs/>
                <w:color w:val="000000" w:themeColor="text1"/>
                <w:sz w:val="16"/>
                <w:szCs w:val="16"/>
                <w:lang w:val="en-US"/>
              </w:rPr>
            </w:pPr>
            <w:r w:rsidRPr="00E5604B">
              <w:rPr>
                <w:rFonts w:asciiTheme="majorBidi" w:hAnsiTheme="majorBidi" w:cstheme="majorBidi"/>
                <w:i/>
                <w:iCs/>
                <w:color w:val="000000" w:themeColor="text1"/>
                <w:sz w:val="16"/>
                <w:szCs w:val="16"/>
                <w:lang w:val="en-US"/>
              </w:rPr>
              <w:t>37. Household Food Insecurity</w:t>
            </w:r>
          </w:p>
        </w:tc>
        <w:tc>
          <w:tcPr>
            <w:tcW w:w="4246" w:type="dxa"/>
            <w:tcBorders>
              <w:top w:val="nil"/>
              <w:left w:val="nil"/>
              <w:bottom w:val="nil"/>
              <w:right w:val="nil"/>
            </w:tcBorders>
            <w:shd w:val="clear" w:color="auto" w:fill="auto"/>
            <w:noWrap/>
            <w:hideMark/>
          </w:tcPr>
          <w:p w14:paraId="104AE7A7"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 xml:space="preserve">The Household Food insecurity and Access Prevalence (HFIAP) scale categorizes households into four levels of household food insecurity (access): food secure, and mild, </w:t>
            </w:r>
            <w:proofErr w:type="gramStart"/>
            <w:r w:rsidRPr="00E5604B">
              <w:rPr>
                <w:rFonts w:asciiTheme="majorBidi" w:hAnsiTheme="majorBidi" w:cstheme="majorBidi"/>
                <w:color w:val="000000" w:themeColor="text1"/>
                <w:sz w:val="16"/>
                <w:szCs w:val="16"/>
                <w:lang w:val="en-US"/>
              </w:rPr>
              <w:t>moderately</w:t>
            </w:r>
            <w:proofErr w:type="gramEnd"/>
            <w:r w:rsidRPr="00E5604B">
              <w:rPr>
                <w:rFonts w:asciiTheme="majorBidi" w:hAnsiTheme="majorBidi" w:cstheme="majorBidi"/>
                <w:color w:val="000000" w:themeColor="text1"/>
                <w:sz w:val="16"/>
                <w:szCs w:val="16"/>
                <w:lang w:val="en-US"/>
              </w:rPr>
              <w:t xml:space="preserve"> and severely food insecure.</w:t>
            </w:r>
          </w:p>
        </w:tc>
        <w:tc>
          <w:tcPr>
            <w:tcW w:w="4246" w:type="dxa"/>
            <w:tcBorders>
              <w:top w:val="nil"/>
              <w:left w:val="nil"/>
              <w:bottom w:val="nil"/>
              <w:right w:val="nil"/>
            </w:tcBorders>
            <w:shd w:val="clear" w:color="auto" w:fill="auto"/>
            <w:hideMark/>
          </w:tcPr>
          <w:p w14:paraId="24A5AF56" w14:textId="77777777" w:rsidR="001C01F7" w:rsidRPr="00E5604B" w:rsidRDefault="001C01F7" w:rsidP="00F00C15">
            <w:pPr>
              <w:rPr>
                <w:rFonts w:asciiTheme="majorBidi" w:hAnsiTheme="majorBidi" w:cstheme="majorBidi"/>
                <w:color w:val="000000" w:themeColor="text1"/>
                <w:sz w:val="16"/>
                <w:szCs w:val="16"/>
                <w:lang w:val="en-US"/>
              </w:rPr>
            </w:pPr>
            <w:r w:rsidRPr="00E5604B">
              <w:rPr>
                <w:rFonts w:asciiTheme="majorBidi" w:hAnsiTheme="majorBidi" w:cstheme="majorBidi"/>
                <w:color w:val="000000" w:themeColor="text1"/>
                <w:sz w:val="16"/>
                <w:szCs w:val="16"/>
                <w:lang w:val="en-US"/>
              </w:rPr>
              <w:t xml:space="preserve">Mild food insecurity and above is considered as deprived. </w:t>
            </w:r>
          </w:p>
        </w:tc>
        <w:tc>
          <w:tcPr>
            <w:tcW w:w="236" w:type="dxa"/>
            <w:vAlign w:val="center"/>
            <w:hideMark/>
          </w:tcPr>
          <w:p w14:paraId="03443C87" w14:textId="77777777" w:rsidR="001C01F7" w:rsidRPr="00E5604B" w:rsidRDefault="001C01F7" w:rsidP="00F00C15">
            <w:pPr>
              <w:rPr>
                <w:rFonts w:asciiTheme="majorBidi" w:hAnsiTheme="majorBidi" w:cstheme="majorBidi"/>
                <w:color w:val="000000" w:themeColor="text1"/>
                <w:sz w:val="18"/>
                <w:szCs w:val="18"/>
                <w:lang w:val="en-US"/>
              </w:rPr>
            </w:pPr>
          </w:p>
        </w:tc>
      </w:tr>
    </w:tbl>
    <w:p w14:paraId="1077F8E8" w14:textId="77777777" w:rsidR="001C01F7" w:rsidRPr="00E5604B" w:rsidRDefault="001C01F7" w:rsidP="001C01F7">
      <w:pPr>
        <w:rPr>
          <w:lang w:val="en-US"/>
        </w:rPr>
      </w:pPr>
    </w:p>
    <w:p w14:paraId="6594862A" w14:textId="77777777" w:rsidR="001C01F7" w:rsidRPr="00E5604B" w:rsidRDefault="001C01F7" w:rsidP="001C01F7">
      <w:pPr>
        <w:rPr>
          <w:rFonts w:asciiTheme="majorBidi" w:hAnsiTheme="majorBidi" w:cstheme="majorBidi"/>
          <w:b/>
          <w:bCs/>
          <w:color w:val="000000"/>
          <w:kern w:val="36"/>
          <w:lang w:val="en-US"/>
        </w:rPr>
        <w:sectPr w:rsidR="001C01F7" w:rsidRPr="00E5604B" w:rsidSect="00C04A68">
          <w:pgSz w:w="15840" w:h="12240" w:orient="landscape"/>
          <w:pgMar w:top="1440" w:right="1440" w:bottom="1440" w:left="1440" w:header="720" w:footer="720" w:gutter="0"/>
          <w:cols w:space="720"/>
          <w:docGrid w:linePitch="360"/>
        </w:sectPr>
      </w:pPr>
    </w:p>
    <w:p w14:paraId="0DEBE7B5" w14:textId="6C230349" w:rsidR="001C01F7" w:rsidRPr="00E5604B" w:rsidRDefault="00720CA5" w:rsidP="001C01F7">
      <w:pPr>
        <w:rPr>
          <w:rFonts w:asciiTheme="majorBidi" w:hAnsiTheme="majorBidi" w:cstheme="majorBidi"/>
          <w:b/>
          <w:bCs/>
          <w:color w:val="000000"/>
          <w:kern w:val="36"/>
          <w:lang w:val="en-US"/>
        </w:rPr>
      </w:pPr>
      <w:r w:rsidRPr="00720CA5">
        <w:rPr>
          <w:rFonts w:asciiTheme="majorBidi" w:hAnsiTheme="majorBidi" w:cstheme="majorBidi"/>
          <w:color w:val="000000"/>
          <w:lang w:val="en-US"/>
        </w:rPr>
        <w:lastRenderedPageBreak/>
        <w:t>Supplementary</w:t>
      </w:r>
      <w:r>
        <w:rPr>
          <w:rFonts w:asciiTheme="majorBidi" w:hAnsiTheme="majorBidi" w:cstheme="majorBidi"/>
          <w:color w:val="000000"/>
          <w:lang w:val="en-US"/>
        </w:rPr>
        <w:t xml:space="preserve"> </w:t>
      </w:r>
      <w:r w:rsidR="001C01F7" w:rsidRPr="00E5604B">
        <w:rPr>
          <w:rFonts w:asciiTheme="majorBidi" w:hAnsiTheme="majorBidi" w:cstheme="majorBidi"/>
          <w:color w:val="000000"/>
          <w:lang w:val="en-US"/>
        </w:rPr>
        <w:t xml:space="preserve">Table 2a </w:t>
      </w:r>
      <w:bookmarkStart w:id="0" w:name="OLE_LINK1"/>
      <w:r w:rsidR="001C01F7" w:rsidRPr="00E5604B">
        <w:rPr>
          <w:rFonts w:asciiTheme="majorBidi" w:hAnsiTheme="majorBidi" w:cstheme="majorBidi"/>
          <w:color w:val="000000"/>
          <w:lang w:val="en-US"/>
        </w:rPr>
        <w:t>Proportion of participants deprived in each dimension by PCI</w:t>
      </w:r>
      <w:bookmarkEnd w:id="0"/>
      <w:r w:rsidR="001C01F7" w:rsidRPr="00E5604B">
        <w:rPr>
          <w:rFonts w:asciiTheme="majorBidi" w:hAnsiTheme="majorBidi" w:cstheme="majorBidi"/>
          <w:color w:val="000000"/>
          <w:lang w:val="en-US"/>
        </w:rPr>
        <w:t>, gender</w:t>
      </w:r>
      <w:r w:rsidR="00393D7E">
        <w:rPr>
          <w:rFonts w:asciiTheme="majorBidi" w:hAnsiTheme="majorBidi" w:cstheme="majorBidi"/>
          <w:color w:val="000000"/>
          <w:lang w:val="en-US"/>
        </w:rPr>
        <w:t>,</w:t>
      </w:r>
      <w:r w:rsidR="001C01F7" w:rsidRPr="00E5604B">
        <w:rPr>
          <w:rFonts w:asciiTheme="majorBidi" w:hAnsiTheme="majorBidi" w:cstheme="majorBidi"/>
          <w:color w:val="000000"/>
          <w:lang w:val="en-US"/>
        </w:rPr>
        <w:t xml:space="preserve"> and age group</w:t>
      </w:r>
    </w:p>
    <w:tbl>
      <w:tblPr>
        <w:tblW w:w="15301" w:type="dxa"/>
        <w:tblInd w:w="-1061" w:type="dxa"/>
        <w:tblLayout w:type="fixed"/>
        <w:tblCellMar>
          <w:left w:w="70" w:type="dxa"/>
          <w:right w:w="70" w:type="dxa"/>
        </w:tblCellMar>
        <w:tblLook w:val="04A0" w:firstRow="1" w:lastRow="0" w:firstColumn="1" w:lastColumn="0" w:noHBand="0" w:noVBand="1"/>
      </w:tblPr>
      <w:tblGrid>
        <w:gridCol w:w="1985"/>
        <w:gridCol w:w="1134"/>
        <w:gridCol w:w="1062"/>
        <w:gridCol w:w="642"/>
        <w:gridCol w:w="66"/>
        <w:gridCol w:w="993"/>
        <w:gridCol w:w="1203"/>
        <w:gridCol w:w="708"/>
        <w:gridCol w:w="62"/>
        <w:gridCol w:w="931"/>
        <w:gridCol w:w="992"/>
        <w:gridCol w:w="567"/>
        <w:gridCol w:w="68"/>
        <w:gridCol w:w="854"/>
        <w:gridCol w:w="851"/>
        <w:gridCol w:w="567"/>
        <w:gridCol w:w="138"/>
        <w:gridCol w:w="854"/>
        <w:gridCol w:w="851"/>
        <w:gridCol w:w="635"/>
        <w:gridCol w:w="138"/>
      </w:tblGrid>
      <w:tr w:rsidR="001C01F7" w:rsidRPr="00E5604B" w14:paraId="73C3F74F" w14:textId="77777777" w:rsidTr="00F00C15">
        <w:trPr>
          <w:trHeight w:val="280"/>
        </w:trPr>
        <w:tc>
          <w:tcPr>
            <w:tcW w:w="1985" w:type="dxa"/>
            <w:tcBorders>
              <w:top w:val="single" w:sz="4" w:space="0" w:color="auto"/>
              <w:left w:val="nil"/>
              <w:bottom w:val="nil"/>
              <w:right w:val="nil"/>
            </w:tcBorders>
            <w:shd w:val="clear" w:color="auto" w:fill="auto"/>
            <w:noWrap/>
            <w:vAlign w:val="center"/>
            <w:hideMark/>
          </w:tcPr>
          <w:p w14:paraId="2E24B431" w14:textId="77777777" w:rsidR="001C01F7" w:rsidRPr="00E5604B" w:rsidRDefault="001C01F7" w:rsidP="00F00C15">
            <w:pPr>
              <w:ind w:left="-634" w:firstLine="141"/>
              <w:rPr>
                <w:rFonts w:asciiTheme="majorBidi" w:hAnsiTheme="majorBidi" w:cstheme="majorBidi"/>
                <w:sz w:val="18"/>
                <w:szCs w:val="18"/>
                <w:lang w:val="en-US"/>
              </w:rPr>
            </w:pPr>
          </w:p>
        </w:tc>
        <w:tc>
          <w:tcPr>
            <w:tcW w:w="2838" w:type="dxa"/>
            <w:gridSpan w:val="3"/>
            <w:tcBorders>
              <w:top w:val="single" w:sz="4" w:space="0" w:color="auto"/>
              <w:left w:val="nil"/>
              <w:bottom w:val="nil"/>
              <w:right w:val="nil"/>
            </w:tcBorders>
            <w:shd w:val="clear" w:color="auto" w:fill="auto"/>
            <w:noWrap/>
            <w:vAlign w:val="center"/>
            <w:hideMark/>
          </w:tcPr>
          <w:p w14:paraId="5121806F" w14:textId="77777777" w:rsidR="001C01F7" w:rsidRPr="00E5604B" w:rsidRDefault="001C01F7" w:rsidP="00F00C15">
            <w:pPr>
              <w:ind w:firstLine="141"/>
              <w:rPr>
                <w:rFonts w:asciiTheme="majorBidi" w:hAnsiTheme="majorBidi" w:cstheme="majorBidi"/>
                <w:sz w:val="18"/>
                <w:szCs w:val="18"/>
                <w:lang w:val="en-US"/>
              </w:rPr>
            </w:pPr>
            <w:r w:rsidRPr="00E5604B">
              <w:rPr>
                <w:rFonts w:asciiTheme="majorBidi" w:hAnsiTheme="majorBidi" w:cstheme="majorBidi"/>
                <w:color w:val="000000"/>
                <w:sz w:val="18"/>
                <w:szCs w:val="18"/>
                <w:lang w:val="en-US"/>
              </w:rPr>
              <w:t>Overall</w:t>
            </w:r>
          </w:p>
        </w:tc>
        <w:tc>
          <w:tcPr>
            <w:tcW w:w="3032" w:type="dxa"/>
            <w:gridSpan w:val="5"/>
            <w:tcBorders>
              <w:top w:val="single" w:sz="4" w:space="0" w:color="auto"/>
              <w:left w:val="nil"/>
              <w:bottom w:val="nil"/>
              <w:right w:val="nil"/>
            </w:tcBorders>
            <w:shd w:val="clear" w:color="auto" w:fill="auto"/>
            <w:noWrap/>
            <w:vAlign w:val="center"/>
            <w:hideMark/>
          </w:tcPr>
          <w:p w14:paraId="0D490ADA" w14:textId="77777777" w:rsidR="001C01F7" w:rsidRPr="00E5604B" w:rsidRDefault="001C01F7" w:rsidP="00F00C15">
            <w:pPr>
              <w:ind w:firstLine="141"/>
              <w:rPr>
                <w:rFonts w:asciiTheme="majorBidi" w:hAnsiTheme="majorBidi" w:cstheme="majorBidi"/>
                <w:sz w:val="18"/>
                <w:szCs w:val="18"/>
                <w:lang w:val="en-US"/>
              </w:rPr>
            </w:pPr>
            <w:r w:rsidRPr="00E5604B">
              <w:rPr>
                <w:rFonts w:asciiTheme="majorBidi" w:hAnsiTheme="majorBidi" w:cstheme="majorBidi"/>
                <w:color w:val="000000"/>
                <w:sz w:val="18"/>
                <w:szCs w:val="18"/>
                <w:lang w:val="en-US"/>
              </w:rPr>
              <w:t>Female</w:t>
            </w:r>
          </w:p>
        </w:tc>
        <w:tc>
          <w:tcPr>
            <w:tcW w:w="2558" w:type="dxa"/>
            <w:gridSpan w:val="4"/>
            <w:tcBorders>
              <w:top w:val="single" w:sz="4" w:space="0" w:color="auto"/>
              <w:left w:val="nil"/>
              <w:bottom w:val="nil"/>
              <w:right w:val="nil"/>
            </w:tcBorders>
            <w:shd w:val="clear" w:color="auto" w:fill="auto"/>
            <w:noWrap/>
            <w:vAlign w:val="center"/>
            <w:hideMark/>
          </w:tcPr>
          <w:p w14:paraId="46320F95" w14:textId="77777777" w:rsidR="001C01F7" w:rsidRPr="00E5604B" w:rsidRDefault="001C01F7" w:rsidP="00F00C15">
            <w:pPr>
              <w:ind w:firstLine="141"/>
              <w:rPr>
                <w:rFonts w:asciiTheme="majorBidi" w:hAnsiTheme="majorBidi" w:cstheme="majorBidi"/>
                <w:sz w:val="18"/>
                <w:szCs w:val="18"/>
                <w:lang w:val="en-US"/>
              </w:rPr>
            </w:pPr>
            <w:r w:rsidRPr="00E5604B">
              <w:rPr>
                <w:rFonts w:asciiTheme="majorBidi" w:hAnsiTheme="majorBidi" w:cstheme="majorBidi"/>
                <w:color w:val="000000"/>
                <w:sz w:val="18"/>
                <w:szCs w:val="18"/>
                <w:lang w:val="en-US"/>
              </w:rPr>
              <w:t>Male</w:t>
            </w:r>
          </w:p>
        </w:tc>
        <w:tc>
          <w:tcPr>
            <w:tcW w:w="2410" w:type="dxa"/>
            <w:gridSpan w:val="4"/>
            <w:tcBorders>
              <w:top w:val="single" w:sz="4" w:space="0" w:color="auto"/>
              <w:left w:val="nil"/>
              <w:bottom w:val="nil"/>
              <w:right w:val="nil"/>
            </w:tcBorders>
            <w:shd w:val="clear" w:color="auto" w:fill="auto"/>
            <w:noWrap/>
            <w:vAlign w:val="center"/>
            <w:hideMark/>
          </w:tcPr>
          <w:p w14:paraId="098C9E6D" w14:textId="77777777" w:rsidR="001C01F7" w:rsidRPr="00E5604B" w:rsidRDefault="001C01F7" w:rsidP="00F00C15">
            <w:pPr>
              <w:rPr>
                <w:rFonts w:asciiTheme="majorBidi" w:hAnsiTheme="majorBidi" w:cstheme="majorBidi"/>
                <w:sz w:val="18"/>
                <w:szCs w:val="18"/>
                <w:lang w:val="en-US"/>
              </w:rPr>
            </w:pPr>
            <w:r w:rsidRPr="00E5604B">
              <w:rPr>
                <w:rFonts w:asciiTheme="majorBidi" w:hAnsiTheme="majorBidi" w:cstheme="majorBidi"/>
                <w:color w:val="000000"/>
                <w:sz w:val="18"/>
                <w:szCs w:val="18"/>
                <w:lang w:val="en-US"/>
              </w:rPr>
              <w:t>Below 65</w:t>
            </w:r>
          </w:p>
        </w:tc>
        <w:tc>
          <w:tcPr>
            <w:tcW w:w="2478" w:type="dxa"/>
            <w:gridSpan w:val="4"/>
            <w:tcBorders>
              <w:top w:val="single" w:sz="4" w:space="0" w:color="auto"/>
              <w:left w:val="nil"/>
              <w:bottom w:val="nil"/>
              <w:right w:val="nil"/>
            </w:tcBorders>
            <w:shd w:val="clear" w:color="auto" w:fill="auto"/>
            <w:noWrap/>
            <w:vAlign w:val="center"/>
            <w:hideMark/>
          </w:tcPr>
          <w:p w14:paraId="72A66029" w14:textId="77777777" w:rsidR="001C01F7" w:rsidRPr="00E5604B" w:rsidRDefault="001C01F7" w:rsidP="00F00C15">
            <w:pPr>
              <w:rPr>
                <w:rFonts w:asciiTheme="majorBidi" w:hAnsiTheme="majorBidi" w:cstheme="majorBidi"/>
                <w:sz w:val="18"/>
                <w:szCs w:val="18"/>
                <w:lang w:val="en-US"/>
              </w:rPr>
            </w:pPr>
            <w:r w:rsidRPr="00E5604B">
              <w:rPr>
                <w:rFonts w:asciiTheme="majorBidi" w:hAnsiTheme="majorBidi" w:cstheme="majorBidi"/>
                <w:color w:val="000000"/>
                <w:sz w:val="18"/>
                <w:szCs w:val="18"/>
                <w:lang w:val="en-US"/>
              </w:rPr>
              <w:t>65 and above</w:t>
            </w:r>
          </w:p>
        </w:tc>
      </w:tr>
      <w:tr w:rsidR="001C01F7" w:rsidRPr="00E5604B" w14:paraId="5D53B388" w14:textId="77777777" w:rsidTr="00F00C15">
        <w:trPr>
          <w:gridAfter w:val="1"/>
          <w:wAfter w:w="138" w:type="dxa"/>
          <w:trHeight w:val="280"/>
        </w:trPr>
        <w:tc>
          <w:tcPr>
            <w:tcW w:w="1985" w:type="dxa"/>
            <w:tcBorders>
              <w:top w:val="nil"/>
              <w:left w:val="nil"/>
              <w:bottom w:val="nil"/>
              <w:right w:val="nil"/>
            </w:tcBorders>
            <w:shd w:val="clear" w:color="auto" w:fill="auto"/>
            <w:noWrap/>
            <w:vAlign w:val="center"/>
            <w:hideMark/>
          </w:tcPr>
          <w:p w14:paraId="3FF379A0" w14:textId="77777777" w:rsidR="001C01F7" w:rsidRPr="00E5604B" w:rsidRDefault="001C01F7" w:rsidP="00F00C15">
            <w:pPr>
              <w:ind w:firstLine="141"/>
              <w:rPr>
                <w:rFonts w:asciiTheme="majorBidi" w:hAnsiTheme="majorBidi" w:cstheme="majorBidi"/>
                <w:sz w:val="18"/>
                <w:szCs w:val="18"/>
                <w:lang w:val="en-US"/>
              </w:rPr>
            </w:pPr>
          </w:p>
        </w:tc>
        <w:tc>
          <w:tcPr>
            <w:tcW w:w="1134" w:type="dxa"/>
            <w:tcBorders>
              <w:top w:val="nil"/>
              <w:left w:val="nil"/>
              <w:bottom w:val="nil"/>
              <w:right w:val="nil"/>
            </w:tcBorders>
            <w:shd w:val="clear" w:color="auto" w:fill="auto"/>
            <w:noWrap/>
            <w:vAlign w:val="center"/>
            <w:hideMark/>
          </w:tcPr>
          <w:p w14:paraId="7A8DC690" w14:textId="77777777" w:rsidR="001C01F7" w:rsidRPr="00E5604B" w:rsidRDefault="001C01F7" w:rsidP="00F00C15">
            <w:pPr>
              <w:ind w:firstLine="141"/>
              <w:rPr>
                <w:rFonts w:asciiTheme="majorBidi" w:hAnsiTheme="majorBidi" w:cstheme="majorBidi"/>
                <w:color w:val="000000"/>
                <w:sz w:val="18"/>
                <w:szCs w:val="18"/>
                <w:lang w:val="en-US"/>
              </w:rPr>
            </w:pPr>
            <w:proofErr w:type="spellStart"/>
            <w:r w:rsidRPr="00E5604B">
              <w:rPr>
                <w:rFonts w:asciiTheme="majorBidi" w:hAnsiTheme="majorBidi" w:cstheme="majorBidi"/>
                <w:color w:val="000000"/>
                <w:sz w:val="18"/>
                <w:szCs w:val="18"/>
                <w:lang w:val="en-US"/>
              </w:rPr>
              <w:t>CN</w:t>
            </w:r>
            <w:r w:rsidRPr="00E5604B">
              <w:rPr>
                <w:rFonts w:asciiTheme="majorBidi" w:hAnsiTheme="majorBidi" w:cstheme="majorBidi"/>
                <w:color w:val="000000"/>
                <w:sz w:val="18"/>
                <w:szCs w:val="18"/>
                <w:vertAlign w:val="superscript"/>
                <w:lang w:val="en-US"/>
              </w:rPr>
              <w:t>a</w:t>
            </w:r>
            <w:proofErr w:type="spellEnd"/>
          </w:p>
        </w:tc>
        <w:tc>
          <w:tcPr>
            <w:tcW w:w="1062" w:type="dxa"/>
            <w:tcBorders>
              <w:top w:val="nil"/>
              <w:left w:val="nil"/>
              <w:bottom w:val="nil"/>
              <w:right w:val="nil"/>
            </w:tcBorders>
            <w:shd w:val="clear" w:color="auto" w:fill="auto"/>
            <w:noWrap/>
            <w:vAlign w:val="center"/>
            <w:hideMark/>
          </w:tcPr>
          <w:p w14:paraId="2C07818B" w14:textId="77777777" w:rsidR="001C01F7" w:rsidRPr="00E5604B" w:rsidRDefault="001C01F7" w:rsidP="00F00C15">
            <w:pPr>
              <w:ind w:firstLine="141"/>
              <w:rPr>
                <w:rFonts w:asciiTheme="majorBidi" w:hAnsiTheme="majorBidi" w:cstheme="majorBidi"/>
                <w:color w:val="000000"/>
                <w:sz w:val="18"/>
                <w:szCs w:val="18"/>
                <w:lang w:val="en-US"/>
              </w:rPr>
            </w:pPr>
            <w:proofErr w:type="spellStart"/>
            <w:r w:rsidRPr="00E5604B">
              <w:rPr>
                <w:rFonts w:asciiTheme="majorBidi" w:hAnsiTheme="majorBidi" w:cstheme="majorBidi"/>
                <w:color w:val="000000"/>
                <w:sz w:val="18"/>
                <w:szCs w:val="18"/>
                <w:lang w:val="en-US"/>
              </w:rPr>
              <w:t>PCI</w:t>
            </w:r>
            <w:r w:rsidRPr="00E5604B">
              <w:rPr>
                <w:rFonts w:asciiTheme="majorBidi" w:hAnsiTheme="majorBidi" w:cstheme="majorBidi"/>
                <w:color w:val="000000"/>
                <w:sz w:val="18"/>
                <w:szCs w:val="18"/>
                <w:vertAlign w:val="superscript"/>
                <w:lang w:val="en-US"/>
              </w:rPr>
              <w:t>b</w:t>
            </w:r>
            <w:proofErr w:type="spellEnd"/>
          </w:p>
        </w:tc>
        <w:tc>
          <w:tcPr>
            <w:tcW w:w="708" w:type="dxa"/>
            <w:gridSpan w:val="2"/>
            <w:tcBorders>
              <w:top w:val="nil"/>
              <w:left w:val="nil"/>
              <w:bottom w:val="nil"/>
              <w:right w:val="nil"/>
            </w:tcBorders>
            <w:shd w:val="clear" w:color="auto" w:fill="auto"/>
            <w:noWrap/>
            <w:vAlign w:val="center"/>
            <w:hideMark/>
          </w:tcPr>
          <w:p w14:paraId="3701757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P-value</w:t>
            </w:r>
          </w:p>
        </w:tc>
        <w:tc>
          <w:tcPr>
            <w:tcW w:w="993" w:type="dxa"/>
            <w:tcBorders>
              <w:top w:val="nil"/>
              <w:left w:val="nil"/>
              <w:bottom w:val="nil"/>
              <w:right w:val="nil"/>
            </w:tcBorders>
            <w:shd w:val="clear" w:color="auto" w:fill="auto"/>
            <w:noWrap/>
            <w:vAlign w:val="center"/>
            <w:hideMark/>
          </w:tcPr>
          <w:p w14:paraId="4E03D9AD" w14:textId="77777777" w:rsidR="001C01F7" w:rsidRPr="00E5604B" w:rsidRDefault="001C01F7" w:rsidP="00F00C15">
            <w:pPr>
              <w:ind w:firstLine="141"/>
              <w:rPr>
                <w:rFonts w:asciiTheme="majorBidi" w:hAnsiTheme="majorBidi" w:cstheme="majorBidi"/>
                <w:color w:val="000000"/>
                <w:sz w:val="18"/>
                <w:szCs w:val="18"/>
                <w:lang w:val="en-US"/>
              </w:rPr>
            </w:pPr>
            <w:proofErr w:type="spellStart"/>
            <w:r w:rsidRPr="00E5604B">
              <w:rPr>
                <w:rFonts w:asciiTheme="majorBidi" w:hAnsiTheme="majorBidi" w:cstheme="majorBidi"/>
                <w:color w:val="000000"/>
                <w:sz w:val="18"/>
                <w:szCs w:val="18"/>
                <w:lang w:val="en-US"/>
              </w:rPr>
              <w:t>CN</w:t>
            </w:r>
            <w:r w:rsidRPr="00E5604B">
              <w:rPr>
                <w:rFonts w:asciiTheme="majorBidi" w:hAnsiTheme="majorBidi" w:cstheme="majorBidi"/>
                <w:color w:val="000000"/>
                <w:sz w:val="18"/>
                <w:szCs w:val="18"/>
                <w:vertAlign w:val="superscript"/>
                <w:lang w:val="en-US"/>
              </w:rPr>
              <w:t>a</w:t>
            </w:r>
            <w:proofErr w:type="spellEnd"/>
          </w:p>
        </w:tc>
        <w:tc>
          <w:tcPr>
            <w:tcW w:w="1203" w:type="dxa"/>
            <w:tcBorders>
              <w:top w:val="nil"/>
              <w:left w:val="nil"/>
              <w:bottom w:val="nil"/>
              <w:right w:val="nil"/>
            </w:tcBorders>
            <w:shd w:val="clear" w:color="auto" w:fill="auto"/>
            <w:noWrap/>
            <w:vAlign w:val="center"/>
            <w:hideMark/>
          </w:tcPr>
          <w:p w14:paraId="04C2A954" w14:textId="77777777" w:rsidR="001C01F7" w:rsidRPr="00E5604B" w:rsidRDefault="001C01F7" w:rsidP="00F00C15">
            <w:pPr>
              <w:ind w:firstLine="141"/>
              <w:rPr>
                <w:rFonts w:asciiTheme="majorBidi" w:hAnsiTheme="majorBidi" w:cstheme="majorBidi"/>
                <w:color w:val="000000"/>
                <w:sz w:val="18"/>
                <w:szCs w:val="18"/>
                <w:lang w:val="en-US"/>
              </w:rPr>
            </w:pPr>
            <w:proofErr w:type="spellStart"/>
            <w:r w:rsidRPr="00E5604B">
              <w:rPr>
                <w:rFonts w:asciiTheme="majorBidi" w:hAnsiTheme="majorBidi" w:cstheme="majorBidi"/>
                <w:color w:val="000000"/>
                <w:sz w:val="18"/>
                <w:szCs w:val="18"/>
                <w:lang w:val="en-US"/>
              </w:rPr>
              <w:t>PCI</w:t>
            </w:r>
            <w:r w:rsidRPr="00E5604B">
              <w:rPr>
                <w:rFonts w:asciiTheme="majorBidi" w:hAnsiTheme="majorBidi" w:cstheme="majorBidi"/>
                <w:color w:val="000000"/>
                <w:sz w:val="18"/>
                <w:szCs w:val="18"/>
                <w:vertAlign w:val="superscript"/>
                <w:lang w:val="en-US"/>
              </w:rPr>
              <w:t>b</w:t>
            </w:r>
            <w:proofErr w:type="spellEnd"/>
          </w:p>
        </w:tc>
        <w:tc>
          <w:tcPr>
            <w:tcW w:w="708" w:type="dxa"/>
            <w:tcBorders>
              <w:top w:val="nil"/>
              <w:left w:val="nil"/>
              <w:bottom w:val="nil"/>
              <w:right w:val="nil"/>
            </w:tcBorders>
            <w:shd w:val="clear" w:color="auto" w:fill="auto"/>
            <w:noWrap/>
            <w:vAlign w:val="center"/>
            <w:hideMark/>
          </w:tcPr>
          <w:p w14:paraId="3AE6A91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P-value</w:t>
            </w:r>
          </w:p>
        </w:tc>
        <w:tc>
          <w:tcPr>
            <w:tcW w:w="993" w:type="dxa"/>
            <w:gridSpan w:val="2"/>
            <w:tcBorders>
              <w:top w:val="nil"/>
              <w:left w:val="nil"/>
              <w:bottom w:val="nil"/>
              <w:right w:val="nil"/>
            </w:tcBorders>
            <w:shd w:val="clear" w:color="auto" w:fill="auto"/>
            <w:noWrap/>
            <w:vAlign w:val="center"/>
            <w:hideMark/>
          </w:tcPr>
          <w:p w14:paraId="3DF1022A" w14:textId="77777777" w:rsidR="001C01F7" w:rsidRPr="00E5604B" w:rsidRDefault="001C01F7" w:rsidP="00F00C15">
            <w:pPr>
              <w:ind w:firstLine="141"/>
              <w:rPr>
                <w:rFonts w:asciiTheme="majorBidi" w:hAnsiTheme="majorBidi" w:cstheme="majorBidi"/>
                <w:color w:val="000000"/>
                <w:sz w:val="18"/>
                <w:szCs w:val="18"/>
                <w:lang w:val="en-US"/>
              </w:rPr>
            </w:pPr>
            <w:proofErr w:type="spellStart"/>
            <w:r w:rsidRPr="00E5604B">
              <w:rPr>
                <w:rFonts w:asciiTheme="majorBidi" w:hAnsiTheme="majorBidi" w:cstheme="majorBidi"/>
                <w:color w:val="000000"/>
                <w:sz w:val="18"/>
                <w:szCs w:val="18"/>
                <w:lang w:val="en-US"/>
              </w:rPr>
              <w:t>CN</w:t>
            </w:r>
            <w:r w:rsidRPr="00E5604B">
              <w:rPr>
                <w:rFonts w:asciiTheme="majorBidi" w:hAnsiTheme="majorBidi" w:cstheme="majorBidi"/>
                <w:color w:val="000000"/>
                <w:sz w:val="18"/>
                <w:szCs w:val="18"/>
                <w:vertAlign w:val="superscript"/>
                <w:lang w:val="en-US"/>
              </w:rPr>
              <w:t>a</w:t>
            </w:r>
            <w:proofErr w:type="spellEnd"/>
          </w:p>
        </w:tc>
        <w:tc>
          <w:tcPr>
            <w:tcW w:w="992" w:type="dxa"/>
            <w:tcBorders>
              <w:top w:val="nil"/>
              <w:left w:val="nil"/>
              <w:bottom w:val="nil"/>
              <w:right w:val="nil"/>
            </w:tcBorders>
            <w:shd w:val="clear" w:color="auto" w:fill="auto"/>
            <w:noWrap/>
            <w:vAlign w:val="center"/>
            <w:hideMark/>
          </w:tcPr>
          <w:p w14:paraId="61ECCAF0" w14:textId="77777777" w:rsidR="001C01F7" w:rsidRPr="00E5604B" w:rsidRDefault="001C01F7" w:rsidP="00F00C15">
            <w:pPr>
              <w:ind w:firstLine="141"/>
              <w:rPr>
                <w:rFonts w:asciiTheme="majorBidi" w:hAnsiTheme="majorBidi" w:cstheme="majorBidi"/>
                <w:color w:val="000000"/>
                <w:sz w:val="18"/>
                <w:szCs w:val="18"/>
                <w:lang w:val="en-US"/>
              </w:rPr>
            </w:pPr>
            <w:proofErr w:type="spellStart"/>
            <w:r w:rsidRPr="00E5604B">
              <w:rPr>
                <w:rFonts w:asciiTheme="majorBidi" w:hAnsiTheme="majorBidi" w:cstheme="majorBidi"/>
                <w:color w:val="000000"/>
                <w:sz w:val="18"/>
                <w:szCs w:val="18"/>
                <w:lang w:val="en-US"/>
              </w:rPr>
              <w:t>PCI</w:t>
            </w:r>
            <w:r w:rsidRPr="00E5604B">
              <w:rPr>
                <w:rFonts w:asciiTheme="majorBidi" w:hAnsiTheme="majorBidi" w:cstheme="majorBidi"/>
                <w:color w:val="000000"/>
                <w:sz w:val="18"/>
                <w:szCs w:val="18"/>
                <w:vertAlign w:val="superscript"/>
                <w:lang w:val="en-US"/>
              </w:rPr>
              <w:t>b</w:t>
            </w:r>
            <w:proofErr w:type="spellEnd"/>
          </w:p>
        </w:tc>
        <w:tc>
          <w:tcPr>
            <w:tcW w:w="567" w:type="dxa"/>
            <w:tcBorders>
              <w:top w:val="nil"/>
              <w:left w:val="nil"/>
              <w:bottom w:val="nil"/>
              <w:right w:val="nil"/>
            </w:tcBorders>
            <w:shd w:val="clear" w:color="auto" w:fill="auto"/>
            <w:noWrap/>
            <w:vAlign w:val="center"/>
            <w:hideMark/>
          </w:tcPr>
          <w:p w14:paraId="5432568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P-value</w:t>
            </w:r>
          </w:p>
        </w:tc>
        <w:tc>
          <w:tcPr>
            <w:tcW w:w="922" w:type="dxa"/>
            <w:gridSpan w:val="2"/>
            <w:tcBorders>
              <w:top w:val="nil"/>
              <w:left w:val="nil"/>
              <w:bottom w:val="nil"/>
              <w:right w:val="nil"/>
            </w:tcBorders>
            <w:shd w:val="clear" w:color="auto" w:fill="auto"/>
            <w:noWrap/>
            <w:vAlign w:val="center"/>
            <w:hideMark/>
          </w:tcPr>
          <w:p w14:paraId="2A2EE7EA" w14:textId="77777777" w:rsidR="001C01F7" w:rsidRPr="00E5604B" w:rsidRDefault="001C01F7" w:rsidP="00F00C15">
            <w:pPr>
              <w:rPr>
                <w:rFonts w:asciiTheme="majorBidi" w:hAnsiTheme="majorBidi" w:cstheme="majorBidi"/>
                <w:color w:val="000000"/>
                <w:sz w:val="18"/>
                <w:szCs w:val="18"/>
                <w:lang w:val="en-US"/>
              </w:rPr>
            </w:pPr>
            <w:proofErr w:type="spellStart"/>
            <w:r w:rsidRPr="00E5604B">
              <w:rPr>
                <w:rFonts w:asciiTheme="majorBidi" w:hAnsiTheme="majorBidi" w:cstheme="majorBidi"/>
                <w:color w:val="000000"/>
                <w:sz w:val="18"/>
                <w:szCs w:val="18"/>
                <w:lang w:val="en-US"/>
              </w:rPr>
              <w:t>CN</w:t>
            </w:r>
            <w:r w:rsidRPr="00E5604B">
              <w:rPr>
                <w:rFonts w:asciiTheme="majorBidi" w:hAnsiTheme="majorBidi" w:cstheme="majorBidi"/>
                <w:color w:val="000000"/>
                <w:sz w:val="18"/>
                <w:szCs w:val="18"/>
                <w:vertAlign w:val="superscript"/>
                <w:lang w:val="en-US"/>
              </w:rPr>
              <w:t>a</w:t>
            </w:r>
            <w:proofErr w:type="spellEnd"/>
          </w:p>
        </w:tc>
        <w:tc>
          <w:tcPr>
            <w:tcW w:w="851" w:type="dxa"/>
            <w:tcBorders>
              <w:top w:val="nil"/>
              <w:left w:val="nil"/>
              <w:bottom w:val="nil"/>
              <w:right w:val="nil"/>
            </w:tcBorders>
            <w:shd w:val="clear" w:color="auto" w:fill="auto"/>
            <w:noWrap/>
            <w:vAlign w:val="center"/>
            <w:hideMark/>
          </w:tcPr>
          <w:p w14:paraId="6483D88B" w14:textId="77777777" w:rsidR="001C01F7" w:rsidRPr="00E5604B" w:rsidRDefault="001C01F7" w:rsidP="00F00C15">
            <w:pPr>
              <w:rPr>
                <w:rFonts w:asciiTheme="majorBidi" w:hAnsiTheme="majorBidi" w:cstheme="majorBidi"/>
                <w:color w:val="000000"/>
                <w:sz w:val="18"/>
                <w:szCs w:val="18"/>
                <w:lang w:val="en-US"/>
              </w:rPr>
            </w:pPr>
            <w:proofErr w:type="spellStart"/>
            <w:r w:rsidRPr="00E5604B">
              <w:rPr>
                <w:rFonts w:asciiTheme="majorBidi" w:hAnsiTheme="majorBidi" w:cstheme="majorBidi"/>
                <w:color w:val="000000"/>
                <w:sz w:val="18"/>
                <w:szCs w:val="18"/>
                <w:lang w:val="en-US"/>
              </w:rPr>
              <w:t>PCI</w:t>
            </w:r>
            <w:r w:rsidRPr="00E5604B">
              <w:rPr>
                <w:rFonts w:asciiTheme="majorBidi" w:hAnsiTheme="majorBidi" w:cstheme="majorBidi"/>
                <w:color w:val="000000"/>
                <w:sz w:val="18"/>
                <w:szCs w:val="18"/>
                <w:vertAlign w:val="superscript"/>
                <w:lang w:val="en-US"/>
              </w:rPr>
              <w:t>b</w:t>
            </w:r>
            <w:proofErr w:type="spellEnd"/>
          </w:p>
        </w:tc>
        <w:tc>
          <w:tcPr>
            <w:tcW w:w="567" w:type="dxa"/>
            <w:tcBorders>
              <w:top w:val="nil"/>
              <w:left w:val="nil"/>
              <w:bottom w:val="nil"/>
              <w:right w:val="nil"/>
            </w:tcBorders>
            <w:shd w:val="clear" w:color="auto" w:fill="auto"/>
            <w:noWrap/>
            <w:vAlign w:val="center"/>
            <w:hideMark/>
          </w:tcPr>
          <w:p w14:paraId="311732D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P-value</w:t>
            </w:r>
          </w:p>
        </w:tc>
        <w:tc>
          <w:tcPr>
            <w:tcW w:w="992" w:type="dxa"/>
            <w:gridSpan w:val="2"/>
            <w:tcBorders>
              <w:top w:val="nil"/>
              <w:left w:val="nil"/>
              <w:bottom w:val="nil"/>
              <w:right w:val="nil"/>
            </w:tcBorders>
            <w:shd w:val="clear" w:color="auto" w:fill="auto"/>
            <w:noWrap/>
            <w:vAlign w:val="center"/>
            <w:hideMark/>
          </w:tcPr>
          <w:p w14:paraId="62068D51" w14:textId="77777777" w:rsidR="001C01F7" w:rsidRPr="00E5604B" w:rsidRDefault="001C01F7" w:rsidP="00F00C15">
            <w:pPr>
              <w:rPr>
                <w:rFonts w:asciiTheme="majorBidi" w:hAnsiTheme="majorBidi" w:cstheme="majorBidi"/>
                <w:color w:val="000000"/>
                <w:sz w:val="18"/>
                <w:szCs w:val="18"/>
                <w:lang w:val="en-US"/>
              </w:rPr>
            </w:pPr>
            <w:proofErr w:type="spellStart"/>
            <w:r w:rsidRPr="00E5604B">
              <w:rPr>
                <w:rFonts w:asciiTheme="majorBidi" w:hAnsiTheme="majorBidi" w:cstheme="majorBidi"/>
                <w:color w:val="000000"/>
                <w:sz w:val="18"/>
                <w:szCs w:val="18"/>
                <w:lang w:val="en-US"/>
              </w:rPr>
              <w:t>CN</w:t>
            </w:r>
            <w:r w:rsidRPr="00E5604B">
              <w:rPr>
                <w:rFonts w:asciiTheme="majorBidi" w:hAnsiTheme="majorBidi" w:cstheme="majorBidi"/>
                <w:color w:val="000000"/>
                <w:sz w:val="18"/>
                <w:szCs w:val="18"/>
                <w:vertAlign w:val="superscript"/>
                <w:lang w:val="en-US"/>
              </w:rPr>
              <w:t>a</w:t>
            </w:r>
            <w:proofErr w:type="spellEnd"/>
          </w:p>
        </w:tc>
        <w:tc>
          <w:tcPr>
            <w:tcW w:w="851" w:type="dxa"/>
            <w:tcBorders>
              <w:top w:val="nil"/>
              <w:left w:val="nil"/>
              <w:bottom w:val="nil"/>
              <w:right w:val="nil"/>
            </w:tcBorders>
            <w:shd w:val="clear" w:color="auto" w:fill="auto"/>
            <w:noWrap/>
            <w:vAlign w:val="center"/>
            <w:hideMark/>
          </w:tcPr>
          <w:p w14:paraId="30683824" w14:textId="77777777" w:rsidR="001C01F7" w:rsidRPr="00E5604B" w:rsidRDefault="001C01F7" w:rsidP="00F00C15">
            <w:pPr>
              <w:rPr>
                <w:rFonts w:asciiTheme="majorBidi" w:hAnsiTheme="majorBidi" w:cstheme="majorBidi"/>
                <w:color w:val="000000"/>
                <w:sz w:val="18"/>
                <w:szCs w:val="18"/>
                <w:lang w:val="en-US"/>
              </w:rPr>
            </w:pPr>
            <w:proofErr w:type="spellStart"/>
            <w:r w:rsidRPr="00E5604B">
              <w:rPr>
                <w:rFonts w:asciiTheme="majorBidi" w:hAnsiTheme="majorBidi" w:cstheme="majorBidi"/>
                <w:color w:val="000000"/>
                <w:sz w:val="18"/>
                <w:szCs w:val="18"/>
                <w:lang w:val="en-US"/>
              </w:rPr>
              <w:t>PCI</w:t>
            </w:r>
            <w:r w:rsidRPr="00E5604B">
              <w:rPr>
                <w:rFonts w:asciiTheme="majorBidi" w:hAnsiTheme="majorBidi" w:cstheme="majorBidi"/>
                <w:color w:val="000000"/>
                <w:sz w:val="18"/>
                <w:szCs w:val="18"/>
                <w:vertAlign w:val="superscript"/>
                <w:lang w:val="en-US"/>
              </w:rPr>
              <w:t>b</w:t>
            </w:r>
            <w:proofErr w:type="spellEnd"/>
          </w:p>
        </w:tc>
        <w:tc>
          <w:tcPr>
            <w:tcW w:w="635" w:type="dxa"/>
            <w:tcBorders>
              <w:top w:val="nil"/>
              <w:left w:val="nil"/>
              <w:bottom w:val="nil"/>
              <w:right w:val="nil"/>
            </w:tcBorders>
            <w:shd w:val="clear" w:color="auto" w:fill="auto"/>
            <w:noWrap/>
            <w:vAlign w:val="center"/>
            <w:hideMark/>
          </w:tcPr>
          <w:p w14:paraId="293E7D2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P-value</w:t>
            </w:r>
          </w:p>
        </w:tc>
      </w:tr>
      <w:tr w:rsidR="001C01F7" w:rsidRPr="00E5604B" w14:paraId="6E301130" w14:textId="77777777" w:rsidTr="00F00C15">
        <w:trPr>
          <w:gridAfter w:val="1"/>
          <w:wAfter w:w="138" w:type="dxa"/>
          <w:trHeight w:val="280"/>
        </w:trPr>
        <w:tc>
          <w:tcPr>
            <w:tcW w:w="1985" w:type="dxa"/>
            <w:tcBorders>
              <w:top w:val="nil"/>
              <w:left w:val="nil"/>
              <w:bottom w:val="single" w:sz="4" w:space="0" w:color="auto"/>
              <w:right w:val="nil"/>
            </w:tcBorders>
            <w:shd w:val="clear" w:color="auto" w:fill="auto"/>
            <w:noWrap/>
            <w:vAlign w:val="center"/>
            <w:hideMark/>
          </w:tcPr>
          <w:p w14:paraId="6F1B3FFF" w14:textId="77777777" w:rsidR="001C01F7" w:rsidRPr="00E5604B" w:rsidRDefault="001C01F7" w:rsidP="00F00C15">
            <w:pPr>
              <w:ind w:firstLine="141"/>
              <w:rPr>
                <w:rFonts w:asciiTheme="majorBidi" w:hAnsiTheme="majorBidi" w:cstheme="majorBidi"/>
                <w:color w:val="000000"/>
                <w:sz w:val="18"/>
                <w:szCs w:val="18"/>
                <w:lang w:val="en-US"/>
              </w:rPr>
            </w:pPr>
          </w:p>
        </w:tc>
        <w:tc>
          <w:tcPr>
            <w:tcW w:w="1134" w:type="dxa"/>
            <w:tcBorders>
              <w:top w:val="nil"/>
              <w:left w:val="nil"/>
              <w:bottom w:val="single" w:sz="4" w:space="0" w:color="auto"/>
              <w:right w:val="nil"/>
            </w:tcBorders>
            <w:shd w:val="clear" w:color="auto" w:fill="auto"/>
            <w:noWrap/>
            <w:vAlign w:val="center"/>
            <w:hideMark/>
          </w:tcPr>
          <w:p w14:paraId="0373007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(N=207)</w:t>
            </w:r>
          </w:p>
        </w:tc>
        <w:tc>
          <w:tcPr>
            <w:tcW w:w="1062" w:type="dxa"/>
            <w:tcBorders>
              <w:top w:val="nil"/>
              <w:left w:val="nil"/>
              <w:bottom w:val="single" w:sz="4" w:space="0" w:color="auto"/>
              <w:right w:val="nil"/>
            </w:tcBorders>
            <w:shd w:val="clear" w:color="auto" w:fill="auto"/>
            <w:noWrap/>
            <w:vAlign w:val="center"/>
            <w:hideMark/>
          </w:tcPr>
          <w:p w14:paraId="6DE4AA9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(N=105)</w:t>
            </w:r>
          </w:p>
        </w:tc>
        <w:tc>
          <w:tcPr>
            <w:tcW w:w="708" w:type="dxa"/>
            <w:gridSpan w:val="2"/>
            <w:tcBorders>
              <w:top w:val="nil"/>
              <w:left w:val="nil"/>
              <w:bottom w:val="single" w:sz="4" w:space="0" w:color="auto"/>
              <w:right w:val="nil"/>
            </w:tcBorders>
            <w:shd w:val="clear" w:color="auto" w:fill="auto"/>
            <w:noWrap/>
            <w:vAlign w:val="center"/>
            <w:hideMark/>
          </w:tcPr>
          <w:p w14:paraId="787258BF" w14:textId="77777777" w:rsidR="001C01F7" w:rsidRPr="00E5604B" w:rsidRDefault="001C01F7" w:rsidP="00F00C15">
            <w:pPr>
              <w:ind w:firstLine="141"/>
              <w:rPr>
                <w:rFonts w:asciiTheme="majorBidi" w:hAnsiTheme="majorBidi" w:cstheme="majorBidi"/>
                <w:color w:val="000000"/>
                <w:sz w:val="18"/>
                <w:szCs w:val="18"/>
                <w:lang w:val="en-US"/>
              </w:rPr>
            </w:pPr>
          </w:p>
        </w:tc>
        <w:tc>
          <w:tcPr>
            <w:tcW w:w="993" w:type="dxa"/>
            <w:tcBorders>
              <w:top w:val="nil"/>
              <w:left w:val="nil"/>
              <w:bottom w:val="single" w:sz="4" w:space="0" w:color="auto"/>
              <w:right w:val="nil"/>
            </w:tcBorders>
            <w:shd w:val="clear" w:color="auto" w:fill="auto"/>
            <w:noWrap/>
            <w:vAlign w:val="center"/>
            <w:hideMark/>
          </w:tcPr>
          <w:p w14:paraId="55C3803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(N=163)</w:t>
            </w:r>
          </w:p>
        </w:tc>
        <w:tc>
          <w:tcPr>
            <w:tcW w:w="1203" w:type="dxa"/>
            <w:tcBorders>
              <w:top w:val="nil"/>
              <w:left w:val="nil"/>
              <w:bottom w:val="single" w:sz="4" w:space="0" w:color="auto"/>
              <w:right w:val="nil"/>
            </w:tcBorders>
            <w:shd w:val="clear" w:color="auto" w:fill="auto"/>
            <w:noWrap/>
            <w:vAlign w:val="center"/>
            <w:hideMark/>
          </w:tcPr>
          <w:p w14:paraId="481A75F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(N=79)</w:t>
            </w:r>
          </w:p>
        </w:tc>
        <w:tc>
          <w:tcPr>
            <w:tcW w:w="708" w:type="dxa"/>
            <w:tcBorders>
              <w:top w:val="nil"/>
              <w:left w:val="nil"/>
              <w:bottom w:val="single" w:sz="4" w:space="0" w:color="auto"/>
              <w:right w:val="nil"/>
            </w:tcBorders>
            <w:shd w:val="clear" w:color="auto" w:fill="auto"/>
            <w:noWrap/>
            <w:vAlign w:val="center"/>
            <w:hideMark/>
          </w:tcPr>
          <w:p w14:paraId="3A2BDF6B" w14:textId="77777777" w:rsidR="001C01F7" w:rsidRPr="00E5604B" w:rsidRDefault="001C01F7" w:rsidP="00F00C15">
            <w:pPr>
              <w:ind w:firstLine="141"/>
              <w:rPr>
                <w:rFonts w:asciiTheme="majorBidi" w:hAnsiTheme="majorBidi" w:cstheme="majorBidi"/>
                <w:color w:val="000000"/>
                <w:sz w:val="18"/>
                <w:szCs w:val="18"/>
                <w:lang w:val="en-US"/>
              </w:rPr>
            </w:pPr>
          </w:p>
        </w:tc>
        <w:tc>
          <w:tcPr>
            <w:tcW w:w="993" w:type="dxa"/>
            <w:gridSpan w:val="2"/>
            <w:tcBorders>
              <w:top w:val="nil"/>
              <w:left w:val="nil"/>
              <w:bottom w:val="single" w:sz="4" w:space="0" w:color="auto"/>
              <w:right w:val="nil"/>
            </w:tcBorders>
            <w:shd w:val="clear" w:color="auto" w:fill="auto"/>
            <w:noWrap/>
            <w:vAlign w:val="center"/>
            <w:hideMark/>
          </w:tcPr>
          <w:p w14:paraId="4026D42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(N=44)</w:t>
            </w:r>
          </w:p>
        </w:tc>
        <w:tc>
          <w:tcPr>
            <w:tcW w:w="992" w:type="dxa"/>
            <w:tcBorders>
              <w:top w:val="nil"/>
              <w:left w:val="nil"/>
              <w:bottom w:val="single" w:sz="4" w:space="0" w:color="auto"/>
              <w:right w:val="nil"/>
            </w:tcBorders>
            <w:shd w:val="clear" w:color="auto" w:fill="auto"/>
            <w:noWrap/>
            <w:vAlign w:val="center"/>
            <w:hideMark/>
          </w:tcPr>
          <w:p w14:paraId="2CA6A70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(N=26)</w:t>
            </w:r>
          </w:p>
        </w:tc>
        <w:tc>
          <w:tcPr>
            <w:tcW w:w="567" w:type="dxa"/>
            <w:tcBorders>
              <w:top w:val="nil"/>
              <w:left w:val="nil"/>
              <w:bottom w:val="single" w:sz="4" w:space="0" w:color="auto"/>
              <w:right w:val="nil"/>
            </w:tcBorders>
            <w:shd w:val="clear" w:color="auto" w:fill="auto"/>
            <w:noWrap/>
            <w:vAlign w:val="center"/>
            <w:hideMark/>
          </w:tcPr>
          <w:p w14:paraId="10637C5C" w14:textId="77777777" w:rsidR="001C01F7" w:rsidRPr="00E5604B" w:rsidRDefault="001C01F7" w:rsidP="00F00C15">
            <w:pPr>
              <w:ind w:firstLine="141"/>
              <w:rPr>
                <w:rFonts w:asciiTheme="majorBidi" w:hAnsiTheme="majorBidi" w:cstheme="majorBidi"/>
                <w:color w:val="000000"/>
                <w:sz w:val="18"/>
                <w:szCs w:val="18"/>
                <w:lang w:val="en-US"/>
              </w:rPr>
            </w:pPr>
          </w:p>
        </w:tc>
        <w:tc>
          <w:tcPr>
            <w:tcW w:w="922" w:type="dxa"/>
            <w:gridSpan w:val="2"/>
            <w:tcBorders>
              <w:top w:val="nil"/>
              <w:left w:val="nil"/>
              <w:bottom w:val="single" w:sz="4" w:space="0" w:color="auto"/>
              <w:right w:val="nil"/>
            </w:tcBorders>
            <w:shd w:val="clear" w:color="auto" w:fill="auto"/>
            <w:noWrap/>
            <w:vAlign w:val="center"/>
            <w:hideMark/>
          </w:tcPr>
          <w:p w14:paraId="53A698B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(N=107)</w:t>
            </w:r>
          </w:p>
        </w:tc>
        <w:tc>
          <w:tcPr>
            <w:tcW w:w="851" w:type="dxa"/>
            <w:tcBorders>
              <w:top w:val="nil"/>
              <w:left w:val="nil"/>
              <w:bottom w:val="single" w:sz="4" w:space="0" w:color="auto"/>
              <w:right w:val="nil"/>
            </w:tcBorders>
            <w:shd w:val="clear" w:color="auto" w:fill="auto"/>
            <w:noWrap/>
            <w:vAlign w:val="center"/>
            <w:hideMark/>
          </w:tcPr>
          <w:p w14:paraId="393D35F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(N=44)</w:t>
            </w:r>
          </w:p>
        </w:tc>
        <w:tc>
          <w:tcPr>
            <w:tcW w:w="567" w:type="dxa"/>
            <w:tcBorders>
              <w:top w:val="nil"/>
              <w:left w:val="nil"/>
              <w:bottom w:val="single" w:sz="4" w:space="0" w:color="auto"/>
              <w:right w:val="nil"/>
            </w:tcBorders>
            <w:shd w:val="clear" w:color="auto" w:fill="auto"/>
            <w:noWrap/>
            <w:vAlign w:val="center"/>
            <w:hideMark/>
          </w:tcPr>
          <w:p w14:paraId="7C4B1E63" w14:textId="77777777" w:rsidR="001C01F7" w:rsidRPr="00E5604B" w:rsidRDefault="001C01F7" w:rsidP="00F00C15">
            <w:pPr>
              <w:rPr>
                <w:rFonts w:asciiTheme="majorBidi" w:hAnsiTheme="majorBidi" w:cstheme="majorBidi"/>
                <w:color w:val="000000"/>
                <w:sz w:val="18"/>
                <w:szCs w:val="18"/>
                <w:lang w:val="en-US"/>
              </w:rPr>
            </w:pPr>
          </w:p>
        </w:tc>
        <w:tc>
          <w:tcPr>
            <w:tcW w:w="992" w:type="dxa"/>
            <w:gridSpan w:val="2"/>
            <w:tcBorders>
              <w:top w:val="nil"/>
              <w:left w:val="nil"/>
              <w:bottom w:val="single" w:sz="4" w:space="0" w:color="auto"/>
              <w:right w:val="nil"/>
            </w:tcBorders>
            <w:shd w:val="clear" w:color="auto" w:fill="auto"/>
            <w:noWrap/>
            <w:vAlign w:val="center"/>
            <w:hideMark/>
          </w:tcPr>
          <w:p w14:paraId="68D9B2E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(N=100)</w:t>
            </w:r>
          </w:p>
        </w:tc>
        <w:tc>
          <w:tcPr>
            <w:tcW w:w="851" w:type="dxa"/>
            <w:tcBorders>
              <w:top w:val="nil"/>
              <w:left w:val="nil"/>
              <w:bottom w:val="single" w:sz="4" w:space="0" w:color="auto"/>
              <w:right w:val="nil"/>
            </w:tcBorders>
            <w:shd w:val="clear" w:color="auto" w:fill="auto"/>
            <w:noWrap/>
            <w:vAlign w:val="center"/>
            <w:hideMark/>
          </w:tcPr>
          <w:p w14:paraId="02B01F6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(N=61)</w:t>
            </w:r>
          </w:p>
        </w:tc>
        <w:tc>
          <w:tcPr>
            <w:tcW w:w="635" w:type="dxa"/>
            <w:tcBorders>
              <w:top w:val="nil"/>
              <w:left w:val="nil"/>
              <w:bottom w:val="single" w:sz="4" w:space="0" w:color="auto"/>
              <w:right w:val="nil"/>
            </w:tcBorders>
            <w:shd w:val="clear" w:color="auto" w:fill="auto"/>
            <w:noWrap/>
            <w:vAlign w:val="center"/>
            <w:hideMark/>
          </w:tcPr>
          <w:p w14:paraId="39B19F11" w14:textId="77777777" w:rsidR="001C01F7" w:rsidRPr="00E5604B" w:rsidRDefault="001C01F7" w:rsidP="00F00C15">
            <w:pPr>
              <w:rPr>
                <w:rFonts w:asciiTheme="majorBidi" w:hAnsiTheme="majorBidi" w:cstheme="majorBidi"/>
                <w:color w:val="000000"/>
                <w:sz w:val="18"/>
                <w:szCs w:val="18"/>
                <w:lang w:val="en-US"/>
              </w:rPr>
            </w:pPr>
          </w:p>
        </w:tc>
      </w:tr>
      <w:tr w:rsidR="001C01F7" w:rsidRPr="00E5604B" w14:paraId="48F12D19" w14:textId="77777777" w:rsidTr="00F00C15">
        <w:trPr>
          <w:gridAfter w:val="1"/>
          <w:wAfter w:w="138" w:type="dxa"/>
          <w:trHeight w:val="300"/>
        </w:trPr>
        <w:tc>
          <w:tcPr>
            <w:tcW w:w="1985" w:type="dxa"/>
            <w:tcBorders>
              <w:top w:val="single" w:sz="4" w:space="0" w:color="auto"/>
              <w:left w:val="nil"/>
              <w:bottom w:val="nil"/>
              <w:right w:val="nil"/>
            </w:tcBorders>
            <w:shd w:val="clear" w:color="auto" w:fill="auto"/>
            <w:vAlign w:val="center"/>
            <w:hideMark/>
          </w:tcPr>
          <w:p w14:paraId="4510504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Neighborhood cohesiveness</w:t>
            </w:r>
          </w:p>
        </w:tc>
        <w:tc>
          <w:tcPr>
            <w:tcW w:w="1134" w:type="dxa"/>
            <w:tcBorders>
              <w:top w:val="single" w:sz="4" w:space="0" w:color="auto"/>
              <w:left w:val="nil"/>
              <w:bottom w:val="nil"/>
              <w:right w:val="nil"/>
            </w:tcBorders>
            <w:shd w:val="clear" w:color="auto" w:fill="auto"/>
            <w:noWrap/>
            <w:vAlign w:val="center"/>
            <w:hideMark/>
          </w:tcPr>
          <w:p w14:paraId="1DE3A42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41 (19.8%)</w:t>
            </w:r>
          </w:p>
        </w:tc>
        <w:tc>
          <w:tcPr>
            <w:tcW w:w="1062" w:type="dxa"/>
            <w:tcBorders>
              <w:top w:val="single" w:sz="4" w:space="0" w:color="auto"/>
              <w:left w:val="nil"/>
              <w:bottom w:val="nil"/>
              <w:right w:val="nil"/>
            </w:tcBorders>
            <w:shd w:val="clear" w:color="auto" w:fill="auto"/>
            <w:noWrap/>
            <w:vAlign w:val="center"/>
            <w:hideMark/>
          </w:tcPr>
          <w:p w14:paraId="411D648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26 (24.8%)</w:t>
            </w:r>
          </w:p>
        </w:tc>
        <w:tc>
          <w:tcPr>
            <w:tcW w:w="708" w:type="dxa"/>
            <w:gridSpan w:val="2"/>
            <w:tcBorders>
              <w:top w:val="single" w:sz="4" w:space="0" w:color="auto"/>
              <w:left w:val="nil"/>
              <w:bottom w:val="nil"/>
              <w:right w:val="nil"/>
            </w:tcBorders>
            <w:shd w:val="clear" w:color="auto" w:fill="auto"/>
            <w:noWrap/>
            <w:vAlign w:val="center"/>
            <w:hideMark/>
          </w:tcPr>
          <w:p w14:paraId="1FA577C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0.389</w:t>
            </w:r>
          </w:p>
        </w:tc>
        <w:tc>
          <w:tcPr>
            <w:tcW w:w="993" w:type="dxa"/>
            <w:tcBorders>
              <w:top w:val="single" w:sz="4" w:space="0" w:color="auto"/>
              <w:left w:val="nil"/>
              <w:bottom w:val="nil"/>
              <w:right w:val="nil"/>
            </w:tcBorders>
            <w:shd w:val="clear" w:color="auto" w:fill="auto"/>
            <w:noWrap/>
            <w:vAlign w:val="center"/>
            <w:hideMark/>
          </w:tcPr>
          <w:p w14:paraId="29F057F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32 (19.6%)</w:t>
            </w:r>
          </w:p>
        </w:tc>
        <w:tc>
          <w:tcPr>
            <w:tcW w:w="1203" w:type="dxa"/>
            <w:tcBorders>
              <w:top w:val="single" w:sz="4" w:space="0" w:color="auto"/>
              <w:left w:val="nil"/>
              <w:bottom w:val="nil"/>
              <w:right w:val="nil"/>
            </w:tcBorders>
            <w:shd w:val="clear" w:color="auto" w:fill="auto"/>
            <w:noWrap/>
            <w:vAlign w:val="center"/>
            <w:hideMark/>
          </w:tcPr>
          <w:p w14:paraId="046AAC2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19 (24.1%)</w:t>
            </w:r>
          </w:p>
        </w:tc>
        <w:tc>
          <w:tcPr>
            <w:tcW w:w="708" w:type="dxa"/>
            <w:tcBorders>
              <w:top w:val="single" w:sz="4" w:space="0" w:color="auto"/>
              <w:left w:val="nil"/>
              <w:bottom w:val="nil"/>
              <w:right w:val="nil"/>
            </w:tcBorders>
            <w:shd w:val="clear" w:color="auto" w:fill="auto"/>
            <w:noWrap/>
            <w:vAlign w:val="center"/>
            <w:hideMark/>
          </w:tcPr>
          <w:p w14:paraId="0B5BAB8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0.534</w:t>
            </w:r>
          </w:p>
        </w:tc>
        <w:tc>
          <w:tcPr>
            <w:tcW w:w="993" w:type="dxa"/>
            <w:gridSpan w:val="2"/>
            <w:tcBorders>
              <w:top w:val="single" w:sz="4" w:space="0" w:color="auto"/>
              <w:left w:val="nil"/>
              <w:bottom w:val="nil"/>
              <w:right w:val="nil"/>
            </w:tcBorders>
            <w:shd w:val="clear" w:color="auto" w:fill="auto"/>
            <w:noWrap/>
            <w:vAlign w:val="center"/>
            <w:hideMark/>
          </w:tcPr>
          <w:p w14:paraId="56CF9BC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(20.5%)</w:t>
            </w:r>
          </w:p>
        </w:tc>
        <w:tc>
          <w:tcPr>
            <w:tcW w:w="992" w:type="dxa"/>
            <w:tcBorders>
              <w:top w:val="single" w:sz="4" w:space="0" w:color="auto"/>
              <w:left w:val="nil"/>
              <w:bottom w:val="nil"/>
              <w:right w:val="nil"/>
            </w:tcBorders>
            <w:shd w:val="clear" w:color="auto" w:fill="auto"/>
            <w:noWrap/>
            <w:vAlign w:val="center"/>
            <w:hideMark/>
          </w:tcPr>
          <w:p w14:paraId="7597FD4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(26.9%)</w:t>
            </w:r>
          </w:p>
        </w:tc>
        <w:tc>
          <w:tcPr>
            <w:tcW w:w="567" w:type="dxa"/>
            <w:tcBorders>
              <w:top w:val="single" w:sz="4" w:space="0" w:color="auto"/>
              <w:left w:val="nil"/>
              <w:bottom w:val="nil"/>
              <w:right w:val="nil"/>
            </w:tcBorders>
            <w:shd w:val="clear" w:color="auto" w:fill="auto"/>
            <w:noWrap/>
            <w:vAlign w:val="center"/>
            <w:hideMark/>
          </w:tcPr>
          <w:p w14:paraId="62DD7545"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0.743</w:t>
            </w:r>
          </w:p>
        </w:tc>
        <w:tc>
          <w:tcPr>
            <w:tcW w:w="922" w:type="dxa"/>
            <w:gridSpan w:val="2"/>
            <w:tcBorders>
              <w:top w:val="single" w:sz="4" w:space="0" w:color="auto"/>
              <w:left w:val="nil"/>
              <w:bottom w:val="nil"/>
              <w:right w:val="nil"/>
            </w:tcBorders>
            <w:shd w:val="clear" w:color="auto" w:fill="auto"/>
            <w:noWrap/>
            <w:vAlign w:val="center"/>
            <w:hideMark/>
          </w:tcPr>
          <w:p w14:paraId="64E8D37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(21.5%)</w:t>
            </w:r>
          </w:p>
        </w:tc>
        <w:tc>
          <w:tcPr>
            <w:tcW w:w="851" w:type="dxa"/>
            <w:tcBorders>
              <w:top w:val="single" w:sz="4" w:space="0" w:color="auto"/>
              <w:left w:val="nil"/>
              <w:bottom w:val="nil"/>
              <w:right w:val="nil"/>
            </w:tcBorders>
            <w:shd w:val="clear" w:color="auto" w:fill="auto"/>
            <w:noWrap/>
            <w:vAlign w:val="center"/>
            <w:hideMark/>
          </w:tcPr>
          <w:p w14:paraId="5305A90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(22.7%)</w:t>
            </w:r>
          </w:p>
        </w:tc>
        <w:tc>
          <w:tcPr>
            <w:tcW w:w="567" w:type="dxa"/>
            <w:tcBorders>
              <w:top w:val="single" w:sz="4" w:space="0" w:color="auto"/>
              <w:left w:val="nil"/>
              <w:bottom w:val="nil"/>
              <w:right w:val="nil"/>
            </w:tcBorders>
            <w:shd w:val="clear" w:color="auto" w:fill="auto"/>
            <w:noWrap/>
            <w:vAlign w:val="center"/>
            <w:hideMark/>
          </w:tcPr>
          <w:p w14:paraId="1B31D30D"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2" w:type="dxa"/>
            <w:gridSpan w:val="2"/>
            <w:tcBorders>
              <w:top w:val="single" w:sz="4" w:space="0" w:color="auto"/>
              <w:left w:val="nil"/>
              <w:bottom w:val="nil"/>
              <w:right w:val="nil"/>
            </w:tcBorders>
            <w:shd w:val="clear" w:color="auto" w:fill="auto"/>
            <w:noWrap/>
            <w:vAlign w:val="center"/>
            <w:hideMark/>
          </w:tcPr>
          <w:p w14:paraId="617A4FF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18 (18.0%)</w:t>
            </w:r>
          </w:p>
        </w:tc>
        <w:tc>
          <w:tcPr>
            <w:tcW w:w="851" w:type="dxa"/>
            <w:tcBorders>
              <w:top w:val="single" w:sz="4" w:space="0" w:color="auto"/>
              <w:left w:val="nil"/>
              <w:bottom w:val="nil"/>
              <w:right w:val="nil"/>
            </w:tcBorders>
            <w:shd w:val="clear" w:color="auto" w:fill="auto"/>
            <w:noWrap/>
            <w:vAlign w:val="center"/>
            <w:hideMark/>
          </w:tcPr>
          <w:p w14:paraId="2C5ACA6A"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16 (26.2%)</w:t>
            </w:r>
          </w:p>
        </w:tc>
        <w:tc>
          <w:tcPr>
            <w:tcW w:w="635" w:type="dxa"/>
            <w:tcBorders>
              <w:top w:val="single" w:sz="4" w:space="0" w:color="auto"/>
              <w:left w:val="nil"/>
              <w:bottom w:val="nil"/>
              <w:right w:val="nil"/>
            </w:tcBorders>
            <w:shd w:val="clear" w:color="auto" w:fill="auto"/>
            <w:noWrap/>
            <w:vAlign w:val="center"/>
            <w:hideMark/>
          </w:tcPr>
          <w:p w14:paraId="32141ED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0.297</w:t>
            </w:r>
          </w:p>
        </w:tc>
      </w:tr>
      <w:tr w:rsidR="001C01F7" w:rsidRPr="00E5604B" w14:paraId="32C840D3"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675BFAF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Neighborhood disorder</w:t>
            </w:r>
          </w:p>
        </w:tc>
        <w:tc>
          <w:tcPr>
            <w:tcW w:w="1134" w:type="dxa"/>
            <w:tcBorders>
              <w:top w:val="nil"/>
              <w:left w:val="nil"/>
              <w:bottom w:val="nil"/>
              <w:right w:val="nil"/>
            </w:tcBorders>
            <w:shd w:val="clear" w:color="auto" w:fill="auto"/>
            <w:noWrap/>
            <w:vAlign w:val="center"/>
            <w:hideMark/>
          </w:tcPr>
          <w:p w14:paraId="4EB88CC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29 (14.0%)</w:t>
            </w:r>
          </w:p>
        </w:tc>
        <w:tc>
          <w:tcPr>
            <w:tcW w:w="1062" w:type="dxa"/>
            <w:tcBorders>
              <w:top w:val="nil"/>
              <w:left w:val="nil"/>
              <w:bottom w:val="nil"/>
              <w:right w:val="nil"/>
            </w:tcBorders>
            <w:shd w:val="clear" w:color="auto" w:fill="auto"/>
            <w:noWrap/>
            <w:vAlign w:val="center"/>
            <w:hideMark/>
          </w:tcPr>
          <w:p w14:paraId="18FCC7F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26 (24.8%)</w:t>
            </w:r>
          </w:p>
        </w:tc>
        <w:tc>
          <w:tcPr>
            <w:tcW w:w="708" w:type="dxa"/>
            <w:gridSpan w:val="2"/>
            <w:tcBorders>
              <w:top w:val="nil"/>
              <w:left w:val="nil"/>
              <w:bottom w:val="nil"/>
              <w:right w:val="nil"/>
            </w:tcBorders>
            <w:shd w:val="clear" w:color="auto" w:fill="auto"/>
            <w:noWrap/>
            <w:vAlign w:val="center"/>
            <w:hideMark/>
          </w:tcPr>
          <w:p w14:paraId="348F3DB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0.028</w:t>
            </w:r>
          </w:p>
        </w:tc>
        <w:tc>
          <w:tcPr>
            <w:tcW w:w="993" w:type="dxa"/>
            <w:tcBorders>
              <w:top w:val="nil"/>
              <w:left w:val="nil"/>
              <w:bottom w:val="nil"/>
              <w:right w:val="nil"/>
            </w:tcBorders>
            <w:shd w:val="clear" w:color="auto" w:fill="auto"/>
            <w:noWrap/>
            <w:vAlign w:val="center"/>
            <w:hideMark/>
          </w:tcPr>
          <w:p w14:paraId="7640900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(14.1%)</w:t>
            </w:r>
          </w:p>
        </w:tc>
        <w:tc>
          <w:tcPr>
            <w:tcW w:w="1203" w:type="dxa"/>
            <w:tcBorders>
              <w:top w:val="nil"/>
              <w:left w:val="nil"/>
              <w:bottom w:val="nil"/>
              <w:right w:val="nil"/>
            </w:tcBorders>
            <w:shd w:val="clear" w:color="auto" w:fill="auto"/>
            <w:noWrap/>
            <w:vAlign w:val="center"/>
            <w:hideMark/>
          </w:tcPr>
          <w:p w14:paraId="25E1DC2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19 (24.1%)</w:t>
            </w:r>
          </w:p>
        </w:tc>
        <w:tc>
          <w:tcPr>
            <w:tcW w:w="708" w:type="dxa"/>
            <w:tcBorders>
              <w:top w:val="nil"/>
              <w:left w:val="nil"/>
              <w:bottom w:val="nil"/>
              <w:right w:val="nil"/>
            </w:tcBorders>
            <w:shd w:val="clear" w:color="auto" w:fill="auto"/>
            <w:noWrap/>
            <w:vAlign w:val="center"/>
            <w:hideMark/>
          </w:tcPr>
          <w:p w14:paraId="64C83B0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0.083</w:t>
            </w:r>
          </w:p>
        </w:tc>
        <w:tc>
          <w:tcPr>
            <w:tcW w:w="993" w:type="dxa"/>
            <w:gridSpan w:val="2"/>
            <w:tcBorders>
              <w:top w:val="nil"/>
              <w:left w:val="nil"/>
              <w:bottom w:val="nil"/>
              <w:right w:val="nil"/>
            </w:tcBorders>
            <w:shd w:val="clear" w:color="auto" w:fill="auto"/>
            <w:noWrap/>
            <w:vAlign w:val="center"/>
            <w:hideMark/>
          </w:tcPr>
          <w:p w14:paraId="708E755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(13.6%)</w:t>
            </w:r>
          </w:p>
        </w:tc>
        <w:tc>
          <w:tcPr>
            <w:tcW w:w="992" w:type="dxa"/>
            <w:tcBorders>
              <w:top w:val="nil"/>
              <w:left w:val="nil"/>
              <w:bottom w:val="nil"/>
              <w:right w:val="nil"/>
            </w:tcBorders>
            <w:shd w:val="clear" w:color="auto" w:fill="auto"/>
            <w:noWrap/>
            <w:vAlign w:val="center"/>
            <w:hideMark/>
          </w:tcPr>
          <w:p w14:paraId="2438114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(26.9%)</w:t>
            </w:r>
          </w:p>
        </w:tc>
        <w:tc>
          <w:tcPr>
            <w:tcW w:w="567" w:type="dxa"/>
            <w:tcBorders>
              <w:top w:val="nil"/>
              <w:left w:val="nil"/>
              <w:bottom w:val="nil"/>
              <w:right w:val="nil"/>
            </w:tcBorders>
            <w:shd w:val="clear" w:color="auto" w:fill="auto"/>
            <w:noWrap/>
            <w:vAlign w:val="center"/>
            <w:hideMark/>
          </w:tcPr>
          <w:p w14:paraId="15FB8AB7"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0.288</w:t>
            </w:r>
          </w:p>
        </w:tc>
        <w:tc>
          <w:tcPr>
            <w:tcW w:w="922" w:type="dxa"/>
            <w:gridSpan w:val="2"/>
            <w:tcBorders>
              <w:top w:val="nil"/>
              <w:left w:val="nil"/>
              <w:bottom w:val="nil"/>
              <w:right w:val="nil"/>
            </w:tcBorders>
            <w:shd w:val="clear" w:color="auto" w:fill="auto"/>
            <w:noWrap/>
            <w:vAlign w:val="center"/>
            <w:hideMark/>
          </w:tcPr>
          <w:p w14:paraId="6E05519D"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18 (16.8%)</w:t>
            </w:r>
          </w:p>
        </w:tc>
        <w:tc>
          <w:tcPr>
            <w:tcW w:w="851" w:type="dxa"/>
            <w:tcBorders>
              <w:top w:val="nil"/>
              <w:left w:val="nil"/>
              <w:bottom w:val="nil"/>
              <w:right w:val="nil"/>
            </w:tcBorders>
            <w:shd w:val="clear" w:color="auto" w:fill="auto"/>
            <w:noWrap/>
            <w:vAlign w:val="center"/>
            <w:hideMark/>
          </w:tcPr>
          <w:p w14:paraId="5D18EAA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(25.0%)</w:t>
            </w:r>
          </w:p>
        </w:tc>
        <w:tc>
          <w:tcPr>
            <w:tcW w:w="567" w:type="dxa"/>
            <w:tcBorders>
              <w:top w:val="nil"/>
              <w:left w:val="nil"/>
              <w:bottom w:val="nil"/>
              <w:right w:val="nil"/>
            </w:tcBorders>
            <w:shd w:val="clear" w:color="auto" w:fill="auto"/>
            <w:noWrap/>
            <w:vAlign w:val="center"/>
            <w:hideMark/>
          </w:tcPr>
          <w:p w14:paraId="1FEEAA7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0.351</w:t>
            </w:r>
          </w:p>
        </w:tc>
        <w:tc>
          <w:tcPr>
            <w:tcW w:w="992" w:type="dxa"/>
            <w:gridSpan w:val="2"/>
            <w:tcBorders>
              <w:top w:val="nil"/>
              <w:left w:val="nil"/>
              <w:bottom w:val="nil"/>
              <w:right w:val="nil"/>
            </w:tcBorders>
            <w:shd w:val="clear" w:color="auto" w:fill="auto"/>
            <w:noWrap/>
            <w:vAlign w:val="center"/>
            <w:hideMark/>
          </w:tcPr>
          <w:p w14:paraId="220E47A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(11.0%)</w:t>
            </w:r>
          </w:p>
        </w:tc>
        <w:tc>
          <w:tcPr>
            <w:tcW w:w="851" w:type="dxa"/>
            <w:tcBorders>
              <w:top w:val="nil"/>
              <w:left w:val="nil"/>
              <w:bottom w:val="nil"/>
              <w:right w:val="nil"/>
            </w:tcBorders>
            <w:shd w:val="clear" w:color="auto" w:fill="auto"/>
            <w:noWrap/>
            <w:vAlign w:val="center"/>
            <w:hideMark/>
          </w:tcPr>
          <w:p w14:paraId="18DEF8B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15 (24.6%)</w:t>
            </w:r>
          </w:p>
        </w:tc>
        <w:tc>
          <w:tcPr>
            <w:tcW w:w="635" w:type="dxa"/>
            <w:tcBorders>
              <w:top w:val="nil"/>
              <w:left w:val="nil"/>
              <w:bottom w:val="nil"/>
              <w:right w:val="nil"/>
            </w:tcBorders>
            <w:shd w:val="clear" w:color="auto" w:fill="auto"/>
            <w:noWrap/>
            <w:vAlign w:val="center"/>
            <w:hideMark/>
          </w:tcPr>
          <w:p w14:paraId="3CF8E07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0.0401</w:t>
            </w:r>
          </w:p>
        </w:tc>
      </w:tr>
      <w:tr w:rsidR="001C01F7" w:rsidRPr="00E5604B" w14:paraId="39C8E307"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476BA15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Years of education</w:t>
            </w:r>
          </w:p>
        </w:tc>
        <w:tc>
          <w:tcPr>
            <w:tcW w:w="1134" w:type="dxa"/>
            <w:tcBorders>
              <w:top w:val="nil"/>
              <w:left w:val="nil"/>
              <w:bottom w:val="nil"/>
              <w:right w:val="nil"/>
            </w:tcBorders>
            <w:shd w:val="clear" w:color="auto" w:fill="auto"/>
            <w:noWrap/>
            <w:vAlign w:val="center"/>
            <w:hideMark/>
          </w:tcPr>
          <w:p w14:paraId="0719536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46 (22.2%)</w:t>
            </w:r>
          </w:p>
        </w:tc>
        <w:tc>
          <w:tcPr>
            <w:tcW w:w="1062" w:type="dxa"/>
            <w:tcBorders>
              <w:top w:val="nil"/>
              <w:left w:val="nil"/>
              <w:bottom w:val="nil"/>
              <w:right w:val="nil"/>
            </w:tcBorders>
            <w:shd w:val="clear" w:color="auto" w:fill="auto"/>
            <w:noWrap/>
            <w:vAlign w:val="center"/>
            <w:hideMark/>
          </w:tcPr>
          <w:p w14:paraId="71A19D9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42 (40.0%)</w:t>
            </w:r>
          </w:p>
        </w:tc>
        <w:tc>
          <w:tcPr>
            <w:tcW w:w="708" w:type="dxa"/>
            <w:gridSpan w:val="2"/>
            <w:tcBorders>
              <w:top w:val="nil"/>
              <w:left w:val="nil"/>
              <w:bottom w:val="nil"/>
              <w:right w:val="nil"/>
            </w:tcBorders>
            <w:shd w:val="clear" w:color="auto" w:fill="auto"/>
            <w:noWrap/>
            <w:vAlign w:val="center"/>
            <w:hideMark/>
          </w:tcPr>
          <w:p w14:paraId="6027776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0.00155</w:t>
            </w:r>
          </w:p>
        </w:tc>
        <w:tc>
          <w:tcPr>
            <w:tcW w:w="993" w:type="dxa"/>
            <w:tcBorders>
              <w:top w:val="nil"/>
              <w:left w:val="nil"/>
              <w:bottom w:val="nil"/>
              <w:right w:val="nil"/>
            </w:tcBorders>
            <w:shd w:val="clear" w:color="auto" w:fill="auto"/>
            <w:noWrap/>
            <w:vAlign w:val="center"/>
            <w:hideMark/>
          </w:tcPr>
          <w:p w14:paraId="651CAA9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31 (19.0%)</w:t>
            </w:r>
          </w:p>
        </w:tc>
        <w:tc>
          <w:tcPr>
            <w:tcW w:w="1203" w:type="dxa"/>
            <w:tcBorders>
              <w:top w:val="nil"/>
              <w:left w:val="nil"/>
              <w:bottom w:val="nil"/>
              <w:right w:val="nil"/>
            </w:tcBorders>
            <w:shd w:val="clear" w:color="auto" w:fill="auto"/>
            <w:noWrap/>
            <w:vAlign w:val="center"/>
            <w:hideMark/>
          </w:tcPr>
          <w:p w14:paraId="17CA677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24 (30.4%)</w:t>
            </w:r>
          </w:p>
        </w:tc>
        <w:tc>
          <w:tcPr>
            <w:tcW w:w="708" w:type="dxa"/>
            <w:tcBorders>
              <w:top w:val="nil"/>
              <w:left w:val="nil"/>
              <w:bottom w:val="nil"/>
              <w:right w:val="nil"/>
            </w:tcBorders>
            <w:shd w:val="clear" w:color="auto" w:fill="auto"/>
            <w:noWrap/>
            <w:vAlign w:val="center"/>
            <w:hideMark/>
          </w:tcPr>
          <w:p w14:paraId="4AEEE6B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0.0697</w:t>
            </w:r>
          </w:p>
        </w:tc>
        <w:tc>
          <w:tcPr>
            <w:tcW w:w="993" w:type="dxa"/>
            <w:gridSpan w:val="2"/>
            <w:tcBorders>
              <w:top w:val="nil"/>
              <w:left w:val="nil"/>
              <w:bottom w:val="nil"/>
              <w:right w:val="nil"/>
            </w:tcBorders>
            <w:shd w:val="clear" w:color="auto" w:fill="auto"/>
            <w:noWrap/>
            <w:vAlign w:val="center"/>
            <w:hideMark/>
          </w:tcPr>
          <w:p w14:paraId="4A15C8B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15 (34.1%)</w:t>
            </w:r>
          </w:p>
        </w:tc>
        <w:tc>
          <w:tcPr>
            <w:tcW w:w="992" w:type="dxa"/>
            <w:tcBorders>
              <w:top w:val="nil"/>
              <w:left w:val="nil"/>
              <w:bottom w:val="nil"/>
              <w:right w:val="nil"/>
            </w:tcBorders>
            <w:shd w:val="clear" w:color="auto" w:fill="auto"/>
            <w:noWrap/>
            <w:vAlign w:val="center"/>
            <w:hideMark/>
          </w:tcPr>
          <w:p w14:paraId="40C1938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18 (69.2%)</w:t>
            </w:r>
          </w:p>
        </w:tc>
        <w:tc>
          <w:tcPr>
            <w:tcW w:w="567" w:type="dxa"/>
            <w:tcBorders>
              <w:top w:val="nil"/>
              <w:left w:val="nil"/>
              <w:bottom w:val="nil"/>
              <w:right w:val="nil"/>
            </w:tcBorders>
            <w:shd w:val="clear" w:color="auto" w:fill="auto"/>
            <w:noWrap/>
            <w:vAlign w:val="center"/>
            <w:hideMark/>
          </w:tcPr>
          <w:p w14:paraId="5D44AE34"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0.00938</w:t>
            </w:r>
          </w:p>
        </w:tc>
        <w:tc>
          <w:tcPr>
            <w:tcW w:w="922" w:type="dxa"/>
            <w:gridSpan w:val="2"/>
            <w:tcBorders>
              <w:top w:val="nil"/>
              <w:left w:val="nil"/>
              <w:bottom w:val="nil"/>
              <w:right w:val="nil"/>
            </w:tcBorders>
            <w:shd w:val="clear" w:color="auto" w:fill="auto"/>
            <w:noWrap/>
            <w:vAlign w:val="center"/>
            <w:hideMark/>
          </w:tcPr>
          <w:p w14:paraId="2EDBE1C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30 (28.0%)</w:t>
            </w:r>
          </w:p>
        </w:tc>
        <w:tc>
          <w:tcPr>
            <w:tcW w:w="851" w:type="dxa"/>
            <w:tcBorders>
              <w:top w:val="nil"/>
              <w:left w:val="nil"/>
              <w:bottom w:val="nil"/>
              <w:right w:val="nil"/>
            </w:tcBorders>
            <w:shd w:val="clear" w:color="auto" w:fill="auto"/>
            <w:noWrap/>
            <w:vAlign w:val="center"/>
            <w:hideMark/>
          </w:tcPr>
          <w:p w14:paraId="44713D7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24 (54.5%)</w:t>
            </w:r>
          </w:p>
        </w:tc>
        <w:tc>
          <w:tcPr>
            <w:tcW w:w="567" w:type="dxa"/>
            <w:tcBorders>
              <w:top w:val="nil"/>
              <w:left w:val="nil"/>
              <w:bottom w:val="nil"/>
              <w:right w:val="nil"/>
            </w:tcBorders>
            <w:shd w:val="clear" w:color="auto" w:fill="auto"/>
            <w:noWrap/>
            <w:vAlign w:val="center"/>
            <w:hideMark/>
          </w:tcPr>
          <w:p w14:paraId="474F3A6C"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0.00372</w:t>
            </w:r>
          </w:p>
        </w:tc>
        <w:tc>
          <w:tcPr>
            <w:tcW w:w="992" w:type="dxa"/>
            <w:gridSpan w:val="2"/>
            <w:tcBorders>
              <w:top w:val="nil"/>
              <w:left w:val="nil"/>
              <w:bottom w:val="nil"/>
              <w:right w:val="nil"/>
            </w:tcBorders>
            <w:shd w:val="clear" w:color="auto" w:fill="auto"/>
            <w:noWrap/>
            <w:vAlign w:val="center"/>
            <w:hideMark/>
          </w:tcPr>
          <w:p w14:paraId="45810C5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16 (16.0%)</w:t>
            </w:r>
          </w:p>
        </w:tc>
        <w:tc>
          <w:tcPr>
            <w:tcW w:w="851" w:type="dxa"/>
            <w:tcBorders>
              <w:top w:val="nil"/>
              <w:left w:val="nil"/>
              <w:bottom w:val="nil"/>
              <w:right w:val="nil"/>
            </w:tcBorders>
            <w:shd w:val="clear" w:color="auto" w:fill="auto"/>
            <w:noWrap/>
            <w:vAlign w:val="center"/>
            <w:hideMark/>
          </w:tcPr>
          <w:p w14:paraId="02C2330E"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18 (29.5%)</w:t>
            </w:r>
          </w:p>
        </w:tc>
        <w:tc>
          <w:tcPr>
            <w:tcW w:w="635" w:type="dxa"/>
            <w:tcBorders>
              <w:top w:val="nil"/>
              <w:left w:val="nil"/>
              <w:bottom w:val="nil"/>
              <w:right w:val="nil"/>
            </w:tcBorders>
            <w:shd w:val="clear" w:color="auto" w:fill="auto"/>
            <w:noWrap/>
            <w:vAlign w:val="center"/>
            <w:hideMark/>
          </w:tcPr>
          <w:p w14:paraId="6F2D595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0.066</w:t>
            </w:r>
          </w:p>
        </w:tc>
      </w:tr>
      <w:tr w:rsidR="001C01F7" w:rsidRPr="00E5604B" w14:paraId="614E0976"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6ABA6985" w14:textId="77777777" w:rsidR="001C01F7" w:rsidRPr="00E5604B" w:rsidRDefault="001C01F7" w:rsidP="00F00C15">
            <w:pPr>
              <w:ind w:firstLine="141"/>
              <w:rPr>
                <w:rFonts w:asciiTheme="majorBidi" w:hAnsiTheme="majorBidi" w:cstheme="majorBidi"/>
                <w:color w:val="000000"/>
                <w:sz w:val="18"/>
                <w:szCs w:val="18"/>
                <w:lang w:val="en-US"/>
              </w:rPr>
            </w:pPr>
            <w:r>
              <w:rPr>
                <w:rFonts w:asciiTheme="majorBidi" w:hAnsiTheme="majorBidi" w:cstheme="majorBidi"/>
                <w:color w:val="000000"/>
                <w:sz w:val="18"/>
                <w:szCs w:val="18"/>
                <w:lang w:val="en-US"/>
              </w:rPr>
              <w:t>Reading skills</w:t>
            </w:r>
          </w:p>
        </w:tc>
        <w:tc>
          <w:tcPr>
            <w:tcW w:w="1134" w:type="dxa"/>
            <w:tcBorders>
              <w:top w:val="nil"/>
              <w:left w:val="nil"/>
              <w:bottom w:val="nil"/>
              <w:right w:val="nil"/>
            </w:tcBorders>
            <w:shd w:val="clear" w:color="auto" w:fill="auto"/>
            <w:noWrap/>
            <w:vAlign w:val="center"/>
            <w:hideMark/>
          </w:tcPr>
          <w:p w14:paraId="0C6EF55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14 (6.8%)</w:t>
            </w:r>
          </w:p>
        </w:tc>
        <w:tc>
          <w:tcPr>
            <w:tcW w:w="1062" w:type="dxa"/>
            <w:tcBorders>
              <w:top w:val="nil"/>
              <w:left w:val="nil"/>
              <w:bottom w:val="nil"/>
              <w:right w:val="nil"/>
            </w:tcBorders>
            <w:shd w:val="clear" w:color="auto" w:fill="auto"/>
            <w:noWrap/>
            <w:vAlign w:val="center"/>
            <w:hideMark/>
          </w:tcPr>
          <w:p w14:paraId="17C63B1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37 (35.2%)</w:t>
            </w:r>
          </w:p>
        </w:tc>
        <w:tc>
          <w:tcPr>
            <w:tcW w:w="708" w:type="dxa"/>
            <w:gridSpan w:val="2"/>
            <w:tcBorders>
              <w:top w:val="nil"/>
              <w:left w:val="nil"/>
              <w:bottom w:val="nil"/>
              <w:right w:val="nil"/>
            </w:tcBorders>
            <w:shd w:val="clear" w:color="auto" w:fill="auto"/>
            <w:noWrap/>
            <w:vAlign w:val="center"/>
            <w:hideMark/>
          </w:tcPr>
          <w:p w14:paraId="2AD65F5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&lt;0.001</w:t>
            </w:r>
          </w:p>
        </w:tc>
        <w:tc>
          <w:tcPr>
            <w:tcW w:w="993" w:type="dxa"/>
            <w:tcBorders>
              <w:top w:val="nil"/>
              <w:left w:val="nil"/>
              <w:bottom w:val="nil"/>
              <w:right w:val="nil"/>
            </w:tcBorders>
            <w:shd w:val="clear" w:color="auto" w:fill="auto"/>
            <w:noWrap/>
            <w:vAlign w:val="center"/>
            <w:hideMark/>
          </w:tcPr>
          <w:p w14:paraId="7D15437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(7.4%)</w:t>
            </w:r>
          </w:p>
        </w:tc>
        <w:tc>
          <w:tcPr>
            <w:tcW w:w="1203" w:type="dxa"/>
            <w:tcBorders>
              <w:top w:val="nil"/>
              <w:left w:val="nil"/>
              <w:bottom w:val="nil"/>
              <w:right w:val="nil"/>
            </w:tcBorders>
            <w:shd w:val="clear" w:color="auto" w:fill="auto"/>
            <w:noWrap/>
            <w:vAlign w:val="center"/>
            <w:hideMark/>
          </w:tcPr>
          <w:p w14:paraId="33CAB79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24 (30.4%)</w:t>
            </w:r>
          </w:p>
        </w:tc>
        <w:tc>
          <w:tcPr>
            <w:tcW w:w="708" w:type="dxa"/>
            <w:tcBorders>
              <w:top w:val="nil"/>
              <w:left w:val="nil"/>
              <w:bottom w:val="nil"/>
              <w:right w:val="nil"/>
            </w:tcBorders>
            <w:shd w:val="clear" w:color="auto" w:fill="auto"/>
            <w:noWrap/>
            <w:vAlign w:val="center"/>
            <w:hideMark/>
          </w:tcPr>
          <w:p w14:paraId="02F15FD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&lt;0.001</w:t>
            </w:r>
          </w:p>
        </w:tc>
        <w:tc>
          <w:tcPr>
            <w:tcW w:w="993" w:type="dxa"/>
            <w:gridSpan w:val="2"/>
            <w:tcBorders>
              <w:top w:val="nil"/>
              <w:left w:val="nil"/>
              <w:bottom w:val="nil"/>
              <w:right w:val="nil"/>
            </w:tcBorders>
            <w:shd w:val="clear" w:color="auto" w:fill="auto"/>
            <w:noWrap/>
            <w:vAlign w:val="center"/>
            <w:hideMark/>
          </w:tcPr>
          <w:p w14:paraId="00F681F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 (4.5%)</w:t>
            </w:r>
          </w:p>
        </w:tc>
        <w:tc>
          <w:tcPr>
            <w:tcW w:w="992" w:type="dxa"/>
            <w:tcBorders>
              <w:top w:val="nil"/>
              <w:left w:val="nil"/>
              <w:bottom w:val="nil"/>
              <w:right w:val="nil"/>
            </w:tcBorders>
            <w:shd w:val="clear" w:color="auto" w:fill="auto"/>
            <w:noWrap/>
            <w:vAlign w:val="center"/>
            <w:hideMark/>
          </w:tcPr>
          <w:p w14:paraId="0BE59A5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13 (50.0%)</w:t>
            </w:r>
          </w:p>
        </w:tc>
        <w:tc>
          <w:tcPr>
            <w:tcW w:w="567" w:type="dxa"/>
            <w:tcBorders>
              <w:top w:val="nil"/>
              <w:left w:val="nil"/>
              <w:bottom w:val="nil"/>
              <w:right w:val="nil"/>
            </w:tcBorders>
            <w:shd w:val="clear" w:color="auto" w:fill="auto"/>
            <w:noWrap/>
            <w:vAlign w:val="center"/>
            <w:hideMark/>
          </w:tcPr>
          <w:p w14:paraId="025D998C"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&lt;0.001</w:t>
            </w:r>
          </w:p>
        </w:tc>
        <w:tc>
          <w:tcPr>
            <w:tcW w:w="922" w:type="dxa"/>
            <w:gridSpan w:val="2"/>
            <w:tcBorders>
              <w:top w:val="nil"/>
              <w:left w:val="nil"/>
              <w:bottom w:val="nil"/>
              <w:right w:val="nil"/>
            </w:tcBorders>
            <w:shd w:val="clear" w:color="auto" w:fill="auto"/>
            <w:noWrap/>
            <w:vAlign w:val="center"/>
            <w:hideMark/>
          </w:tcPr>
          <w:p w14:paraId="5BD82FD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(6.5%)</w:t>
            </w:r>
          </w:p>
        </w:tc>
        <w:tc>
          <w:tcPr>
            <w:tcW w:w="851" w:type="dxa"/>
            <w:tcBorders>
              <w:top w:val="nil"/>
              <w:left w:val="nil"/>
              <w:bottom w:val="nil"/>
              <w:right w:val="nil"/>
            </w:tcBorders>
            <w:shd w:val="clear" w:color="auto" w:fill="auto"/>
            <w:noWrap/>
            <w:vAlign w:val="center"/>
            <w:hideMark/>
          </w:tcPr>
          <w:p w14:paraId="0FAFF59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22 (50.0%)</w:t>
            </w:r>
          </w:p>
        </w:tc>
        <w:tc>
          <w:tcPr>
            <w:tcW w:w="567" w:type="dxa"/>
            <w:tcBorders>
              <w:top w:val="nil"/>
              <w:left w:val="nil"/>
              <w:bottom w:val="nil"/>
              <w:right w:val="nil"/>
            </w:tcBorders>
            <w:shd w:val="clear" w:color="auto" w:fill="auto"/>
            <w:noWrap/>
            <w:vAlign w:val="center"/>
            <w:hideMark/>
          </w:tcPr>
          <w:p w14:paraId="6C6CDA5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&lt;0.001</w:t>
            </w:r>
          </w:p>
        </w:tc>
        <w:tc>
          <w:tcPr>
            <w:tcW w:w="992" w:type="dxa"/>
            <w:gridSpan w:val="2"/>
            <w:tcBorders>
              <w:top w:val="nil"/>
              <w:left w:val="nil"/>
              <w:bottom w:val="nil"/>
              <w:right w:val="nil"/>
            </w:tcBorders>
            <w:shd w:val="clear" w:color="auto" w:fill="auto"/>
            <w:noWrap/>
            <w:vAlign w:val="center"/>
            <w:hideMark/>
          </w:tcPr>
          <w:p w14:paraId="270263C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(7.0%)</w:t>
            </w:r>
          </w:p>
        </w:tc>
        <w:tc>
          <w:tcPr>
            <w:tcW w:w="851" w:type="dxa"/>
            <w:tcBorders>
              <w:top w:val="nil"/>
              <w:left w:val="nil"/>
              <w:bottom w:val="nil"/>
              <w:right w:val="nil"/>
            </w:tcBorders>
            <w:shd w:val="clear" w:color="auto" w:fill="auto"/>
            <w:noWrap/>
            <w:vAlign w:val="center"/>
            <w:hideMark/>
          </w:tcPr>
          <w:p w14:paraId="21BA871C"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15 (24.6%)</w:t>
            </w:r>
          </w:p>
        </w:tc>
        <w:tc>
          <w:tcPr>
            <w:tcW w:w="635" w:type="dxa"/>
            <w:tcBorders>
              <w:top w:val="nil"/>
              <w:left w:val="nil"/>
              <w:bottom w:val="nil"/>
              <w:right w:val="nil"/>
            </w:tcBorders>
            <w:shd w:val="clear" w:color="auto" w:fill="auto"/>
            <w:noWrap/>
            <w:vAlign w:val="center"/>
            <w:hideMark/>
          </w:tcPr>
          <w:p w14:paraId="0BDE116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0.00355</w:t>
            </w:r>
          </w:p>
        </w:tc>
      </w:tr>
      <w:tr w:rsidR="001C01F7" w:rsidRPr="00E5604B" w14:paraId="3F2322D8"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09CDCF6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Living conditions</w:t>
            </w:r>
          </w:p>
        </w:tc>
        <w:tc>
          <w:tcPr>
            <w:tcW w:w="1134" w:type="dxa"/>
            <w:tcBorders>
              <w:top w:val="nil"/>
              <w:left w:val="nil"/>
              <w:bottom w:val="nil"/>
              <w:right w:val="nil"/>
            </w:tcBorders>
            <w:shd w:val="clear" w:color="auto" w:fill="auto"/>
            <w:noWrap/>
            <w:vAlign w:val="center"/>
            <w:hideMark/>
          </w:tcPr>
          <w:p w14:paraId="379B877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31 (15.0%)</w:t>
            </w:r>
          </w:p>
        </w:tc>
        <w:tc>
          <w:tcPr>
            <w:tcW w:w="1062" w:type="dxa"/>
            <w:tcBorders>
              <w:top w:val="nil"/>
              <w:left w:val="nil"/>
              <w:bottom w:val="nil"/>
              <w:right w:val="nil"/>
            </w:tcBorders>
            <w:shd w:val="clear" w:color="auto" w:fill="auto"/>
            <w:noWrap/>
            <w:vAlign w:val="center"/>
            <w:hideMark/>
          </w:tcPr>
          <w:p w14:paraId="64A8347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20 (19.0%)</w:t>
            </w:r>
          </w:p>
        </w:tc>
        <w:tc>
          <w:tcPr>
            <w:tcW w:w="708" w:type="dxa"/>
            <w:gridSpan w:val="2"/>
            <w:tcBorders>
              <w:top w:val="nil"/>
              <w:left w:val="nil"/>
              <w:bottom w:val="nil"/>
              <w:right w:val="nil"/>
            </w:tcBorders>
            <w:shd w:val="clear" w:color="auto" w:fill="auto"/>
            <w:noWrap/>
            <w:vAlign w:val="center"/>
            <w:hideMark/>
          </w:tcPr>
          <w:p w14:paraId="23F1DCC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0.449</w:t>
            </w:r>
          </w:p>
        </w:tc>
        <w:tc>
          <w:tcPr>
            <w:tcW w:w="993" w:type="dxa"/>
            <w:tcBorders>
              <w:top w:val="nil"/>
              <w:left w:val="nil"/>
              <w:bottom w:val="nil"/>
              <w:right w:val="nil"/>
            </w:tcBorders>
            <w:shd w:val="clear" w:color="auto" w:fill="auto"/>
            <w:noWrap/>
            <w:vAlign w:val="center"/>
            <w:hideMark/>
          </w:tcPr>
          <w:p w14:paraId="10B06BF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22 (13.5%)</w:t>
            </w:r>
          </w:p>
        </w:tc>
        <w:tc>
          <w:tcPr>
            <w:tcW w:w="1203" w:type="dxa"/>
            <w:tcBorders>
              <w:top w:val="nil"/>
              <w:left w:val="nil"/>
              <w:bottom w:val="nil"/>
              <w:right w:val="nil"/>
            </w:tcBorders>
            <w:shd w:val="clear" w:color="auto" w:fill="auto"/>
            <w:noWrap/>
            <w:vAlign w:val="center"/>
            <w:hideMark/>
          </w:tcPr>
          <w:p w14:paraId="5B2A546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18 (22.8%)</w:t>
            </w:r>
          </w:p>
        </w:tc>
        <w:tc>
          <w:tcPr>
            <w:tcW w:w="708" w:type="dxa"/>
            <w:tcBorders>
              <w:top w:val="nil"/>
              <w:left w:val="nil"/>
              <w:bottom w:val="nil"/>
              <w:right w:val="nil"/>
            </w:tcBorders>
            <w:shd w:val="clear" w:color="auto" w:fill="auto"/>
            <w:noWrap/>
            <w:vAlign w:val="center"/>
            <w:hideMark/>
          </w:tcPr>
          <w:p w14:paraId="01F5727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0.101</w:t>
            </w:r>
          </w:p>
        </w:tc>
        <w:tc>
          <w:tcPr>
            <w:tcW w:w="993" w:type="dxa"/>
            <w:gridSpan w:val="2"/>
            <w:tcBorders>
              <w:top w:val="nil"/>
              <w:left w:val="nil"/>
              <w:bottom w:val="nil"/>
              <w:right w:val="nil"/>
            </w:tcBorders>
            <w:shd w:val="clear" w:color="auto" w:fill="auto"/>
            <w:noWrap/>
            <w:vAlign w:val="center"/>
            <w:hideMark/>
          </w:tcPr>
          <w:p w14:paraId="4035717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(20.5%)</w:t>
            </w:r>
          </w:p>
        </w:tc>
        <w:tc>
          <w:tcPr>
            <w:tcW w:w="992" w:type="dxa"/>
            <w:tcBorders>
              <w:top w:val="nil"/>
              <w:left w:val="nil"/>
              <w:bottom w:val="nil"/>
              <w:right w:val="nil"/>
            </w:tcBorders>
            <w:shd w:val="clear" w:color="auto" w:fill="auto"/>
            <w:noWrap/>
            <w:vAlign w:val="center"/>
            <w:hideMark/>
          </w:tcPr>
          <w:p w14:paraId="5D4F809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 (7.7%)</w:t>
            </w:r>
          </w:p>
        </w:tc>
        <w:tc>
          <w:tcPr>
            <w:tcW w:w="567" w:type="dxa"/>
            <w:tcBorders>
              <w:top w:val="nil"/>
              <w:left w:val="nil"/>
              <w:bottom w:val="nil"/>
              <w:right w:val="nil"/>
            </w:tcBorders>
            <w:shd w:val="clear" w:color="auto" w:fill="auto"/>
            <w:noWrap/>
            <w:vAlign w:val="center"/>
            <w:hideMark/>
          </w:tcPr>
          <w:p w14:paraId="4E05B3FE"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0.281</w:t>
            </w:r>
          </w:p>
        </w:tc>
        <w:tc>
          <w:tcPr>
            <w:tcW w:w="922" w:type="dxa"/>
            <w:gridSpan w:val="2"/>
            <w:tcBorders>
              <w:top w:val="nil"/>
              <w:left w:val="nil"/>
              <w:bottom w:val="nil"/>
              <w:right w:val="nil"/>
            </w:tcBorders>
            <w:shd w:val="clear" w:color="auto" w:fill="auto"/>
            <w:noWrap/>
            <w:vAlign w:val="center"/>
            <w:hideMark/>
          </w:tcPr>
          <w:p w14:paraId="4BD6F08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22 (20.6%)</w:t>
            </w:r>
          </w:p>
        </w:tc>
        <w:tc>
          <w:tcPr>
            <w:tcW w:w="851" w:type="dxa"/>
            <w:tcBorders>
              <w:top w:val="nil"/>
              <w:left w:val="nil"/>
              <w:bottom w:val="nil"/>
              <w:right w:val="nil"/>
            </w:tcBorders>
            <w:shd w:val="clear" w:color="auto" w:fill="auto"/>
            <w:noWrap/>
            <w:vAlign w:val="center"/>
            <w:hideMark/>
          </w:tcPr>
          <w:p w14:paraId="0FD5B83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13 (29.5%)</w:t>
            </w:r>
          </w:p>
        </w:tc>
        <w:tc>
          <w:tcPr>
            <w:tcW w:w="567" w:type="dxa"/>
            <w:tcBorders>
              <w:top w:val="nil"/>
              <w:left w:val="nil"/>
              <w:bottom w:val="nil"/>
              <w:right w:val="nil"/>
            </w:tcBorders>
            <w:shd w:val="clear" w:color="auto" w:fill="auto"/>
            <w:noWrap/>
            <w:vAlign w:val="center"/>
            <w:hideMark/>
          </w:tcPr>
          <w:p w14:paraId="1509F68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0.329</w:t>
            </w:r>
          </w:p>
        </w:tc>
        <w:tc>
          <w:tcPr>
            <w:tcW w:w="992" w:type="dxa"/>
            <w:gridSpan w:val="2"/>
            <w:tcBorders>
              <w:top w:val="nil"/>
              <w:left w:val="nil"/>
              <w:bottom w:val="nil"/>
              <w:right w:val="nil"/>
            </w:tcBorders>
            <w:shd w:val="clear" w:color="auto" w:fill="auto"/>
            <w:noWrap/>
            <w:vAlign w:val="center"/>
            <w:hideMark/>
          </w:tcPr>
          <w:p w14:paraId="3A43178C"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(9.0%)</w:t>
            </w:r>
          </w:p>
        </w:tc>
        <w:tc>
          <w:tcPr>
            <w:tcW w:w="851" w:type="dxa"/>
            <w:tcBorders>
              <w:top w:val="nil"/>
              <w:left w:val="nil"/>
              <w:bottom w:val="nil"/>
              <w:right w:val="nil"/>
            </w:tcBorders>
            <w:shd w:val="clear" w:color="auto" w:fill="auto"/>
            <w:noWrap/>
            <w:vAlign w:val="center"/>
            <w:hideMark/>
          </w:tcPr>
          <w:p w14:paraId="3AEB176C"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(11.5%)</w:t>
            </w:r>
          </w:p>
        </w:tc>
        <w:tc>
          <w:tcPr>
            <w:tcW w:w="635" w:type="dxa"/>
            <w:tcBorders>
              <w:top w:val="nil"/>
              <w:left w:val="nil"/>
              <w:bottom w:val="nil"/>
              <w:right w:val="nil"/>
            </w:tcBorders>
            <w:shd w:val="clear" w:color="auto" w:fill="auto"/>
            <w:noWrap/>
            <w:vAlign w:val="center"/>
            <w:hideMark/>
          </w:tcPr>
          <w:p w14:paraId="67EE619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0.812</w:t>
            </w:r>
          </w:p>
        </w:tc>
      </w:tr>
      <w:tr w:rsidR="001C01F7" w:rsidRPr="00E5604B" w14:paraId="1120CB98"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41FC806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Transportation</w:t>
            </w:r>
          </w:p>
        </w:tc>
        <w:tc>
          <w:tcPr>
            <w:tcW w:w="1134" w:type="dxa"/>
            <w:tcBorders>
              <w:top w:val="nil"/>
              <w:left w:val="nil"/>
              <w:bottom w:val="nil"/>
              <w:right w:val="nil"/>
            </w:tcBorders>
            <w:shd w:val="clear" w:color="auto" w:fill="auto"/>
            <w:noWrap/>
            <w:vAlign w:val="center"/>
            <w:hideMark/>
          </w:tcPr>
          <w:p w14:paraId="0ED6B14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33 (15.9%)</w:t>
            </w:r>
          </w:p>
        </w:tc>
        <w:tc>
          <w:tcPr>
            <w:tcW w:w="1062" w:type="dxa"/>
            <w:tcBorders>
              <w:top w:val="nil"/>
              <w:left w:val="nil"/>
              <w:bottom w:val="nil"/>
              <w:right w:val="nil"/>
            </w:tcBorders>
            <w:shd w:val="clear" w:color="auto" w:fill="auto"/>
            <w:noWrap/>
            <w:vAlign w:val="center"/>
            <w:hideMark/>
          </w:tcPr>
          <w:p w14:paraId="5D5BE40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21 (20.0%)</w:t>
            </w:r>
          </w:p>
        </w:tc>
        <w:tc>
          <w:tcPr>
            <w:tcW w:w="708" w:type="dxa"/>
            <w:gridSpan w:val="2"/>
            <w:tcBorders>
              <w:top w:val="nil"/>
              <w:left w:val="nil"/>
              <w:bottom w:val="nil"/>
              <w:right w:val="nil"/>
            </w:tcBorders>
            <w:shd w:val="clear" w:color="auto" w:fill="auto"/>
            <w:noWrap/>
            <w:vAlign w:val="center"/>
            <w:hideMark/>
          </w:tcPr>
          <w:p w14:paraId="2947EEA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0.461</w:t>
            </w:r>
          </w:p>
        </w:tc>
        <w:tc>
          <w:tcPr>
            <w:tcW w:w="993" w:type="dxa"/>
            <w:tcBorders>
              <w:top w:val="nil"/>
              <w:left w:val="nil"/>
              <w:bottom w:val="nil"/>
              <w:right w:val="nil"/>
            </w:tcBorders>
            <w:shd w:val="clear" w:color="auto" w:fill="auto"/>
            <w:noWrap/>
            <w:vAlign w:val="center"/>
            <w:hideMark/>
          </w:tcPr>
          <w:p w14:paraId="479C790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22 (13.5%)</w:t>
            </w:r>
          </w:p>
        </w:tc>
        <w:tc>
          <w:tcPr>
            <w:tcW w:w="1203" w:type="dxa"/>
            <w:tcBorders>
              <w:top w:val="nil"/>
              <w:left w:val="nil"/>
              <w:bottom w:val="nil"/>
              <w:right w:val="nil"/>
            </w:tcBorders>
            <w:shd w:val="clear" w:color="auto" w:fill="auto"/>
            <w:noWrap/>
            <w:vAlign w:val="center"/>
            <w:hideMark/>
          </w:tcPr>
          <w:p w14:paraId="58DAF58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(15.2%)</w:t>
            </w:r>
          </w:p>
        </w:tc>
        <w:tc>
          <w:tcPr>
            <w:tcW w:w="708" w:type="dxa"/>
            <w:tcBorders>
              <w:top w:val="nil"/>
              <w:left w:val="nil"/>
              <w:bottom w:val="nil"/>
              <w:right w:val="nil"/>
            </w:tcBorders>
            <w:shd w:val="clear" w:color="auto" w:fill="auto"/>
            <w:noWrap/>
            <w:vAlign w:val="center"/>
            <w:hideMark/>
          </w:tcPr>
          <w:p w14:paraId="63091D0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0.874</w:t>
            </w:r>
          </w:p>
        </w:tc>
        <w:tc>
          <w:tcPr>
            <w:tcW w:w="993" w:type="dxa"/>
            <w:gridSpan w:val="2"/>
            <w:tcBorders>
              <w:top w:val="nil"/>
              <w:left w:val="nil"/>
              <w:bottom w:val="nil"/>
              <w:right w:val="nil"/>
            </w:tcBorders>
            <w:shd w:val="clear" w:color="auto" w:fill="auto"/>
            <w:noWrap/>
            <w:vAlign w:val="center"/>
            <w:hideMark/>
          </w:tcPr>
          <w:p w14:paraId="6FAC1E4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(25.0%)</w:t>
            </w:r>
          </w:p>
        </w:tc>
        <w:tc>
          <w:tcPr>
            <w:tcW w:w="992" w:type="dxa"/>
            <w:tcBorders>
              <w:top w:val="nil"/>
              <w:left w:val="nil"/>
              <w:bottom w:val="nil"/>
              <w:right w:val="nil"/>
            </w:tcBorders>
            <w:shd w:val="clear" w:color="auto" w:fill="auto"/>
            <w:noWrap/>
            <w:vAlign w:val="center"/>
            <w:hideMark/>
          </w:tcPr>
          <w:p w14:paraId="3911E66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(34.6%)</w:t>
            </w:r>
          </w:p>
        </w:tc>
        <w:tc>
          <w:tcPr>
            <w:tcW w:w="567" w:type="dxa"/>
            <w:tcBorders>
              <w:top w:val="nil"/>
              <w:left w:val="nil"/>
              <w:bottom w:val="nil"/>
              <w:right w:val="nil"/>
            </w:tcBorders>
            <w:shd w:val="clear" w:color="auto" w:fill="auto"/>
            <w:noWrap/>
            <w:vAlign w:val="center"/>
            <w:hideMark/>
          </w:tcPr>
          <w:p w14:paraId="7EC1C7A0"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0.557</w:t>
            </w:r>
          </w:p>
        </w:tc>
        <w:tc>
          <w:tcPr>
            <w:tcW w:w="922" w:type="dxa"/>
            <w:gridSpan w:val="2"/>
            <w:tcBorders>
              <w:top w:val="nil"/>
              <w:left w:val="nil"/>
              <w:bottom w:val="nil"/>
              <w:right w:val="nil"/>
            </w:tcBorders>
            <w:shd w:val="clear" w:color="auto" w:fill="auto"/>
            <w:noWrap/>
            <w:vAlign w:val="center"/>
            <w:hideMark/>
          </w:tcPr>
          <w:p w14:paraId="6B1431C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19 (17.8%)</w:t>
            </w:r>
          </w:p>
        </w:tc>
        <w:tc>
          <w:tcPr>
            <w:tcW w:w="851" w:type="dxa"/>
            <w:tcBorders>
              <w:top w:val="nil"/>
              <w:left w:val="nil"/>
              <w:bottom w:val="nil"/>
              <w:right w:val="nil"/>
            </w:tcBorders>
            <w:shd w:val="clear" w:color="auto" w:fill="auto"/>
            <w:noWrap/>
            <w:vAlign w:val="center"/>
            <w:hideMark/>
          </w:tcPr>
          <w:p w14:paraId="00C63B1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15 (34.1%)</w:t>
            </w:r>
          </w:p>
        </w:tc>
        <w:tc>
          <w:tcPr>
            <w:tcW w:w="567" w:type="dxa"/>
            <w:tcBorders>
              <w:top w:val="nil"/>
              <w:left w:val="nil"/>
              <w:bottom w:val="nil"/>
              <w:right w:val="nil"/>
            </w:tcBorders>
            <w:shd w:val="clear" w:color="auto" w:fill="auto"/>
            <w:noWrap/>
            <w:vAlign w:val="center"/>
            <w:hideMark/>
          </w:tcPr>
          <w:p w14:paraId="4FD5CA2E"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0.0489</w:t>
            </w:r>
          </w:p>
        </w:tc>
        <w:tc>
          <w:tcPr>
            <w:tcW w:w="992" w:type="dxa"/>
            <w:gridSpan w:val="2"/>
            <w:tcBorders>
              <w:top w:val="nil"/>
              <w:left w:val="nil"/>
              <w:bottom w:val="nil"/>
              <w:right w:val="nil"/>
            </w:tcBorders>
            <w:shd w:val="clear" w:color="auto" w:fill="auto"/>
            <w:noWrap/>
            <w:vAlign w:val="center"/>
            <w:hideMark/>
          </w:tcPr>
          <w:p w14:paraId="57BA24F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14 (14.0%)</w:t>
            </w:r>
          </w:p>
        </w:tc>
        <w:tc>
          <w:tcPr>
            <w:tcW w:w="851" w:type="dxa"/>
            <w:tcBorders>
              <w:top w:val="nil"/>
              <w:left w:val="nil"/>
              <w:bottom w:val="nil"/>
              <w:right w:val="nil"/>
            </w:tcBorders>
            <w:shd w:val="clear" w:color="auto" w:fill="auto"/>
            <w:noWrap/>
            <w:vAlign w:val="center"/>
            <w:hideMark/>
          </w:tcPr>
          <w:p w14:paraId="1B2936B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(9.8%)</w:t>
            </w:r>
          </w:p>
        </w:tc>
        <w:tc>
          <w:tcPr>
            <w:tcW w:w="635" w:type="dxa"/>
            <w:tcBorders>
              <w:top w:val="nil"/>
              <w:left w:val="nil"/>
              <w:bottom w:val="nil"/>
              <w:right w:val="nil"/>
            </w:tcBorders>
            <w:shd w:val="clear" w:color="auto" w:fill="auto"/>
            <w:noWrap/>
            <w:vAlign w:val="center"/>
            <w:hideMark/>
          </w:tcPr>
          <w:p w14:paraId="1725685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0.596</w:t>
            </w:r>
          </w:p>
        </w:tc>
      </w:tr>
      <w:tr w:rsidR="001C01F7" w:rsidRPr="00E5604B" w14:paraId="2335F639"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322F2E9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Communication</w:t>
            </w:r>
          </w:p>
        </w:tc>
        <w:tc>
          <w:tcPr>
            <w:tcW w:w="1134" w:type="dxa"/>
            <w:tcBorders>
              <w:top w:val="nil"/>
              <w:left w:val="nil"/>
              <w:bottom w:val="nil"/>
              <w:right w:val="nil"/>
            </w:tcBorders>
            <w:shd w:val="clear" w:color="auto" w:fill="auto"/>
            <w:noWrap/>
            <w:vAlign w:val="center"/>
            <w:hideMark/>
          </w:tcPr>
          <w:p w14:paraId="571BC67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(2.4%)</w:t>
            </w:r>
          </w:p>
        </w:tc>
        <w:tc>
          <w:tcPr>
            <w:tcW w:w="1062" w:type="dxa"/>
            <w:tcBorders>
              <w:top w:val="nil"/>
              <w:left w:val="nil"/>
              <w:bottom w:val="nil"/>
              <w:right w:val="nil"/>
            </w:tcBorders>
            <w:shd w:val="clear" w:color="auto" w:fill="auto"/>
            <w:noWrap/>
            <w:vAlign w:val="center"/>
            <w:hideMark/>
          </w:tcPr>
          <w:p w14:paraId="5F9A0BD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(7.6%)</w:t>
            </w:r>
          </w:p>
        </w:tc>
        <w:tc>
          <w:tcPr>
            <w:tcW w:w="708" w:type="dxa"/>
            <w:gridSpan w:val="2"/>
            <w:tcBorders>
              <w:top w:val="nil"/>
              <w:left w:val="nil"/>
              <w:bottom w:val="nil"/>
              <w:right w:val="nil"/>
            </w:tcBorders>
            <w:shd w:val="clear" w:color="auto" w:fill="auto"/>
            <w:noWrap/>
            <w:vAlign w:val="center"/>
            <w:hideMark/>
          </w:tcPr>
          <w:p w14:paraId="33C40E1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0.061</w:t>
            </w:r>
          </w:p>
        </w:tc>
        <w:tc>
          <w:tcPr>
            <w:tcW w:w="993" w:type="dxa"/>
            <w:tcBorders>
              <w:top w:val="nil"/>
              <w:left w:val="nil"/>
              <w:bottom w:val="nil"/>
              <w:right w:val="nil"/>
            </w:tcBorders>
            <w:shd w:val="clear" w:color="auto" w:fill="auto"/>
            <w:noWrap/>
            <w:vAlign w:val="center"/>
            <w:hideMark/>
          </w:tcPr>
          <w:p w14:paraId="035C846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(2.5%)</w:t>
            </w:r>
          </w:p>
        </w:tc>
        <w:tc>
          <w:tcPr>
            <w:tcW w:w="1203" w:type="dxa"/>
            <w:tcBorders>
              <w:top w:val="nil"/>
              <w:left w:val="nil"/>
              <w:bottom w:val="nil"/>
              <w:right w:val="nil"/>
            </w:tcBorders>
            <w:shd w:val="clear" w:color="auto" w:fill="auto"/>
            <w:noWrap/>
            <w:vAlign w:val="center"/>
            <w:hideMark/>
          </w:tcPr>
          <w:p w14:paraId="0F5068A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 (3.8%)</w:t>
            </w:r>
          </w:p>
        </w:tc>
        <w:tc>
          <w:tcPr>
            <w:tcW w:w="708" w:type="dxa"/>
            <w:tcBorders>
              <w:top w:val="nil"/>
              <w:left w:val="nil"/>
              <w:bottom w:val="nil"/>
              <w:right w:val="nil"/>
            </w:tcBorders>
            <w:shd w:val="clear" w:color="auto" w:fill="auto"/>
            <w:noWrap/>
            <w:vAlign w:val="center"/>
            <w:hideMark/>
          </w:tcPr>
          <w:p w14:paraId="1ACB33C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0.86</w:t>
            </w:r>
          </w:p>
        </w:tc>
        <w:tc>
          <w:tcPr>
            <w:tcW w:w="993" w:type="dxa"/>
            <w:gridSpan w:val="2"/>
            <w:tcBorders>
              <w:top w:val="nil"/>
              <w:left w:val="nil"/>
              <w:bottom w:val="nil"/>
              <w:right w:val="nil"/>
            </w:tcBorders>
            <w:shd w:val="clear" w:color="auto" w:fill="auto"/>
            <w:noWrap/>
            <w:vAlign w:val="center"/>
            <w:hideMark/>
          </w:tcPr>
          <w:p w14:paraId="008DDE6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 (2.3%)</w:t>
            </w:r>
          </w:p>
        </w:tc>
        <w:tc>
          <w:tcPr>
            <w:tcW w:w="992" w:type="dxa"/>
            <w:tcBorders>
              <w:top w:val="nil"/>
              <w:left w:val="nil"/>
              <w:bottom w:val="nil"/>
              <w:right w:val="nil"/>
            </w:tcBorders>
            <w:shd w:val="clear" w:color="auto" w:fill="auto"/>
            <w:noWrap/>
            <w:vAlign w:val="center"/>
            <w:hideMark/>
          </w:tcPr>
          <w:p w14:paraId="5D99634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(19.2%)</w:t>
            </w:r>
          </w:p>
        </w:tc>
        <w:tc>
          <w:tcPr>
            <w:tcW w:w="567" w:type="dxa"/>
            <w:tcBorders>
              <w:top w:val="nil"/>
              <w:left w:val="nil"/>
              <w:bottom w:val="nil"/>
              <w:right w:val="nil"/>
            </w:tcBorders>
            <w:shd w:val="clear" w:color="auto" w:fill="auto"/>
            <w:noWrap/>
            <w:vAlign w:val="center"/>
            <w:hideMark/>
          </w:tcPr>
          <w:p w14:paraId="6082FA3B"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0.0447</w:t>
            </w:r>
          </w:p>
        </w:tc>
        <w:tc>
          <w:tcPr>
            <w:tcW w:w="922" w:type="dxa"/>
            <w:gridSpan w:val="2"/>
            <w:tcBorders>
              <w:top w:val="nil"/>
              <w:left w:val="nil"/>
              <w:bottom w:val="nil"/>
              <w:right w:val="nil"/>
            </w:tcBorders>
            <w:shd w:val="clear" w:color="auto" w:fill="auto"/>
            <w:noWrap/>
            <w:vAlign w:val="center"/>
            <w:hideMark/>
          </w:tcPr>
          <w:p w14:paraId="1BC6816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(3.7%)</w:t>
            </w:r>
          </w:p>
        </w:tc>
        <w:tc>
          <w:tcPr>
            <w:tcW w:w="851" w:type="dxa"/>
            <w:tcBorders>
              <w:top w:val="nil"/>
              <w:left w:val="nil"/>
              <w:bottom w:val="nil"/>
              <w:right w:val="nil"/>
            </w:tcBorders>
            <w:shd w:val="clear" w:color="auto" w:fill="auto"/>
            <w:noWrap/>
            <w:vAlign w:val="center"/>
            <w:hideMark/>
          </w:tcPr>
          <w:p w14:paraId="295F095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(13.6%)</w:t>
            </w:r>
          </w:p>
        </w:tc>
        <w:tc>
          <w:tcPr>
            <w:tcW w:w="567" w:type="dxa"/>
            <w:tcBorders>
              <w:top w:val="nil"/>
              <w:left w:val="nil"/>
              <w:bottom w:val="nil"/>
              <w:right w:val="nil"/>
            </w:tcBorders>
            <w:shd w:val="clear" w:color="auto" w:fill="auto"/>
            <w:noWrap/>
            <w:vAlign w:val="center"/>
            <w:hideMark/>
          </w:tcPr>
          <w:p w14:paraId="3DF5F592"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0.0625</w:t>
            </w:r>
          </w:p>
        </w:tc>
        <w:tc>
          <w:tcPr>
            <w:tcW w:w="992" w:type="dxa"/>
            <w:gridSpan w:val="2"/>
            <w:tcBorders>
              <w:top w:val="nil"/>
              <w:left w:val="nil"/>
              <w:bottom w:val="nil"/>
              <w:right w:val="nil"/>
            </w:tcBorders>
            <w:shd w:val="clear" w:color="auto" w:fill="auto"/>
            <w:noWrap/>
            <w:vAlign w:val="center"/>
            <w:hideMark/>
          </w:tcPr>
          <w:p w14:paraId="1FDAA6E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 (1.0%)</w:t>
            </w:r>
          </w:p>
        </w:tc>
        <w:tc>
          <w:tcPr>
            <w:tcW w:w="851" w:type="dxa"/>
            <w:tcBorders>
              <w:top w:val="nil"/>
              <w:left w:val="nil"/>
              <w:bottom w:val="nil"/>
              <w:right w:val="nil"/>
            </w:tcBorders>
            <w:shd w:val="clear" w:color="auto" w:fill="auto"/>
            <w:noWrap/>
            <w:vAlign w:val="center"/>
            <w:hideMark/>
          </w:tcPr>
          <w:p w14:paraId="22419CA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 (3.3%)</w:t>
            </w:r>
          </w:p>
        </w:tc>
        <w:tc>
          <w:tcPr>
            <w:tcW w:w="635" w:type="dxa"/>
            <w:tcBorders>
              <w:top w:val="nil"/>
              <w:left w:val="nil"/>
              <w:bottom w:val="nil"/>
              <w:right w:val="nil"/>
            </w:tcBorders>
            <w:shd w:val="clear" w:color="auto" w:fill="auto"/>
            <w:noWrap/>
            <w:vAlign w:val="center"/>
            <w:hideMark/>
          </w:tcPr>
          <w:p w14:paraId="4A225C2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0.662</w:t>
            </w:r>
          </w:p>
        </w:tc>
      </w:tr>
      <w:tr w:rsidR="001C01F7" w:rsidRPr="00E5604B" w14:paraId="222F5B5B"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6833A91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Assets</w:t>
            </w:r>
          </w:p>
        </w:tc>
        <w:tc>
          <w:tcPr>
            <w:tcW w:w="1134" w:type="dxa"/>
            <w:tcBorders>
              <w:top w:val="nil"/>
              <w:left w:val="nil"/>
              <w:bottom w:val="nil"/>
              <w:right w:val="nil"/>
            </w:tcBorders>
            <w:shd w:val="clear" w:color="auto" w:fill="auto"/>
            <w:noWrap/>
            <w:vAlign w:val="center"/>
            <w:hideMark/>
          </w:tcPr>
          <w:p w14:paraId="20E9F28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37 (17.9%)</w:t>
            </w:r>
          </w:p>
        </w:tc>
        <w:tc>
          <w:tcPr>
            <w:tcW w:w="1062" w:type="dxa"/>
            <w:tcBorders>
              <w:top w:val="nil"/>
              <w:left w:val="nil"/>
              <w:bottom w:val="nil"/>
              <w:right w:val="nil"/>
            </w:tcBorders>
            <w:shd w:val="clear" w:color="auto" w:fill="auto"/>
            <w:noWrap/>
            <w:vAlign w:val="center"/>
            <w:hideMark/>
          </w:tcPr>
          <w:p w14:paraId="4A0905F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16 (15.2%)</w:t>
            </w:r>
          </w:p>
        </w:tc>
        <w:tc>
          <w:tcPr>
            <w:tcW w:w="708" w:type="dxa"/>
            <w:gridSpan w:val="2"/>
            <w:tcBorders>
              <w:top w:val="nil"/>
              <w:left w:val="nil"/>
              <w:bottom w:val="nil"/>
              <w:right w:val="nil"/>
            </w:tcBorders>
            <w:shd w:val="clear" w:color="auto" w:fill="auto"/>
            <w:noWrap/>
            <w:vAlign w:val="center"/>
            <w:hideMark/>
          </w:tcPr>
          <w:p w14:paraId="5736E36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0.67</w:t>
            </w:r>
          </w:p>
        </w:tc>
        <w:tc>
          <w:tcPr>
            <w:tcW w:w="993" w:type="dxa"/>
            <w:tcBorders>
              <w:top w:val="nil"/>
              <w:left w:val="nil"/>
              <w:bottom w:val="nil"/>
              <w:right w:val="nil"/>
            </w:tcBorders>
            <w:shd w:val="clear" w:color="auto" w:fill="auto"/>
            <w:noWrap/>
            <w:vAlign w:val="center"/>
            <w:hideMark/>
          </w:tcPr>
          <w:p w14:paraId="6FBE6D8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27 (16.6%)</w:t>
            </w:r>
          </w:p>
        </w:tc>
        <w:tc>
          <w:tcPr>
            <w:tcW w:w="1203" w:type="dxa"/>
            <w:tcBorders>
              <w:top w:val="nil"/>
              <w:left w:val="nil"/>
              <w:bottom w:val="nil"/>
              <w:right w:val="nil"/>
            </w:tcBorders>
            <w:shd w:val="clear" w:color="auto" w:fill="auto"/>
            <w:noWrap/>
            <w:vAlign w:val="center"/>
            <w:hideMark/>
          </w:tcPr>
          <w:p w14:paraId="777D046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13 (16.5%)</w:t>
            </w:r>
          </w:p>
        </w:tc>
        <w:tc>
          <w:tcPr>
            <w:tcW w:w="708" w:type="dxa"/>
            <w:tcBorders>
              <w:top w:val="nil"/>
              <w:left w:val="nil"/>
              <w:bottom w:val="nil"/>
              <w:right w:val="nil"/>
            </w:tcBorders>
            <w:shd w:val="clear" w:color="auto" w:fill="auto"/>
            <w:noWrap/>
            <w:vAlign w:val="center"/>
            <w:hideMark/>
          </w:tcPr>
          <w:p w14:paraId="121F938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3" w:type="dxa"/>
            <w:gridSpan w:val="2"/>
            <w:tcBorders>
              <w:top w:val="nil"/>
              <w:left w:val="nil"/>
              <w:bottom w:val="nil"/>
              <w:right w:val="nil"/>
            </w:tcBorders>
            <w:shd w:val="clear" w:color="auto" w:fill="auto"/>
            <w:noWrap/>
            <w:vAlign w:val="center"/>
            <w:hideMark/>
          </w:tcPr>
          <w:p w14:paraId="606C6CD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(22.7%)</w:t>
            </w:r>
          </w:p>
        </w:tc>
        <w:tc>
          <w:tcPr>
            <w:tcW w:w="992" w:type="dxa"/>
            <w:tcBorders>
              <w:top w:val="nil"/>
              <w:left w:val="nil"/>
              <w:bottom w:val="nil"/>
              <w:right w:val="nil"/>
            </w:tcBorders>
            <w:shd w:val="clear" w:color="auto" w:fill="auto"/>
            <w:noWrap/>
            <w:vAlign w:val="center"/>
            <w:hideMark/>
          </w:tcPr>
          <w:p w14:paraId="3A98BED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 (11.5%)</w:t>
            </w:r>
          </w:p>
        </w:tc>
        <w:tc>
          <w:tcPr>
            <w:tcW w:w="567" w:type="dxa"/>
            <w:tcBorders>
              <w:top w:val="nil"/>
              <w:left w:val="nil"/>
              <w:bottom w:val="nil"/>
              <w:right w:val="nil"/>
            </w:tcBorders>
            <w:shd w:val="clear" w:color="auto" w:fill="auto"/>
            <w:noWrap/>
            <w:vAlign w:val="center"/>
            <w:hideMark/>
          </w:tcPr>
          <w:p w14:paraId="10DEEBB2"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0.398</w:t>
            </w:r>
          </w:p>
        </w:tc>
        <w:tc>
          <w:tcPr>
            <w:tcW w:w="922" w:type="dxa"/>
            <w:gridSpan w:val="2"/>
            <w:tcBorders>
              <w:top w:val="nil"/>
              <w:left w:val="nil"/>
              <w:bottom w:val="nil"/>
              <w:right w:val="nil"/>
            </w:tcBorders>
            <w:shd w:val="clear" w:color="auto" w:fill="auto"/>
            <w:noWrap/>
            <w:vAlign w:val="center"/>
            <w:hideMark/>
          </w:tcPr>
          <w:p w14:paraId="5304C31C"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26 (24.3%)</w:t>
            </w:r>
          </w:p>
        </w:tc>
        <w:tc>
          <w:tcPr>
            <w:tcW w:w="851" w:type="dxa"/>
            <w:tcBorders>
              <w:top w:val="nil"/>
              <w:left w:val="nil"/>
              <w:bottom w:val="nil"/>
              <w:right w:val="nil"/>
            </w:tcBorders>
            <w:shd w:val="clear" w:color="auto" w:fill="auto"/>
            <w:noWrap/>
            <w:vAlign w:val="center"/>
            <w:hideMark/>
          </w:tcPr>
          <w:p w14:paraId="78BDF2E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(20.5%)</w:t>
            </w:r>
          </w:p>
        </w:tc>
        <w:tc>
          <w:tcPr>
            <w:tcW w:w="567" w:type="dxa"/>
            <w:tcBorders>
              <w:top w:val="nil"/>
              <w:left w:val="nil"/>
              <w:bottom w:val="nil"/>
              <w:right w:val="nil"/>
            </w:tcBorders>
            <w:shd w:val="clear" w:color="auto" w:fill="auto"/>
            <w:noWrap/>
            <w:vAlign w:val="center"/>
            <w:hideMark/>
          </w:tcPr>
          <w:p w14:paraId="2A1C205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0.767</w:t>
            </w:r>
          </w:p>
        </w:tc>
        <w:tc>
          <w:tcPr>
            <w:tcW w:w="992" w:type="dxa"/>
            <w:gridSpan w:val="2"/>
            <w:tcBorders>
              <w:top w:val="nil"/>
              <w:left w:val="nil"/>
              <w:bottom w:val="nil"/>
              <w:right w:val="nil"/>
            </w:tcBorders>
            <w:shd w:val="clear" w:color="auto" w:fill="auto"/>
            <w:noWrap/>
            <w:vAlign w:val="center"/>
            <w:hideMark/>
          </w:tcPr>
          <w:p w14:paraId="1411B23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(11.0%)</w:t>
            </w:r>
          </w:p>
        </w:tc>
        <w:tc>
          <w:tcPr>
            <w:tcW w:w="851" w:type="dxa"/>
            <w:tcBorders>
              <w:top w:val="nil"/>
              <w:left w:val="nil"/>
              <w:bottom w:val="nil"/>
              <w:right w:val="nil"/>
            </w:tcBorders>
            <w:shd w:val="clear" w:color="auto" w:fill="auto"/>
            <w:noWrap/>
            <w:vAlign w:val="center"/>
            <w:hideMark/>
          </w:tcPr>
          <w:p w14:paraId="05EE2D6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(11.5%)</w:t>
            </w:r>
          </w:p>
        </w:tc>
        <w:tc>
          <w:tcPr>
            <w:tcW w:w="635" w:type="dxa"/>
            <w:tcBorders>
              <w:top w:val="nil"/>
              <w:left w:val="nil"/>
              <w:bottom w:val="nil"/>
              <w:right w:val="nil"/>
            </w:tcBorders>
            <w:shd w:val="clear" w:color="auto" w:fill="auto"/>
            <w:noWrap/>
            <w:vAlign w:val="center"/>
            <w:hideMark/>
          </w:tcPr>
          <w:p w14:paraId="1D50072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r>
      <w:tr w:rsidR="001C01F7" w:rsidRPr="00E5604B" w14:paraId="73C94DB0"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0DD0730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Emotional barriers</w:t>
            </w:r>
          </w:p>
        </w:tc>
        <w:tc>
          <w:tcPr>
            <w:tcW w:w="1134" w:type="dxa"/>
            <w:tcBorders>
              <w:top w:val="nil"/>
              <w:left w:val="nil"/>
              <w:bottom w:val="nil"/>
              <w:right w:val="nil"/>
            </w:tcBorders>
            <w:shd w:val="clear" w:color="auto" w:fill="auto"/>
            <w:noWrap/>
            <w:vAlign w:val="center"/>
            <w:hideMark/>
          </w:tcPr>
          <w:p w14:paraId="10D9732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(2.9%)</w:t>
            </w:r>
          </w:p>
        </w:tc>
        <w:tc>
          <w:tcPr>
            <w:tcW w:w="1062" w:type="dxa"/>
            <w:tcBorders>
              <w:top w:val="nil"/>
              <w:left w:val="nil"/>
              <w:bottom w:val="nil"/>
              <w:right w:val="nil"/>
            </w:tcBorders>
            <w:shd w:val="clear" w:color="auto" w:fill="auto"/>
            <w:noWrap/>
            <w:vAlign w:val="center"/>
            <w:hideMark/>
          </w:tcPr>
          <w:p w14:paraId="0123DEC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(6.7%)</w:t>
            </w:r>
          </w:p>
        </w:tc>
        <w:tc>
          <w:tcPr>
            <w:tcW w:w="708" w:type="dxa"/>
            <w:gridSpan w:val="2"/>
            <w:tcBorders>
              <w:top w:val="nil"/>
              <w:left w:val="nil"/>
              <w:bottom w:val="nil"/>
              <w:right w:val="nil"/>
            </w:tcBorders>
            <w:shd w:val="clear" w:color="auto" w:fill="auto"/>
            <w:noWrap/>
            <w:vAlign w:val="center"/>
            <w:hideMark/>
          </w:tcPr>
          <w:p w14:paraId="5825A3C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0.203</w:t>
            </w:r>
          </w:p>
        </w:tc>
        <w:tc>
          <w:tcPr>
            <w:tcW w:w="993" w:type="dxa"/>
            <w:tcBorders>
              <w:top w:val="nil"/>
              <w:left w:val="nil"/>
              <w:bottom w:val="nil"/>
              <w:right w:val="nil"/>
            </w:tcBorders>
            <w:shd w:val="clear" w:color="auto" w:fill="auto"/>
            <w:noWrap/>
            <w:vAlign w:val="center"/>
            <w:hideMark/>
          </w:tcPr>
          <w:p w14:paraId="3708C0F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(2.5%)</w:t>
            </w:r>
          </w:p>
        </w:tc>
        <w:tc>
          <w:tcPr>
            <w:tcW w:w="1203" w:type="dxa"/>
            <w:tcBorders>
              <w:top w:val="nil"/>
              <w:left w:val="nil"/>
              <w:bottom w:val="nil"/>
              <w:right w:val="nil"/>
            </w:tcBorders>
            <w:shd w:val="clear" w:color="auto" w:fill="auto"/>
            <w:noWrap/>
            <w:vAlign w:val="center"/>
            <w:hideMark/>
          </w:tcPr>
          <w:p w14:paraId="65DFA77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 (3.8%)</w:t>
            </w:r>
          </w:p>
        </w:tc>
        <w:tc>
          <w:tcPr>
            <w:tcW w:w="708" w:type="dxa"/>
            <w:tcBorders>
              <w:top w:val="nil"/>
              <w:left w:val="nil"/>
              <w:bottom w:val="nil"/>
              <w:right w:val="nil"/>
            </w:tcBorders>
            <w:shd w:val="clear" w:color="auto" w:fill="auto"/>
            <w:noWrap/>
            <w:vAlign w:val="center"/>
            <w:hideMark/>
          </w:tcPr>
          <w:p w14:paraId="50282AA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0.86</w:t>
            </w:r>
          </w:p>
        </w:tc>
        <w:tc>
          <w:tcPr>
            <w:tcW w:w="993" w:type="dxa"/>
            <w:gridSpan w:val="2"/>
            <w:tcBorders>
              <w:top w:val="nil"/>
              <w:left w:val="nil"/>
              <w:bottom w:val="nil"/>
              <w:right w:val="nil"/>
            </w:tcBorders>
            <w:shd w:val="clear" w:color="auto" w:fill="auto"/>
            <w:noWrap/>
            <w:vAlign w:val="center"/>
            <w:hideMark/>
          </w:tcPr>
          <w:p w14:paraId="2FF8A81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 (4.5%)</w:t>
            </w:r>
          </w:p>
        </w:tc>
        <w:tc>
          <w:tcPr>
            <w:tcW w:w="992" w:type="dxa"/>
            <w:tcBorders>
              <w:top w:val="nil"/>
              <w:left w:val="nil"/>
              <w:bottom w:val="nil"/>
              <w:right w:val="nil"/>
            </w:tcBorders>
            <w:shd w:val="clear" w:color="auto" w:fill="auto"/>
            <w:noWrap/>
            <w:vAlign w:val="center"/>
            <w:hideMark/>
          </w:tcPr>
          <w:p w14:paraId="7154BA3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(15.4%)</w:t>
            </w:r>
          </w:p>
        </w:tc>
        <w:tc>
          <w:tcPr>
            <w:tcW w:w="567" w:type="dxa"/>
            <w:tcBorders>
              <w:top w:val="nil"/>
              <w:left w:val="nil"/>
              <w:bottom w:val="nil"/>
              <w:right w:val="nil"/>
            </w:tcBorders>
            <w:shd w:val="clear" w:color="auto" w:fill="auto"/>
            <w:noWrap/>
            <w:vAlign w:val="center"/>
            <w:hideMark/>
          </w:tcPr>
          <w:p w14:paraId="5A78BD99"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0.261</w:t>
            </w:r>
          </w:p>
        </w:tc>
        <w:tc>
          <w:tcPr>
            <w:tcW w:w="922" w:type="dxa"/>
            <w:gridSpan w:val="2"/>
            <w:tcBorders>
              <w:top w:val="nil"/>
              <w:left w:val="nil"/>
              <w:bottom w:val="nil"/>
              <w:right w:val="nil"/>
            </w:tcBorders>
            <w:shd w:val="clear" w:color="auto" w:fill="auto"/>
            <w:noWrap/>
            <w:vAlign w:val="center"/>
            <w:hideMark/>
          </w:tcPr>
          <w:p w14:paraId="650E8CE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(5.6%)</w:t>
            </w:r>
          </w:p>
        </w:tc>
        <w:tc>
          <w:tcPr>
            <w:tcW w:w="851" w:type="dxa"/>
            <w:tcBorders>
              <w:top w:val="nil"/>
              <w:left w:val="nil"/>
              <w:bottom w:val="nil"/>
              <w:right w:val="nil"/>
            </w:tcBorders>
            <w:shd w:val="clear" w:color="auto" w:fill="auto"/>
            <w:noWrap/>
            <w:vAlign w:val="center"/>
            <w:hideMark/>
          </w:tcPr>
          <w:p w14:paraId="7A3FFFC2"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(11.4%)</w:t>
            </w:r>
          </w:p>
        </w:tc>
        <w:tc>
          <w:tcPr>
            <w:tcW w:w="567" w:type="dxa"/>
            <w:tcBorders>
              <w:top w:val="nil"/>
              <w:left w:val="nil"/>
              <w:bottom w:val="nil"/>
              <w:right w:val="nil"/>
            </w:tcBorders>
            <w:shd w:val="clear" w:color="auto" w:fill="auto"/>
            <w:noWrap/>
            <w:vAlign w:val="center"/>
            <w:hideMark/>
          </w:tcPr>
          <w:p w14:paraId="0443BC2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0.372</w:t>
            </w:r>
          </w:p>
        </w:tc>
        <w:tc>
          <w:tcPr>
            <w:tcW w:w="992" w:type="dxa"/>
            <w:gridSpan w:val="2"/>
            <w:tcBorders>
              <w:top w:val="nil"/>
              <w:left w:val="nil"/>
              <w:bottom w:val="nil"/>
              <w:right w:val="nil"/>
            </w:tcBorders>
            <w:shd w:val="clear" w:color="auto" w:fill="auto"/>
            <w:noWrap/>
            <w:vAlign w:val="center"/>
            <w:hideMark/>
          </w:tcPr>
          <w:p w14:paraId="3594DAD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 (0%)</w:t>
            </w:r>
          </w:p>
        </w:tc>
        <w:tc>
          <w:tcPr>
            <w:tcW w:w="851" w:type="dxa"/>
            <w:tcBorders>
              <w:top w:val="nil"/>
              <w:left w:val="nil"/>
              <w:bottom w:val="nil"/>
              <w:right w:val="nil"/>
            </w:tcBorders>
            <w:shd w:val="clear" w:color="auto" w:fill="auto"/>
            <w:noWrap/>
            <w:vAlign w:val="center"/>
            <w:hideMark/>
          </w:tcPr>
          <w:p w14:paraId="2A9C1AF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 (3.3%)</w:t>
            </w:r>
          </w:p>
        </w:tc>
        <w:tc>
          <w:tcPr>
            <w:tcW w:w="635" w:type="dxa"/>
            <w:tcBorders>
              <w:top w:val="nil"/>
              <w:left w:val="nil"/>
              <w:bottom w:val="nil"/>
              <w:right w:val="nil"/>
            </w:tcBorders>
            <w:shd w:val="clear" w:color="auto" w:fill="auto"/>
            <w:noWrap/>
            <w:vAlign w:val="center"/>
            <w:hideMark/>
          </w:tcPr>
          <w:p w14:paraId="41C3135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0.276</w:t>
            </w:r>
          </w:p>
        </w:tc>
      </w:tr>
      <w:tr w:rsidR="001C01F7" w:rsidRPr="00E5604B" w14:paraId="5B8D8FB1"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0CB6406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Executive function barriers</w:t>
            </w:r>
          </w:p>
        </w:tc>
        <w:tc>
          <w:tcPr>
            <w:tcW w:w="1134" w:type="dxa"/>
            <w:tcBorders>
              <w:top w:val="nil"/>
              <w:left w:val="nil"/>
              <w:bottom w:val="nil"/>
              <w:right w:val="nil"/>
            </w:tcBorders>
            <w:shd w:val="clear" w:color="auto" w:fill="auto"/>
            <w:noWrap/>
            <w:vAlign w:val="center"/>
            <w:hideMark/>
          </w:tcPr>
          <w:p w14:paraId="46D1F68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25 (12.1%)</w:t>
            </w:r>
          </w:p>
        </w:tc>
        <w:tc>
          <w:tcPr>
            <w:tcW w:w="1062" w:type="dxa"/>
            <w:tcBorders>
              <w:top w:val="nil"/>
              <w:left w:val="nil"/>
              <w:bottom w:val="nil"/>
              <w:right w:val="nil"/>
            </w:tcBorders>
            <w:shd w:val="clear" w:color="auto" w:fill="auto"/>
            <w:noWrap/>
            <w:vAlign w:val="center"/>
            <w:hideMark/>
          </w:tcPr>
          <w:p w14:paraId="7FEA7E1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(10.5%)</w:t>
            </w:r>
          </w:p>
        </w:tc>
        <w:tc>
          <w:tcPr>
            <w:tcW w:w="708" w:type="dxa"/>
            <w:gridSpan w:val="2"/>
            <w:tcBorders>
              <w:top w:val="nil"/>
              <w:left w:val="nil"/>
              <w:bottom w:val="nil"/>
              <w:right w:val="nil"/>
            </w:tcBorders>
            <w:shd w:val="clear" w:color="auto" w:fill="auto"/>
            <w:noWrap/>
            <w:vAlign w:val="center"/>
            <w:hideMark/>
          </w:tcPr>
          <w:p w14:paraId="61F4204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0.817</w:t>
            </w:r>
          </w:p>
        </w:tc>
        <w:tc>
          <w:tcPr>
            <w:tcW w:w="993" w:type="dxa"/>
            <w:tcBorders>
              <w:top w:val="nil"/>
              <w:left w:val="nil"/>
              <w:bottom w:val="nil"/>
              <w:right w:val="nil"/>
            </w:tcBorders>
            <w:shd w:val="clear" w:color="auto" w:fill="auto"/>
            <w:noWrap/>
            <w:vAlign w:val="center"/>
            <w:hideMark/>
          </w:tcPr>
          <w:p w14:paraId="6D87419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17 (10.4%)</w:t>
            </w:r>
          </w:p>
        </w:tc>
        <w:tc>
          <w:tcPr>
            <w:tcW w:w="1203" w:type="dxa"/>
            <w:tcBorders>
              <w:top w:val="nil"/>
              <w:left w:val="nil"/>
              <w:bottom w:val="nil"/>
              <w:right w:val="nil"/>
            </w:tcBorders>
            <w:shd w:val="clear" w:color="auto" w:fill="auto"/>
            <w:noWrap/>
            <w:vAlign w:val="center"/>
            <w:hideMark/>
          </w:tcPr>
          <w:p w14:paraId="78EC637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(7.6%)</w:t>
            </w:r>
          </w:p>
        </w:tc>
        <w:tc>
          <w:tcPr>
            <w:tcW w:w="708" w:type="dxa"/>
            <w:tcBorders>
              <w:top w:val="nil"/>
              <w:left w:val="nil"/>
              <w:bottom w:val="nil"/>
              <w:right w:val="nil"/>
            </w:tcBorders>
            <w:shd w:val="clear" w:color="auto" w:fill="auto"/>
            <w:noWrap/>
            <w:vAlign w:val="center"/>
            <w:hideMark/>
          </w:tcPr>
          <w:p w14:paraId="1FAFF6B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0.637</w:t>
            </w:r>
          </w:p>
        </w:tc>
        <w:tc>
          <w:tcPr>
            <w:tcW w:w="993" w:type="dxa"/>
            <w:gridSpan w:val="2"/>
            <w:tcBorders>
              <w:top w:val="nil"/>
              <w:left w:val="nil"/>
              <w:bottom w:val="nil"/>
              <w:right w:val="nil"/>
            </w:tcBorders>
            <w:shd w:val="clear" w:color="auto" w:fill="auto"/>
            <w:noWrap/>
            <w:vAlign w:val="center"/>
            <w:hideMark/>
          </w:tcPr>
          <w:p w14:paraId="3C9980E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(18.2%)</w:t>
            </w:r>
          </w:p>
        </w:tc>
        <w:tc>
          <w:tcPr>
            <w:tcW w:w="992" w:type="dxa"/>
            <w:tcBorders>
              <w:top w:val="nil"/>
              <w:left w:val="nil"/>
              <w:bottom w:val="nil"/>
              <w:right w:val="nil"/>
            </w:tcBorders>
            <w:shd w:val="clear" w:color="auto" w:fill="auto"/>
            <w:noWrap/>
            <w:vAlign w:val="center"/>
            <w:hideMark/>
          </w:tcPr>
          <w:p w14:paraId="67F332B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(19.2%)</w:t>
            </w:r>
          </w:p>
        </w:tc>
        <w:tc>
          <w:tcPr>
            <w:tcW w:w="567" w:type="dxa"/>
            <w:tcBorders>
              <w:top w:val="nil"/>
              <w:left w:val="nil"/>
              <w:bottom w:val="nil"/>
              <w:right w:val="nil"/>
            </w:tcBorders>
            <w:shd w:val="clear" w:color="auto" w:fill="auto"/>
            <w:noWrap/>
            <w:vAlign w:val="center"/>
            <w:hideMark/>
          </w:tcPr>
          <w:p w14:paraId="77EDD95E"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22" w:type="dxa"/>
            <w:gridSpan w:val="2"/>
            <w:tcBorders>
              <w:top w:val="nil"/>
              <w:left w:val="nil"/>
              <w:bottom w:val="nil"/>
              <w:right w:val="nil"/>
            </w:tcBorders>
            <w:shd w:val="clear" w:color="auto" w:fill="auto"/>
            <w:noWrap/>
            <w:vAlign w:val="center"/>
            <w:hideMark/>
          </w:tcPr>
          <w:p w14:paraId="7AB8D62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19 (17.8%)</w:t>
            </w:r>
          </w:p>
        </w:tc>
        <w:tc>
          <w:tcPr>
            <w:tcW w:w="851" w:type="dxa"/>
            <w:tcBorders>
              <w:top w:val="nil"/>
              <w:left w:val="nil"/>
              <w:bottom w:val="nil"/>
              <w:right w:val="nil"/>
            </w:tcBorders>
            <w:shd w:val="clear" w:color="auto" w:fill="auto"/>
            <w:noWrap/>
            <w:vAlign w:val="center"/>
            <w:hideMark/>
          </w:tcPr>
          <w:p w14:paraId="1FFC31F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(13.6%)</w:t>
            </w:r>
          </w:p>
        </w:tc>
        <w:tc>
          <w:tcPr>
            <w:tcW w:w="567" w:type="dxa"/>
            <w:tcBorders>
              <w:top w:val="nil"/>
              <w:left w:val="nil"/>
              <w:bottom w:val="nil"/>
              <w:right w:val="nil"/>
            </w:tcBorders>
            <w:shd w:val="clear" w:color="auto" w:fill="auto"/>
            <w:noWrap/>
            <w:vAlign w:val="center"/>
            <w:hideMark/>
          </w:tcPr>
          <w:p w14:paraId="2915B98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0.705</w:t>
            </w:r>
          </w:p>
        </w:tc>
        <w:tc>
          <w:tcPr>
            <w:tcW w:w="992" w:type="dxa"/>
            <w:gridSpan w:val="2"/>
            <w:tcBorders>
              <w:top w:val="nil"/>
              <w:left w:val="nil"/>
              <w:bottom w:val="nil"/>
              <w:right w:val="nil"/>
            </w:tcBorders>
            <w:shd w:val="clear" w:color="auto" w:fill="auto"/>
            <w:noWrap/>
            <w:vAlign w:val="center"/>
            <w:hideMark/>
          </w:tcPr>
          <w:p w14:paraId="417C5AD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(6.0%)</w:t>
            </w:r>
          </w:p>
        </w:tc>
        <w:tc>
          <w:tcPr>
            <w:tcW w:w="851" w:type="dxa"/>
            <w:tcBorders>
              <w:top w:val="nil"/>
              <w:left w:val="nil"/>
              <w:bottom w:val="nil"/>
              <w:right w:val="nil"/>
            </w:tcBorders>
            <w:shd w:val="clear" w:color="auto" w:fill="auto"/>
            <w:noWrap/>
            <w:vAlign w:val="center"/>
            <w:hideMark/>
          </w:tcPr>
          <w:p w14:paraId="5AB5FDA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(8.2%)</w:t>
            </w:r>
          </w:p>
        </w:tc>
        <w:tc>
          <w:tcPr>
            <w:tcW w:w="635" w:type="dxa"/>
            <w:tcBorders>
              <w:top w:val="nil"/>
              <w:left w:val="nil"/>
              <w:bottom w:val="nil"/>
              <w:right w:val="nil"/>
            </w:tcBorders>
            <w:shd w:val="clear" w:color="auto" w:fill="auto"/>
            <w:noWrap/>
            <w:vAlign w:val="center"/>
            <w:hideMark/>
          </w:tcPr>
          <w:p w14:paraId="12D04902"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0.831</w:t>
            </w:r>
          </w:p>
        </w:tc>
      </w:tr>
      <w:tr w:rsidR="001C01F7" w:rsidRPr="00E5604B" w14:paraId="69A27E31"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60CE5B7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Healthcare navigation barriers</w:t>
            </w:r>
          </w:p>
        </w:tc>
        <w:tc>
          <w:tcPr>
            <w:tcW w:w="1134" w:type="dxa"/>
            <w:tcBorders>
              <w:top w:val="nil"/>
              <w:left w:val="nil"/>
              <w:bottom w:val="nil"/>
              <w:right w:val="nil"/>
            </w:tcBorders>
            <w:shd w:val="clear" w:color="auto" w:fill="auto"/>
            <w:noWrap/>
            <w:vAlign w:val="center"/>
            <w:hideMark/>
          </w:tcPr>
          <w:p w14:paraId="67976F6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39 (18.8%)</w:t>
            </w:r>
          </w:p>
        </w:tc>
        <w:tc>
          <w:tcPr>
            <w:tcW w:w="1062" w:type="dxa"/>
            <w:tcBorders>
              <w:top w:val="nil"/>
              <w:left w:val="nil"/>
              <w:bottom w:val="nil"/>
              <w:right w:val="nil"/>
            </w:tcBorders>
            <w:shd w:val="clear" w:color="auto" w:fill="auto"/>
            <w:noWrap/>
            <w:vAlign w:val="center"/>
            <w:hideMark/>
          </w:tcPr>
          <w:p w14:paraId="3799520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30 (28.6%)</w:t>
            </w:r>
          </w:p>
        </w:tc>
        <w:tc>
          <w:tcPr>
            <w:tcW w:w="708" w:type="dxa"/>
            <w:gridSpan w:val="2"/>
            <w:tcBorders>
              <w:top w:val="nil"/>
              <w:left w:val="nil"/>
              <w:bottom w:val="nil"/>
              <w:right w:val="nil"/>
            </w:tcBorders>
            <w:shd w:val="clear" w:color="auto" w:fill="auto"/>
            <w:noWrap/>
            <w:vAlign w:val="center"/>
            <w:hideMark/>
          </w:tcPr>
          <w:p w14:paraId="0FEBC1D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0.0699</w:t>
            </w:r>
          </w:p>
        </w:tc>
        <w:tc>
          <w:tcPr>
            <w:tcW w:w="993" w:type="dxa"/>
            <w:tcBorders>
              <w:top w:val="nil"/>
              <w:left w:val="nil"/>
              <w:bottom w:val="nil"/>
              <w:right w:val="nil"/>
            </w:tcBorders>
            <w:shd w:val="clear" w:color="auto" w:fill="auto"/>
            <w:noWrap/>
            <w:vAlign w:val="center"/>
            <w:hideMark/>
          </w:tcPr>
          <w:p w14:paraId="62770D0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26 (16.0%)</w:t>
            </w:r>
          </w:p>
        </w:tc>
        <w:tc>
          <w:tcPr>
            <w:tcW w:w="1203" w:type="dxa"/>
            <w:tcBorders>
              <w:top w:val="nil"/>
              <w:left w:val="nil"/>
              <w:bottom w:val="nil"/>
              <w:right w:val="nil"/>
            </w:tcBorders>
            <w:shd w:val="clear" w:color="auto" w:fill="auto"/>
            <w:noWrap/>
            <w:vAlign w:val="center"/>
            <w:hideMark/>
          </w:tcPr>
          <w:p w14:paraId="0C3C5FF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18 (22.8%)</w:t>
            </w:r>
          </w:p>
        </w:tc>
        <w:tc>
          <w:tcPr>
            <w:tcW w:w="708" w:type="dxa"/>
            <w:tcBorders>
              <w:top w:val="nil"/>
              <w:left w:val="nil"/>
              <w:bottom w:val="nil"/>
              <w:right w:val="nil"/>
            </w:tcBorders>
            <w:shd w:val="clear" w:color="auto" w:fill="auto"/>
            <w:noWrap/>
            <w:vAlign w:val="center"/>
            <w:hideMark/>
          </w:tcPr>
          <w:p w14:paraId="0339B7E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0.265</w:t>
            </w:r>
          </w:p>
        </w:tc>
        <w:tc>
          <w:tcPr>
            <w:tcW w:w="993" w:type="dxa"/>
            <w:gridSpan w:val="2"/>
            <w:tcBorders>
              <w:top w:val="nil"/>
              <w:left w:val="nil"/>
              <w:bottom w:val="nil"/>
              <w:right w:val="nil"/>
            </w:tcBorders>
            <w:shd w:val="clear" w:color="auto" w:fill="auto"/>
            <w:noWrap/>
            <w:vAlign w:val="center"/>
            <w:hideMark/>
          </w:tcPr>
          <w:p w14:paraId="585115D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13 (29.5%)</w:t>
            </w:r>
          </w:p>
        </w:tc>
        <w:tc>
          <w:tcPr>
            <w:tcW w:w="992" w:type="dxa"/>
            <w:tcBorders>
              <w:top w:val="nil"/>
              <w:left w:val="nil"/>
              <w:bottom w:val="nil"/>
              <w:right w:val="nil"/>
            </w:tcBorders>
            <w:shd w:val="clear" w:color="auto" w:fill="auto"/>
            <w:noWrap/>
            <w:vAlign w:val="center"/>
            <w:hideMark/>
          </w:tcPr>
          <w:p w14:paraId="39BF11A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(46.2%)</w:t>
            </w:r>
          </w:p>
        </w:tc>
        <w:tc>
          <w:tcPr>
            <w:tcW w:w="567" w:type="dxa"/>
            <w:tcBorders>
              <w:top w:val="nil"/>
              <w:left w:val="nil"/>
              <w:bottom w:val="nil"/>
              <w:right w:val="nil"/>
            </w:tcBorders>
            <w:shd w:val="clear" w:color="auto" w:fill="auto"/>
            <w:noWrap/>
            <w:vAlign w:val="center"/>
            <w:hideMark/>
          </w:tcPr>
          <w:p w14:paraId="72140D06"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0.253</w:t>
            </w:r>
          </w:p>
        </w:tc>
        <w:tc>
          <w:tcPr>
            <w:tcW w:w="922" w:type="dxa"/>
            <w:gridSpan w:val="2"/>
            <w:tcBorders>
              <w:top w:val="nil"/>
              <w:left w:val="nil"/>
              <w:bottom w:val="nil"/>
              <w:right w:val="nil"/>
            </w:tcBorders>
            <w:shd w:val="clear" w:color="auto" w:fill="auto"/>
            <w:noWrap/>
            <w:vAlign w:val="center"/>
            <w:hideMark/>
          </w:tcPr>
          <w:p w14:paraId="0644A09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(21.5%)</w:t>
            </w:r>
          </w:p>
        </w:tc>
        <w:tc>
          <w:tcPr>
            <w:tcW w:w="851" w:type="dxa"/>
            <w:tcBorders>
              <w:top w:val="nil"/>
              <w:left w:val="nil"/>
              <w:bottom w:val="nil"/>
              <w:right w:val="nil"/>
            </w:tcBorders>
            <w:shd w:val="clear" w:color="auto" w:fill="auto"/>
            <w:noWrap/>
            <w:vAlign w:val="center"/>
            <w:hideMark/>
          </w:tcPr>
          <w:p w14:paraId="11D1424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18 (40.9%)</w:t>
            </w:r>
          </w:p>
        </w:tc>
        <w:tc>
          <w:tcPr>
            <w:tcW w:w="567" w:type="dxa"/>
            <w:tcBorders>
              <w:top w:val="nil"/>
              <w:left w:val="nil"/>
              <w:bottom w:val="nil"/>
              <w:right w:val="nil"/>
            </w:tcBorders>
            <w:shd w:val="clear" w:color="auto" w:fill="auto"/>
            <w:noWrap/>
            <w:vAlign w:val="center"/>
            <w:hideMark/>
          </w:tcPr>
          <w:p w14:paraId="23E888F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0.0253</w:t>
            </w:r>
          </w:p>
        </w:tc>
        <w:tc>
          <w:tcPr>
            <w:tcW w:w="992" w:type="dxa"/>
            <w:gridSpan w:val="2"/>
            <w:tcBorders>
              <w:top w:val="nil"/>
              <w:left w:val="nil"/>
              <w:bottom w:val="nil"/>
              <w:right w:val="nil"/>
            </w:tcBorders>
            <w:shd w:val="clear" w:color="auto" w:fill="auto"/>
            <w:noWrap/>
            <w:vAlign w:val="center"/>
            <w:hideMark/>
          </w:tcPr>
          <w:p w14:paraId="2ADA55A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16 (16.0%)</w:t>
            </w:r>
          </w:p>
        </w:tc>
        <w:tc>
          <w:tcPr>
            <w:tcW w:w="851" w:type="dxa"/>
            <w:tcBorders>
              <w:top w:val="nil"/>
              <w:left w:val="nil"/>
              <w:bottom w:val="nil"/>
              <w:right w:val="nil"/>
            </w:tcBorders>
            <w:shd w:val="clear" w:color="auto" w:fill="auto"/>
            <w:noWrap/>
            <w:vAlign w:val="center"/>
            <w:hideMark/>
          </w:tcPr>
          <w:p w14:paraId="1514A1D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(19.7%)</w:t>
            </w:r>
          </w:p>
        </w:tc>
        <w:tc>
          <w:tcPr>
            <w:tcW w:w="635" w:type="dxa"/>
            <w:tcBorders>
              <w:top w:val="nil"/>
              <w:left w:val="nil"/>
              <w:bottom w:val="nil"/>
              <w:right w:val="nil"/>
            </w:tcBorders>
            <w:shd w:val="clear" w:color="auto" w:fill="auto"/>
            <w:noWrap/>
            <w:vAlign w:val="center"/>
            <w:hideMark/>
          </w:tcPr>
          <w:p w14:paraId="5390809A"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0.702</w:t>
            </w:r>
          </w:p>
        </w:tc>
      </w:tr>
      <w:tr w:rsidR="001C01F7" w:rsidRPr="00E5604B" w14:paraId="25A1E336"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19D00D5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Provider attitudes barriers</w:t>
            </w:r>
          </w:p>
        </w:tc>
        <w:tc>
          <w:tcPr>
            <w:tcW w:w="1134" w:type="dxa"/>
            <w:tcBorders>
              <w:top w:val="nil"/>
              <w:left w:val="nil"/>
              <w:bottom w:val="nil"/>
              <w:right w:val="nil"/>
            </w:tcBorders>
            <w:shd w:val="clear" w:color="auto" w:fill="auto"/>
            <w:noWrap/>
            <w:vAlign w:val="center"/>
            <w:hideMark/>
          </w:tcPr>
          <w:p w14:paraId="5D9DBAB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27 (13.0%)</w:t>
            </w:r>
          </w:p>
        </w:tc>
        <w:tc>
          <w:tcPr>
            <w:tcW w:w="1062" w:type="dxa"/>
            <w:tcBorders>
              <w:top w:val="nil"/>
              <w:left w:val="nil"/>
              <w:bottom w:val="nil"/>
              <w:right w:val="nil"/>
            </w:tcBorders>
            <w:shd w:val="clear" w:color="auto" w:fill="auto"/>
            <w:noWrap/>
            <w:vAlign w:val="center"/>
            <w:hideMark/>
          </w:tcPr>
          <w:p w14:paraId="071204F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21 (20.0%)</w:t>
            </w:r>
          </w:p>
        </w:tc>
        <w:tc>
          <w:tcPr>
            <w:tcW w:w="708" w:type="dxa"/>
            <w:gridSpan w:val="2"/>
            <w:tcBorders>
              <w:top w:val="nil"/>
              <w:left w:val="nil"/>
              <w:bottom w:val="nil"/>
              <w:right w:val="nil"/>
            </w:tcBorders>
            <w:shd w:val="clear" w:color="auto" w:fill="auto"/>
            <w:noWrap/>
            <w:vAlign w:val="center"/>
            <w:hideMark/>
          </w:tcPr>
          <w:p w14:paraId="59540C9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0.149</w:t>
            </w:r>
          </w:p>
        </w:tc>
        <w:tc>
          <w:tcPr>
            <w:tcW w:w="993" w:type="dxa"/>
            <w:tcBorders>
              <w:top w:val="nil"/>
              <w:left w:val="nil"/>
              <w:bottom w:val="nil"/>
              <w:right w:val="nil"/>
            </w:tcBorders>
            <w:shd w:val="clear" w:color="auto" w:fill="auto"/>
            <w:noWrap/>
            <w:vAlign w:val="center"/>
            <w:hideMark/>
          </w:tcPr>
          <w:p w14:paraId="0874709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17 (10.4%)</w:t>
            </w:r>
          </w:p>
        </w:tc>
        <w:tc>
          <w:tcPr>
            <w:tcW w:w="1203" w:type="dxa"/>
            <w:tcBorders>
              <w:top w:val="nil"/>
              <w:left w:val="nil"/>
              <w:bottom w:val="nil"/>
              <w:right w:val="nil"/>
            </w:tcBorders>
            <w:shd w:val="clear" w:color="auto" w:fill="auto"/>
            <w:noWrap/>
            <w:vAlign w:val="center"/>
            <w:hideMark/>
          </w:tcPr>
          <w:p w14:paraId="761072B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13 (16.5%)</w:t>
            </w:r>
          </w:p>
        </w:tc>
        <w:tc>
          <w:tcPr>
            <w:tcW w:w="708" w:type="dxa"/>
            <w:tcBorders>
              <w:top w:val="nil"/>
              <w:left w:val="nil"/>
              <w:bottom w:val="nil"/>
              <w:right w:val="nil"/>
            </w:tcBorders>
            <w:shd w:val="clear" w:color="auto" w:fill="auto"/>
            <w:noWrap/>
            <w:vAlign w:val="center"/>
            <w:hideMark/>
          </w:tcPr>
          <w:p w14:paraId="700D240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0.26</w:t>
            </w:r>
          </w:p>
        </w:tc>
        <w:tc>
          <w:tcPr>
            <w:tcW w:w="993" w:type="dxa"/>
            <w:gridSpan w:val="2"/>
            <w:tcBorders>
              <w:top w:val="nil"/>
              <w:left w:val="nil"/>
              <w:bottom w:val="nil"/>
              <w:right w:val="nil"/>
            </w:tcBorders>
            <w:shd w:val="clear" w:color="auto" w:fill="auto"/>
            <w:noWrap/>
            <w:vAlign w:val="center"/>
            <w:hideMark/>
          </w:tcPr>
          <w:p w14:paraId="432CFDA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(22.7%)</w:t>
            </w:r>
          </w:p>
        </w:tc>
        <w:tc>
          <w:tcPr>
            <w:tcW w:w="992" w:type="dxa"/>
            <w:tcBorders>
              <w:top w:val="nil"/>
              <w:left w:val="nil"/>
              <w:bottom w:val="nil"/>
              <w:right w:val="nil"/>
            </w:tcBorders>
            <w:shd w:val="clear" w:color="auto" w:fill="auto"/>
            <w:noWrap/>
            <w:vAlign w:val="center"/>
            <w:hideMark/>
          </w:tcPr>
          <w:p w14:paraId="300B13E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(30.8%)</w:t>
            </w:r>
          </w:p>
        </w:tc>
        <w:tc>
          <w:tcPr>
            <w:tcW w:w="567" w:type="dxa"/>
            <w:tcBorders>
              <w:top w:val="nil"/>
              <w:left w:val="nil"/>
              <w:bottom w:val="nil"/>
              <w:right w:val="nil"/>
            </w:tcBorders>
            <w:shd w:val="clear" w:color="auto" w:fill="auto"/>
            <w:noWrap/>
            <w:vAlign w:val="center"/>
            <w:hideMark/>
          </w:tcPr>
          <w:p w14:paraId="34068B63"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0.645</w:t>
            </w:r>
          </w:p>
        </w:tc>
        <w:tc>
          <w:tcPr>
            <w:tcW w:w="922" w:type="dxa"/>
            <w:gridSpan w:val="2"/>
            <w:tcBorders>
              <w:top w:val="nil"/>
              <w:left w:val="nil"/>
              <w:bottom w:val="nil"/>
              <w:right w:val="nil"/>
            </w:tcBorders>
            <w:shd w:val="clear" w:color="auto" w:fill="auto"/>
            <w:noWrap/>
            <w:vAlign w:val="center"/>
            <w:hideMark/>
          </w:tcPr>
          <w:p w14:paraId="7A1E16F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20 (18.7%)</w:t>
            </w:r>
          </w:p>
        </w:tc>
        <w:tc>
          <w:tcPr>
            <w:tcW w:w="851" w:type="dxa"/>
            <w:tcBorders>
              <w:top w:val="nil"/>
              <w:left w:val="nil"/>
              <w:bottom w:val="nil"/>
              <w:right w:val="nil"/>
            </w:tcBorders>
            <w:shd w:val="clear" w:color="auto" w:fill="auto"/>
            <w:noWrap/>
            <w:vAlign w:val="center"/>
            <w:hideMark/>
          </w:tcPr>
          <w:p w14:paraId="6F644FA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(22.7%)</w:t>
            </w:r>
          </w:p>
        </w:tc>
        <w:tc>
          <w:tcPr>
            <w:tcW w:w="567" w:type="dxa"/>
            <w:tcBorders>
              <w:top w:val="nil"/>
              <w:left w:val="nil"/>
              <w:bottom w:val="nil"/>
              <w:right w:val="nil"/>
            </w:tcBorders>
            <w:shd w:val="clear" w:color="auto" w:fill="auto"/>
            <w:noWrap/>
            <w:vAlign w:val="center"/>
            <w:hideMark/>
          </w:tcPr>
          <w:p w14:paraId="764FD962"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0.734</w:t>
            </w:r>
          </w:p>
        </w:tc>
        <w:tc>
          <w:tcPr>
            <w:tcW w:w="992" w:type="dxa"/>
            <w:gridSpan w:val="2"/>
            <w:tcBorders>
              <w:top w:val="nil"/>
              <w:left w:val="nil"/>
              <w:bottom w:val="nil"/>
              <w:right w:val="nil"/>
            </w:tcBorders>
            <w:shd w:val="clear" w:color="auto" w:fill="auto"/>
            <w:noWrap/>
            <w:vAlign w:val="center"/>
            <w:hideMark/>
          </w:tcPr>
          <w:p w14:paraId="7053753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(7.0%)</w:t>
            </w:r>
          </w:p>
        </w:tc>
        <w:tc>
          <w:tcPr>
            <w:tcW w:w="851" w:type="dxa"/>
            <w:tcBorders>
              <w:top w:val="nil"/>
              <w:left w:val="nil"/>
              <w:bottom w:val="nil"/>
              <w:right w:val="nil"/>
            </w:tcBorders>
            <w:shd w:val="clear" w:color="auto" w:fill="auto"/>
            <w:noWrap/>
            <w:vAlign w:val="center"/>
            <w:hideMark/>
          </w:tcPr>
          <w:p w14:paraId="4CC4BF7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(18.0%)</w:t>
            </w:r>
          </w:p>
        </w:tc>
        <w:tc>
          <w:tcPr>
            <w:tcW w:w="635" w:type="dxa"/>
            <w:tcBorders>
              <w:top w:val="nil"/>
              <w:left w:val="nil"/>
              <w:bottom w:val="nil"/>
              <w:right w:val="nil"/>
            </w:tcBorders>
            <w:shd w:val="clear" w:color="auto" w:fill="auto"/>
            <w:noWrap/>
            <w:vAlign w:val="center"/>
            <w:hideMark/>
          </w:tcPr>
          <w:p w14:paraId="32F2BF4E"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0.0578</w:t>
            </w:r>
          </w:p>
        </w:tc>
      </w:tr>
      <w:tr w:rsidR="001C01F7" w:rsidRPr="00E5604B" w14:paraId="5749E519"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4E965A3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Patient-provider communication barriers</w:t>
            </w:r>
          </w:p>
        </w:tc>
        <w:tc>
          <w:tcPr>
            <w:tcW w:w="1134" w:type="dxa"/>
            <w:tcBorders>
              <w:top w:val="nil"/>
              <w:left w:val="nil"/>
              <w:bottom w:val="nil"/>
              <w:right w:val="nil"/>
            </w:tcBorders>
            <w:shd w:val="clear" w:color="auto" w:fill="auto"/>
            <w:noWrap/>
            <w:vAlign w:val="center"/>
            <w:hideMark/>
          </w:tcPr>
          <w:p w14:paraId="790FFAB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17 (8.2%)</w:t>
            </w:r>
          </w:p>
        </w:tc>
        <w:tc>
          <w:tcPr>
            <w:tcW w:w="1062" w:type="dxa"/>
            <w:tcBorders>
              <w:top w:val="nil"/>
              <w:left w:val="nil"/>
              <w:bottom w:val="nil"/>
              <w:right w:val="nil"/>
            </w:tcBorders>
            <w:shd w:val="clear" w:color="auto" w:fill="auto"/>
            <w:noWrap/>
            <w:vAlign w:val="center"/>
            <w:hideMark/>
          </w:tcPr>
          <w:p w14:paraId="75135A8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(5.7%)</w:t>
            </w:r>
          </w:p>
        </w:tc>
        <w:tc>
          <w:tcPr>
            <w:tcW w:w="708" w:type="dxa"/>
            <w:gridSpan w:val="2"/>
            <w:tcBorders>
              <w:top w:val="nil"/>
              <w:left w:val="nil"/>
              <w:bottom w:val="nil"/>
              <w:right w:val="nil"/>
            </w:tcBorders>
            <w:shd w:val="clear" w:color="auto" w:fill="auto"/>
            <w:noWrap/>
            <w:vAlign w:val="center"/>
            <w:hideMark/>
          </w:tcPr>
          <w:p w14:paraId="0284277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0.57</w:t>
            </w:r>
          </w:p>
        </w:tc>
        <w:tc>
          <w:tcPr>
            <w:tcW w:w="993" w:type="dxa"/>
            <w:tcBorders>
              <w:top w:val="nil"/>
              <w:left w:val="nil"/>
              <w:bottom w:val="nil"/>
              <w:right w:val="nil"/>
            </w:tcBorders>
            <w:shd w:val="clear" w:color="auto" w:fill="auto"/>
            <w:noWrap/>
            <w:vAlign w:val="center"/>
            <w:hideMark/>
          </w:tcPr>
          <w:p w14:paraId="22E9B10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13 (8.0%)</w:t>
            </w:r>
          </w:p>
        </w:tc>
        <w:tc>
          <w:tcPr>
            <w:tcW w:w="1203" w:type="dxa"/>
            <w:tcBorders>
              <w:top w:val="nil"/>
              <w:left w:val="nil"/>
              <w:bottom w:val="nil"/>
              <w:right w:val="nil"/>
            </w:tcBorders>
            <w:shd w:val="clear" w:color="auto" w:fill="auto"/>
            <w:noWrap/>
            <w:vAlign w:val="center"/>
            <w:hideMark/>
          </w:tcPr>
          <w:p w14:paraId="7A3A36D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(5.1%)</w:t>
            </w:r>
          </w:p>
        </w:tc>
        <w:tc>
          <w:tcPr>
            <w:tcW w:w="708" w:type="dxa"/>
            <w:tcBorders>
              <w:top w:val="nil"/>
              <w:left w:val="nil"/>
              <w:bottom w:val="nil"/>
              <w:right w:val="nil"/>
            </w:tcBorders>
            <w:shd w:val="clear" w:color="auto" w:fill="auto"/>
            <w:noWrap/>
            <w:vAlign w:val="center"/>
            <w:hideMark/>
          </w:tcPr>
          <w:p w14:paraId="26577F6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0.573</w:t>
            </w:r>
          </w:p>
        </w:tc>
        <w:tc>
          <w:tcPr>
            <w:tcW w:w="993" w:type="dxa"/>
            <w:gridSpan w:val="2"/>
            <w:tcBorders>
              <w:top w:val="nil"/>
              <w:left w:val="nil"/>
              <w:bottom w:val="nil"/>
              <w:right w:val="nil"/>
            </w:tcBorders>
            <w:shd w:val="clear" w:color="auto" w:fill="auto"/>
            <w:noWrap/>
            <w:vAlign w:val="center"/>
            <w:hideMark/>
          </w:tcPr>
          <w:p w14:paraId="05C0227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(9.1%)</w:t>
            </w:r>
          </w:p>
        </w:tc>
        <w:tc>
          <w:tcPr>
            <w:tcW w:w="992" w:type="dxa"/>
            <w:tcBorders>
              <w:top w:val="nil"/>
              <w:left w:val="nil"/>
              <w:bottom w:val="nil"/>
              <w:right w:val="nil"/>
            </w:tcBorders>
            <w:shd w:val="clear" w:color="auto" w:fill="auto"/>
            <w:noWrap/>
            <w:vAlign w:val="center"/>
            <w:hideMark/>
          </w:tcPr>
          <w:p w14:paraId="36F7B72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 (7.7%)</w:t>
            </w:r>
          </w:p>
        </w:tc>
        <w:tc>
          <w:tcPr>
            <w:tcW w:w="567" w:type="dxa"/>
            <w:tcBorders>
              <w:top w:val="nil"/>
              <w:left w:val="nil"/>
              <w:bottom w:val="nil"/>
              <w:right w:val="nil"/>
            </w:tcBorders>
            <w:shd w:val="clear" w:color="auto" w:fill="auto"/>
            <w:noWrap/>
            <w:vAlign w:val="center"/>
            <w:hideMark/>
          </w:tcPr>
          <w:p w14:paraId="58393CC9"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22" w:type="dxa"/>
            <w:gridSpan w:val="2"/>
            <w:tcBorders>
              <w:top w:val="nil"/>
              <w:left w:val="nil"/>
              <w:bottom w:val="nil"/>
              <w:right w:val="nil"/>
            </w:tcBorders>
            <w:shd w:val="clear" w:color="auto" w:fill="auto"/>
            <w:noWrap/>
            <w:vAlign w:val="center"/>
            <w:hideMark/>
          </w:tcPr>
          <w:p w14:paraId="26DDD60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(10.3%)</w:t>
            </w:r>
          </w:p>
        </w:tc>
        <w:tc>
          <w:tcPr>
            <w:tcW w:w="851" w:type="dxa"/>
            <w:tcBorders>
              <w:top w:val="nil"/>
              <w:left w:val="nil"/>
              <w:bottom w:val="nil"/>
              <w:right w:val="nil"/>
            </w:tcBorders>
            <w:shd w:val="clear" w:color="auto" w:fill="auto"/>
            <w:noWrap/>
            <w:vAlign w:val="center"/>
            <w:hideMark/>
          </w:tcPr>
          <w:p w14:paraId="27683FF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(9.1%)</w:t>
            </w:r>
          </w:p>
        </w:tc>
        <w:tc>
          <w:tcPr>
            <w:tcW w:w="567" w:type="dxa"/>
            <w:tcBorders>
              <w:top w:val="nil"/>
              <w:left w:val="nil"/>
              <w:bottom w:val="nil"/>
              <w:right w:val="nil"/>
            </w:tcBorders>
            <w:shd w:val="clear" w:color="auto" w:fill="auto"/>
            <w:noWrap/>
            <w:vAlign w:val="center"/>
            <w:hideMark/>
          </w:tcPr>
          <w:p w14:paraId="656B429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2" w:type="dxa"/>
            <w:gridSpan w:val="2"/>
            <w:tcBorders>
              <w:top w:val="nil"/>
              <w:left w:val="nil"/>
              <w:bottom w:val="nil"/>
              <w:right w:val="nil"/>
            </w:tcBorders>
            <w:shd w:val="clear" w:color="auto" w:fill="auto"/>
            <w:noWrap/>
            <w:vAlign w:val="center"/>
            <w:hideMark/>
          </w:tcPr>
          <w:p w14:paraId="5EE5B25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(6.0%)</w:t>
            </w:r>
          </w:p>
        </w:tc>
        <w:tc>
          <w:tcPr>
            <w:tcW w:w="851" w:type="dxa"/>
            <w:tcBorders>
              <w:top w:val="nil"/>
              <w:left w:val="nil"/>
              <w:bottom w:val="nil"/>
              <w:right w:val="nil"/>
            </w:tcBorders>
            <w:shd w:val="clear" w:color="auto" w:fill="auto"/>
            <w:noWrap/>
            <w:vAlign w:val="center"/>
            <w:hideMark/>
          </w:tcPr>
          <w:p w14:paraId="2CF731C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 (3.3%)</w:t>
            </w:r>
          </w:p>
        </w:tc>
        <w:tc>
          <w:tcPr>
            <w:tcW w:w="635" w:type="dxa"/>
            <w:tcBorders>
              <w:top w:val="nil"/>
              <w:left w:val="nil"/>
              <w:bottom w:val="nil"/>
              <w:right w:val="nil"/>
            </w:tcBorders>
            <w:shd w:val="clear" w:color="auto" w:fill="auto"/>
            <w:noWrap/>
            <w:vAlign w:val="center"/>
            <w:hideMark/>
          </w:tcPr>
          <w:p w14:paraId="223E9E4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0.691</w:t>
            </w:r>
          </w:p>
        </w:tc>
      </w:tr>
      <w:tr w:rsidR="001C01F7" w:rsidRPr="00E5604B" w14:paraId="401656C7"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48E6E6D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Sensory barriers</w:t>
            </w:r>
          </w:p>
        </w:tc>
        <w:tc>
          <w:tcPr>
            <w:tcW w:w="1134" w:type="dxa"/>
            <w:tcBorders>
              <w:top w:val="nil"/>
              <w:left w:val="nil"/>
              <w:bottom w:val="nil"/>
              <w:right w:val="nil"/>
            </w:tcBorders>
            <w:shd w:val="clear" w:color="auto" w:fill="auto"/>
            <w:noWrap/>
            <w:vAlign w:val="center"/>
            <w:hideMark/>
          </w:tcPr>
          <w:p w14:paraId="5D32C27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 (1.4%)</w:t>
            </w:r>
          </w:p>
        </w:tc>
        <w:tc>
          <w:tcPr>
            <w:tcW w:w="1062" w:type="dxa"/>
            <w:tcBorders>
              <w:top w:val="nil"/>
              <w:left w:val="nil"/>
              <w:bottom w:val="nil"/>
              <w:right w:val="nil"/>
            </w:tcBorders>
            <w:shd w:val="clear" w:color="auto" w:fill="auto"/>
            <w:noWrap/>
            <w:vAlign w:val="center"/>
            <w:hideMark/>
          </w:tcPr>
          <w:p w14:paraId="7F5BFCF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 (1.0%)</w:t>
            </w:r>
          </w:p>
        </w:tc>
        <w:tc>
          <w:tcPr>
            <w:tcW w:w="708" w:type="dxa"/>
            <w:gridSpan w:val="2"/>
            <w:tcBorders>
              <w:top w:val="nil"/>
              <w:left w:val="nil"/>
              <w:bottom w:val="nil"/>
              <w:right w:val="nil"/>
            </w:tcBorders>
            <w:shd w:val="clear" w:color="auto" w:fill="auto"/>
            <w:noWrap/>
            <w:vAlign w:val="center"/>
            <w:hideMark/>
          </w:tcPr>
          <w:p w14:paraId="07047B7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3" w:type="dxa"/>
            <w:tcBorders>
              <w:top w:val="nil"/>
              <w:left w:val="nil"/>
              <w:bottom w:val="nil"/>
              <w:right w:val="nil"/>
            </w:tcBorders>
            <w:shd w:val="clear" w:color="auto" w:fill="auto"/>
            <w:noWrap/>
            <w:vAlign w:val="center"/>
            <w:hideMark/>
          </w:tcPr>
          <w:p w14:paraId="5201D8F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 (0.6%)</w:t>
            </w:r>
          </w:p>
        </w:tc>
        <w:tc>
          <w:tcPr>
            <w:tcW w:w="1203" w:type="dxa"/>
            <w:tcBorders>
              <w:top w:val="nil"/>
              <w:left w:val="nil"/>
              <w:bottom w:val="nil"/>
              <w:right w:val="nil"/>
            </w:tcBorders>
            <w:shd w:val="clear" w:color="auto" w:fill="auto"/>
            <w:noWrap/>
            <w:vAlign w:val="center"/>
            <w:hideMark/>
          </w:tcPr>
          <w:p w14:paraId="2BECD61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 (0%)</w:t>
            </w:r>
          </w:p>
        </w:tc>
        <w:tc>
          <w:tcPr>
            <w:tcW w:w="708" w:type="dxa"/>
            <w:tcBorders>
              <w:top w:val="nil"/>
              <w:left w:val="nil"/>
              <w:bottom w:val="nil"/>
              <w:right w:val="nil"/>
            </w:tcBorders>
            <w:shd w:val="clear" w:color="auto" w:fill="auto"/>
            <w:noWrap/>
            <w:vAlign w:val="center"/>
            <w:hideMark/>
          </w:tcPr>
          <w:p w14:paraId="37DF0FB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3" w:type="dxa"/>
            <w:gridSpan w:val="2"/>
            <w:tcBorders>
              <w:top w:val="nil"/>
              <w:left w:val="nil"/>
              <w:bottom w:val="nil"/>
              <w:right w:val="nil"/>
            </w:tcBorders>
            <w:shd w:val="clear" w:color="auto" w:fill="auto"/>
            <w:noWrap/>
            <w:vAlign w:val="center"/>
            <w:hideMark/>
          </w:tcPr>
          <w:p w14:paraId="0369EE7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 (4.5%)</w:t>
            </w:r>
          </w:p>
        </w:tc>
        <w:tc>
          <w:tcPr>
            <w:tcW w:w="992" w:type="dxa"/>
            <w:tcBorders>
              <w:top w:val="nil"/>
              <w:left w:val="nil"/>
              <w:bottom w:val="nil"/>
              <w:right w:val="nil"/>
            </w:tcBorders>
            <w:shd w:val="clear" w:color="auto" w:fill="auto"/>
            <w:noWrap/>
            <w:vAlign w:val="center"/>
            <w:hideMark/>
          </w:tcPr>
          <w:p w14:paraId="11EF0E8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 (3.8%)</w:t>
            </w:r>
          </w:p>
        </w:tc>
        <w:tc>
          <w:tcPr>
            <w:tcW w:w="567" w:type="dxa"/>
            <w:tcBorders>
              <w:top w:val="nil"/>
              <w:left w:val="nil"/>
              <w:bottom w:val="nil"/>
              <w:right w:val="nil"/>
            </w:tcBorders>
            <w:shd w:val="clear" w:color="auto" w:fill="auto"/>
            <w:noWrap/>
            <w:vAlign w:val="center"/>
            <w:hideMark/>
          </w:tcPr>
          <w:p w14:paraId="1B0DE23C"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22" w:type="dxa"/>
            <w:gridSpan w:val="2"/>
            <w:tcBorders>
              <w:top w:val="nil"/>
              <w:left w:val="nil"/>
              <w:bottom w:val="nil"/>
              <w:right w:val="nil"/>
            </w:tcBorders>
            <w:shd w:val="clear" w:color="auto" w:fill="auto"/>
            <w:noWrap/>
            <w:vAlign w:val="center"/>
            <w:hideMark/>
          </w:tcPr>
          <w:p w14:paraId="7EACD54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 (1.9%)</w:t>
            </w:r>
          </w:p>
        </w:tc>
        <w:tc>
          <w:tcPr>
            <w:tcW w:w="851" w:type="dxa"/>
            <w:tcBorders>
              <w:top w:val="nil"/>
              <w:left w:val="nil"/>
              <w:bottom w:val="nil"/>
              <w:right w:val="nil"/>
            </w:tcBorders>
            <w:shd w:val="clear" w:color="auto" w:fill="auto"/>
            <w:noWrap/>
            <w:vAlign w:val="center"/>
            <w:hideMark/>
          </w:tcPr>
          <w:p w14:paraId="47803CC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 (2.3%)</w:t>
            </w:r>
          </w:p>
        </w:tc>
        <w:tc>
          <w:tcPr>
            <w:tcW w:w="567" w:type="dxa"/>
            <w:tcBorders>
              <w:top w:val="nil"/>
              <w:left w:val="nil"/>
              <w:bottom w:val="nil"/>
              <w:right w:val="nil"/>
            </w:tcBorders>
            <w:shd w:val="clear" w:color="auto" w:fill="auto"/>
            <w:noWrap/>
            <w:vAlign w:val="center"/>
            <w:hideMark/>
          </w:tcPr>
          <w:p w14:paraId="1DA8423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2" w:type="dxa"/>
            <w:gridSpan w:val="2"/>
            <w:tcBorders>
              <w:top w:val="nil"/>
              <w:left w:val="nil"/>
              <w:bottom w:val="nil"/>
              <w:right w:val="nil"/>
            </w:tcBorders>
            <w:shd w:val="clear" w:color="auto" w:fill="auto"/>
            <w:noWrap/>
            <w:vAlign w:val="center"/>
            <w:hideMark/>
          </w:tcPr>
          <w:p w14:paraId="5AFFDF2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 (1.0%)</w:t>
            </w:r>
          </w:p>
        </w:tc>
        <w:tc>
          <w:tcPr>
            <w:tcW w:w="851" w:type="dxa"/>
            <w:tcBorders>
              <w:top w:val="nil"/>
              <w:left w:val="nil"/>
              <w:bottom w:val="nil"/>
              <w:right w:val="nil"/>
            </w:tcBorders>
            <w:shd w:val="clear" w:color="auto" w:fill="auto"/>
            <w:noWrap/>
            <w:vAlign w:val="center"/>
            <w:hideMark/>
          </w:tcPr>
          <w:p w14:paraId="2520284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 (0%)</w:t>
            </w:r>
          </w:p>
        </w:tc>
        <w:tc>
          <w:tcPr>
            <w:tcW w:w="635" w:type="dxa"/>
            <w:tcBorders>
              <w:top w:val="nil"/>
              <w:left w:val="nil"/>
              <w:bottom w:val="nil"/>
              <w:right w:val="nil"/>
            </w:tcBorders>
            <w:shd w:val="clear" w:color="auto" w:fill="auto"/>
            <w:noWrap/>
            <w:vAlign w:val="center"/>
            <w:hideMark/>
          </w:tcPr>
          <w:p w14:paraId="5DB6924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r>
      <w:tr w:rsidR="001C01F7" w:rsidRPr="00E5604B" w14:paraId="77373389"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340BF7D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SES barriers</w:t>
            </w:r>
          </w:p>
        </w:tc>
        <w:tc>
          <w:tcPr>
            <w:tcW w:w="1134" w:type="dxa"/>
            <w:tcBorders>
              <w:top w:val="nil"/>
              <w:left w:val="nil"/>
              <w:bottom w:val="nil"/>
              <w:right w:val="nil"/>
            </w:tcBorders>
            <w:shd w:val="clear" w:color="auto" w:fill="auto"/>
            <w:noWrap/>
            <w:vAlign w:val="center"/>
            <w:hideMark/>
          </w:tcPr>
          <w:p w14:paraId="4A2FF45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(11.1%)</w:t>
            </w:r>
          </w:p>
        </w:tc>
        <w:tc>
          <w:tcPr>
            <w:tcW w:w="1062" w:type="dxa"/>
            <w:tcBorders>
              <w:top w:val="nil"/>
              <w:left w:val="nil"/>
              <w:bottom w:val="nil"/>
              <w:right w:val="nil"/>
            </w:tcBorders>
            <w:shd w:val="clear" w:color="auto" w:fill="auto"/>
            <w:noWrap/>
            <w:vAlign w:val="center"/>
            <w:hideMark/>
          </w:tcPr>
          <w:p w14:paraId="2CBE2D9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17 (16.2%)</w:t>
            </w:r>
          </w:p>
        </w:tc>
        <w:tc>
          <w:tcPr>
            <w:tcW w:w="708" w:type="dxa"/>
            <w:gridSpan w:val="2"/>
            <w:tcBorders>
              <w:top w:val="nil"/>
              <w:left w:val="nil"/>
              <w:bottom w:val="nil"/>
              <w:right w:val="nil"/>
            </w:tcBorders>
            <w:shd w:val="clear" w:color="auto" w:fill="auto"/>
            <w:noWrap/>
            <w:vAlign w:val="center"/>
            <w:hideMark/>
          </w:tcPr>
          <w:p w14:paraId="16E6B36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0.276</w:t>
            </w:r>
          </w:p>
        </w:tc>
        <w:tc>
          <w:tcPr>
            <w:tcW w:w="993" w:type="dxa"/>
            <w:tcBorders>
              <w:top w:val="nil"/>
              <w:left w:val="nil"/>
              <w:bottom w:val="nil"/>
              <w:right w:val="nil"/>
            </w:tcBorders>
            <w:shd w:val="clear" w:color="auto" w:fill="auto"/>
            <w:noWrap/>
            <w:vAlign w:val="center"/>
            <w:hideMark/>
          </w:tcPr>
          <w:p w14:paraId="2B7C16F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19 (11.7%)</w:t>
            </w:r>
          </w:p>
        </w:tc>
        <w:tc>
          <w:tcPr>
            <w:tcW w:w="1203" w:type="dxa"/>
            <w:tcBorders>
              <w:top w:val="nil"/>
              <w:left w:val="nil"/>
              <w:bottom w:val="nil"/>
              <w:right w:val="nil"/>
            </w:tcBorders>
            <w:shd w:val="clear" w:color="auto" w:fill="auto"/>
            <w:noWrap/>
            <w:vAlign w:val="center"/>
            <w:hideMark/>
          </w:tcPr>
          <w:p w14:paraId="528A825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(12.7%)</w:t>
            </w:r>
          </w:p>
        </w:tc>
        <w:tc>
          <w:tcPr>
            <w:tcW w:w="708" w:type="dxa"/>
            <w:tcBorders>
              <w:top w:val="nil"/>
              <w:left w:val="nil"/>
              <w:bottom w:val="nil"/>
              <w:right w:val="nil"/>
            </w:tcBorders>
            <w:shd w:val="clear" w:color="auto" w:fill="auto"/>
            <w:noWrap/>
            <w:vAlign w:val="center"/>
            <w:hideMark/>
          </w:tcPr>
          <w:p w14:paraId="26B7E1D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0.989</w:t>
            </w:r>
          </w:p>
        </w:tc>
        <w:tc>
          <w:tcPr>
            <w:tcW w:w="993" w:type="dxa"/>
            <w:gridSpan w:val="2"/>
            <w:tcBorders>
              <w:top w:val="nil"/>
              <w:left w:val="nil"/>
              <w:bottom w:val="nil"/>
              <w:right w:val="nil"/>
            </w:tcBorders>
            <w:shd w:val="clear" w:color="auto" w:fill="auto"/>
            <w:noWrap/>
            <w:vAlign w:val="center"/>
            <w:hideMark/>
          </w:tcPr>
          <w:p w14:paraId="775F7D1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(9.1%)</w:t>
            </w:r>
          </w:p>
        </w:tc>
        <w:tc>
          <w:tcPr>
            <w:tcW w:w="992" w:type="dxa"/>
            <w:tcBorders>
              <w:top w:val="nil"/>
              <w:left w:val="nil"/>
              <w:bottom w:val="nil"/>
              <w:right w:val="nil"/>
            </w:tcBorders>
            <w:shd w:val="clear" w:color="auto" w:fill="auto"/>
            <w:noWrap/>
            <w:vAlign w:val="center"/>
            <w:hideMark/>
          </w:tcPr>
          <w:p w14:paraId="254FF8D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(26.9%)</w:t>
            </w:r>
          </w:p>
        </w:tc>
        <w:tc>
          <w:tcPr>
            <w:tcW w:w="567" w:type="dxa"/>
            <w:tcBorders>
              <w:top w:val="nil"/>
              <w:left w:val="nil"/>
              <w:bottom w:val="nil"/>
              <w:right w:val="nil"/>
            </w:tcBorders>
            <w:shd w:val="clear" w:color="auto" w:fill="auto"/>
            <w:noWrap/>
            <w:vAlign w:val="center"/>
            <w:hideMark/>
          </w:tcPr>
          <w:p w14:paraId="0809026E"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0.101</w:t>
            </w:r>
          </w:p>
        </w:tc>
        <w:tc>
          <w:tcPr>
            <w:tcW w:w="922" w:type="dxa"/>
            <w:gridSpan w:val="2"/>
            <w:tcBorders>
              <w:top w:val="nil"/>
              <w:left w:val="nil"/>
              <w:bottom w:val="nil"/>
              <w:right w:val="nil"/>
            </w:tcBorders>
            <w:shd w:val="clear" w:color="auto" w:fill="auto"/>
            <w:noWrap/>
            <w:vAlign w:val="center"/>
            <w:hideMark/>
          </w:tcPr>
          <w:p w14:paraId="5CAEF8A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17 (15.9%)</w:t>
            </w:r>
          </w:p>
        </w:tc>
        <w:tc>
          <w:tcPr>
            <w:tcW w:w="851" w:type="dxa"/>
            <w:tcBorders>
              <w:top w:val="nil"/>
              <w:left w:val="nil"/>
              <w:bottom w:val="nil"/>
              <w:right w:val="nil"/>
            </w:tcBorders>
            <w:shd w:val="clear" w:color="auto" w:fill="auto"/>
            <w:noWrap/>
            <w:vAlign w:val="center"/>
            <w:hideMark/>
          </w:tcPr>
          <w:p w14:paraId="3F85C51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(25.0%)</w:t>
            </w:r>
          </w:p>
        </w:tc>
        <w:tc>
          <w:tcPr>
            <w:tcW w:w="567" w:type="dxa"/>
            <w:tcBorders>
              <w:top w:val="nil"/>
              <w:left w:val="nil"/>
              <w:bottom w:val="nil"/>
              <w:right w:val="nil"/>
            </w:tcBorders>
            <w:shd w:val="clear" w:color="auto" w:fill="auto"/>
            <w:noWrap/>
            <w:vAlign w:val="center"/>
            <w:hideMark/>
          </w:tcPr>
          <w:p w14:paraId="09E77D9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0.281</w:t>
            </w:r>
          </w:p>
        </w:tc>
        <w:tc>
          <w:tcPr>
            <w:tcW w:w="992" w:type="dxa"/>
            <w:gridSpan w:val="2"/>
            <w:tcBorders>
              <w:top w:val="nil"/>
              <w:left w:val="nil"/>
              <w:bottom w:val="nil"/>
              <w:right w:val="nil"/>
            </w:tcBorders>
            <w:shd w:val="clear" w:color="auto" w:fill="auto"/>
            <w:noWrap/>
            <w:vAlign w:val="center"/>
            <w:hideMark/>
          </w:tcPr>
          <w:p w14:paraId="10CAE3F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(6.0%)</w:t>
            </w:r>
          </w:p>
        </w:tc>
        <w:tc>
          <w:tcPr>
            <w:tcW w:w="851" w:type="dxa"/>
            <w:tcBorders>
              <w:top w:val="nil"/>
              <w:left w:val="nil"/>
              <w:bottom w:val="nil"/>
              <w:right w:val="nil"/>
            </w:tcBorders>
            <w:shd w:val="clear" w:color="auto" w:fill="auto"/>
            <w:noWrap/>
            <w:vAlign w:val="center"/>
            <w:hideMark/>
          </w:tcPr>
          <w:p w14:paraId="5297BB0A"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(9.8%)</w:t>
            </w:r>
          </w:p>
        </w:tc>
        <w:tc>
          <w:tcPr>
            <w:tcW w:w="635" w:type="dxa"/>
            <w:tcBorders>
              <w:top w:val="nil"/>
              <w:left w:val="nil"/>
              <w:bottom w:val="nil"/>
              <w:right w:val="nil"/>
            </w:tcBorders>
            <w:shd w:val="clear" w:color="auto" w:fill="auto"/>
            <w:noWrap/>
            <w:vAlign w:val="center"/>
            <w:hideMark/>
          </w:tcPr>
          <w:p w14:paraId="21EF5FB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0.555</w:t>
            </w:r>
          </w:p>
        </w:tc>
      </w:tr>
      <w:tr w:rsidR="001C01F7" w:rsidRPr="00E5604B" w14:paraId="1550A594"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1BC102F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Support barriers</w:t>
            </w:r>
          </w:p>
        </w:tc>
        <w:tc>
          <w:tcPr>
            <w:tcW w:w="1134" w:type="dxa"/>
            <w:tcBorders>
              <w:top w:val="nil"/>
              <w:left w:val="nil"/>
              <w:bottom w:val="nil"/>
              <w:right w:val="nil"/>
            </w:tcBorders>
            <w:shd w:val="clear" w:color="auto" w:fill="auto"/>
            <w:noWrap/>
            <w:vAlign w:val="center"/>
            <w:hideMark/>
          </w:tcPr>
          <w:p w14:paraId="569C4CE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31 (15.0%)</w:t>
            </w:r>
          </w:p>
        </w:tc>
        <w:tc>
          <w:tcPr>
            <w:tcW w:w="1062" w:type="dxa"/>
            <w:tcBorders>
              <w:top w:val="nil"/>
              <w:left w:val="nil"/>
              <w:bottom w:val="nil"/>
              <w:right w:val="nil"/>
            </w:tcBorders>
            <w:shd w:val="clear" w:color="auto" w:fill="auto"/>
            <w:noWrap/>
            <w:vAlign w:val="center"/>
            <w:hideMark/>
          </w:tcPr>
          <w:p w14:paraId="453ED4B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19 (18.1%)</w:t>
            </w:r>
          </w:p>
        </w:tc>
        <w:tc>
          <w:tcPr>
            <w:tcW w:w="708" w:type="dxa"/>
            <w:gridSpan w:val="2"/>
            <w:tcBorders>
              <w:top w:val="nil"/>
              <w:left w:val="nil"/>
              <w:bottom w:val="nil"/>
              <w:right w:val="nil"/>
            </w:tcBorders>
            <w:shd w:val="clear" w:color="auto" w:fill="auto"/>
            <w:noWrap/>
            <w:vAlign w:val="center"/>
            <w:hideMark/>
          </w:tcPr>
          <w:p w14:paraId="167457E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0.585</w:t>
            </w:r>
          </w:p>
        </w:tc>
        <w:tc>
          <w:tcPr>
            <w:tcW w:w="993" w:type="dxa"/>
            <w:tcBorders>
              <w:top w:val="nil"/>
              <w:left w:val="nil"/>
              <w:bottom w:val="nil"/>
              <w:right w:val="nil"/>
            </w:tcBorders>
            <w:shd w:val="clear" w:color="auto" w:fill="auto"/>
            <w:noWrap/>
            <w:vAlign w:val="center"/>
            <w:hideMark/>
          </w:tcPr>
          <w:p w14:paraId="085D6C2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22 (13.5%)</w:t>
            </w:r>
          </w:p>
        </w:tc>
        <w:tc>
          <w:tcPr>
            <w:tcW w:w="1203" w:type="dxa"/>
            <w:tcBorders>
              <w:top w:val="nil"/>
              <w:left w:val="nil"/>
              <w:bottom w:val="nil"/>
              <w:right w:val="nil"/>
            </w:tcBorders>
            <w:shd w:val="clear" w:color="auto" w:fill="auto"/>
            <w:noWrap/>
            <w:vAlign w:val="center"/>
            <w:hideMark/>
          </w:tcPr>
          <w:p w14:paraId="030AB3D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14 (17.7%)</w:t>
            </w:r>
          </w:p>
        </w:tc>
        <w:tc>
          <w:tcPr>
            <w:tcW w:w="708" w:type="dxa"/>
            <w:tcBorders>
              <w:top w:val="nil"/>
              <w:left w:val="nil"/>
              <w:bottom w:val="nil"/>
              <w:right w:val="nil"/>
            </w:tcBorders>
            <w:shd w:val="clear" w:color="auto" w:fill="auto"/>
            <w:noWrap/>
            <w:vAlign w:val="center"/>
            <w:hideMark/>
          </w:tcPr>
          <w:p w14:paraId="4CA2F8C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0.501</w:t>
            </w:r>
          </w:p>
        </w:tc>
        <w:tc>
          <w:tcPr>
            <w:tcW w:w="993" w:type="dxa"/>
            <w:gridSpan w:val="2"/>
            <w:tcBorders>
              <w:top w:val="nil"/>
              <w:left w:val="nil"/>
              <w:bottom w:val="nil"/>
              <w:right w:val="nil"/>
            </w:tcBorders>
            <w:shd w:val="clear" w:color="auto" w:fill="auto"/>
            <w:noWrap/>
            <w:vAlign w:val="center"/>
            <w:hideMark/>
          </w:tcPr>
          <w:p w14:paraId="232DEB4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(20.5%)</w:t>
            </w:r>
          </w:p>
        </w:tc>
        <w:tc>
          <w:tcPr>
            <w:tcW w:w="992" w:type="dxa"/>
            <w:tcBorders>
              <w:top w:val="nil"/>
              <w:left w:val="nil"/>
              <w:bottom w:val="nil"/>
              <w:right w:val="nil"/>
            </w:tcBorders>
            <w:shd w:val="clear" w:color="auto" w:fill="auto"/>
            <w:noWrap/>
            <w:vAlign w:val="center"/>
            <w:hideMark/>
          </w:tcPr>
          <w:p w14:paraId="33A86B4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(19.2%)</w:t>
            </w:r>
          </w:p>
        </w:tc>
        <w:tc>
          <w:tcPr>
            <w:tcW w:w="567" w:type="dxa"/>
            <w:tcBorders>
              <w:top w:val="nil"/>
              <w:left w:val="nil"/>
              <w:bottom w:val="nil"/>
              <w:right w:val="nil"/>
            </w:tcBorders>
            <w:shd w:val="clear" w:color="auto" w:fill="auto"/>
            <w:noWrap/>
            <w:vAlign w:val="center"/>
            <w:hideMark/>
          </w:tcPr>
          <w:p w14:paraId="5F290E49"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22" w:type="dxa"/>
            <w:gridSpan w:val="2"/>
            <w:tcBorders>
              <w:top w:val="nil"/>
              <w:left w:val="nil"/>
              <w:bottom w:val="nil"/>
              <w:right w:val="nil"/>
            </w:tcBorders>
            <w:shd w:val="clear" w:color="auto" w:fill="auto"/>
            <w:noWrap/>
            <w:vAlign w:val="center"/>
            <w:hideMark/>
          </w:tcPr>
          <w:p w14:paraId="4515F1E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17 (15.9%)</w:t>
            </w:r>
          </w:p>
        </w:tc>
        <w:tc>
          <w:tcPr>
            <w:tcW w:w="851" w:type="dxa"/>
            <w:tcBorders>
              <w:top w:val="nil"/>
              <w:left w:val="nil"/>
              <w:bottom w:val="nil"/>
              <w:right w:val="nil"/>
            </w:tcBorders>
            <w:shd w:val="clear" w:color="auto" w:fill="auto"/>
            <w:noWrap/>
            <w:vAlign w:val="center"/>
            <w:hideMark/>
          </w:tcPr>
          <w:p w14:paraId="75ED9CD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(25.0%)</w:t>
            </w:r>
          </w:p>
        </w:tc>
        <w:tc>
          <w:tcPr>
            <w:tcW w:w="567" w:type="dxa"/>
            <w:tcBorders>
              <w:top w:val="nil"/>
              <w:left w:val="nil"/>
              <w:bottom w:val="nil"/>
              <w:right w:val="nil"/>
            </w:tcBorders>
            <w:shd w:val="clear" w:color="auto" w:fill="auto"/>
            <w:noWrap/>
            <w:vAlign w:val="center"/>
            <w:hideMark/>
          </w:tcPr>
          <w:p w14:paraId="37A66B8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0.281</w:t>
            </w:r>
          </w:p>
        </w:tc>
        <w:tc>
          <w:tcPr>
            <w:tcW w:w="992" w:type="dxa"/>
            <w:gridSpan w:val="2"/>
            <w:tcBorders>
              <w:top w:val="nil"/>
              <w:left w:val="nil"/>
              <w:bottom w:val="nil"/>
              <w:right w:val="nil"/>
            </w:tcBorders>
            <w:shd w:val="clear" w:color="auto" w:fill="auto"/>
            <w:noWrap/>
            <w:vAlign w:val="center"/>
            <w:hideMark/>
          </w:tcPr>
          <w:p w14:paraId="0677CCEC"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14 (14.0%)</w:t>
            </w:r>
          </w:p>
        </w:tc>
        <w:tc>
          <w:tcPr>
            <w:tcW w:w="851" w:type="dxa"/>
            <w:tcBorders>
              <w:top w:val="nil"/>
              <w:left w:val="nil"/>
              <w:bottom w:val="nil"/>
              <w:right w:val="nil"/>
            </w:tcBorders>
            <w:shd w:val="clear" w:color="auto" w:fill="auto"/>
            <w:noWrap/>
            <w:vAlign w:val="center"/>
            <w:hideMark/>
          </w:tcPr>
          <w:p w14:paraId="3CFD3A0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(13.1%)</w:t>
            </w:r>
          </w:p>
        </w:tc>
        <w:tc>
          <w:tcPr>
            <w:tcW w:w="635" w:type="dxa"/>
            <w:tcBorders>
              <w:top w:val="nil"/>
              <w:left w:val="nil"/>
              <w:bottom w:val="nil"/>
              <w:right w:val="nil"/>
            </w:tcBorders>
            <w:shd w:val="clear" w:color="auto" w:fill="auto"/>
            <w:noWrap/>
            <w:vAlign w:val="center"/>
            <w:hideMark/>
          </w:tcPr>
          <w:p w14:paraId="59A7CC2C"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r>
      <w:tr w:rsidR="001C01F7" w:rsidRPr="00E5604B" w14:paraId="6FCB0870"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51ECE05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Waiting room barriers</w:t>
            </w:r>
          </w:p>
        </w:tc>
        <w:tc>
          <w:tcPr>
            <w:tcW w:w="1134" w:type="dxa"/>
            <w:tcBorders>
              <w:top w:val="nil"/>
              <w:left w:val="nil"/>
              <w:bottom w:val="nil"/>
              <w:right w:val="nil"/>
            </w:tcBorders>
            <w:shd w:val="clear" w:color="auto" w:fill="auto"/>
            <w:noWrap/>
            <w:vAlign w:val="center"/>
            <w:hideMark/>
          </w:tcPr>
          <w:p w14:paraId="0766CDE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(3.9%)</w:t>
            </w:r>
          </w:p>
        </w:tc>
        <w:tc>
          <w:tcPr>
            <w:tcW w:w="1062" w:type="dxa"/>
            <w:tcBorders>
              <w:top w:val="nil"/>
              <w:left w:val="nil"/>
              <w:bottom w:val="nil"/>
              <w:right w:val="nil"/>
            </w:tcBorders>
            <w:shd w:val="clear" w:color="auto" w:fill="auto"/>
            <w:noWrap/>
            <w:vAlign w:val="center"/>
            <w:hideMark/>
          </w:tcPr>
          <w:p w14:paraId="0DF5290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(8.6%)</w:t>
            </w:r>
          </w:p>
        </w:tc>
        <w:tc>
          <w:tcPr>
            <w:tcW w:w="708" w:type="dxa"/>
            <w:gridSpan w:val="2"/>
            <w:tcBorders>
              <w:top w:val="nil"/>
              <w:left w:val="nil"/>
              <w:bottom w:val="nil"/>
              <w:right w:val="nil"/>
            </w:tcBorders>
            <w:shd w:val="clear" w:color="auto" w:fill="auto"/>
            <w:noWrap/>
            <w:vAlign w:val="center"/>
            <w:hideMark/>
          </w:tcPr>
          <w:p w14:paraId="1132ACE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0.142</w:t>
            </w:r>
          </w:p>
        </w:tc>
        <w:tc>
          <w:tcPr>
            <w:tcW w:w="993" w:type="dxa"/>
            <w:tcBorders>
              <w:top w:val="nil"/>
              <w:left w:val="nil"/>
              <w:bottom w:val="nil"/>
              <w:right w:val="nil"/>
            </w:tcBorders>
            <w:shd w:val="clear" w:color="auto" w:fill="auto"/>
            <w:noWrap/>
            <w:vAlign w:val="center"/>
            <w:hideMark/>
          </w:tcPr>
          <w:p w14:paraId="60210EA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(3.7%)</w:t>
            </w:r>
          </w:p>
        </w:tc>
        <w:tc>
          <w:tcPr>
            <w:tcW w:w="1203" w:type="dxa"/>
            <w:tcBorders>
              <w:top w:val="nil"/>
              <w:left w:val="nil"/>
              <w:bottom w:val="nil"/>
              <w:right w:val="nil"/>
            </w:tcBorders>
            <w:shd w:val="clear" w:color="auto" w:fill="auto"/>
            <w:noWrap/>
            <w:vAlign w:val="center"/>
            <w:hideMark/>
          </w:tcPr>
          <w:p w14:paraId="6F3D42D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(7.6%)</w:t>
            </w:r>
          </w:p>
        </w:tc>
        <w:tc>
          <w:tcPr>
            <w:tcW w:w="708" w:type="dxa"/>
            <w:tcBorders>
              <w:top w:val="nil"/>
              <w:left w:val="nil"/>
              <w:bottom w:val="nil"/>
              <w:right w:val="nil"/>
            </w:tcBorders>
            <w:shd w:val="clear" w:color="auto" w:fill="auto"/>
            <w:noWrap/>
            <w:vAlign w:val="center"/>
            <w:hideMark/>
          </w:tcPr>
          <w:p w14:paraId="1C390D5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0.318</w:t>
            </w:r>
          </w:p>
        </w:tc>
        <w:tc>
          <w:tcPr>
            <w:tcW w:w="993" w:type="dxa"/>
            <w:gridSpan w:val="2"/>
            <w:tcBorders>
              <w:top w:val="nil"/>
              <w:left w:val="nil"/>
              <w:bottom w:val="nil"/>
              <w:right w:val="nil"/>
            </w:tcBorders>
            <w:shd w:val="clear" w:color="auto" w:fill="auto"/>
            <w:noWrap/>
            <w:vAlign w:val="center"/>
            <w:hideMark/>
          </w:tcPr>
          <w:p w14:paraId="53C18C1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 (4.5%)</w:t>
            </w:r>
          </w:p>
        </w:tc>
        <w:tc>
          <w:tcPr>
            <w:tcW w:w="992" w:type="dxa"/>
            <w:tcBorders>
              <w:top w:val="nil"/>
              <w:left w:val="nil"/>
              <w:bottom w:val="nil"/>
              <w:right w:val="nil"/>
            </w:tcBorders>
            <w:shd w:val="clear" w:color="auto" w:fill="auto"/>
            <w:noWrap/>
            <w:vAlign w:val="center"/>
            <w:hideMark/>
          </w:tcPr>
          <w:p w14:paraId="4328EF4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 (11.5%)</w:t>
            </w:r>
          </w:p>
        </w:tc>
        <w:tc>
          <w:tcPr>
            <w:tcW w:w="567" w:type="dxa"/>
            <w:tcBorders>
              <w:top w:val="nil"/>
              <w:left w:val="nil"/>
              <w:bottom w:val="nil"/>
              <w:right w:val="nil"/>
            </w:tcBorders>
            <w:shd w:val="clear" w:color="auto" w:fill="auto"/>
            <w:noWrap/>
            <w:vAlign w:val="center"/>
            <w:hideMark/>
          </w:tcPr>
          <w:p w14:paraId="14706038"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0.537</w:t>
            </w:r>
          </w:p>
        </w:tc>
        <w:tc>
          <w:tcPr>
            <w:tcW w:w="922" w:type="dxa"/>
            <w:gridSpan w:val="2"/>
            <w:tcBorders>
              <w:top w:val="nil"/>
              <w:left w:val="nil"/>
              <w:bottom w:val="nil"/>
              <w:right w:val="nil"/>
            </w:tcBorders>
            <w:shd w:val="clear" w:color="auto" w:fill="auto"/>
            <w:noWrap/>
            <w:vAlign w:val="center"/>
            <w:hideMark/>
          </w:tcPr>
          <w:p w14:paraId="36280DA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(3.7%)</w:t>
            </w:r>
          </w:p>
        </w:tc>
        <w:tc>
          <w:tcPr>
            <w:tcW w:w="851" w:type="dxa"/>
            <w:tcBorders>
              <w:top w:val="nil"/>
              <w:left w:val="nil"/>
              <w:bottom w:val="nil"/>
              <w:right w:val="nil"/>
            </w:tcBorders>
            <w:shd w:val="clear" w:color="auto" w:fill="auto"/>
            <w:noWrap/>
            <w:vAlign w:val="center"/>
            <w:hideMark/>
          </w:tcPr>
          <w:p w14:paraId="399F7F5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(9.1%)</w:t>
            </w:r>
          </w:p>
        </w:tc>
        <w:tc>
          <w:tcPr>
            <w:tcW w:w="567" w:type="dxa"/>
            <w:tcBorders>
              <w:top w:val="nil"/>
              <w:left w:val="nil"/>
              <w:bottom w:val="nil"/>
              <w:right w:val="nil"/>
            </w:tcBorders>
            <w:shd w:val="clear" w:color="auto" w:fill="auto"/>
            <w:noWrap/>
            <w:vAlign w:val="center"/>
            <w:hideMark/>
          </w:tcPr>
          <w:p w14:paraId="36E488F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0.35</w:t>
            </w:r>
          </w:p>
        </w:tc>
        <w:tc>
          <w:tcPr>
            <w:tcW w:w="992" w:type="dxa"/>
            <w:gridSpan w:val="2"/>
            <w:tcBorders>
              <w:top w:val="nil"/>
              <w:left w:val="nil"/>
              <w:bottom w:val="nil"/>
              <w:right w:val="nil"/>
            </w:tcBorders>
            <w:shd w:val="clear" w:color="auto" w:fill="auto"/>
            <w:noWrap/>
            <w:vAlign w:val="center"/>
            <w:hideMark/>
          </w:tcPr>
          <w:p w14:paraId="78664DB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(4.0%)</w:t>
            </w:r>
          </w:p>
        </w:tc>
        <w:tc>
          <w:tcPr>
            <w:tcW w:w="851" w:type="dxa"/>
            <w:tcBorders>
              <w:top w:val="nil"/>
              <w:left w:val="nil"/>
              <w:bottom w:val="nil"/>
              <w:right w:val="nil"/>
            </w:tcBorders>
            <w:shd w:val="clear" w:color="auto" w:fill="auto"/>
            <w:noWrap/>
            <w:vAlign w:val="center"/>
            <w:hideMark/>
          </w:tcPr>
          <w:p w14:paraId="07BFEF8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(8.2%)</w:t>
            </w:r>
          </w:p>
        </w:tc>
        <w:tc>
          <w:tcPr>
            <w:tcW w:w="635" w:type="dxa"/>
            <w:tcBorders>
              <w:top w:val="nil"/>
              <w:left w:val="nil"/>
              <w:bottom w:val="nil"/>
              <w:right w:val="nil"/>
            </w:tcBorders>
            <w:shd w:val="clear" w:color="auto" w:fill="auto"/>
            <w:noWrap/>
            <w:vAlign w:val="center"/>
            <w:hideMark/>
          </w:tcPr>
          <w:p w14:paraId="6954A85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0.441</w:t>
            </w:r>
          </w:p>
        </w:tc>
      </w:tr>
      <w:tr w:rsidR="001C01F7" w:rsidRPr="00E5604B" w14:paraId="3989FD40"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5B0FB40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Attending religious services</w:t>
            </w:r>
          </w:p>
        </w:tc>
        <w:tc>
          <w:tcPr>
            <w:tcW w:w="1134" w:type="dxa"/>
            <w:tcBorders>
              <w:top w:val="nil"/>
              <w:left w:val="nil"/>
              <w:bottom w:val="nil"/>
              <w:right w:val="nil"/>
            </w:tcBorders>
            <w:shd w:val="clear" w:color="auto" w:fill="auto"/>
            <w:noWrap/>
            <w:vAlign w:val="center"/>
            <w:hideMark/>
          </w:tcPr>
          <w:p w14:paraId="047AA72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47 (22.7%)</w:t>
            </w:r>
          </w:p>
        </w:tc>
        <w:tc>
          <w:tcPr>
            <w:tcW w:w="1062" w:type="dxa"/>
            <w:tcBorders>
              <w:top w:val="nil"/>
              <w:left w:val="nil"/>
              <w:bottom w:val="nil"/>
              <w:right w:val="nil"/>
            </w:tcBorders>
            <w:shd w:val="clear" w:color="auto" w:fill="auto"/>
            <w:noWrap/>
            <w:vAlign w:val="center"/>
            <w:hideMark/>
          </w:tcPr>
          <w:p w14:paraId="706B032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15 (14.3%)</w:t>
            </w:r>
          </w:p>
        </w:tc>
        <w:tc>
          <w:tcPr>
            <w:tcW w:w="708" w:type="dxa"/>
            <w:gridSpan w:val="2"/>
            <w:tcBorders>
              <w:top w:val="nil"/>
              <w:left w:val="nil"/>
              <w:bottom w:val="nil"/>
              <w:right w:val="nil"/>
            </w:tcBorders>
            <w:shd w:val="clear" w:color="auto" w:fill="auto"/>
            <w:noWrap/>
            <w:vAlign w:val="center"/>
            <w:hideMark/>
          </w:tcPr>
          <w:p w14:paraId="5465627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0.107</w:t>
            </w:r>
          </w:p>
        </w:tc>
        <w:tc>
          <w:tcPr>
            <w:tcW w:w="993" w:type="dxa"/>
            <w:tcBorders>
              <w:top w:val="nil"/>
              <w:left w:val="nil"/>
              <w:bottom w:val="nil"/>
              <w:right w:val="nil"/>
            </w:tcBorders>
            <w:shd w:val="clear" w:color="auto" w:fill="auto"/>
            <w:noWrap/>
            <w:vAlign w:val="center"/>
            <w:hideMark/>
          </w:tcPr>
          <w:p w14:paraId="507F1A9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26 (16.0%)</w:t>
            </w:r>
          </w:p>
        </w:tc>
        <w:tc>
          <w:tcPr>
            <w:tcW w:w="1203" w:type="dxa"/>
            <w:tcBorders>
              <w:top w:val="nil"/>
              <w:left w:val="nil"/>
              <w:bottom w:val="nil"/>
              <w:right w:val="nil"/>
            </w:tcBorders>
            <w:shd w:val="clear" w:color="auto" w:fill="auto"/>
            <w:noWrap/>
            <w:vAlign w:val="center"/>
            <w:hideMark/>
          </w:tcPr>
          <w:p w14:paraId="372CD96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(11.4%)</w:t>
            </w:r>
          </w:p>
        </w:tc>
        <w:tc>
          <w:tcPr>
            <w:tcW w:w="708" w:type="dxa"/>
            <w:tcBorders>
              <w:top w:val="nil"/>
              <w:left w:val="nil"/>
              <w:bottom w:val="nil"/>
              <w:right w:val="nil"/>
            </w:tcBorders>
            <w:shd w:val="clear" w:color="auto" w:fill="auto"/>
            <w:noWrap/>
            <w:vAlign w:val="center"/>
            <w:hideMark/>
          </w:tcPr>
          <w:p w14:paraId="4E9CC1C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0.453</w:t>
            </w:r>
          </w:p>
        </w:tc>
        <w:tc>
          <w:tcPr>
            <w:tcW w:w="993" w:type="dxa"/>
            <w:gridSpan w:val="2"/>
            <w:tcBorders>
              <w:top w:val="nil"/>
              <w:left w:val="nil"/>
              <w:bottom w:val="nil"/>
              <w:right w:val="nil"/>
            </w:tcBorders>
            <w:shd w:val="clear" w:color="auto" w:fill="auto"/>
            <w:noWrap/>
            <w:vAlign w:val="center"/>
            <w:hideMark/>
          </w:tcPr>
          <w:p w14:paraId="6EC37B3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21 (47.7%)</w:t>
            </w:r>
          </w:p>
        </w:tc>
        <w:tc>
          <w:tcPr>
            <w:tcW w:w="992" w:type="dxa"/>
            <w:tcBorders>
              <w:top w:val="nil"/>
              <w:left w:val="nil"/>
              <w:bottom w:val="nil"/>
              <w:right w:val="nil"/>
            </w:tcBorders>
            <w:shd w:val="clear" w:color="auto" w:fill="auto"/>
            <w:noWrap/>
            <w:vAlign w:val="center"/>
            <w:hideMark/>
          </w:tcPr>
          <w:p w14:paraId="5C5B9B9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(23.1%)</w:t>
            </w:r>
          </w:p>
        </w:tc>
        <w:tc>
          <w:tcPr>
            <w:tcW w:w="567" w:type="dxa"/>
            <w:tcBorders>
              <w:top w:val="nil"/>
              <w:left w:val="nil"/>
              <w:bottom w:val="nil"/>
              <w:right w:val="nil"/>
            </w:tcBorders>
            <w:shd w:val="clear" w:color="auto" w:fill="auto"/>
            <w:noWrap/>
            <w:vAlign w:val="center"/>
            <w:hideMark/>
          </w:tcPr>
          <w:p w14:paraId="416DC8C0"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0.0729</w:t>
            </w:r>
          </w:p>
        </w:tc>
        <w:tc>
          <w:tcPr>
            <w:tcW w:w="922" w:type="dxa"/>
            <w:gridSpan w:val="2"/>
            <w:tcBorders>
              <w:top w:val="nil"/>
              <w:left w:val="nil"/>
              <w:bottom w:val="nil"/>
              <w:right w:val="nil"/>
            </w:tcBorders>
            <w:shd w:val="clear" w:color="auto" w:fill="auto"/>
            <w:noWrap/>
            <w:vAlign w:val="center"/>
            <w:hideMark/>
          </w:tcPr>
          <w:p w14:paraId="2BBB4B1D"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35 (32.7%)</w:t>
            </w:r>
          </w:p>
        </w:tc>
        <w:tc>
          <w:tcPr>
            <w:tcW w:w="851" w:type="dxa"/>
            <w:tcBorders>
              <w:top w:val="nil"/>
              <w:left w:val="nil"/>
              <w:bottom w:val="nil"/>
              <w:right w:val="nil"/>
            </w:tcBorders>
            <w:shd w:val="clear" w:color="auto" w:fill="auto"/>
            <w:noWrap/>
            <w:vAlign w:val="center"/>
            <w:hideMark/>
          </w:tcPr>
          <w:p w14:paraId="4B3D577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(18.2%)</w:t>
            </w:r>
          </w:p>
        </w:tc>
        <w:tc>
          <w:tcPr>
            <w:tcW w:w="567" w:type="dxa"/>
            <w:tcBorders>
              <w:top w:val="nil"/>
              <w:left w:val="nil"/>
              <w:bottom w:val="nil"/>
              <w:right w:val="nil"/>
            </w:tcBorders>
            <w:shd w:val="clear" w:color="auto" w:fill="auto"/>
            <w:noWrap/>
            <w:vAlign w:val="center"/>
            <w:hideMark/>
          </w:tcPr>
          <w:p w14:paraId="0B50AE4C"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0.11</w:t>
            </w:r>
          </w:p>
        </w:tc>
        <w:tc>
          <w:tcPr>
            <w:tcW w:w="992" w:type="dxa"/>
            <w:gridSpan w:val="2"/>
            <w:tcBorders>
              <w:top w:val="nil"/>
              <w:left w:val="nil"/>
              <w:bottom w:val="nil"/>
              <w:right w:val="nil"/>
            </w:tcBorders>
            <w:shd w:val="clear" w:color="auto" w:fill="auto"/>
            <w:noWrap/>
            <w:vAlign w:val="center"/>
            <w:hideMark/>
          </w:tcPr>
          <w:p w14:paraId="313B531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(12.0%)</w:t>
            </w:r>
          </w:p>
        </w:tc>
        <w:tc>
          <w:tcPr>
            <w:tcW w:w="851" w:type="dxa"/>
            <w:tcBorders>
              <w:top w:val="nil"/>
              <w:left w:val="nil"/>
              <w:bottom w:val="nil"/>
              <w:right w:val="nil"/>
            </w:tcBorders>
            <w:shd w:val="clear" w:color="auto" w:fill="auto"/>
            <w:noWrap/>
            <w:vAlign w:val="center"/>
            <w:hideMark/>
          </w:tcPr>
          <w:p w14:paraId="4BEF0C5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(11.5%)</w:t>
            </w:r>
          </w:p>
        </w:tc>
        <w:tc>
          <w:tcPr>
            <w:tcW w:w="635" w:type="dxa"/>
            <w:tcBorders>
              <w:top w:val="nil"/>
              <w:left w:val="nil"/>
              <w:bottom w:val="nil"/>
              <w:right w:val="nil"/>
            </w:tcBorders>
            <w:shd w:val="clear" w:color="auto" w:fill="auto"/>
            <w:noWrap/>
            <w:vAlign w:val="center"/>
            <w:hideMark/>
          </w:tcPr>
          <w:p w14:paraId="2CB8686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r>
      <w:tr w:rsidR="001C01F7" w:rsidRPr="00E5604B" w14:paraId="21BD4463"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7DC5652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Private religious activities</w:t>
            </w:r>
          </w:p>
        </w:tc>
        <w:tc>
          <w:tcPr>
            <w:tcW w:w="1134" w:type="dxa"/>
            <w:tcBorders>
              <w:top w:val="nil"/>
              <w:left w:val="nil"/>
              <w:bottom w:val="nil"/>
              <w:right w:val="nil"/>
            </w:tcBorders>
            <w:shd w:val="clear" w:color="auto" w:fill="auto"/>
            <w:noWrap/>
            <w:vAlign w:val="center"/>
            <w:hideMark/>
          </w:tcPr>
          <w:p w14:paraId="18C762E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61 (29.5%)</w:t>
            </w:r>
          </w:p>
        </w:tc>
        <w:tc>
          <w:tcPr>
            <w:tcW w:w="1062" w:type="dxa"/>
            <w:tcBorders>
              <w:top w:val="nil"/>
              <w:left w:val="nil"/>
              <w:bottom w:val="nil"/>
              <w:right w:val="nil"/>
            </w:tcBorders>
            <w:shd w:val="clear" w:color="auto" w:fill="auto"/>
            <w:noWrap/>
            <w:vAlign w:val="center"/>
            <w:hideMark/>
          </w:tcPr>
          <w:p w14:paraId="34297BE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24 (22.9%)</w:t>
            </w:r>
          </w:p>
        </w:tc>
        <w:tc>
          <w:tcPr>
            <w:tcW w:w="708" w:type="dxa"/>
            <w:gridSpan w:val="2"/>
            <w:tcBorders>
              <w:top w:val="nil"/>
              <w:left w:val="nil"/>
              <w:bottom w:val="nil"/>
              <w:right w:val="nil"/>
            </w:tcBorders>
            <w:shd w:val="clear" w:color="auto" w:fill="auto"/>
            <w:noWrap/>
            <w:vAlign w:val="center"/>
            <w:hideMark/>
          </w:tcPr>
          <w:p w14:paraId="368313C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0.269</w:t>
            </w:r>
          </w:p>
        </w:tc>
        <w:tc>
          <w:tcPr>
            <w:tcW w:w="993" w:type="dxa"/>
            <w:tcBorders>
              <w:top w:val="nil"/>
              <w:left w:val="nil"/>
              <w:bottom w:val="nil"/>
              <w:right w:val="nil"/>
            </w:tcBorders>
            <w:shd w:val="clear" w:color="auto" w:fill="auto"/>
            <w:noWrap/>
            <w:vAlign w:val="center"/>
            <w:hideMark/>
          </w:tcPr>
          <w:p w14:paraId="5D9B72D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38 (23.3%)</w:t>
            </w:r>
          </w:p>
        </w:tc>
        <w:tc>
          <w:tcPr>
            <w:tcW w:w="1203" w:type="dxa"/>
            <w:tcBorders>
              <w:top w:val="nil"/>
              <w:left w:val="nil"/>
              <w:bottom w:val="nil"/>
              <w:right w:val="nil"/>
            </w:tcBorders>
            <w:shd w:val="clear" w:color="auto" w:fill="auto"/>
            <w:noWrap/>
            <w:vAlign w:val="center"/>
            <w:hideMark/>
          </w:tcPr>
          <w:p w14:paraId="2F928ED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19 (24.1%)</w:t>
            </w:r>
          </w:p>
        </w:tc>
        <w:tc>
          <w:tcPr>
            <w:tcW w:w="708" w:type="dxa"/>
            <w:tcBorders>
              <w:top w:val="nil"/>
              <w:left w:val="nil"/>
              <w:bottom w:val="nil"/>
              <w:right w:val="nil"/>
            </w:tcBorders>
            <w:shd w:val="clear" w:color="auto" w:fill="auto"/>
            <w:noWrap/>
            <w:vAlign w:val="center"/>
            <w:hideMark/>
          </w:tcPr>
          <w:p w14:paraId="247F4A1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3" w:type="dxa"/>
            <w:gridSpan w:val="2"/>
            <w:tcBorders>
              <w:top w:val="nil"/>
              <w:left w:val="nil"/>
              <w:bottom w:val="nil"/>
              <w:right w:val="nil"/>
            </w:tcBorders>
            <w:shd w:val="clear" w:color="auto" w:fill="auto"/>
            <w:noWrap/>
            <w:vAlign w:val="center"/>
            <w:hideMark/>
          </w:tcPr>
          <w:p w14:paraId="424A28B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(52.3%)</w:t>
            </w:r>
          </w:p>
        </w:tc>
        <w:tc>
          <w:tcPr>
            <w:tcW w:w="992" w:type="dxa"/>
            <w:tcBorders>
              <w:top w:val="nil"/>
              <w:left w:val="nil"/>
              <w:bottom w:val="nil"/>
              <w:right w:val="nil"/>
            </w:tcBorders>
            <w:shd w:val="clear" w:color="auto" w:fill="auto"/>
            <w:noWrap/>
            <w:vAlign w:val="center"/>
            <w:hideMark/>
          </w:tcPr>
          <w:p w14:paraId="32092F4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(19.2%)</w:t>
            </w:r>
          </w:p>
        </w:tc>
        <w:tc>
          <w:tcPr>
            <w:tcW w:w="567" w:type="dxa"/>
            <w:tcBorders>
              <w:top w:val="nil"/>
              <w:left w:val="nil"/>
              <w:bottom w:val="nil"/>
              <w:right w:val="nil"/>
            </w:tcBorders>
            <w:shd w:val="clear" w:color="auto" w:fill="auto"/>
            <w:noWrap/>
            <w:vAlign w:val="center"/>
            <w:hideMark/>
          </w:tcPr>
          <w:p w14:paraId="25678A1D"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0.0134</w:t>
            </w:r>
          </w:p>
        </w:tc>
        <w:tc>
          <w:tcPr>
            <w:tcW w:w="922" w:type="dxa"/>
            <w:gridSpan w:val="2"/>
            <w:tcBorders>
              <w:top w:val="nil"/>
              <w:left w:val="nil"/>
              <w:bottom w:val="nil"/>
              <w:right w:val="nil"/>
            </w:tcBorders>
            <w:shd w:val="clear" w:color="auto" w:fill="auto"/>
            <w:noWrap/>
            <w:vAlign w:val="center"/>
            <w:hideMark/>
          </w:tcPr>
          <w:p w14:paraId="102A53C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38 (35.5%)</w:t>
            </w:r>
          </w:p>
        </w:tc>
        <w:tc>
          <w:tcPr>
            <w:tcW w:w="851" w:type="dxa"/>
            <w:tcBorders>
              <w:top w:val="nil"/>
              <w:left w:val="nil"/>
              <w:bottom w:val="nil"/>
              <w:right w:val="nil"/>
            </w:tcBorders>
            <w:shd w:val="clear" w:color="auto" w:fill="auto"/>
            <w:noWrap/>
            <w:vAlign w:val="center"/>
            <w:hideMark/>
          </w:tcPr>
          <w:p w14:paraId="42DCB99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(27.3%)</w:t>
            </w:r>
          </w:p>
        </w:tc>
        <w:tc>
          <w:tcPr>
            <w:tcW w:w="567" w:type="dxa"/>
            <w:tcBorders>
              <w:top w:val="nil"/>
              <w:left w:val="nil"/>
              <w:bottom w:val="nil"/>
              <w:right w:val="nil"/>
            </w:tcBorders>
            <w:shd w:val="clear" w:color="auto" w:fill="auto"/>
            <w:noWrap/>
            <w:vAlign w:val="center"/>
            <w:hideMark/>
          </w:tcPr>
          <w:p w14:paraId="28C85D2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0.431</w:t>
            </w:r>
          </w:p>
        </w:tc>
        <w:tc>
          <w:tcPr>
            <w:tcW w:w="992" w:type="dxa"/>
            <w:gridSpan w:val="2"/>
            <w:tcBorders>
              <w:top w:val="nil"/>
              <w:left w:val="nil"/>
              <w:bottom w:val="nil"/>
              <w:right w:val="nil"/>
            </w:tcBorders>
            <w:shd w:val="clear" w:color="auto" w:fill="auto"/>
            <w:noWrap/>
            <w:vAlign w:val="center"/>
            <w:hideMark/>
          </w:tcPr>
          <w:p w14:paraId="29A95FD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(23.0%)</w:t>
            </w:r>
          </w:p>
        </w:tc>
        <w:tc>
          <w:tcPr>
            <w:tcW w:w="851" w:type="dxa"/>
            <w:tcBorders>
              <w:top w:val="nil"/>
              <w:left w:val="nil"/>
              <w:bottom w:val="nil"/>
              <w:right w:val="nil"/>
            </w:tcBorders>
            <w:shd w:val="clear" w:color="auto" w:fill="auto"/>
            <w:noWrap/>
            <w:vAlign w:val="center"/>
            <w:hideMark/>
          </w:tcPr>
          <w:p w14:paraId="61CF161E"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(19.7%)</w:t>
            </w:r>
          </w:p>
        </w:tc>
        <w:tc>
          <w:tcPr>
            <w:tcW w:w="635" w:type="dxa"/>
            <w:tcBorders>
              <w:top w:val="nil"/>
              <w:left w:val="nil"/>
              <w:bottom w:val="nil"/>
              <w:right w:val="nil"/>
            </w:tcBorders>
            <w:shd w:val="clear" w:color="auto" w:fill="auto"/>
            <w:noWrap/>
            <w:vAlign w:val="center"/>
            <w:hideMark/>
          </w:tcPr>
          <w:p w14:paraId="60907AA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0.764</w:t>
            </w:r>
          </w:p>
        </w:tc>
      </w:tr>
      <w:tr w:rsidR="001C01F7" w:rsidRPr="00E5604B" w14:paraId="7D24509C"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74F551E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lastRenderedPageBreak/>
              <w:t>Intrinsic religiosity</w:t>
            </w:r>
          </w:p>
        </w:tc>
        <w:tc>
          <w:tcPr>
            <w:tcW w:w="1134" w:type="dxa"/>
            <w:tcBorders>
              <w:top w:val="nil"/>
              <w:left w:val="nil"/>
              <w:bottom w:val="nil"/>
              <w:right w:val="nil"/>
            </w:tcBorders>
            <w:shd w:val="clear" w:color="auto" w:fill="auto"/>
            <w:noWrap/>
            <w:vAlign w:val="center"/>
            <w:hideMark/>
          </w:tcPr>
          <w:p w14:paraId="0253A66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(11.1%)</w:t>
            </w:r>
          </w:p>
        </w:tc>
        <w:tc>
          <w:tcPr>
            <w:tcW w:w="1062" w:type="dxa"/>
            <w:tcBorders>
              <w:top w:val="nil"/>
              <w:left w:val="nil"/>
              <w:bottom w:val="nil"/>
              <w:right w:val="nil"/>
            </w:tcBorders>
            <w:shd w:val="clear" w:color="auto" w:fill="auto"/>
            <w:noWrap/>
            <w:vAlign w:val="center"/>
            <w:hideMark/>
          </w:tcPr>
          <w:p w14:paraId="5E2423D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15 (14.3%)</w:t>
            </w:r>
          </w:p>
        </w:tc>
        <w:tc>
          <w:tcPr>
            <w:tcW w:w="708" w:type="dxa"/>
            <w:gridSpan w:val="2"/>
            <w:tcBorders>
              <w:top w:val="nil"/>
              <w:left w:val="nil"/>
              <w:bottom w:val="nil"/>
              <w:right w:val="nil"/>
            </w:tcBorders>
            <w:shd w:val="clear" w:color="auto" w:fill="auto"/>
            <w:noWrap/>
            <w:vAlign w:val="center"/>
            <w:hideMark/>
          </w:tcPr>
          <w:p w14:paraId="2B7F1E0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0.531</w:t>
            </w:r>
          </w:p>
        </w:tc>
        <w:tc>
          <w:tcPr>
            <w:tcW w:w="993" w:type="dxa"/>
            <w:tcBorders>
              <w:top w:val="nil"/>
              <w:left w:val="nil"/>
              <w:bottom w:val="nil"/>
              <w:right w:val="nil"/>
            </w:tcBorders>
            <w:shd w:val="clear" w:color="auto" w:fill="auto"/>
            <w:noWrap/>
            <w:vAlign w:val="center"/>
            <w:hideMark/>
          </w:tcPr>
          <w:p w14:paraId="46B01B9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(6.7%)</w:t>
            </w:r>
          </w:p>
        </w:tc>
        <w:tc>
          <w:tcPr>
            <w:tcW w:w="1203" w:type="dxa"/>
            <w:tcBorders>
              <w:top w:val="nil"/>
              <w:left w:val="nil"/>
              <w:bottom w:val="nil"/>
              <w:right w:val="nil"/>
            </w:tcBorders>
            <w:shd w:val="clear" w:color="auto" w:fill="auto"/>
            <w:noWrap/>
            <w:vAlign w:val="center"/>
            <w:hideMark/>
          </w:tcPr>
          <w:p w14:paraId="6D1EF49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(10.1%)</w:t>
            </w:r>
          </w:p>
        </w:tc>
        <w:tc>
          <w:tcPr>
            <w:tcW w:w="708" w:type="dxa"/>
            <w:tcBorders>
              <w:top w:val="nil"/>
              <w:left w:val="nil"/>
              <w:bottom w:val="nil"/>
              <w:right w:val="nil"/>
            </w:tcBorders>
            <w:shd w:val="clear" w:color="auto" w:fill="auto"/>
            <w:noWrap/>
            <w:vAlign w:val="center"/>
            <w:hideMark/>
          </w:tcPr>
          <w:p w14:paraId="5799964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0.508</w:t>
            </w:r>
          </w:p>
        </w:tc>
        <w:tc>
          <w:tcPr>
            <w:tcW w:w="993" w:type="dxa"/>
            <w:gridSpan w:val="2"/>
            <w:tcBorders>
              <w:top w:val="nil"/>
              <w:left w:val="nil"/>
              <w:bottom w:val="nil"/>
              <w:right w:val="nil"/>
            </w:tcBorders>
            <w:shd w:val="clear" w:color="auto" w:fill="auto"/>
            <w:noWrap/>
            <w:vAlign w:val="center"/>
            <w:hideMark/>
          </w:tcPr>
          <w:p w14:paraId="3A25EFF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(27.3%)</w:t>
            </w:r>
          </w:p>
        </w:tc>
        <w:tc>
          <w:tcPr>
            <w:tcW w:w="992" w:type="dxa"/>
            <w:tcBorders>
              <w:top w:val="nil"/>
              <w:left w:val="nil"/>
              <w:bottom w:val="nil"/>
              <w:right w:val="nil"/>
            </w:tcBorders>
            <w:shd w:val="clear" w:color="auto" w:fill="auto"/>
            <w:noWrap/>
            <w:vAlign w:val="center"/>
            <w:hideMark/>
          </w:tcPr>
          <w:p w14:paraId="5C74957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(26.9%)</w:t>
            </w:r>
          </w:p>
        </w:tc>
        <w:tc>
          <w:tcPr>
            <w:tcW w:w="567" w:type="dxa"/>
            <w:tcBorders>
              <w:top w:val="nil"/>
              <w:left w:val="nil"/>
              <w:bottom w:val="nil"/>
              <w:right w:val="nil"/>
            </w:tcBorders>
            <w:shd w:val="clear" w:color="auto" w:fill="auto"/>
            <w:noWrap/>
            <w:vAlign w:val="center"/>
            <w:hideMark/>
          </w:tcPr>
          <w:p w14:paraId="7F97379E"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22" w:type="dxa"/>
            <w:gridSpan w:val="2"/>
            <w:tcBorders>
              <w:top w:val="nil"/>
              <w:left w:val="nil"/>
              <w:bottom w:val="nil"/>
              <w:right w:val="nil"/>
            </w:tcBorders>
            <w:shd w:val="clear" w:color="auto" w:fill="auto"/>
            <w:noWrap/>
            <w:vAlign w:val="center"/>
            <w:hideMark/>
          </w:tcPr>
          <w:p w14:paraId="673DA17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(11.2%)</w:t>
            </w:r>
          </w:p>
        </w:tc>
        <w:tc>
          <w:tcPr>
            <w:tcW w:w="851" w:type="dxa"/>
            <w:tcBorders>
              <w:top w:val="nil"/>
              <w:left w:val="nil"/>
              <w:bottom w:val="nil"/>
              <w:right w:val="nil"/>
            </w:tcBorders>
            <w:shd w:val="clear" w:color="auto" w:fill="auto"/>
            <w:noWrap/>
            <w:vAlign w:val="center"/>
            <w:hideMark/>
          </w:tcPr>
          <w:p w14:paraId="4268D9E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(20.5%)</w:t>
            </w:r>
          </w:p>
        </w:tc>
        <w:tc>
          <w:tcPr>
            <w:tcW w:w="567" w:type="dxa"/>
            <w:tcBorders>
              <w:top w:val="nil"/>
              <w:left w:val="nil"/>
              <w:bottom w:val="nil"/>
              <w:right w:val="nil"/>
            </w:tcBorders>
            <w:shd w:val="clear" w:color="auto" w:fill="auto"/>
            <w:noWrap/>
            <w:vAlign w:val="center"/>
            <w:hideMark/>
          </w:tcPr>
          <w:p w14:paraId="4B7C542D"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0.218</w:t>
            </w:r>
          </w:p>
        </w:tc>
        <w:tc>
          <w:tcPr>
            <w:tcW w:w="992" w:type="dxa"/>
            <w:gridSpan w:val="2"/>
            <w:tcBorders>
              <w:top w:val="nil"/>
              <w:left w:val="nil"/>
              <w:bottom w:val="nil"/>
              <w:right w:val="nil"/>
            </w:tcBorders>
            <w:shd w:val="clear" w:color="auto" w:fill="auto"/>
            <w:noWrap/>
            <w:vAlign w:val="center"/>
            <w:hideMark/>
          </w:tcPr>
          <w:p w14:paraId="7BB6135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(11.0%)</w:t>
            </w:r>
          </w:p>
        </w:tc>
        <w:tc>
          <w:tcPr>
            <w:tcW w:w="851" w:type="dxa"/>
            <w:tcBorders>
              <w:top w:val="nil"/>
              <w:left w:val="nil"/>
              <w:bottom w:val="nil"/>
              <w:right w:val="nil"/>
            </w:tcBorders>
            <w:shd w:val="clear" w:color="auto" w:fill="auto"/>
            <w:noWrap/>
            <w:vAlign w:val="center"/>
            <w:hideMark/>
          </w:tcPr>
          <w:p w14:paraId="1310FE5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(9.8%)</w:t>
            </w:r>
          </w:p>
        </w:tc>
        <w:tc>
          <w:tcPr>
            <w:tcW w:w="635" w:type="dxa"/>
            <w:tcBorders>
              <w:top w:val="nil"/>
              <w:left w:val="nil"/>
              <w:bottom w:val="nil"/>
              <w:right w:val="nil"/>
            </w:tcBorders>
            <w:shd w:val="clear" w:color="auto" w:fill="auto"/>
            <w:noWrap/>
            <w:vAlign w:val="center"/>
            <w:hideMark/>
          </w:tcPr>
          <w:p w14:paraId="0DFB4F7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r>
      <w:tr w:rsidR="001C01F7" w:rsidRPr="00E5604B" w14:paraId="0CE13642"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75355C5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Hardship</w:t>
            </w:r>
          </w:p>
        </w:tc>
        <w:tc>
          <w:tcPr>
            <w:tcW w:w="1134" w:type="dxa"/>
            <w:tcBorders>
              <w:top w:val="nil"/>
              <w:left w:val="nil"/>
              <w:bottom w:val="nil"/>
              <w:right w:val="nil"/>
            </w:tcBorders>
            <w:shd w:val="clear" w:color="auto" w:fill="auto"/>
            <w:noWrap/>
            <w:vAlign w:val="center"/>
            <w:hideMark/>
          </w:tcPr>
          <w:p w14:paraId="1B24768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36 (17.4%)</w:t>
            </w:r>
          </w:p>
        </w:tc>
        <w:tc>
          <w:tcPr>
            <w:tcW w:w="1062" w:type="dxa"/>
            <w:tcBorders>
              <w:top w:val="nil"/>
              <w:left w:val="nil"/>
              <w:bottom w:val="nil"/>
              <w:right w:val="nil"/>
            </w:tcBorders>
            <w:shd w:val="clear" w:color="auto" w:fill="auto"/>
            <w:noWrap/>
            <w:vAlign w:val="center"/>
            <w:hideMark/>
          </w:tcPr>
          <w:p w14:paraId="60E516A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15 (14.3%)</w:t>
            </w:r>
          </w:p>
        </w:tc>
        <w:tc>
          <w:tcPr>
            <w:tcW w:w="708" w:type="dxa"/>
            <w:gridSpan w:val="2"/>
            <w:tcBorders>
              <w:top w:val="nil"/>
              <w:left w:val="nil"/>
              <w:bottom w:val="nil"/>
              <w:right w:val="nil"/>
            </w:tcBorders>
            <w:shd w:val="clear" w:color="auto" w:fill="auto"/>
            <w:noWrap/>
            <w:vAlign w:val="center"/>
            <w:hideMark/>
          </w:tcPr>
          <w:p w14:paraId="4FA2E22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0.59</w:t>
            </w:r>
          </w:p>
        </w:tc>
        <w:tc>
          <w:tcPr>
            <w:tcW w:w="993" w:type="dxa"/>
            <w:tcBorders>
              <w:top w:val="nil"/>
              <w:left w:val="nil"/>
              <w:bottom w:val="nil"/>
              <w:right w:val="nil"/>
            </w:tcBorders>
            <w:shd w:val="clear" w:color="auto" w:fill="auto"/>
            <w:noWrap/>
            <w:vAlign w:val="center"/>
            <w:hideMark/>
          </w:tcPr>
          <w:p w14:paraId="36CBCC9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27 (16.6%)</w:t>
            </w:r>
          </w:p>
        </w:tc>
        <w:tc>
          <w:tcPr>
            <w:tcW w:w="1203" w:type="dxa"/>
            <w:tcBorders>
              <w:top w:val="nil"/>
              <w:left w:val="nil"/>
              <w:bottom w:val="nil"/>
              <w:right w:val="nil"/>
            </w:tcBorders>
            <w:shd w:val="clear" w:color="auto" w:fill="auto"/>
            <w:noWrap/>
            <w:vAlign w:val="center"/>
            <w:hideMark/>
          </w:tcPr>
          <w:p w14:paraId="43737F9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(11.4%)</w:t>
            </w:r>
          </w:p>
        </w:tc>
        <w:tc>
          <w:tcPr>
            <w:tcW w:w="708" w:type="dxa"/>
            <w:tcBorders>
              <w:top w:val="nil"/>
              <w:left w:val="nil"/>
              <w:bottom w:val="nil"/>
              <w:right w:val="nil"/>
            </w:tcBorders>
            <w:shd w:val="clear" w:color="auto" w:fill="auto"/>
            <w:noWrap/>
            <w:vAlign w:val="center"/>
            <w:hideMark/>
          </w:tcPr>
          <w:p w14:paraId="40F27E1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0.386</w:t>
            </w:r>
          </w:p>
        </w:tc>
        <w:tc>
          <w:tcPr>
            <w:tcW w:w="993" w:type="dxa"/>
            <w:gridSpan w:val="2"/>
            <w:tcBorders>
              <w:top w:val="nil"/>
              <w:left w:val="nil"/>
              <w:bottom w:val="nil"/>
              <w:right w:val="nil"/>
            </w:tcBorders>
            <w:shd w:val="clear" w:color="auto" w:fill="auto"/>
            <w:noWrap/>
            <w:vAlign w:val="center"/>
            <w:hideMark/>
          </w:tcPr>
          <w:p w14:paraId="31DB7DE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(20.5%)</w:t>
            </w:r>
          </w:p>
        </w:tc>
        <w:tc>
          <w:tcPr>
            <w:tcW w:w="992" w:type="dxa"/>
            <w:tcBorders>
              <w:top w:val="nil"/>
              <w:left w:val="nil"/>
              <w:bottom w:val="nil"/>
              <w:right w:val="nil"/>
            </w:tcBorders>
            <w:shd w:val="clear" w:color="auto" w:fill="auto"/>
            <w:noWrap/>
            <w:vAlign w:val="center"/>
            <w:hideMark/>
          </w:tcPr>
          <w:p w14:paraId="4C7A39C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(23.1%)</w:t>
            </w:r>
          </w:p>
        </w:tc>
        <w:tc>
          <w:tcPr>
            <w:tcW w:w="567" w:type="dxa"/>
            <w:tcBorders>
              <w:top w:val="nil"/>
              <w:left w:val="nil"/>
              <w:bottom w:val="nil"/>
              <w:right w:val="nil"/>
            </w:tcBorders>
            <w:shd w:val="clear" w:color="auto" w:fill="auto"/>
            <w:noWrap/>
            <w:vAlign w:val="center"/>
            <w:hideMark/>
          </w:tcPr>
          <w:p w14:paraId="08072A83"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22" w:type="dxa"/>
            <w:gridSpan w:val="2"/>
            <w:tcBorders>
              <w:top w:val="nil"/>
              <w:left w:val="nil"/>
              <w:bottom w:val="nil"/>
              <w:right w:val="nil"/>
            </w:tcBorders>
            <w:shd w:val="clear" w:color="auto" w:fill="auto"/>
            <w:noWrap/>
            <w:vAlign w:val="center"/>
            <w:hideMark/>
          </w:tcPr>
          <w:p w14:paraId="15F6A54E"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25 (23.4%)</w:t>
            </w:r>
          </w:p>
        </w:tc>
        <w:tc>
          <w:tcPr>
            <w:tcW w:w="851" w:type="dxa"/>
            <w:tcBorders>
              <w:top w:val="nil"/>
              <w:left w:val="nil"/>
              <w:bottom w:val="nil"/>
              <w:right w:val="nil"/>
            </w:tcBorders>
            <w:shd w:val="clear" w:color="auto" w:fill="auto"/>
            <w:noWrap/>
            <w:vAlign w:val="center"/>
            <w:hideMark/>
          </w:tcPr>
          <w:p w14:paraId="3230604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(22.7%)</w:t>
            </w:r>
          </w:p>
        </w:tc>
        <w:tc>
          <w:tcPr>
            <w:tcW w:w="567" w:type="dxa"/>
            <w:tcBorders>
              <w:top w:val="nil"/>
              <w:left w:val="nil"/>
              <w:bottom w:val="nil"/>
              <w:right w:val="nil"/>
            </w:tcBorders>
            <w:shd w:val="clear" w:color="auto" w:fill="auto"/>
            <w:noWrap/>
            <w:vAlign w:val="center"/>
            <w:hideMark/>
          </w:tcPr>
          <w:p w14:paraId="04EA4D7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2" w:type="dxa"/>
            <w:gridSpan w:val="2"/>
            <w:tcBorders>
              <w:top w:val="nil"/>
              <w:left w:val="nil"/>
              <w:bottom w:val="nil"/>
              <w:right w:val="nil"/>
            </w:tcBorders>
            <w:shd w:val="clear" w:color="auto" w:fill="auto"/>
            <w:noWrap/>
            <w:vAlign w:val="center"/>
            <w:hideMark/>
          </w:tcPr>
          <w:p w14:paraId="2BA9FD7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(11.0%)</w:t>
            </w:r>
          </w:p>
        </w:tc>
        <w:tc>
          <w:tcPr>
            <w:tcW w:w="851" w:type="dxa"/>
            <w:tcBorders>
              <w:top w:val="nil"/>
              <w:left w:val="nil"/>
              <w:bottom w:val="nil"/>
              <w:right w:val="nil"/>
            </w:tcBorders>
            <w:shd w:val="clear" w:color="auto" w:fill="auto"/>
            <w:noWrap/>
            <w:vAlign w:val="center"/>
            <w:hideMark/>
          </w:tcPr>
          <w:p w14:paraId="336D52B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(8.2%)</w:t>
            </w:r>
          </w:p>
        </w:tc>
        <w:tc>
          <w:tcPr>
            <w:tcW w:w="635" w:type="dxa"/>
            <w:tcBorders>
              <w:top w:val="nil"/>
              <w:left w:val="nil"/>
              <w:bottom w:val="nil"/>
              <w:right w:val="nil"/>
            </w:tcBorders>
            <w:shd w:val="clear" w:color="auto" w:fill="auto"/>
            <w:noWrap/>
            <w:vAlign w:val="center"/>
            <w:hideMark/>
          </w:tcPr>
          <w:p w14:paraId="0409F3F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0.76</w:t>
            </w:r>
          </w:p>
        </w:tc>
      </w:tr>
      <w:tr w:rsidR="001C01F7" w:rsidRPr="00E5604B" w14:paraId="62603197"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36EB283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Life stressors</w:t>
            </w:r>
          </w:p>
        </w:tc>
        <w:tc>
          <w:tcPr>
            <w:tcW w:w="1134" w:type="dxa"/>
            <w:tcBorders>
              <w:top w:val="nil"/>
              <w:left w:val="nil"/>
              <w:bottom w:val="nil"/>
              <w:right w:val="nil"/>
            </w:tcBorders>
            <w:shd w:val="clear" w:color="auto" w:fill="auto"/>
            <w:noWrap/>
            <w:vAlign w:val="center"/>
            <w:hideMark/>
          </w:tcPr>
          <w:p w14:paraId="7671ABB3" w14:textId="77777777" w:rsidR="001C01F7" w:rsidRPr="00E5604B" w:rsidRDefault="001C01F7" w:rsidP="00F00C15">
            <w:pPr>
              <w:ind w:firstLine="2"/>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120 (58.0%)</w:t>
            </w:r>
          </w:p>
        </w:tc>
        <w:tc>
          <w:tcPr>
            <w:tcW w:w="1062" w:type="dxa"/>
            <w:tcBorders>
              <w:top w:val="nil"/>
              <w:left w:val="nil"/>
              <w:bottom w:val="nil"/>
              <w:right w:val="nil"/>
            </w:tcBorders>
            <w:shd w:val="clear" w:color="auto" w:fill="auto"/>
            <w:noWrap/>
            <w:vAlign w:val="center"/>
            <w:hideMark/>
          </w:tcPr>
          <w:p w14:paraId="01D4F24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74 (70.5%)</w:t>
            </w:r>
          </w:p>
        </w:tc>
        <w:tc>
          <w:tcPr>
            <w:tcW w:w="708" w:type="dxa"/>
            <w:gridSpan w:val="2"/>
            <w:tcBorders>
              <w:top w:val="nil"/>
              <w:left w:val="nil"/>
              <w:bottom w:val="nil"/>
              <w:right w:val="nil"/>
            </w:tcBorders>
            <w:shd w:val="clear" w:color="auto" w:fill="auto"/>
            <w:noWrap/>
            <w:vAlign w:val="center"/>
            <w:hideMark/>
          </w:tcPr>
          <w:p w14:paraId="616072F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0.0425</w:t>
            </w:r>
          </w:p>
        </w:tc>
        <w:tc>
          <w:tcPr>
            <w:tcW w:w="993" w:type="dxa"/>
            <w:tcBorders>
              <w:top w:val="nil"/>
              <w:left w:val="nil"/>
              <w:bottom w:val="nil"/>
              <w:right w:val="nil"/>
            </w:tcBorders>
            <w:shd w:val="clear" w:color="auto" w:fill="auto"/>
            <w:noWrap/>
            <w:vAlign w:val="center"/>
            <w:hideMark/>
          </w:tcPr>
          <w:p w14:paraId="4C27B61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91 (55.8%)</w:t>
            </w:r>
          </w:p>
        </w:tc>
        <w:tc>
          <w:tcPr>
            <w:tcW w:w="1203" w:type="dxa"/>
            <w:tcBorders>
              <w:top w:val="nil"/>
              <w:left w:val="nil"/>
              <w:bottom w:val="nil"/>
              <w:right w:val="nil"/>
            </w:tcBorders>
            <w:shd w:val="clear" w:color="auto" w:fill="auto"/>
            <w:noWrap/>
            <w:vAlign w:val="center"/>
            <w:hideMark/>
          </w:tcPr>
          <w:p w14:paraId="2A8175F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52 (65.8%)</w:t>
            </w:r>
          </w:p>
        </w:tc>
        <w:tc>
          <w:tcPr>
            <w:tcW w:w="708" w:type="dxa"/>
            <w:tcBorders>
              <w:top w:val="nil"/>
              <w:left w:val="nil"/>
              <w:bottom w:val="nil"/>
              <w:right w:val="nil"/>
            </w:tcBorders>
            <w:shd w:val="clear" w:color="auto" w:fill="auto"/>
            <w:noWrap/>
            <w:vAlign w:val="center"/>
            <w:hideMark/>
          </w:tcPr>
          <w:p w14:paraId="43971D8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0.179</w:t>
            </w:r>
          </w:p>
        </w:tc>
        <w:tc>
          <w:tcPr>
            <w:tcW w:w="993" w:type="dxa"/>
            <w:gridSpan w:val="2"/>
            <w:tcBorders>
              <w:top w:val="nil"/>
              <w:left w:val="nil"/>
              <w:bottom w:val="nil"/>
              <w:right w:val="nil"/>
            </w:tcBorders>
            <w:shd w:val="clear" w:color="auto" w:fill="auto"/>
            <w:noWrap/>
            <w:vAlign w:val="center"/>
            <w:hideMark/>
          </w:tcPr>
          <w:p w14:paraId="1754C8F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29 (65.9%)</w:t>
            </w:r>
          </w:p>
        </w:tc>
        <w:tc>
          <w:tcPr>
            <w:tcW w:w="992" w:type="dxa"/>
            <w:tcBorders>
              <w:top w:val="nil"/>
              <w:left w:val="nil"/>
              <w:bottom w:val="nil"/>
              <w:right w:val="nil"/>
            </w:tcBorders>
            <w:shd w:val="clear" w:color="auto" w:fill="auto"/>
            <w:noWrap/>
            <w:vAlign w:val="center"/>
            <w:hideMark/>
          </w:tcPr>
          <w:p w14:paraId="2AAE8E6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22 (84.6%)</w:t>
            </w:r>
          </w:p>
        </w:tc>
        <w:tc>
          <w:tcPr>
            <w:tcW w:w="567" w:type="dxa"/>
            <w:tcBorders>
              <w:top w:val="nil"/>
              <w:left w:val="nil"/>
              <w:bottom w:val="nil"/>
              <w:right w:val="nil"/>
            </w:tcBorders>
            <w:shd w:val="clear" w:color="auto" w:fill="auto"/>
            <w:noWrap/>
            <w:vAlign w:val="center"/>
            <w:hideMark/>
          </w:tcPr>
          <w:p w14:paraId="059A3474"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0.155</w:t>
            </w:r>
          </w:p>
        </w:tc>
        <w:tc>
          <w:tcPr>
            <w:tcW w:w="922" w:type="dxa"/>
            <w:gridSpan w:val="2"/>
            <w:tcBorders>
              <w:top w:val="nil"/>
              <w:left w:val="nil"/>
              <w:bottom w:val="nil"/>
              <w:right w:val="nil"/>
            </w:tcBorders>
            <w:shd w:val="clear" w:color="auto" w:fill="auto"/>
            <w:noWrap/>
            <w:vAlign w:val="center"/>
            <w:hideMark/>
          </w:tcPr>
          <w:p w14:paraId="07DB059C"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74 (69.2%)</w:t>
            </w:r>
          </w:p>
        </w:tc>
        <w:tc>
          <w:tcPr>
            <w:tcW w:w="851" w:type="dxa"/>
            <w:tcBorders>
              <w:top w:val="nil"/>
              <w:left w:val="nil"/>
              <w:bottom w:val="nil"/>
              <w:right w:val="nil"/>
            </w:tcBorders>
            <w:shd w:val="clear" w:color="auto" w:fill="auto"/>
            <w:noWrap/>
            <w:vAlign w:val="center"/>
            <w:hideMark/>
          </w:tcPr>
          <w:p w14:paraId="7872DF6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33 (75.0%)</w:t>
            </w:r>
          </w:p>
        </w:tc>
        <w:tc>
          <w:tcPr>
            <w:tcW w:w="567" w:type="dxa"/>
            <w:tcBorders>
              <w:top w:val="nil"/>
              <w:left w:val="nil"/>
              <w:bottom w:val="nil"/>
              <w:right w:val="nil"/>
            </w:tcBorders>
            <w:shd w:val="clear" w:color="auto" w:fill="auto"/>
            <w:noWrap/>
            <w:vAlign w:val="center"/>
            <w:hideMark/>
          </w:tcPr>
          <w:p w14:paraId="69F05E6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0.603</w:t>
            </w:r>
          </w:p>
        </w:tc>
        <w:tc>
          <w:tcPr>
            <w:tcW w:w="992" w:type="dxa"/>
            <w:gridSpan w:val="2"/>
            <w:tcBorders>
              <w:top w:val="nil"/>
              <w:left w:val="nil"/>
              <w:bottom w:val="nil"/>
              <w:right w:val="nil"/>
            </w:tcBorders>
            <w:shd w:val="clear" w:color="auto" w:fill="auto"/>
            <w:noWrap/>
            <w:vAlign w:val="center"/>
            <w:hideMark/>
          </w:tcPr>
          <w:p w14:paraId="4563AC3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46 (46.0%)</w:t>
            </w:r>
          </w:p>
        </w:tc>
        <w:tc>
          <w:tcPr>
            <w:tcW w:w="851" w:type="dxa"/>
            <w:tcBorders>
              <w:top w:val="nil"/>
              <w:left w:val="nil"/>
              <w:bottom w:val="nil"/>
              <w:right w:val="nil"/>
            </w:tcBorders>
            <w:shd w:val="clear" w:color="auto" w:fill="auto"/>
            <w:noWrap/>
            <w:vAlign w:val="center"/>
            <w:hideMark/>
          </w:tcPr>
          <w:p w14:paraId="1BD2259A"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41 (67.2%)</w:t>
            </w:r>
          </w:p>
        </w:tc>
        <w:tc>
          <w:tcPr>
            <w:tcW w:w="635" w:type="dxa"/>
            <w:tcBorders>
              <w:top w:val="nil"/>
              <w:left w:val="nil"/>
              <w:bottom w:val="nil"/>
              <w:right w:val="nil"/>
            </w:tcBorders>
            <w:shd w:val="clear" w:color="auto" w:fill="auto"/>
            <w:noWrap/>
            <w:vAlign w:val="center"/>
            <w:hideMark/>
          </w:tcPr>
          <w:p w14:paraId="67F94F32"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0.014</w:t>
            </w:r>
          </w:p>
        </w:tc>
      </w:tr>
      <w:tr w:rsidR="001C01F7" w:rsidRPr="00E5604B" w14:paraId="60522AD3"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1F5B546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Extraversion</w:t>
            </w:r>
          </w:p>
        </w:tc>
        <w:tc>
          <w:tcPr>
            <w:tcW w:w="1134" w:type="dxa"/>
            <w:tcBorders>
              <w:top w:val="nil"/>
              <w:left w:val="nil"/>
              <w:bottom w:val="nil"/>
              <w:right w:val="nil"/>
            </w:tcBorders>
            <w:shd w:val="clear" w:color="auto" w:fill="auto"/>
            <w:noWrap/>
            <w:vAlign w:val="center"/>
            <w:hideMark/>
          </w:tcPr>
          <w:p w14:paraId="0DC2F35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25 (12.1%)</w:t>
            </w:r>
          </w:p>
        </w:tc>
        <w:tc>
          <w:tcPr>
            <w:tcW w:w="1062" w:type="dxa"/>
            <w:tcBorders>
              <w:top w:val="nil"/>
              <w:left w:val="nil"/>
              <w:bottom w:val="nil"/>
              <w:right w:val="nil"/>
            </w:tcBorders>
            <w:shd w:val="clear" w:color="auto" w:fill="auto"/>
            <w:noWrap/>
            <w:vAlign w:val="center"/>
            <w:hideMark/>
          </w:tcPr>
          <w:p w14:paraId="0AFE930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(21.9%)</w:t>
            </w:r>
          </w:p>
        </w:tc>
        <w:tc>
          <w:tcPr>
            <w:tcW w:w="708" w:type="dxa"/>
            <w:gridSpan w:val="2"/>
            <w:tcBorders>
              <w:top w:val="nil"/>
              <w:left w:val="nil"/>
              <w:bottom w:val="nil"/>
              <w:right w:val="nil"/>
            </w:tcBorders>
            <w:shd w:val="clear" w:color="auto" w:fill="auto"/>
            <w:noWrap/>
            <w:vAlign w:val="center"/>
            <w:hideMark/>
          </w:tcPr>
          <w:p w14:paraId="635BF48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0.0351</w:t>
            </w:r>
          </w:p>
        </w:tc>
        <w:tc>
          <w:tcPr>
            <w:tcW w:w="993" w:type="dxa"/>
            <w:tcBorders>
              <w:top w:val="nil"/>
              <w:left w:val="nil"/>
              <w:bottom w:val="nil"/>
              <w:right w:val="nil"/>
            </w:tcBorders>
            <w:shd w:val="clear" w:color="auto" w:fill="auto"/>
            <w:noWrap/>
            <w:vAlign w:val="center"/>
            <w:hideMark/>
          </w:tcPr>
          <w:p w14:paraId="59C179B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20 (12.3%)</w:t>
            </w:r>
          </w:p>
        </w:tc>
        <w:tc>
          <w:tcPr>
            <w:tcW w:w="1203" w:type="dxa"/>
            <w:tcBorders>
              <w:top w:val="nil"/>
              <w:left w:val="nil"/>
              <w:bottom w:val="nil"/>
              <w:right w:val="nil"/>
            </w:tcBorders>
            <w:shd w:val="clear" w:color="auto" w:fill="auto"/>
            <w:noWrap/>
            <w:vAlign w:val="center"/>
            <w:hideMark/>
          </w:tcPr>
          <w:p w14:paraId="6E687AE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16 (20.3%)</w:t>
            </w:r>
          </w:p>
        </w:tc>
        <w:tc>
          <w:tcPr>
            <w:tcW w:w="708" w:type="dxa"/>
            <w:tcBorders>
              <w:top w:val="nil"/>
              <w:left w:val="nil"/>
              <w:bottom w:val="nil"/>
              <w:right w:val="nil"/>
            </w:tcBorders>
            <w:shd w:val="clear" w:color="auto" w:fill="auto"/>
            <w:noWrap/>
            <w:vAlign w:val="center"/>
            <w:hideMark/>
          </w:tcPr>
          <w:p w14:paraId="393F42E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0.149</w:t>
            </w:r>
          </w:p>
        </w:tc>
        <w:tc>
          <w:tcPr>
            <w:tcW w:w="993" w:type="dxa"/>
            <w:gridSpan w:val="2"/>
            <w:tcBorders>
              <w:top w:val="nil"/>
              <w:left w:val="nil"/>
              <w:bottom w:val="nil"/>
              <w:right w:val="nil"/>
            </w:tcBorders>
            <w:shd w:val="clear" w:color="auto" w:fill="auto"/>
            <w:noWrap/>
            <w:vAlign w:val="center"/>
            <w:hideMark/>
          </w:tcPr>
          <w:p w14:paraId="4AF5D20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(11.4%)</w:t>
            </w:r>
          </w:p>
        </w:tc>
        <w:tc>
          <w:tcPr>
            <w:tcW w:w="992" w:type="dxa"/>
            <w:tcBorders>
              <w:top w:val="nil"/>
              <w:left w:val="nil"/>
              <w:bottom w:val="nil"/>
              <w:right w:val="nil"/>
            </w:tcBorders>
            <w:shd w:val="clear" w:color="auto" w:fill="auto"/>
            <w:noWrap/>
            <w:vAlign w:val="center"/>
            <w:hideMark/>
          </w:tcPr>
          <w:p w14:paraId="538684D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(26.9%)</w:t>
            </w:r>
          </w:p>
        </w:tc>
        <w:tc>
          <w:tcPr>
            <w:tcW w:w="567" w:type="dxa"/>
            <w:tcBorders>
              <w:top w:val="nil"/>
              <w:left w:val="nil"/>
              <w:bottom w:val="nil"/>
              <w:right w:val="nil"/>
            </w:tcBorders>
            <w:shd w:val="clear" w:color="auto" w:fill="auto"/>
            <w:noWrap/>
            <w:vAlign w:val="center"/>
            <w:hideMark/>
          </w:tcPr>
          <w:p w14:paraId="6AA4394C"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0.18</w:t>
            </w:r>
          </w:p>
        </w:tc>
        <w:tc>
          <w:tcPr>
            <w:tcW w:w="922" w:type="dxa"/>
            <w:gridSpan w:val="2"/>
            <w:tcBorders>
              <w:top w:val="nil"/>
              <w:left w:val="nil"/>
              <w:bottom w:val="nil"/>
              <w:right w:val="nil"/>
            </w:tcBorders>
            <w:shd w:val="clear" w:color="auto" w:fill="auto"/>
            <w:noWrap/>
            <w:vAlign w:val="center"/>
            <w:hideMark/>
          </w:tcPr>
          <w:p w14:paraId="3937141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18 (16.8%)</w:t>
            </w:r>
          </w:p>
        </w:tc>
        <w:tc>
          <w:tcPr>
            <w:tcW w:w="851" w:type="dxa"/>
            <w:tcBorders>
              <w:top w:val="nil"/>
              <w:left w:val="nil"/>
              <w:bottom w:val="nil"/>
              <w:right w:val="nil"/>
            </w:tcBorders>
            <w:shd w:val="clear" w:color="auto" w:fill="auto"/>
            <w:noWrap/>
            <w:vAlign w:val="center"/>
            <w:hideMark/>
          </w:tcPr>
          <w:p w14:paraId="110A9D6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13 (29.5%)</w:t>
            </w:r>
          </w:p>
        </w:tc>
        <w:tc>
          <w:tcPr>
            <w:tcW w:w="567" w:type="dxa"/>
            <w:tcBorders>
              <w:top w:val="nil"/>
              <w:left w:val="nil"/>
              <w:bottom w:val="nil"/>
              <w:right w:val="nil"/>
            </w:tcBorders>
            <w:shd w:val="clear" w:color="auto" w:fill="auto"/>
            <w:noWrap/>
            <w:vAlign w:val="center"/>
            <w:hideMark/>
          </w:tcPr>
          <w:p w14:paraId="5F44891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0.124</w:t>
            </w:r>
          </w:p>
        </w:tc>
        <w:tc>
          <w:tcPr>
            <w:tcW w:w="992" w:type="dxa"/>
            <w:gridSpan w:val="2"/>
            <w:tcBorders>
              <w:top w:val="nil"/>
              <w:left w:val="nil"/>
              <w:bottom w:val="nil"/>
              <w:right w:val="nil"/>
            </w:tcBorders>
            <w:shd w:val="clear" w:color="auto" w:fill="auto"/>
            <w:noWrap/>
            <w:vAlign w:val="center"/>
            <w:hideMark/>
          </w:tcPr>
          <w:p w14:paraId="634B7AE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(7.0%)</w:t>
            </w:r>
          </w:p>
        </w:tc>
        <w:tc>
          <w:tcPr>
            <w:tcW w:w="851" w:type="dxa"/>
            <w:tcBorders>
              <w:top w:val="nil"/>
              <w:left w:val="nil"/>
              <w:bottom w:val="nil"/>
              <w:right w:val="nil"/>
            </w:tcBorders>
            <w:shd w:val="clear" w:color="auto" w:fill="auto"/>
            <w:noWrap/>
            <w:vAlign w:val="center"/>
            <w:hideMark/>
          </w:tcPr>
          <w:p w14:paraId="61B6404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(16.4%)</w:t>
            </w:r>
          </w:p>
        </w:tc>
        <w:tc>
          <w:tcPr>
            <w:tcW w:w="635" w:type="dxa"/>
            <w:tcBorders>
              <w:top w:val="nil"/>
              <w:left w:val="nil"/>
              <w:bottom w:val="nil"/>
              <w:right w:val="nil"/>
            </w:tcBorders>
            <w:shd w:val="clear" w:color="auto" w:fill="auto"/>
            <w:noWrap/>
            <w:vAlign w:val="center"/>
            <w:hideMark/>
          </w:tcPr>
          <w:p w14:paraId="27CC367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0.106</w:t>
            </w:r>
          </w:p>
        </w:tc>
      </w:tr>
      <w:tr w:rsidR="001C01F7" w:rsidRPr="00E5604B" w14:paraId="7C4E0B10"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4B41D85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Agreeableness</w:t>
            </w:r>
          </w:p>
        </w:tc>
        <w:tc>
          <w:tcPr>
            <w:tcW w:w="1134" w:type="dxa"/>
            <w:tcBorders>
              <w:top w:val="nil"/>
              <w:left w:val="nil"/>
              <w:bottom w:val="nil"/>
              <w:right w:val="nil"/>
            </w:tcBorders>
            <w:shd w:val="clear" w:color="auto" w:fill="auto"/>
            <w:noWrap/>
            <w:vAlign w:val="center"/>
            <w:hideMark/>
          </w:tcPr>
          <w:p w14:paraId="381451F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29 (14.0%)</w:t>
            </w:r>
          </w:p>
        </w:tc>
        <w:tc>
          <w:tcPr>
            <w:tcW w:w="1062" w:type="dxa"/>
            <w:tcBorders>
              <w:top w:val="nil"/>
              <w:left w:val="nil"/>
              <w:bottom w:val="nil"/>
              <w:right w:val="nil"/>
            </w:tcBorders>
            <w:shd w:val="clear" w:color="auto" w:fill="auto"/>
            <w:noWrap/>
            <w:vAlign w:val="center"/>
            <w:hideMark/>
          </w:tcPr>
          <w:p w14:paraId="7E99A04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20 (19.0%)</w:t>
            </w:r>
          </w:p>
        </w:tc>
        <w:tc>
          <w:tcPr>
            <w:tcW w:w="708" w:type="dxa"/>
            <w:gridSpan w:val="2"/>
            <w:tcBorders>
              <w:top w:val="nil"/>
              <w:left w:val="nil"/>
              <w:bottom w:val="nil"/>
              <w:right w:val="nil"/>
            </w:tcBorders>
            <w:shd w:val="clear" w:color="auto" w:fill="auto"/>
            <w:noWrap/>
            <w:vAlign w:val="center"/>
            <w:hideMark/>
          </w:tcPr>
          <w:p w14:paraId="66A700C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0.322</w:t>
            </w:r>
          </w:p>
        </w:tc>
        <w:tc>
          <w:tcPr>
            <w:tcW w:w="993" w:type="dxa"/>
            <w:tcBorders>
              <w:top w:val="nil"/>
              <w:left w:val="nil"/>
              <w:bottom w:val="nil"/>
              <w:right w:val="nil"/>
            </w:tcBorders>
            <w:shd w:val="clear" w:color="auto" w:fill="auto"/>
            <w:noWrap/>
            <w:vAlign w:val="center"/>
            <w:hideMark/>
          </w:tcPr>
          <w:p w14:paraId="2FD5169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20 (12.3%)</w:t>
            </w:r>
          </w:p>
        </w:tc>
        <w:tc>
          <w:tcPr>
            <w:tcW w:w="1203" w:type="dxa"/>
            <w:tcBorders>
              <w:top w:val="nil"/>
              <w:left w:val="nil"/>
              <w:bottom w:val="nil"/>
              <w:right w:val="nil"/>
            </w:tcBorders>
            <w:shd w:val="clear" w:color="auto" w:fill="auto"/>
            <w:noWrap/>
            <w:vAlign w:val="center"/>
            <w:hideMark/>
          </w:tcPr>
          <w:p w14:paraId="1CCFE82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(13.9%)</w:t>
            </w:r>
          </w:p>
        </w:tc>
        <w:tc>
          <w:tcPr>
            <w:tcW w:w="708" w:type="dxa"/>
            <w:tcBorders>
              <w:top w:val="nil"/>
              <w:left w:val="nil"/>
              <w:bottom w:val="nil"/>
              <w:right w:val="nil"/>
            </w:tcBorders>
            <w:shd w:val="clear" w:color="auto" w:fill="auto"/>
            <w:noWrap/>
            <w:vAlign w:val="center"/>
            <w:hideMark/>
          </w:tcPr>
          <w:p w14:paraId="6F0A2FC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0.876</w:t>
            </w:r>
          </w:p>
        </w:tc>
        <w:tc>
          <w:tcPr>
            <w:tcW w:w="993" w:type="dxa"/>
            <w:gridSpan w:val="2"/>
            <w:tcBorders>
              <w:top w:val="nil"/>
              <w:left w:val="nil"/>
              <w:bottom w:val="nil"/>
              <w:right w:val="nil"/>
            </w:tcBorders>
            <w:shd w:val="clear" w:color="auto" w:fill="auto"/>
            <w:noWrap/>
            <w:vAlign w:val="center"/>
            <w:hideMark/>
          </w:tcPr>
          <w:p w14:paraId="74D8D38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(20.5%)</w:t>
            </w:r>
          </w:p>
        </w:tc>
        <w:tc>
          <w:tcPr>
            <w:tcW w:w="992" w:type="dxa"/>
            <w:tcBorders>
              <w:top w:val="nil"/>
              <w:left w:val="nil"/>
              <w:bottom w:val="nil"/>
              <w:right w:val="nil"/>
            </w:tcBorders>
            <w:shd w:val="clear" w:color="auto" w:fill="auto"/>
            <w:noWrap/>
            <w:vAlign w:val="center"/>
            <w:hideMark/>
          </w:tcPr>
          <w:p w14:paraId="3D384FF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(34.6%)</w:t>
            </w:r>
          </w:p>
        </w:tc>
        <w:tc>
          <w:tcPr>
            <w:tcW w:w="567" w:type="dxa"/>
            <w:tcBorders>
              <w:top w:val="nil"/>
              <w:left w:val="nil"/>
              <w:bottom w:val="nil"/>
              <w:right w:val="nil"/>
            </w:tcBorders>
            <w:shd w:val="clear" w:color="auto" w:fill="auto"/>
            <w:noWrap/>
            <w:vAlign w:val="center"/>
            <w:hideMark/>
          </w:tcPr>
          <w:p w14:paraId="345F9F4D"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0.304</w:t>
            </w:r>
          </w:p>
        </w:tc>
        <w:tc>
          <w:tcPr>
            <w:tcW w:w="922" w:type="dxa"/>
            <w:gridSpan w:val="2"/>
            <w:tcBorders>
              <w:top w:val="nil"/>
              <w:left w:val="nil"/>
              <w:bottom w:val="nil"/>
              <w:right w:val="nil"/>
            </w:tcBorders>
            <w:shd w:val="clear" w:color="auto" w:fill="auto"/>
            <w:noWrap/>
            <w:vAlign w:val="center"/>
            <w:hideMark/>
          </w:tcPr>
          <w:p w14:paraId="536F232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17 (15.9%)</w:t>
            </w:r>
          </w:p>
        </w:tc>
        <w:tc>
          <w:tcPr>
            <w:tcW w:w="851" w:type="dxa"/>
            <w:tcBorders>
              <w:top w:val="nil"/>
              <w:left w:val="nil"/>
              <w:bottom w:val="nil"/>
              <w:right w:val="nil"/>
            </w:tcBorders>
            <w:shd w:val="clear" w:color="auto" w:fill="auto"/>
            <w:noWrap/>
            <w:vAlign w:val="center"/>
            <w:hideMark/>
          </w:tcPr>
          <w:p w14:paraId="69A3F192"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(27.3%)</w:t>
            </w:r>
          </w:p>
        </w:tc>
        <w:tc>
          <w:tcPr>
            <w:tcW w:w="567" w:type="dxa"/>
            <w:tcBorders>
              <w:top w:val="nil"/>
              <w:left w:val="nil"/>
              <w:bottom w:val="nil"/>
              <w:right w:val="nil"/>
            </w:tcBorders>
            <w:shd w:val="clear" w:color="auto" w:fill="auto"/>
            <w:noWrap/>
            <w:vAlign w:val="center"/>
            <w:hideMark/>
          </w:tcPr>
          <w:p w14:paraId="5177518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0.166</w:t>
            </w:r>
          </w:p>
        </w:tc>
        <w:tc>
          <w:tcPr>
            <w:tcW w:w="992" w:type="dxa"/>
            <w:gridSpan w:val="2"/>
            <w:tcBorders>
              <w:top w:val="nil"/>
              <w:left w:val="nil"/>
              <w:bottom w:val="nil"/>
              <w:right w:val="nil"/>
            </w:tcBorders>
            <w:shd w:val="clear" w:color="auto" w:fill="auto"/>
            <w:noWrap/>
            <w:vAlign w:val="center"/>
            <w:hideMark/>
          </w:tcPr>
          <w:p w14:paraId="698023BA"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(12.0%)</w:t>
            </w:r>
          </w:p>
        </w:tc>
        <w:tc>
          <w:tcPr>
            <w:tcW w:w="851" w:type="dxa"/>
            <w:tcBorders>
              <w:top w:val="nil"/>
              <w:left w:val="nil"/>
              <w:bottom w:val="nil"/>
              <w:right w:val="nil"/>
            </w:tcBorders>
            <w:shd w:val="clear" w:color="auto" w:fill="auto"/>
            <w:noWrap/>
            <w:vAlign w:val="center"/>
            <w:hideMark/>
          </w:tcPr>
          <w:p w14:paraId="73E7756D"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(13.1%)</w:t>
            </w:r>
          </w:p>
        </w:tc>
        <w:tc>
          <w:tcPr>
            <w:tcW w:w="635" w:type="dxa"/>
            <w:tcBorders>
              <w:top w:val="nil"/>
              <w:left w:val="nil"/>
              <w:bottom w:val="nil"/>
              <w:right w:val="nil"/>
            </w:tcBorders>
            <w:shd w:val="clear" w:color="auto" w:fill="auto"/>
            <w:noWrap/>
            <w:vAlign w:val="center"/>
            <w:hideMark/>
          </w:tcPr>
          <w:p w14:paraId="1190D52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r>
      <w:tr w:rsidR="001C01F7" w:rsidRPr="00E5604B" w14:paraId="26C1DB47"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590B531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Openness</w:t>
            </w:r>
          </w:p>
        </w:tc>
        <w:tc>
          <w:tcPr>
            <w:tcW w:w="1134" w:type="dxa"/>
            <w:tcBorders>
              <w:top w:val="nil"/>
              <w:left w:val="nil"/>
              <w:bottom w:val="nil"/>
              <w:right w:val="nil"/>
            </w:tcBorders>
            <w:shd w:val="clear" w:color="auto" w:fill="auto"/>
            <w:noWrap/>
            <w:vAlign w:val="center"/>
            <w:hideMark/>
          </w:tcPr>
          <w:p w14:paraId="22801B0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(11.1%)</w:t>
            </w:r>
          </w:p>
        </w:tc>
        <w:tc>
          <w:tcPr>
            <w:tcW w:w="1062" w:type="dxa"/>
            <w:tcBorders>
              <w:top w:val="nil"/>
              <w:left w:val="nil"/>
              <w:bottom w:val="nil"/>
              <w:right w:val="nil"/>
            </w:tcBorders>
            <w:shd w:val="clear" w:color="auto" w:fill="auto"/>
            <w:noWrap/>
            <w:vAlign w:val="center"/>
            <w:hideMark/>
          </w:tcPr>
          <w:p w14:paraId="2799F52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27 (25.7%)</w:t>
            </w:r>
          </w:p>
        </w:tc>
        <w:tc>
          <w:tcPr>
            <w:tcW w:w="708" w:type="dxa"/>
            <w:gridSpan w:val="2"/>
            <w:tcBorders>
              <w:top w:val="nil"/>
              <w:left w:val="nil"/>
              <w:bottom w:val="nil"/>
              <w:right w:val="nil"/>
            </w:tcBorders>
            <w:shd w:val="clear" w:color="auto" w:fill="auto"/>
            <w:noWrap/>
            <w:vAlign w:val="center"/>
            <w:hideMark/>
          </w:tcPr>
          <w:p w14:paraId="585E743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0.00158</w:t>
            </w:r>
          </w:p>
        </w:tc>
        <w:tc>
          <w:tcPr>
            <w:tcW w:w="993" w:type="dxa"/>
            <w:tcBorders>
              <w:top w:val="nil"/>
              <w:left w:val="nil"/>
              <w:bottom w:val="nil"/>
              <w:right w:val="nil"/>
            </w:tcBorders>
            <w:shd w:val="clear" w:color="auto" w:fill="auto"/>
            <w:noWrap/>
            <w:vAlign w:val="center"/>
            <w:hideMark/>
          </w:tcPr>
          <w:p w14:paraId="3A9D51C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19 (11.7%)</w:t>
            </w:r>
          </w:p>
        </w:tc>
        <w:tc>
          <w:tcPr>
            <w:tcW w:w="1203" w:type="dxa"/>
            <w:tcBorders>
              <w:top w:val="nil"/>
              <w:left w:val="nil"/>
              <w:bottom w:val="nil"/>
              <w:right w:val="nil"/>
            </w:tcBorders>
            <w:shd w:val="clear" w:color="auto" w:fill="auto"/>
            <w:noWrap/>
            <w:vAlign w:val="center"/>
            <w:hideMark/>
          </w:tcPr>
          <w:p w14:paraId="4056F31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24 (30.4%)</w:t>
            </w:r>
          </w:p>
        </w:tc>
        <w:tc>
          <w:tcPr>
            <w:tcW w:w="708" w:type="dxa"/>
            <w:tcBorders>
              <w:top w:val="nil"/>
              <w:left w:val="nil"/>
              <w:bottom w:val="nil"/>
              <w:right w:val="nil"/>
            </w:tcBorders>
            <w:shd w:val="clear" w:color="auto" w:fill="auto"/>
            <w:noWrap/>
            <w:vAlign w:val="center"/>
            <w:hideMark/>
          </w:tcPr>
          <w:p w14:paraId="62B7C0B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&lt;0.001</w:t>
            </w:r>
          </w:p>
        </w:tc>
        <w:tc>
          <w:tcPr>
            <w:tcW w:w="993" w:type="dxa"/>
            <w:gridSpan w:val="2"/>
            <w:tcBorders>
              <w:top w:val="nil"/>
              <w:left w:val="nil"/>
              <w:bottom w:val="nil"/>
              <w:right w:val="nil"/>
            </w:tcBorders>
            <w:shd w:val="clear" w:color="auto" w:fill="auto"/>
            <w:noWrap/>
            <w:vAlign w:val="center"/>
            <w:hideMark/>
          </w:tcPr>
          <w:p w14:paraId="3E69421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(9.1%)</w:t>
            </w:r>
          </w:p>
        </w:tc>
        <w:tc>
          <w:tcPr>
            <w:tcW w:w="992" w:type="dxa"/>
            <w:tcBorders>
              <w:top w:val="nil"/>
              <w:left w:val="nil"/>
              <w:bottom w:val="nil"/>
              <w:right w:val="nil"/>
            </w:tcBorders>
            <w:shd w:val="clear" w:color="auto" w:fill="auto"/>
            <w:noWrap/>
            <w:vAlign w:val="center"/>
            <w:hideMark/>
          </w:tcPr>
          <w:p w14:paraId="671A224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 (11.5%)</w:t>
            </w:r>
          </w:p>
        </w:tc>
        <w:tc>
          <w:tcPr>
            <w:tcW w:w="567" w:type="dxa"/>
            <w:tcBorders>
              <w:top w:val="nil"/>
              <w:left w:val="nil"/>
              <w:bottom w:val="nil"/>
              <w:right w:val="nil"/>
            </w:tcBorders>
            <w:shd w:val="clear" w:color="auto" w:fill="auto"/>
            <w:noWrap/>
            <w:vAlign w:val="center"/>
            <w:hideMark/>
          </w:tcPr>
          <w:p w14:paraId="70A12201"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22" w:type="dxa"/>
            <w:gridSpan w:val="2"/>
            <w:tcBorders>
              <w:top w:val="nil"/>
              <w:left w:val="nil"/>
              <w:bottom w:val="nil"/>
              <w:right w:val="nil"/>
            </w:tcBorders>
            <w:shd w:val="clear" w:color="auto" w:fill="auto"/>
            <w:noWrap/>
            <w:vAlign w:val="center"/>
            <w:hideMark/>
          </w:tcPr>
          <w:p w14:paraId="70A26D02"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(9.3%)</w:t>
            </w:r>
          </w:p>
        </w:tc>
        <w:tc>
          <w:tcPr>
            <w:tcW w:w="851" w:type="dxa"/>
            <w:tcBorders>
              <w:top w:val="nil"/>
              <w:left w:val="nil"/>
              <w:bottom w:val="nil"/>
              <w:right w:val="nil"/>
            </w:tcBorders>
            <w:shd w:val="clear" w:color="auto" w:fill="auto"/>
            <w:noWrap/>
            <w:vAlign w:val="center"/>
            <w:hideMark/>
          </w:tcPr>
          <w:p w14:paraId="223CCE4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(22.7%)</w:t>
            </w:r>
          </w:p>
        </w:tc>
        <w:tc>
          <w:tcPr>
            <w:tcW w:w="567" w:type="dxa"/>
            <w:tcBorders>
              <w:top w:val="nil"/>
              <w:left w:val="nil"/>
              <w:bottom w:val="nil"/>
              <w:right w:val="nil"/>
            </w:tcBorders>
            <w:shd w:val="clear" w:color="auto" w:fill="auto"/>
            <w:noWrap/>
            <w:vAlign w:val="center"/>
            <w:hideMark/>
          </w:tcPr>
          <w:p w14:paraId="11C1561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0.0524</w:t>
            </w:r>
          </w:p>
        </w:tc>
        <w:tc>
          <w:tcPr>
            <w:tcW w:w="992" w:type="dxa"/>
            <w:gridSpan w:val="2"/>
            <w:tcBorders>
              <w:top w:val="nil"/>
              <w:left w:val="nil"/>
              <w:bottom w:val="nil"/>
              <w:right w:val="nil"/>
            </w:tcBorders>
            <w:shd w:val="clear" w:color="auto" w:fill="auto"/>
            <w:noWrap/>
            <w:vAlign w:val="center"/>
            <w:hideMark/>
          </w:tcPr>
          <w:p w14:paraId="410FF52A"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13 (13.0%)</w:t>
            </w:r>
          </w:p>
        </w:tc>
        <w:tc>
          <w:tcPr>
            <w:tcW w:w="851" w:type="dxa"/>
            <w:tcBorders>
              <w:top w:val="nil"/>
              <w:left w:val="nil"/>
              <w:bottom w:val="nil"/>
              <w:right w:val="nil"/>
            </w:tcBorders>
            <w:shd w:val="clear" w:color="auto" w:fill="auto"/>
            <w:noWrap/>
            <w:vAlign w:val="center"/>
            <w:hideMark/>
          </w:tcPr>
          <w:p w14:paraId="1C3D131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17 (27.9%)</w:t>
            </w:r>
          </w:p>
        </w:tc>
        <w:tc>
          <w:tcPr>
            <w:tcW w:w="635" w:type="dxa"/>
            <w:tcBorders>
              <w:top w:val="nil"/>
              <w:left w:val="nil"/>
              <w:bottom w:val="nil"/>
              <w:right w:val="nil"/>
            </w:tcBorders>
            <w:shd w:val="clear" w:color="auto" w:fill="auto"/>
            <w:noWrap/>
            <w:vAlign w:val="center"/>
            <w:hideMark/>
          </w:tcPr>
          <w:p w14:paraId="6E113F9A"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0.0322</w:t>
            </w:r>
          </w:p>
        </w:tc>
      </w:tr>
      <w:tr w:rsidR="001C01F7" w:rsidRPr="00E5604B" w14:paraId="4436B564"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7605EEA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Conscientiousness</w:t>
            </w:r>
          </w:p>
        </w:tc>
        <w:tc>
          <w:tcPr>
            <w:tcW w:w="1134" w:type="dxa"/>
            <w:tcBorders>
              <w:top w:val="nil"/>
              <w:left w:val="nil"/>
              <w:bottom w:val="nil"/>
              <w:right w:val="nil"/>
            </w:tcBorders>
            <w:shd w:val="clear" w:color="auto" w:fill="auto"/>
            <w:noWrap/>
            <w:vAlign w:val="center"/>
            <w:hideMark/>
          </w:tcPr>
          <w:p w14:paraId="5CA1A84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27 (13.0%)</w:t>
            </w:r>
          </w:p>
        </w:tc>
        <w:tc>
          <w:tcPr>
            <w:tcW w:w="1062" w:type="dxa"/>
            <w:tcBorders>
              <w:top w:val="nil"/>
              <w:left w:val="nil"/>
              <w:bottom w:val="nil"/>
              <w:right w:val="nil"/>
            </w:tcBorders>
            <w:shd w:val="clear" w:color="auto" w:fill="auto"/>
            <w:noWrap/>
            <w:vAlign w:val="center"/>
            <w:hideMark/>
          </w:tcPr>
          <w:p w14:paraId="40C09DF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20 (19.0%)</w:t>
            </w:r>
          </w:p>
        </w:tc>
        <w:tc>
          <w:tcPr>
            <w:tcW w:w="708" w:type="dxa"/>
            <w:gridSpan w:val="2"/>
            <w:tcBorders>
              <w:top w:val="nil"/>
              <w:left w:val="nil"/>
              <w:bottom w:val="nil"/>
              <w:right w:val="nil"/>
            </w:tcBorders>
            <w:shd w:val="clear" w:color="auto" w:fill="auto"/>
            <w:noWrap/>
            <w:vAlign w:val="center"/>
            <w:hideMark/>
          </w:tcPr>
          <w:p w14:paraId="3878796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0.217</w:t>
            </w:r>
          </w:p>
        </w:tc>
        <w:tc>
          <w:tcPr>
            <w:tcW w:w="993" w:type="dxa"/>
            <w:tcBorders>
              <w:top w:val="nil"/>
              <w:left w:val="nil"/>
              <w:bottom w:val="nil"/>
              <w:right w:val="nil"/>
            </w:tcBorders>
            <w:shd w:val="clear" w:color="auto" w:fill="auto"/>
            <w:noWrap/>
            <w:vAlign w:val="center"/>
            <w:hideMark/>
          </w:tcPr>
          <w:p w14:paraId="00D61D2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20 (12.3%)</w:t>
            </w:r>
          </w:p>
        </w:tc>
        <w:tc>
          <w:tcPr>
            <w:tcW w:w="1203" w:type="dxa"/>
            <w:tcBorders>
              <w:top w:val="nil"/>
              <w:left w:val="nil"/>
              <w:bottom w:val="nil"/>
              <w:right w:val="nil"/>
            </w:tcBorders>
            <w:shd w:val="clear" w:color="auto" w:fill="auto"/>
            <w:noWrap/>
            <w:vAlign w:val="center"/>
            <w:hideMark/>
          </w:tcPr>
          <w:p w14:paraId="3128B4D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13 (16.5%)</w:t>
            </w:r>
          </w:p>
        </w:tc>
        <w:tc>
          <w:tcPr>
            <w:tcW w:w="708" w:type="dxa"/>
            <w:tcBorders>
              <w:top w:val="nil"/>
              <w:left w:val="nil"/>
              <w:bottom w:val="nil"/>
              <w:right w:val="nil"/>
            </w:tcBorders>
            <w:shd w:val="clear" w:color="auto" w:fill="auto"/>
            <w:noWrap/>
            <w:vAlign w:val="center"/>
            <w:hideMark/>
          </w:tcPr>
          <w:p w14:paraId="01AD550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0.49</w:t>
            </w:r>
          </w:p>
        </w:tc>
        <w:tc>
          <w:tcPr>
            <w:tcW w:w="993" w:type="dxa"/>
            <w:gridSpan w:val="2"/>
            <w:tcBorders>
              <w:top w:val="nil"/>
              <w:left w:val="nil"/>
              <w:bottom w:val="nil"/>
              <w:right w:val="nil"/>
            </w:tcBorders>
            <w:shd w:val="clear" w:color="auto" w:fill="auto"/>
            <w:noWrap/>
            <w:vAlign w:val="center"/>
            <w:hideMark/>
          </w:tcPr>
          <w:p w14:paraId="71A394C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(15.9%)</w:t>
            </w:r>
          </w:p>
        </w:tc>
        <w:tc>
          <w:tcPr>
            <w:tcW w:w="992" w:type="dxa"/>
            <w:tcBorders>
              <w:top w:val="nil"/>
              <w:left w:val="nil"/>
              <w:bottom w:val="nil"/>
              <w:right w:val="nil"/>
            </w:tcBorders>
            <w:shd w:val="clear" w:color="auto" w:fill="auto"/>
            <w:noWrap/>
            <w:vAlign w:val="center"/>
            <w:hideMark/>
          </w:tcPr>
          <w:p w14:paraId="2B8F13A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(26.9%)</w:t>
            </w:r>
          </w:p>
        </w:tc>
        <w:tc>
          <w:tcPr>
            <w:tcW w:w="567" w:type="dxa"/>
            <w:tcBorders>
              <w:top w:val="nil"/>
              <w:left w:val="nil"/>
              <w:bottom w:val="nil"/>
              <w:right w:val="nil"/>
            </w:tcBorders>
            <w:shd w:val="clear" w:color="auto" w:fill="auto"/>
            <w:noWrap/>
            <w:vAlign w:val="center"/>
            <w:hideMark/>
          </w:tcPr>
          <w:p w14:paraId="2AF120B8"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0.421</w:t>
            </w:r>
          </w:p>
        </w:tc>
        <w:tc>
          <w:tcPr>
            <w:tcW w:w="922" w:type="dxa"/>
            <w:gridSpan w:val="2"/>
            <w:tcBorders>
              <w:top w:val="nil"/>
              <w:left w:val="nil"/>
              <w:bottom w:val="nil"/>
              <w:right w:val="nil"/>
            </w:tcBorders>
            <w:shd w:val="clear" w:color="auto" w:fill="auto"/>
            <w:noWrap/>
            <w:vAlign w:val="center"/>
            <w:hideMark/>
          </w:tcPr>
          <w:p w14:paraId="7F80F7C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19 (17.8%)</w:t>
            </w:r>
          </w:p>
        </w:tc>
        <w:tc>
          <w:tcPr>
            <w:tcW w:w="851" w:type="dxa"/>
            <w:tcBorders>
              <w:top w:val="nil"/>
              <w:left w:val="nil"/>
              <w:bottom w:val="nil"/>
              <w:right w:val="nil"/>
            </w:tcBorders>
            <w:shd w:val="clear" w:color="auto" w:fill="auto"/>
            <w:noWrap/>
            <w:vAlign w:val="center"/>
            <w:hideMark/>
          </w:tcPr>
          <w:p w14:paraId="11AE6B5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(20.5%)</w:t>
            </w:r>
          </w:p>
        </w:tc>
        <w:tc>
          <w:tcPr>
            <w:tcW w:w="567" w:type="dxa"/>
            <w:tcBorders>
              <w:top w:val="nil"/>
              <w:left w:val="nil"/>
              <w:bottom w:val="nil"/>
              <w:right w:val="nil"/>
            </w:tcBorders>
            <w:shd w:val="clear" w:color="auto" w:fill="auto"/>
            <w:noWrap/>
            <w:vAlign w:val="center"/>
            <w:hideMark/>
          </w:tcPr>
          <w:p w14:paraId="6B584DD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0.875</w:t>
            </w:r>
          </w:p>
        </w:tc>
        <w:tc>
          <w:tcPr>
            <w:tcW w:w="992" w:type="dxa"/>
            <w:gridSpan w:val="2"/>
            <w:tcBorders>
              <w:top w:val="nil"/>
              <w:left w:val="nil"/>
              <w:bottom w:val="nil"/>
              <w:right w:val="nil"/>
            </w:tcBorders>
            <w:shd w:val="clear" w:color="auto" w:fill="auto"/>
            <w:noWrap/>
            <w:vAlign w:val="center"/>
            <w:hideMark/>
          </w:tcPr>
          <w:p w14:paraId="35AFAA5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(8.0%)</w:t>
            </w:r>
          </w:p>
        </w:tc>
        <w:tc>
          <w:tcPr>
            <w:tcW w:w="851" w:type="dxa"/>
            <w:tcBorders>
              <w:top w:val="nil"/>
              <w:left w:val="nil"/>
              <w:bottom w:val="nil"/>
              <w:right w:val="nil"/>
            </w:tcBorders>
            <w:shd w:val="clear" w:color="auto" w:fill="auto"/>
            <w:noWrap/>
            <w:vAlign w:val="center"/>
            <w:hideMark/>
          </w:tcPr>
          <w:p w14:paraId="2F25C4A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(18.0%)</w:t>
            </w:r>
          </w:p>
        </w:tc>
        <w:tc>
          <w:tcPr>
            <w:tcW w:w="635" w:type="dxa"/>
            <w:tcBorders>
              <w:top w:val="nil"/>
              <w:left w:val="nil"/>
              <w:bottom w:val="nil"/>
              <w:right w:val="nil"/>
            </w:tcBorders>
            <w:shd w:val="clear" w:color="auto" w:fill="auto"/>
            <w:noWrap/>
            <w:vAlign w:val="center"/>
            <w:hideMark/>
          </w:tcPr>
          <w:p w14:paraId="56F65C1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0.0964</w:t>
            </w:r>
          </w:p>
        </w:tc>
      </w:tr>
      <w:tr w:rsidR="001C01F7" w:rsidRPr="00E5604B" w14:paraId="6BB2BD14"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01D9A68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Neuroticism</w:t>
            </w:r>
          </w:p>
        </w:tc>
        <w:tc>
          <w:tcPr>
            <w:tcW w:w="1134" w:type="dxa"/>
            <w:tcBorders>
              <w:top w:val="nil"/>
              <w:left w:val="nil"/>
              <w:bottom w:val="nil"/>
              <w:right w:val="nil"/>
            </w:tcBorders>
            <w:shd w:val="clear" w:color="auto" w:fill="auto"/>
            <w:noWrap/>
            <w:vAlign w:val="center"/>
            <w:hideMark/>
          </w:tcPr>
          <w:p w14:paraId="15D663C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28 (13.5%)</w:t>
            </w:r>
          </w:p>
        </w:tc>
        <w:tc>
          <w:tcPr>
            <w:tcW w:w="1062" w:type="dxa"/>
            <w:tcBorders>
              <w:top w:val="nil"/>
              <w:left w:val="nil"/>
              <w:bottom w:val="nil"/>
              <w:right w:val="nil"/>
            </w:tcBorders>
            <w:shd w:val="clear" w:color="auto" w:fill="auto"/>
            <w:noWrap/>
            <w:vAlign w:val="center"/>
            <w:hideMark/>
          </w:tcPr>
          <w:p w14:paraId="5CBEC83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25 (23.8%)</w:t>
            </w:r>
          </w:p>
        </w:tc>
        <w:tc>
          <w:tcPr>
            <w:tcW w:w="708" w:type="dxa"/>
            <w:gridSpan w:val="2"/>
            <w:tcBorders>
              <w:top w:val="nil"/>
              <w:left w:val="nil"/>
              <w:bottom w:val="nil"/>
              <w:right w:val="nil"/>
            </w:tcBorders>
            <w:shd w:val="clear" w:color="auto" w:fill="auto"/>
            <w:noWrap/>
            <w:vAlign w:val="center"/>
            <w:hideMark/>
          </w:tcPr>
          <w:p w14:paraId="1E14180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0.0335</w:t>
            </w:r>
          </w:p>
        </w:tc>
        <w:tc>
          <w:tcPr>
            <w:tcW w:w="993" w:type="dxa"/>
            <w:tcBorders>
              <w:top w:val="nil"/>
              <w:left w:val="nil"/>
              <w:bottom w:val="nil"/>
              <w:right w:val="nil"/>
            </w:tcBorders>
            <w:shd w:val="clear" w:color="auto" w:fill="auto"/>
            <w:noWrap/>
            <w:vAlign w:val="center"/>
            <w:hideMark/>
          </w:tcPr>
          <w:p w14:paraId="03E9F4C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20 (12.3%)</w:t>
            </w:r>
          </w:p>
        </w:tc>
        <w:tc>
          <w:tcPr>
            <w:tcW w:w="1203" w:type="dxa"/>
            <w:tcBorders>
              <w:top w:val="nil"/>
              <w:left w:val="nil"/>
              <w:bottom w:val="nil"/>
              <w:right w:val="nil"/>
            </w:tcBorders>
            <w:shd w:val="clear" w:color="auto" w:fill="auto"/>
            <w:noWrap/>
            <w:vAlign w:val="center"/>
            <w:hideMark/>
          </w:tcPr>
          <w:p w14:paraId="415F0C1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16 (20.3%)</w:t>
            </w:r>
          </w:p>
        </w:tc>
        <w:tc>
          <w:tcPr>
            <w:tcW w:w="708" w:type="dxa"/>
            <w:tcBorders>
              <w:top w:val="nil"/>
              <w:left w:val="nil"/>
              <w:bottom w:val="nil"/>
              <w:right w:val="nil"/>
            </w:tcBorders>
            <w:shd w:val="clear" w:color="auto" w:fill="auto"/>
            <w:noWrap/>
            <w:vAlign w:val="center"/>
            <w:hideMark/>
          </w:tcPr>
          <w:p w14:paraId="765EC95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0.149</w:t>
            </w:r>
          </w:p>
        </w:tc>
        <w:tc>
          <w:tcPr>
            <w:tcW w:w="993" w:type="dxa"/>
            <w:gridSpan w:val="2"/>
            <w:tcBorders>
              <w:top w:val="nil"/>
              <w:left w:val="nil"/>
              <w:bottom w:val="nil"/>
              <w:right w:val="nil"/>
            </w:tcBorders>
            <w:shd w:val="clear" w:color="auto" w:fill="auto"/>
            <w:noWrap/>
            <w:vAlign w:val="center"/>
            <w:hideMark/>
          </w:tcPr>
          <w:p w14:paraId="2D5F987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(18.2%)</w:t>
            </w:r>
          </w:p>
        </w:tc>
        <w:tc>
          <w:tcPr>
            <w:tcW w:w="992" w:type="dxa"/>
            <w:tcBorders>
              <w:top w:val="nil"/>
              <w:left w:val="nil"/>
              <w:bottom w:val="nil"/>
              <w:right w:val="nil"/>
            </w:tcBorders>
            <w:shd w:val="clear" w:color="auto" w:fill="auto"/>
            <w:noWrap/>
            <w:vAlign w:val="center"/>
            <w:hideMark/>
          </w:tcPr>
          <w:p w14:paraId="47685F4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(34.6%)</w:t>
            </w:r>
          </w:p>
        </w:tc>
        <w:tc>
          <w:tcPr>
            <w:tcW w:w="567" w:type="dxa"/>
            <w:tcBorders>
              <w:top w:val="nil"/>
              <w:left w:val="nil"/>
              <w:bottom w:val="nil"/>
              <w:right w:val="nil"/>
            </w:tcBorders>
            <w:shd w:val="clear" w:color="auto" w:fill="auto"/>
            <w:noWrap/>
            <w:vAlign w:val="center"/>
            <w:hideMark/>
          </w:tcPr>
          <w:p w14:paraId="0A1CD98E"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0.207</w:t>
            </w:r>
          </w:p>
        </w:tc>
        <w:tc>
          <w:tcPr>
            <w:tcW w:w="922" w:type="dxa"/>
            <w:gridSpan w:val="2"/>
            <w:tcBorders>
              <w:top w:val="nil"/>
              <w:left w:val="nil"/>
              <w:bottom w:val="nil"/>
              <w:right w:val="nil"/>
            </w:tcBorders>
            <w:shd w:val="clear" w:color="auto" w:fill="auto"/>
            <w:noWrap/>
            <w:vAlign w:val="center"/>
            <w:hideMark/>
          </w:tcPr>
          <w:p w14:paraId="0FD2C22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22 (20.6%)</w:t>
            </w:r>
          </w:p>
        </w:tc>
        <w:tc>
          <w:tcPr>
            <w:tcW w:w="851" w:type="dxa"/>
            <w:tcBorders>
              <w:top w:val="nil"/>
              <w:left w:val="nil"/>
              <w:bottom w:val="nil"/>
              <w:right w:val="nil"/>
            </w:tcBorders>
            <w:shd w:val="clear" w:color="auto" w:fill="auto"/>
            <w:noWrap/>
            <w:vAlign w:val="center"/>
            <w:hideMark/>
          </w:tcPr>
          <w:p w14:paraId="236E1F8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13 (29.5%)</w:t>
            </w:r>
          </w:p>
        </w:tc>
        <w:tc>
          <w:tcPr>
            <w:tcW w:w="567" w:type="dxa"/>
            <w:tcBorders>
              <w:top w:val="nil"/>
              <w:left w:val="nil"/>
              <w:bottom w:val="nil"/>
              <w:right w:val="nil"/>
            </w:tcBorders>
            <w:shd w:val="clear" w:color="auto" w:fill="auto"/>
            <w:noWrap/>
            <w:vAlign w:val="center"/>
            <w:hideMark/>
          </w:tcPr>
          <w:p w14:paraId="52BCC9C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0.329</w:t>
            </w:r>
          </w:p>
        </w:tc>
        <w:tc>
          <w:tcPr>
            <w:tcW w:w="992" w:type="dxa"/>
            <w:gridSpan w:val="2"/>
            <w:tcBorders>
              <w:top w:val="nil"/>
              <w:left w:val="nil"/>
              <w:bottom w:val="nil"/>
              <w:right w:val="nil"/>
            </w:tcBorders>
            <w:shd w:val="clear" w:color="auto" w:fill="auto"/>
            <w:noWrap/>
            <w:vAlign w:val="center"/>
            <w:hideMark/>
          </w:tcPr>
          <w:p w14:paraId="2F95863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(6.0%)</w:t>
            </w:r>
          </w:p>
        </w:tc>
        <w:tc>
          <w:tcPr>
            <w:tcW w:w="851" w:type="dxa"/>
            <w:tcBorders>
              <w:top w:val="nil"/>
              <w:left w:val="nil"/>
              <w:bottom w:val="nil"/>
              <w:right w:val="nil"/>
            </w:tcBorders>
            <w:shd w:val="clear" w:color="auto" w:fill="auto"/>
            <w:noWrap/>
            <w:vAlign w:val="center"/>
            <w:hideMark/>
          </w:tcPr>
          <w:p w14:paraId="164A212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(19.7%)</w:t>
            </w:r>
          </w:p>
        </w:tc>
        <w:tc>
          <w:tcPr>
            <w:tcW w:w="635" w:type="dxa"/>
            <w:tcBorders>
              <w:top w:val="nil"/>
              <w:left w:val="nil"/>
              <w:bottom w:val="nil"/>
              <w:right w:val="nil"/>
            </w:tcBorders>
            <w:shd w:val="clear" w:color="auto" w:fill="auto"/>
            <w:noWrap/>
            <w:vAlign w:val="center"/>
            <w:hideMark/>
          </w:tcPr>
          <w:p w14:paraId="34E5B73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0.0158</w:t>
            </w:r>
          </w:p>
        </w:tc>
      </w:tr>
      <w:tr w:rsidR="001C01F7" w:rsidRPr="00E5604B" w14:paraId="0A37F32D"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430C8B0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Life satisfaction</w:t>
            </w:r>
          </w:p>
        </w:tc>
        <w:tc>
          <w:tcPr>
            <w:tcW w:w="1134" w:type="dxa"/>
            <w:tcBorders>
              <w:top w:val="nil"/>
              <w:left w:val="nil"/>
              <w:bottom w:val="nil"/>
              <w:right w:val="nil"/>
            </w:tcBorders>
            <w:shd w:val="clear" w:color="auto" w:fill="auto"/>
            <w:noWrap/>
            <w:vAlign w:val="center"/>
            <w:hideMark/>
          </w:tcPr>
          <w:p w14:paraId="533E283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42 (20.3%)</w:t>
            </w:r>
          </w:p>
        </w:tc>
        <w:tc>
          <w:tcPr>
            <w:tcW w:w="1062" w:type="dxa"/>
            <w:tcBorders>
              <w:top w:val="nil"/>
              <w:left w:val="nil"/>
              <w:bottom w:val="nil"/>
              <w:right w:val="nil"/>
            </w:tcBorders>
            <w:shd w:val="clear" w:color="auto" w:fill="auto"/>
            <w:noWrap/>
            <w:vAlign w:val="center"/>
            <w:hideMark/>
          </w:tcPr>
          <w:p w14:paraId="129A9BC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16 (15.2%)</w:t>
            </w:r>
          </w:p>
        </w:tc>
        <w:tc>
          <w:tcPr>
            <w:tcW w:w="708" w:type="dxa"/>
            <w:gridSpan w:val="2"/>
            <w:tcBorders>
              <w:top w:val="nil"/>
              <w:left w:val="nil"/>
              <w:bottom w:val="nil"/>
              <w:right w:val="nil"/>
            </w:tcBorders>
            <w:shd w:val="clear" w:color="auto" w:fill="auto"/>
            <w:noWrap/>
            <w:vAlign w:val="center"/>
            <w:hideMark/>
          </w:tcPr>
          <w:p w14:paraId="5057FA0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0.352</w:t>
            </w:r>
          </w:p>
        </w:tc>
        <w:tc>
          <w:tcPr>
            <w:tcW w:w="993" w:type="dxa"/>
            <w:tcBorders>
              <w:top w:val="nil"/>
              <w:left w:val="nil"/>
              <w:bottom w:val="nil"/>
              <w:right w:val="nil"/>
            </w:tcBorders>
            <w:shd w:val="clear" w:color="auto" w:fill="auto"/>
            <w:noWrap/>
            <w:vAlign w:val="center"/>
            <w:hideMark/>
          </w:tcPr>
          <w:p w14:paraId="5A20210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26 (16.0%)</w:t>
            </w:r>
          </w:p>
        </w:tc>
        <w:tc>
          <w:tcPr>
            <w:tcW w:w="1203" w:type="dxa"/>
            <w:tcBorders>
              <w:top w:val="nil"/>
              <w:left w:val="nil"/>
              <w:bottom w:val="nil"/>
              <w:right w:val="nil"/>
            </w:tcBorders>
            <w:shd w:val="clear" w:color="auto" w:fill="auto"/>
            <w:noWrap/>
            <w:vAlign w:val="center"/>
            <w:hideMark/>
          </w:tcPr>
          <w:p w14:paraId="1DA1049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(12.7%)</w:t>
            </w:r>
          </w:p>
        </w:tc>
        <w:tc>
          <w:tcPr>
            <w:tcW w:w="708" w:type="dxa"/>
            <w:tcBorders>
              <w:top w:val="nil"/>
              <w:left w:val="nil"/>
              <w:bottom w:val="nil"/>
              <w:right w:val="nil"/>
            </w:tcBorders>
            <w:shd w:val="clear" w:color="auto" w:fill="auto"/>
            <w:noWrap/>
            <w:vAlign w:val="center"/>
            <w:hideMark/>
          </w:tcPr>
          <w:p w14:paraId="453A851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0.63</w:t>
            </w:r>
          </w:p>
        </w:tc>
        <w:tc>
          <w:tcPr>
            <w:tcW w:w="993" w:type="dxa"/>
            <w:gridSpan w:val="2"/>
            <w:tcBorders>
              <w:top w:val="nil"/>
              <w:left w:val="nil"/>
              <w:bottom w:val="nil"/>
              <w:right w:val="nil"/>
            </w:tcBorders>
            <w:shd w:val="clear" w:color="auto" w:fill="auto"/>
            <w:noWrap/>
            <w:vAlign w:val="center"/>
            <w:hideMark/>
          </w:tcPr>
          <w:p w14:paraId="711010C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16 (36.4%)</w:t>
            </w:r>
          </w:p>
        </w:tc>
        <w:tc>
          <w:tcPr>
            <w:tcW w:w="992" w:type="dxa"/>
            <w:tcBorders>
              <w:top w:val="nil"/>
              <w:left w:val="nil"/>
              <w:bottom w:val="nil"/>
              <w:right w:val="nil"/>
            </w:tcBorders>
            <w:shd w:val="clear" w:color="auto" w:fill="auto"/>
            <w:noWrap/>
            <w:vAlign w:val="center"/>
            <w:hideMark/>
          </w:tcPr>
          <w:p w14:paraId="10608B3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(23.1%)</w:t>
            </w:r>
          </w:p>
        </w:tc>
        <w:tc>
          <w:tcPr>
            <w:tcW w:w="567" w:type="dxa"/>
            <w:tcBorders>
              <w:top w:val="nil"/>
              <w:left w:val="nil"/>
              <w:bottom w:val="nil"/>
              <w:right w:val="nil"/>
            </w:tcBorders>
            <w:shd w:val="clear" w:color="auto" w:fill="auto"/>
            <w:noWrap/>
            <w:vAlign w:val="center"/>
            <w:hideMark/>
          </w:tcPr>
          <w:p w14:paraId="62C8BC07"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0.373</w:t>
            </w:r>
          </w:p>
        </w:tc>
        <w:tc>
          <w:tcPr>
            <w:tcW w:w="922" w:type="dxa"/>
            <w:gridSpan w:val="2"/>
            <w:tcBorders>
              <w:top w:val="nil"/>
              <w:left w:val="nil"/>
              <w:bottom w:val="nil"/>
              <w:right w:val="nil"/>
            </w:tcBorders>
            <w:shd w:val="clear" w:color="auto" w:fill="auto"/>
            <w:noWrap/>
            <w:vAlign w:val="center"/>
            <w:hideMark/>
          </w:tcPr>
          <w:p w14:paraId="49E2419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28 (26.2%)</w:t>
            </w:r>
          </w:p>
        </w:tc>
        <w:tc>
          <w:tcPr>
            <w:tcW w:w="851" w:type="dxa"/>
            <w:tcBorders>
              <w:top w:val="nil"/>
              <w:left w:val="nil"/>
              <w:bottom w:val="nil"/>
              <w:right w:val="nil"/>
            </w:tcBorders>
            <w:shd w:val="clear" w:color="auto" w:fill="auto"/>
            <w:noWrap/>
            <w:vAlign w:val="center"/>
            <w:hideMark/>
          </w:tcPr>
          <w:p w14:paraId="07FB310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(20.5%)</w:t>
            </w:r>
          </w:p>
        </w:tc>
        <w:tc>
          <w:tcPr>
            <w:tcW w:w="567" w:type="dxa"/>
            <w:tcBorders>
              <w:top w:val="nil"/>
              <w:left w:val="nil"/>
              <w:bottom w:val="nil"/>
              <w:right w:val="nil"/>
            </w:tcBorders>
            <w:shd w:val="clear" w:color="auto" w:fill="auto"/>
            <w:noWrap/>
            <w:vAlign w:val="center"/>
            <w:hideMark/>
          </w:tcPr>
          <w:p w14:paraId="4A946DA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0.594</w:t>
            </w:r>
          </w:p>
        </w:tc>
        <w:tc>
          <w:tcPr>
            <w:tcW w:w="992" w:type="dxa"/>
            <w:gridSpan w:val="2"/>
            <w:tcBorders>
              <w:top w:val="nil"/>
              <w:left w:val="nil"/>
              <w:bottom w:val="nil"/>
              <w:right w:val="nil"/>
            </w:tcBorders>
            <w:shd w:val="clear" w:color="auto" w:fill="auto"/>
            <w:noWrap/>
            <w:vAlign w:val="center"/>
            <w:hideMark/>
          </w:tcPr>
          <w:p w14:paraId="3B3E60AD"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14 (14.0%)</w:t>
            </w:r>
          </w:p>
        </w:tc>
        <w:tc>
          <w:tcPr>
            <w:tcW w:w="851" w:type="dxa"/>
            <w:tcBorders>
              <w:top w:val="nil"/>
              <w:left w:val="nil"/>
              <w:bottom w:val="nil"/>
              <w:right w:val="nil"/>
            </w:tcBorders>
            <w:shd w:val="clear" w:color="auto" w:fill="auto"/>
            <w:noWrap/>
            <w:vAlign w:val="center"/>
            <w:hideMark/>
          </w:tcPr>
          <w:p w14:paraId="630FA69C"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(11.5%)</w:t>
            </w:r>
          </w:p>
        </w:tc>
        <w:tc>
          <w:tcPr>
            <w:tcW w:w="635" w:type="dxa"/>
            <w:tcBorders>
              <w:top w:val="nil"/>
              <w:left w:val="nil"/>
              <w:bottom w:val="nil"/>
              <w:right w:val="nil"/>
            </w:tcBorders>
            <w:shd w:val="clear" w:color="auto" w:fill="auto"/>
            <w:noWrap/>
            <w:vAlign w:val="center"/>
            <w:hideMark/>
          </w:tcPr>
          <w:p w14:paraId="6A779FBD"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0.826</w:t>
            </w:r>
          </w:p>
        </w:tc>
      </w:tr>
      <w:tr w:rsidR="001C01F7" w:rsidRPr="00E5604B" w14:paraId="15CAE567"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1F78ACD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Coping capability</w:t>
            </w:r>
          </w:p>
        </w:tc>
        <w:tc>
          <w:tcPr>
            <w:tcW w:w="1134" w:type="dxa"/>
            <w:tcBorders>
              <w:top w:val="nil"/>
              <w:left w:val="nil"/>
              <w:bottom w:val="nil"/>
              <w:right w:val="nil"/>
            </w:tcBorders>
            <w:shd w:val="clear" w:color="auto" w:fill="auto"/>
            <w:noWrap/>
            <w:vAlign w:val="center"/>
            <w:hideMark/>
          </w:tcPr>
          <w:p w14:paraId="738B5D0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28 (13.5%)</w:t>
            </w:r>
          </w:p>
        </w:tc>
        <w:tc>
          <w:tcPr>
            <w:tcW w:w="1062" w:type="dxa"/>
            <w:tcBorders>
              <w:top w:val="nil"/>
              <w:left w:val="nil"/>
              <w:bottom w:val="nil"/>
              <w:right w:val="nil"/>
            </w:tcBorders>
            <w:shd w:val="clear" w:color="auto" w:fill="auto"/>
            <w:noWrap/>
            <w:vAlign w:val="center"/>
            <w:hideMark/>
          </w:tcPr>
          <w:p w14:paraId="447C430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(11.4%)</w:t>
            </w:r>
          </w:p>
        </w:tc>
        <w:tc>
          <w:tcPr>
            <w:tcW w:w="708" w:type="dxa"/>
            <w:gridSpan w:val="2"/>
            <w:tcBorders>
              <w:top w:val="nil"/>
              <w:left w:val="nil"/>
              <w:bottom w:val="nil"/>
              <w:right w:val="nil"/>
            </w:tcBorders>
            <w:shd w:val="clear" w:color="auto" w:fill="auto"/>
            <w:noWrap/>
            <w:vAlign w:val="center"/>
            <w:hideMark/>
          </w:tcPr>
          <w:p w14:paraId="6E248F5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0.73</w:t>
            </w:r>
          </w:p>
        </w:tc>
        <w:tc>
          <w:tcPr>
            <w:tcW w:w="993" w:type="dxa"/>
            <w:tcBorders>
              <w:top w:val="nil"/>
              <w:left w:val="nil"/>
              <w:bottom w:val="nil"/>
              <w:right w:val="nil"/>
            </w:tcBorders>
            <w:shd w:val="clear" w:color="auto" w:fill="auto"/>
            <w:noWrap/>
            <w:vAlign w:val="center"/>
            <w:hideMark/>
          </w:tcPr>
          <w:p w14:paraId="0B9C5CC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21 (12.9%)</w:t>
            </w:r>
          </w:p>
        </w:tc>
        <w:tc>
          <w:tcPr>
            <w:tcW w:w="1203" w:type="dxa"/>
            <w:tcBorders>
              <w:top w:val="nil"/>
              <w:left w:val="nil"/>
              <w:bottom w:val="nil"/>
              <w:right w:val="nil"/>
            </w:tcBorders>
            <w:shd w:val="clear" w:color="auto" w:fill="auto"/>
            <w:noWrap/>
            <w:vAlign w:val="center"/>
            <w:hideMark/>
          </w:tcPr>
          <w:p w14:paraId="08A09D3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(13.9%)</w:t>
            </w:r>
          </w:p>
        </w:tc>
        <w:tc>
          <w:tcPr>
            <w:tcW w:w="708" w:type="dxa"/>
            <w:tcBorders>
              <w:top w:val="nil"/>
              <w:left w:val="nil"/>
              <w:bottom w:val="nil"/>
              <w:right w:val="nil"/>
            </w:tcBorders>
            <w:shd w:val="clear" w:color="auto" w:fill="auto"/>
            <w:noWrap/>
            <w:vAlign w:val="center"/>
            <w:hideMark/>
          </w:tcPr>
          <w:p w14:paraId="14BBBC5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0.983</w:t>
            </w:r>
          </w:p>
        </w:tc>
        <w:tc>
          <w:tcPr>
            <w:tcW w:w="993" w:type="dxa"/>
            <w:gridSpan w:val="2"/>
            <w:tcBorders>
              <w:top w:val="nil"/>
              <w:left w:val="nil"/>
              <w:bottom w:val="nil"/>
              <w:right w:val="nil"/>
            </w:tcBorders>
            <w:shd w:val="clear" w:color="auto" w:fill="auto"/>
            <w:noWrap/>
            <w:vAlign w:val="center"/>
            <w:hideMark/>
          </w:tcPr>
          <w:p w14:paraId="0135376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(15.9%)</w:t>
            </w:r>
          </w:p>
        </w:tc>
        <w:tc>
          <w:tcPr>
            <w:tcW w:w="992" w:type="dxa"/>
            <w:tcBorders>
              <w:top w:val="nil"/>
              <w:left w:val="nil"/>
              <w:bottom w:val="nil"/>
              <w:right w:val="nil"/>
            </w:tcBorders>
            <w:shd w:val="clear" w:color="auto" w:fill="auto"/>
            <w:noWrap/>
            <w:vAlign w:val="center"/>
            <w:hideMark/>
          </w:tcPr>
          <w:p w14:paraId="719AAC6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 (3.8%)</w:t>
            </w:r>
          </w:p>
        </w:tc>
        <w:tc>
          <w:tcPr>
            <w:tcW w:w="567" w:type="dxa"/>
            <w:tcBorders>
              <w:top w:val="nil"/>
              <w:left w:val="nil"/>
              <w:bottom w:val="nil"/>
              <w:right w:val="nil"/>
            </w:tcBorders>
            <w:shd w:val="clear" w:color="auto" w:fill="auto"/>
            <w:noWrap/>
            <w:vAlign w:val="center"/>
            <w:hideMark/>
          </w:tcPr>
          <w:p w14:paraId="55D3CFCB"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0.253</w:t>
            </w:r>
          </w:p>
        </w:tc>
        <w:tc>
          <w:tcPr>
            <w:tcW w:w="922" w:type="dxa"/>
            <w:gridSpan w:val="2"/>
            <w:tcBorders>
              <w:top w:val="nil"/>
              <w:left w:val="nil"/>
              <w:bottom w:val="nil"/>
              <w:right w:val="nil"/>
            </w:tcBorders>
            <w:shd w:val="clear" w:color="auto" w:fill="auto"/>
            <w:noWrap/>
            <w:vAlign w:val="center"/>
            <w:hideMark/>
          </w:tcPr>
          <w:p w14:paraId="39D779E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12 (11.2%)</w:t>
            </w:r>
          </w:p>
        </w:tc>
        <w:tc>
          <w:tcPr>
            <w:tcW w:w="851" w:type="dxa"/>
            <w:tcBorders>
              <w:top w:val="nil"/>
              <w:left w:val="nil"/>
              <w:bottom w:val="nil"/>
              <w:right w:val="nil"/>
            </w:tcBorders>
            <w:shd w:val="clear" w:color="auto" w:fill="auto"/>
            <w:noWrap/>
            <w:vAlign w:val="center"/>
            <w:hideMark/>
          </w:tcPr>
          <w:p w14:paraId="1A6DA1D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(15.9%)</w:t>
            </w:r>
          </w:p>
        </w:tc>
        <w:tc>
          <w:tcPr>
            <w:tcW w:w="567" w:type="dxa"/>
            <w:tcBorders>
              <w:top w:val="nil"/>
              <w:left w:val="nil"/>
              <w:bottom w:val="nil"/>
              <w:right w:val="nil"/>
            </w:tcBorders>
            <w:shd w:val="clear" w:color="auto" w:fill="auto"/>
            <w:noWrap/>
            <w:vAlign w:val="center"/>
            <w:hideMark/>
          </w:tcPr>
          <w:p w14:paraId="7AE66AAD"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0.603</w:t>
            </w:r>
          </w:p>
        </w:tc>
        <w:tc>
          <w:tcPr>
            <w:tcW w:w="992" w:type="dxa"/>
            <w:gridSpan w:val="2"/>
            <w:tcBorders>
              <w:top w:val="nil"/>
              <w:left w:val="nil"/>
              <w:bottom w:val="nil"/>
              <w:right w:val="nil"/>
            </w:tcBorders>
            <w:shd w:val="clear" w:color="auto" w:fill="auto"/>
            <w:noWrap/>
            <w:vAlign w:val="center"/>
            <w:hideMark/>
          </w:tcPr>
          <w:p w14:paraId="74976A2D"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16 (16.0%)</w:t>
            </w:r>
          </w:p>
        </w:tc>
        <w:tc>
          <w:tcPr>
            <w:tcW w:w="851" w:type="dxa"/>
            <w:tcBorders>
              <w:top w:val="nil"/>
              <w:left w:val="nil"/>
              <w:bottom w:val="nil"/>
              <w:right w:val="nil"/>
            </w:tcBorders>
            <w:shd w:val="clear" w:color="auto" w:fill="auto"/>
            <w:noWrap/>
            <w:vAlign w:val="center"/>
            <w:hideMark/>
          </w:tcPr>
          <w:p w14:paraId="6FD13FF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(8.2%)</w:t>
            </w:r>
          </w:p>
        </w:tc>
        <w:tc>
          <w:tcPr>
            <w:tcW w:w="635" w:type="dxa"/>
            <w:tcBorders>
              <w:top w:val="nil"/>
              <w:left w:val="nil"/>
              <w:bottom w:val="nil"/>
              <w:right w:val="nil"/>
            </w:tcBorders>
            <w:shd w:val="clear" w:color="auto" w:fill="auto"/>
            <w:noWrap/>
            <w:vAlign w:val="center"/>
            <w:hideMark/>
          </w:tcPr>
          <w:p w14:paraId="498F340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0.236</w:t>
            </w:r>
          </w:p>
        </w:tc>
      </w:tr>
      <w:tr w:rsidR="001C01F7" w:rsidRPr="00E5604B" w14:paraId="72952A23"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23CF6E7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Vigilance</w:t>
            </w:r>
          </w:p>
        </w:tc>
        <w:tc>
          <w:tcPr>
            <w:tcW w:w="1134" w:type="dxa"/>
            <w:tcBorders>
              <w:top w:val="nil"/>
              <w:left w:val="nil"/>
              <w:bottom w:val="nil"/>
              <w:right w:val="nil"/>
            </w:tcBorders>
            <w:shd w:val="clear" w:color="auto" w:fill="auto"/>
            <w:noWrap/>
            <w:vAlign w:val="center"/>
            <w:hideMark/>
          </w:tcPr>
          <w:p w14:paraId="67CEBBF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35 (16.9%)</w:t>
            </w:r>
          </w:p>
        </w:tc>
        <w:tc>
          <w:tcPr>
            <w:tcW w:w="1062" w:type="dxa"/>
            <w:tcBorders>
              <w:top w:val="nil"/>
              <w:left w:val="nil"/>
              <w:bottom w:val="nil"/>
              <w:right w:val="nil"/>
            </w:tcBorders>
            <w:shd w:val="clear" w:color="auto" w:fill="auto"/>
            <w:noWrap/>
            <w:vAlign w:val="center"/>
            <w:hideMark/>
          </w:tcPr>
          <w:p w14:paraId="010D53D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19 (18.1%)</w:t>
            </w:r>
          </w:p>
        </w:tc>
        <w:tc>
          <w:tcPr>
            <w:tcW w:w="708" w:type="dxa"/>
            <w:gridSpan w:val="2"/>
            <w:tcBorders>
              <w:top w:val="nil"/>
              <w:left w:val="nil"/>
              <w:bottom w:val="nil"/>
              <w:right w:val="nil"/>
            </w:tcBorders>
            <w:shd w:val="clear" w:color="auto" w:fill="auto"/>
            <w:noWrap/>
            <w:vAlign w:val="center"/>
            <w:hideMark/>
          </w:tcPr>
          <w:p w14:paraId="7756FF0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0.918</w:t>
            </w:r>
          </w:p>
        </w:tc>
        <w:tc>
          <w:tcPr>
            <w:tcW w:w="993" w:type="dxa"/>
            <w:tcBorders>
              <w:top w:val="nil"/>
              <w:left w:val="nil"/>
              <w:bottom w:val="nil"/>
              <w:right w:val="nil"/>
            </w:tcBorders>
            <w:shd w:val="clear" w:color="auto" w:fill="auto"/>
            <w:noWrap/>
            <w:vAlign w:val="center"/>
            <w:hideMark/>
          </w:tcPr>
          <w:p w14:paraId="5F8397A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25 (15.3%)</w:t>
            </w:r>
          </w:p>
        </w:tc>
        <w:tc>
          <w:tcPr>
            <w:tcW w:w="1203" w:type="dxa"/>
            <w:tcBorders>
              <w:top w:val="nil"/>
              <w:left w:val="nil"/>
              <w:bottom w:val="nil"/>
              <w:right w:val="nil"/>
            </w:tcBorders>
            <w:shd w:val="clear" w:color="auto" w:fill="auto"/>
            <w:noWrap/>
            <w:vAlign w:val="center"/>
            <w:hideMark/>
          </w:tcPr>
          <w:p w14:paraId="565D9F5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14 (17.7%)</w:t>
            </w:r>
          </w:p>
        </w:tc>
        <w:tc>
          <w:tcPr>
            <w:tcW w:w="708" w:type="dxa"/>
            <w:tcBorders>
              <w:top w:val="nil"/>
              <w:left w:val="nil"/>
              <w:bottom w:val="nil"/>
              <w:right w:val="nil"/>
            </w:tcBorders>
            <w:shd w:val="clear" w:color="auto" w:fill="auto"/>
            <w:noWrap/>
            <w:vAlign w:val="center"/>
            <w:hideMark/>
          </w:tcPr>
          <w:p w14:paraId="60B66C8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0.774</w:t>
            </w:r>
          </w:p>
        </w:tc>
        <w:tc>
          <w:tcPr>
            <w:tcW w:w="993" w:type="dxa"/>
            <w:gridSpan w:val="2"/>
            <w:tcBorders>
              <w:top w:val="nil"/>
              <w:left w:val="nil"/>
              <w:bottom w:val="nil"/>
              <w:right w:val="nil"/>
            </w:tcBorders>
            <w:shd w:val="clear" w:color="auto" w:fill="auto"/>
            <w:noWrap/>
            <w:vAlign w:val="center"/>
            <w:hideMark/>
          </w:tcPr>
          <w:p w14:paraId="516E390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(22.7%)</w:t>
            </w:r>
          </w:p>
        </w:tc>
        <w:tc>
          <w:tcPr>
            <w:tcW w:w="992" w:type="dxa"/>
            <w:tcBorders>
              <w:top w:val="nil"/>
              <w:left w:val="nil"/>
              <w:bottom w:val="nil"/>
              <w:right w:val="nil"/>
            </w:tcBorders>
            <w:shd w:val="clear" w:color="auto" w:fill="auto"/>
            <w:noWrap/>
            <w:vAlign w:val="center"/>
            <w:hideMark/>
          </w:tcPr>
          <w:p w14:paraId="0C8FA8E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(19.2%)</w:t>
            </w:r>
          </w:p>
        </w:tc>
        <w:tc>
          <w:tcPr>
            <w:tcW w:w="567" w:type="dxa"/>
            <w:tcBorders>
              <w:top w:val="nil"/>
              <w:left w:val="nil"/>
              <w:bottom w:val="nil"/>
              <w:right w:val="nil"/>
            </w:tcBorders>
            <w:shd w:val="clear" w:color="auto" w:fill="auto"/>
            <w:noWrap/>
            <w:vAlign w:val="center"/>
            <w:hideMark/>
          </w:tcPr>
          <w:p w14:paraId="7E4F5F16"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0.966</w:t>
            </w:r>
          </w:p>
        </w:tc>
        <w:tc>
          <w:tcPr>
            <w:tcW w:w="922" w:type="dxa"/>
            <w:gridSpan w:val="2"/>
            <w:tcBorders>
              <w:top w:val="nil"/>
              <w:left w:val="nil"/>
              <w:bottom w:val="nil"/>
              <w:right w:val="nil"/>
            </w:tcBorders>
            <w:shd w:val="clear" w:color="auto" w:fill="auto"/>
            <w:noWrap/>
            <w:vAlign w:val="center"/>
            <w:hideMark/>
          </w:tcPr>
          <w:p w14:paraId="45FFBF8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27 (25.2%)</w:t>
            </w:r>
          </w:p>
        </w:tc>
        <w:tc>
          <w:tcPr>
            <w:tcW w:w="851" w:type="dxa"/>
            <w:tcBorders>
              <w:top w:val="nil"/>
              <w:left w:val="nil"/>
              <w:bottom w:val="nil"/>
              <w:right w:val="nil"/>
            </w:tcBorders>
            <w:shd w:val="clear" w:color="auto" w:fill="auto"/>
            <w:noWrap/>
            <w:vAlign w:val="center"/>
            <w:hideMark/>
          </w:tcPr>
          <w:p w14:paraId="7F63BE0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(20.5%)</w:t>
            </w:r>
          </w:p>
        </w:tc>
        <w:tc>
          <w:tcPr>
            <w:tcW w:w="567" w:type="dxa"/>
            <w:tcBorders>
              <w:top w:val="nil"/>
              <w:left w:val="nil"/>
              <w:bottom w:val="nil"/>
              <w:right w:val="nil"/>
            </w:tcBorders>
            <w:shd w:val="clear" w:color="auto" w:fill="auto"/>
            <w:noWrap/>
            <w:vAlign w:val="center"/>
            <w:hideMark/>
          </w:tcPr>
          <w:p w14:paraId="307D71BA"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0.677</w:t>
            </w:r>
          </w:p>
        </w:tc>
        <w:tc>
          <w:tcPr>
            <w:tcW w:w="992" w:type="dxa"/>
            <w:gridSpan w:val="2"/>
            <w:tcBorders>
              <w:top w:val="nil"/>
              <w:left w:val="nil"/>
              <w:bottom w:val="nil"/>
              <w:right w:val="nil"/>
            </w:tcBorders>
            <w:shd w:val="clear" w:color="auto" w:fill="auto"/>
            <w:noWrap/>
            <w:vAlign w:val="center"/>
            <w:hideMark/>
          </w:tcPr>
          <w:p w14:paraId="5780B12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(8.0%)</w:t>
            </w:r>
          </w:p>
        </w:tc>
        <w:tc>
          <w:tcPr>
            <w:tcW w:w="851" w:type="dxa"/>
            <w:tcBorders>
              <w:top w:val="nil"/>
              <w:left w:val="nil"/>
              <w:bottom w:val="nil"/>
              <w:right w:val="nil"/>
            </w:tcBorders>
            <w:shd w:val="clear" w:color="auto" w:fill="auto"/>
            <w:noWrap/>
            <w:vAlign w:val="center"/>
            <w:hideMark/>
          </w:tcPr>
          <w:p w14:paraId="7F18208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(16.4%)</w:t>
            </w:r>
          </w:p>
        </w:tc>
        <w:tc>
          <w:tcPr>
            <w:tcW w:w="635" w:type="dxa"/>
            <w:tcBorders>
              <w:top w:val="nil"/>
              <w:left w:val="nil"/>
              <w:bottom w:val="nil"/>
              <w:right w:val="nil"/>
            </w:tcBorders>
            <w:shd w:val="clear" w:color="auto" w:fill="auto"/>
            <w:noWrap/>
            <w:vAlign w:val="center"/>
            <w:hideMark/>
          </w:tcPr>
          <w:p w14:paraId="5BA5615E"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0.167</w:t>
            </w:r>
          </w:p>
        </w:tc>
      </w:tr>
      <w:tr w:rsidR="001C01F7" w:rsidRPr="00E5604B" w14:paraId="50C51202"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5F7E7C7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Everyday discrimination</w:t>
            </w:r>
          </w:p>
        </w:tc>
        <w:tc>
          <w:tcPr>
            <w:tcW w:w="1134" w:type="dxa"/>
            <w:tcBorders>
              <w:top w:val="nil"/>
              <w:left w:val="nil"/>
              <w:bottom w:val="nil"/>
              <w:right w:val="nil"/>
            </w:tcBorders>
            <w:shd w:val="clear" w:color="auto" w:fill="auto"/>
            <w:noWrap/>
            <w:vAlign w:val="center"/>
            <w:hideMark/>
          </w:tcPr>
          <w:p w14:paraId="127AF0A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26 (12.6%)</w:t>
            </w:r>
          </w:p>
        </w:tc>
        <w:tc>
          <w:tcPr>
            <w:tcW w:w="1062" w:type="dxa"/>
            <w:tcBorders>
              <w:top w:val="nil"/>
              <w:left w:val="nil"/>
              <w:bottom w:val="nil"/>
              <w:right w:val="nil"/>
            </w:tcBorders>
            <w:shd w:val="clear" w:color="auto" w:fill="auto"/>
            <w:noWrap/>
            <w:vAlign w:val="center"/>
            <w:hideMark/>
          </w:tcPr>
          <w:p w14:paraId="116FDCD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17 (16.2%)</w:t>
            </w:r>
          </w:p>
        </w:tc>
        <w:tc>
          <w:tcPr>
            <w:tcW w:w="708" w:type="dxa"/>
            <w:gridSpan w:val="2"/>
            <w:tcBorders>
              <w:top w:val="nil"/>
              <w:left w:val="nil"/>
              <w:bottom w:val="nil"/>
              <w:right w:val="nil"/>
            </w:tcBorders>
            <w:shd w:val="clear" w:color="auto" w:fill="auto"/>
            <w:noWrap/>
            <w:vAlign w:val="center"/>
            <w:hideMark/>
          </w:tcPr>
          <w:p w14:paraId="0B77DC3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0.481</w:t>
            </w:r>
          </w:p>
        </w:tc>
        <w:tc>
          <w:tcPr>
            <w:tcW w:w="993" w:type="dxa"/>
            <w:tcBorders>
              <w:top w:val="nil"/>
              <w:left w:val="nil"/>
              <w:bottom w:val="nil"/>
              <w:right w:val="nil"/>
            </w:tcBorders>
            <w:shd w:val="clear" w:color="auto" w:fill="auto"/>
            <w:noWrap/>
            <w:vAlign w:val="center"/>
            <w:hideMark/>
          </w:tcPr>
          <w:p w14:paraId="104878C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15 (9.2%)</w:t>
            </w:r>
          </w:p>
        </w:tc>
        <w:tc>
          <w:tcPr>
            <w:tcW w:w="1203" w:type="dxa"/>
            <w:tcBorders>
              <w:top w:val="nil"/>
              <w:left w:val="nil"/>
              <w:bottom w:val="nil"/>
              <w:right w:val="nil"/>
            </w:tcBorders>
            <w:shd w:val="clear" w:color="auto" w:fill="auto"/>
            <w:noWrap/>
            <w:vAlign w:val="center"/>
            <w:hideMark/>
          </w:tcPr>
          <w:p w14:paraId="474E771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(13.9%)</w:t>
            </w:r>
          </w:p>
        </w:tc>
        <w:tc>
          <w:tcPr>
            <w:tcW w:w="708" w:type="dxa"/>
            <w:tcBorders>
              <w:top w:val="nil"/>
              <w:left w:val="nil"/>
              <w:bottom w:val="nil"/>
              <w:right w:val="nil"/>
            </w:tcBorders>
            <w:shd w:val="clear" w:color="auto" w:fill="auto"/>
            <w:noWrap/>
            <w:vAlign w:val="center"/>
            <w:hideMark/>
          </w:tcPr>
          <w:p w14:paraId="283B461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0.373</w:t>
            </w:r>
          </w:p>
        </w:tc>
        <w:tc>
          <w:tcPr>
            <w:tcW w:w="993" w:type="dxa"/>
            <w:gridSpan w:val="2"/>
            <w:tcBorders>
              <w:top w:val="nil"/>
              <w:left w:val="nil"/>
              <w:bottom w:val="nil"/>
              <w:right w:val="nil"/>
            </w:tcBorders>
            <w:shd w:val="clear" w:color="auto" w:fill="auto"/>
            <w:noWrap/>
            <w:vAlign w:val="center"/>
            <w:hideMark/>
          </w:tcPr>
          <w:p w14:paraId="04FC6B3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(25.0%)</w:t>
            </w:r>
          </w:p>
        </w:tc>
        <w:tc>
          <w:tcPr>
            <w:tcW w:w="992" w:type="dxa"/>
            <w:tcBorders>
              <w:top w:val="nil"/>
              <w:left w:val="nil"/>
              <w:bottom w:val="nil"/>
              <w:right w:val="nil"/>
            </w:tcBorders>
            <w:shd w:val="clear" w:color="auto" w:fill="auto"/>
            <w:noWrap/>
            <w:vAlign w:val="center"/>
            <w:hideMark/>
          </w:tcPr>
          <w:p w14:paraId="62AA2A2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(23.1%)</w:t>
            </w:r>
          </w:p>
        </w:tc>
        <w:tc>
          <w:tcPr>
            <w:tcW w:w="567" w:type="dxa"/>
            <w:tcBorders>
              <w:top w:val="nil"/>
              <w:left w:val="nil"/>
              <w:bottom w:val="nil"/>
              <w:right w:val="nil"/>
            </w:tcBorders>
            <w:shd w:val="clear" w:color="auto" w:fill="auto"/>
            <w:noWrap/>
            <w:vAlign w:val="center"/>
            <w:hideMark/>
          </w:tcPr>
          <w:p w14:paraId="351FAF60"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22" w:type="dxa"/>
            <w:gridSpan w:val="2"/>
            <w:tcBorders>
              <w:top w:val="nil"/>
              <w:left w:val="nil"/>
              <w:bottom w:val="nil"/>
              <w:right w:val="nil"/>
            </w:tcBorders>
            <w:shd w:val="clear" w:color="auto" w:fill="auto"/>
            <w:noWrap/>
            <w:vAlign w:val="center"/>
            <w:hideMark/>
          </w:tcPr>
          <w:p w14:paraId="1B97B8DD"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(21.5%)</w:t>
            </w:r>
          </w:p>
        </w:tc>
        <w:tc>
          <w:tcPr>
            <w:tcW w:w="851" w:type="dxa"/>
            <w:tcBorders>
              <w:top w:val="nil"/>
              <w:left w:val="nil"/>
              <w:bottom w:val="nil"/>
              <w:right w:val="nil"/>
            </w:tcBorders>
            <w:shd w:val="clear" w:color="auto" w:fill="auto"/>
            <w:noWrap/>
            <w:vAlign w:val="center"/>
            <w:hideMark/>
          </w:tcPr>
          <w:p w14:paraId="269BB89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(22.7%)</w:t>
            </w:r>
          </w:p>
        </w:tc>
        <w:tc>
          <w:tcPr>
            <w:tcW w:w="567" w:type="dxa"/>
            <w:tcBorders>
              <w:top w:val="nil"/>
              <w:left w:val="nil"/>
              <w:bottom w:val="nil"/>
              <w:right w:val="nil"/>
            </w:tcBorders>
            <w:shd w:val="clear" w:color="auto" w:fill="auto"/>
            <w:noWrap/>
            <w:vAlign w:val="center"/>
            <w:hideMark/>
          </w:tcPr>
          <w:p w14:paraId="3F0595E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2" w:type="dxa"/>
            <w:gridSpan w:val="2"/>
            <w:tcBorders>
              <w:top w:val="nil"/>
              <w:left w:val="nil"/>
              <w:bottom w:val="nil"/>
              <w:right w:val="nil"/>
            </w:tcBorders>
            <w:shd w:val="clear" w:color="auto" w:fill="auto"/>
            <w:noWrap/>
            <w:vAlign w:val="center"/>
            <w:hideMark/>
          </w:tcPr>
          <w:p w14:paraId="5454B45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 (3.0%)</w:t>
            </w:r>
          </w:p>
        </w:tc>
        <w:tc>
          <w:tcPr>
            <w:tcW w:w="851" w:type="dxa"/>
            <w:tcBorders>
              <w:top w:val="nil"/>
              <w:left w:val="nil"/>
              <w:bottom w:val="nil"/>
              <w:right w:val="nil"/>
            </w:tcBorders>
            <w:shd w:val="clear" w:color="auto" w:fill="auto"/>
            <w:noWrap/>
            <w:vAlign w:val="center"/>
            <w:hideMark/>
          </w:tcPr>
          <w:p w14:paraId="5096EC8E"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(11.5%)</w:t>
            </w:r>
          </w:p>
        </w:tc>
        <w:tc>
          <w:tcPr>
            <w:tcW w:w="635" w:type="dxa"/>
            <w:tcBorders>
              <w:top w:val="nil"/>
              <w:left w:val="nil"/>
              <w:bottom w:val="nil"/>
              <w:right w:val="nil"/>
            </w:tcBorders>
            <w:shd w:val="clear" w:color="auto" w:fill="auto"/>
            <w:noWrap/>
            <w:vAlign w:val="center"/>
            <w:hideMark/>
          </w:tcPr>
          <w:p w14:paraId="48FDEEF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0.068</w:t>
            </w:r>
          </w:p>
        </w:tc>
      </w:tr>
      <w:tr w:rsidR="001C01F7" w:rsidRPr="00E5604B" w14:paraId="18E487E5"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3350AAD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Physical activity</w:t>
            </w:r>
          </w:p>
        </w:tc>
        <w:tc>
          <w:tcPr>
            <w:tcW w:w="1134" w:type="dxa"/>
            <w:tcBorders>
              <w:top w:val="nil"/>
              <w:left w:val="nil"/>
              <w:bottom w:val="nil"/>
              <w:right w:val="nil"/>
            </w:tcBorders>
            <w:shd w:val="clear" w:color="auto" w:fill="auto"/>
            <w:noWrap/>
            <w:vAlign w:val="center"/>
            <w:hideMark/>
          </w:tcPr>
          <w:p w14:paraId="38B8062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14 (6.8%)</w:t>
            </w:r>
          </w:p>
        </w:tc>
        <w:tc>
          <w:tcPr>
            <w:tcW w:w="1062" w:type="dxa"/>
            <w:tcBorders>
              <w:top w:val="nil"/>
              <w:left w:val="nil"/>
              <w:bottom w:val="nil"/>
              <w:right w:val="nil"/>
            </w:tcBorders>
            <w:shd w:val="clear" w:color="auto" w:fill="auto"/>
            <w:noWrap/>
            <w:vAlign w:val="center"/>
            <w:hideMark/>
          </w:tcPr>
          <w:p w14:paraId="06D1CC0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6 (5.7%)</w:t>
            </w:r>
          </w:p>
        </w:tc>
        <w:tc>
          <w:tcPr>
            <w:tcW w:w="708" w:type="dxa"/>
            <w:gridSpan w:val="2"/>
            <w:tcBorders>
              <w:top w:val="nil"/>
              <w:left w:val="nil"/>
              <w:bottom w:val="nil"/>
              <w:right w:val="nil"/>
            </w:tcBorders>
            <w:shd w:val="clear" w:color="auto" w:fill="auto"/>
            <w:noWrap/>
            <w:vAlign w:val="center"/>
            <w:hideMark/>
          </w:tcPr>
          <w:p w14:paraId="398D270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0.91</w:t>
            </w:r>
          </w:p>
        </w:tc>
        <w:tc>
          <w:tcPr>
            <w:tcW w:w="993" w:type="dxa"/>
            <w:tcBorders>
              <w:top w:val="nil"/>
              <w:left w:val="nil"/>
              <w:bottom w:val="nil"/>
              <w:right w:val="nil"/>
            </w:tcBorders>
            <w:shd w:val="clear" w:color="auto" w:fill="auto"/>
            <w:noWrap/>
            <w:vAlign w:val="center"/>
            <w:hideMark/>
          </w:tcPr>
          <w:p w14:paraId="771EDC0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(6.1%)</w:t>
            </w:r>
          </w:p>
        </w:tc>
        <w:tc>
          <w:tcPr>
            <w:tcW w:w="1203" w:type="dxa"/>
            <w:tcBorders>
              <w:top w:val="nil"/>
              <w:left w:val="nil"/>
              <w:bottom w:val="nil"/>
              <w:right w:val="nil"/>
            </w:tcBorders>
            <w:shd w:val="clear" w:color="auto" w:fill="auto"/>
            <w:noWrap/>
            <w:vAlign w:val="center"/>
            <w:hideMark/>
          </w:tcPr>
          <w:p w14:paraId="75EC0A5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(6.3%)</w:t>
            </w:r>
          </w:p>
        </w:tc>
        <w:tc>
          <w:tcPr>
            <w:tcW w:w="708" w:type="dxa"/>
            <w:tcBorders>
              <w:top w:val="nil"/>
              <w:left w:val="nil"/>
              <w:bottom w:val="nil"/>
              <w:right w:val="nil"/>
            </w:tcBorders>
            <w:shd w:val="clear" w:color="auto" w:fill="auto"/>
            <w:noWrap/>
            <w:vAlign w:val="center"/>
            <w:hideMark/>
          </w:tcPr>
          <w:p w14:paraId="7B560AD0"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3" w:type="dxa"/>
            <w:gridSpan w:val="2"/>
            <w:tcBorders>
              <w:top w:val="nil"/>
              <w:left w:val="nil"/>
              <w:bottom w:val="nil"/>
              <w:right w:val="nil"/>
            </w:tcBorders>
            <w:shd w:val="clear" w:color="auto" w:fill="auto"/>
            <w:noWrap/>
            <w:vAlign w:val="center"/>
            <w:hideMark/>
          </w:tcPr>
          <w:p w14:paraId="2EE9D1F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(9.1%)</w:t>
            </w:r>
          </w:p>
        </w:tc>
        <w:tc>
          <w:tcPr>
            <w:tcW w:w="992" w:type="dxa"/>
            <w:tcBorders>
              <w:top w:val="nil"/>
              <w:left w:val="nil"/>
              <w:bottom w:val="nil"/>
              <w:right w:val="nil"/>
            </w:tcBorders>
            <w:shd w:val="clear" w:color="auto" w:fill="auto"/>
            <w:noWrap/>
            <w:vAlign w:val="center"/>
            <w:hideMark/>
          </w:tcPr>
          <w:p w14:paraId="5B28A2B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 (3.8%)</w:t>
            </w:r>
          </w:p>
        </w:tc>
        <w:tc>
          <w:tcPr>
            <w:tcW w:w="567" w:type="dxa"/>
            <w:tcBorders>
              <w:top w:val="nil"/>
              <w:left w:val="nil"/>
              <w:bottom w:val="nil"/>
              <w:right w:val="nil"/>
            </w:tcBorders>
            <w:shd w:val="clear" w:color="auto" w:fill="auto"/>
            <w:noWrap/>
            <w:vAlign w:val="center"/>
            <w:hideMark/>
          </w:tcPr>
          <w:p w14:paraId="40F6D983"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0.732</w:t>
            </w:r>
          </w:p>
        </w:tc>
        <w:tc>
          <w:tcPr>
            <w:tcW w:w="922" w:type="dxa"/>
            <w:gridSpan w:val="2"/>
            <w:tcBorders>
              <w:top w:val="nil"/>
              <w:left w:val="nil"/>
              <w:bottom w:val="nil"/>
              <w:right w:val="nil"/>
            </w:tcBorders>
            <w:shd w:val="clear" w:color="auto" w:fill="auto"/>
            <w:noWrap/>
            <w:vAlign w:val="center"/>
            <w:hideMark/>
          </w:tcPr>
          <w:p w14:paraId="590355AC"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(6.5%)</w:t>
            </w:r>
          </w:p>
        </w:tc>
        <w:tc>
          <w:tcPr>
            <w:tcW w:w="851" w:type="dxa"/>
            <w:tcBorders>
              <w:top w:val="nil"/>
              <w:left w:val="nil"/>
              <w:bottom w:val="nil"/>
              <w:right w:val="nil"/>
            </w:tcBorders>
            <w:shd w:val="clear" w:color="auto" w:fill="auto"/>
            <w:noWrap/>
            <w:vAlign w:val="center"/>
            <w:hideMark/>
          </w:tcPr>
          <w:p w14:paraId="6FFA9494"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 (2.3%)</w:t>
            </w:r>
          </w:p>
        </w:tc>
        <w:tc>
          <w:tcPr>
            <w:tcW w:w="567" w:type="dxa"/>
            <w:tcBorders>
              <w:top w:val="nil"/>
              <w:left w:val="nil"/>
              <w:bottom w:val="nil"/>
              <w:right w:val="nil"/>
            </w:tcBorders>
            <w:shd w:val="clear" w:color="auto" w:fill="auto"/>
            <w:noWrap/>
            <w:vAlign w:val="center"/>
            <w:hideMark/>
          </w:tcPr>
          <w:p w14:paraId="7B22DD9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0.506</w:t>
            </w:r>
          </w:p>
        </w:tc>
        <w:tc>
          <w:tcPr>
            <w:tcW w:w="992" w:type="dxa"/>
            <w:gridSpan w:val="2"/>
            <w:tcBorders>
              <w:top w:val="nil"/>
              <w:left w:val="nil"/>
              <w:bottom w:val="nil"/>
              <w:right w:val="nil"/>
            </w:tcBorders>
            <w:shd w:val="clear" w:color="auto" w:fill="auto"/>
            <w:noWrap/>
            <w:vAlign w:val="center"/>
            <w:hideMark/>
          </w:tcPr>
          <w:p w14:paraId="039BAC0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(7.0%)</w:t>
            </w:r>
          </w:p>
        </w:tc>
        <w:tc>
          <w:tcPr>
            <w:tcW w:w="851" w:type="dxa"/>
            <w:tcBorders>
              <w:top w:val="nil"/>
              <w:left w:val="nil"/>
              <w:bottom w:val="nil"/>
              <w:right w:val="nil"/>
            </w:tcBorders>
            <w:shd w:val="clear" w:color="auto" w:fill="auto"/>
            <w:noWrap/>
            <w:vAlign w:val="center"/>
            <w:hideMark/>
          </w:tcPr>
          <w:p w14:paraId="0622FE4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(8.2%)</w:t>
            </w:r>
          </w:p>
        </w:tc>
        <w:tc>
          <w:tcPr>
            <w:tcW w:w="635" w:type="dxa"/>
            <w:tcBorders>
              <w:top w:val="nil"/>
              <w:left w:val="nil"/>
              <w:bottom w:val="nil"/>
              <w:right w:val="nil"/>
            </w:tcBorders>
            <w:shd w:val="clear" w:color="auto" w:fill="auto"/>
            <w:noWrap/>
            <w:vAlign w:val="center"/>
            <w:hideMark/>
          </w:tcPr>
          <w:p w14:paraId="0781C80E"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r>
      <w:tr w:rsidR="001C01F7" w:rsidRPr="00E5604B" w14:paraId="13D7B3C3"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123E289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Sitting</w:t>
            </w:r>
          </w:p>
        </w:tc>
        <w:tc>
          <w:tcPr>
            <w:tcW w:w="1134" w:type="dxa"/>
            <w:tcBorders>
              <w:top w:val="nil"/>
              <w:left w:val="nil"/>
              <w:bottom w:val="nil"/>
              <w:right w:val="nil"/>
            </w:tcBorders>
            <w:shd w:val="clear" w:color="auto" w:fill="auto"/>
            <w:noWrap/>
            <w:vAlign w:val="center"/>
            <w:hideMark/>
          </w:tcPr>
          <w:p w14:paraId="75A919B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13 (6.3%)</w:t>
            </w:r>
          </w:p>
        </w:tc>
        <w:tc>
          <w:tcPr>
            <w:tcW w:w="1062" w:type="dxa"/>
            <w:tcBorders>
              <w:top w:val="nil"/>
              <w:left w:val="nil"/>
              <w:bottom w:val="nil"/>
              <w:right w:val="nil"/>
            </w:tcBorders>
            <w:shd w:val="clear" w:color="auto" w:fill="auto"/>
            <w:noWrap/>
            <w:vAlign w:val="center"/>
            <w:hideMark/>
          </w:tcPr>
          <w:p w14:paraId="734CD6B9"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(4.8%)</w:t>
            </w:r>
          </w:p>
        </w:tc>
        <w:tc>
          <w:tcPr>
            <w:tcW w:w="708" w:type="dxa"/>
            <w:gridSpan w:val="2"/>
            <w:tcBorders>
              <w:top w:val="nil"/>
              <w:left w:val="nil"/>
              <w:bottom w:val="nil"/>
              <w:right w:val="nil"/>
            </w:tcBorders>
            <w:shd w:val="clear" w:color="auto" w:fill="auto"/>
            <w:noWrap/>
            <w:vAlign w:val="center"/>
            <w:hideMark/>
          </w:tcPr>
          <w:p w14:paraId="65D6759C"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0.774</w:t>
            </w:r>
          </w:p>
        </w:tc>
        <w:tc>
          <w:tcPr>
            <w:tcW w:w="993" w:type="dxa"/>
            <w:tcBorders>
              <w:top w:val="nil"/>
              <w:left w:val="nil"/>
              <w:bottom w:val="nil"/>
              <w:right w:val="nil"/>
            </w:tcBorders>
            <w:shd w:val="clear" w:color="auto" w:fill="auto"/>
            <w:noWrap/>
            <w:vAlign w:val="center"/>
            <w:hideMark/>
          </w:tcPr>
          <w:p w14:paraId="6F6ACBF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(4.9%)</w:t>
            </w:r>
          </w:p>
        </w:tc>
        <w:tc>
          <w:tcPr>
            <w:tcW w:w="1203" w:type="dxa"/>
            <w:tcBorders>
              <w:top w:val="nil"/>
              <w:left w:val="nil"/>
              <w:bottom w:val="nil"/>
              <w:right w:val="nil"/>
            </w:tcBorders>
            <w:shd w:val="clear" w:color="auto" w:fill="auto"/>
            <w:noWrap/>
            <w:vAlign w:val="center"/>
            <w:hideMark/>
          </w:tcPr>
          <w:p w14:paraId="6F20C5C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(5.1%)</w:t>
            </w:r>
          </w:p>
        </w:tc>
        <w:tc>
          <w:tcPr>
            <w:tcW w:w="708" w:type="dxa"/>
            <w:tcBorders>
              <w:top w:val="nil"/>
              <w:left w:val="nil"/>
              <w:bottom w:val="nil"/>
              <w:right w:val="nil"/>
            </w:tcBorders>
            <w:shd w:val="clear" w:color="auto" w:fill="auto"/>
            <w:noWrap/>
            <w:vAlign w:val="center"/>
            <w:hideMark/>
          </w:tcPr>
          <w:p w14:paraId="57517DD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3" w:type="dxa"/>
            <w:gridSpan w:val="2"/>
            <w:tcBorders>
              <w:top w:val="nil"/>
              <w:left w:val="nil"/>
              <w:bottom w:val="nil"/>
              <w:right w:val="nil"/>
            </w:tcBorders>
            <w:shd w:val="clear" w:color="auto" w:fill="auto"/>
            <w:noWrap/>
            <w:vAlign w:val="center"/>
            <w:hideMark/>
          </w:tcPr>
          <w:p w14:paraId="6C54E99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 (11.4%)</w:t>
            </w:r>
          </w:p>
        </w:tc>
        <w:tc>
          <w:tcPr>
            <w:tcW w:w="992" w:type="dxa"/>
            <w:tcBorders>
              <w:top w:val="nil"/>
              <w:left w:val="nil"/>
              <w:bottom w:val="nil"/>
              <w:right w:val="nil"/>
            </w:tcBorders>
            <w:shd w:val="clear" w:color="auto" w:fill="auto"/>
            <w:noWrap/>
            <w:vAlign w:val="center"/>
            <w:hideMark/>
          </w:tcPr>
          <w:p w14:paraId="1091E27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 (3.8%)</w:t>
            </w:r>
          </w:p>
        </w:tc>
        <w:tc>
          <w:tcPr>
            <w:tcW w:w="567" w:type="dxa"/>
            <w:tcBorders>
              <w:top w:val="nil"/>
              <w:left w:val="nil"/>
              <w:bottom w:val="nil"/>
              <w:right w:val="nil"/>
            </w:tcBorders>
            <w:shd w:val="clear" w:color="auto" w:fill="auto"/>
            <w:noWrap/>
            <w:vAlign w:val="center"/>
            <w:hideMark/>
          </w:tcPr>
          <w:p w14:paraId="47AA4B25"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0.52</w:t>
            </w:r>
          </w:p>
        </w:tc>
        <w:tc>
          <w:tcPr>
            <w:tcW w:w="922" w:type="dxa"/>
            <w:gridSpan w:val="2"/>
            <w:tcBorders>
              <w:top w:val="nil"/>
              <w:left w:val="nil"/>
              <w:bottom w:val="nil"/>
              <w:right w:val="nil"/>
            </w:tcBorders>
            <w:shd w:val="clear" w:color="auto" w:fill="auto"/>
            <w:noWrap/>
            <w:vAlign w:val="center"/>
            <w:hideMark/>
          </w:tcPr>
          <w:p w14:paraId="6B11A8B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(8.4%)</w:t>
            </w:r>
          </w:p>
        </w:tc>
        <w:tc>
          <w:tcPr>
            <w:tcW w:w="851" w:type="dxa"/>
            <w:tcBorders>
              <w:top w:val="nil"/>
              <w:left w:val="nil"/>
              <w:bottom w:val="nil"/>
              <w:right w:val="nil"/>
            </w:tcBorders>
            <w:shd w:val="clear" w:color="auto" w:fill="auto"/>
            <w:noWrap/>
            <w:vAlign w:val="center"/>
            <w:hideMark/>
          </w:tcPr>
          <w:p w14:paraId="1F81C83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 (4.5%)</w:t>
            </w:r>
          </w:p>
        </w:tc>
        <w:tc>
          <w:tcPr>
            <w:tcW w:w="567" w:type="dxa"/>
            <w:tcBorders>
              <w:top w:val="nil"/>
              <w:left w:val="nil"/>
              <w:bottom w:val="nil"/>
              <w:right w:val="nil"/>
            </w:tcBorders>
            <w:shd w:val="clear" w:color="auto" w:fill="auto"/>
            <w:noWrap/>
            <w:vAlign w:val="center"/>
            <w:hideMark/>
          </w:tcPr>
          <w:p w14:paraId="50EA190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0.627</w:t>
            </w:r>
          </w:p>
        </w:tc>
        <w:tc>
          <w:tcPr>
            <w:tcW w:w="992" w:type="dxa"/>
            <w:gridSpan w:val="2"/>
            <w:tcBorders>
              <w:top w:val="nil"/>
              <w:left w:val="nil"/>
              <w:bottom w:val="nil"/>
              <w:right w:val="nil"/>
            </w:tcBorders>
            <w:shd w:val="clear" w:color="auto" w:fill="auto"/>
            <w:noWrap/>
            <w:vAlign w:val="center"/>
            <w:hideMark/>
          </w:tcPr>
          <w:p w14:paraId="3FCF0CD7"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(4.0%)</w:t>
            </w:r>
          </w:p>
        </w:tc>
        <w:tc>
          <w:tcPr>
            <w:tcW w:w="851" w:type="dxa"/>
            <w:tcBorders>
              <w:top w:val="nil"/>
              <w:left w:val="nil"/>
              <w:bottom w:val="nil"/>
              <w:right w:val="nil"/>
            </w:tcBorders>
            <w:shd w:val="clear" w:color="auto" w:fill="auto"/>
            <w:noWrap/>
            <w:vAlign w:val="center"/>
            <w:hideMark/>
          </w:tcPr>
          <w:p w14:paraId="052C7225"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 (4.9%)</w:t>
            </w:r>
          </w:p>
        </w:tc>
        <w:tc>
          <w:tcPr>
            <w:tcW w:w="635" w:type="dxa"/>
            <w:tcBorders>
              <w:top w:val="nil"/>
              <w:left w:val="nil"/>
              <w:bottom w:val="nil"/>
              <w:right w:val="nil"/>
            </w:tcBorders>
            <w:shd w:val="clear" w:color="auto" w:fill="auto"/>
            <w:noWrap/>
            <w:vAlign w:val="center"/>
            <w:hideMark/>
          </w:tcPr>
          <w:p w14:paraId="1523A759"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r>
      <w:tr w:rsidR="001C01F7" w:rsidRPr="00E5604B" w14:paraId="2537F1C5"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5517FCA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Smoking</w:t>
            </w:r>
          </w:p>
        </w:tc>
        <w:tc>
          <w:tcPr>
            <w:tcW w:w="1134" w:type="dxa"/>
            <w:tcBorders>
              <w:top w:val="nil"/>
              <w:left w:val="nil"/>
              <w:bottom w:val="nil"/>
              <w:right w:val="nil"/>
            </w:tcBorders>
            <w:shd w:val="clear" w:color="auto" w:fill="auto"/>
            <w:noWrap/>
            <w:vAlign w:val="center"/>
            <w:hideMark/>
          </w:tcPr>
          <w:p w14:paraId="14458BE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31 (15.0%)</w:t>
            </w:r>
          </w:p>
        </w:tc>
        <w:tc>
          <w:tcPr>
            <w:tcW w:w="1062" w:type="dxa"/>
            <w:tcBorders>
              <w:top w:val="nil"/>
              <w:left w:val="nil"/>
              <w:bottom w:val="nil"/>
              <w:right w:val="nil"/>
            </w:tcBorders>
            <w:shd w:val="clear" w:color="auto" w:fill="auto"/>
            <w:noWrap/>
            <w:vAlign w:val="center"/>
            <w:hideMark/>
          </w:tcPr>
          <w:p w14:paraId="4B1618C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17 (16.2%)</w:t>
            </w:r>
          </w:p>
        </w:tc>
        <w:tc>
          <w:tcPr>
            <w:tcW w:w="708" w:type="dxa"/>
            <w:gridSpan w:val="2"/>
            <w:tcBorders>
              <w:top w:val="nil"/>
              <w:left w:val="nil"/>
              <w:bottom w:val="nil"/>
              <w:right w:val="nil"/>
            </w:tcBorders>
            <w:shd w:val="clear" w:color="auto" w:fill="auto"/>
            <w:noWrap/>
            <w:vAlign w:val="center"/>
            <w:hideMark/>
          </w:tcPr>
          <w:p w14:paraId="29C26D8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0.908</w:t>
            </w:r>
          </w:p>
        </w:tc>
        <w:tc>
          <w:tcPr>
            <w:tcW w:w="993" w:type="dxa"/>
            <w:tcBorders>
              <w:top w:val="nil"/>
              <w:left w:val="nil"/>
              <w:bottom w:val="nil"/>
              <w:right w:val="nil"/>
            </w:tcBorders>
            <w:shd w:val="clear" w:color="auto" w:fill="auto"/>
            <w:noWrap/>
            <w:vAlign w:val="center"/>
            <w:hideMark/>
          </w:tcPr>
          <w:p w14:paraId="22F0B3F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20 (12.3%)</w:t>
            </w:r>
          </w:p>
        </w:tc>
        <w:tc>
          <w:tcPr>
            <w:tcW w:w="1203" w:type="dxa"/>
            <w:tcBorders>
              <w:top w:val="nil"/>
              <w:left w:val="nil"/>
              <w:bottom w:val="nil"/>
              <w:right w:val="nil"/>
            </w:tcBorders>
            <w:shd w:val="clear" w:color="auto" w:fill="auto"/>
            <w:noWrap/>
            <w:vAlign w:val="center"/>
            <w:hideMark/>
          </w:tcPr>
          <w:p w14:paraId="07345E4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(10.1%)</w:t>
            </w:r>
          </w:p>
        </w:tc>
        <w:tc>
          <w:tcPr>
            <w:tcW w:w="708" w:type="dxa"/>
            <w:tcBorders>
              <w:top w:val="nil"/>
              <w:left w:val="nil"/>
              <w:bottom w:val="nil"/>
              <w:right w:val="nil"/>
            </w:tcBorders>
            <w:shd w:val="clear" w:color="auto" w:fill="auto"/>
            <w:noWrap/>
            <w:vAlign w:val="center"/>
            <w:hideMark/>
          </w:tcPr>
          <w:p w14:paraId="7F126E7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0.784</w:t>
            </w:r>
          </w:p>
        </w:tc>
        <w:tc>
          <w:tcPr>
            <w:tcW w:w="993" w:type="dxa"/>
            <w:gridSpan w:val="2"/>
            <w:tcBorders>
              <w:top w:val="nil"/>
              <w:left w:val="nil"/>
              <w:bottom w:val="nil"/>
              <w:right w:val="nil"/>
            </w:tcBorders>
            <w:shd w:val="clear" w:color="auto" w:fill="auto"/>
            <w:noWrap/>
            <w:vAlign w:val="center"/>
            <w:hideMark/>
          </w:tcPr>
          <w:p w14:paraId="01249171"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(25.0%)</w:t>
            </w:r>
          </w:p>
        </w:tc>
        <w:tc>
          <w:tcPr>
            <w:tcW w:w="992" w:type="dxa"/>
            <w:tcBorders>
              <w:top w:val="nil"/>
              <w:left w:val="nil"/>
              <w:bottom w:val="nil"/>
              <w:right w:val="nil"/>
            </w:tcBorders>
            <w:shd w:val="clear" w:color="auto" w:fill="auto"/>
            <w:noWrap/>
            <w:vAlign w:val="center"/>
            <w:hideMark/>
          </w:tcPr>
          <w:p w14:paraId="72EC572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(34.6%)</w:t>
            </w:r>
          </w:p>
        </w:tc>
        <w:tc>
          <w:tcPr>
            <w:tcW w:w="567" w:type="dxa"/>
            <w:tcBorders>
              <w:top w:val="nil"/>
              <w:left w:val="nil"/>
              <w:bottom w:val="nil"/>
              <w:right w:val="nil"/>
            </w:tcBorders>
            <w:shd w:val="clear" w:color="auto" w:fill="auto"/>
            <w:noWrap/>
            <w:vAlign w:val="center"/>
            <w:hideMark/>
          </w:tcPr>
          <w:p w14:paraId="6FD8F286"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0.557</w:t>
            </w:r>
          </w:p>
        </w:tc>
        <w:tc>
          <w:tcPr>
            <w:tcW w:w="922" w:type="dxa"/>
            <w:gridSpan w:val="2"/>
            <w:tcBorders>
              <w:top w:val="nil"/>
              <w:left w:val="nil"/>
              <w:bottom w:val="nil"/>
              <w:right w:val="nil"/>
            </w:tcBorders>
            <w:shd w:val="clear" w:color="auto" w:fill="auto"/>
            <w:noWrap/>
            <w:vAlign w:val="center"/>
            <w:hideMark/>
          </w:tcPr>
          <w:p w14:paraId="70DCE54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(21.5%)</w:t>
            </w:r>
          </w:p>
        </w:tc>
        <w:tc>
          <w:tcPr>
            <w:tcW w:w="851" w:type="dxa"/>
            <w:tcBorders>
              <w:top w:val="nil"/>
              <w:left w:val="nil"/>
              <w:bottom w:val="nil"/>
              <w:right w:val="nil"/>
            </w:tcBorders>
            <w:shd w:val="clear" w:color="auto" w:fill="auto"/>
            <w:noWrap/>
            <w:vAlign w:val="center"/>
            <w:hideMark/>
          </w:tcPr>
          <w:p w14:paraId="6553E21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13 (29.5%)</w:t>
            </w:r>
          </w:p>
        </w:tc>
        <w:tc>
          <w:tcPr>
            <w:tcW w:w="567" w:type="dxa"/>
            <w:tcBorders>
              <w:top w:val="nil"/>
              <w:left w:val="nil"/>
              <w:bottom w:val="nil"/>
              <w:right w:val="nil"/>
            </w:tcBorders>
            <w:shd w:val="clear" w:color="auto" w:fill="auto"/>
            <w:noWrap/>
            <w:vAlign w:val="center"/>
            <w:hideMark/>
          </w:tcPr>
          <w:p w14:paraId="5E14EFA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0.398</w:t>
            </w:r>
          </w:p>
        </w:tc>
        <w:tc>
          <w:tcPr>
            <w:tcW w:w="992" w:type="dxa"/>
            <w:gridSpan w:val="2"/>
            <w:tcBorders>
              <w:top w:val="nil"/>
              <w:left w:val="nil"/>
              <w:bottom w:val="nil"/>
              <w:right w:val="nil"/>
            </w:tcBorders>
            <w:shd w:val="clear" w:color="auto" w:fill="auto"/>
            <w:noWrap/>
            <w:vAlign w:val="center"/>
            <w:hideMark/>
          </w:tcPr>
          <w:p w14:paraId="643AEA6D"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(8.0%)</w:t>
            </w:r>
          </w:p>
        </w:tc>
        <w:tc>
          <w:tcPr>
            <w:tcW w:w="851" w:type="dxa"/>
            <w:tcBorders>
              <w:top w:val="nil"/>
              <w:left w:val="nil"/>
              <w:bottom w:val="nil"/>
              <w:right w:val="nil"/>
            </w:tcBorders>
            <w:shd w:val="clear" w:color="auto" w:fill="auto"/>
            <w:noWrap/>
            <w:vAlign w:val="center"/>
            <w:hideMark/>
          </w:tcPr>
          <w:p w14:paraId="4340551A"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 (6.6%)</w:t>
            </w:r>
          </w:p>
        </w:tc>
        <w:tc>
          <w:tcPr>
            <w:tcW w:w="635" w:type="dxa"/>
            <w:tcBorders>
              <w:top w:val="nil"/>
              <w:left w:val="nil"/>
              <w:bottom w:val="nil"/>
              <w:right w:val="nil"/>
            </w:tcBorders>
            <w:shd w:val="clear" w:color="auto" w:fill="auto"/>
            <w:noWrap/>
            <w:vAlign w:val="center"/>
            <w:hideMark/>
          </w:tcPr>
          <w:p w14:paraId="160DA9CE"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0.977</w:t>
            </w:r>
          </w:p>
        </w:tc>
      </w:tr>
      <w:tr w:rsidR="001C01F7" w:rsidRPr="00E5604B" w14:paraId="137D6AFA"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6E42D34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Alcohol</w:t>
            </w:r>
          </w:p>
        </w:tc>
        <w:tc>
          <w:tcPr>
            <w:tcW w:w="1134" w:type="dxa"/>
            <w:tcBorders>
              <w:top w:val="nil"/>
              <w:left w:val="nil"/>
              <w:bottom w:val="nil"/>
              <w:right w:val="nil"/>
            </w:tcBorders>
            <w:shd w:val="clear" w:color="auto" w:fill="auto"/>
            <w:noWrap/>
            <w:vAlign w:val="center"/>
            <w:hideMark/>
          </w:tcPr>
          <w:p w14:paraId="14B12EC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48 (23.2%)</w:t>
            </w:r>
          </w:p>
        </w:tc>
        <w:tc>
          <w:tcPr>
            <w:tcW w:w="1062" w:type="dxa"/>
            <w:tcBorders>
              <w:top w:val="nil"/>
              <w:left w:val="nil"/>
              <w:bottom w:val="nil"/>
              <w:right w:val="nil"/>
            </w:tcBorders>
            <w:shd w:val="clear" w:color="auto" w:fill="auto"/>
            <w:noWrap/>
            <w:vAlign w:val="center"/>
            <w:hideMark/>
          </w:tcPr>
          <w:p w14:paraId="6C5C613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26 (24.8%)</w:t>
            </w:r>
          </w:p>
        </w:tc>
        <w:tc>
          <w:tcPr>
            <w:tcW w:w="708" w:type="dxa"/>
            <w:gridSpan w:val="2"/>
            <w:tcBorders>
              <w:top w:val="nil"/>
              <w:left w:val="nil"/>
              <w:bottom w:val="nil"/>
              <w:right w:val="nil"/>
            </w:tcBorders>
            <w:shd w:val="clear" w:color="auto" w:fill="auto"/>
            <w:noWrap/>
            <w:vAlign w:val="center"/>
            <w:hideMark/>
          </w:tcPr>
          <w:p w14:paraId="2F0B059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0.867</w:t>
            </w:r>
          </w:p>
        </w:tc>
        <w:tc>
          <w:tcPr>
            <w:tcW w:w="993" w:type="dxa"/>
            <w:tcBorders>
              <w:top w:val="nil"/>
              <w:left w:val="nil"/>
              <w:bottom w:val="nil"/>
              <w:right w:val="nil"/>
            </w:tcBorders>
            <w:shd w:val="clear" w:color="auto" w:fill="auto"/>
            <w:noWrap/>
            <w:vAlign w:val="center"/>
            <w:hideMark/>
          </w:tcPr>
          <w:p w14:paraId="54E1BD08"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34 (20.9%)</w:t>
            </w:r>
          </w:p>
        </w:tc>
        <w:tc>
          <w:tcPr>
            <w:tcW w:w="1203" w:type="dxa"/>
            <w:tcBorders>
              <w:top w:val="nil"/>
              <w:left w:val="nil"/>
              <w:bottom w:val="nil"/>
              <w:right w:val="nil"/>
            </w:tcBorders>
            <w:shd w:val="clear" w:color="auto" w:fill="auto"/>
            <w:noWrap/>
            <w:vAlign w:val="center"/>
            <w:hideMark/>
          </w:tcPr>
          <w:p w14:paraId="731DB39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16 (20.3%)</w:t>
            </w:r>
          </w:p>
        </w:tc>
        <w:tc>
          <w:tcPr>
            <w:tcW w:w="708" w:type="dxa"/>
            <w:tcBorders>
              <w:top w:val="nil"/>
              <w:left w:val="nil"/>
              <w:bottom w:val="nil"/>
              <w:right w:val="nil"/>
            </w:tcBorders>
            <w:shd w:val="clear" w:color="auto" w:fill="auto"/>
            <w:noWrap/>
            <w:vAlign w:val="center"/>
            <w:hideMark/>
          </w:tcPr>
          <w:p w14:paraId="557ED5C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3" w:type="dxa"/>
            <w:gridSpan w:val="2"/>
            <w:tcBorders>
              <w:top w:val="nil"/>
              <w:left w:val="nil"/>
              <w:bottom w:val="nil"/>
              <w:right w:val="nil"/>
            </w:tcBorders>
            <w:shd w:val="clear" w:color="auto" w:fill="auto"/>
            <w:noWrap/>
            <w:vAlign w:val="center"/>
            <w:hideMark/>
          </w:tcPr>
          <w:p w14:paraId="7DDD441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14 (31.8%)</w:t>
            </w:r>
          </w:p>
        </w:tc>
        <w:tc>
          <w:tcPr>
            <w:tcW w:w="992" w:type="dxa"/>
            <w:tcBorders>
              <w:top w:val="nil"/>
              <w:left w:val="nil"/>
              <w:bottom w:val="nil"/>
              <w:right w:val="nil"/>
            </w:tcBorders>
            <w:shd w:val="clear" w:color="auto" w:fill="auto"/>
            <w:noWrap/>
            <w:vAlign w:val="center"/>
            <w:hideMark/>
          </w:tcPr>
          <w:p w14:paraId="2C89CA5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 (38.5%)</w:t>
            </w:r>
          </w:p>
        </w:tc>
        <w:tc>
          <w:tcPr>
            <w:tcW w:w="567" w:type="dxa"/>
            <w:tcBorders>
              <w:top w:val="nil"/>
              <w:left w:val="nil"/>
              <w:bottom w:val="nil"/>
              <w:right w:val="nil"/>
            </w:tcBorders>
            <w:shd w:val="clear" w:color="auto" w:fill="auto"/>
            <w:noWrap/>
            <w:vAlign w:val="center"/>
            <w:hideMark/>
          </w:tcPr>
          <w:p w14:paraId="3D238CD2"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0.76</w:t>
            </w:r>
          </w:p>
        </w:tc>
        <w:tc>
          <w:tcPr>
            <w:tcW w:w="922" w:type="dxa"/>
            <w:gridSpan w:val="2"/>
            <w:tcBorders>
              <w:top w:val="nil"/>
              <w:left w:val="nil"/>
              <w:bottom w:val="nil"/>
              <w:right w:val="nil"/>
            </w:tcBorders>
            <w:shd w:val="clear" w:color="auto" w:fill="auto"/>
            <w:noWrap/>
            <w:vAlign w:val="center"/>
            <w:hideMark/>
          </w:tcPr>
          <w:p w14:paraId="17DE36B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25 (23.4%)</w:t>
            </w:r>
          </w:p>
        </w:tc>
        <w:tc>
          <w:tcPr>
            <w:tcW w:w="851" w:type="dxa"/>
            <w:tcBorders>
              <w:top w:val="nil"/>
              <w:left w:val="nil"/>
              <w:bottom w:val="nil"/>
              <w:right w:val="nil"/>
            </w:tcBorders>
            <w:shd w:val="clear" w:color="auto" w:fill="auto"/>
            <w:noWrap/>
            <w:vAlign w:val="center"/>
            <w:hideMark/>
          </w:tcPr>
          <w:p w14:paraId="42E70ACA"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15 (34.1%)</w:t>
            </w:r>
          </w:p>
        </w:tc>
        <w:tc>
          <w:tcPr>
            <w:tcW w:w="567" w:type="dxa"/>
            <w:tcBorders>
              <w:top w:val="nil"/>
              <w:left w:val="nil"/>
              <w:bottom w:val="nil"/>
              <w:right w:val="nil"/>
            </w:tcBorders>
            <w:shd w:val="clear" w:color="auto" w:fill="auto"/>
            <w:noWrap/>
            <w:vAlign w:val="center"/>
            <w:hideMark/>
          </w:tcPr>
          <w:p w14:paraId="3495B33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0.248</w:t>
            </w:r>
          </w:p>
        </w:tc>
        <w:tc>
          <w:tcPr>
            <w:tcW w:w="992" w:type="dxa"/>
            <w:gridSpan w:val="2"/>
            <w:tcBorders>
              <w:top w:val="nil"/>
              <w:left w:val="nil"/>
              <w:bottom w:val="nil"/>
              <w:right w:val="nil"/>
            </w:tcBorders>
            <w:shd w:val="clear" w:color="auto" w:fill="auto"/>
            <w:noWrap/>
            <w:vAlign w:val="center"/>
            <w:hideMark/>
          </w:tcPr>
          <w:p w14:paraId="6E08F18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(23.0%)</w:t>
            </w:r>
          </w:p>
        </w:tc>
        <w:tc>
          <w:tcPr>
            <w:tcW w:w="851" w:type="dxa"/>
            <w:tcBorders>
              <w:top w:val="nil"/>
              <w:left w:val="nil"/>
              <w:bottom w:val="nil"/>
              <w:right w:val="nil"/>
            </w:tcBorders>
            <w:shd w:val="clear" w:color="auto" w:fill="auto"/>
            <w:noWrap/>
            <w:vAlign w:val="center"/>
            <w:hideMark/>
          </w:tcPr>
          <w:p w14:paraId="6827FE12"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(18.0%)</w:t>
            </w:r>
          </w:p>
        </w:tc>
        <w:tc>
          <w:tcPr>
            <w:tcW w:w="635" w:type="dxa"/>
            <w:tcBorders>
              <w:top w:val="nil"/>
              <w:left w:val="nil"/>
              <w:bottom w:val="nil"/>
              <w:right w:val="nil"/>
            </w:tcBorders>
            <w:shd w:val="clear" w:color="auto" w:fill="auto"/>
            <w:noWrap/>
            <w:vAlign w:val="center"/>
            <w:hideMark/>
          </w:tcPr>
          <w:p w14:paraId="614AF3F2"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0.582</w:t>
            </w:r>
          </w:p>
        </w:tc>
      </w:tr>
      <w:tr w:rsidR="001C01F7" w:rsidRPr="00E5604B" w14:paraId="1F1EE810" w14:textId="77777777" w:rsidTr="00F00C15">
        <w:trPr>
          <w:gridAfter w:val="1"/>
          <w:wAfter w:w="138" w:type="dxa"/>
          <w:trHeight w:val="300"/>
        </w:trPr>
        <w:tc>
          <w:tcPr>
            <w:tcW w:w="1985" w:type="dxa"/>
            <w:tcBorders>
              <w:top w:val="nil"/>
              <w:left w:val="nil"/>
              <w:bottom w:val="nil"/>
              <w:right w:val="nil"/>
            </w:tcBorders>
            <w:shd w:val="clear" w:color="auto" w:fill="auto"/>
            <w:vAlign w:val="center"/>
            <w:hideMark/>
          </w:tcPr>
          <w:p w14:paraId="4D7DA70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Substance use</w:t>
            </w:r>
          </w:p>
        </w:tc>
        <w:tc>
          <w:tcPr>
            <w:tcW w:w="1134" w:type="dxa"/>
            <w:tcBorders>
              <w:top w:val="nil"/>
              <w:left w:val="nil"/>
              <w:bottom w:val="nil"/>
              <w:right w:val="nil"/>
            </w:tcBorders>
            <w:shd w:val="clear" w:color="auto" w:fill="auto"/>
            <w:noWrap/>
            <w:vAlign w:val="center"/>
            <w:hideMark/>
          </w:tcPr>
          <w:p w14:paraId="687E7A5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103 (49.8%)</w:t>
            </w:r>
          </w:p>
        </w:tc>
        <w:tc>
          <w:tcPr>
            <w:tcW w:w="1062" w:type="dxa"/>
            <w:tcBorders>
              <w:top w:val="nil"/>
              <w:left w:val="nil"/>
              <w:bottom w:val="nil"/>
              <w:right w:val="nil"/>
            </w:tcBorders>
            <w:shd w:val="clear" w:color="auto" w:fill="auto"/>
            <w:noWrap/>
            <w:vAlign w:val="center"/>
            <w:hideMark/>
          </w:tcPr>
          <w:p w14:paraId="5727FC33"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47 (44.8%)</w:t>
            </w:r>
          </w:p>
        </w:tc>
        <w:tc>
          <w:tcPr>
            <w:tcW w:w="708" w:type="dxa"/>
            <w:gridSpan w:val="2"/>
            <w:tcBorders>
              <w:top w:val="nil"/>
              <w:left w:val="nil"/>
              <w:bottom w:val="nil"/>
              <w:right w:val="nil"/>
            </w:tcBorders>
            <w:shd w:val="clear" w:color="auto" w:fill="auto"/>
            <w:noWrap/>
            <w:vAlign w:val="center"/>
            <w:hideMark/>
          </w:tcPr>
          <w:p w14:paraId="34030AE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0.475</w:t>
            </w:r>
          </w:p>
        </w:tc>
        <w:tc>
          <w:tcPr>
            <w:tcW w:w="993" w:type="dxa"/>
            <w:tcBorders>
              <w:top w:val="nil"/>
              <w:left w:val="nil"/>
              <w:bottom w:val="nil"/>
              <w:right w:val="nil"/>
            </w:tcBorders>
            <w:shd w:val="clear" w:color="auto" w:fill="auto"/>
            <w:noWrap/>
            <w:vAlign w:val="center"/>
            <w:hideMark/>
          </w:tcPr>
          <w:p w14:paraId="73C5A8E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71 (43.6%)</w:t>
            </w:r>
          </w:p>
        </w:tc>
        <w:tc>
          <w:tcPr>
            <w:tcW w:w="1203" w:type="dxa"/>
            <w:tcBorders>
              <w:top w:val="nil"/>
              <w:left w:val="nil"/>
              <w:bottom w:val="nil"/>
              <w:right w:val="nil"/>
            </w:tcBorders>
            <w:shd w:val="clear" w:color="auto" w:fill="auto"/>
            <w:noWrap/>
            <w:vAlign w:val="center"/>
            <w:hideMark/>
          </w:tcPr>
          <w:p w14:paraId="00EDFBE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30 (38.0%)</w:t>
            </w:r>
          </w:p>
        </w:tc>
        <w:tc>
          <w:tcPr>
            <w:tcW w:w="708" w:type="dxa"/>
            <w:tcBorders>
              <w:top w:val="nil"/>
              <w:left w:val="nil"/>
              <w:bottom w:val="nil"/>
              <w:right w:val="nil"/>
            </w:tcBorders>
            <w:shd w:val="clear" w:color="auto" w:fill="auto"/>
            <w:noWrap/>
            <w:vAlign w:val="center"/>
            <w:hideMark/>
          </w:tcPr>
          <w:p w14:paraId="44E610D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0.492</w:t>
            </w:r>
          </w:p>
        </w:tc>
        <w:tc>
          <w:tcPr>
            <w:tcW w:w="993" w:type="dxa"/>
            <w:gridSpan w:val="2"/>
            <w:tcBorders>
              <w:top w:val="nil"/>
              <w:left w:val="nil"/>
              <w:bottom w:val="nil"/>
              <w:right w:val="nil"/>
            </w:tcBorders>
            <w:shd w:val="clear" w:color="auto" w:fill="auto"/>
            <w:noWrap/>
            <w:vAlign w:val="center"/>
            <w:hideMark/>
          </w:tcPr>
          <w:p w14:paraId="49217B06"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32 (72.7%)</w:t>
            </w:r>
          </w:p>
        </w:tc>
        <w:tc>
          <w:tcPr>
            <w:tcW w:w="992" w:type="dxa"/>
            <w:tcBorders>
              <w:top w:val="nil"/>
              <w:left w:val="nil"/>
              <w:bottom w:val="nil"/>
              <w:right w:val="nil"/>
            </w:tcBorders>
            <w:shd w:val="clear" w:color="auto" w:fill="auto"/>
            <w:noWrap/>
            <w:vAlign w:val="center"/>
            <w:hideMark/>
          </w:tcPr>
          <w:p w14:paraId="247975D7"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17 (65.4%)</w:t>
            </w:r>
          </w:p>
        </w:tc>
        <w:tc>
          <w:tcPr>
            <w:tcW w:w="567" w:type="dxa"/>
            <w:tcBorders>
              <w:top w:val="nil"/>
              <w:left w:val="nil"/>
              <w:bottom w:val="nil"/>
              <w:right w:val="nil"/>
            </w:tcBorders>
            <w:shd w:val="clear" w:color="auto" w:fill="auto"/>
            <w:noWrap/>
            <w:vAlign w:val="center"/>
            <w:hideMark/>
          </w:tcPr>
          <w:p w14:paraId="62AA78B8"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0.706</w:t>
            </w:r>
          </w:p>
        </w:tc>
        <w:tc>
          <w:tcPr>
            <w:tcW w:w="922" w:type="dxa"/>
            <w:gridSpan w:val="2"/>
            <w:tcBorders>
              <w:top w:val="nil"/>
              <w:left w:val="nil"/>
              <w:bottom w:val="nil"/>
              <w:right w:val="nil"/>
            </w:tcBorders>
            <w:shd w:val="clear" w:color="auto" w:fill="auto"/>
            <w:noWrap/>
            <w:vAlign w:val="center"/>
            <w:hideMark/>
          </w:tcPr>
          <w:p w14:paraId="40E60CDA"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57 (53.3%)</w:t>
            </w:r>
          </w:p>
        </w:tc>
        <w:tc>
          <w:tcPr>
            <w:tcW w:w="851" w:type="dxa"/>
            <w:tcBorders>
              <w:top w:val="nil"/>
              <w:left w:val="nil"/>
              <w:bottom w:val="nil"/>
              <w:right w:val="nil"/>
            </w:tcBorders>
            <w:shd w:val="clear" w:color="auto" w:fill="auto"/>
            <w:noWrap/>
            <w:vAlign w:val="center"/>
            <w:hideMark/>
          </w:tcPr>
          <w:p w14:paraId="5487D12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24 (54.5%)</w:t>
            </w:r>
          </w:p>
        </w:tc>
        <w:tc>
          <w:tcPr>
            <w:tcW w:w="567" w:type="dxa"/>
            <w:tcBorders>
              <w:top w:val="nil"/>
              <w:left w:val="nil"/>
              <w:right w:val="nil"/>
            </w:tcBorders>
            <w:shd w:val="clear" w:color="auto" w:fill="auto"/>
            <w:noWrap/>
            <w:vAlign w:val="center"/>
            <w:hideMark/>
          </w:tcPr>
          <w:p w14:paraId="796F835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w:t>
            </w:r>
          </w:p>
        </w:tc>
        <w:tc>
          <w:tcPr>
            <w:tcW w:w="992" w:type="dxa"/>
            <w:gridSpan w:val="2"/>
            <w:tcBorders>
              <w:top w:val="nil"/>
              <w:left w:val="nil"/>
              <w:bottom w:val="nil"/>
              <w:right w:val="nil"/>
            </w:tcBorders>
            <w:shd w:val="clear" w:color="auto" w:fill="auto"/>
            <w:noWrap/>
            <w:vAlign w:val="center"/>
            <w:hideMark/>
          </w:tcPr>
          <w:p w14:paraId="460F311F"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46 (46.0%)</w:t>
            </w:r>
          </w:p>
        </w:tc>
        <w:tc>
          <w:tcPr>
            <w:tcW w:w="851" w:type="dxa"/>
            <w:tcBorders>
              <w:top w:val="nil"/>
              <w:left w:val="nil"/>
              <w:bottom w:val="nil"/>
              <w:right w:val="nil"/>
            </w:tcBorders>
            <w:shd w:val="clear" w:color="auto" w:fill="auto"/>
            <w:noWrap/>
            <w:vAlign w:val="center"/>
            <w:hideMark/>
          </w:tcPr>
          <w:p w14:paraId="4FDC3DDD"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23 (37.7%)</w:t>
            </w:r>
          </w:p>
        </w:tc>
        <w:tc>
          <w:tcPr>
            <w:tcW w:w="635" w:type="dxa"/>
            <w:tcBorders>
              <w:top w:val="nil"/>
              <w:left w:val="nil"/>
              <w:bottom w:val="nil"/>
              <w:right w:val="nil"/>
            </w:tcBorders>
            <w:shd w:val="clear" w:color="auto" w:fill="auto"/>
            <w:noWrap/>
            <w:vAlign w:val="center"/>
            <w:hideMark/>
          </w:tcPr>
          <w:p w14:paraId="4F3E2BB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0.386</w:t>
            </w:r>
          </w:p>
        </w:tc>
      </w:tr>
      <w:tr w:rsidR="001C01F7" w:rsidRPr="00E5604B" w14:paraId="4C4B77F3" w14:textId="77777777" w:rsidTr="00F00C15">
        <w:trPr>
          <w:gridAfter w:val="1"/>
          <w:wAfter w:w="138" w:type="dxa"/>
          <w:trHeight w:val="300"/>
        </w:trPr>
        <w:tc>
          <w:tcPr>
            <w:tcW w:w="1985" w:type="dxa"/>
            <w:tcBorders>
              <w:top w:val="nil"/>
              <w:left w:val="nil"/>
              <w:bottom w:val="single" w:sz="4" w:space="0" w:color="auto"/>
              <w:right w:val="nil"/>
            </w:tcBorders>
            <w:shd w:val="clear" w:color="auto" w:fill="auto"/>
            <w:vAlign w:val="center"/>
            <w:hideMark/>
          </w:tcPr>
          <w:p w14:paraId="7FB98194"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Food insecurity</w:t>
            </w:r>
          </w:p>
        </w:tc>
        <w:tc>
          <w:tcPr>
            <w:tcW w:w="1134" w:type="dxa"/>
            <w:tcBorders>
              <w:top w:val="nil"/>
              <w:left w:val="nil"/>
              <w:bottom w:val="single" w:sz="4" w:space="0" w:color="auto"/>
              <w:right w:val="nil"/>
            </w:tcBorders>
            <w:shd w:val="clear" w:color="auto" w:fill="auto"/>
            <w:noWrap/>
            <w:vAlign w:val="center"/>
            <w:hideMark/>
          </w:tcPr>
          <w:p w14:paraId="0AAD0DD2"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34 (16.4%)</w:t>
            </w:r>
          </w:p>
        </w:tc>
        <w:tc>
          <w:tcPr>
            <w:tcW w:w="1062" w:type="dxa"/>
            <w:tcBorders>
              <w:top w:val="nil"/>
              <w:left w:val="nil"/>
              <w:bottom w:val="single" w:sz="4" w:space="0" w:color="auto"/>
              <w:right w:val="nil"/>
            </w:tcBorders>
            <w:shd w:val="clear" w:color="auto" w:fill="auto"/>
            <w:noWrap/>
            <w:vAlign w:val="center"/>
            <w:hideMark/>
          </w:tcPr>
          <w:p w14:paraId="2BF7D8ED"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14 (13.3%)</w:t>
            </w:r>
          </w:p>
        </w:tc>
        <w:tc>
          <w:tcPr>
            <w:tcW w:w="708" w:type="dxa"/>
            <w:gridSpan w:val="2"/>
            <w:tcBorders>
              <w:top w:val="nil"/>
              <w:left w:val="nil"/>
              <w:bottom w:val="single" w:sz="4" w:space="0" w:color="auto"/>
              <w:right w:val="nil"/>
            </w:tcBorders>
            <w:shd w:val="clear" w:color="auto" w:fill="auto"/>
            <w:noWrap/>
            <w:vAlign w:val="center"/>
            <w:hideMark/>
          </w:tcPr>
          <w:p w14:paraId="5E49D94F"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0.583</w:t>
            </w:r>
          </w:p>
        </w:tc>
        <w:tc>
          <w:tcPr>
            <w:tcW w:w="993" w:type="dxa"/>
            <w:tcBorders>
              <w:top w:val="nil"/>
              <w:left w:val="nil"/>
              <w:bottom w:val="single" w:sz="4" w:space="0" w:color="auto"/>
              <w:right w:val="nil"/>
            </w:tcBorders>
            <w:shd w:val="clear" w:color="auto" w:fill="auto"/>
            <w:noWrap/>
            <w:vAlign w:val="center"/>
            <w:hideMark/>
          </w:tcPr>
          <w:p w14:paraId="5222840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26 (16.0%)</w:t>
            </w:r>
          </w:p>
        </w:tc>
        <w:tc>
          <w:tcPr>
            <w:tcW w:w="1203" w:type="dxa"/>
            <w:tcBorders>
              <w:top w:val="nil"/>
              <w:left w:val="nil"/>
              <w:bottom w:val="single" w:sz="4" w:space="0" w:color="auto"/>
              <w:right w:val="nil"/>
            </w:tcBorders>
            <w:shd w:val="clear" w:color="auto" w:fill="auto"/>
            <w:noWrap/>
            <w:vAlign w:val="center"/>
            <w:hideMark/>
          </w:tcPr>
          <w:p w14:paraId="11305365"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(8.9%)</w:t>
            </w:r>
          </w:p>
        </w:tc>
        <w:tc>
          <w:tcPr>
            <w:tcW w:w="708" w:type="dxa"/>
            <w:tcBorders>
              <w:top w:val="nil"/>
              <w:left w:val="nil"/>
              <w:bottom w:val="single" w:sz="4" w:space="0" w:color="auto"/>
              <w:right w:val="nil"/>
            </w:tcBorders>
            <w:shd w:val="clear" w:color="auto" w:fill="auto"/>
            <w:noWrap/>
            <w:vAlign w:val="center"/>
            <w:hideMark/>
          </w:tcPr>
          <w:p w14:paraId="05FC026A"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0.191</w:t>
            </w:r>
          </w:p>
        </w:tc>
        <w:tc>
          <w:tcPr>
            <w:tcW w:w="993" w:type="dxa"/>
            <w:gridSpan w:val="2"/>
            <w:tcBorders>
              <w:top w:val="nil"/>
              <w:left w:val="nil"/>
              <w:bottom w:val="single" w:sz="4" w:space="0" w:color="auto"/>
              <w:right w:val="nil"/>
            </w:tcBorders>
            <w:shd w:val="clear" w:color="auto" w:fill="auto"/>
            <w:noWrap/>
            <w:vAlign w:val="center"/>
            <w:hideMark/>
          </w:tcPr>
          <w:p w14:paraId="2FF5633E"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8 (18.2%)</w:t>
            </w:r>
          </w:p>
        </w:tc>
        <w:tc>
          <w:tcPr>
            <w:tcW w:w="992" w:type="dxa"/>
            <w:tcBorders>
              <w:top w:val="nil"/>
              <w:left w:val="nil"/>
              <w:bottom w:val="single" w:sz="4" w:space="0" w:color="auto"/>
              <w:right w:val="nil"/>
            </w:tcBorders>
            <w:shd w:val="clear" w:color="auto" w:fill="auto"/>
            <w:noWrap/>
            <w:vAlign w:val="center"/>
            <w:hideMark/>
          </w:tcPr>
          <w:p w14:paraId="73ED06FB" w14:textId="77777777" w:rsidR="001C01F7" w:rsidRPr="00E5604B" w:rsidRDefault="001C01F7" w:rsidP="00F00C15">
            <w:pPr>
              <w:ind w:firstLine="141"/>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7 (26.9%)</w:t>
            </w:r>
          </w:p>
        </w:tc>
        <w:tc>
          <w:tcPr>
            <w:tcW w:w="567" w:type="dxa"/>
            <w:tcBorders>
              <w:top w:val="nil"/>
              <w:left w:val="nil"/>
              <w:bottom w:val="single" w:sz="4" w:space="0" w:color="auto"/>
              <w:right w:val="nil"/>
            </w:tcBorders>
            <w:shd w:val="clear" w:color="auto" w:fill="auto"/>
            <w:noWrap/>
            <w:vAlign w:val="center"/>
            <w:hideMark/>
          </w:tcPr>
          <w:p w14:paraId="6731B3A2" w14:textId="77777777" w:rsidR="001C01F7" w:rsidRPr="00E5604B" w:rsidRDefault="001C01F7" w:rsidP="00F00C15">
            <w:pPr>
              <w:ind w:hanging="247"/>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0.576</w:t>
            </w:r>
          </w:p>
        </w:tc>
        <w:tc>
          <w:tcPr>
            <w:tcW w:w="922" w:type="dxa"/>
            <w:gridSpan w:val="2"/>
            <w:tcBorders>
              <w:top w:val="nil"/>
              <w:left w:val="nil"/>
              <w:bottom w:val="single" w:sz="4" w:space="0" w:color="auto"/>
              <w:right w:val="nil"/>
            </w:tcBorders>
            <w:shd w:val="clear" w:color="auto" w:fill="auto"/>
            <w:noWrap/>
            <w:vAlign w:val="center"/>
            <w:hideMark/>
          </w:tcPr>
          <w:p w14:paraId="78C52FC8"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25 (23.4%)</w:t>
            </w:r>
          </w:p>
        </w:tc>
        <w:tc>
          <w:tcPr>
            <w:tcW w:w="851" w:type="dxa"/>
            <w:tcBorders>
              <w:top w:val="nil"/>
              <w:left w:val="nil"/>
              <w:bottom w:val="single" w:sz="4" w:space="0" w:color="auto"/>
              <w:right w:val="nil"/>
            </w:tcBorders>
            <w:shd w:val="clear" w:color="auto" w:fill="auto"/>
            <w:noWrap/>
            <w:vAlign w:val="center"/>
            <w:hideMark/>
          </w:tcPr>
          <w:p w14:paraId="3FC6F501"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11 (25.0%)</w:t>
            </w:r>
          </w:p>
        </w:tc>
        <w:tc>
          <w:tcPr>
            <w:tcW w:w="567" w:type="dxa"/>
            <w:tcBorders>
              <w:top w:val="nil"/>
              <w:left w:val="nil"/>
              <w:bottom w:val="single" w:sz="4" w:space="0" w:color="auto"/>
              <w:right w:val="nil"/>
            </w:tcBorders>
            <w:shd w:val="clear" w:color="auto" w:fill="auto"/>
            <w:noWrap/>
            <w:vAlign w:val="center"/>
            <w:hideMark/>
          </w:tcPr>
          <w:p w14:paraId="4EB21030"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0.997</w:t>
            </w:r>
          </w:p>
        </w:tc>
        <w:tc>
          <w:tcPr>
            <w:tcW w:w="992" w:type="dxa"/>
            <w:gridSpan w:val="2"/>
            <w:tcBorders>
              <w:top w:val="nil"/>
              <w:left w:val="nil"/>
              <w:bottom w:val="nil"/>
              <w:right w:val="nil"/>
            </w:tcBorders>
            <w:shd w:val="clear" w:color="auto" w:fill="auto"/>
            <w:noWrap/>
            <w:vAlign w:val="center"/>
            <w:hideMark/>
          </w:tcPr>
          <w:p w14:paraId="2023DFB3"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9 (9.0%)</w:t>
            </w:r>
          </w:p>
        </w:tc>
        <w:tc>
          <w:tcPr>
            <w:tcW w:w="851" w:type="dxa"/>
            <w:tcBorders>
              <w:top w:val="nil"/>
              <w:left w:val="nil"/>
              <w:bottom w:val="nil"/>
              <w:right w:val="nil"/>
            </w:tcBorders>
            <w:shd w:val="clear" w:color="auto" w:fill="auto"/>
            <w:noWrap/>
            <w:vAlign w:val="center"/>
            <w:hideMark/>
          </w:tcPr>
          <w:p w14:paraId="1B499CD6"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3 (4.9%)</w:t>
            </w:r>
          </w:p>
        </w:tc>
        <w:tc>
          <w:tcPr>
            <w:tcW w:w="635" w:type="dxa"/>
            <w:tcBorders>
              <w:top w:val="nil"/>
              <w:left w:val="nil"/>
              <w:bottom w:val="nil"/>
              <w:right w:val="nil"/>
            </w:tcBorders>
            <w:shd w:val="clear" w:color="auto" w:fill="auto"/>
            <w:noWrap/>
            <w:vAlign w:val="center"/>
            <w:hideMark/>
          </w:tcPr>
          <w:p w14:paraId="72128A2B" w14:textId="77777777" w:rsidR="001C01F7" w:rsidRPr="00E5604B" w:rsidRDefault="001C01F7" w:rsidP="00F00C15">
            <w:pPr>
              <w:rPr>
                <w:rFonts w:asciiTheme="majorBidi" w:hAnsiTheme="majorBidi" w:cstheme="majorBidi"/>
                <w:color w:val="000000"/>
                <w:sz w:val="18"/>
                <w:szCs w:val="18"/>
                <w:lang w:val="en-US"/>
              </w:rPr>
            </w:pPr>
            <w:r w:rsidRPr="00E5604B">
              <w:rPr>
                <w:rFonts w:asciiTheme="majorBidi" w:hAnsiTheme="majorBidi" w:cstheme="majorBidi"/>
                <w:color w:val="000000"/>
                <w:sz w:val="18"/>
                <w:szCs w:val="18"/>
                <w:lang w:val="en-US"/>
              </w:rPr>
              <w:t>0.517</w:t>
            </w:r>
          </w:p>
        </w:tc>
      </w:tr>
    </w:tbl>
    <w:p w14:paraId="06458783" w14:textId="77777777" w:rsidR="001C01F7" w:rsidRPr="00E5604B" w:rsidRDefault="001C01F7" w:rsidP="001C01F7">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Notes: The Montreal Cognitive Assessment (MoCA) was used to assess the cognitive status of participants.</w:t>
      </w:r>
    </w:p>
    <w:p w14:paraId="346C6516" w14:textId="77777777" w:rsidR="001C01F7" w:rsidRPr="00E5604B" w:rsidRDefault="001C01F7" w:rsidP="001C01F7">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 xml:space="preserve">a CN: Cognitive normal </w:t>
      </w:r>
    </w:p>
    <w:p w14:paraId="3D6ED52F" w14:textId="77777777" w:rsidR="001C01F7" w:rsidRPr="00E5604B" w:rsidRDefault="001C01F7" w:rsidP="001C01F7">
      <w:pPr>
        <w:rPr>
          <w:rFonts w:asciiTheme="majorBidi" w:hAnsiTheme="majorBidi" w:cstheme="majorBidi"/>
          <w:color w:val="000000"/>
          <w:kern w:val="36"/>
          <w:sz w:val="20"/>
          <w:szCs w:val="20"/>
          <w:lang w:val="en-US"/>
        </w:rPr>
        <w:sectPr w:rsidR="001C01F7" w:rsidRPr="00E5604B" w:rsidSect="00C04A68">
          <w:pgSz w:w="15840" w:h="12240" w:orient="landscape"/>
          <w:pgMar w:top="1440" w:right="1440" w:bottom="1440" w:left="1440" w:header="720" w:footer="720" w:gutter="0"/>
          <w:cols w:space="720"/>
          <w:docGrid w:linePitch="360"/>
        </w:sectPr>
      </w:pPr>
      <w:r w:rsidRPr="00E5604B">
        <w:rPr>
          <w:rFonts w:asciiTheme="majorBidi" w:hAnsiTheme="majorBidi" w:cstheme="majorBidi"/>
          <w:color w:val="000000"/>
          <w:kern w:val="36"/>
          <w:sz w:val="20"/>
          <w:szCs w:val="20"/>
          <w:lang w:val="en-US"/>
        </w:rPr>
        <w:t>b Possible cognitive impairment (PCI) defined by MoCA score equal or below 23</w:t>
      </w:r>
    </w:p>
    <w:p w14:paraId="5FF53DE5" w14:textId="1641ECA3" w:rsidR="001C01F7" w:rsidRPr="00E5604B" w:rsidRDefault="00720CA5" w:rsidP="001C01F7">
      <w:pPr>
        <w:rPr>
          <w:rFonts w:asciiTheme="majorBidi" w:hAnsiTheme="majorBidi" w:cstheme="majorBidi"/>
          <w:color w:val="000000"/>
          <w:lang w:val="en-US"/>
        </w:rPr>
      </w:pPr>
      <w:r w:rsidRPr="00720CA5">
        <w:rPr>
          <w:rFonts w:asciiTheme="majorBidi" w:hAnsiTheme="majorBidi" w:cstheme="majorBidi"/>
          <w:color w:val="000000"/>
          <w:lang w:val="en-US"/>
        </w:rPr>
        <w:lastRenderedPageBreak/>
        <w:t>Supplementary</w:t>
      </w:r>
      <w:r>
        <w:rPr>
          <w:rFonts w:asciiTheme="majorBidi" w:hAnsiTheme="majorBidi" w:cstheme="majorBidi"/>
          <w:color w:val="000000"/>
          <w:lang w:val="en-US"/>
        </w:rPr>
        <w:t xml:space="preserve"> </w:t>
      </w:r>
      <w:r w:rsidR="001C01F7" w:rsidRPr="00E5604B">
        <w:rPr>
          <w:rFonts w:asciiTheme="majorBidi" w:hAnsiTheme="majorBidi" w:cstheme="majorBidi"/>
          <w:color w:val="000000"/>
          <w:lang w:val="en-US"/>
        </w:rPr>
        <w:t>Table 2b. Proportion of participants deprived in each dimension by PCP, gender</w:t>
      </w:r>
      <w:r w:rsidR="00393D7E">
        <w:rPr>
          <w:rFonts w:asciiTheme="majorBidi" w:hAnsiTheme="majorBidi" w:cstheme="majorBidi"/>
          <w:color w:val="000000"/>
          <w:lang w:val="en-US"/>
        </w:rPr>
        <w:t>,</w:t>
      </w:r>
      <w:r w:rsidR="001C01F7" w:rsidRPr="00E5604B">
        <w:rPr>
          <w:rFonts w:asciiTheme="majorBidi" w:hAnsiTheme="majorBidi" w:cstheme="majorBidi"/>
          <w:color w:val="000000"/>
          <w:lang w:val="en-US"/>
        </w:rPr>
        <w:t xml:space="preserve"> and age group</w:t>
      </w:r>
    </w:p>
    <w:tbl>
      <w:tblPr>
        <w:tblW w:w="15027" w:type="dxa"/>
        <w:tblInd w:w="-993" w:type="dxa"/>
        <w:tblLayout w:type="fixed"/>
        <w:tblCellMar>
          <w:left w:w="70" w:type="dxa"/>
          <w:right w:w="70" w:type="dxa"/>
        </w:tblCellMar>
        <w:tblLook w:val="04A0" w:firstRow="1" w:lastRow="0" w:firstColumn="1" w:lastColumn="0" w:noHBand="0" w:noVBand="1"/>
      </w:tblPr>
      <w:tblGrid>
        <w:gridCol w:w="2980"/>
        <w:gridCol w:w="940"/>
        <w:gridCol w:w="901"/>
        <w:gridCol w:w="671"/>
        <w:gridCol w:w="888"/>
        <w:gridCol w:w="850"/>
        <w:gridCol w:w="709"/>
        <w:gridCol w:w="851"/>
        <w:gridCol w:w="850"/>
        <w:gridCol w:w="567"/>
        <w:gridCol w:w="851"/>
        <w:gridCol w:w="850"/>
        <w:gridCol w:w="709"/>
        <w:gridCol w:w="850"/>
        <w:gridCol w:w="851"/>
        <w:gridCol w:w="709"/>
      </w:tblGrid>
      <w:tr w:rsidR="001C01F7" w:rsidRPr="00E5604B" w14:paraId="7914D8FA" w14:textId="77777777" w:rsidTr="00F00C15">
        <w:trPr>
          <w:trHeight w:val="280"/>
        </w:trPr>
        <w:tc>
          <w:tcPr>
            <w:tcW w:w="2980" w:type="dxa"/>
            <w:tcBorders>
              <w:top w:val="single" w:sz="4" w:space="0" w:color="auto"/>
              <w:left w:val="nil"/>
              <w:bottom w:val="nil"/>
              <w:right w:val="nil"/>
            </w:tcBorders>
            <w:shd w:val="clear" w:color="auto" w:fill="auto"/>
            <w:vAlign w:val="bottom"/>
            <w:hideMark/>
          </w:tcPr>
          <w:p w14:paraId="5E546184" w14:textId="77777777" w:rsidR="001C01F7" w:rsidRPr="00E5604B" w:rsidRDefault="001C01F7" w:rsidP="00F00C15">
            <w:pPr>
              <w:rPr>
                <w:color w:val="000000"/>
                <w:sz w:val="18"/>
                <w:szCs w:val="18"/>
                <w:lang w:val="en-US"/>
              </w:rPr>
            </w:pPr>
            <w:r w:rsidRPr="00E5604B">
              <w:rPr>
                <w:color w:val="000000"/>
                <w:sz w:val="18"/>
                <w:szCs w:val="18"/>
                <w:lang w:val="en-US"/>
              </w:rPr>
              <w:t> </w:t>
            </w:r>
          </w:p>
        </w:tc>
        <w:tc>
          <w:tcPr>
            <w:tcW w:w="2512" w:type="dxa"/>
            <w:gridSpan w:val="3"/>
            <w:tcBorders>
              <w:top w:val="single" w:sz="4" w:space="0" w:color="auto"/>
              <w:left w:val="nil"/>
              <w:bottom w:val="nil"/>
              <w:right w:val="nil"/>
            </w:tcBorders>
            <w:shd w:val="clear" w:color="auto" w:fill="auto"/>
            <w:noWrap/>
            <w:vAlign w:val="center"/>
            <w:hideMark/>
          </w:tcPr>
          <w:p w14:paraId="662DF14C" w14:textId="77777777" w:rsidR="001C01F7" w:rsidRPr="00E5604B" w:rsidRDefault="001C01F7" w:rsidP="00F00C15">
            <w:pPr>
              <w:rPr>
                <w:color w:val="000000"/>
                <w:sz w:val="18"/>
                <w:szCs w:val="18"/>
                <w:lang w:val="en-US"/>
              </w:rPr>
            </w:pPr>
            <w:r w:rsidRPr="00E5604B">
              <w:rPr>
                <w:color w:val="000000"/>
                <w:sz w:val="18"/>
                <w:szCs w:val="18"/>
                <w:lang w:val="en-US"/>
              </w:rPr>
              <w:t>Overall</w:t>
            </w:r>
          </w:p>
        </w:tc>
        <w:tc>
          <w:tcPr>
            <w:tcW w:w="2447" w:type="dxa"/>
            <w:gridSpan w:val="3"/>
            <w:tcBorders>
              <w:top w:val="single" w:sz="4" w:space="0" w:color="auto"/>
              <w:left w:val="nil"/>
              <w:bottom w:val="nil"/>
              <w:right w:val="nil"/>
            </w:tcBorders>
            <w:shd w:val="clear" w:color="auto" w:fill="auto"/>
            <w:noWrap/>
            <w:vAlign w:val="center"/>
            <w:hideMark/>
          </w:tcPr>
          <w:p w14:paraId="0B8EE37A" w14:textId="77777777" w:rsidR="001C01F7" w:rsidRPr="00E5604B" w:rsidRDefault="001C01F7" w:rsidP="00F00C15">
            <w:pPr>
              <w:rPr>
                <w:color w:val="000000"/>
                <w:sz w:val="18"/>
                <w:szCs w:val="18"/>
                <w:lang w:val="en-US"/>
              </w:rPr>
            </w:pPr>
            <w:r w:rsidRPr="00E5604B">
              <w:rPr>
                <w:color w:val="000000"/>
                <w:sz w:val="18"/>
                <w:szCs w:val="18"/>
                <w:lang w:val="en-US"/>
              </w:rPr>
              <w:t>Female</w:t>
            </w:r>
          </w:p>
        </w:tc>
        <w:tc>
          <w:tcPr>
            <w:tcW w:w="2268" w:type="dxa"/>
            <w:gridSpan w:val="3"/>
            <w:tcBorders>
              <w:top w:val="single" w:sz="4" w:space="0" w:color="auto"/>
              <w:left w:val="nil"/>
              <w:bottom w:val="nil"/>
              <w:right w:val="nil"/>
            </w:tcBorders>
            <w:shd w:val="clear" w:color="auto" w:fill="auto"/>
            <w:noWrap/>
            <w:vAlign w:val="center"/>
            <w:hideMark/>
          </w:tcPr>
          <w:p w14:paraId="03B98442" w14:textId="77777777" w:rsidR="001C01F7" w:rsidRPr="00E5604B" w:rsidRDefault="001C01F7" w:rsidP="00F00C15">
            <w:pPr>
              <w:rPr>
                <w:color w:val="000000"/>
                <w:sz w:val="18"/>
                <w:szCs w:val="18"/>
                <w:lang w:val="en-US"/>
              </w:rPr>
            </w:pPr>
            <w:r w:rsidRPr="00E5604B">
              <w:rPr>
                <w:color w:val="000000"/>
                <w:sz w:val="18"/>
                <w:szCs w:val="18"/>
                <w:lang w:val="en-US"/>
              </w:rPr>
              <w:t>Male</w:t>
            </w:r>
          </w:p>
        </w:tc>
        <w:tc>
          <w:tcPr>
            <w:tcW w:w="2410" w:type="dxa"/>
            <w:gridSpan w:val="3"/>
            <w:tcBorders>
              <w:top w:val="single" w:sz="4" w:space="0" w:color="auto"/>
              <w:left w:val="nil"/>
              <w:bottom w:val="nil"/>
              <w:right w:val="nil"/>
            </w:tcBorders>
            <w:shd w:val="clear" w:color="auto" w:fill="auto"/>
            <w:noWrap/>
            <w:vAlign w:val="center"/>
            <w:hideMark/>
          </w:tcPr>
          <w:p w14:paraId="7F138FA5" w14:textId="77777777" w:rsidR="001C01F7" w:rsidRPr="00E5604B" w:rsidRDefault="001C01F7" w:rsidP="00F00C15">
            <w:pPr>
              <w:rPr>
                <w:color w:val="000000"/>
                <w:sz w:val="18"/>
                <w:szCs w:val="18"/>
                <w:lang w:val="en-US"/>
              </w:rPr>
            </w:pPr>
            <w:r w:rsidRPr="00E5604B">
              <w:rPr>
                <w:color w:val="000000"/>
                <w:sz w:val="18"/>
                <w:szCs w:val="18"/>
                <w:lang w:val="en-US"/>
              </w:rPr>
              <w:t>Below 65</w:t>
            </w:r>
          </w:p>
        </w:tc>
        <w:tc>
          <w:tcPr>
            <w:tcW w:w="2410" w:type="dxa"/>
            <w:gridSpan w:val="3"/>
            <w:tcBorders>
              <w:top w:val="single" w:sz="4" w:space="0" w:color="auto"/>
              <w:left w:val="nil"/>
              <w:bottom w:val="nil"/>
              <w:right w:val="nil"/>
            </w:tcBorders>
            <w:shd w:val="clear" w:color="auto" w:fill="auto"/>
            <w:noWrap/>
            <w:vAlign w:val="center"/>
            <w:hideMark/>
          </w:tcPr>
          <w:p w14:paraId="2C7AAB92" w14:textId="77777777" w:rsidR="001C01F7" w:rsidRPr="00E5604B" w:rsidRDefault="001C01F7" w:rsidP="00F00C15">
            <w:pPr>
              <w:rPr>
                <w:color w:val="000000"/>
                <w:sz w:val="18"/>
                <w:szCs w:val="18"/>
                <w:lang w:val="en-US"/>
              </w:rPr>
            </w:pPr>
            <w:r w:rsidRPr="00E5604B">
              <w:rPr>
                <w:color w:val="000000"/>
                <w:sz w:val="18"/>
                <w:szCs w:val="18"/>
                <w:lang w:val="en-US"/>
              </w:rPr>
              <w:t>65 and above</w:t>
            </w:r>
          </w:p>
        </w:tc>
      </w:tr>
      <w:tr w:rsidR="001C01F7" w:rsidRPr="00E5604B" w14:paraId="7EBB4CAC" w14:textId="77777777" w:rsidTr="00F00C15">
        <w:trPr>
          <w:trHeight w:val="280"/>
        </w:trPr>
        <w:tc>
          <w:tcPr>
            <w:tcW w:w="2980" w:type="dxa"/>
            <w:tcBorders>
              <w:top w:val="nil"/>
              <w:left w:val="nil"/>
              <w:bottom w:val="nil"/>
              <w:right w:val="nil"/>
            </w:tcBorders>
            <w:shd w:val="clear" w:color="auto" w:fill="auto"/>
            <w:vAlign w:val="bottom"/>
            <w:hideMark/>
          </w:tcPr>
          <w:p w14:paraId="2FD4DFF7" w14:textId="77777777" w:rsidR="001C01F7" w:rsidRPr="00E5604B" w:rsidRDefault="001C01F7" w:rsidP="00F00C15">
            <w:pPr>
              <w:rPr>
                <w:color w:val="000000"/>
                <w:sz w:val="18"/>
                <w:szCs w:val="18"/>
                <w:lang w:val="en-US"/>
              </w:rPr>
            </w:pPr>
          </w:p>
        </w:tc>
        <w:tc>
          <w:tcPr>
            <w:tcW w:w="940" w:type="dxa"/>
            <w:tcBorders>
              <w:top w:val="nil"/>
              <w:left w:val="nil"/>
              <w:bottom w:val="nil"/>
              <w:right w:val="nil"/>
            </w:tcBorders>
            <w:shd w:val="clear" w:color="auto" w:fill="auto"/>
            <w:noWrap/>
            <w:vAlign w:val="center"/>
            <w:hideMark/>
          </w:tcPr>
          <w:p w14:paraId="14A0C500" w14:textId="77777777" w:rsidR="001C01F7" w:rsidRPr="00E5604B" w:rsidRDefault="001C01F7" w:rsidP="00F00C15">
            <w:pPr>
              <w:rPr>
                <w:color w:val="000000"/>
                <w:sz w:val="18"/>
                <w:szCs w:val="18"/>
                <w:lang w:val="en-US"/>
              </w:rPr>
            </w:pPr>
            <w:proofErr w:type="spellStart"/>
            <w:r w:rsidRPr="00E5604B">
              <w:rPr>
                <w:color w:val="000000"/>
                <w:sz w:val="18"/>
                <w:szCs w:val="18"/>
                <w:lang w:val="en-US"/>
              </w:rPr>
              <w:t>CN</w:t>
            </w:r>
            <w:r w:rsidRPr="00E5604B">
              <w:rPr>
                <w:color w:val="000000"/>
                <w:sz w:val="18"/>
                <w:szCs w:val="18"/>
                <w:vertAlign w:val="superscript"/>
                <w:lang w:val="en-US"/>
              </w:rPr>
              <w:t>a</w:t>
            </w:r>
            <w:proofErr w:type="spellEnd"/>
          </w:p>
        </w:tc>
        <w:tc>
          <w:tcPr>
            <w:tcW w:w="901" w:type="dxa"/>
            <w:tcBorders>
              <w:top w:val="nil"/>
              <w:left w:val="nil"/>
              <w:bottom w:val="nil"/>
              <w:right w:val="nil"/>
            </w:tcBorders>
            <w:shd w:val="clear" w:color="auto" w:fill="auto"/>
            <w:noWrap/>
            <w:vAlign w:val="center"/>
            <w:hideMark/>
          </w:tcPr>
          <w:p w14:paraId="76B2424D" w14:textId="77777777" w:rsidR="001C01F7" w:rsidRPr="00E5604B" w:rsidRDefault="001C01F7" w:rsidP="00F00C15">
            <w:pPr>
              <w:rPr>
                <w:color w:val="000000"/>
                <w:sz w:val="18"/>
                <w:szCs w:val="18"/>
                <w:lang w:val="en-US"/>
              </w:rPr>
            </w:pPr>
            <w:proofErr w:type="spellStart"/>
            <w:r w:rsidRPr="00E5604B">
              <w:rPr>
                <w:color w:val="000000"/>
                <w:sz w:val="18"/>
                <w:szCs w:val="18"/>
                <w:lang w:val="en-US"/>
              </w:rPr>
              <w:t>PCP</w:t>
            </w:r>
            <w:r w:rsidRPr="00E5604B">
              <w:rPr>
                <w:color w:val="000000"/>
                <w:sz w:val="18"/>
                <w:szCs w:val="18"/>
                <w:vertAlign w:val="superscript"/>
                <w:lang w:val="en-US"/>
              </w:rPr>
              <w:t>b</w:t>
            </w:r>
            <w:proofErr w:type="spellEnd"/>
          </w:p>
        </w:tc>
        <w:tc>
          <w:tcPr>
            <w:tcW w:w="671" w:type="dxa"/>
            <w:tcBorders>
              <w:top w:val="nil"/>
              <w:left w:val="nil"/>
              <w:bottom w:val="nil"/>
              <w:right w:val="nil"/>
            </w:tcBorders>
            <w:shd w:val="clear" w:color="auto" w:fill="auto"/>
            <w:noWrap/>
            <w:vAlign w:val="center"/>
            <w:hideMark/>
          </w:tcPr>
          <w:p w14:paraId="2FA671BE" w14:textId="77777777" w:rsidR="001C01F7" w:rsidRPr="00E5604B" w:rsidRDefault="001C01F7" w:rsidP="00F00C15">
            <w:pPr>
              <w:rPr>
                <w:color w:val="000000"/>
                <w:sz w:val="18"/>
                <w:szCs w:val="18"/>
                <w:lang w:val="en-US"/>
              </w:rPr>
            </w:pPr>
            <w:r w:rsidRPr="00E5604B">
              <w:rPr>
                <w:color w:val="000000"/>
                <w:sz w:val="18"/>
                <w:szCs w:val="18"/>
                <w:lang w:val="en-US"/>
              </w:rPr>
              <w:t>P-value</w:t>
            </w:r>
          </w:p>
        </w:tc>
        <w:tc>
          <w:tcPr>
            <w:tcW w:w="888" w:type="dxa"/>
            <w:tcBorders>
              <w:top w:val="nil"/>
              <w:left w:val="nil"/>
              <w:bottom w:val="nil"/>
              <w:right w:val="nil"/>
            </w:tcBorders>
            <w:shd w:val="clear" w:color="auto" w:fill="auto"/>
            <w:noWrap/>
            <w:vAlign w:val="center"/>
            <w:hideMark/>
          </w:tcPr>
          <w:p w14:paraId="1F6663E9" w14:textId="77777777" w:rsidR="001C01F7" w:rsidRPr="00E5604B" w:rsidRDefault="001C01F7" w:rsidP="00F00C15">
            <w:pPr>
              <w:rPr>
                <w:color w:val="000000"/>
                <w:sz w:val="18"/>
                <w:szCs w:val="18"/>
                <w:lang w:val="en-US"/>
              </w:rPr>
            </w:pPr>
            <w:proofErr w:type="spellStart"/>
            <w:r w:rsidRPr="00E5604B">
              <w:rPr>
                <w:color w:val="000000"/>
                <w:sz w:val="18"/>
                <w:szCs w:val="18"/>
                <w:lang w:val="en-US"/>
              </w:rPr>
              <w:t>CN</w:t>
            </w:r>
            <w:r w:rsidRPr="00E5604B">
              <w:rPr>
                <w:color w:val="000000"/>
                <w:sz w:val="18"/>
                <w:szCs w:val="18"/>
                <w:vertAlign w:val="superscript"/>
                <w:lang w:val="en-US"/>
              </w:rPr>
              <w:t>a</w:t>
            </w:r>
            <w:proofErr w:type="spellEnd"/>
          </w:p>
        </w:tc>
        <w:tc>
          <w:tcPr>
            <w:tcW w:w="850" w:type="dxa"/>
            <w:tcBorders>
              <w:top w:val="nil"/>
              <w:left w:val="nil"/>
              <w:bottom w:val="nil"/>
              <w:right w:val="nil"/>
            </w:tcBorders>
            <w:shd w:val="clear" w:color="auto" w:fill="auto"/>
            <w:noWrap/>
            <w:vAlign w:val="center"/>
            <w:hideMark/>
          </w:tcPr>
          <w:p w14:paraId="3613ABF9" w14:textId="77777777" w:rsidR="001C01F7" w:rsidRPr="00E5604B" w:rsidRDefault="001C01F7" w:rsidP="00F00C15">
            <w:pPr>
              <w:rPr>
                <w:color w:val="000000"/>
                <w:sz w:val="18"/>
                <w:szCs w:val="18"/>
                <w:lang w:val="en-US"/>
              </w:rPr>
            </w:pPr>
            <w:proofErr w:type="spellStart"/>
            <w:r w:rsidRPr="00E5604B">
              <w:rPr>
                <w:color w:val="000000"/>
                <w:sz w:val="18"/>
                <w:szCs w:val="18"/>
                <w:lang w:val="en-US"/>
              </w:rPr>
              <w:t>PCP</w:t>
            </w:r>
            <w:r w:rsidRPr="00E5604B">
              <w:rPr>
                <w:color w:val="000000"/>
                <w:sz w:val="18"/>
                <w:szCs w:val="18"/>
                <w:vertAlign w:val="superscript"/>
                <w:lang w:val="en-US"/>
              </w:rPr>
              <w:t>b</w:t>
            </w:r>
            <w:proofErr w:type="spellEnd"/>
          </w:p>
        </w:tc>
        <w:tc>
          <w:tcPr>
            <w:tcW w:w="709" w:type="dxa"/>
            <w:tcBorders>
              <w:top w:val="nil"/>
              <w:left w:val="nil"/>
              <w:bottom w:val="nil"/>
              <w:right w:val="nil"/>
            </w:tcBorders>
            <w:shd w:val="clear" w:color="auto" w:fill="auto"/>
            <w:noWrap/>
            <w:vAlign w:val="center"/>
            <w:hideMark/>
          </w:tcPr>
          <w:p w14:paraId="2BB9507E" w14:textId="77777777" w:rsidR="001C01F7" w:rsidRPr="00E5604B" w:rsidRDefault="001C01F7" w:rsidP="00F00C15">
            <w:pPr>
              <w:rPr>
                <w:color w:val="000000"/>
                <w:sz w:val="18"/>
                <w:szCs w:val="18"/>
                <w:lang w:val="en-US"/>
              </w:rPr>
            </w:pPr>
            <w:r w:rsidRPr="00E5604B">
              <w:rPr>
                <w:color w:val="000000"/>
                <w:sz w:val="18"/>
                <w:szCs w:val="18"/>
                <w:lang w:val="en-US"/>
              </w:rPr>
              <w:t>P-value</w:t>
            </w:r>
          </w:p>
        </w:tc>
        <w:tc>
          <w:tcPr>
            <w:tcW w:w="851" w:type="dxa"/>
            <w:tcBorders>
              <w:top w:val="nil"/>
              <w:left w:val="nil"/>
              <w:bottom w:val="nil"/>
              <w:right w:val="nil"/>
            </w:tcBorders>
            <w:shd w:val="clear" w:color="auto" w:fill="auto"/>
            <w:noWrap/>
            <w:vAlign w:val="center"/>
            <w:hideMark/>
          </w:tcPr>
          <w:p w14:paraId="7F51ADDD" w14:textId="77777777" w:rsidR="001C01F7" w:rsidRPr="00E5604B" w:rsidRDefault="001C01F7" w:rsidP="00F00C15">
            <w:pPr>
              <w:rPr>
                <w:color w:val="000000"/>
                <w:sz w:val="18"/>
                <w:szCs w:val="18"/>
                <w:lang w:val="en-US"/>
              </w:rPr>
            </w:pPr>
            <w:proofErr w:type="spellStart"/>
            <w:r w:rsidRPr="00E5604B">
              <w:rPr>
                <w:color w:val="000000"/>
                <w:sz w:val="18"/>
                <w:szCs w:val="18"/>
                <w:lang w:val="en-US"/>
              </w:rPr>
              <w:t>CN</w:t>
            </w:r>
            <w:r w:rsidRPr="00E5604B">
              <w:rPr>
                <w:color w:val="000000"/>
                <w:sz w:val="18"/>
                <w:szCs w:val="18"/>
                <w:vertAlign w:val="superscript"/>
                <w:lang w:val="en-US"/>
              </w:rPr>
              <w:t>a</w:t>
            </w:r>
            <w:proofErr w:type="spellEnd"/>
          </w:p>
        </w:tc>
        <w:tc>
          <w:tcPr>
            <w:tcW w:w="850" w:type="dxa"/>
            <w:tcBorders>
              <w:top w:val="nil"/>
              <w:left w:val="nil"/>
              <w:bottom w:val="nil"/>
              <w:right w:val="nil"/>
            </w:tcBorders>
            <w:shd w:val="clear" w:color="auto" w:fill="auto"/>
            <w:noWrap/>
            <w:vAlign w:val="center"/>
            <w:hideMark/>
          </w:tcPr>
          <w:p w14:paraId="7B87EB0C" w14:textId="77777777" w:rsidR="001C01F7" w:rsidRPr="00E5604B" w:rsidRDefault="001C01F7" w:rsidP="00F00C15">
            <w:pPr>
              <w:rPr>
                <w:color w:val="000000"/>
                <w:sz w:val="18"/>
                <w:szCs w:val="18"/>
                <w:lang w:val="en-US"/>
              </w:rPr>
            </w:pPr>
            <w:proofErr w:type="spellStart"/>
            <w:r w:rsidRPr="00E5604B">
              <w:rPr>
                <w:color w:val="000000"/>
                <w:sz w:val="18"/>
                <w:szCs w:val="18"/>
                <w:lang w:val="en-US"/>
              </w:rPr>
              <w:t>PCP</w:t>
            </w:r>
            <w:r w:rsidRPr="00E5604B">
              <w:rPr>
                <w:color w:val="000000"/>
                <w:sz w:val="18"/>
                <w:szCs w:val="18"/>
                <w:vertAlign w:val="superscript"/>
                <w:lang w:val="en-US"/>
              </w:rPr>
              <w:t>b</w:t>
            </w:r>
            <w:proofErr w:type="spellEnd"/>
          </w:p>
        </w:tc>
        <w:tc>
          <w:tcPr>
            <w:tcW w:w="567" w:type="dxa"/>
            <w:tcBorders>
              <w:top w:val="nil"/>
              <w:left w:val="nil"/>
              <w:bottom w:val="nil"/>
              <w:right w:val="nil"/>
            </w:tcBorders>
            <w:shd w:val="clear" w:color="auto" w:fill="auto"/>
            <w:noWrap/>
            <w:vAlign w:val="center"/>
            <w:hideMark/>
          </w:tcPr>
          <w:p w14:paraId="28511DA0" w14:textId="77777777" w:rsidR="001C01F7" w:rsidRPr="00E5604B" w:rsidRDefault="001C01F7" w:rsidP="00F00C15">
            <w:pPr>
              <w:rPr>
                <w:color w:val="000000"/>
                <w:sz w:val="18"/>
                <w:szCs w:val="18"/>
                <w:lang w:val="en-US"/>
              </w:rPr>
            </w:pPr>
            <w:r w:rsidRPr="00E5604B">
              <w:rPr>
                <w:color w:val="000000"/>
                <w:sz w:val="18"/>
                <w:szCs w:val="18"/>
                <w:lang w:val="en-US"/>
              </w:rPr>
              <w:t>P-value</w:t>
            </w:r>
          </w:p>
        </w:tc>
        <w:tc>
          <w:tcPr>
            <w:tcW w:w="851" w:type="dxa"/>
            <w:tcBorders>
              <w:top w:val="nil"/>
              <w:left w:val="nil"/>
              <w:bottom w:val="nil"/>
              <w:right w:val="nil"/>
            </w:tcBorders>
            <w:shd w:val="clear" w:color="auto" w:fill="auto"/>
            <w:noWrap/>
            <w:vAlign w:val="center"/>
            <w:hideMark/>
          </w:tcPr>
          <w:p w14:paraId="4AEA5D1D" w14:textId="77777777" w:rsidR="001C01F7" w:rsidRPr="00E5604B" w:rsidRDefault="001C01F7" w:rsidP="00F00C15">
            <w:pPr>
              <w:rPr>
                <w:color w:val="000000"/>
                <w:sz w:val="18"/>
                <w:szCs w:val="18"/>
                <w:lang w:val="en-US"/>
              </w:rPr>
            </w:pPr>
            <w:proofErr w:type="spellStart"/>
            <w:r w:rsidRPr="00E5604B">
              <w:rPr>
                <w:color w:val="000000"/>
                <w:sz w:val="18"/>
                <w:szCs w:val="18"/>
                <w:lang w:val="en-US"/>
              </w:rPr>
              <w:t>CN</w:t>
            </w:r>
            <w:r w:rsidRPr="00E5604B">
              <w:rPr>
                <w:color w:val="000000"/>
                <w:sz w:val="18"/>
                <w:szCs w:val="18"/>
                <w:vertAlign w:val="superscript"/>
                <w:lang w:val="en-US"/>
              </w:rPr>
              <w:t>a</w:t>
            </w:r>
            <w:proofErr w:type="spellEnd"/>
          </w:p>
        </w:tc>
        <w:tc>
          <w:tcPr>
            <w:tcW w:w="850" w:type="dxa"/>
            <w:tcBorders>
              <w:top w:val="nil"/>
              <w:left w:val="nil"/>
              <w:bottom w:val="nil"/>
              <w:right w:val="nil"/>
            </w:tcBorders>
            <w:shd w:val="clear" w:color="auto" w:fill="auto"/>
            <w:noWrap/>
            <w:vAlign w:val="center"/>
            <w:hideMark/>
          </w:tcPr>
          <w:p w14:paraId="1C030125" w14:textId="77777777" w:rsidR="001C01F7" w:rsidRPr="00E5604B" w:rsidRDefault="001C01F7" w:rsidP="00F00C15">
            <w:pPr>
              <w:rPr>
                <w:color w:val="000000"/>
                <w:sz w:val="18"/>
                <w:szCs w:val="18"/>
                <w:lang w:val="en-US"/>
              </w:rPr>
            </w:pPr>
            <w:proofErr w:type="spellStart"/>
            <w:r w:rsidRPr="00E5604B">
              <w:rPr>
                <w:color w:val="000000"/>
                <w:sz w:val="18"/>
                <w:szCs w:val="18"/>
                <w:lang w:val="en-US"/>
              </w:rPr>
              <w:t>PCP</w:t>
            </w:r>
            <w:r w:rsidRPr="00E5604B">
              <w:rPr>
                <w:color w:val="000000"/>
                <w:sz w:val="18"/>
                <w:szCs w:val="18"/>
                <w:vertAlign w:val="superscript"/>
                <w:lang w:val="en-US"/>
              </w:rPr>
              <w:t>b</w:t>
            </w:r>
            <w:proofErr w:type="spellEnd"/>
          </w:p>
        </w:tc>
        <w:tc>
          <w:tcPr>
            <w:tcW w:w="709" w:type="dxa"/>
            <w:tcBorders>
              <w:top w:val="nil"/>
              <w:left w:val="nil"/>
              <w:bottom w:val="nil"/>
              <w:right w:val="nil"/>
            </w:tcBorders>
            <w:shd w:val="clear" w:color="auto" w:fill="auto"/>
            <w:noWrap/>
            <w:vAlign w:val="center"/>
            <w:hideMark/>
          </w:tcPr>
          <w:p w14:paraId="3A4FB997" w14:textId="77777777" w:rsidR="001C01F7" w:rsidRPr="00E5604B" w:rsidRDefault="001C01F7" w:rsidP="00F00C15">
            <w:pPr>
              <w:rPr>
                <w:color w:val="000000"/>
                <w:sz w:val="18"/>
                <w:szCs w:val="18"/>
                <w:lang w:val="en-US"/>
              </w:rPr>
            </w:pPr>
            <w:r w:rsidRPr="00E5604B">
              <w:rPr>
                <w:color w:val="000000"/>
                <w:sz w:val="18"/>
                <w:szCs w:val="18"/>
                <w:lang w:val="en-US"/>
              </w:rPr>
              <w:t>P-value</w:t>
            </w:r>
          </w:p>
        </w:tc>
        <w:tc>
          <w:tcPr>
            <w:tcW w:w="850" w:type="dxa"/>
            <w:tcBorders>
              <w:top w:val="nil"/>
              <w:left w:val="nil"/>
              <w:bottom w:val="nil"/>
              <w:right w:val="nil"/>
            </w:tcBorders>
            <w:shd w:val="clear" w:color="auto" w:fill="auto"/>
            <w:noWrap/>
            <w:vAlign w:val="center"/>
            <w:hideMark/>
          </w:tcPr>
          <w:p w14:paraId="1F8FA4D5" w14:textId="77777777" w:rsidR="001C01F7" w:rsidRPr="00E5604B" w:rsidRDefault="001C01F7" w:rsidP="00F00C15">
            <w:pPr>
              <w:rPr>
                <w:color w:val="000000"/>
                <w:sz w:val="18"/>
                <w:szCs w:val="18"/>
                <w:lang w:val="en-US"/>
              </w:rPr>
            </w:pPr>
            <w:proofErr w:type="spellStart"/>
            <w:r w:rsidRPr="00E5604B">
              <w:rPr>
                <w:color w:val="000000"/>
                <w:sz w:val="18"/>
                <w:szCs w:val="18"/>
                <w:lang w:val="en-US"/>
              </w:rPr>
              <w:t>CN</w:t>
            </w:r>
            <w:r w:rsidRPr="00E5604B">
              <w:rPr>
                <w:color w:val="000000"/>
                <w:sz w:val="18"/>
                <w:szCs w:val="18"/>
                <w:vertAlign w:val="superscript"/>
                <w:lang w:val="en-US"/>
              </w:rPr>
              <w:t>a</w:t>
            </w:r>
            <w:proofErr w:type="spellEnd"/>
          </w:p>
        </w:tc>
        <w:tc>
          <w:tcPr>
            <w:tcW w:w="851" w:type="dxa"/>
            <w:tcBorders>
              <w:top w:val="nil"/>
              <w:left w:val="nil"/>
              <w:bottom w:val="nil"/>
              <w:right w:val="nil"/>
            </w:tcBorders>
            <w:shd w:val="clear" w:color="auto" w:fill="auto"/>
            <w:noWrap/>
            <w:vAlign w:val="center"/>
            <w:hideMark/>
          </w:tcPr>
          <w:p w14:paraId="64B34416" w14:textId="77777777" w:rsidR="001C01F7" w:rsidRPr="00E5604B" w:rsidRDefault="001C01F7" w:rsidP="00F00C15">
            <w:pPr>
              <w:rPr>
                <w:color w:val="000000"/>
                <w:sz w:val="18"/>
                <w:szCs w:val="18"/>
                <w:lang w:val="en-US"/>
              </w:rPr>
            </w:pPr>
            <w:proofErr w:type="spellStart"/>
            <w:r w:rsidRPr="00E5604B">
              <w:rPr>
                <w:color w:val="000000"/>
                <w:sz w:val="18"/>
                <w:szCs w:val="18"/>
                <w:lang w:val="en-US"/>
              </w:rPr>
              <w:t>PCP</w:t>
            </w:r>
            <w:r w:rsidRPr="00E5604B">
              <w:rPr>
                <w:color w:val="000000"/>
                <w:sz w:val="18"/>
                <w:szCs w:val="18"/>
                <w:vertAlign w:val="superscript"/>
                <w:lang w:val="en-US"/>
              </w:rPr>
              <w:t>b</w:t>
            </w:r>
            <w:proofErr w:type="spellEnd"/>
          </w:p>
        </w:tc>
        <w:tc>
          <w:tcPr>
            <w:tcW w:w="709" w:type="dxa"/>
            <w:tcBorders>
              <w:top w:val="nil"/>
              <w:left w:val="nil"/>
              <w:bottom w:val="nil"/>
              <w:right w:val="nil"/>
            </w:tcBorders>
            <w:shd w:val="clear" w:color="auto" w:fill="auto"/>
            <w:noWrap/>
            <w:vAlign w:val="center"/>
            <w:hideMark/>
          </w:tcPr>
          <w:p w14:paraId="4C47EF7C" w14:textId="77777777" w:rsidR="001C01F7" w:rsidRPr="00E5604B" w:rsidRDefault="001C01F7" w:rsidP="00F00C15">
            <w:pPr>
              <w:rPr>
                <w:color w:val="000000"/>
                <w:sz w:val="18"/>
                <w:szCs w:val="18"/>
                <w:lang w:val="en-US"/>
              </w:rPr>
            </w:pPr>
            <w:r w:rsidRPr="00E5604B">
              <w:rPr>
                <w:color w:val="000000"/>
                <w:sz w:val="18"/>
                <w:szCs w:val="18"/>
                <w:lang w:val="en-US"/>
              </w:rPr>
              <w:t>P-value</w:t>
            </w:r>
          </w:p>
        </w:tc>
      </w:tr>
      <w:tr w:rsidR="001C01F7" w:rsidRPr="00E5604B" w14:paraId="7C67AA32" w14:textId="77777777" w:rsidTr="00F00C15">
        <w:trPr>
          <w:trHeight w:val="280"/>
        </w:trPr>
        <w:tc>
          <w:tcPr>
            <w:tcW w:w="2980" w:type="dxa"/>
            <w:tcBorders>
              <w:top w:val="nil"/>
              <w:left w:val="nil"/>
              <w:bottom w:val="single" w:sz="4" w:space="0" w:color="auto"/>
              <w:right w:val="nil"/>
            </w:tcBorders>
            <w:shd w:val="clear" w:color="auto" w:fill="auto"/>
            <w:vAlign w:val="bottom"/>
            <w:hideMark/>
          </w:tcPr>
          <w:p w14:paraId="72796083" w14:textId="77777777" w:rsidR="001C01F7" w:rsidRPr="00E5604B" w:rsidRDefault="001C01F7" w:rsidP="00F00C15">
            <w:pPr>
              <w:rPr>
                <w:color w:val="000000"/>
                <w:sz w:val="18"/>
                <w:szCs w:val="18"/>
                <w:lang w:val="en-US"/>
              </w:rPr>
            </w:pPr>
            <w:r w:rsidRPr="00E5604B">
              <w:rPr>
                <w:color w:val="000000"/>
                <w:sz w:val="18"/>
                <w:szCs w:val="18"/>
                <w:lang w:val="en-US"/>
              </w:rPr>
              <w:t> </w:t>
            </w:r>
          </w:p>
        </w:tc>
        <w:tc>
          <w:tcPr>
            <w:tcW w:w="940" w:type="dxa"/>
            <w:tcBorders>
              <w:top w:val="nil"/>
              <w:left w:val="nil"/>
              <w:bottom w:val="single" w:sz="4" w:space="0" w:color="auto"/>
              <w:right w:val="nil"/>
            </w:tcBorders>
            <w:shd w:val="clear" w:color="auto" w:fill="auto"/>
            <w:noWrap/>
            <w:vAlign w:val="center"/>
            <w:hideMark/>
          </w:tcPr>
          <w:p w14:paraId="35786F83" w14:textId="77777777" w:rsidR="001C01F7" w:rsidRPr="00E5604B" w:rsidRDefault="001C01F7" w:rsidP="00F00C15">
            <w:pPr>
              <w:rPr>
                <w:color w:val="000000"/>
                <w:sz w:val="18"/>
                <w:szCs w:val="18"/>
                <w:lang w:val="en-US"/>
              </w:rPr>
            </w:pPr>
            <w:r w:rsidRPr="00E5604B">
              <w:rPr>
                <w:color w:val="000000"/>
                <w:sz w:val="18"/>
                <w:szCs w:val="18"/>
                <w:lang w:val="en-US"/>
              </w:rPr>
              <w:t>(N=125)</w:t>
            </w:r>
          </w:p>
        </w:tc>
        <w:tc>
          <w:tcPr>
            <w:tcW w:w="901" w:type="dxa"/>
            <w:tcBorders>
              <w:top w:val="nil"/>
              <w:left w:val="nil"/>
              <w:bottom w:val="single" w:sz="4" w:space="0" w:color="auto"/>
              <w:right w:val="nil"/>
            </w:tcBorders>
            <w:shd w:val="clear" w:color="auto" w:fill="auto"/>
            <w:noWrap/>
            <w:vAlign w:val="center"/>
            <w:hideMark/>
          </w:tcPr>
          <w:p w14:paraId="685ABA0C" w14:textId="77777777" w:rsidR="001C01F7" w:rsidRPr="00E5604B" w:rsidRDefault="001C01F7" w:rsidP="00F00C15">
            <w:pPr>
              <w:rPr>
                <w:color w:val="000000"/>
                <w:sz w:val="18"/>
                <w:szCs w:val="18"/>
                <w:lang w:val="en-US"/>
              </w:rPr>
            </w:pPr>
            <w:r w:rsidRPr="00E5604B">
              <w:rPr>
                <w:color w:val="000000"/>
                <w:sz w:val="18"/>
                <w:szCs w:val="18"/>
                <w:lang w:val="en-US"/>
              </w:rPr>
              <w:t>(N=36)</w:t>
            </w:r>
          </w:p>
        </w:tc>
        <w:tc>
          <w:tcPr>
            <w:tcW w:w="671" w:type="dxa"/>
            <w:tcBorders>
              <w:top w:val="nil"/>
              <w:left w:val="nil"/>
              <w:bottom w:val="single" w:sz="4" w:space="0" w:color="auto"/>
              <w:right w:val="nil"/>
            </w:tcBorders>
            <w:shd w:val="clear" w:color="auto" w:fill="auto"/>
            <w:noWrap/>
            <w:vAlign w:val="center"/>
            <w:hideMark/>
          </w:tcPr>
          <w:p w14:paraId="7BA046CE" w14:textId="77777777" w:rsidR="001C01F7" w:rsidRPr="00E5604B" w:rsidRDefault="001C01F7" w:rsidP="00F00C15">
            <w:pPr>
              <w:rPr>
                <w:color w:val="000000"/>
                <w:sz w:val="18"/>
                <w:szCs w:val="18"/>
                <w:lang w:val="en-US"/>
              </w:rPr>
            </w:pPr>
            <w:r w:rsidRPr="00E5604B">
              <w:rPr>
                <w:color w:val="000000"/>
                <w:sz w:val="18"/>
                <w:szCs w:val="18"/>
                <w:lang w:val="en-US"/>
              </w:rPr>
              <w:t> </w:t>
            </w:r>
          </w:p>
        </w:tc>
        <w:tc>
          <w:tcPr>
            <w:tcW w:w="888" w:type="dxa"/>
            <w:tcBorders>
              <w:top w:val="nil"/>
              <w:left w:val="nil"/>
              <w:bottom w:val="single" w:sz="4" w:space="0" w:color="auto"/>
              <w:right w:val="nil"/>
            </w:tcBorders>
            <w:shd w:val="clear" w:color="auto" w:fill="auto"/>
            <w:noWrap/>
            <w:vAlign w:val="center"/>
            <w:hideMark/>
          </w:tcPr>
          <w:p w14:paraId="4EC954FB" w14:textId="77777777" w:rsidR="001C01F7" w:rsidRPr="00E5604B" w:rsidRDefault="001C01F7" w:rsidP="00F00C15">
            <w:pPr>
              <w:rPr>
                <w:color w:val="000000"/>
                <w:sz w:val="18"/>
                <w:szCs w:val="18"/>
                <w:lang w:val="en-US"/>
              </w:rPr>
            </w:pPr>
            <w:r w:rsidRPr="00E5604B">
              <w:rPr>
                <w:color w:val="000000"/>
                <w:sz w:val="18"/>
                <w:szCs w:val="18"/>
                <w:lang w:val="en-US"/>
              </w:rPr>
              <w:t>(N=214)</w:t>
            </w:r>
          </w:p>
        </w:tc>
        <w:tc>
          <w:tcPr>
            <w:tcW w:w="850" w:type="dxa"/>
            <w:tcBorders>
              <w:top w:val="nil"/>
              <w:left w:val="nil"/>
              <w:bottom w:val="single" w:sz="4" w:space="0" w:color="auto"/>
              <w:right w:val="nil"/>
            </w:tcBorders>
            <w:shd w:val="clear" w:color="auto" w:fill="auto"/>
            <w:noWrap/>
            <w:vAlign w:val="center"/>
            <w:hideMark/>
          </w:tcPr>
          <w:p w14:paraId="1CCDFCAC" w14:textId="77777777" w:rsidR="001C01F7" w:rsidRPr="00E5604B" w:rsidRDefault="001C01F7" w:rsidP="00F00C15">
            <w:pPr>
              <w:rPr>
                <w:color w:val="000000"/>
                <w:sz w:val="18"/>
                <w:szCs w:val="18"/>
                <w:lang w:val="en-US"/>
              </w:rPr>
            </w:pPr>
            <w:r w:rsidRPr="00E5604B">
              <w:rPr>
                <w:color w:val="000000"/>
                <w:sz w:val="18"/>
                <w:szCs w:val="18"/>
                <w:lang w:val="en-US"/>
              </w:rPr>
              <w:t>(N=28)</w:t>
            </w:r>
          </w:p>
        </w:tc>
        <w:tc>
          <w:tcPr>
            <w:tcW w:w="709" w:type="dxa"/>
            <w:tcBorders>
              <w:top w:val="nil"/>
              <w:left w:val="nil"/>
              <w:bottom w:val="single" w:sz="4" w:space="0" w:color="auto"/>
              <w:right w:val="nil"/>
            </w:tcBorders>
            <w:shd w:val="clear" w:color="auto" w:fill="auto"/>
            <w:noWrap/>
            <w:vAlign w:val="center"/>
            <w:hideMark/>
          </w:tcPr>
          <w:p w14:paraId="25632402" w14:textId="77777777" w:rsidR="001C01F7" w:rsidRPr="00E5604B" w:rsidRDefault="001C01F7" w:rsidP="00F00C15">
            <w:pPr>
              <w:rPr>
                <w:color w:val="000000"/>
                <w:sz w:val="18"/>
                <w:szCs w:val="18"/>
                <w:lang w:val="en-US"/>
              </w:rPr>
            </w:pPr>
            <w:r w:rsidRPr="00E5604B">
              <w:rPr>
                <w:color w:val="000000"/>
                <w:sz w:val="18"/>
                <w:szCs w:val="18"/>
                <w:lang w:val="en-US"/>
              </w:rPr>
              <w:t> </w:t>
            </w:r>
          </w:p>
        </w:tc>
        <w:tc>
          <w:tcPr>
            <w:tcW w:w="851" w:type="dxa"/>
            <w:tcBorders>
              <w:top w:val="nil"/>
              <w:left w:val="nil"/>
              <w:bottom w:val="single" w:sz="4" w:space="0" w:color="auto"/>
              <w:right w:val="nil"/>
            </w:tcBorders>
            <w:shd w:val="clear" w:color="auto" w:fill="auto"/>
            <w:noWrap/>
            <w:vAlign w:val="center"/>
            <w:hideMark/>
          </w:tcPr>
          <w:p w14:paraId="67692C2D" w14:textId="77777777" w:rsidR="001C01F7" w:rsidRPr="00E5604B" w:rsidRDefault="001C01F7" w:rsidP="00F00C15">
            <w:pPr>
              <w:rPr>
                <w:color w:val="000000"/>
                <w:sz w:val="18"/>
                <w:szCs w:val="18"/>
                <w:lang w:val="en-US"/>
              </w:rPr>
            </w:pPr>
            <w:r w:rsidRPr="00E5604B">
              <w:rPr>
                <w:color w:val="000000"/>
                <w:sz w:val="18"/>
                <w:szCs w:val="18"/>
                <w:lang w:val="en-US"/>
              </w:rPr>
              <w:t>(N=50)</w:t>
            </w:r>
          </w:p>
        </w:tc>
        <w:tc>
          <w:tcPr>
            <w:tcW w:w="850" w:type="dxa"/>
            <w:tcBorders>
              <w:top w:val="nil"/>
              <w:left w:val="nil"/>
              <w:bottom w:val="single" w:sz="4" w:space="0" w:color="auto"/>
              <w:right w:val="nil"/>
            </w:tcBorders>
            <w:shd w:val="clear" w:color="auto" w:fill="auto"/>
            <w:noWrap/>
            <w:vAlign w:val="center"/>
            <w:hideMark/>
          </w:tcPr>
          <w:p w14:paraId="48D0B72E" w14:textId="77777777" w:rsidR="001C01F7" w:rsidRPr="00E5604B" w:rsidRDefault="001C01F7" w:rsidP="00F00C15">
            <w:pPr>
              <w:rPr>
                <w:color w:val="000000"/>
                <w:sz w:val="18"/>
                <w:szCs w:val="18"/>
                <w:lang w:val="en-US"/>
              </w:rPr>
            </w:pPr>
            <w:r w:rsidRPr="00E5604B">
              <w:rPr>
                <w:color w:val="000000"/>
                <w:sz w:val="18"/>
                <w:szCs w:val="18"/>
                <w:lang w:val="en-US"/>
              </w:rPr>
              <w:t>(N=19)</w:t>
            </w:r>
          </w:p>
        </w:tc>
        <w:tc>
          <w:tcPr>
            <w:tcW w:w="567" w:type="dxa"/>
            <w:tcBorders>
              <w:top w:val="nil"/>
              <w:left w:val="nil"/>
              <w:bottom w:val="single" w:sz="4" w:space="0" w:color="auto"/>
              <w:right w:val="nil"/>
            </w:tcBorders>
            <w:shd w:val="clear" w:color="auto" w:fill="auto"/>
            <w:noWrap/>
            <w:vAlign w:val="center"/>
            <w:hideMark/>
          </w:tcPr>
          <w:p w14:paraId="0A102AB8" w14:textId="77777777" w:rsidR="001C01F7" w:rsidRPr="00E5604B" w:rsidRDefault="001C01F7" w:rsidP="00F00C15">
            <w:pPr>
              <w:rPr>
                <w:color w:val="000000"/>
                <w:sz w:val="18"/>
                <w:szCs w:val="18"/>
                <w:lang w:val="en-US"/>
              </w:rPr>
            </w:pPr>
            <w:r w:rsidRPr="00E5604B">
              <w:rPr>
                <w:color w:val="000000"/>
                <w:sz w:val="18"/>
                <w:szCs w:val="18"/>
                <w:lang w:val="en-US"/>
              </w:rPr>
              <w:t> </w:t>
            </w:r>
          </w:p>
        </w:tc>
        <w:tc>
          <w:tcPr>
            <w:tcW w:w="851" w:type="dxa"/>
            <w:tcBorders>
              <w:top w:val="nil"/>
              <w:left w:val="nil"/>
              <w:bottom w:val="single" w:sz="4" w:space="0" w:color="auto"/>
              <w:right w:val="nil"/>
            </w:tcBorders>
            <w:shd w:val="clear" w:color="auto" w:fill="auto"/>
            <w:noWrap/>
            <w:vAlign w:val="center"/>
            <w:hideMark/>
          </w:tcPr>
          <w:p w14:paraId="29438181" w14:textId="77777777" w:rsidR="001C01F7" w:rsidRPr="00E5604B" w:rsidRDefault="001C01F7" w:rsidP="00F00C15">
            <w:pPr>
              <w:rPr>
                <w:color w:val="000000"/>
                <w:sz w:val="18"/>
                <w:szCs w:val="18"/>
                <w:lang w:val="en-US"/>
              </w:rPr>
            </w:pPr>
            <w:r w:rsidRPr="00E5604B">
              <w:rPr>
                <w:color w:val="000000"/>
                <w:sz w:val="18"/>
                <w:szCs w:val="18"/>
                <w:lang w:val="en-US"/>
              </w:rPr>
              <w:t>(N=139)</w:t>
            </w:r>
          </w:p>
        </w:tc>
        <w:tc>
          <w:tcPr>
            <w:tcW w:w="850" w:type="dxa"/>
            <w:tcBorders>
              <w:top w:val="nil"/>
              <w:left w:val="nil"/>
              <w:bottom w:val="single" w:sz="4" w:space="0" w:color="auto"/>
              <w:right w:val="nil"/>
            </w:tcBorders>
            <w:shd w:val="clear" w:color="auto" w:fill="auto"/>
            <w:noWrap/>
            <w:vAlign w:val="center"/>
            <w:hideMark/>
          </w:tcPr>
          <w:p w14:paraId="1DCBEF3B" w14:textId="77777777" w:rsidR="001C01F7" w:rsidRPr="00E5604B" w:rsidRDefault="001C01F7" w:rsidP="00F00C15">
            <w:pPr>
              <w:rPr>
                <w:color w:val="000000"/>
                <w:sz w:val="18"/>
                <w:szCs w:val="18"/>
                <w:lang w:val="en-US"/>
              </w:rPr>
            </w:pPr>
            <w:r w:rsidRPr="00E5604B">
              <w:rPr>
                <w:color w:val="000000"/>
                <w:sz w:val="18"/>
                <w:szCs w:val="18"/>
                <w:lang w:val="en-US"/>
              </w:rPr>
              <w:t>(N=11)</w:t>
            </w:r>
          </w:p>
        </w:tc>
        <w:tc>
          <w:tcPr>
            <w:tcW w:w="709" w:type="dxa"/>
            <w:tcBorders>
              <w:top w:val="nil"/>
              <w:left w:val="nil"/>
              <w:bottom w:val="single" w:sz="4" w:space="0" w:color="auto"/>
              <w:right w:val="nil"/>
            </w:tcBorders>
            <w:shd w:val="clear" w:color="auto" w:fill="auto"/>
            <w:noWrap/>
            <w:vAlign w:val="center"/>
            <w:hideMark/>
          </w:tcPr>
          <w:p w14:paraId="33A57B35" w14:textId="77777777" w:rsidR="001C01F7" w:rsidRPr="00E5604B" w:rsidRDefault="001C01F7" w:rsidP="00F00C15">
            <w:pPr>
              <w:rPr>
                <w:color w:val="000000"/>
                <w:sz w:val="18"/>
                <w:szCs w:val="18"/>
                <w:lang w:val="en-US"/>
              </w:rPr>
            </w:pPr>
            <w:r w:rsidRPr="00E5604B">
              <w:rPr>
                <w:color w:val="000000"/>
                <w:sz w:val="18"/>
                <w:szCs w:val="18"/>
                <w:lang w:val="en-US"/>
              </w:rPr>
              <w:t> </w:t>
            </w:r>
          </w:p>
        </w:tc>
        <w:tc>
          <w:tcPr>
            <w:tcW w:w="850" w:type="dxa"/>
            <w:tcBorders>
              <w:top w:val="nil"/>
              <w:left w:val="nil"/>
              <w:bottom w:val="single" w:sz="4" w:space="0" w:color="auto"/>
              <w:right w:val="nil"/>
            </w:tcBorders>
            <w:shd w:val="clear" w:color="auto" w:fill="auto"/>
            <w:noWrap/>
            <w:vAlign w:val="center"/>
            <w:hideMark/>
          </w:tcPr>
          <w:p w14:paraId="6E7472BF" w14:textId="77777777" w:rsidR="001C01F7" w:rsidRPr="00E5604B" w:rsidRDefault="001C01F7" w:rsidP="00F00C15">
            <w:pPr>
              <w:rPr>
                <w:color w:val="000000"/>
                <w:sz w:val="18"/>
                <w:szCs w:val="18"/>
                <w:lang w:val="en-US"/>
              </w:rPr>
            </w:pPr>
            <w:r w:rsidRPr="00E5604B">
              <w:rPr>
                <w:color w:val="000000"/>
                <w:sz w:val="18"/>
                <w:szCs w:val="18"/>
                <w:lang w:val="en-US"/>
              </w:rPr>
              <w:t>(N=125)</w:t>
            </w:r>
          </w:p>
        </w:tc>
        <w:tc>
          <w:tcPr>
            <w:tcW w:w="851" w:type="dxa"/>
            <w:tcBorders>
              <w:top w:val="nil"/>
              <w:left w:val="nil"/>
              <w:bottom w:val="single" w:sz="4" w:space="0" w:color="auto"/>
              <w:right w:val="nil"/>
            </w:tcBorders>
            <w:shd w:val="clear" w:color="auto" w:fill="auto"/>
            <w:noWrap/>
            <w:vAlign w:val="center"/>
            <w:hideMark/>
          </w:tcPr>
          <w:p w14:paraId="04630912" w14:textId="77777777" w:rsidR="001C01F7" w:rsidRPr="00E5604B" w:rsidRDefault="001C01F7" w:rsidP="00F00C15">
            <w:pPr>
              <w:rPr>
                <w:color w:val="000000"/>
                <w:sz w:val="18"/>
                <w:szCs w:val="18"/>
                <w:lang w:val="en-US"/>
              </w:rPr>
            </w:pPr>
            <w:r w:rsidRPr="00E5604B">
              <w:rPr>
                <w:color w:val="000000"/>
                <w:sz w:val="18"/>
                <w:szCs w:val="18"/>
                <w:lang w:val="en-US"/>
              </w:rPr>
              <w:t>(N=36)</w:t>
            </w:r>
          </w:p>
        </w:tc>
        <w:tc>
          <w:tcPr>
            <w:tcW w:w="709" w:type="dxa"/>
            <w:tcBorders>
              <w:top w:val="nil"/>
              <w:left w:val="nil"/>
              <w:bottom w:val="single" w:sz="4" w:space="0" w:color="auto"/>
              <w:right w:val="nil"/>
            </w:tcBorders>
            <w:shd w:val="clear" w:color="auto" w:fill="auto"/>
            <w:noWrap/>
            <w:vAlign w:val="center"/>
            <w:hideMark/>
          </w:tcPr>
          <w:p w14:paraId="665F986E" w14:textId="77777777" w:rsidR="001C01F7" w:rsidRPr="00E5604B" w:rsidRDefault="001C01F7" w:rsidP="00F00C15">
            <w:pPr>
              <w:rPr>
                <w:color w:val="000000"/>
                <w:sz w:val="18"/>
                <w:szCs w:val="18"/>
                <w:lang w:val="en-US"/>
              </w:rPr>
            </w:pPr>
            <w:r w:rsidRPr="00E5604B">
              <w:rPr>
                <w:color w:val="000000"/>
                <w:sz w:val="18"/>
                <w:szCs w:val="18"/>
                <w:lang w:val="en-US"/>
              </w:rPr>
              <w:t> </w:t>
            </w:r>
          </w:p>
        </w:tc>
      </w:tr>
      <w:tr w:rsidR="001C01F7" w:rsidRPr="00E5604B" w14:paraId="0F4294F0" w14:textId="77777777" w:rsidTr="00F00C15">
        <w:trPr>
          <w:trHeight w:val="280"/>
        </w:trPr>
        <w:tc>
          <w:tcPr>
            <w:tcW w:w="2980" w:type="dxa"/>
            <w:tcBorders>
              <w:top w:val="nil"/>
              <w:left w:val="nil"/>
              <w:bottom w:val="nil"/>
              <w:right w:val="nil"/>
            </w:tcBorders>
            <w:shd w:val="clear" w:color="auto" w:fill="auto"/>
            <w:hideMark/>
          </w:tcPr>
          <w:p w14:paraId="2FF93222" w14:textId="77777777" w:rsidR="001C01F7" w:rsidRPr="00E5604B" w:rsidRDefault="001C01F7" w:rsidP="00F00C15">
            <w:pPr>
              <w:rPr>
                <w:color w:val="000000"/>
                <w:sz w:val="18"/>
                <w:szCs w:val="18"/>
                <w:lang w:val="en-US"/>
              </w:rPr>
            </w:pPr>
            <w:r w:rsidRPr="00E5604B">
              <w:rPr>
                <w:color w:val="000000"/>
                <w:sz w:val="18"/>
                <w:szCs w:val="18"/>
                <w:lang w:val="en-US"/>
              </w:rPr>
              <w:t>Neighborhood cohesiveness</w:t>
            </w:r>
          </w:p>
        </w:tc>
        <w:tc>
          <w:tcPr>
            <w:tcW w:w="940" w:type="dxa"/>
            <w:tcBorders>
              <w:top w:val="nil"/>
              <w:left w:val="nil"/>
              <w:bottom w:val="nil"/>
              <w:right w:val="nil"/>
            </w:tcBorders>
            <w:shd w:val="clear" w:color="auto" w:fill="auto"/>
            <w:noWrap/>
            <w:vAlign w:val="center"/>
            <w:hideMark/>
          </w:tcPr>
          <w:p w14:paraId="06050079" w14:textId="77777777" w:rsidR="001C01F7" w:rsidRPr="00E5604B" w:rsidRDefault="001C01F7" w:rsidP="00F00C15">
            <w:pPr>
              <w:rPr>
                <w:color w:val="000000"/>
                <w:sz w:val="18"/>
                <w:szCs w:val="18"/>
                <w:lang w:val="en-US"/>
              </w:rPr>
            </w:pPr>
            <w:r w:rsidRPr="00E5604B">
              <w:rPr>
                <w:color w:val="000000"/>
                <w:sz w:val="18"/>
                <w:szCs w:val="18"/>
                <w:lang w:val="en-US"/>
              </w:rPr>
              <w:t>23 (18.4%)</w:t>
            </w:r>
          </w:p>
        </w:tc>
        <w:tc>
          <w:tcPr>
            <w:tcW w:w="901" w:type="dxa"/>
            <w:tcBorders>
              <w:top w:val="nil"/>
              <w:left w:val="nil"/>
              <w:bottom w:val="nil"/>
              <w:right w:val="nil"/>
            </w:tcBorders>
            <w:shd w:val="clear" w:color="auto" w:fill="auto"/>
            <w:noWrap/>
            <w:vAlign w:val="center"/>
            <w:hideMark/>
          </w:tcPr>
          <w:p w14:paraId="08EFC554" w14:textId="77777777" w:rsidR="001C01F7" w:rsidRPr="00E5604B" w:rsidRDefault="001C01F7" w:rsidP="00F00C15">
            <w:pPr>
              <w:rPr>
                <w:color w:val="000000"/>
                <w:sz w:val="18"/>
                <w:szCs w:val="18"/>
                <w:lang w:val="en-US"/>
              </w:rPr>
            </w:pPr>
            <w:r w:rsidRPr="00E5604B">
              <w:rPr>
                <w:color w:val="000000"/>
                <w:sz w:val="18"/>
                <w:szCs w:val="18"/>
                <w:lang w:val="en-US"/>
              </w:rPr>
              <w:t>11 (30.6%)</w:t>
            </w:r>
          </w:p>
        </w:tc>
        <w:tc>
          <w:tcPr>
            <w:tcW w:w="671" w:type="dxa"/>
            <w:tcBorders>
              <w:top w:val="nil"/>
              <w:left w:val="nil"/>
              <w:bottom w:val="nil"/>
              <w:right w:val="nil"/>
            </w:tcBorders>
            <w:shd w:val="clear" w:color="auto" w:fill="auto"/>
            <w:noWrap/>
            <w:vAlign w:val="center"/>
            <w:hideMark/>
          </w:tcPr>
          <w:p w14:paraId="7171D0CC" w14:textId="77777777" w:rsidR="001C01F7" w:rsidRPr="00E5604B" w:rsidRDefault="001C01F7" w:rsidP="00F00C15">
            <w:pPr>
              <w:rPr>
                <w:color w:val="000000"/>
                <w:sz w:val="18"/>
                <w:szCs w:val="18"/>
                <w:lang w:val="en-US"/>
              </w:rPr>
            </w:pPr>
            <w:r w:rsidRPr="00E5604B">
              <w:rPr>
                <w:color w:val="000000"/>
                <w:sz w:val="18"/>
                <w:szCs w:val="18"/>
                <w:lang w:val="en-US"/>
              </w:rPr>
              <w:t>0,179</w:t>
            </w:r>
          </w:p>
        </w:tc>
        <w:tc>
          <w:tcPr>
            <w:tcW w:w="888" w:type="dxa"/>
            <w:tcBorders>
              <w:top w:val="nil"/>
              <w:left w:val="nil"/>
              <w:bottom w:val="nil"/>
              <w:right w:val="nil"/>
            </w:tcBorders>
            <w:shd w:val="clear" w:color="auto" w:fill="auto"/>
            <w:noWrap/>
            <w:vAlign w:val="center"/>
            <w:hideMark/>
          </w:tcPr>
          <w:p w14:paraId="36642589" w14:textId="77777777" w:rsidR="001C01F7" w:rsidRPr="00E5604B" w:rsidRDefault="001C01F7" w:rsidP="00F00C15">
            <w:pPr>
              <w:rPr>
                <w:color w:val="000000"/>
                <w:sz w:val="18"/>
                <w:szCs w:val="18"/>
                <w:lang w:val="en-US"/>
              </w:rPr>
            </w:pPr>
            <w:r w:rsidRPr="00E5604B">
              <w:rPr>
                <w:color w:val="000000"/>
                <w:sz w:val="18"/>
                <w:szCs w:val="18"/>
                <w:lang w:val="en-US"/>
              </w:rPr>
              <w:t>41 (19.2%)</w:t>
            </w:r>
          </w:p>
        </w:tc>
        <w:tc>
          <w:tcPr>
            <w:tcW w:w="850" w:type="dxa"/>
            <w:tcBorders>
              <w:top w:val="nil"/>
              <w:left w:val="nil"/>
              <w:bottom w:val="nil"/>
              <w:right w:val="nil"/>
            </w:tcBorders>
            <w:shd w:val="clear" w:color="auto" w:fill="auto"/>
            <w:noWrap/>
            <w:vAlign w:val="center"/>
            <w:hideMark/>
          </w:tcPr>
          <w:p w14:paraId="3B00C353" w14:textId="77777777" w:rsidR="001C01F7" w:rsidRPr="00E5604B" w:rsidRDefault="001C01F7" w:rsidP="00F00C15">
            <w:pPr>
              <w:rPr>
                <w:color w:val="000000"/>
                <w:sz w:val="18"/>
                <w:szCs w:val="18"/>
                <w:lang w:val="en-US"/>
              </w:rPr>
            </w:pPr>
            <w:r w:rsidRPr="00E5604B">
              <w:rPr>
                <w:color w:val="000000"/>
                <w:sz w:val="18"/>
                <w:szCs w:val="18"/>
                <w:lang w:val="en-US"/>
              </w:rPr>
              <w:t>10 (35.7%)</w:t>
            </w:r>
          </w:p>
        </w:tc>
        <w:tc>
          <w:tcPr>
            <w:tcW w:w="709" w:type="dxa"/>
            <w:tcBorders>
              <w:top w:val="nil"/>
              <w:left w:val="nil"/>
              <w:bottom w:val="nil"/>
              <w:right w:val="nil"/>
            </w:tcBorders>
            <w:shd w:val="clear" w:color="auto" w:fill="auto"/>
            <w:noWrap/>
            <w:vAlign w:val="center"/>
            <w:hideMark/>
          </w:tcPr>
          <w:p w14:paraId="275216BA" w14:textId="77777777" w:rsidR="001C01F7" w:rsidRPr="00E5604B" w:rsidRDefault="001C01F7" w:rsidP="00F00C15">
            <w:pPr>
              <w:rPr>
                <w:color w:val="000000"/>
                <w:sz w:val="18"/>
                <w:szCs w:val="18"/>
                <w:lang w:val="en-US"/>
              </w:rPr>
            </w:pPr>
            <w:r w:rsidRPr="00E5604B">
              <w:rPr>
                <w:color w:val="000000"/>
                <w:sz w:val="18"/>
                <w:szCs w:val="18"/>
                <w:lang w:val="en-US"/>
              </w:rPr>
              <w:t>0,0761</w:t>
            </w:r>
          </w:p>
        </w:tc>
        <w:tc>
          <w:tcPr>
            <w:tcW w:w="851" w:type="dxa"/>
            <w:tcBorders>
              <w:top w:val="nil"/>
              <w:left w:val="nil"/>
              <w:bottom w:val="nil"/>
              <w:right w:val="nil"/>
            </w:tcBorders>
            <w:shd w:val="clear" w:color="auto" w:fill="auto"/>
            <w:noWrap/>
            <w:vAlign w:val="center"/>
            <w:hideMark/>
          </w:tcPr>
          <w:p w14:paraId="133EB3AA" w14:textId="77777777" w:rsidR="001C01F7" w:rsidRPr="00E5604B" w:rsidRDefault="001C01F7" w:rsidP="00F00C15">
            <w:pPr>
              <w:rPr>
                <w:color w:val="000000"/>
                <w:sz w:val="18"/>
                <w:szCs w:val="18"/>
                <w:lang w:val="en-US"/>
              </w:rPr>
            </w:pPr>
            <w:r w:rsidRPr="00E5604B">
              <w:rPr>
                <w:color w:val="000000"/>
                <w:sz w:val="18"/>
                <w:szCs w:val="18"/>
                <w:lang w:val="en-US"/>
              </w:rPr>
              <w:t>11 (22.0%)</w:t>
            </w:r>
          </w:p>
        </w:tc>
        <w:tc>
          <w:tcPr>
            <w:tcW w:w="850" w:type="dxa"/>
            <w:tcBorders>
              <w:top w:val="nil"/>
              <w:left w:val="nil"/>
              <w:bottom w:val="nil"/>
              <w:right w:val="nil"/>
            </w:tcBorders>
            <w:shd w:val="clear" w:color="auto" w:fill="auto"/>
            <w:noWrap/>
            <w:vAlign w:val="center"/>
            <w:hideMark/>
          </w:tcPr>
          <w:p w14:paraId="677F4F48" w14:textId="77777777" w:rsidR="001C01F7" w:rsidRPr="00E5604B" w:rsidRDefault="001C01F7" w:rsidP="00F00C15">
            <w:pPr>
              <w:rPr>
                <w:color w:val="000000"/>
                <w:sz w:val="18"/>
                <w:szCs w:val="18"/>
                <w:lang w:val="en-US"/>
              </w:rPr>
            </w:pPr>
            <w:r w:rsidRPr="00E5604B">
              <w:rPr>
                <w:color w:val="000000"/>
                <w:sz w:val="18"/>
                <w:szCs w:val="18"/>
                <w:lang w:val="en-US"/>
              </w:rPr>
              <w:t>4 (21.1%)</w:t>
            </w:r>
          </w:p>
        </w:tc>
        <w:tc>
          <w:tcPr>
            <w:tcW w:w="567" w:type="dxa"/>
            <w:tcBorders>
              <w:top w:val="nil"/>
              <w:left w:val="nil"/>
              <w:bottom w:val="nil"/>
              <w:right w:val="nil"/>
            </w:tcBorders>
            <w:shd w:val="clear" w:color="auto" w:fill="auto"/>
            <w:noWrap/>
            <w:vAlign w:val="center"/>
            <w:hideMark/>
          </w:tcPr>
          <w:p w14:paraId="1A1164C9"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28542E84" w14:textId="77777777" w:rsidR="001C01F7" w:rsidRPr="00E5604B" w:rsidRDefault="001C01F7" w:rsidP="00F00C15">
            <w:pPr>
              <w:rPr>
                <w:color w:val="000000"/>
                <w:sz w:val="18"/>
                <w:szCs w:val="18"/>
                <w:lang w:val="en-US"/>
              </w:rPr>
            </w:pPr>
            <w:r w:rsidRPr="00E5604B">
              <w:rPr>
                <w:color w:val="000000"/>
                <w:sz w:val="18"/>
                <w:szCs w:val="18"/>
                <w:lang w:val="en-US"/>
              </w:rPr>
              <w:t>29 (20.9%)</w:t>
            </w:r>
          </w:p>
        </w:tc>
        <w:tc>
          <w:tcPr>
            <w:tcW w:w="850" w:type="dxa"/>
            <w:tcBorders>
              <w:top w:val="nil"/>
              <w:left w:val="nil"/>
              <w:bottom w:val="nil"/>
              <w:right w:val="nil"/>
            </w:tcBorders>
            <w:shd w:val="clear" w:color="auto" w:fill="auto"/>
            <w:noWrap/>
            <w:vAlign w:val="center"/>
            <w:hideMark/>
          </w:tcPr>
          <w:p w14:paraId="408939F9" w14:textId="77777777" w:rsidR="001C01F7" w:rsidRPr="00E5604B" w:rsidRDefault="001C01F7" w:rsidP="00F00C15">
            <w:pPr>
              <w:rPr>
                <w:color w:val="000000"/>
                <w:sz w:val="18"/>
                <w:szCs w:val="18"/>
                <w:lang w:val="en-US"/>
              </w:rPr>
            </w:pPr>
            <w:r w:rsidRPr="00E5604B">
              <w:rPr>
                <w:color w:val="000000"/>
                <w:sz w:val="18"/>
                <w:szCs w:val="18"/>
                <w:lang w:val="en-US"/>
              </w:rPr>
              <w:t>3 (27.3%)</w:t>
            </w:r>
          </w:p>
        </w:tc>
        <w:tc>
          <w:tcPr>
            <w:tcW w:w="709" w:type="dxa"/>
            <w:tcBorders>
              <w:top w:val="nil"/>
              <w:left w:val="nil"/>
              <w:bottom w:val="nil"/>
              <w:right w:val="nil"/>
            </w:tcBorders>
            <w:shd w:val="clear" w:color="auto" w:fill="auto"/>
            <w:noWrap/>
            <w:vAlign w:val="center"/>
            <w:hideMark/>
          </w:tcPr>
          <w:p w14:paraId="6B81CBE3" w14:textId="77777777" w:rsidR="001C01F7" w:rsidRPr="00E5604B" w:rsidRDefault="001C01F7" w:rsidP="00F00C15">
            <w:pPr>
              <w:rPr>
                <w:color w:val="000000"/>
                <w:sz w:val="18"/>
                <w:szCs w:val="18"/>
                <w:lang w:val="en-US"/>
              </w:rPr>
            </w:pPr>
            <w:r w:rsidRPr="00E5604B">
              <w:rPr>
                <w:color w:val="000000"/>
                <w:sz w:val="18"/>
                <w:szCs w:val="18"/>
                <w:lang w:val="en-US"/>
              </w:rPr>
              <w:t>0,907</w:t>
            </w:r>
          </w:p>
        </w:tc>
        <w:tc>
          <w:tcPr>
            <w:tcW w:w="850" w:type="dxa"/>
            <w:tcBorders>
              <w:top w:val="nil"/>
              <w:left w:val="nil"/>
              <w:bottom w:val="nil"/>
              <w:right w:val="nil"/>
            </w:tcBorders>
            <w:shd w:val="clear" w:color="auto" w:fill="auto"/>
            <w:noWrap/>
            <w:vAlign w:val="center"/>
            <w:hideMark/>
          </w:tcPr>
          <w:p w14:paraId="6D77B9C6" w14:textId="77777777" w:rsidR="001C01F7" w:rsidRPr="00E5604B" w:rsidRDefault="001C01F7" w:rsidP="00F00C15">
            <w:pPr>
              <w:rPr>
                <w:color w:val="000000"/>
                <w:sz w:val="18"/>
                <w:szCs w:val="18"/>
                <w:lang w:val="en-US"/>
              </w:rPr>
            </w:pPr>
            <w:r w:rsidRPr="00E5604B">
              <w:rPr>
                <w:color w:val="000000"/>
                <w:sz w:val="18"/>
                <w:szCs w:val="18"/>
                <w:lang w:val="en-US"/>
              </w:rPr>
              <w:t>23 (18.4%)</w:t>
            </w:r>
          </w:p>
        </w:tc>
        <w:tc>
          <w:tcPr>
            <w:tcW w:w="851" w:type="dxa"/>
            <w:tcBorders>
              <w:top w:val="nil"/>
              <w:left w:val="nil"/>
              <w:bottom w:val="nil"/>
              <w:right w:val="nil"/>
            </w:tcBorders>
            <w:shd w:val="clear" w:color="auto" w:fill="auto"/>
            <w:noWrap/>
            <w:vAlign w:val="center"/>
            <w:hideMark/>
          </w:tcPr>
          <w:p w14:paraId="251ED9F1" w14:textId="77777777" w:rsidR="001C01F7" w:rsidRPr="00E5604B" w:rsidRDefault="001C01F7" w:rsidP="00F00C15">
            <w:pPr>
              <w:rPr>
                <w:color w:val="000000"/>
                <w:sz w:val="18"/>
                <w:szCs w:val="18"/>
                <w:lang w:val="en-US"/>
              </w:rPr>
            </w:pPr>
            <w:r w:rsidRPr="00E5604B">
              <w:rPr>
                <w:color w:val="000000"/>
                <w:sz w:val="18"/>
                <w:szCs w:val="18"/>
                <w:lang w:val="en-US"/>
              </w:rPr>
              <w:t>11 (30.6%)</w:t>
            </w:r>
          </w:p>
        </w:tc>
        <w:tc>
          <w:tcPr>
            <w:tcW w:w="709" w:type="dxa"/>
            <w:tcBorders>
              <w:top w:val="nil"/>
              <w:left w:val="nil"/>
              <w:bottom w:val="nil"/>
              <w:right w:val="nil"/>
            </w:tcBorders>
            <w:shd w:val="clear" w:color="auto" w:fill="auto"/>
            <w:noWrap/>
            <w:vAlign w:val="center"/>
            <w:hideMark/>
          </w:tcPr>
          <w:p w14:paraId="2B9BB384" w14:textId="77777777" w:rsidR="001C01F7" w:rsidRPr="00E5604B" w:rsidRDefault="001C01F7" w:rsidP="00F00C15">
            <w:pPr>
              <w:rPr>
                <w:color w:val="000000"/>
                <w:sz w:val="18"/>
                <w:szCs w:val="18"/>
                <w:lang w:val="en-US"/>
              </w:rPr>
            </w:pPr>
            <w:r w:rsidRPr="00E5604B">
              <w:rPr>
                <w:color w:val="000000"/>
                <w:sz w:val="18"/>
                <w:szCs w:val="18"/>
                <w:lang w:val="en-US"/>
              </w:rPr>
              <w:t>0,179</w:t>
            </w:r>
          </w:p>
        </w:tc>
      </w:tr>
      <w:tr w:rsidR="001C01F7" w:rsidRPr="00E5604B" w14:paraId="671C8D69" w14:textId="77777777" w:rsidTr="00F00C15">
        <w:trPr>
          <w:trHeight w:val="280"/>
        </w:trPr>
        <w:tc>
          <w:tcPr>
            <w:tcW w:w="2980" w:type="dxa"/>
            <w:tcBorders>
              <w:top w:val="nil"/>
              <w:left w:val="nil"/>
              <w:bottom w:val="nil"/>
              <w:right w:val="nil"/>
            </w:tcBorders>
            <w:shd w:val="clear" w:color="auto" w:fill="auto"/>
            <w:hideMark/>
          </w:tcPr>
          <w:p w14:paraId="085887B1" w14:textId="77777777" w:rsidR="001C01F7" w:rsidRPr="00E5604B" w:rsidRDefault="001C01F7" w:rsidP="00F00C15">
            <w:pPr>
              <w:rPr>
                <w:color w:val="000000"/>
                <w:sz w:val="18"/>
                <w:szCs w:val="18"/>
                <w:lang w:val="en-US"/>
              </w:rPr>
            </w:pPr>
            <w:r w:rsidRPr="00E5604B">
              <w:rPr>
                <w:color w:val="000000"/>
                <w:sz w:val="18"/>
                <w:szCs w:val="18"/>
                <w:lang w:val="en-US"/>
              </w:rPr>
              <w:t>Neighborhood disorder</w:t>
            </w:r>
          </w:p>
        </w:tc>
        <w:tc>
          <w:tcPr>
            <w:tcW w:w="940" w:type="dxa"/>
            <w:tcBorders>
              <w:top w:val="nil"/>
              <w:left w:val="nil"/>
              <w:bottom w:val="nil"/>
              <w:right w:val="nil"/>
            </w:tcBorders>
            <w:shd w:val="clear" w:color="auto" w:fill="auto"/>
            <w:noWrap/>
            <w:vAlign w:val="center"/>
            <w:hideMark/>
          </w:tcPr>
          <w:p w14:paraId="475A563C" w14:textId="77777777" w:rsidR="001C01F7" w:rsidRPr="00E5604B" w:rsidRDefault="001C01F7" w:rsidP="00F00C15">
            <w:pPr>
              <w:rPr>
                <w:color w:val="000000"/>
                <w:sz w:val="18"/>
                <w:szCs w:val="18"/>
                <w:lang w:val="en-US"/>
              </w:rPr>
            </w:pPr>
            <w:r w:rsidRPr="00E5604B">
              <w:rPr>
                <w:color w:val="000000"/>
                <w:sz w:val="18"/>
                <w:szCs w:val="18"/>
                <w:lang w:val="en-US"/>
              </w:rPr>
              <w:t>17 (13.6%)</w:t>
            </w:r>
          </w:p>
        </w:tc>
        <w:tc>
          <w:tcPr>
            <w:tcW w:w="901" w:type="dxa"/>
            <w:tcBorders>
              <w:top w:val="nil"/>
              <w:left w:val="nil"/>
              <w:bottom w:val="nil"/>
              <w:right w:val="nil"/>
            </w:tcBorders>
            <w:shd w:val="clear" w:color="auto" w:fill="auto"/>
            <w:noWrap/>
            <w:vAlign w:val="center"/>
            <w:hideMark/>
          </w:tcPr>
          <w:p w14:paraId="6FAB19D4" w14:textId="77777777" w:rsidR="001C01F7" w:rsidRPr="00E5604B" w:rsidRDefault="001C01F7" w:rsidP="00F00C15">
            <w:pPr>
              <w:rPr>
                <w:color w:val="000000"/>
                <w:sz w:val="18"/>
                <w:szCs w:val="18"/>
                <w:lang w:val="en-US"/>
              </w:rPr>
            </w:pPr>
            <w:r w:rsidRPr="00E5604B">
              <w:rPr>
                <w:color w:val="000000"/>
                <w:sz w:val="18"/>
                <w:szCs w:val="18"/>
                <w:lang w:val="en-US"/>
              </w:rPr>
              <w:t>9 (25.0%)</w:t>
            </w:r>
          </w:p>
        </w:tc>
        <w:tc>
          <w:tcPr>
            <w:tcW w:w="671" w:type="dxa"/>
            <w:tcBorders>
              <w:top w:val="nil"/>
              <w:left w:val="nil"/>
              <w:bottom w:val="nil"/>
              <w:right w:val="nil"/>
            </w:tcBorders>
            <w:shd w:val="clear" w:color="auto" w:fill="auto"/>
            <w:noWrap/>
            <w:vAlign w:val="center"/>
            <w:hideMark/>
          </w:tcPr>
          <w:p w14:paraId="120AD8A6" w14:textId="77777777" w:rsidR="001C01F7" w:rsidRPr="00E5604B" w:rsidRDefault="001C01F7" w:rsidP="00F00C15">
            <w:pPr>
              <w:rPr>
                <w:color w:val="000000"/>
                <w:sz w:val="18"/>
                <w:szCs w:val="18"/>
                <w:lang w:val="en-US"/>
              </w:rPr>
            </w:pPr>
            <w:r w:rsidRPr="00E5604B">
              <w:rPr>
                <w:color w:val="000000"/>
                <w:sz w:val="18"/>
                <w:szCs w:val="18"/>
                <w:lang w:val="en-US"/>
              </w:rPr>
              <w:t>0,167</w:t>
            </w:r>
          </w:p>
        </w:tc>
        <w:tc>
          <w:tcPr>
            <w:tcW w:w="888" w:type="dxa"/>
            <w:tcBorders>
              <w:top w:val="nil"/>
              <w:left w:val="nil"/>
              <w:bottom w:val="nil"/>
              <w:right w:val="nil"/>
            </w:tcBorders>
            <w:shd w:val="clear" w:color="auto" w:fill="auto"/>
            <w:noWrap/>
            <w:vAlign w:val="center"/>
            <w:hideMark/>
          </w:tcPr>
          <w:p w14:paraId="45260AE2" w14:textId="77777777" w:rsidR="001C01F7" w:rsidRPr="00E5604B" w:rsidRDefault="001C01F7" w:rsidP="00F00C15">
            <w:pPr>
              <w:rPr>
                <w:color w:val="000000"/>
                <w:sz w:val="18"/>
                <w:szCs w:val="18"/>
                <w:lang w:val="en-US"/>
              </w:rPr>
            </w:pPr>
            <w:r w:rsidRPr="00E5604B">
              <w:rPr>
                <w:color w:val="000000"/>
                <w:sz w:val="18"/>
                <w:szCs w:val="18"/>
                <w:lang w:val="en-US"/>
              </w:rPr>
              <w:t>34 (15.9%)</w:t>
            </w:r>
          </w:p>
        </w:tc>
        <w:tc>
          <w:tcPr>
            <w:tcW w:w="850" w:type="dxa"/>
            <w:tcBorders>
              <w:top w:val="nil"/>
              <w:left w:val="nil"/>
              <w:bottom w:val="nil"/>
              <w:right w:val="nil"/>
            </w:tcBorders>
            <w:shd w:val="clear" w:color="auto" w:fill="auto"/>
            <w:noWrap/>
            <w:vAlign w:val="center"/>
            <w:hideMark/>
          </w:tcPr>
          <w:p w14:paraId="5F7C4AE1" w14:textId="77777777" w:rsidR="001C01F7" w:rsidRPr="00E5604B" w:rsidRDefault="001C01F7" w:rsidP="00F00C15">
            <w:pPr>
              <w:rPr>
                <w:color w:val="000000"/>
                <w:sz w:val="18"/>
                <w:szCs w:val="18"/>
                <w:lang w:val="en-US"/>
              </w:rPr>
            </w:pPr>
            <w:r w:rsidRPr="00E5604B">
              <w:rPr>
                <w:color w:val="000000"/>
                <w:sz w:val="18"/>
                <w:szCs w:val="18"/>
                <w:lang w:val="en-US"/>
              </w:rPr>
              <w:t>8 (28.6%)</w:t>
            </w:r>
          </w:p>
        </w:tc>
        <w:tc>
          <w:tcPr>
            <w:tcW w:w="709" w:type="dxa"/>
            <w:tcBorders>
              <w:top w:val="nil"/>
              <w:left w:val="nil"/>
              <w:bottom w:val="nil"/>
              <w:right w:val="nil"/>
            </w:tcBorders>
            <w:shd w:val="clear" w:color="auto" w:fill="auto"/>
            <w:noWrap/>
            <w:vAlign w:val="center"/>
            <w:hideMark/>
          </w:tcPr>
          <w:p w14:paraId="3E517E38" w14:textId="77777777" w:rsidR="001C01F7" w:rsidRPr="00E5604B" w:rsidRDefault="001C01F7" w:rsidP="00F00C15">
            <w:pPr>
              <w:rPr>
                <w:color w:val="000000"/>
                <w:sz w:val="18"/>
                <w:szCs w:val="18"/>
                <w:lang w:val="en-US"/>
              </w:rPr>
            </w:pPr>
            <w:r w:rsidRPr="00E5604B">
              <w:rPr>
                <w:color w:val="000000"/>
                <w:sz w:val="18"/>
                <w:szCs w:val="18"/>
                <w:lang w:val="en-US"/>
              </w:rPr>
              <w:t>0,161</w:t>
            </w:r>
          </w:p>
        </w:tc>
        <w:tc>
          <w:tcPr>
            <w:tcW w:w="851" w:type="dxa"/>
            <w:tcBorders>
              <w:top w:val="nil"/>
              <w:left w:val="nil"/>
              <w:bottom w:val="nil"/>
              <w:right w:val="nil"/>
            </w:tcBorders>
            <w:shd w:val="clear" w:color="auto" w:fill="auto"/>
            <w:noWrap/>
            <w:vAlign w:val="center"/>
            <w:hideMark/>
          </w:tcPr>
          <w:p w14:paraId="5763F412" w14:textId="77777777" w:rsidR="001C01F7" w:rsidRPr="00E5604B" w:rsidRDefault="001C01F7" w:rsidP="00F00C15">
            <w:pPr>
              <w:rPr>
                <w:color w:val="000000"/>
                <w:sz w:val="18"/>
                <w:szCs w:val="18"/>
                <w:lang w:val="en-US"/>
              </w:rPr>
            </w:pPr>
            <w:r w:rsidRPr="00E5604B">
              <w:rPr>
                <w:color w:val="000000"/>
                <w:sz w:val="18"/>
                <w:szCs w:val="18"/>
                <w:lang w:val="en-US"/>
              </w:rPr>
              <w:t>7 (14.0%)</w:t>
            </w:r>
          </w:p>
        </w:tc>
        <w:tc>
          <w:tcPr>
            <w:tcW w:w="850" w:type="dxa"/>
            <w:tcBorders>
              <w:top w:val="nil"/>
              <w:left w:val="nil"/>
              <w:bottom w:val="nil"/>
              <w:right w:val="nil"/>
            </w:tcBorders>
            <w:shd w:val="clear" w:color="auto" w:fill="auto"/>
            <w:noWrap/>
            <w:vAlign w:val="center"/>
            <w:hideMark/>
          </w:tcPr>
          <w:p w14:paraId="30974C8D" w14:textId="77777777" w:rsidR="001C01F7" w:rsidRPr="00E5604B" w:rsidRDefault="001C01F7" w:rsidP="00F00C15">
            <w:pPr>
              <w:rPr>
                <w:color w:val="000000"/>
                <w:sz w:val="18"/>
                <w:szCs w:val="18"/>
                <w:lang w:val="en-US"/>
              </w:rPr>
            </w:pPr>
            <w:r w:rsidRPr="00E5604B">
              <w:rPr>
                <w:color w:val="000000"/>
                <w:sz w:val="18"/>
                <w:szCs w:val="18"/>
                <w:lang w:val="en-US"/>
              </w:rPr>
              <w:t>5 (26.3%)</w:t>
            </w:r>
          </w:p>
        </w:tc>
        <w:tc>
          <w:tcPr>
            <w:tcW w:w="567" w:type="dxa"/>
            <w:tcBorders>
              <w:top w:val="nil"/>
              <w:left w:val="nil"/>
              <w:bottom w:val="nil"/>
              <w:right w:val="nil"/>
            </w:tcBorders>
            <w:shd w:val="clear" w:color="auto" w:fill="auto"/>
            <w:noWrap/>
            <w:vAlign w:val="center"/>
            <w:hideMark/>
          </w:tcPr>
          <w:p w14:paraId="37609A49" w14:textId="77777777" w:rsidR="001C01F7" w:rsidRPr="00E5604B" w:rsidRDefault="001C01F7" w:rsidP="00F00C15">
            <w:pPr>
              <w:rPr>
                <w:color w:val="000000"/>
                <w:sz w:val="18"/>
                <w:szCs w:val="18"/>
                <w:lang w:val="en-US"/>
              </w:rPr>
            </w:pPr>
            <w:r w:rsidRPr="00E5604B">
              <w:rPr>
                <w:color w:val="000000"/>
                <w:sz w:val="18"/>
                <w:szCs w:val="18"/>
                <w:lang w:val="en-US"/>
              </w:rPr>
              <w:t>0,395</w:t>
            </w:r>
          </w:p>
        </w:tc>
        <w:tc>
          <w:tcPr>
            <w:tcW w:w="851" w:type="dxa"/>
            <w:tcBorders>
              <w:top w:val="nil"/>
              <w:left w:val="nil"/>
              <w:bottom w:val="nil"/>
              <w:right w:val="nil"/>
            </w:tcBorders>
            <w:shd w:val="clear" w:color="auto" w:fill="auto"/>
            <w:noWrap/>
            <w:vAlign w:val="center"/>
            <w:hideMark/>
          </w:tcPr>
          <w:p w14:paraId="100BACED" w14:textId="77777777" w:rsidR="001C01F7" w:rsidRPr="00E5604B" w:rsidRDefault="001C01F7" w:rsidP="00F00C15">
            <w:pPr>
              <w:rPr>
                <w:color w:val="000000"/>
                <w:sz w:val="18"/>
                <w:szCs w:val="18"/>
                <w:lang w:val="en-US"/>
              </w:rPr>
            </w:pPr>
            <w:r w:rsidRPr="00E5604B">
              <w:rPr>
                <w:color w:val="000000"/>
                <w:sz w:val="18"/>
                <w:szCs w:val="18"/>
                <w:lang w:val="en-US"/>
              </w:rPr>
              <w:t>24 (17.3%)</w:t>
            </w:r>
          </w:p>
        </w:tc>
        <w:tc>
          <w:tcPr>
            <w:tcW w:w="850" w:type="dxa"/>
            <w:tcBorders>
              <w:top w:val="nil"/>
              <w:left w:val="nil"/>
              <w:bottom w:val="nil"/>
              <w:right w:val="nil"/>
            </w:tcBorders>
            <w:shd w:val="clear" w:color="auto" w:fill="auto"/>
            <w:noWrap/>
            <w:vAlign w:val="center"/>
            <w:hideMark/>
          </w:tcPr>
          <w:p w14:paraId="2AF5C1BD" w14:textId="77777777" w:rsidR="001C01F7" w:rsidRPr="00E5604B" w:rsidRDefault="001C01F7" w:rsidP="00F00C15">
            <w:pPr>
              <w:rPr>
                <w:color w:val="000000"/>
                <w:sz w:val="18"/>
                <w:szCs w:val="18"/>
                <w:lang w:val="en-US"/>
              </w:rPr>
            </w:pPr>
            <w:r w:rsidRPr="00E5604B">
              <w:rPr>
                <w:color w:val="000000"/>
                <w:sz w:val="18"/>
                <w:szCs w:val="18"/>
                <w:lang w:val="en-US"/>
              </w:rPr>
              <w:t>4 (36.4%)</w:t>
            </w:r>
          </w:p>
        </w:tc>
        <w:tc>
          <w:tcPr>
            <w:tcW w:w="709" w:type="dxa"/>
            <w:tcBorders>
              <w:top w:val="nil"/>
              <w:left w:val="nil"/>
              <w:bottom w:val="nil"/>
              <w:right w:val="nil"/>
            </w:tcBorders>
            <w:shd w:val="clear" w:color="auto" w:fill="auto"/>
            <w:noWrap/>
            <w:vAlign w:val="center"/>
            <w:hideMark/>
          </w:tcPr>
          <w:p w14:paraId="311627A2" w14:textId="77777777" w:rsidR="001C01F7" w:rsidRPr="00E5604B" w:rsidRDefault="001C01F7" w:rsidP="00F00C15">
            <w:pPr>
              <w:rPr>
                <w:color w:val="000000"/>
                <w:sz w:val="18"/>
                <w:szCs w:val="18"/>
                <w:lang w:val="en-US"/>
              </w:rPr>
            </w:pPr>
            <w:r w:rsidRPr="00E5604B">
              <w:rPr>
                <w:color w:val="000000"/>
                <w:sz w:val="18"/>
                <w:szCs w:val="18"/>
                <w:lang w:val="en-US"/>
              </w:rPr>
              <w:t>0,245</w:t>
            </w:r>
          </w:p>
        </w:tc>
        <w:tc>
          <w:tcPr>
            <w:tcW w:w="850" w:type="dxa"/>
            <w:tcBorders>
              <w:top w:val="nil"/>
              <w:left w:val="nil"/>
              <w:bottom w:val="nil"/>
              <w:right w:val="nil"/>
            </w:tcBorders>
            <w:shd w:val="clear" w:color="auto" w:fill="auto"/>
            <w:noWrap/>
            <w:vAlign w:val="center"/>
            <w:hideMark/>
          </w:tcPr>
          <w:p w14:paraId="39FB3FA1" w14:textId="77777777" w:rsidR="001C01F7" w:rsidRPr="00E5604B" w:rsidRDefault="001C01F7" w:rsidP="00F00C15">
            <w:pPr>
              <w:rPr>
                <w:color w:val="000000"/>
                <w:sz w:val="18"/>
                <w:szCs w:val="18"/>
                <w:lang w:val="en-US"/>
              </w:rPr>
            </w:pPr>
            <w:r w:rsidRPr="00E5604B">
              <w:rPr>
                <w:color w:val="000000"/>
                <w:sz w:val="18"/>
                <w:szCs w:val="18"/>
                <w:lang w:val="en-US"/>
              </w:rPr>
              <w:t>17 (13.6%)</w:t>
            </w:r>
          </w:p>
        </w:tc>
        <w:tc>
          <w:tcPr>
            <w:tcW w:w="851" w:type="dxa"/>
            <w:tcBorders>
              <w:top w:val="nil"/>
              <w:left w:val="nil"/>
              <w:bottom w:val="nil"/>
              <w:right w:val="nil"/>
            </w:tcBorders>
            <w:shd w:val="clear" w:color="auto" w:fill="auto"/>
            <w:noWrap/>
            <w:vAlign w:val="center"/>
            <w:hideMark/>
          </w:tcPr>
          <w:p w14:paraId="76C4CBCB" w14:textId="77777777" w:rsidR="001C01F7" w:rsidRPr="00E5604B" w:rsidRDefault="001C01F7" w:rsidP="00F00C15">
            <w:pPr>
              <w:rPr>
                <w:color w:val="000000"/>
                <w:sz w:val="18"/>
                <w:szCs w:val="18"/>
                <w:lang w:val="en-US"/>
              </w:rPr>
            </w:pPr>
            <w:r w:rsidRPr="00E5604B">
              <w:rPr>
                <w:color w:val="000000"/>
                <w:sz w:val="18"/>
                <w:szCs w:val="18"/>
                <w:lang w:val="en-US"/>
              </w:rPr>
              <w:t>9 (25.0%)</w:t>
            </w:r>
          </w:p>
        </w:tc>
        <w:tc>
          <w:tcPr>
            <w:tcW w:w="709" w:type="dxa"/>
            <w:tcBorders>
              <w:top w:val="nil"/>
              <w:left w:val="nil"/>
              <w:bottom w:val="nil"/>
              <w:right w:val="nil"/>
            </w:tcBorders>
            <w:shd w:val="clear" w:color="auto" w:fill="auto"/>
            <w:noWrap/>
            <w:vAlign w:val="center"/>
            <w:hideMark/>
          </w:tcPr>
          <w:p w14:paraId="76CB0F72" w14:textId="77777777" w:rsidR="001C01F7" w:rsidRPr="00E5604B" w:rsidRDefault="001C01F7" w:rsidP="00F00C15">
            <w:pPr>
              <w:rPr>
                <w:color w:val="000000"/>
                <w:sz w:val="18"/>
                <w:szCs w:val="18"/>
                <w:lang w:val="en-US"/>
              </w:rPr>
            </w:pPr>
            <w:r w:rsidRPr="00E5604B">
              <w:rPr>
                <w:color w:val="000000"/>
                <w:sz w:val="18"/>
                <w:szCs w:val="18"/>
                <w:lang w:val="en-US"/>
              </w:rPr>
              <w:t>0,167</w:t>
            </w:r>
          </w:p>
        </w:tc>
      </w:tr>
      <w:tr w:rsidR="001C01F7" w:rsidRPr="00E5604B" w14:paraId="040FCBB0" w14:textId="77777777" w:rsidTr="00F00C15">
        <w:trPr>
          <w:trHeight w:val="280"/>
        </w:trPr>
        <w:tc>
          <w:tcPr>
            <w:tcW w:w="2980" w:type="dxa"/>
            <w:tcBorders>
              <w:top w:val="nil"/>
              <w:left w:val="nil"/>
              <w:bottom w:val="nil"/>
              <w:right w:val="nil"/>
            </w:tcBorders>
            <w:shd w:val="clear" w:color="auto" w:fill="auto"/>
            <w:hideMark/>
          </w:tcPr>
          <w:p w14:paraId="4D69DEDE" w14:textId="77777777" w:rsidR="001C01F7" w:rsidRPr="00E5604B" w:rsidRDefault="001C01F7" w:rsidP="00F00C15">
            <w:pPr>
              <w:rPr>
                <w:color w:val="000000"/>
                <w:sz w:val="18"/>
                <w:szCs w:val="18"/>
                <w:lang w:val="en-US"/>
              </w:rPr>
            </w:pPr>
            <w:r w:rsidRPr="00E5604B">
              <w:rPr>
                <w:color w:val="000000"/>
                <w:sz w:val="18"/>
                <w:szCs w:val="18"/>
                <w:lang w:val="en-US"/>
              </w:rPr>
              <w:t>Years of education</w:t>
            </w:r>
          </w:p>
        </w:tc>
        <w:tc>
          <w:tcPr>
            <w:tcW w:w="940" w:type="dxa"/>
            <w:tcBorders>
              <w:top w:val="nil"/>
              <w:left w:val="nil"/>
              <w:bottom w:val="nil"/>
              <w:right w:val="nil"/>
            </w:tcBorders>
            <w:shd w:val="clear" w:color="auto" w:fill="auto"/>
            <w:noWrap/>
            <w:vAlign w:val="center"/>
            <w:hideMark/>
          </w:tcPr>
          <w:p w14:paraId="7197CFCD" w14:textId="77777777" w:rsidR="001C01F7" w:rsidRPr="00E5604B" w:rsidRDefault="001C01F7" w:rsidP="00F00C15">
            <w:pPr>
              <w:rPr>
                <w:color w:val="000000"/>
                <w:sz w:val="18"/>
                <w:szCs w:val="18"/>
                <w:lang w:val="en-US"/>
              </w:rPr>
            </w:pPr>
            <w:r w:rsidRPr="00E5604B">
              <w:rPr>
                <w:color w:val="000000"/>
                <w:sz w:val="18"/>
                <w:szCs w:val="18"/>
                <w:lang w:val="en-US"/>
              </w:rPr>
              <w:t>18 (14.4%)</w:t>
            </w:r>
          </w:p>
        </w:tc>
        <w:tc>
          <w:tcPr>
            <w:tcW w:w="901" w:type="dxa"/>
            <w:tcBorders>
              <w:top w:val="nil"/>
              <w:left w:val="nil"/>
              <w:bottom w:val="nil"/>
              <w:right w:val="nil"/>
            </w:tcBorders>
            <w:shd w:val="clear" w:color="auto" w:fill="auto"/>
            <w:noWrap/>
            <w:vAlign w:val="center"/>
            <w:hideMark/>
          </w:tcPr>
          <w:p w14:paraId="680BCD8D" w14:textId="77777777" w:rsidR="001C01F7" w:rsidRPr="00E5604B" w:rsidRDefault="001C01F7" w:rsidP="00F00C15">
            <w:pPr>
              <w:rPr>
                <w:color w:val="000000"/>
                <w:sz w:val="18"/>
                <w:szCs w:val="18"/>
                <w:lang w:val="en-US"/>
              </w:rPr>
            </w:pPr>
            <w:r w:rsidRPr="00E5604B">
              <w:rPr>
                <w:color w:val="000000"/>
                <w:sz w:val="18"/>
                <w:szCs w:val="18"/>
                <w:lang w:val="en-US"/>
              </w:rPr>
              <w:t>16 (44.4%)</w:t>
            </w:r>
          </w:p>
        </w:tc>
        <w:tc>
          <w:tcPr>
            <w:tcW w:w="671" w:type="dxa"/>
            <w:tcBorders>
              <w:top w:val="nil"/>
              <w:left w:val="nil"/>
              <w:bottom w:val="nil"/>
              <w:right w:val="nil"/>
            </w:tcBorders>
            <w:shd w:val="clear" w:color="auto" w:fill="auto"/>
            <w:noWrap/>
            <w:vAlign w:val="center"/>
            <w:hideMark/>
          </w:tcPr>
          <w:p w14:paraId="27D99196" w14:textId="77777777" w:rsidR="001C01F7" w:rsidRPr="00E5604B" w:rsidRDefault="001C01F7" w:rsidP="00F00C15">
            <w:pPr>
              <w:rPr>
                <w:color w:val="000000"/>
                <w:sz w:val="18"/>
                <w:szCs w:val="18"/>
                <w:lang w:val="en-US"/>
              </w:rPr>
            </w:pPr>
            <w:r w:rsidRPr="00E5604B">
              <w:rPr>
                <w:color w:val="000000"/>
                <w:sz w:val="18"/>
                <w:szCs w:val="18"/>
                <w:lang w:val="en-US"/>
              </w:rPr>
              <w:t>&lt;0.001</w:t>
            </w:r>
          </w:p>
        </w:tc>
        <w:tc>
          <w:tcPr>
            <w:tcW w:w="888" w:type="dxa"/>
            <w:tcBorders>
              <w:top w:val="nil"/>
              <w:left w:val="nil"/>
              <w:bottom w:val="nil"/>
              <w:right w:val="nil"/>
            </w:tcBorders>
            <w:shd w:val="clear" w:color="auto" w:fill="auto"/>
            <w:noWrap/>
            <w:vAlign w:val="center"/>
            <w:hideMark/>
          </w:tcPr>
          <w:p w14:paraId="60B2E887" w14:textId="77777777" w:rsidR="001C01F7" w:rsidRPr="00E5604B" w:rsidRDefault="001C01F7" w:rsidP="00F00C15">
            <w:pPr>
              <w:rPr>
                <w:color w:val="000000"/>
                <w:sz w:val="18"/>
                <w:szCs w:val="18"/>
                <w:lang w:val="en-US"/>
              </w:rPr>
            </w:pPr>
            <w:r w:rsidRPr="00E5604B">
              <w:rPr>
                <w:color w:val="000000"/>
                <w:sz w:val="18"/>
                <w:szCs w:val="18"/>
                <w:lang w:val="en-US"/>
              </w:rPr>
              <w:t>43 (20.1%)</w:t>
            </w:r>
          </w:p>
        </w:tc>
        <w:tc>
          <w:tcPr>
            <w:tcW w:w="850" w:type="dxa"/>
            <w:tcBorders>
              <w:top w:val="nil"/>
              <w:left w:val="nil"/>
              <w:bottom w:val="nil"/>
              <w:right w:val="nil"/>
            </w:tcBorders>
            <w:shd w:val="clear" w:color="auto" w:fill="auto"/>
            <w:noWrap/>
            <w:vAlign w:val="center"/>
            <w:hideMark/>
          </w:tcPr>
          <w:p w14:paraId="4A8F765B" w14:textId="77777777" w:rsidR="001C01F7" w:rsidRPr="00E5604B" w:rsidRDefault="001C01F7" w:rsidP="00F00C15">
            <w:pPr>
              <w:rPr>
                <w:color w:val="000000"/>
                <w:sz w:val="18"/>
                <w:szCs w:val="18"/>
                <w:lang w:val="en-US"/>
              </w:rPr>
            </w:pPr>
            <w:r w:rsidRPr="00E5604B">
              <w:rPr>
                <w:color w:val="000000"/>
                <w:sz w:val="18"/>
                <w:szCs w:val="18"/>
                <w:lang w:val="en-US"/>
              </w:rPr>
              <w:t>12 (42.9%)</w:t>
            </w:r>
          </w:p>
        </w:tc>
        <w:tc>
          <w:tcPr>
            <w:tcW w:w="709" w:type="dxa"/>
            <w:tcBorders>
              <w:top w:val="nil"/>
              <w:left w:val="nil"/>
              <w:bottom w:val="nil"/>
              <w:right w:val="nil"/>
            </w:tcBorders>
            <w:shd w:val="clear" w:color="auto" w:fill="auto"/>
            <w:noWrap/>
            <w:vAlign w:val="center"/>
            <w:hideMark/>
          </w:tcPr>
          <w:p w14:paraId="7CBC6FCD" w14:textId="77777777" w:rsidR="001C01F7" w:rsidRPr="00E5604B" w:rsidRDefault="001C01F7" w:rsidP="00F00C15">
            <w:pPr>
              <w:rPr>
                <w:color w:val="000000"/>
                <w:sz w:val="18"/>
                <w:szCs w:val="18"/>
                <w:lang w:val="en-US"/>
              </w:rPr>
            </w:pPr>
            <w:r w:rsidRPr="00E5604B">
              <w:rPr>
                <w:color w:val="000000"/>
                <w:sz w:val="18"/>
                <w:szCs w:val="18"/>
                <w:lang w:val="en-US"/>
              </w:rPr>
              <w:t>0,0138</w:t>
            </w:r>
          </w:p>
        </w:tc>
        <w:tc>
          <w:tcPr>
            <w:tcW w:w="851" w:type="dxa"/>
            <w:tcBorders>
              <w:top w:val="nil"/>
              <w:left w:val="nil"/>
              <w:bottom w:val="nil"/>
              <w:right w:val="nil"/>
            </w:tcBorders>
            <w:shd w:val="clear" w:color="auto" w:fill="auto"/>
            <w:noWrap/>
            <w:vAlign w:val="center"/>
            <w:hideMark/>
          </w:tcPr>
          <w:p w14:paraId="6419F725" w14:textId="77777777" w:rsidR="001C01F7" w:rsidRPr="00E5604B" w:rsidRDefault="001C01F7" w:rsidP="00F00C15">
            <w:pPr>
              <w:rPr>
                <w:color w:val="000000"/>
                <w:sz w:val="18"/>
                <w:szCs w:val="18"/>
                <w:lang w:val="en-US"/>
              </w:rPr>
            </w:pPr>
            <w:r w:rsidRPr="00E5604B">
              <w:rPr>
                <w:color w:val="000000"/>
                <w:sz w:val="18"/>
                <w:szCs w:val="18"/>
                <w:lang w:val="en-US"/>
              </w:rPr>
              <w:t>20 (40.0%)</w:t>
            </w:r>
          </w:p>
        </w:tc>
        <w:tc>
          <w:tcPr>
            <w:tcW w:w="850" w:type="dxa"/>
            <w:tcBorders>
              <w:top w:val="nil"/>
              <w:left w:val="nil"/>
              <w:bottom w:val="nil"/>
              <w:right w:val="nil"/>
            </w:tcBorders>
            <w:shd w:val="clear" w:color="auto" w:fill="auto"/>
            <w:noWrap/>
            <w:vAlign w:val="center"/>
            <w:hideMark/>
          </w:tcPr>
          <w:p w14:paraId="532B2107" w14:textId="77777777" w:rsidR="001C01F7" w:rsidRPr="00E5604B" w:rsidRDefault="001C01F7" w:rsidP="00F00C15">
            <w:pPr>
              <w:rPr>
                <w:color w:val="000000"/>
                <w:sz w:val="18"/>
                <w:szCs w:val="18"/>
                <w:lang w:val="en-US"/>
              </w:rPr>
            </w:pPr>
            <w:r w:rsidRPr="00E5604B">
              <w:rPr>
                <w:color w:val="000000"/>
                <w:sz w:val="18"/>
                <w:szCs w:val="18"/>
                <w:lang w:val="en-US"/>
              </w:rPr>
              <w:t>12 (63.2%)</w:t>
            </w:r>
          </w:p>
        </w:tc>
        <w:tc>
          <w:tcPr>
            <w:tcW w:w="567" w:type="dxa"/>
            <w:tcBorders>
              <w:top w:val="nil"/>
              <w:left w:val="nil"/>
              <w:bottom w:val="nil"/>
              <w:right w:val="nil"/>
            </w:tcBorders>
            <w:shd w:val="clear" w:color="auto" w:fill="auto"/>
            <w:noWrap/>
            <w:vAlign w:val="center"/>
            <w:hideMark/>
          </w:tcPr>
          <w:p w14:paraId="389EFA89" w14:textId="77777777" w:rsidR="001C01F7" w:rsidRPr="00E5604B" w:rsidRDefault="001C01F7" w:rsidP="00F00C15">
            <w:pPr>
              <w:rPr>
                <w:color w:val="000000"/>
                <w:sz w:val="18"/>
                <w:szCs w:val="18"/>
                <w:lang w:val="en-US"/>
              </w:rPr>
            </w:pPr>
            <w:r w:rsidRPr="00E5604B">
              <w:rPr>
                <w:color w:val="000000"/>
                <w:sz w:val="18"/>
                <w:szCs w:val="18"/>
                <w:lang w:val="en-US"/>
              </w:rPr>
              <w:t>0,146</w:t>
            </w:r>
          </w:p>
        </w:tc>
        <w:tc>
          <w:tcPr>
            <w:tcW w:w="851" w:type="dxa"/>
            <w:tcBorders>
              <w:top w:val="nil"/>
              <w:left w:val="nil"/>
              <w:bottom w:val="nil"/>
              <w:right w:val="nil"/>
            </w:tcBorders>
            <w:shd w:val="clear" w:color="auto" w:fill="auto"/>
            <w:noWrap/>
            <w:vAlign w:val="center"/>
            <w:hideMark/>
          </w:tcPr>
          <w:p w14:paraId="45FE3050" w14:textId="77777777" w:rsidR="001C01F7" w:rsidRPr="00E5604B" w:rsidRDefault="001C01F7" w:rsidP="00F00C15">
            <w:pPr>
              <w:rPr>
                <w:color w:val="000000"/>
                <w:sz w:val="18"/>
                <w:szCs w:val="18"/>
                <w:lang w:val="en-US"/>
              </w:rPr>
            </w:pPr>
            <w:r w:rsidRPr="00E5604B">
              <w:rPr>
                <w:color w:val="000000"/>
                <w:sz w:val="18"/>
                <w:szCs w:val="18"/>
                <w:lang w:val="en-US"/>
              </w:rPr>
              <w:t>45 (32.4%)</w:t>
            </w:r>
          </w:p>
        </w:tc>
        <w:tc>
          <w:tcPr>
            <w:tcW w:w="850" w:type="dxa"/>
            <w:tcBorders>
              <w:top w:val="nil"/>
              <w:left w:val="nil"/>
              <w:bottom w:val="nil"/>
              <w:right w:val="nil"/>
            </w:tcBorders>
            <w:shd w:val="clear" w:color="auto" w:fill="auto"/>
            <w:noWrap/>
            <w:vAlign w:val="center"/>
            <w:hideMark/>
          </w:tcPr>
          <w:p w14:paraId="43903F09" w14:textId="77777777" w:rsidR="001C01F7" w:rsidRPr="00E5604B" w:rsidRDefault="001C01F7" w:rsidP="00F00C15">
            <w:pPr>
              <w:rPr>
                <w:color w:val="000000"/>
                <w:sz w:val="18"/>
                <w:szCs w:val="18"/>
                <w:lang w:val="en-US"/>
              </w:rPr>
            </w:pPr>
            <w:r w:rsidRPr="00E5604B">
              <w:rPr>
                <w:color w:val="000000"/>
                <w:sz w:val="18"/>
                <w:szCs w:val="18"/>
                <w:lang w:val="en-US"/>
              </w:rPr>
              <w:t>8 (72.7%)</w:t>
            </w:r>
          </w:p>
        </w:tc>
        <w:tc>
          <w:tcPr>
            <w:tcW w:w="709" w:type="dxa"/>
            <w:tcBorders>
              <w:top w:val="nil"/>
              <w:left w:val="nil"/>
              <w:bottom w:val="nil"/>
              <w:right w:val="nil"/>
            </w:tcBorders>
            <w:shd w:val="clear" w:color="auto" w:fill="auto"/>
            <w:noWrap/>
            <w:vAlign w:val="center"/>
            <w:hideMark/>
          </w:tcPr>
          <w:p w14:paraId="0FCF0B2C" w14:textId="77777777" w:rsidR="001C01F7" w:rsidRPr="00E5604B" w:rsidRDefault="001C01F7" w:rsidP="00F00C15">
            <w:pPr>
              <w:rPr>
                <w:color w:val="000000"/>
                <w:sz w:val="18"/>
                <w:szCs w:val="18"/>
                <w:lang w:val="en-US"/>
              </w:rPr>
            </w:pPr>
            <w:r w:rsidRPr="00E5604B">
              <w:rPr>
                <w:color w:val="000000"/>
                <w:sz w:val="18"/>
                <w:szCs w:val="18"/>
                <w:lang w:val="en-US"/>
              </w:rPr>
              <w:t>0,0179</w:t>
            </w:r>
          </w:p>
        </w:tc>
        <w:tc>
          <w:tcPr>
            <w:tcW w:w="850" w:type="dxa"/>
            <w:tcBorders>
              <w:top w:val="nil"/>
              <w:left w:val="nil"/>
              <w:bottom w:val="nil"/>
              <w:right w:val="nil"/>
            </w:tcBorders>
            <w:shd w:val="clear" w:color="auto" w:fill="auto"/>
            <w:noWrap/>
            <w:vAlign w:val="center"/>
            <w:hideMark/>
          </w:tcPr>
          <w:p w14:paraId="14EC54BA" w14:textId="77777777" w:rsidR="001C01F7" w:rsidRPr="00E5604B" w:rsidRDefault="001C01F7" w:rsidP="00F00C15">
            <w:pPr>
              <w:rPr>
                <w:color w:val="000000"/>
                <w:sz w:val="18"/>
                <w:szCs w:val="18"/>
                <w:lang w:val="en-US"/>
              </w:rPr>
            </w:pPr>
            <w:r w:rsidRPr="00E5604B">
              <w:rPr>
                <w:color w:val="000000"/>
                <w:sz w:val="18"/>
                <w:szCs w:val="18"/>
                <w:lang w:val="en-US"/>
              </w:rPr>
              <w:t>18 (14.4%)</w:t>
            </w:r>
          </w:p>
        </w:tc>
        <w:tc>
          <w:tcPr>
            <w:tcW w:w="851" w:type="dxa"/>
            <w:tcBorders>
              <w:top w:val="nil"/>
              <w:left w:val="nil"/>
              <w:bottom w:val="nil"/>
              <w:right w:val="nil"/>
            </w:tcBorders>
            <w:shd w:val="clear" w:color="auto" w:fill="auto"/>
            <w:noWrap/>
            <w:vAlign w:val="center"/>
            <w:hideMark/>
          </w:tcPr>
          <w:p w14:paraId="497B30D2" w14:textId="77777777" w:rsidR="001C01F7" w:rsidRPr="00E5604B" w:rsidRDefault="001C01F7" w:rsidP="00F00C15">
            <w:pPr>
              <w:rPr>
                <w:color w:val="000000"/>
                <w:sz w:val="18"/>
                <w:szCs w:val="18"/>
                <w:lang w:val="en-US"/>
              </w:rPr>
            </w:pPr>
            <w:r w:rsidRPr="00E5604B">
              <w:rPr>
                <w:color w:val="000000"/>
                <w:sz w:val="18"/>
                <w:szCs w:val="18"/>
                <w:lang w:val="en-US"/>
              </w:rPr>
              <w:t>16 (44.4%)</w:t>
            </w:r>
          </w:p>
        </w:tc>
        <w:tc>
          <w:tcPr>
            <w:tcW w:w="709" w:type="dxa"/>
            <w:tcBorders>
              <w:top w:val="nil"/>
              <w:left w:val="nil"/>
              <w:bottom w:val="nil"/>
              <w:right w:val="nil"/>
            </w:tcBorders>
            <w:shd w:val="clear" w:color="auto" w:fill="auto"/>
            <w:noWrap/>
            <w:vAlign w:val="center"/>
            <w:hideMark/>
          </w:tcPr>
          <w:p w14:paraId="160CCC8C" w14:textId="77777777" w:rsidR="001C01F7" w:rsidRPr="00E5604B" w:rsidRDefault="001C01F7" w:rsidP="00F00C15">
            <w:pPr>
              <w:rPr>
                <w:color w:val="000000"/>
                <w:sz w:val="18"/>
                <w:szCs w:val="18"/>
                <w:lang w:val="en-US"/>
              </w:rPr>
            </w:pPr>
            <w:r w:rsidRPr="00E5604B">
              <w:rPr>
                <w:color w:val="000000"/>
                <w:sz w:val="18"/>
                <w:szCs w:val="18"/>
                <w:lang w:val="en-US"/>
              </w:rPr>
              <w:t>&lt;0.001</w:t>
            </w:r>
          </w:p>
        </w:tc>
      </w:tr>
      <w:tr w:rsidR="001C01F7" w:rsidRPr="00E5604B" w14:paraId="2EA826BE" w14:textId="77777777" w:rsidTr="00F00C15">
        <w:trPr>
          <w:trHeight w:val="280"/>
        </w:trPr>
        <w:tc>
          <w:tcPr>
            <w:tcW w:w="2980" w:type="dxa"/>
            <w:tcBorders>
              <w:top w:val="nil"/>
              <w:left w:val="nil"/>
              <w:bottom w:val="nil"/>
              <w:right w:val="nil"/>
            </w:tcBorders>
            <w:shd w:val="clear" w:color="auto" w:fill="auto"/>
            <w:hideMark/>
          </w:tcPr>
          <w:p w14:paraId="6D05D495" w14:textId="77777777" w:rsidR="001C01F7" w:rsidRPr="00E5604B" w:rsidRDefault="001C01F7" w:rsidP="00F00C15">
            <w:pPr>
              <w:rPr>
                <w:color w:val="000000"/>
                <w:sz w:val="18"/>
                <w:szCs w:val="18"/>
                <w:lang w:val="en-US"/>
              </w:rPr>
            </w:pPr>
            <w:r>
              <w:rPr>
                <w:color w:val="000000"/>
                <w:sz w:val="18"/>
                <w:szCs w:val="18"/>
                <w:lang w:val="en-US"/>
              </w:rPr>
              <w:t>Reading skills</w:t>
            </w:r>
          </w:p>
        </w:tc>
        <w:tc>
          <w:tcPr>
            <w:tcW w:w="940" w:type="dxa"/>
            <w:tcBorders>
              <w:top w:val="nil"/>
              <w:left w:val="nil"/>
              <w:bottom w:val="nil"/>
              <w:right w:val="nil"/>
            </w:tcBorders>
            <w:shd w:val="clear" w:color="auto" w:fill="auto"/>
            <w:noWrap/>
            <w:vAlign w:val="center"/>
            <w:hideMark/>
          </w:tcPr>
          <w:p w14:paraId="13B95A6F" w14:textId="77777777" w:rsidR="001C01F7" w:rsidRPr="00E5604B" w:rsidRDefault="001C01F7" w:rsidP="00F00C15">
            <w:pPr>
              <w:rPr>
                <w:color w:val="000000"/>
                <w:sz w:val="18"/>
                <w:szCs w:val="18"/>
                <w:lang w:val="en-US"/>
              </w:rPr>
            </w:pPr>
            <w:r w:rsidRPr="00E5604B">
              <w:rPr>
                <w:color w:val="000000"/>
                <w:sz w:val="18"/>
                <w:szCs w:val="18"/>
                <w:lang w:val="en-US"/>
              </w:rPr>
              <w:t>11 (8.8%)</w:t>
            </w:r>
          </w:p>
        </w:tc>
        <w:tc>
          <w:tcPr>
            <w:tcW w:w="901" w:type="dxa"/>
            <w:tcBorders>
              <w:top w:val="nil"/>
              <w:left w:val="nil"/>
              <w:bottom w:val="nil"/>
              <w:right w:val="nil"/>
            </w:tcBorders>
            <w:shd w:val="clear" w:color="auto" w:fill="auto"/>
            <w:noWrap/>
            <w:vAlign w:val="center"/>
            <w:hideMark/>
          </w:tcPr>
          <w:p w14:paraId="48CF0301" w14:textId="77777777" w:rsidR="001C01F7" w:rsidRPr="00E5604B" w:rsidRDefault="001C01F7" w:rsidP="00F00C15">
            <w:pPr>
              <w:rPr>
                <w:color w:val="000000"/>
                <w:sz w:val="18"/>
                <w:szCs w:val="18"/>
                <w:lang w:val="en-US"/>
              </w:rPr>
            </w:pPr>
            <w:r w:rsidRPr="00E5604B">
              <w:rPr>
                <w:color w:val="000000"/>
                <w:sz w:val="18"/>
                <w:szCs w:val="18"/>
                <w:lang w:val="en-US"/>
              </w:rPr>
              <w:t>11 (30.6%)</w:t>
            </w:r>
          </w:p>
        </w:tc>
        <w:tc>
          <w:tcPr>
            <w:tcW w:w="671" w:type="dxa"/>
            <w:tcBorders>
              <w:top w:val="nil"/>
              <w:left w:val="nil"/>
              <w:bottom w:val="nil"/>
              <w:right w:val="nil"/>
            </w:tcBorders>
            <w:shd w:val="clear" w:color="auto" w:fill="auto"/>
            <w:noWrap/>
            <w:vAlign w:val="center"/>
            <w:hideMark/>
          </w:tcPr>
          <w:p w14:paraId="48B31D6C" w14:textId="77777777" w:rsidR="001C01F7" w:rsidRPr="00E5604B" w:rsidRDefault="001C01F7" w:rsidP="00F00C15">
            <w:pPr>
              <w:rPr>
                <w:color w:val="000000"/>
                <w:sz w:val="18"/>
                <w:szCs w:val="18"/>
                <w:lang w:val="en-US"/>
              </w:rPr>
            </w:pPr>
            <w:r w:rsidRPr="00E5604B">
              <w:rPr>
                <w:color w:val="000000"/>
                <w:sz w:val="18"/>
                <w:szCs w:val="18"/>
                <w:lang w:val="en-US"/>
              </w:rPr>
              <w:t>0,0021</w:t>
            </w:r>
          </w:p>
        </w:tc>
        <w:tc>
          <w:tcPr>
            <w:tcW w:w="888" w:type="dxa"/>
            <w:tcBorders>
              <w:top w:val="nil"/>
              <w:left w:val="nil"/>
              <w:bottom w:val="nil"/>
              <w:right w:val="nil"/>
            </w:tcBorders>
            <w:shd w:val="clear" w:color="auto" w:fill="auto"/>
            <w:noWrap/>
            <w:vAlign w:val="center"/>
            <w:hideMark/>
          </w:tcPr>
          <w:p w14:paraId="1A7C8CD5" w14:textId="77777777" w:rsidR="001C01F7" w:rsidRPr="00E5604B" w:rsidRDefault="001C01F7" w:rsidP="00F00C15">
            <w:pPr>
              <w:rPr>
                <w:color w:val="000000"/>
                <w:sz w:val="18"/>
                <w:szCs w:val="18"/>
                <w:lang w:val="en-US"/>
              </w:rPr>
            </w:pPr>
            <w:r w:rsidRPr="00E5604B">
              <w:rPr>
                <w:color w:val="000000"/>
                <w:sz w:val="18"/>
                <w:szCs w:val="18"/>
                <w:lang w:val="en-US"/>
              </w:rPr>
              <w:t>27 (12.6%)</w:t>
            </w:r>
          </w:p>
        </w:tc>
        <w:tc>
          <w:tcPr>
            <w:tcW w:w="850" w:type="dxa"/>
            <w:tcBorders>
              <w:top w:val="nil"/>
              <w:left w:val="nil"/>
              <w:bottom w:val="nil"/>
              <w:right w:val="nil"/>
            </w:tcBorders>
            <w:shd w:val="clear" w:color="auto" w:fill="auto"/>
            <w:noWrap/>
            <w:vAlign w:val="center"/>
            <w:hideMark/>
          </w:tcPr>
          <w:p w14:paraId="37337DA1" w14:textId="77777777" w:rsidR="001C01F7" w:rsidRPr="00E5604B" w:rsidRDefault="001C01F7" w:rsidP="00F00C15">
            <w:pPr>
              <w:rPr>
                <w:color w:val="000000"/>
                <w:sz w:val="18"/>
                <w:szCs w:val="18"/>
                <w:lang w:val="en-US"/>
              </w:rPr>
            </w:pPr>
            <w:r w:rsidRPr="00E5604B">
              <w:rPr>
                <w:color w:val="000000"/>
                <w:sz w:val="18"/>
                <w:szCs w:val="18"/>
                <w:lang w:val="en-US"/>
              </w:rPr>
              <w:t>9 (32.1%)</w:t>
            </w:r>
          </w:p>
        </w:tc>
        <w:tc>
          <w:tcPr>
            <w:tcW w:w="709" w:type="dxa"/>
            <w:tcBorders>
              <w:top w:val="nil"/>
              <w:left w:val="nil"/>
              <w:bottom w:val="nil"/>
              <w:right w:val="nil"/>
            </w:tcBorders>
            <w:shd w:val="clear" w:color="auto" w:fill="auto"/>
            <w:noWrap/>
            <w:vAlign w:val="center"/>
            <w:hideMark/>
          </w:tcPr>
          <w:p w14:paraId="4D675072" w14:textId="77777777" w:rsidR="001C01F7" w:rsidRPr="00E5604B" w:rsidRDefault="001C01F7" w:rsidP="00F00C15">
            <w:pPr>
              <w:rPr>
                <w:color w:val="000000"/>
                <w:sz w:val="18"/>
                <w:szCs w:val="18"/>
                <w:lang w:val="en-US"/>
              </w:rPr>
            </w:pPr>
            <w:r w:rsidRPr="00E5604B">
              <w:rPr>
                <w:color w:val="000000"/>
                <w:sz w:val="18"/>
                <w:szCs w:val="18"/>
                <w:lang w:val="en-US"/>
              </w:rPr>
              <w:t>0,0144</w:t>
            </w:r>
          </w:p>
        </w:tc>
        <w:tc>
          <w:tcPr>
            <w:tcW w:w="851" w:type="dxa"/>
            <w:tcBorders>
              <w:top w:val="nil"/>
              <w:left w:val="nil"/>
              <w:bottom w:val="nil"/>
              <w:right w:val="nil"/>
            </w:tcBorders>
            <w:shd w:val="clear" w:color="auto" w:fill="auto"/>
            <w:noWrap/>
            <w:vAlign w:val="center"/>
            <w:hideMark/>
          </w:tcPr>
          <w:p w14:paraId="0F85FFC8" w14:textId="77777777" w:rsidR="001C01F7" w:rsidRPr="00E5604B" w:rsidRDefault="001C01F7" w:rsidP="00F00C15">
            <w:pPr>
              <w:rPr>
                <w:color w:val="000000"/>
                <w:sz w:val="18"/>
                <w:szCs w:val="18"/>
                <w:lang w:val="en-US"/>
              </w:rPr>
            </w:pPr>
            <w:r w:rsidRPr="00E5604B">
              <w:rPr>
                <w:color w:val="000000"/>
                <w:sz w:val="18"/>
                <w:szCs w:val="18"/>
                <w:lang w:val="en-US"/>
              </w:rPr>
              <w:t>7 (14.0%)</w:t>
            </w:r>
          </w:p>
        </w:tc>
        <w:tc>
          <w:tcPr>
            <w:tcW w:w="850" w:type="dxa"/>
            <w:tcBorders>
              <w:top w:val="nil"/>
              <w:left w:val="nil"/>
              <w:bottom w:val="nil"/>
              <w:right w:val="nil"/>
            </w:tcBorders>
            <w:shd w:val="clear" w:color="auto" w:fill="auto"/>
            <w:noWrap/>
            <w:vAlign w:val="center"/>
            <w:hideMark/>
          </w:tcPr>
          <w:p w14:paraId="22B25162" w14:textId="77777777" w:rsidR="001C01F7" w:rsidRPr="00E5604B" w:rsidRDefault="001C01F7" w:rsidP="00F00C15">
            <w:pPr>
              <w:rPr>
                <w:color w:val="000000"/>
                <w:sz w:val="18"/>
                <w:szCs w:val="18"/>
                <w:lang w:val="en-US"/>
              </w:rPr>
            </w:pPr>
            <w:r w:rsidRPr="00E5604B">
              <w:rPr>
                <w:color w:val="000000"/>
                <w:sz w:val="18"/>
                <w:szCs w:val="18"/>
                <w:lang w:val="en-US"/>
              </w:rPr>
              <w:t>7 (36.8%)</w:t>
            </w:r>
          </w:p>
        </w:tc>
        <w:tc>
          <w:tcPr>
            <w:tcW w:w="567" w:type="dxa"/>
            <w:tcBorders>
              <w:top w:val="nil"/>
              <w:left w:val="nil"/>
              <w:bottom w:val="nil"/>
              <w:right w:val="nil"/>
            </w:tcBorders>
            <w:shd w:val="clear" w:color="auto" w:fill="auto"/>
            <w:noWrap/>
            <w:vAlign w:val="center"/>
            <w:hideMark/>
          </w:tcPr>
          <w:p w14:paraId="2DE8D925" w14:textId="77777777" w:rsidR="001C01F7" w:rsidRPr="00E5604B" w:rsidRDefault="001C01F7" w:rsidP="00F00C15">
            <w:pPr>
              <w:rPr>
                <w:color w:val="000000"/>
                <w:sz w:val="18"/>
                <w:szCs w:val="18"/>
                <w:lang w:val="en-US"/>
              </w:rPr>
            </w:pPr>
            <w:r w:rsidRPr="00E5604B">
              <w:rPr>
                <w:color w:val="000000"/>
                <w:sz w:val="18"/>
                <w:szCs w:val="18"/>
                <w:lang w:val="en-US"/>
              </w:rPr>
              <w:t>0,0763</w:t>
            </w:r>
          </w:p>
        </w:tc>
        <w:tc>
          <w:tcPr>
            <w:tcW w:w="851" w:type="dxa"/>
            <w:tcBorders>
              <w:top w:val="nil"/>
              <w:left w:val="nil"/>
              <w:bottom w:val="nil"/>
              <w:right w:val="nil"/>
            </w:tcBorders>
            <w:shd w:val="clear" w:color="auto" w:fill="auto"/>
            <w:noWrap/>
            <w:vAlign w:val="center"/>
            <w:hideMark/>
          </w:tcPr>
          <w:p w14:paraId="58DF314A" w14:textId="77777777" w:rsidR="001C01F7" w:rsidRPr="00E5604B" w:rsidRDefault="001C01F7" w:rsidP="00F00C15">
            <w:pPr>
              <w:rPr>
                <w:color w:val="000000"/>
                <w:sz w:val="18"/>
                <w:szCs w:val="18"/>
                <w:lang w:val="en-US"/>
              </w:rPr>
            </w:pPr>
            <w:r w:rsidRPr="00E5604B">
              <w:rPr>
                <w:color w:val="000000"/>
                <w:sz w:val="18"/>
                <w:szCs w:val="18"/>
                <w:lang w:val="en-US"/>
              </w:rPr>
              <w:t>23 (16.5%)</w:t>
            </w:r>
          </w:p>
        </w:tc>
        <w:tc>
          <w:tcPr>
            <w:tcW w:w="850" w:type="dxa"/>
            <w:tcBorders>
              <w:top w:val="nil"/>
              <w:left w:val="nil"/>
              <w:bottom w:val="nil"/>
              <w:right w:val="nil"/>
            </w:tcBorders>
            <w:shd w:val="clear" w:color="auto" w:fill="auto"/>
            <w:noWrap/>
            <w:vAlign w:val="center"/>
            <w:hideMark/>
          </w:tcPr>
          <w:p w14:paraId="0572BD5A" w14:textId="77777777" w:rsidR="001C01F7" w:rsidRPr="00E5604B" w:rsidRDefault="001C01F7" w:rsidP="00F00C15">
            <w:pPr>
              <w:rPr>
                <w:color w:val="000000"/>
                <w:sz w:val="18"/>
                <w:szCs w:val="18"/>
                <w:lang w:val="en-US"/>
              </w:rPr>
            </w:pPr>
            <w:r w:rsidRPr="00E5604B">
              <w:rPr>
                <w:color w:val="000000"/>
                <w:sz w:val="18"/>
                <w:szCs w:val="18"/>
                <w:lang w:val="en-US"/>
              </w:rPr>
              <w:t>5 (45.5%)</w:t>
            </w:r>
          </w:p>
        </w:tc>
        <w:tc>
          <w:tcPr>
            <w:tcW w:w="709" w:type="dxa"/>
            <w:tcBorders>
              <w:top w:val="nil"/>
              <w:left w:val="nil"/>
              <w:bottom w:val="nil"/>
              <w:right w:val="nil"/>
            </w:tcBorders>
            <w:shd w:val="clear" w:color="auto" w:fill="auto"/>
            <w:noWrap/>
            <w:vAlign w:val="center"/>
            <w:hideMark/>
          </w:tcPr>
          <w:p w14:paraId="1DD6D487" w14:textId="77777777" w:rsidR="001C01F7" w:rsidRPr="00E5604B" w:rsidRDefault="001C01F7" w:rsidP="00F00C15">
            <w:pPr>
              <w:rPr>
                <w:color w:val="000000"/>
                <w:sz w:val="18"/>
                <w:szCs w:val="18"/>
                <w:lang w:val="en-US"/>
              </w:rPr>
            </w:pPr>
            <w:r w:rsidRPr="00E5604B">
              <w:rPr>
                <w:color w:val="000000"/>
                <w:sz w:val="18"/>
                <w:szCs w:val="18"/>
                <w:lang w:val="en-US"/>
              </w:rPr>
              <w:t>0,0492</w:t>
            </w:r>
          </w:p>
        </w:tc>
        <w:tc>
          <w:tcPr>
            <w:tcW w:w="850" w:type="dxa"/>
            <w:tcBorders>
              <w:top w:val="nil"/>
              <w:left w:val="nil"/>
              <w:bottom w:val="nil"/>
              <w:right w:val="nil"/>
            </w:tcBorders>
            <w:shd w:val="clear" w:color="auto" w:fill="auto"/>
            <w:noWrap/>
            <w:vAlign w:val="center"/>
            <w:hideMark/>
          </w:tcPr>
          <w:p w14:paraId="55A406AC" w14:textId="77777777" w:rsidR="001C01F7" w:rsidRPr="00E5604B" w:rsidRDefault="001C01F7" w:rsidP="00F00C15">
            <w:pPr>
              <w:rPr>
                <w:color w:val="000000"/>
                <w:sz w:val="18"/>
                <w:szCs w:val="18"/>
                <w:lang w:val="en-US"/>
              </w:rPr>
            </w:pPr>
            <w:r w:rsidRPr="00E5604B">
              <w:rPr>
                <w:color w:val="000000"/>
                <w:sz w:val="18"/>
                <w:szCs w:val="18"/>
                <w:lang w:val="en-US"/>
              </w:rPr>
              <w:t>11 (8.8%)</w:t>
            </w:r>
          </w:p>
        </w:tc>
        <w:tc>
          <w:tcPr>
            <w:tcW w:w="851" w:type="dxa"/>
            <w:tcBorders>
              <w:top w:val="nil"/>
              <w:left w:val="nil"/>
              <w:bottom w:val="nil"/>
              <w:right w:val="nil"/>
            </w:tcBorders>
            <w:shd w:val="clear" w:color="auto" w:fill="auto"/>
            <w:noWrap/>
            <w:vAlign w:val="center"/>
            <w:hideMark/>
          </w:tcPr>
          <w:p w14:paraId="10A0E734" w14:textId="77777777" w:rsidR="001C01F7" w:rsidRPr="00E5604B" w:rsidRDefault="001C01F7" w:rsidP="00F00C15">
            <w:pPr>
              <w:rPr>
                <w:color w:val="000000"/>
                <w:sz w:val="18"/>
                <w:szCs w:val="18"/>
                <w:lang w:val="en-US"/>
              </w:rPr>
            </w:pPr>
            <w:r w:rsidRPr="00E5604B">
              <w:rPr>
                <w:color w:val="000000"/>
                <w:sz w:val="18"/>
                <w:szCs w:val="18"/>
                <w:lang w:val="en-US"/>
              </w:rPr>
              <w:t>11 (30.6%)</w:t>
            </w:r>
          </w:p>
        </w:tc>
        <w:tc>
          <w:tcPr>
            <w:tcW w:w="709" w:type="dxa"/>
            <w:tcBorders>
              <w:top w:val="nil"/>
              <w:left w:val="nil"/>
              <w:bottom w:val="nil"/>
              <w:right w:val="nil"/>
            </w:tcBorders>
            <w:shd w:val="clear" w:color="auto" w:fill="auto"/>
            <w:noWrap/>
            <w:vAlign w:val="center"/>
            <w:hideMark/>
          </w:tcPr>
          <w:p w14:paraId="07D26CE4" w14:textId="77777777" w:rsidR="001C01F7" w:rsidRPr="00E5604B" w:rsidRDefault="001C01F7" w:rsidP="00F00C15">
            <w:pPr>
              <w:rPr>
                <w:color w:val="000000"/>
                <w:sz w:val="18"/>
                <w:szCs w:val="18"/>
                <w:lang w:val="en-US"/>
              </w:rPr>
            </w:pPr>
            <w:r w:rsidRPr="00E5604B">
              <w:rPr>
                <w:color w:val="000000"/>
                <w:sz w:val="18"/>
                <w:szCs w:val="18"/>
                <w:lang w:val="en-US"/>
              </w:rPr>
              <w:t>0,00212</w:t>
            </w:r>
          </w:p>
        </w:tc>
      </w:tr>
      <w:tr w:rsidR="001C01F7" w:rsidRPr="00E5604B" w14:paraId="549DBE6C" w14:textId="77777777" w:rsidTr="00F00C15">
        <w:trPr>
          <w:trHeight w:val="280"/>
        </w:trPr>
        <w:tc>
          <w:tcPr>
            <w:tcW w:w="2980" w:type="dxa"/>
            <w:tcBorders>
              <w:top w:val="nil"/>
              <w:left w:val="nil"/>
              <w:bottom w:val="nil"/>
              <w:right w:val="nil"/>
            </w:tcBorders>
            <w:shd w:val="clear" w:color="auto" w:fill="auto"/>
            <w:hideMark/>
          </w:tcPr>
          <w:p w14:paraId="03E31E8B" w14:textId="77777777" w:rsidR="001C01F7" w:rsidRPr="00E5604B" w:rsidRDefault="001C01F7" w:rsidP="00F00C15">
            <w:pPr>
              <w:rPr>
                <w:color w:val="000000"/>
                <w:sz w:val="18"/>
                <w:szCs w:val="18"/>
                <w:lang w:val="en-US"/>
              </w:rPr>
            </w:pPr>
            <w:r w:rsidRPr="00E5604B">
              <w:rPr>
                <w:color w:val="000000"/>
                <w:sz w:val="18"/>
                <w:szCs w:val="18"/>
                <w:lang w:val="en-US"/>
              </w:rPr>
              <w:t>Living conditions</w:t>
            </w:r>
          </w:p>
        </w:tc>
        <w:tc>
          <w:tcPr>
            <w:tcW w:w="940" w:type="dxa"/>
            <w:tcBorders>
              <w:top w:val="nil"/>
              <w:left w:val="nil"/>
              <w:bottom w:val="nil"/>
              <w:right w:val="nil"/>
            </w:tcBorders>
            <w:shd w:val="clear" w:color="auto" w:fill="auto"/>
            <w:noWrap/>
            <w:vAlign w:val="center"/>
            <w:hideMark/>
          </w:tcPr>
          <w:p w14:paraId="3B1773F7" w14:textId="77777777" w:rsidR="001C01F7" w:rsidRPr="00E5604B" w:rsidRDefault="001C01F7" w:rsidP="00F00C15">
            <w:pPr>
              <w:rPr>
                <w:color w:val="000000"/>
                <w:sz w:val="18"/>
                <w:szCs w:val="18"/>
                <w:lang w:val="en-US"/>
              </w:rPr>
            </w:pPr>
            <w:r w:rsidRPr="00E5604B">
              <w:rPr>
                <w:color w:val="000000"/>
                <w:sz w:val="18"/>
                <w:szCs w:val="18"/>
                <w:lang w:val="en-US"/>
              </w:rPr>
              <w:t>12 (9.6%)</w:t>
            </w:r>
          </w:p>
        </w:tc>
        <w:tc>
          <w:tcPr>
            <w:tcW w:w="901" w:type="dxa"/>
            <w:tcBorders>
              <w:top w:val="nil"/>
              <w:left w:val="nil"/>
              <w:bottom w:val="nil"/>
              <w:right w:val="nil"/>
            </w:tcBorders>
            <w:shd w:val="clear" w:color="auto" w:fill="auto"/>
            <w:noWrap/>
            <w:vAlign w:val="center"/>
            <w:hideMark/>
          </w:tcPr>
          <w:p w14:paraId="0DC8B0C9" w14:textId="77777777" w:rsidR="001C01F7" w:rsidRPr="00E5604B" w:rsidRDefault="001C01F7" w:rsidP="00F00C15">
            <w:pPr>
              <w:rPr>
                <w:color w:val="000000"/>
                <w:sz w:val="18"/>
                <w:szCs w:val="18"/>
                <w:lang w:val="en-US"/>
              </w:rPr>
            </w:pPr>
            <w:r w:rsidRPr="00E5604B">
              <w:rPr>
                <w:color w:val="000000"/>
                <w:sz w:val="18"/>
                <w:szCs w:val="18"/>
                <w:lang w:val="en-US"/>
              </w:rPr>
              <w:t>4 (11.1%)</w:t>
            </w:r>
          </w:p>
        </w:tc>
        <w:tc>
          <w:tcPr>
            <w:tcW w:w="671" w:type="dxa"/>
            <w:tcBorders>
              <w:top w:val="nil"/>
              <w:left w:val="nil"/>
              <w:bottom w:val="nil"/>
              <w:right w:val="nil"/>
            </w:tcBorders>
            <w:shd w:val="clear" w:color="auto" w:fill="auto"/>
            <w:noWrap/>
            <w:vAlign w:val="center"/>
            <w:hideMark/>
          </w:tcPr>
          <w:p w14:paraId="6732D1A1"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88" w:type="dxa"/>
            <w:tcBorders>
              <w:top w:val="nil"/>
              <w:left w:val="nil"/>
              <w:bottom w:val="nil"/>
              <w:right w:val="nil"/>
            </w:tcBorders>
            <w:shd w:val="clear" w:color="auto" w:fill="auto"/>
            <w:noWrap/>
            <w:vAlign w:val="center"/>
            <w:hideMark/>
          </w:tcPr>
          <w:p w14:paraId="23A0F9B0" w14:textId="77777777" w:rsidR="001C01F7" w:rsidRPr="00E5604B" w:rsidRDefault="001C01F7" w:rsidP="00F00C15">
            <w:pPr>
              <w:rPr>
                <w:color w:val="000000"/>
                <w:sz w:val="18"/>
                <w:szCs w:val="18"/>
                <w:lang w:val="en-US"/>
              </w:rPr>
            </w:pPr>
            <w:r w:rsidRPr="00E5604B">
              <w:rPr>
                <w:color w:val="000000"/>
                <w:sz w:val="18"/>
                <w:szCs w:val="18"/>
                <w:lang w:val="en-US"/>
              </w:rPr>
              <w:t>36 (16.8%)</w:t>
            </w:r>
          </w:p>
        </w:tc>
        <w:tc>
          <w:tcPr>
            <w:tcW w:w="850" w:type="dxa"/>
            <w:tcBorders>
              <w:top w:val="nil"/>
              <w:left w:val="nil"/>
              <w:bottom w:val="nil"/>
              <w:right w:val="nil"/>
            </w:tcBorders>
            <w:shd w:val="clear" w:color="auto" w:fill="auto"/>
            <w:noWrap/>
            <w:vAlign w:val="center"/>
            <w:hideMark/>
          </w:tcPr>
          <w:p w14:paraId="71979380" w14:textId="77777777" w:rsidR="001C01F7" w:rsidRPr="00E5604B" w:rsidRDefault="001C01F7" w:rsidP="00F00C15">
            <w:pPr>
              <w:rPr>
                <w:color w:val="000000"/>
                <w:sz w:val="18"/>
                <w:szCs w:val="18"/>
                <w:lang w:val="en-US"/>
              </w:rPr>
            </w:pPr>
            <w:r w:rsidRPr="00E5604B">
              <w:rPr>
                <w:color w:val="000000"/>
                <w:sz w:val="18"/>
                <w:szCs w:val="18"/>
                <w:lang w:val="en-US"/>
              </w:rPr>
              <w:t>4 (14.3%)</w:t>
            </w:r>
          </w:p>
        </w:tc>
        <w:tc>
          <w:tcPr>
            <w:tcW w:w="709" w:type="dxa"/>
            <w:tcBorders>
              <w:top w:val="nil"/>
              <w:left w:val="nil"/>
              <w:bottom w:val="nil"/>
              <w:right w:val="nil"/>
            </w:tcBorders>
            <w:shd w:val="clear" w:color="auto" w:fill="auto"/>
            <w:noWrap/>
            <w:vAlign w:val="center"/>
            <w:hideMark/>
          </w:tcPr>
          <w:p w14:paraId="5F02890A" w14:textId="77777777" w:rsidR="001C01F7" w:rsidRPr="00E5604B" w:rsidRDefault="001C01F7" w:rsidP="00F00C15">
            <w:pPr>
              <w:rPr>
                <w:color w:val="000000"/>
                <w:sz w:val="18"/>
                <w:szCs w:val="18"/>
                <w:lang w:val="en-US"/>
              </w:rPr>
            </w:pPr>
            <w:r w:rsidRPr="00E5604B">
              <w:rPr>
                <w:color w:val="000000"/>
                <w:sz w:val="18"/>
                <w:szCs w:val="18"/>
                <w:lang w:val="en-US"/>
              </w:rPr>
              <w:t>0,945</w:t>
            </w:r>
          </w:p>
        </w:tc>
        <w:tc>
          <w:tcPr>
            <w:tcW w:w="851" w:type="dxa"/>
            <w:tcBorders>
              <w:top w:val="nil"/>
              <w:left w:val="nil"/>
              <w:bottom w:val="nil"/>
              <w:right w:val="nil"/>
            </w:tcBorders>
            <w:shd w:val="clear" w:color="auto" w:fill="auto"/>
            <w:noWrap/>
            <w:vAlign w:val="center"/>
            <w:hideMark/>
          </w:tcPr>
          <w:p w14:paraId="7F502211" w14:textId="77777777" w:rsidR="001C01F7" w:rsidRPr="00E5604B" w:rsidRDefault="001C01F7" w:rsidP="00F00C15">
            <w:pPr>
              <w:rPr>
                <w:color w:val="000000"/>
                <w:sz w:val="18"/>
                <w:szCs w:val="18"/>
                <w:lang w:val="en-US"/>
              </w:rPr>
            </w:pPr>
            <w:r w:rsidRPr="00E5604B">
              <w:rPr>
                <w:color w:val="000000"/>
                <w:sz w:val="18"/>
                <w:szCs w:val="18"/>
                <w:lang w:val="en-US"/>
              </w:rPr>
              <w:t>10 (20.0%)</w:t>
            </w:r>
          </w:p>
        </w:tc>
        <w:tc>
          <w:tcPr>
            <w:tcW w:w="850" w:type="dxa"/>
            <w:tcBorders>
              <w:top w:val="nil"/>
              <w:left w:val="nil"/>
              <w:bottom w:val="nil"/>
              <w:right w:val="nil"/>
            </w:tcBorders>
            <w:shd w:val="clear" w:color="auto" w:fill="auto"/>
            <w:noWrap/>
            <w:vAlign w:val="center"/>
            <w:hideMark/>
          </w:tcPr>
          <w:p w14:paraId="4037D36C" w14:textId="77777777" w:rsidR="001C01F7" w:rsidRPr="00E5604B" w:rsidRDefault="001C01F7" w:rsidP="00F00C15">
            <w:pPr>
              <w:rPr>
                <w:color w:val="000000"/>
                <w:sz w:val="18"/>
                <w:szCs w:val="18"/>
                <w:lang w:val="en-US"/>
              </w:rPr>
            </w:pPr>
            <w:r w:rsidRPr="00E5604B">
              <w:rPr>
                <w:color w:val="000000"/>
                <w:sz w:val="18"/>
                <w:szCs w:val="18"/>
                <w:lang w:val="en-US"/>
              </w:rPr>
              <w:t>1 (5.3%)</w:t>
            </w:r>
          </w:p>
        </w:tc>
        <w:tc>
          <w:tcPr>
            <w:tcW w:w="567" w:type="dxa"/>
            <w:tcBorders>
              <w:top w:val="nil"/>
              <w:left w:val="nil"/>
              <w:bottom w:val="nil"/>
              <w:right w:val="nil"/>
            </w:tcBorders>
            <w:shd w:val="clear" w:color="auto" w:fill="auto"/>
            <w:noWrap/>
            <w:vAlign w:val="center"/>
            <w:hideMark/>
          </w:tcPr>
          <w:p w14:paraId="38B6A9C8" w14:textId="77777777" w:rsidR="001C01F7" w:rsidRPr="00E5604B" w:rsidRDefault="001C01F7" w:rsidP="00F00C15">
            <w:pPr>
              <w:rPr>
                <w:color w:val="000000"/>
                <w:sz w:val="18"/>
                <w:szCs w:val="18"/>
                <w:lang w:val="en-US"/>
              </w:rPr>
            </w:pPr>
            <w:r w:rsidRPr="00E5604B">
              <w:rPr>
                <w:color w:val="000000"/>
                <w:sz w:val="18"/>
                <w:szCs w:val="18"/>
                <w:lang w:val="en-US"/>
              </w:rPr>
              <w:t>0,26</w:t>
            </w:r>
          </w:p>
        </w:tc>
        <w:tc>
          <w:tcPr>
            <w:tcW w:w="851" w:type="dxa"/>
            <w:tcBorders>
              <w:top w:val="nil"/>
              <w:left w:val="nil"/>
              <w:bottom w:val="nil"/>
              <w:right w:val="nil"/>
            </w:tcBorders>
            <w:shd w:val="clear" w:color="auto" w:fill="auto"/>
            <w:noWrap/>
            <w:vAlign w:val="center"/>
            <w:hideMark/>
          </w:tcPr>
          <w:p w14:paraId="529C2570" w14:textId="77777777" w:rsidR="001C01F7" w:rsidRPr="00E5604B" w:rsidRDefault="001C01F7" w:rsidP="00F00C15">
            <w:pPr>
              <w:rPr>
                <w:color w:val="000000"/>
                <w:sz w:val="18"/>
                <w:szCs w:val="18"/>
                <w:lang w:val="en-US"/>
              </w:rPr>
            </w:pPr>
            <w:r w:rsidRPr="00E5604B">
              <w:rPr>
                <w:color w:val="000000"/>
                <w:sz w:val="18"/>
                <w:szCs w:val="18"/>
                <w:lang w:val="en-US"/>
              </w:rPr>
              <w:t>34 (24.5%)</w:t>
            </w:r>
          </w:p>
        </w:tc>
        <w:tc>
          <w:tcPr>
            <w:tcW w:w="850" w:type="dxa"/>
            <w:tcBorders>
              <w:top w:val="nil"/>
              <w:left w:val="nil"/>
              <w:bottom w:val="nil"/>
              <w:right w:val="nil"/>
            </w:tcBorders>
            <w:shd w:val="clear" w:color="auto" w:fill="auto"/>
            <w:noWrap/>
            <w:vAlign w:val="center"/>
            <w:hideMark/>
          </w:tcPr>
          <w:p w14:paraId="4B5513FA" w14:textId="77777777" w:rsidR="001C01F7" w:rsidRPr="00E5604B" w:rsidRDefault="001C01F7" w:rsidP="00F00C15">
            <w:pPr>
              <w:rPr>
                <w:color w:val="000000"/>
                <w:sz w:val="18"/>
                <w:szCs w:val="18"/>
                <w:lang w:val="en-US"/>
              </w:rPr>
            </w:pPr>
            <w:r w:rsidRPr="00E5604B">
              <w:rPr>
                <w:color w:val="000000"/>
                <w:sz w:val="18"/>
                <w:szCs w:val="18"/>
                <w:lang w:val="en-US"/>
              </w:rPr>
              <w:t>1 (9.1%)</w:t>
            </w:r>
          </w:p>
        </w:tc>
        <w:tc>
          <w:tcPr>
            <w:tcW w:w="709" w:type="dxa"/>
            <w:tcBorders>
              <w:top w:val="nil"/>
              <w:left w:val="nil"/>
              <w:bottom w:val="nil"/>
              <w:right w:val="nil"/>
            </w:tcBorders>
            <w:shd w:val="clear" w:color="auto" w:fill="auto"/>
            <w:noWrap/>
            <w:vAlign w:val="center"/>
            <w:hideMark/>
          </w:tcPr>
          <w:p w14:paraId="19EC32F1" w14:textId="77777777" w:rsidR="001C01F7" w:rsidRPr="00E5604B" w:rsidRDefault="001C01F7" w:rsidP="00F00C15">
            <w:pPr>
              <w:rPr>
                <w:color w:val="000000"/>
                <w:sz w:val="18"/>
                <w:szCs w:val="18"/>
                <w:lang w:val="en-US"/>
              </w:rPr>
            </w:pPr>
            <w:r w:rsidRPr="00E5604B">
              <w:rPr>
                <w:color w:val="000000"/>
                <w:sz w:val="18"/>
                <w:szCs w:val="18"/>
                <w:lang w:val="en-US"/>
              </w:rPr>
              <w:t>0,43</w:t>
            </w:r>
          </w:p>
        </w:tc>
        <w:tc>
          <w:tcPr>
            <w:tcW w:w="850" w:type="dxa"/>
            <w:tcBorders>
              <w:top w:val="nil"/>
              <w:left w:val="nil"/>
              <w:bottom w:val="nil"/>
              <w:right w:val="nil"/>
            </w:tcBorders>
            <w:shd w:val="clear" w:color="auto" w:fill="auto"/>
            <w:noWrap/>
            <w:vAlign w:val="center"/>
            <w:hideMark/>
          </w:tcPr>
          <w:p w14:paraId="156B0838" w14:textId="77777777" w:rsidR="001C01F7" w:rsidRPr="00E5604B" w:rsidRDefault="001C01F7" w:rsidP="00F00C15">
            <w:pPr>
              <w:rPr>
                <w:color w:val="000000"/>
                <w:sz w:val="18"/>
                <w:szCs w:val="18"/>
                <w:lang w:val="en-US"/>
              </w:rPr>
            </w:pPr>
            <w:r w:rsidRPr="00E5604B">
              <w:rPr>
                <w:color w:val="000000"/>
                <w:sz w:val="18"/>
                <w:szCs w:val="18"/>
                <w:lang w:val="en-US"/>
              </w:rPr>
              <w:t>12 (9.6%)</w:t>
            </w:r>
          </w:p>
        </w:tc>
        <w:tc>
          <w:tcPr>
            <w:tcW w:w="851" w:type="dxa"/>
            <w:tcBorders>
              <w:top w:val="nil"/>
              <w:left w:val="nil"/>
              <w:bottom w:val="nil"/>
              <w:right w:val="nil"/>
            </w:tcBorders>
            <w:shd w:val="clear" w:color="auto" w:fill="auto"/>
            <w:noWrap/>
            <w:vAlign w:val="center"/>
            <w:hideMark/>
          </w:tcPr>
          <w:p w14:paraId="4626F674" w14:textId="77777777" w:rsidR="001C01F7" w:rsidRPr="00E5604B" w:rsidRDefault="001C01F7" w:rsidP="00F00C15">
            <w:pPr>
              <w:rPr>
                <w:color w:val="000000"/>
                <w:sz w:val="18"/>
                <w:szCs w:val="18"/>
                <w:lang w:val="en-US"/>
              </w:rPr>
            </w:pPr>
            <w:r w:rsidRPr="00E5604B">
              <w:rPr>
                <w:color w:val="000000"/>
                <w:sz w:val="18"/>
                <w:szCs w:val="18"/>
                <w:lang w:val="en-US"/>
              </w:rPr>
              <w:t>4 (11.1%)</w:t>
            </w:r>
          </w:p>
        </w:tc>
        <w:tc>
          <w:tcPr>
            <w:tcW w:w="709" w:type="dxa"/>
            <w:tcBorders>
              <w:top w:val="nil"/>
              <w:left w:val="nil"/>
              <w:bottom w:val="nil"/>
              <w:right w:val="nil"/>
            </w:tcBorders>
            <w:shd w:val="clear" w:color="auto" w:fill="auto"/>
            <w:noWrap/>
            <w:vAlign w:val="center"/>
            <w:hideMark/>
          </w:tcPr>
          <w:p w14:paraId="5FC99D20" w14:textId="77777777" w:rsidR="001C01F7" w:rsidRPr="00E5604B" w:rsidRDefault="001C01F7" w:rsidP="00F00C15">
            <w:pPr>
              <w:rPr>
                <w:color w:val="000000"/>
                <w:sz w:val="18"/>
                <w:szCs w:val="18"/>
                <w:lang w:val="en-US"/>
              </w:rPr>
            </w:pPr>
            <w:r w:rsidRPr="00E5604B">
              <w:rPr>
                <w:color w:val="000000"/>
                <w:sz w:val="18"/>
                <w:szCs w:val="18"/>
                <w:lang w:val="en-US"/>
              </w:rPr>
              <w:t>1</w:t>
            </w:r>
          </w:p>
        </w:tc>
      </w:tr>
      <w:tr w:rsidR="001C01F7" w:rsidRPr="00E5604B" w14:paraId="22B72A74" w14:textId="77777777" w:rsidTr="00F00C15">
        <w:trPr>
          <w:trHeight w:val="280"/>
        </w:trPr>
        <w:tc>
          <w:tcPr>
            <w:tcW w:w="2980" w:type="dxa"/>
            <w:tcBorders>
              <w:top w:val="nil"/>
              <w:left w:val="nil"/>
              <w:bottom w:val="nil"/>
              <w:right w:val="nil"/>
            </w:tcBorders>
            <w:shd w:val="clear" w:color="auto" w:fill="auto"/>
            <w:hideMark/>
          </w:tcPr>
          <w:p w14:paraId="429F215B" w14:textId="77777777" w:rsidR="001C01F7" w:rsidRPr="00E5604B" w:rsidRDefault="001C01F7" w:rsidP="00F00C15">
            <w:pPr>
              <w:rPr>
                <w:color w:val="000000"/>
                <w:sz w:val="18"/>
                <w:szCs w:val="18"/>
                <w:lang w:val="en-US"/>
              </w:rPr>
            </w:pPr>
            <w:r w:rsidRPr="00E5604B">
              <w:rPr>
                <w:color w:val="000000"/>
                <w:sz w:val="18"/>
                <w:szCs w:val="18"/>
                <w:lang w:val="en-US"/>
              </w:rPr>
              <w:t>Transportation</w:t>
            </w:r>
          </w:p>
        </w:tc>
        <w:tc>
          <w:tcPr>
            <w:tcW w:w="940" w:type="dxa"/>
            <w:tcBorders>
              <w:top w:val="nil"/>
              <w:left w:val="nil"/>
              <w:bottom w:val="nil"/>
              <w:right w:val="nil"/>
            </w:tcBorders>
            <w:shd w:val="clear" w:color="auto" w:fill="auto"/>
            <w:noWrap/>
            <w:vAlign w:val="center"/>
            <w:hideMark/>
          </w:tcPr>
          <w:p w14:paraId="6DCF7E04" w14:textId="77777777" w:rsidR="001C01F7" w:rsidRPr="00E5604B" w:rsidRDefault="001C01F7" w:rsidP="00F00C15">
            <w:pPr>
              <w:rPr>
                <w:color w:val="000000"/>
                <w:sz w:val="18"/>
                <w:szCs w:val="18"/>
                <w:lang w:val="en-US"/>
              </w:rPr>
            </w:pPr>
            <w:r w:rsidRPr="00E5604B">
              <w:rPr>
                <w:color w:val="000000"/>
                <w:sz w:val="18"/>
                <w:szCs w:val="18"/>
                <w:lang w:val="en-US"/>
              </w:rPr>
              <w:t>15 (12.0%)</w:t>
            </w:r>
          </w:p>
        </w:tc>
        <w:tc>
          <w:tcPr>
            <w:tcW w:w="901" w:type="dxa"/>
            <w:tcBorders>
              <w:top w:val="nil"/>
              <w:left w:val="nil"/>
              <w:bottom w:val="nil"/>
              <w:right w:val="nil"/>
            </w:tcBorders>
            <w:shd w:val="clear" w:color="auto" w:fill="auto"/>
            <w:noWrap/>
            <w:vAlign w:val="center"/>
            <w:hideMark/>
          </w:tcPr>
          <w:p w14:paraId="4C22571D" w14:textId="77777777" w:rsidR="001C01F7" w:rsidRPr="00E5604B" w:rsidRDefault="001C01F7" w:rsidP="00F00C15">
            <w:pPr>
              <w:rPr>
                <w:color w:val="000000"/>
                <w:sz w:val="18"/>
                <w:szCs w:val="18"/>
                <w:lang w:val="en-US"/>
              </w:rPr>
            </w:pPr>
            <w:r w:rsidRPr="00E5604B">
              <w:rPr>
                <w:color w:val="000000"/>
                <w:sz w:val="18"/>
                <w:szCs w:val="18"/>
                <w:lang w:val="en-US"/>
              </w:rPr>
              <w:t>5 (13.9%)</w:t>
            </w:r>
          </w:p>
        </w:tc>
        <w:tc>
          <w:tcPr>
            <w:tcW w:w="671" w:type="dxa"/>
            <w:tcBorders>
              <w:top w:val="nil"/>
              <w:left w:val="nil"/>
              <w:bottom w:val="nil"/>
              <w:right w:val="nil"/>
            </w:tcBorders>
            <w:shd w:val="clear" w:color="auto" w:fill="auto"/>
            <w:noWrap/>
            <w:vAlign w:val="center"/>
            <w:hideMark/>
          </w:tcPr>
          <w:p w14:paraId="5C74D085" w14:textId="77777777" w:rsidR="001C01F7" w:rsidRPr="00E5604B" w:rsidRDefault="001C01F7" w:rsidP="00F00C15">
            <w:pPr>
              <w:rPr>
                <w:color w:val="000000"/>
                <w:sz w:val="18"/>
                <w:szCs w:val="18"/>
                <w:lang w:val="en-US"/>
              </w:rPr>
            </w:pPr>
            <w:r w:rsidRPr="00E5604B">
              <w:rPr>
                <w:color w:val="000000"/>
                <w:sz w:val="18"/>
                <w:szCs w:val="18"/>
                <w:lang w:val="en-US"/>
              </w:rPr>
              <w:t>0,987</w:t>
            </w:r>
          </w:p>
        </w:tc>
        <w:tc>
          <w:tcPr>
            <w:tcW w:w="888" w:type="dxa"/>
            <w:tcBorders>
              <w:top w:val="nil"/>
              <w:left w:val="nil"/>
              <w:bottom w:val="nil"/>
              <w:right w:val="nil"/>
            </w:tcBorders>
            <w:shd w:val="clear" w:color="auto" w:fill="auto"/>
            <w:noWrap/>
            <w:vAlign w:val="center"/>
            <w:hideMark/>
          </w:tcPr>
          <w:p w14:paraId="0870681E" w14:textId="77777777" w:rsidR="001C01F7" w:rsidRPr="00E5604B" w:rsidRDefault="001C01F7" w:rsidP="00F00C15">
            <w:pPr>
              <w:rPr>
                <w:color w:val="000000"/>
                <w:sz w:val="18"/>
                <w:szCs w:val="18"/>
                <w:lang w:val="en-US"/>
              </w:rPr>
            </w:pPr>
            <w:r w:rsidRPr="00E5604B">
              <w:rPr>
                <w:color w:val="000000"/>
                <w:sz w:val="18"/>
                <w:szCs w:val="18"/>
                <w:lang w:val="en-US"/>
              </w:rPr>
              <w:t>30 (14.0%)</w:t>
            </w:r>
          </w:p>
        </w:tc>
        <w:tc>
          <w:tcPr>
            <w:tcW w:w="850" w:type="dxa"/>
            <w:tcBorders>
              <w:top w:val="nil"/>
              <w:left w:val="nil"/>
              <w:bottom w:val="nil"/>
              <w:right w:val="nil"/>
            </w:tcBorders>
            <w:shd w:val="clear" w:color="auto" w:fill="auto"/>
            <w:noWrap/>
            <w:vAlign w:val="center"/>
            <w:hideMark/>
          </w:tcPr>
          <w:p w14:paraId="5B570CA8" w14:textId="77777777" w:rsidR="001C01F7" w:rsidRPr="00E5604B" w:rsidRDefault="001C01F7" w:rsidP="00F00C15">
            <w:pPr>
              <w:rPr>
                <w:color w:val="000000"/>
                <w:sz w:val="18"/>
                <w:szCs w:val="18"/>
                <w:lang w:val="en-US"/>
              </w:rPr>
            </w:pPr>
            <w:r w:rsidRPr="00E5604B">
              <w:rPr>
                <w:color w:val="000000"/>
                <w:sz w:val="18"/>
                <w:szCs w:val="18"/>
                <w:lang w:val="en-US"/>
              </w:rPr>
              <w:t>4 (14.3%)</w:t>
            </w:r>
          </w:p>
        </w:tc>
        <w:tc>
          <w:tcPr>
            <w:tcW w:w="709" w:type="dxa"/>
            <w:tcBorders>
              <w:top w:val="nil"/>
              <w:left w:val="nil"/>
              <w:bottom w:val="nil"/>
              <w:right w:val="nil"/>
            </w:tcBorders>
            <w:shd w:val="clear" w:color="auto" w:fill="auto"/>
            <w:noWrap/>
            <w:vAlign w:val="center"/>
            <w:hideMark/>
          </w:tcPr>
          <w:p w14:paraId="358D66FE"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0CB4EF93" w14:textId="77777777" w:rsidR="001C01F7" w:rsidRPr="00E5604B" w:rsidRDefault="001C01F7" w:rsidP="00F00C15">
            <w:pPr>
              <w:rPr>
                <w:color w:val="000000"/>
                <w:sz w:val="18"/>
                <w:szCs w:val="18"/>
                <w:lang w:val="en-US"/>
              </w:rPr>
            </w:pPr>
            <w:r w:rsidRPr="00E5604B">
              <w:rPr>
                <w:color w:val="000000"/>
                <w:sz w:val="18"/>
                <w:szCs w:val="18"/>
                <w:lang w:val="en-US"/>
              </w:rPr>
              <w:t>10 (20.0%)</w:t>
            </w:r>
          </w:p>
        </w:tc>
        <w:tc>
          <w:tcPr>
            <w:tcW w:w="850" w:type="dxa"/>
            <w:tcBorders>
              <w:top w:val="nil"/>
              <w:left w:val="nil"/>
              <w:bottom w:val="nil"/>
              <w:right w:val="nil"/>
            </w:tcBorders>
            <w:shd w:val="clear" w:color="auto" w:fill="auto"/>
            <w:noWrap/>
            <w:vAlign w:val="center"/>
            <w:hideMark/>
          </w:tcPr>
          <w:p w14:paraId="145790F4" w14:textId="77777777" w:rsidR="001C01F7" w:rsidRPr="00E5604B" w:rsidRDefault="001C01F7" w:rsidP="00F00C15">
            <w:pPr>
              <w:rPr>
                <w:color w:val="000000"/>
                <w:sz w:val="18"/>
                <w:szCs w:val="18"/>
                <w:lang w:val="en-US"/>
              </w:rPr>
            </w:pPr>
            <w:r w:rsidRPr="00E5604B">
              <w:rPr>
                <w:color w:val="000000"/>
                <w:sz w:val="18"/>
                <w:szCs w:val="18"/>
                <w:lang w:val="en-US"/>
              </w:rPr>
              <w:t>9 (47.4%)</w:t>
            </w:r>
          </w:p>
        </w:tc>
        <w:tc>
          <w:tcPr>
            <w:tcW w:w="567" w:type="dxa"/>
            <w:tcBorders>
              <w:top w:val="nil"/>
              <w:left w:val="nil"/>
              <w:bottom w:val="nil"/>
              <w:right w:val="nil"/>
            </w:tcBorders>
            <w:shd w:val="clear" w:color="auto" w:fill="auto"/>
            <w:noWrap/>
            <w:vAlign w:val="center"/>
            <w:hideMark/>
          </w:tcPr>
          <w:p w14:paraId="7E609D1B" w14:textId="77777777" w:rsidR="001C01F7" w:rsidRPr="00E5604B" w:rsidRDefault="001C01F7" w:rsidP="00F00C15">
            <w:pPr>
              <w:rPr>
                <w:color w:val="000000"/>
                <w:sz w:val="18"/>
                <w:szCs w:val="18"/>
                <w:lang w:val="en-US"/>
              </w:rPr>
            </w:pPr>
            <w:r w:rsidRPr="00E5604B">
              <w:rPr>
                <w:color w:val="000000"/>
                <w:sz w:val="18"/>
                <w:szCs w:val="18"/>
                <w:lang w:val="en-US"/>
              </w:rPr>
              <w:t>0,0486</w:t>
            </w:r>
          </w:p>
        </w:tc>
        <w:tc>
          <w:tcPr>
            <w:tcW w:w="851" w:type="dxa"/>
            <w:tcBorders>
              <w:top w:val="nil"/>
              <w:left w:val="nil"/>
              <w:bottom w:val="nil"/>
              <w:right w:val="nil"/>
            </w:tcBorders>
            <w:shd w:val="clear" w:color="auto" w:fill="auto"/>
            <w:noWrap/>
            <w:vAlign w:val="center"/>
            <w:hideMark/>
          </w:tcPr>
          <w:p w14:paraId="5B78050D" w14:textId="77777777" w:rsidR="001C01F7" w:rsidRPr="00E5604B" w:rsidRDefault="001C01F7" w:rsidP="00F00C15">
            <w:pPr>
              <w:rPr>
                <w:color w:val="000000"/>
                <w:sz w:val="18"/>
                <w:szCs w:val="18"/>
                <w:lang w:val="en-US"/>
              </w:rPr>
            </w:pPr>
            <w:r w:rsidRPr="00E5604B">
              <w:rPr>
                <w:color w:val="000000"/>
                <w:sz w:val="18"/>
                <w:szCs w:val="18"/>
                <w:lang w:val="en-US"/>
              </w:rPr>
              <w:t>25 (18.0%)</w:t>
            </w:r>
          </w:p>
        </w:tc>
        <w:tc>
          <w:tcPr>
            <w:tcW w:w="850" w:type="dxa"/>
            <w:tcBorders>
              <w:top w:val="nil"/>
              <w:left w:val="nil"/>
              <w:bottom w:val="nil"/>
              <w:right w:val="nil"/>
            </w:tcBorders>
            <w:shd w:val="clear" w:color="auto" w:fill="auto"/>
            <w:noWrap/>
            <w:vAlign w:val="center"/>
            <w:hideMark/>
          </w:tcPr>
          <w:p w14:paraId="2666A176" w14:textId="77777777" w:rsidR="001C01F7" w:rsidRPr="00E5604B" w:rsidRDefault="001C01F7" w:rsidP="00F00C15">
            <w:pPr>
              <w:rPr>
                <w:color w:val="000000"/>
                <w:sz w:val="18"/>
                <w:szCs w:val="18"/>
                <w:lang w:val="en-US"/>
              </w:rPr>
            </w:pPr>
            <w:r w:rsidRPr="00E5604B">
              <w:rPr>
                <w:color w:val="000000"/>
                <w:sz w:val="18"/>
                <w:szCs w:val="18"/>
                <w:lang w:val="en-US"/>
              </w:rPr>
              <w:t>8 (72.7%)</w:t>
            </w:r>
          </w:p>
        </w:tc>
        <w:tc>
          <w:tcPr>
            <w:tcW w:w="709" w:type="dxa"/>
            <w:tcBorders>
              <w:top w:val="nil"/>
              <w:left w:val="nil"/>
              <w:bottom w:val="nil"/>
              <w:right w:val="nil"/>
            </w:tcBorders>
            <w:shd w:val="clear" w:color="auto" w:fill="auto"/>
            <w:noWrap/>
            <w:vAlign w:val="center"/>
            <w:hideMark/>
          </w:tcPr>
          <w:p w14:paraId="4A4CE842" w14:textId="77777777" w:rsidR="001C01F7" w:rsidRPr="00E5604B" w:rsidRDefault="001C01F7" w:rsidP="00F00C15">
            <w:pPr>
              <w:rPr>
                <w:color w:val="000000"/>
                <w:sz w:val="18"/>
                <w:szCs w:val="18"/>
                <w:lang w:val="en-US"/>
              </w:rPr>
            </w:pPr>
            <w:r w:rsidRPr="00E5604B">
              <w:rPr>
                <w:color w:val="000000"/>
                <w:sz w:val="18"/>
                <w:szCs w:val="18"/>
                <w:lang w:val="en-US"/>
              </w:rPr>
              <w:t>&lt;0.001</w:t>
            </w:r>
          </w:p>
        </w:tc>
        <w:tc>
          <w:tcPr>
            <w:tcW w:w="850" w:type="dxa"/>
            <w:tcBorders>
              <w:top w:val="nil"/>
              <w:left w:val="nil"/>
              <w:bottom w:val="nil"/>
              <w:right w:val="nil"/>
            </w:tcBorders>
            <w:shd w:val="clear" w:color="auto" w:fill="auto"/>
            <w:noWrap/>
            <w:vAlign w:val="center"/>
            <w:hideMark/>
          </w:tcPr>
          <w:p w14:paraId="03771541" w14:textId="77777777" w:rsidR="001C01F7" w:rsidRPr="00E5604B" w:rsidRDefault="001C01F7" w:rsidP="00F00C15">
            <w:pPr>
              <w:rPr>
                <w:color w:val="000000"/>
                <w:sz w:val="18"/>
                <w:szCs w:val="18"/>
                <w:lang w:val="en-US"/>
              </w:rPr>
            </w:pPr>
            <w:r w:rsidRPr="00E5604B">
              <w:rPr>
                <w:color w:val="000000"/>
                <w:sz w:val="18"/>
                <w:szCs w:val="18"/>
                <w:lang w:val="en-US"/>
              </w:rPr>
              <w:t>15 (12.0%)</w:t>
            </w:r>
          </w:p>
        </w:tc>
        <w:tc>
          <w:tcPr>
            <w:tcW w:w="851" w:type="dxa"/>
            <w:tcBorders>
              <w:top w:val="nil"/>
              <w:left w:val="nil"/>
              <w:bottom w:val="nil"/>
              <w:right w:val="nil"/>
            </w:tcBorders>
            <w:shd w:val="clear" w:color="auto" w:fill="auto"/>
            <w:noWrap/>
            <w:vAlign w:val="center"/>
            <w:hideMark/>
          </w:tcPr>
          <w:p w14:paraId="0A7719F6" w14:textId="77777777" w:rsidR="001C01F7" w:rsidRPr="00E5604B" w:rsidRDefault="001C01F7" w:rsidP="00F00C15">
            <w:pPr>
              <w:rPr>
                <w:color w:val="000000"/>
                <w:sz w:val="18"/>
                <w:szCs w:val="18"/>
                <w:lang w:val="en-US"/>
              </w:rPr>
            </w:pPr>
            <w:r w:rsidRPr="00E5604B">
              <w:rPr>
                <w:color w:val="000000"/>
                <w:sz w:val="18"/>
                <w:szCs w:val="18"/>
                <w:lang w:val="en-US"/>
              </w:rPr>
              <w:t>5 (13.9%)</w:t>
            </w:r>
          </w:p>
        </w:tc>
        <w:tc>
          <w:tcPr>
            <w:tcW w:w="709" w:type="dxa"/>
            <w:tcBorders>
              <w:top w:val="nil"/>
              <w:left w:val="nil"/>
              <w:bottom w:val="nil"/>
              <w:right w:val="nil"/>
            </w:tcBorders>
            <w:shd w:val="clear" w:color="auto" w:fill="auto"/>
            <w:noWrap/>
            <w:vAlign w:val="center"/>
            <w:hideMark/>
          </w:tcPr>
          <w:p w14:paraId="162BA073" w14:textId="77777777" w:rsidR="001C01F7" w:rsidRPr="00E5604B" w:rsidRDefault="001C01F7" w:rsidP="00F00C15">
            <w:pPr>
              <w:rPr>
                <w:color w:val="000000"/>
                <w:sz w:val="18"/>
                <w:szCs w:val="18"/>
                <w:lang w:val="en-US"/>
              </w:rPr>
            </w:pPr>
            <w:r w:rsidRPr="00E5604B">
              <w:rPr>
                <w:color w:val="000000"/>
                <w:sz w:val="18"/>
                <w:szCs w:val="18"/>
                <w:lang w:val="en-US"/>
              </w:rPr>
              <w:t>0,987</w:t>
            </w:r>
          </w:p>
        </w:tc>
      </w:tr>
      <w:tr w:rsidR="001C01F7" w:rsidRPr="00E5604B" w14:paraId="69A99B27" w14:textId="77777777" w:rsidTr="00F00C15">
        <w:trPr>
          <w:trHeight w:val="280"/>
        </w:trPr>
        <w:tc>
          <w:tcPr>
            <w:tcW w:w="2980" w:type="dxa"/>
            <w:tcBorders>
              <w:top w:val="nil"/>
              <w:left w:val="nil"/>
              <w:bottom w:val="nil"/>
              <w:right w:val="nil"/>
            </w:tcBorders>
            <w:shd w:val="clear" w:color="auto" w:fill="auto"/>
            <w:hideMark/>
          </w:tcPr>
          <w:p w14:paraId="67E47356" w14:textId="77777777" w:rsidR="001C01F7" w:rsidRPr="00E5604B" w:rsidRDefault="001C01F7" w:rsidP="00F00C15">
            <w:pPr>
              <w:rPr>
                <w:color w:val="000000"/>
                <w:sz w:val="18"/>
                <w:szCs w:val="18"/>
                <w:lang w:val="en-US"/>
              </w:rPr>
            </w:pPr>
            <w:r w:rsidRPr="00E5604B">
              <w:rPr>
                <w:color w:val="000000"/>
                <w:sz w:val="18"/>
                <w:szCs w:val="18"/>
                <w:lang w:val="en-US"/>
              </w:rPr>
              <w:t>Communication</w:t>
            </w:r>
          </w:p>
        </w:tc>
        <w:tc>
          <w:tcPr>
            <w:tcW w:w="940" w:type="dxa"/>
            <w:tcBorders>
              <w:top w:val="nil"/>
              <w:left w:val="nil"/>
              <w:bottom w:val="nil"/>
              <w:right w:val="nil"/>
            </w:tcBorders>
            <w:shd w:val="clear" w:color="auto" w:fill="auto"/>
            <w:noWrap/>
            <w:vAlign w:val="center"/>
            <w:hideMark/>
          </w:tcPr>
          <w:p w14:paraId="4229AA38" w14:textId="77777777" w:rsidR="001C01F7" w:rsidRPr="00E5604B" w:rsidRDefault="001C01F7" w:rsidP="00F00C15">
            <w:pPr>
              <w:rPr>
                <w:color w:val="000000"/>
                <w:sz w:val="18"/>
                <w:szCs w:val="18"/>
                <w:lang w:val="en-US"/>
              </w:rPr>
            </w:pPr>
            <w:r w:rsidRPr="00E5604B">
              <w:rPr>
                <w:color w:val="000000"/>
                <w:sz w:val="18"/>
                <w:szCs w:val="18"/>
                <w:lang w:val="en-US"/>
              </w:rPr>
              <w:t>1 (0.8%)</w:t>
            </w:r>
          </w:p>
        </w:tc>
        <w:tc>
          <w:tcPr>
            <w:tcW w:w="901" w:type="dxa"/>
            <w:tcBorders>
              <w:top w:val="nil"/>
              <w:left w:val="nil"/>
              <w:bottom w:val="nil"/>
              <w:right w:val="nil"/>
            </w:tcBorders>
            <w:shd w:val="clear" w:color="auto" w:fill="auto"/>
            <w:noWrap/>
            <w:vAlign w:val="center"/>
            <w:hideMark/>
          </w:tcPr>
          <w:p w14:paraId="53740979" w14:textId="77777777" w:rsidR="001C01F7" w:rsidRPr="00E5604B" w:rsidRDefault="001C01F7" w:rsidP="00F00C15">
            <w:pPr>
              <w:rPr>
                <w:color w:val="000000"/>
                <w:sz w:val="18"/>
                <w:szCs w:val="18"/>
                <w:lang w:val="en-US"/>
              </w:rPr>
            </w:pPr>
            <w:r w:rsidRPr="00E5604B">
              <w:rPr>
                <w:color w:val="000000"/>
                <w:sz w:val="18"/>
                <w:szCs w:val="18"/>
                <w:lang w:val="en-US"/>
              </w:rPr>
              <w:t>2 (5.6%)</w:t>
            </w:r>
          </w:p>
        </w:tc>
        <w:tc>
          <w:tcPr>
            <w:tcW w:w="671" w:type="dxa"/>
            <w:tcBorders>
              <w:top w:val="nil"/>
              <w:left w:val="nil"/>
              <w:bottom w:val="nil"/>
              <w:right w:val="nil"/>
            </w:tcBorders>
            <w:shd w:val="clear" w:color="auto" w:fill="auto"/>
            <w:noWrap/>
            <w:vAlign w:val="center"/>
            <w:hideMark/>
          </w:tcPr>
          <w:p w14:paraId="259C4CB6" w14:textId="77777777" w:rsidR="001C01F7" w:rsidRPr="00E5604B" w:rsidRDefault="001C01F7" w:rsidP="00F00C15">
            <w:pPr>
              <w:rPr>
                <w:color w:val="000000"/>
                <w:sz w:val="18"/>
                <w:szCs w:val="18"/>
                <w:lang w:val="en-US"/>
              </w:rPr>
            </w:pPr>
            <w:r w:rsidRPr="00E5604B">
              <w:rPr>
                <w:color w:val="000000"/>
                <w:sz w:val="18"/>
                <w:szCs w:val="18"/>
                <w:lang w:val="en-US"/>
              </w:rPr>
              <w:t>0,246</w:t>
            </w:r>
          </w:p>
        </w:tc>
        <w:tc>
          <w:tcPr>
            <w:tcW w:w="888" w:type="dxa"/>
            <w:tcBorders>
              <w:top w:val="nil"/>
              <w:left w:val="nil"/>
              <w:bottom w:val="nil"/>
              <w:right w:val="nil"/>
            </w:tcBorders>
            <w:shd w:val="clear" w:color="auto" w:fill="auto"/>
            <w:noWrap/>
            <w:vAlign w:val="center"/>
            <w:hideMark/>
          </w:tcPr>
          <w:p w14:paraId="7837AF37" w14:textId="77777777" w:rsidR="001C01F7" w:rsidRPr="00E5604B" w:rsidRDefault="001C01F7" w:rsidP="00F00C15">
            <w:pPr>
              <w:rPr>
                <w:color w:val="000000"/>
                <w:sz w:val="18"/>
                <w:szCs w:val="18"/>
                <w:lang w:val="en-US"/>
              </w:rPr>
            </w:pPr>
            <w:r w:rsidRPr="00E5604B">
              <w:rPr>
                <w:color w:val="000000"/>
                <w:sz w:val="18"/>
                <w:szCs w:val="18"/>
                <w:lang w:val="en-US"/>
              </w:rPr>
              <w:t>6 (2.8%)</w:t>
            </w:r>
          </w:p>
        </w:tc>
        <w:tc>
          <w:tcPr>
            <w:tcW w:w="850" w:type="dxa"/>
            <w:tcBorders>
              <w:top w:val="nil"/>
              <w:left w:val="nil"/>
              <w:bottom w:val="nil"/>
              <w:right w:val="nil"/>
            </w:tcBorders>
            <w:shd w:val="clear" w:color="auto" w:fill="auto"/>
            <w:noWrap/>
            <w:vAlign w:val="center"/>
            <w:hideMark/>
          </w:tcPr>
          <w:p w14:paraId="0B49CDAA" w14:textId="77777777" w:rsidR="001C01F7" w:rsidRPr="00E5604B" w:rsidRDefault="001C01F7" w:rsidP="00F00C15">
            <w:pPr>
              <w:rPr>
                <w:color w:val="000000"/>
                <w:sz w:val="18"/>
                <w:szCs w:val="18"/>
                <w:lang w:val="en-US"/>
              </w:rPr>
            </w:pPr>
            <w:r w:rsidRPr="00E5604B">
              <w:rPr>
                <w:color w:val="000000"/>
                <w:sz w:val="18"/>
                <w:szCs w:val="18"/>
                <w:lang w:val="en-US"/>
              </w:rPr>
              <w:t>1 (3.6%)</w:t>
            </w:r>
          </w:p>
        </w:tc>
        <w:tc>
          <w:tcPr>
            <w:tcW w:w="709" w:type="dxa"/>
            <w:tcBorders>
              <w:top w:val="nil"/>
              <w:left w:val="nil"/>
              <w:bottom w:val="nil"/>
              <w:right w:val="nil"/>
            </w:tcBorders>
            <w:shd w:val="clear" w:color="auto" w:fill="auto"/>
            <w:noWrap/>
            <w:vAlign w:val="center"/>
            <w:hideMark/>
          </w:tcPr>
          <w:p w14:paraId="2963AFD3"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705D0CEA" w14:textId="77777777" w:rsidR="001C01F7" w:rsidRPr="00E5604B" w:rsidRDefault="001C01F7" w:rsidP="00F00C15">
            <w:pPr>
              <w:rPr>
                <w:color w:val="000000"/>
                <w:sz w:val="18"/>
                <w:szCs w:val="18"/>
                <w:lang w:val="en-US"/>
              </w:rPr>
            </w:pPr>
            <w:r w:rsidRPr="00E5604B">
              <w:rPr>
                <w:color w:val="000000"/>
                <w:sz w:val="18"/>
                <w:szCs w:val="18"/>
                <w:lang w:val="en-US"/>
              </w:rPr>
              <w:t>2 (4.0%)</w:t>
            </w:r>
          </w:p>
        </w:tc>
        <w:tc>
          <w:tcPr>
            <w:tcW w:w="850" w:type="dxa"/>
            <w:tcBorders>
              <w:top w:val="nil"/>
              <w:left w:val="nil"/>
              <w:bottom w:val="nil"/>
              <w:right w:val="nil"/>
            </w:tcBorders>
            <w:shd w:val="clear" w:color="auto" w:fill="auto"/>
            <w:noWrap/>
            <w:vAlign w:val="center"/>
            <w:hideMark/>
          </w:tcPr>
          <w:p w14:paraId="3CC54FFD" w14:textId="77777777" w:rsidR="001C01F7" w:rsidRPr="00E5604B" w:rsidRDefault="001C01F7" w:rsidP="00F00C15">
            <w:pPr>
              <w:rPr>
                <w:color w:val="000000"/>
                <w:sz w:val="18"/>
                <w:szCs w:val="18"/>
                <w:lang w:val="en-US"/>
              </w:rPr>
            </w:pPr>
            <w:r w:rsidRPr="00E5604B">
              <w:rPr>
                <w:color w:val="000000"/>
                <w:sz w:val="18"/>
                <w:szCs w:val="18"/>
                <w:lang w:val="en-US"/>
              </w:rPr>
              <w:t>3 (15.8%)</w:t>
            </w:r>
          </w:p>
        </w:tc>
        <w:tc>
          <w:tcPr>
            <w:tcW w:w="567" w:type="dxa"/>
            <w:tcBorders>
              <w:top w:val="nil"/>
              <w:left w:val="nil"/>
              <w:bottom w:val="nil"/>
              <w:right w:val="nil"/>
            </w:tcBorders>
            <w:shd w:val="clear" w:color="auto" w:fill="auto"/>
            <w:noWrap/>
            <w:vAlign w:val="center"/>
            <w:hideMark/>
          </w:tcPr>
          <w:p w14:paraId="789A74CC" w14:textId="77777777" w:rsidR="001C01F7" w:rsidRPr="00E5604B" w:rsidRDefault="001C01F7" w:rsidP="00F00C15">
            <w:pPr>
              <w:rPr>
                <w:color w:val="000000"/>
                <w:sz w:val="18"/>
                <w:szCs w:val="18"/>
                <w:lang w:val="en-US"/>
              </w:rPr>
            </w:pPr>
            <w:r w:rsidRPr="00E5604B">
              <w:rPr>
                <w:color w:val="000000"/>
                <w:sz w:val="18"/>
                <w:szCs w:val="18"/>
                <w:lang w:val="en-US"/>
              </w:rPr>
              <w:t>0,243</w:t>
            </w:r>
          </w:p>
        </w:tc>
        <w:tc>
          <w:tcPr>
            <w:tcW w:w="851" w:type="dxa"/>
            <w:tcBorders>
              <w:top w:val="nil"/>
              <w:left w:val="nil"/>
              <w:bottom w:val="nil"/>
              <w:right w:val="nil"/>
            </w:tcBorders>
            <w:shd w:val="clear" w:color="auto" w:fill="auto"/>
            <w:noWrap/>
            <w:vAlign w:val="center"/>
            <w:hideMark/>
          </w:tcPr>
          <w:p w14:paraId="587FB8C8" w14:textId="77777777" w:rsidR="001C01F7" w:rsidRPr="00E5604B" w:rsidRDefault="001C01F7" w:rsidP="00F00C15">
            <w:pPr>
              <w:rPr>
                <w:color w:val="000000"/>
                <w:sz w:val="18"/>
                <w:szCs w:val="18"/>
                <w:lang w:val="en-US"/>
              </w:rPr>
            </w:pPr>
            <w:r w:rsidRPr="00E5604B">
              <w:rPr>
                <w:color w:val="000000"/>
                <w:sz w:val="18"/>
                <w:szCs w:val="18"/>
                <w:lang w:val="en-US"/>
              </w:rPr>
              <w:t>7 (5.0%)</w:t>
            </w:r>
          </w:p>
        </w:tc>
        <w:tc>
          <w:tcPr>
            <w:tcW w:w="850" w:type="dxa"/>
            <w:tcBorders>
              <w:top w:val="nil"/>
              <w:left w:val="nil"/>
              <w:bottom w:val="nil"/>
              <w:right w:val="nil"/>
            </w:tcBorders>
            <w:shd w:val="clear" w:color="auto" w:fill="auto"/>
            <w:noWrap/>
            <w:vAlign w:val="center"/>
            <w:hideMark/>
          </w:tcPr>
          <w:p w14:paraId="36E0C878" w14:textId="77777777" w:rsidR="001C01F7" w:rsidRPr="00E5604B" w:rsidRDefault="001C01F7" w:rsidP="00F00C15">
            <w:pPr>
              <w:rPr>
                <w:color w:val="000000"/>
                <w:sz w:val="18"/>
                <w:szCs w:val="18"/>
                <w:lang w:val="en-US"/>
              </w:rPr>
            </w:pPr>
            <w:r w:rsidRPr="00E5604B">
              <w:rPr>
                <w:color w:val="000000"/>
                <w:sz w:val="18"/>
                <w:szCs w:val="18"/>
                <w:lang w:val="en-US"/>
              </w:rPr>
              <w:t>2 (18.2%)</w:t>
            </w:r>
          </w:p>
        </w:tc>
        <w:tc>
          <w:tcPr>
            <w:tcW w:w="709" w:type="dxa"/>
            <w:tcBorders>
              <w:top w:val="nil"/>
              <w:left w:val="nil"/>
              <w:bottom w:val="nil"/>
              <w:right w:val="nil"/>
            </w:tcBorders>
            <w:shd w:val="clear" w:color="auto" w:fill="auto"/>
            <w:noWrap/>
            <w:vAlign w:val="center"/>
            <w:hideMark/>
          </w:tcPr>
          <w:p w14:paraId="68776813" w14:textId="77777777" w:rsidR="001C01F7" w:rsidRPr="00E5604B" w:rsidRDefault="001C01F7" w:rsidP="00F00C15">
            <w:pPr>
              <w:rPr>
                <w:color w:val="000000"/>
                <w:sz w:val="18"/>
                <w:szCs w:val="18"/>
                <w:lang w:val="en-US"/>
              </w:rPr>
            </w:pPr>
            <w:r w:rsidRPr="00E5604B">
              <w:rPr>
                <w:color w:val="000000"/>
                <w:sz w:val="18"/>
                <w:szCs w:val="18"/>
                <w:lang w:val="en-US"/>
              </w:rPr>
              <w:t>0,268</w:t>
            </w:r>
          </w:p>
        </w:tc>
        <w:tc>
          <w:tcPr>
            <w:tcW w:w="850" w:type="dxa"/>
            <w:tcBorders>
              <w:top w:val="nil"/>
              <w:left w:val="nil"/>
              <w:bottom w:val="nil"/>
              <w:right w:val="nil"/>
            </w:tcBorders>
            <w:shd w:val="clear" w:color="auto" w:fill="auto"/>
            <w:noWrap/>
            <w:vAlign w:val="center"/>
            <w:hideMark/>
          </w:tcPr>
          <w:p w14:paraId="47E0A1DB" w14:textId="77777777" w:rsidR="001C01F7" w:rsidRPr="00E5604B" w:rsidRDefault="001C01F7" w:rsidP="00F00C15">
            <w:pPr>
              <w:rPr>
                <w:color w:val="000000"/>
                <w:sz w:val="18"/>
                <w:szCs w:val="18"/>
                <w:lang w:val="en-US"/>
              </w:rPr>
            </w:pPr>
            <w:r w:rsidRPr="00E5604B">
              <w:rPr>
                <w:color w:val="000000"/>
                <w:sz w:val="18"/>
                <w:szCs w:val="18"/>
                <w:lang w:val="en-US"/>
              </w:rPr>
              <w:t>1 (0.8%)</w:t>
            </w:r>
          </w:p>
        </w:tc>
        <w:tc>
          <w:tcPr>
            <w:tcW w:w="851" w:type="dxa"/>
            <w:tcBorders>
              <w:top w:val="nil"/>
              <w:left w:val="nil"/>
              <w:bottom w:val="nil"/>
              <w:right w:val="nil"/>
            </w:tcBorders>
            <w:shd w:val="clear" w:color="auto" w:fill="auto"/>
            <w:noWrap/>
            <w:vAlign w:val="center"/>
            <w:hideMark/>
          </w:tcPr>
          <w:p w14:paraId="0FAE1931" w14:textId="77777777" w:rsidR="001C01F7" w:rsidRPr="00E5604B" w:rsidRDefault="001C01F7" w:rsidP="00F00C15">
            <w:pPr>
              <w:rPr>
                <w:color w:val="000000"/>
                <w:sz w:val="18"/>
                <w:szCs w:val="18"/>
                <w:lang w:val="en-US"/>
              </w:rPr>
            </w:pPr>
            <w:r w:rsidRPr="00E5604B">
              <w:rPr>
                <w:color w:val="000000"/>
                <w:sz w:val="18"/>
                <w:szCs w:val="18"/>
                <w:lang w:val="en-US"/>
              </w:rPr>
              <w:t>2 (5.6%)</w:t>
            </w:r>
          </w:p>
        </w:tc>
        <w:tc>
          <w:tcPr>
            <w:tcW w:w="709" w:type="dxa"/>
            <w:tcBorders>
              <w:top w:val="nil"/>
              <w:left w:val="nil"/>
              <w:bottom w:val="nil"/>
              <w:right w:val="nil"/>
            </w:tcBorders>
            <w:shd w:val="clear" w:color="auto" w:fill="auto"/>
            <w:noWrap/>
            <w:vAlign w:val="center"/>
            <w:hideMark/>
          </w:tcPr>
          <w:p w14:paraId="25091CFB" w14:textId="77777777" w:rsidR="001C01F7" w:rsidRPr="00E5604B" w:rsidRDefault="001C01F7" w:rsidP="00F00C15">
            <w:pPr>
              <w:rPr>
                <w:color w:val="000000"/>
                <w:sz w:val="18"/>
                <w:szCs w:val="18"/>
                <w:lang w:val="en-US"/>
              </w:rPr>
            </w:pPr>
            <w:r w:rsidRPr="00E5604B">
              <w:rPr>
                <w:color w:val="000000"/>
                <w:sz w:val="18"/>
                <w:szCs w:val="18"/>
                <w:lang w:val="en-US"/>
              </w:rPr>
              <w:t>0,246</w:t>
            </w:r>
          </w:p>
        </w:tc>
      </w:tr>
      <w:tr w:rsidR="001C01F7" w:rsidRPr="00E5604B" w14:paraId="59971F49" w14:textId="77777777" w:rsidTr="00F00C15">
        <w:trPr>
          <w:trHeight w:val="280"/>
        </w:trPr>
        <w:tc>
          <w:tcPr>
            <w:tcW w:w="2980" w:type="dxa"/>
            <w:tcBorders>
              <w:top w:val="nil"/>
              <w:left w:val="nil"/>
              <w:bottom w:val="nil"/>
              <w:right w:val="nil"/>
            </w:tcBorders>
            <w:shd w:val="clear" w:color="auto" w:fill="auto"/>
            <w:hideMark/>
          </w:tcPr>
          <w:p w14:paraId="2AB21C6F" w14:textId="77777777" w:rsidR="001C01F7" w:rsidRPr="00E5604B" w:rsidRDefault="001C01F7" w:rsidP="00F00C15">
            <w:pPr>
              <w:rPr>
                <w:color w:val="000000"/>
                <w:sz w:val="18"/>
                <w:szCs w:val="18"/>
                <w:lang w:val="en-US"/>
              </w:rPr>
            </w:pPr>
            <w:r w:rsidRPr="00E5604B">
              <w:rPr>
                <w:color w:val="000000"/>
                <w:sz w:val="18"/>
                <w:szCs w:val="18"/>
                <w:lang w:val="en-US"/>
              </w:rPr>
              <w:t>Assets</w:t>
            </w:r>
          </w:p>
        </w:tc>
        <w:tc>
          <w:tcPr>
            <w:tcW w:w="940" w:type="dxa"/>
            <w:tcBorders>
              <w:top w:val="nil"/>
              <w:left w:val="nil"/>
              <w:bottom w:val="nil"/>
              <w:right w:val="nil"/>
            </w:tcBorders>
            <w:shd w:val="clear" w:color="auto" w:fill="auto"/>
            <w:noWrap/>
            <w:vAlign w:val="center"/>
            <w:hideMark/>
          </w:tcPr>
          <w:p w14:paraId="0DF98C12" w14:textId="77777777" w:rsidR="001C01F7" w:rsidRPr="00E5604B" w:rsidRDefault="001C01F7" w:rsidP="00F00C15">
            <w:pPr>
              <w:rPr>
                <w:color w:val="000000"/>
                <w:sz w:val="18"/>
                <w:szCs w:val="18"/>
                <w:lang w:val="en-US"/>
              </w:rPr>
            </w:pPr>
            <w:r w:rsidRPr="00E5604B">
              <w:rPr>
                <w:color w:val="000000"/>
                <w:sz w:val="18"/>
                <w:szCs w:val="18"/>
                <w:lang w:val="en-US"/>
              </w:rPr>
              <w:t>16 (12.8%)</w:t>
            </w:r>
          </w:p>
        </w:tc>
        <w:tc>
          <w:tcPr>
            <w:tcW w:w="901" w:type="dxa"/>
            <w:tcBorders>
              <w:top w:val="nil"/>
              <w:left w:val="nil"/>
              <w:bottom w:val="nil"/>
              <w:right w:val="nil"/>
            </w:tcBorders>
            <w:shd w:val="clear" w:color="auto" w:fill="auto"/>
            <w:noWrap/>
            <w:vAlign w:val="center"/>
            <w:hideMark/>
          </w:tcPr>
          <w:p w14:paraId="397F356D" w14:textId="77777777" w:rsidR="001C01F7" w:rsidRPr="00E5604B" w:rsidRDefault="001C01F7" w:rsidP="00F00C15">
            <w:pPr>
              <w:rPr>
                <w:color w:val="000000"/>
                <w:sz w:val="18"/>
                <w:szCs w:val="18"/>
                <w:lang w:val="en-US"/>
              </w:rPr>
            </w:pPr>
            <w:r w:rsidRPr="00E5604B">
              <w:rPr>
                <w:color w:val="000000"/>
                <w:sz w:val="18"/>
                <w:szCs w:val="18"/>
                <w:lang w:val="en-US"/>
              </w:rPr>
              <w:t>2 (5.6%)</w:t>
            </w:r>
          </w:p>
        </w:tc>
        <w:tc>
          <w:tcPr>
            <w:tcW w:w="671" w:type="dxa"/>
            <w:tcBorders>
              <w:top w:val="nil"/>
              <w:left w:val="nil"/>
              <w:bottom w:val="nil"/>
              <w:right w:val="nil"/>
            </w:tcBorders>
            <w:shd w:val="clear" w:color="auto" w:fill="auto"/>
            <w:noWrap/>
            <w:vAlign w:val="center"/>
            <w:hideMark/>
          </w:tcPr>
          <w:p w14:paraId="60317ADA" w14:textId="77777777" w:rsidR="001C01F7" w:rsidRPr="00E5604B" w:rsidRDefault="001C01F7" w:rsidP="00F00C15">
            <w:pPr>
              <w:rPr>
                <w:color w:val="000000"/>
                <w:sz w:val="18"/>
                <w:szCs w:val="18"/>
                <w:lang w:val="en-US"/>
              </w:rPr>
            </w:pPr>
            <w:r w:rsidRPr="00E5604B">
              <w:rPr>
                <w:color w:val="000000"/>
                <w:sz w:val="18"/>
                <w:szCs w:val="18"/>
                <w:lang w:val="en-US"/>
              </w:rPr>
              <w:t>0,36</w:t>
            </w:r>
          </w:p>
        </w:tc>
        <w:tc>
          <w:tcPr>
            <w:tcW w:w="888" w:type="dxa"/>
            <w:tcBorders>
              <w:top w:val="nil"/>
              <w:left w:val="nil"/>
              <w:bottom w:val="nil"/>
              <w:right w:val="nil"/>
            </w:tcBorders>
            <w:shd w:val="clear" w:color="auto" w:fill="auto"/>
            <w:noWrap/>
            <w:vAlign w:val="center"/>
            <w:hideMark/>
          </w:tcPr>
          <w:p w14:paraId="6542D862" w14:textId="77777777" w:rsidR="001C01F7" w:rsidRPr="00E5604B" w:rsidRDefault="001C01F7" w:rsidP="00F00C15">
            <w:pPr>
              <w:rPr>
                <w:color w:val="000000"/>
                <w:sz w:val="18"/>
                <w:szCs w:val="18"/>
                <w:lang w:val="en-US"/>
              </w:rPr>
            </w:pPr>
            <w:r w:rsidRPr="00E5604B">
              <w:rPr>
                <w:color w:val="000000"/>
                <w:sz w:val="18"/>
                <w:szCs w:val="18"/>
                <w:lang w:val="en-US"/>
              </w:rPr>
              <w:t>39 (18.2%)</w:t>
            </w:r>
          </w:p>
        </w:tc>
        <w:tc>
          <w:tcPr>
            <w:tcW w:w="850" w:type="dxa"/>
            <w:tcBorders>
              <w:top w:val="nil"/>
              <w:left w:val="nil"/>
              <w:bottom w:val="nil"/>
              <w:right w:val="nil"/>
            </w:tcBorders>
            <w:shd w:val="clear" w:color="auto" w:fill="auto"/>
            <w:noWrap/>
            <w:vAlign w:val="center"/>
            <w:hideMark/>
          </w:tcPr>
          <w:p w14:paraId="5074039D" w14:textId="77777777" w:rsidR="001C01F7" w:rsidRPr="00E5604B" w:rsidRDefault="001C01F7" w:rsidP="00F00C15">
            <w:pPr>
              <w:rPr>
                <w:color w:val="000000"/>
                <w:sz w:val="18"/>
                <w:szCs w:val="18"/>
                <w:lang w:val="en-US"/>
              </w:rPr>
            </w:pPr>
            <w:r w:rsidRPr="00E5604B">
              <w:rPr>
                <w:color w:val="000000"/>
                <w:sz w:val="18"/>
                <w:szCs w:val="18"/>
                <w:lang w:val="en-US"/>
              </w:rPr>
              <w:t>1 (3.6%)</w:t>
            </w:r>
          </w:p>
        </w:tc>
        <w:tc>
          <w:tcPr>
            <w:tcW w:w="709" w:type="dxa"/>
            <w:tcBorders>
              <w:top w:val="nil"/>
              <w:left w:val="nil"/>
              <w:bottom w:val="nil"/>
              <w:right w:val="nil"/>
            </w:tcBorders>
            <w:shd w:val="clear" w:color="auto" w:fill="auto"/>
            <w:noWrap/>
            <w:vAlign w:val="center"/>
            <w:hideMark/>
          </w:tcPr>
          <w:p w14:paraId="0DBB79FA" w14:textId="77777777" w:rsidR="001C01F7" w:rsidRPr="00E5604B" w:rsidRDefault="001C01F7" w:rsidP="00F00C15">
            <w:pPr>
              <w:rPr>
                <w:color w:val="000000"/>
                <w:sz w:val="18"/>
                <w:szCs w:val="18"/>
                <w:lang w:val="en-US"/>
              </w:rPr>
            </w:pPr>
            <w:r w:rsidRPr="00E5604B">
              <w:rPr>
                <w:color w:val="000000"/>
                <w:sz w:val="18"/>
                <w:szCs w:val="18"/>
                <w:lang w:val="en-US"/>
              </w:rPr>
              <w:t>0,0906</w:t>
            </w:r>
          </w:p>
        </w:tc>
        <w:tc>
          <w:tcPr>
            <w:tcW w:w="851" w:type="dxa"/>
            <w:tcBorders>
              <w:top w:val="nil"/>
              <w:left w:val="nil"/>
              <w:bottom w:val="nil"/>
              <w:right w:val="nil"/>
            </w:tcBorders>
            <w:shd w:val="clear" w:color="auto" w:fill="auto"/>
            <w:noWrap/>
            <w:vAlign w:val="center"/>
            <w:hideMark/>
          </w:tcPr>
          <w:p w14:paraId="6C431A6C" w14:textId="77777777" w:rsidR="001C01F7" w:rsidRPr="00E5604B" w:rsidRDefault="001C01F7" w:rsidP="00F00C15">
            <w:pPr>
              <w:rPr>
                <w:color w:val="000000"/>
                <w:sz w:val="18"/>
                <w:szCs w:val="18"/>
                <w:lang w:val="en-US"/>
              </w:rPr>
            </w:pPr>
            <w:r w:rsidRPr="00E5604B">
              <w:rPr>
                <w:color w:val="000000"/>
                <w:sz w:val="18"/>
                <w:szCs w:val="18"/>
                <w:lang w:val="en-US"/>
              </w:rPr>
              <w:t>12 (24.0%)</w:t>
            </w:r>
          </w:p>
        </w:tc>
        <w:tc>
          <w:tcPr>
            <w:tcW w:w="850" w:type="dxa"/>
            <w:tcBorders>
              <w:top w:val="nil"/>
              <w:left w:val="nil"/>
              <w:bottom w:val="nil"/>
              <w:right w:val="nil"/>
            </w:tcBorders>
            <w:shd w:val="clear" w:color="auto" w:fill="auto"/>
            <w:noWrap/>
            <w:vAlign w:val="center"/>
            <w:hideMark/>
          </w:tcPr>
          <w:p w14:paraId="6559A0AF" w14:textId="77777777" w:rsidR="001C01F7" w:rsidRPr="00E5604B" w:rsidRDefault="001C01F7" w:rsidP="00F00C15">
            <w:pPr>
              <w:rPr>
                <w:color w:val="000000"/>
                <w:sz w:val="18"/>
                <w:szCs w:val="18"/>
                <w:lang w:val="en-US"/>
              </w:rPr>
            </w:pPr>
            <w:r w:rsidRPr="00E5604B">
              <w:rPr>
                <w:color w:val="000000"/>
                <w:sz w:val="18"/>
                <w:szCs w:val="18"/>
                <w:lang w:val="en-US"/>
              </w:rPr>
              <w:t>1 (5.3%)</w:t>
            </w:r>
          </w:p>
        </w:tc>
        <w:tc>
          <w:tcPr>
            <w:tcW w:w="567" w:type="dxa"/>
            <w:tcBorders>
              <w:top w:val="nil"/>
              <w:left w:val="nil"/>
              <w:bottom w:val="nil"/>
              <w:right w:val="nil"/>
            </w:tcBorders>
            <w:shd w:val="clear" w:color="auto" w:fill="auto"/>
            <w:noWrap/>
            <w:vAlign w:val="center"/>
            <w:hideMark/>
          </w:tcPr>
          <w:p w14:paraId="3A7658BA" w14:textId="77777777" w:rsidR="001C01F7" w:rsidRPr="00E5604B" w:rsidRDefault="001C01F7" w:rsidP="00F00C15">
            <w:pPr>
              <w:rPr>
                <w:color w:val="000000"/>
                <w:sz w:val="18"/>
                <w:szCs w:val="18"/>
                <w:lang w:val="en-US"/>
              </w:rPr>
            </w:pPr>
            <w:r w:rsidRPr="00E5604B">
              <w:rPr>
                <w:color w:val="000000"/>
                <w:sz w:val="18"/>
                <w:szCs w:val="18"/>
                <w:lang w:val="en-US"/>
              </w:rPr>
              <w:t>0,152</w:t>
            </w:r>
          </w:p>
        </w:tc>
        <w:tc>
          <w:tcPr>
            <w:tcW w:w="851" w:type="dxa"/>
            <w:tcBorders>
              <w:top w:val="nil"/>
              <w:left w:val="nil"/>
              <w:bottom w:val="nil"/>
              <w:right w:val="nil"/>
            </w:tcBorders>
            <w:shd w:val="clear" w:color="auto" w:fill="auto"/>
            <w:noWrap/>
            <w:vAlign w:val="center"/>
            <w:hideMark/>
          </w:tcPr>
          <w:p w14:paraId="6936BAC6" w14:textId="77777777" w:rsidR="001C01F7" w:rsidRPr="00E5604B" w:rsidRDefault="001C01F7" w:rsidP="00F00C15">
            <w:pPr>
              <w:rPr>
                <w:color w:val="000000"/>
                <w:sz w:val="18"/>
                <w:szCs w:val="18"/>
                <w:lang w:val="en-US"/>
              </w:rPr>
            </w:pPr>
            <w:r w:rsidRPr="00E5604B">
              <w:rPr>
                <w:color w:val="000000"/>
                <w:sz w:val="18"/>
                <w:szCs w:val="18"/>
                <w:lang w:val="en-US"/>
              </w:rPr>
              <w:t>35 (25.2%)</w:t>
            </w:r>
          </w:p>
        </w:tc>
        <w:tc>
          <w:tcPr>
            <w:tcW w:w="850" w:type="dxa"/>
            <w:tcBorders>
              <w:top w:val="nil"/>
              <w:left w:val="nil"/>
              <w:bottom w:val="nil"/>
              <w:right w:val="nil"/>
            </w:tcBorders>
            <w:shd w:val="clear" w:color="auto" w:fill="auto"/>
            <w:noWrap/>
            <w:vAlign w:val="center"/>
            <w:hideMark/>
          </w:tcPr>
          <w:p w14:paraId="73A82AA6" w14:textId="77777777" w:rsidR="001C01F7" w:rsidRPr="00E5604B" w:rsidRDefault="001C01F7" w:rsidP="00F00C15">
            <w:pPr>
              <w:rPr>
                <w:color w:val="000000"/>
                <w:sz w:val="18"/>
                <w:szCs w:val="18"/>
                <w:lang w:val="en-US"/>
              </w:rPr>
            </w:pPr>
            <w:r w:rsidRPr="00E5604B">
              <w:rPr>
                <w:color w:val="000000"/>
                <w:sz w:val="18"/>
                <w:szCs w:val="18"/>
                <w:lang w:val="en-US"/>
              </w:rPr>
              <w:t>0 (0%)</w:t>
            </w:r>
          </w:p>
        </w:tc>
        <w:tc>
          <w:tcPr>
            <w:tcW w:w="709" w:type="dxa"/>
            <w:tcBorders>
              <w:top w:val="nil"/>
              <w:left w:val="nil"/>
              <w:bottom w:val="nil"/>
              <w:right w:val="nil"/>
            </w:tcBorders>
            <w:shd w:val="clear" w:color="auto" w:fill="auto"/>
            <w:noWrap/>
            <w:vAlign w:val="center"/>
            <w:hideMark/>
          </w:tcPr>
          <w:p w14:paraId="157911A7" w14:textId="77777777" w:rsidR="001C01F7" w:rsidRPr="00E5604B" w:rsidRDefault="001C01F7" w:rsidP="00F00C15">
            <w:pPr>
              <w:rPr>
                <w:color w:val="000000"/>
                <w:sz w:val="18"/>
                <w:szCs w:val="18"/>
                <w:lang w:val="en-US"/>
              </w:rPr>
            </w:pPr>
            <w:r w:rsidRPr="00E5604B">
              <w:rPr>
                <w:color w:val="000000"/>
                <w:sz w:val="18"/>
                <w:szCs w:val="18"/>
                <w:lang w:val="en-US"/>
              </w:rPr>
              <w:t>0,126</w:t>
            </w:r>
          </w:p>
        </w:tc>
        <w:tc>
          <w:tcPr>
            <w:tcW w:w="850" w:type="dxa"/>
            <w:tcBorders>
              <w:top w:val="nil"/>
              <w:left w:val="nil"/>
              <w:bottom w:val="nil"/>
              <w:right w:val="nil"/>
            </w:tcBorders>
            <w:shd w:val="clear" w:color="auto" w:fill="auto"/>
            <w:noWrap/>
            <w:vAlign w:val="center"/>
            <w:hideMark/>
          </w:tcPr>
          <w:p w14:paraId="60A6E425" w14:textId="77777777" w:rsidR="001C01F7" w:rsidRPr="00E5604B" w:rsidRDefault="001C01F7" w:rsidP="00F00C15">
            <w:pPr>
              <w:rPr>
                <w:color w:val="000000"/>
                <w:sz w:val="18"/>
                <w:szCs w:val="18"/>
                <w:lang w:val="en-US"/>
              </w:rPr>
            </w:pPr>
            <w:r w:rsidRPr="00E5604B">
              <w:rPr>
                <w:color w:val="000000"/>
                <w:sz w:val="18"/>
                <w:szCs w:val="18"/>
                <w:lang w:val="en-US"/>
              </w:rPr>
              <w:t>16 (12.8%)</w:t>
            </w:r>
          </w:p>
        </w:tc>
        <w:tc>
          <w:tcPr>
            <w:tcW w:w="851" w:type="dxa"/>
            <w:tcBorders>
              <w:top w:val="nil"/>
              <w:left w:val="nil"/>
              <w:bottom w:val="nil"/>
              <w:right w:val="nil"/>
            </w:tcBorders>
            <w:shd w:val="clear" w:color="auto" w:fill="auto"/>
            <w:noWrap/>
            <w:vAlign w:val="center"/>
            <w:hideMark/>
          </w:tcPr>
          <w:p w14:paraId="7D8B4D48" w14:textId="77777777" w:rsidR="001C01F7" w:rsidRPr="00E5604B" w:rsidRDefault="001C01F7" w:rsidP="00F00C15">
            <w:pPr>
              <w:rPr>
                <w:color w:val="000000"/>
                <w:sz w:val="18"/>
                <w:szCs w:val="18"/>
                <w:lang w:val="en-US"/>
              </w:rPr>
            </w:pPr>
            <w:r w:rsidRPr="00E5604B">
              <w:rPr>
                <w:color w:val="000000"/>
                <w:sz w:val="18"/>
                <w:szCs w:val="18"/>
                <w:lang w:val="en-US"/>
              </w:rPr>
              <w:t>2 (5.6%)</w:t>
            </w:r>
          </w:p>
        </w:tc>
        <w:tc>
          <w:tcPr>
            <w:tcW w:w="709" w:type="dxa"/>
            <w:tcBorders>
              <w:top w:val="nil"/>
              <w:left w:val="nil"/>
              <w:bottom w:val="nil"/>
              <w:right w:val="nil"/>
            </w:tcBorders>
            <w:shd w:val="clear" w:color="auto" w:fill="auto"/>
            <w:noWrap/>
            <w:vAlign w:val="center"/>
            <w:hideMark/>
          </w:tcPr>
          <w:p w14:paraId="6420CE4C" w14:textId="77777777" w:rsidR="001C01F7" w:rsidRPr="00E5604B" w:rsidRDefault="001C01F7" w:rsidP="00F00C15">
            <w:pPr>
              <w:rPr>
                <w:color w:val="000000"/>
                <w:sz w:val="18"/>
                <w:szCs w:val="18"/>
                <w:lang w:val="en-US"/>
              </w:rPr>
            </w:pPr>
            <w:r w:rsidRPr="00E5604B">
              <w:rPr>
                <w:color w:val="000000"/>
                <w:sz w:val="18"/>
                <w:szCs w:val="18"/>
                <w:lang w:val="en-US"/>
              </w:rPr>
              <w:t>0,36</w:t>
            </w:r>
          </w:p>
        </w:tc>
      </w:tr>
      <w:tr w:rsidR="001C01F7" w:rsidRPr="00E5604B" w14:paraId="2B1E686E" w14:textId="77777777" w:rsidTr="00F00C15">
        <w:trPr>
          <w:trHeight w:val="280"/>
        </w:trPr>
        <w:tc>
          <w:tcPr>
            <w:tcW w:w="2980" w:type="dxa"/>
            <w:tcBorders>
              <w:top w:val="nil"/>
              <w:left w:val="nil"/>
              <w:bottom w:val="nil"/>
              <w:right w:val="nil"/>
            </w:tcBorders>
            <w:shd w:val="clear" w:color="auto" w:fill="auto"/>
            <w:hideMark/>
          </w:tcPr>
          <w:p w14:paraId="15982005" w14:textId="77777777" w:rsidR="001C01F7" w:rsidRPr="00E5604B" w:rsidRDefault="001C01F7" w:rsidP="00F00C15">
            <w:pPr>
              <w:rPr>
                <w:color w:val="000000"/>
                <w:sz w:val="18"/>
                <w:szCs w:val="18"/>
                <w:lang w:val="en-US"/>
              </w:rPr>
            </w:pPr>
            <w:r w:rsidRPr="00E5604B">
              <w:rPr>
                <w:color w:val="000000"/>
                <w:sz w:val="18"/>
                <w:szCs w:val="18"/>
                <w:lang w:val="en-US"/>
              </w:rPr>
              <w:t>Emotional barriers</w:t>
            </w:r>
          </w:p>
        </w:tc>
        <w:tc>
          <w:tcPr>
            <w:tcW w:w="940" w:type="dxa"/>
            <w:tcBorders>
              <w:top w:val="nil"/>
              <w:left w:val="nil"/>
              <w:bottom w:val="nil"/>
              <w:right w:val="nil"/>
            </w:tcBorders>
            <w:shd w:val="clear" w:color="auto" w:fill="auto"/>
            <w:noWrap/>
            <w:vAlign w:val="center"/>
            <w:hideMark/>
          </w:tcPr>
          <w:p w14:paraId="081113E5" w14:textId="77777777" w:rsidR="001C01F7" w:rsidRPr="00E5604B" w:rsidRDefault="001C01F7" w:rsidP="00F00C15">
            <w:pPr>
              <w:rPr>
                <w:color w:val="000000"/>
                <w:sz w:val="18"/>
                <w:szCs w:val="18"/>
                <w:lang w:val="en-US"/>
              </w:rPr>
            </w:pPr>
            <w:r w:rsidRPr="00E5604B">
              <w:rPr>
                <w:color w:val="000000"/>
                <w:sz w:val="18"/>
                <w:szCs w:val="18"/>
                <w:lang w:val="en-US"/>
              </w:rPr>
              <w:t>1 (0.8%)</w:t>
            </w:r>
          </w:p>
        </w:tc>
        <w:tc>
          <w:tcPr>
            <w:tcW w:w="901" w:type="dxa"/>
            <w:tcBorders>
              <w:top w:val="nil"/>
              <w:left w:val="nil"/>
              <w:bottom w:val="nil"/>
              <w:right w:val="nil"/>
            </w:tcBorders>
            <w:shd w:val="clear" w:color="auto" w:fill="auto"/>
            <w:noWrap/>
            <w:vAlign w:val="center"/>
            <w:hideMark/>
          </w:tcPr>
          <w:p w14:paraId="1234F4E3" w14:textId="77777777" w:rsidR="001C01F7" w:rsidRPr="00E5604B" w:rsidRDefault="001C01F7" w:rsidP="00F00C15">
            <w:pPr>
              <w:rPr>
                <w:color w:val="000000"/>
                <w:sz w:val="18"/>
                <w:szCs w:val="18"/>
                <w:lang w:val="en-US"/>
              </w:rPr>
            </w:pPr>
            <w:r w:rsidRPr="00E5604B">
              <w:rPr>
                <w:color w:val="000000"/>
                <w:sz w:val="18"/>
                <w:szCs w:val="18"/>
                <w:lang w:val="en-US"/>
              </w:rPr>
              <w:t>1 (2.8%)</w:t>
            </w:r>
          </w:p>
        </w:tc>
        <w:tc>
          <w:tcPr>
            <w:tcW w:w="671" w:type="dxa"/>
            <w:tcBorders>
              <w:top w:val="nil"/>
              <w:left w:val="nil"/>
              <w:bottom w:val="nil"/>
              <w:right w:val="nil"/>
            </w:tcBorders>
            <w:shd w:val="clear" w:color="auto" w:fill="auto"/>
            <w:noWrap/>
            <w:vAlign w:val="center"/>
            <w:hideMark/>
          </w:tcPr>
          <w:p w14:paraId="14A360E4" w14:textId="77777777" w:rsidR="001C01F7" w:rsidRPr="00E5604B" w:rsidRDefault="001C01F7" w:rsidP="00F00C15">
            <w:pPr>
              <w:rPr>
                <w:color w:val="000000"/>
                <w:sz w:val="18"/>
                <w:szCs w:val="18"/>
                <w:lang w:val="en-US"/>
              </w:rPr>
            </w:pPr>
            <w:r w:rsidRPr="00E5604B">
              <w:rPr>
                <w:color w:val="000000"/>
                <w:sz w:val="18"/>
                <w:szCs w:val="18"/>
                <w:lang w:val="en-US"/>
              </w:rPr>
              <w:t>0,928</w:t>
            </w:r>
          </w:p>
        </w:tc>
        <w:tc>
          <w:tcPr>
            <w:tcW w:w="888" w:type="dxa"/>
            <w:tcBorders>
              <w:top w:val="nil"/>
              <w:left w:val="nil"/>
              <w:bottom w:val="nil"/>
              <w:right w:val="nil"/>
            </w:tcBorders>
            <w:shd w:val="clear" w:color="auto" w:fill="auto"/>
            <w:noWrap/>
            <w:vAlign w:val="center"/>
            <w:hideMark/>
          </w:tcPr>
          <w:p w14:paraId="5AC8B5B0" w14:textId="77777777" w:rsidR="001C01F7" w:rsidRPr="00E5604B" w:rsidRDefault="001C01F7" w:rsidP="00F00C15">
            <w:pPr>
              <w:rPr>
                <w:color w:val="000000"/>
                <w:sz w:val="18"/>
                <w:szCs w:val="18"/>
                <w:lang w:val="en-US"/>
              </w:rPr>
            </w:pPr>
            <w:r w:rsidRPr="00E5604B">
              <w:rPr>
                <w:color w:val="000000"/>
                <w:sz w:val="18"/>
                <w:szCs w:val="18"/>
                <w:lang w:val="en-US"/>
              </w:rPr>
              <w:t>6 (2.8%)</w:t>
            </w:r>
          </w:p>
        </w:tc>
        <w:tc>
          <w:tcPr>
            <w:tcW w:w="850" w:type="dxa"/>
            <w:tcBorders>
              <w:top w:val="nil"/>
              <w:left w:val="nil"/>
              <w:bottom w:val="nil"/>
              <w:right w:val="nil"/>
            </w:tcBorders>
            <w:shd w:val="clear" w:color="auto" w:fill="auto"/>
            <w:noWrap/>
            <w:vAlign w:val="center"/>
            <w:hideMark/>
          </w:tcPr>
          <w:p w14:paraId="60EEF6E1" w14:textId="77777777" w:rsidR="001C01F7" w:rsidRPr="00E5604B" w:rsidRDefault="001C01F7" w:rsidP="00F00C15">
            <w:pPr>
              <w:rPr>
                <w:color w:val="000000"/>
                <w:sz w:val="18"/>
                <w:szCs w:val="18"/>
                <w:lang w:val="en-US"/>
              </w:rPr>
            </w:pPr>
            <w:r w:rsidRPr="00E5604B">
              <w:rPr>
                <w:color w:val="000000"/>
                <w:sz w:val="18"/>
                <w:szCs w:val="18"/>
                <w:lang w:val="en-US"/>
              </w:rPr>
              <w:t>1 (3.6%)</w:t>
            </w:r>
          </w:p>
        </w:tc>
        <w:tc>
          <w:tcPr>
            <w:tcW w:w="709" w:type="dxa"/>
            <w:tcBorders>
              <w:top w:val="nil"/>
              <w:left w:val="nil"/>
              <w:bottom w:val="nil"/>
              <w:right w:val="nil"/>
            </w:tcBorders>
            <w:shd w:val="clear" w:color="auto" w:fill="auto"/>
            <w:noWrap/>
            <w:vAlign w:val="center"/>
            <w:hideMark/>
          </w:tcPr>
          <w:p w14:paraId="4A81FCB0"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77C7DBCD" w14:textId="77777777" w:rsidR="001C01F7" w:rsidRPr="00E5604B" w:rsidRDefault="001C01F7" w:rsidP="00F00C15">
            <w:pPr>
              <w:rPr>
                <w:color w:val="000000"/>
                <w:sz w:val="18"/>
                <w:szCs w:val="18"/>
                <w:lang w:val="en-US"/>
              </w:rPr>
            </w:pPr>
            <w:r w:rsidRPr="00E5604B">
              <w:rPr>
                <w:color w:val="000000"/>
                <w:sz w:val="18"/>
                <w:szCs w:val="18"/>
                <w:lang w:val="en-US"/>
              </w:rPr>
              <w:t>4 (8.0%)</w:t>
            </w:r>
          </w:p>
        </w:tc>
        <w:tc>
          <w:tcPr>
            <w:tcW w:w="850" w:type="dxa"/>
            <w:tcBorders>
              <w:top w:val="nil"/>
              <w:left w:val="nil"/>
              <w:bottom w:val="nil"/>
              <w:right w:val="nil"/>
            </w:tcBorders>
            <w:shd w:val="clear" w:color="auto" w:fill="auto"/>
            <w:noWrap/>
            <w:vAlign w:val="center"/>
            <w:hideMark/>
          </w:tcPr>
          <w:p w14:paraId="49484EF1" w14:textId="77777777" w:rsidR="001C01F7" w:rsidRPr="00E5604B" w:rsidRDefault="001C01F7" w:rsidP="00F00C15">
            <w:pPr>
              <w:rPr>
                <w:color w:val="000000"/>
                <w:sz w:val="18"/>
                <w:szCs w:val="18"/>
                <w:lang w:val="en-US"/>
              </w:rPr>
            </w:pPr>
            <w:r w:rsidRPr="00E5604B">
              <w:rPr>
                <w:color w:val="000000"/>
                <w:sz w:val="18"/>
                <w:szCs w:val="18"/>
                <w:lang w:val="en-US"/>
              </w:rPr>
              <w:t>2 (10.5%)</w:t>
            </w:r>
          </w:p>
        </w:tc>
        <w:tc>
          <w:tcPr>
            <w:tcW w:w="567" w:type="dxa"/>
            <w:tcBorders>
              <w:top w:val="nil"/>
              <w:left w:val="nil"/>
              <w:bottom w:val="nil"/>
              <w:right w:val="nil"/>
            </w:tcBorders>
            <w:shd w:val="clear" w:color="auto" w:fill="auto"/>
            <w:noWrap/>
            <w:vAlign w:val="center"/>
            <w:hideMark/>
          </w:tcPr>
          <w:p w14:paraId="76095CF9"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6040AC19" w14:textId="77777777" w:rsidR="001C01F7" w:rsidRPr="00E5604B" w:rsidRDefault="001C01F7" w:rsidP="00F00C15">
            <w:pPr>
              <w:rPr>
                <w:color w:val="000000"/>
                <w:sz w:val="18"/>
                <w:szCs w:val="18"/>
                <w:lang w:val="en-US"/>
              </w:rPr>
            </w:pPr>
            <w:r w:rsidRPr="00E5604B">
              <w:rPr>
                <w:color w:val="000000"/>
                <w:sz w:val="18"/>
                <w:szCs w:val="18"/>
                <w:lang w:val="en-US"/>
              </w:rPr>
              <w:t>9 (6.5%)</w:t>
            </w:r>
          </w:p>
        </w:tc>
        <w:tc>
          <w:tcPr>
            <w:tcW w:w="850" w:type="dxa"/>
            <w:tcBorders>
              <w:top w:val="nil"/>
              <w:left w:val="nil"/>
              <w:bottom w:val="nil"/>
              <w:right w:val="nil"/>
            </w:tcBorders>
            <w:shd w:val="clear" w:color="auto" w:fill="auto"/>
            <w:noWrap/>
            <w:vAlign w:val="center"/>
            <w:hideMark/>
          </w:tcPr>
          <w:p w14:paraId="2C172DCC" w14:textId="77777777" w:rsidR="001C01F7" w:rsidRPr="00E5604B" w:rsidRDefault="001C01F7" w:rsidP="00F00C15">
            <w:pPr>
              <w:rPr>
                <w:color w:val="000000"/>
                <w:sz w:val="18"/>
                <w:szCs w:val="18"/>
                <w:lang w:val="en-US"/>
              </w:rPr>
            </w:pPr>
            <w:r w:rsidRPr="00E5604B">
              <w:rPr>
                <w:color w:val="000000"/>
                <w:sz w:val="18"/>
                <w:szCs w:val="18"/>
                <w:lang w:val="en-US"/>
              </w:rPr>
              <w:t>2 (18.2%)</w:t>
            </w:r>
          </w:p>
        </w:tc>
        <w:tc>
          <w:tcPr>
            <w:tcW w:w="709" w:type="dxa"/>
            <w:tcBorders>
              <w:top w:val="nil"/>
              <w:left w:val="nil"/>
              <w:bottom w:val="nil"/>
              <w:right w:val="nil"/>
            </w:tcBorders>
            <w:shd w:val="clear" w:color="auto" w:fill="auto"/>
            <w:noWrap/>
            <w:vAlign w:val="center"/>
            <w:hideMark/>
          </w:tcPr>
          <w:p w14:paraId="1044C879" w14:textId="77777777" w:rsidR="001C01F7" w:rsidRPr="00E5604B" w:rsidRDefault="001C01F7" w:rsidP="00F00C15">
            <w:pPr>
              <w:rPr>
                <w:color w:val="000000"/>
                <w:sz w:val="18"/>
                <w:szCs w:val="18"/>
                <w:lang w:val="en-US"/>
              </w:rPr>
            </w:pPr>
            <w:r w:rsidRPr="00E5604B">
              <w:rPr>
                <w:color w:val="000000"/>
                <w:sz w:val="18"/>
                <w:szCs w:val="18"/>
                <w:lang w:val="en-US"/>
              </w:rPr>
              <w:t>0,405</w:t>
            </w:r>
          </w:p>
        </w:tc>
        <w:tc>
          <w:tcPr>
            <w:tcW w:w="850" w:type="dxa"/>
            <w:tcBorders>
              <w:top w:val="nil"/>
              <w:left w:val="nil"/>
              <w:bottom w:val="nil"/>
              <w:right w:val="nil"/>
            </w:tcBorders>
            <w:shd w:val="clear" w:color="auto" w:fill="auto"/>
            <w:noWrap/>
            <w:vAlign w:val="center"/>
            <w:hideMark/>
          </w:tcPr>
          <w:p w14:paraId="39CB89DF" w14:textId="77777777" w:rsidR="001C01F7" w:rsidRPr="00E5604B" w:rsidRDefault="001C01F7" w:rsidP="00F00C15">
            <w:pPr>
              <w:rPr>
                <w:color w:val="000000"/>
                <w:sz w:val="18"/>
                <w:szCs w:val="18"/>
                <w:lang w:val="en-US"/>
              </w:rPr>
            </w:pPr>
            <w:r w:rsidRPr="00E5604B">
              <w:rPr>
                <w:color w:val="000000"/>
                <w:sz w:val="18"/>
                <w:szCs w:val="18"/>
                <w:lang w:val="en-US"/>
              </w:rPr>
              <w:t>1 (0.8%)</w:t>
            </w:r>
          </w:p>
        </w:tc>
        <w:tc>
          <w:tcPr>
            <w:tcW w:w="851" w:type="dxa"/>
            <w:tcBorders>
              <w:top w:val="nil"/>
              <w:left w:val="nil"/>
              <w:bottom w:val="nil"/>
              <w:right w:val="nil"/>
            </w:tcBorders>
            <w:shd w:val="clear" w:color="auto" w:fill="auto"/>
            <w:noWrap/>
            <w:vAlign w:val="center"/>
            <w:hideMark/>
          </w:tcPr>
          <w:p w14:paraId="50750787" w14:textId="77777777" w:rsidR="001C01F7" w:rsidRPr="00E5604B" w:rsidRDefault="001C01F7" w:rsidP="00F00C15">
            <w:pPr>
              <w:rPr>
                <w:color w:val="000000"/>
                <w:sz w:val="18"/>
                <w:szCs w:val="18"/>
                <w:lang w:val="en-US"/>
              </w:rPr>
            </w:pPr>
            <w:r w:rsidRPr="00E5604B">
              <w:rPr>
                <w:color w:val="000000"/>
                <w:sz w:val="18"/>
                <w:szCs w:val="18"/>
                <w:lang w:val="en-US"/>
              </w:rPr>
              <w:t>1 (2.8%)</w:t>
            </w:r>
          </w:p>
        </w:tc>
        <w:tc>
          <w:tcPr>
            <w:tcW w:w="709" w:type="dxa"/>
            <w:tcBorders>
              <w:top w:val="nil"/>
              <w:left w:val="nil"/>
              <w:bottom w:val="nil"/>
              <w:right w:val="nil"/>
            </w:tcBorders>
            <w:shd w:val="clear" w:color="auto" w:fill="auto"/>
            <w:noWrap/>
            <w:vAlign w:val="center"/>
            <w:hideMark/>
          </w:tcPr>
          <w:p w14:paraId="34AEA5E1" w14:textId="77777777" w:rsidR="001C01F7" w:rsidRPr="00E5604B" w:rsidRDefault="001C01F7" w:rsidP="00F00C15">
            <w:pPr>
              <w:rPr>
                <w:color w:val="000000"/>
                <w:sz w:val="18"/>
                <w:szCs w:val="18"/>
                <w:lang w:val="en-US"/>
              </w:rPr>
            </w:pPr>
            <w:r w:rsidRPr="00E5604B">
              <w:rPr>
                <w:color w:val="000000"/>
                <w:sz w:val="18"/>
                <w:szCs w:val="18"/>
                <w:lang w:val="en-US"/>
              </w:rPr>
              <w:t>0,928</w:t>
            </w:r>
          </w:p>
        </w:tc>
      </w:tr>
      <w:tr w:rsidR="001C01F7" w:rsidRPr="00E5604B" w14:paraId="2CEC756A" w14:textId="77777777" w:rsidTr="00F00C15">
        <w:trPr>
          <w:trHeight w:val="280"/>
        </w:trPr>
        <w:tc>
          <w:tcPr>
            <w:tcW w:w="2980" w:type="dxa"/>
            <w:tcBorders>
              <w:top w:val="nil"/>
              <w:left w:val="nil"/>
              <w:bottom w:val="nil"/>
              <w:right w:val="nil"/>
            </w:tcBorders>
            <w:shd w:val="clear" w:color="auto" w:fill="auto"/>
            <w:hideMark/>
          </w:tcPr>
          <w:p w14:paraId="48990692" w14:textId="77777777" w:rsidR="001C01F7" w:rsidRPr="00E5604B" w:rsidRDefault="001C01F7" w:rsidP="00F00C15">
            <w:pPr>
              <w:rPr>
                <w:color w:val="000000"/>
                <w:sz w:val="18"/>
                <w:szCs w:val="18"/>
                <w:lang w:val="en-US"/>
              </w:rPr>
            </w:pPr>
            <w:r w:rsidRPr="00E5604B">
              <w:rPr>
                <w:color w:val="000000"/>
                <w:sz w:val="18"/>
                <w:szCs w:val="18"/>
                <w:lang w:val="en-US"/>
              </w:rPr>
              <w:t>Executive function barriers</w:t>
            </w:r>
          </w:p>
        </w:tc>
        <w:tc>
          <w:tcPr>
            <w:tcW w:w="940" w:type="dxa"/>
            <w:tcBorders>
              <w:top w:val="nil"/>
              <w:left w:val="nil"/>
              <w:bottom w:val="nil"/>
              <w:right w:val="nil"/>
            </w:tcBorders>
            <w:shd w:val="clear" w:color="auto" w:fill="auto"/>
            <w:noWrap/>
            <w:vAlign w:val="center"/>
            <w:hideMark/>
          </w:tcPr>
          <w:p w14:paraId="319DFB3D" w14:textId="77777777" w:rsidR="001C01F7" w:rsidRPr="00E5604B" w:rsidRDefault="001C01F7" w:rsidP="00F00C15">
            <w:pPr>
              <w:rPr>
                <w:color w:val="000000"/>
                <w:sz w:val="18"/>
                <w:szCs w:val="18"/>
                <w:lang w:val="en-US"/>
              </w:rPr>
            </w:pPr>
            <w:r w:rsidRPr="00E5604B">
              <w:rPr>
                <w:color w:val="000000"/>
                <w:sz w:val="18"/>
                <w:szCs w:val="18"/>
                <w:lang w:val="en-US"/>
              </w:rPr>
              <w:t>8 (6.4%)</w:t>
            </w:r>
          </w:p>
        </w:tc>
        <w:tc>
          <w:tcPr>
            <w:tcW w:w="901" w:type="dxa"/>
            <w:tcBorders>
              <w:top w:val="nil"/>
              <w:left w:val="nil"/>
              <w:bottom w:val="nil"/>
              <w:right w:val="nil"/>
            </w:tcBorders>
            <w:shd w:val="clear" w:color="auto" w:fill="auto"/>
            <w:noWrap/>
            <w:vAlign w:val="center"/>
            <w:hideMark/>
          </w:tcPr>
          <w:p w14:paraId="14BC11BA" w14:textId="77777777" w:rsidR="001C01F7" w:rsidRPr="00E5604B" w:rsidRDefault="001C01F7" w:rsidP="00F00C15">
            <w:pPr>
              <w:rPr>
                <w:color w:val="000000"/>
                <w:sz w:val="18"/>
                <w:szCs w:val="18"/>
                <w:lang w:val="en-US"/>
              </w:rPr>
            </w:pPr>
            <w:r w:rsidRPr="00E5604B">
              <w:rPr>
                <w:color w:val="000000"/>
                <w:sz w:val="18"/>
                <w:szCs w:val="18"/>
                <w:lang w:val="en-US"/>
              </w:rPr>
              <w:t>3 (8.3%)</w:t>
            </w:r>
          </w:p>
        </w:tc>
        <w:tc>
          <w:tcPr>
            <w:tcW w:w="671" w:type="dxa"/>
            <w:tcBorders>
              <w:top w:val="nil"/>
              <w:left w:val="nil"/>
              <w:bottom w:val="nil"/>
              <w:right w:val="nil"/>
            </w:tcBorders>
            <w:shd w:val="clear" w:color="auto" w:fill="auto"/>
            <w:noWrap/>
            <w:vAlign w:val="center"/>
            <w:hideMark/>
          </w:tcPr>
          <w:p w14:paraId="0E00D9C0" w14:textId="77777777" w:rsidR="001C01F7" w:rsidRPr="00E5604B" w:rsidRDefault="001C01F7" w:rsidP="00F00C15">
            <w:pPr>
              <w:rPr>
                <w:color w:val="000000"/>
                <w:sz w:val="18"/>
                <w:szCs w:val="18"/>
                <w:lang w:val="en-US"/>
              </w:rPr>
            </w:pPr>
            <w:r w:rsidRPr="00E5604B">
              <w:rPr>
                <w:color w:val="000000"/>
                <w:sz w:val="18"/>
                <w:szCs w:val="18"/>
                <w:lang w:val="en-US"/>
              </w:rPr>
              <w:t>0,976</w:t>
            </w:r>
          </w:p>
        </w:tc>
        <w:tc>
          <w:tcPr>
            <w:tcW w:w="888" w:type="dxa"/>
            <w:tcBorders>
              <w:top w:val="nil"/>
              <w:left w:val="nil"/>
              <w:bottom w:val="nil"/>
              <w:right w:val="nil"/>
            </w:tcBorders>
            <w:shd w:val="clear" w:color="auto" w:fill="auto"/>
            <w:noWrap/>
            <w:vAlign w:val="center"/>
            <w:hideMark/>
          </w:tcPr>
          <w:p w14:paraId="51AE51AC" w14:textId="77777777" w:rsidR="001C01F7" w:rsidRPr="00E5604B" w:rsidRDefault="001C01F7" w:rsidP="00F00C15">
            <w:pPr>
              <w:rPr>
                <w:color w:val="000000"/>
                <w:sz w:val="18"/>
                <w:szCs w:val="18"/>
                <w:lang w:val="en-US"/>
              </w:rPr>
            </w:pPr>
            <w:r w:rsidRPr="00E5604B">
              <w:rPr>
                <w:color w:val="000000"/>
                <w:sz w:val="18"/>
                <w:szCs w:val="18"/>
                <w:lang w:val="en-US"/>
              </w:rPr>
              <w:t>21 (9.8%)</w:t>
            </w:r>
          </w:p>
        </w:tc>
        <w:tc>
          <w:tcPr>
            <w:tcW w:w="850" w:type="dxa"/>
            <w:tcBorders>
              <w:top w:val="nil"/>
              <w:left w:val="nil"/>
              <w:bottom w:val="nil"/>
              <w:right w:val="nil"/>
            </w:tcBorders>
            <w:shd w:val="clear" w:color="auto" w:fill="auto"/>
            <w:noWrap/>
            <w:vAlign w:val="center"/>
            <w:hideMark/>
          </w:tcPr>
          <w:p w14:paraId="278012CC" w14:textId="77777777" w:rsidR="001C01F7" w:rsidRPr="00E5604B" w:rsidRDefault="001C01F7" w:rsidP="00F00C15">
            <w:pPr>
              <w:rPr>
                <w:color w:val="000000"/>
                <w:sz w:val="18"/>
                <w:szCs w:val="18"/>
                <w:lang w:val="en-US"/>
              </w:rPr>
            </w:pPr>
            <w:r w:rsidRPr="00E5604B">
              <w:rPr>
                <w:color w:val="000000"/>
                <w:sz w:val="18"/>
                <w:szCs w:val="18"/>
                <w:lang w:val="en-US"/>
              </w:rPr>
              <w:t>2 (7.1%)</w:t>
            </w:r>
          </w:p>
        </w:tc>
        <w:tc>
          <w:tcPr>
            <w:tcW w:w="709" w:type="dxa"/>
            <w:tcBorders>
              <w:top w:val="nil"/>
              <w:left w:val="nil"/>
              <w:bottom w:val="nil"/>
              <w:right w:val="nil"/>
            </w:tcBorders>
            <w:shd w:val="clear" w:color="auto" w:fill="auto"/>
            <w:noWrap/>
            <w:vAlign w:val="center"/>
            <w:hideMark/>
          </w:tcPr>
          <w:p w14:paraId="775DD161" w14:textId="77777777" w:rsidR="001C01F7" w:rsidRPr="00E5604B" w:rsidRDefault="001C01F7" w:rsidP="00F00C15">
            <w:pPr>
              <w:rPr>
                <w:color w:val="000000"/>
                <w:sz w:val="18"/>
                <w:szCs w:val="18"/>
                <w:lang w:val="en-US"/>
              </w:rPr>
            </w:pPr>
            <w:r w:rsidRPr="00E5604B">
              <w:rPr>
                <w:color w:val="000000"/>
                <w:sz w:val="18"/>
                <w:szCs w:val="18"/>
                <w:lang w:val="en-US"/>
              </w:rPr>
              <w:t>0,912</w:t>
            </w:r>
          </w:p>
        </w:tc>
        <w:tc>
          <w:tcPr>
            <w:tcW w:w="851" w:type="dxa"/>
            <w:tcBorders>
              <w:top w:val="nil"/>
              <w:left w:val="nil"/>
              <w:bottom w:val="nil"/>
              <w:right w:val="nil"/>
            </w:tcBorders>
            <w:shd w:val="clear" w:color="auto" w:fill="auto"/>
            <w:noWrap/>
            <w:vAlign w:val="center"/>
            <w:hideMark/>
          </w:tcPr>
          <w:p w14:paraId="65367C0F" w14:textId="77777777" w:rsidR="001C01F7" w:rsidRPr="00E5604B" w:rsidRDefault="001C01F7" w:rsidP="00F00C15">
            <w:pPr>
              <w:rPr>
                <w:color w:val="000000"/>
                <w:sz w:val="18"/>
                <w:szCs w:val="18"/>
                <w:lang w:val="en-US"/>
              </w:rPr>
            </w:pPr>
            <w:r w:rsidRPr="00E5604B">
              <w:rPr>
                <w:color w:val="000000"/>
                <w:sz w:val="18"/>
                <w:szCs w:val="18"/>
                <w:lang w:val="en-US"/>
              </w:rPr>
              <w:t>9 (18.0%)</w:t>
            </w:r>
          </w:p>
        </w:tc>
        <w:tc>
          <w:tcPr>
            <w:tcW w:w="850" w:type="dxa"/>
            <w:tcBorders>
              <w:top w:val="nil"/>
              <w:left w:val="nil"/>
              <w:bottom w:val="nil"/>
              <w:right w:val="nil"/>
            </w:tcBorders>
            <w:shd w:val="clear" w:color="auto" w:fill="auto"/>
            <w:noWrap/>
            <w:vAlign w:val="center"/>
            <w:hideMark/>
          </w:tcPr>
          <w:p w14:paraId="7642352C" w14:textId="77777777" w:rsidR="001C01F7" w:rsidRPr="00E5604B" w:rsidRDefault="001C01F7" w:rsidP="00F00C15">
            <w:pPr>
              <w:rPr>
                <w:color w:val="000000"/>
                <w:sz w:val="18"/>
                <w:szCs w:val="18"/>
                <w:lang w:val="en-US"/>
              </w:rPr>
            </w:pPr>
            <w:r w:rsidRPr="00E5604B">
              <w:rPr>
                <w:color w:val="000000"/>
                <w:sz w:val="18"/>
                <w:szCs w:val="18"/>
                <w:lang w:val="en-US"/>
              </w:rPr>
              <w:t>4 (21.1%)</w:t>
            </w:r>
          </w:p>
        </w:tc>
        <w:tc>
          <w:tcPr>
            <w:tcW w:w="567" w:type="dxa"/>
            <w:tcBorders>
              <w:top w:val="nil"/>
              <w:left w:val="nil"/>
              <w:bottom w:val="nil"/>
              <w:right w:val="nil"/>
            </w:tcBorders>
            <w:shd w:val="clear" w:color="auto" w:fill="auto"/>
            <w:noWrap/>
            <w:vAlign w:val="center"/>
            <w:hideMark/>
          </w:tcPr>
          <w:p w14:paraId="64FEBE23"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1BD126F3" w14:textId="77777777" w:rsidR="001C01F7" w:rsidRPr="00E5604B" w:rsidRDefault="001C01F7" w:rsidP="00F00C15">
            <w:pPr>
              <w:rPr>
                <w:color w:val="000000"/>
                <w:sz w:val="18"/>
                <w:szCs w:val="18"/>
                <w:lang w:val="en-US"/>
              </w:rPr>
            </w:pPr>
            <w:r w:rsidRPr="00E5604B">
              <w:rPr>
                <w:color w:val="000000"/>
                <w:sz w:val="18"/>
                <w:szCs w:val="18"/>
                <w:lang w:val="en-US"/>
              </w:rPr>
              <w:t>22 (15.8%)</w:t>
            </w:r>
          </w:p>
        </w:tc>
        <w:tc>
          <w:tcPr>
            <w:tcW w:w="850" w:type="dxa"/>
            <w:tcBorders>
              <w:top w:val="nil"/>
              <w:left w:val="nil"/>
              <w:bottom w:val="nil"/>
              <w:right w:val="nil"/>
            </w:tcBorders>
            <w:shd w:val="clear" w:color="auto" w:fill="auto"/>
            <w:noWrap/>
            <w:vAlign w:val="center"/>
            <w:hideMark/>
          </w:tcPr>
          <w:p w14:paraId="41CFF0C6" w14:textId="77777777" w:rsidR="001C01F7" w:rsidRPr="00E5604B" w:rsidRDefault="001C01F7" w:rsidP="00F00C15">
            <w:pPr>
              <w:rPr>
                <w:color w:val="000000"/>
                <w:sz w:val="18"/>
                <w:szCs w:val="18"/>
                <w:lang w:val="en-US"/>
              </w:rPr>
            </w:pPr>
            <w:r w:rsidRPr="00E5604B">
              <w:rPr>
                <w:color w:val="000000"/>
                <w:sz w:val="18"/>
                <w:szCs w:val="18"/>
                <w:lang w:val="en-US"/>
              </w:rPr>
              <w:t>3 (27.3%)</w:t>
            </w:r>
          </w:p>
        </w:tc>
        <w:tc>
          <w:tcPr>
            <w:tcW w:w="709" w:type="dxa"/>
            <w:tcBorders>
              <w:top w:val="nil"/>
              <w:left w:val="nil"/>
              <w:bottom w:val="nil"/>
              <w:right w:val="nil"/>
            </w:tcBorders>
            <w:shd w:val="clear" w:color="auto" w:fill="auto"/>
            <w:noWrap/>
            <w:vAlign w:val="center"/>
            <w:hideMark/>
          </w:tcPr>
          <w:p w14:paraId="6154B41E" w14:textId="77777777" w:rsidR="001C01F7" w:rsidRPr="00E5604B" w:rsidRDefault="001C01F7" w:rsidP="00F00C15">
            <w:pPr>
              <w:rPr>
                <w:color w:val="000000"/>
                <w:sz w:val="18"/>
                <w:szCs w:val="18"/>
                <w:lang w:val="en-US"/>
              </w:rPr>
            </w:pPr>
            <w:r w:rsidRPr="00E5604B">
              <w:rPr>
                <w:color w:val="000000"/>
                <w:sz w:val="18"/>
                <w:szCs w:val="18"/>
                <w:lang w:val="en-US"/>
              </w:rPr>
              <w:t>0,575</w:t>
            </w:r>
          </w:p>
        </w:tc>
        <w:tc>
          <w:tcPr>
            <w:tcW w:w="850" w:type="dxa"/>
            <w:tcBorders>
              <w:top w:val="nil"/>
              <w:left w:val="nil"/>
              <w:bottom w:val="nil"/>
              <w:right w:val="nil"/>
            </w:tcBorders>
            <w:shd w:val="clear" w:color="auto" w:fill="auto"/>
            <w:noWrap/>
            <w:vAlign w:val="center"/>
            <w:hideMark/>
          </w:tcPr>
          <w:p w14:paraId="098EDB16" w14:textId="77777777" w:rsidR="001C01F7" w:rsidRPr="00E5604B" w:rsidRDefault="001C01F7" w:rsidP="00F00C15">
            <w:pPr>
              <w:rPr>
                <w:color w:val="000000"/>
                <w:sz w:val="18"/>
                <w:szCs w:val="18"/>
                <w:lang w:val="en-US"/>
              </w:rPr>
            </w:pPr>
            <w:r w:rsidRPr="00E5604B">
              <w:rPr>
                <w:color w:val="000000"/>
                <w:sz w:val="18"/>
                <w:szCs w:val="18"/>
                <w:lang w:val="en-US"/>
              </w:rPr>
              <w:t>8 (6.4%)</w:t>
            </w:r>
          </w:p>
        </w:tc>
        <w:tc>
          <w:tcPr>
            <w:tcW w:w="851" w:type="dxa"/>
            <w:tcBorders>
              <w:top w:val="nil"/>
              <w:left w:val="nil"/>
              <w:bottom w:val="nil"/>
              <w:right w:val="nil"/>
            </w:tcBorders>
            <w:shd w:val="clear" w:color="auto" w:fill="auto"/>
            <w:noWrap/>
            <w:vAlign w:val="center"/>
            <w:hideMark/>
          </w:tcPr>
          <w:p w14:paraId="48779BF4" w14:textId="77777777" w:rsidR="001C01F7" w:rsidRPr="00E5604B" w:rsidRDefault="001C01F7" w:rsidP="00F00C15">
            <w:pPr>
              <w:rPr>
                <w:color w:val="000000"/>
                <w:sz w:val="18"/>
                <w:szCs w:val="18"/>
                <w:lang w:val="en-US"/>
              </w:rPr>
            </w:pPr>
            <w:r w:rsidRPr="00E5604B">
              <w:rPr>
                <w:color w:val="000000"/>
                <w:sz w:val="18"/>
                <w:szCs w:val="18"/>
                <w:lang w:val="en-US"/>
              </w:rPr>
              <w:t>3 (8.3%)</w:t>
            </w:r>
          </w:p>
        </w:tc>
        <w:tc>
          <w:tcPr>
            <w:tcW w:w="709" w:type="dxa"/>
            <w:tcBorders>
              <w:top w:val="nil"/>
              <w:left w:val="nil"/>
              <w:bottom w:val="nil"/>
              <w:right w:val="nil"/>
            </w:tcBorders>
            <w:shd w:val="clear" w:color="auto" w:fill="auto"/>
            <w:noWrap/>
            <w:vAlign w:val="center"/>
            <w:hideMark/>
          </w:tcPr>
          <w:p w14:paraId="2FA6CBFD" w14:textId="77777777" w:rsidR="001C01F7" w:rsidRPr="00E5604B" w:rsidRDefault="001C01F7" w:rsidP="00F00C15">
            <w:pPr>
              <w:rPr>
                <w:color w:val="000000"/>
                <w:sz w:val="18"/>
                <w:szCs w:val="18"/>
                <w:lang w:val="en-US"/>
              </w:rPr>
            </w:pPr>
            <w:r w:rsidRPr="00E5604B">
              <w:rPr>
                <w:color w:val="000000"/>
                <w:sz w:val="18"/>
                <w:szCs w:val="18"/>
                <w:lang w:val="en-US"/>
              </w:rPr>
              <w:t>0,976</w:t>
            </w:r>
          </w:p>
        </w:tc>
      </w:tr>
      <w:tr w:rsidR="001C01F7" w:rsidRPr="00E5604B" w14:paraId="4836022D" w14:textId="77777777" w:rsidTr="00F00C15">
        <w:trPr>
          <w:trHeight w:val="280"/>
        </w:trPr>
        <w:tc>
          <w:tcPr>
            <w:tcW w:w="2980" w:type="dxa"/>
            <w:tcBorders>
              <w:top w:val="nil"/>
              <w:left w:val="nil"/>
              <w:bottom w:val="nil"/>
              <w:right w:val="nil"/>
            </w:tcBorders>
            <w:shd w:val="clear" w:color="auto" w:fill="auto"/>
            <w:hideMark/>
          </w:tcPr>
          <w:p w14:paraId="06612872" w14:textId="77777777" w:rsidR="001C01F7" w:rsidRPr="00E5604B" w:rsidRDefault="001C01F7" w:rsidP="00F00C15">
            <w:pPr>
              <w:rPr>
                <w:color w:val="000000"/>
                <w:sz w:val="18"/>
                <w:szCs w:val="18"/>
                <w:lang w:val="en-US"/>
              </w:rPr>
            </w:pPr>
            <w:r w:rsidRPr="00E5604B">
              <w:rPr>
                <w:color w:val="000000"/>
                <w:sz w:val="18"/>
                <w:szCs w:val="18"/>
                <w:lang w:val="en-US"/>
              </w:rPr>
              <w:t>Healthcare navigation barriers</w:t>
            </w:r>
          </w:p>
        </w:tc>
        <w:tc>
          <w:tcPr>
            <w:tcW w:w="940" w:type="dxa"/>
            <w:tcBorders>
              <w:top w:val="nil"/>
              <w:left w:val="nil"/>
              <w:bottom w:val="nil"/>
              <w:right w:val="nil"/>
            </w:tcBorders>
            <w:shd w:val="clear" w:color="auto" w:fill="auto"/>
            <w:noWrap/>
            <w:vAlign w:val="center"/>
            <w:hideMark/>
          </w:tcPr>
          <w:p w14:paraId="58595516" w14:textId="77777777" w:rsidR="001C01F7" w:rsidRPr="00E5604B" w:rsidRDefault="001C01F7" w:rsidP="00F00C15">
            <w:pPr>
              <w:rPr>
                <w:color w:val="000000"/>
                <w:sz w:val="18"/>
                <w:szCs w:val="18"/>
                <w:lang w:val="en-US"/>
              </w:rPr>
            </w:pPr>
            <w:r w:rsidRPr="00E5604B">
              <w:rPr>
                <w:color w:val="000000"/>
                <w:sz w:val="18"/>
                <w:szCs w:val="18"/>
                <w:lang w:val="en-US"/>
              </w:rPr>
              <w:t>19 (15.2%)</w:t>
            </w:r>
          </w:p>
        </w:tc>
        <w:tc>
          <w:tcPr>
            <w:tcW w:w="901" w:type="dxa"/>
            <w:tcBorders>
              <w:top w:val="nil"/>
              <w:left w:val="nil"/>
              <w:bottom w:val="nil"/>
              <w:right w:val="nil"/>
            </w:tcBorders>
            <w:shd w:val="clear" w:color="auto" w:fill="auto"/>
            <w:noWrap/>
            <w:vAlign w:val="center"/>
            <w:hideMark/>
          </w:tcPr>
          <w:p w14:paraId="76220541" w14:textId="77777777" w:rsidR="001C01F7" w:rsidRPr="00E5604B" w:rsidRDefault="001C01F7" w:rsidP="00F00C15">
            <w:pPr>
              <w:rPr>
                <w:color w:val="000000"/>
                <w:sz w:val="18"/>
                <w:szCs w:val="18"/>
                <w:lang w:val="en-US"/>
              </w:rPr>
            </w:pPr>
            <w:r w:rsidRPr="00E5604B">
              <w:rPr>
                <w:color w:val="000000"/>
                <w:sz w:val="18"/>
                <w:szCs w:val="18"/>
                <w:lang w:val="en-US"/>
              </w:rPr>
              <w:t>9 (25.0%)</w:t>
            </w:r>
          </w:p>
        </w:tc>
        <w:tc>
          <w:tcPr>
            <w:tcW w:w="671" w:type="dxa"/>
            <w:tcBorders>
              <w:top w:val="nil"/>
              <w:left w:val="nil"/>
              <w:bottom w:val="nil"/>
              <w:right w:val="nil"/>
            </w:tcBorders>
            <w:shd w:val="clear" w:color="auto" w:fill="auto"/>
            <w:noWrap/>
            <w:vAlign w:val="center"/>
            <w:hideMark/>
          </w:tcPr>
          <w:p w14:paraId="12308DC5" w14:textId="77777777" w:rsidR="001C01F7" w:rsidRPr="00E5604B" w:rsidRDefault="001C01F7" w:rsidP="00F00C15">
            <w:pPr>
              <w:rPr>
                <w:color w:val="000000"/>
                <w:sz w:val="18"/>
                <w:szCs w:val="18"/>
                <w:lang w:val="en-US"/>
              </w:rPr>
            </w:pPr>
            <w:r w:rsidRPr="00E5604B">
              <w:rPr>
                <w:color w:val="000000"/>
                <w:sz w:val="18"/>
                <w:szCs w:val="18"/>
                <w:lang w:val="en-US"/>
              </w:rPr>
              <w:t>0,264</w:t>
            </w:r>
          </w:p>
        </w:tc>
        <w:tc>
          <w:tcPr>
            <w:tcW w:w="888" w:type="dxa"/>
            <w:tcBorders>
              <w:top w:val="nil"/>
              <w:left w:val="nil"/>
              <w:bottom w:val="nil"/>
              <w:right w:val="nil"/>
            </w:tcBorders>
            <w:shd w:val="clear" w:color="auto" w:fill="auto"/>
            <w:noWrap/>
            <w:vAlign w:val="center"/>
            <w:hideMark/>
          </w:tcPr>
          <w:p w14:paraId="6BBB7B7B" w14:textId="77777777" w:rsidR="001C01F7" w:rsidRPr="00E5604B" w:rsidRDefault="001C01F7" w:rsidP="00F00C15">
            <w:pPr>
              <w:rPr>
                <w:color w:val="000000"/>
                <w:sz w:val="18"/>
                <w:szCs w:val="18"/>
                <w:lang w:val="en-US"/>
              </w:rPr>
            </w:pPr>
            <w:r w:rsidRPr="00E5604B">
              <w:rPr>
                <w:color w:val="000000"/>
                <w:sz w:val="18"/>
                <w:szCs w:val="18"/>
                <w:lang w:val="en-US"/>
              </w:rPr>
              <w:t>39 (18.2%)</w:t>
            </w:r>
          </w:p>
        </w:tc>
        <w:tc>
          <w:tcPr>
            <w:tcW w:w="850" w:type="dxa"/>
            <w:tcBorders>
              <w:top w:val="nil"/>
              <w:left w:val="nil"/>
              <w:bottom w:val="nil"/>
              <w:right w:val="nil"/>
            </w:tcBorders>
            <w:shd w:val="clear" w:color="auto" w:fill="auto"/>
            <w:noWrap/>
            <w:vAlign w:val="center"/>
            <w:hideMark/>
          </w:tcPr>
          <w:p w14:paraId="127D1160" w14:textId="77777777" w:rsidR="001C01F7" w:rsidRPr="00E5604B" w:rsidRDefault="001C01F7" w:rsidP="00F00C15">
            <w:pPr>
              <w:rPr>
                <w:color w:val="000000"/>
                <w:sz w:val="18"/>
                <w:szCs w:val="18"/>
                <w:lang w:val="en-US"/>
              </w:rPr>
            </w:pPr>
            <w:r w:rsidRPr="00E5604B">
              <w:rPr>
                <w:color w:val="000000"/>
                <w:sz w:val="18"/>
                <w:szCs w:val="18"/>
                <w:lang w:val="en-US"/>
              </w:rPr>
              <w:t>5 (17.9%)</w:t>
            </w:r>
          </w:p>
        </w:tc>
        <w:tc>
          <w:tcPr>
            <w:tcW w:w="709" w:type="dxa"/>
            <w:tcBorders>
              <w:top w:val="nil"/>
              <w:left w:val="nil"/>
              <w:bottom w:val="nil"/>
              <w:right w:val="nil"/>
            </w:tcBorders>
            <w:shd w:val="clear" w:color="auto" w:fill="auto"/>
            <w:noWrap/>
            <w:vAlign w:val="center"/>
            <w:hideMark/>
          </w:tcPr>
          <w:p w14:paraId="631054BB"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048F875E" w14:textId="77777777" w:rsidR="001C01F7" w:rsidRPr="00E5604B" w:rsidRDefault="001C01F7" w:rsidP="00F00C15">
            <w:pPr>
              <w:rPr>
                <w:color w:val="000000"/>
                <w:sz w:val="18"/>
                <w:szCs w:val="18"/>
                <w:lang w:val="en-US"/>
              </w:rPr>
            </w:pPr>
            <w:r w:rsidRPr="00E5604B">
              <w:rPr>
                <w:color w:val="000000"/>
                <w:sz w:val="18"/>
                <w:szCs w:val="18"/>
                <w:lang w:val="en-US"/>
              </w:rPr>
              <w:t>15 (30.0%)</w:t>
            </w:r>
          </w:p>
        </w:tc>
        <w:tc>
          <w:tcPr>
            <w:tcW w:w="850" w:type="dxa"/>
            <w:tcBorders>
              <w:top w:val="nil"/>
              <w:left w:val="nil"/>
              <w:bottom w:val="nil"/>
              <w:right w:val="nil"/>
            </w:tcBorders>
            <w:shd w:val="clear" w:color="auto" w:fill="auto"/>
            <w:noWrap/>
            <w:vAlign w:val="center"/>
            <w:hideMark/>
          </w:tcPr>
          <w:p w14:paraId="1148D72D" w14:textId="77777777" w:rsidR="001C01F7" w:rsidRPr="00E5604B" w:rsidRDefault="001C01F7" w:rsidP="00F00C15">
            <w:pPr>
              <w:rPr>
                <w:color w:val="000000"/>
                <w:sz w:val="18"/>
                <w:szCs w:val="18"/>
                <w:lang w:val="en-US"/>
              </w:rPr>
            </w:pPr>
            <w:r w:rsidRPr="00E5604B">
              <w:rPr>
                <w:color w:val="000000"/>
                <w:sz w:val="18"/>
                <w:szCs w:val="18"/>
                <w:lang w:val="en-US"/>
              </w:rPr>
              <w:t>10 (52.6%)</w:t>
            </w:r>
          </w:p>
        </w:tc>
        <w:tc>
          <w:tcPr>
            <w:tcW w:w="567" w:type="dxa"/>
            <w:tcBorders>
              <w:top w:val="nil"/>
              <w:left w:val="nil"/>
              <w:bottom w:val="nil"/>
              <w:right w:val="nil"/>
            </w:tcBorders>
            <w:shd w:val="clear" w:color="auto" w:fill="auto"/>
            <w:noWrap/>
            <w:vAlign w:val="center"/>
            <w:hideMark/>
          </w:tcPr>
          <w:p w14:paraId="32738B67" w14:textId="77777777" w:rsidR="001C01F7" w:rsidRPr="00E5604B" w:rsidRDefault="001C01F7" w:rsidP="00F00C15">
            <w:pPr>
              <w:rPr>
                <w:color w:val="000000"/>
                <w:sz w:val="18"/>
                <w:szCs w:val="18"/>
                <w:lang w:val="en-US"/>
              </w:rPr>
            </w:pPr>
            <w:r w:rsidRPr="00E5604B">
              <w:rPr>
                <w:color w:val="000000"/>
                <w:sz w:val="18"/>
                <w:szCs w:val="18"/>
                <w:lang w:val="en-US"/>
              </w:rPr>
              <w:t>0,142</w:t>
            </w:r>
          </w:p>
        </w:tc>
        <w:tc>
          <w:tcPr>
            <w:tcW w:w="851" w:type="dxa"/>
            <w:tcBorders>
              <w:top w:val="nil"/>
              <w:left w:val="nil"/>
              <w:bottom w:val="nil"/>
              <w:right w:val="nil"/>
            </w:tcBorders>
            <w:shd w:val="clear" w:color="auto" w:fill="auto"/>
            <w:noWrap/>
            <w:vAlign w:val="center"/>
            <w:hideMark/>
          </w:tcPr>
          <w:p w14:paraId="15B7AEC9" w14:textId="77777777" w:rsidR="001C01F7" w:rsidRPr="00E5604B" w:rsidRDefault="001C01F7" w:rsidP="00F00C15">
            <w:pPr>
              <w:rPr>
                <w:color w:val="000000"/>
                <w:sz w:val="18"/>
                <w:szCs w:val="18"/>
                <w:lang w:val="en-US"/>
              </w:rPr>
            </w:pPr>
            <w:r w:rsidRPr="00E5604B">
              <w:rPr>
                <w:color w:val="000000"/>
                <w:sz w:val="18"/>
                <w:szCs w:val="18"/>
                <w:lang w:val="en-US"/>
              </w:rPr>
              <w:t>35 (25.2%)</w:t>
            </w:r>
          </w:p>
        </w:tc>
        <w:tc>
          <w:tcPr>
            <w:tcW w:w="850" w:type="dxa"/>
            <w:tcBorders>
              <w:top w:val="nil"/>
              <w:left w:val="nil"/>
              <w:bottom w:val="nil"/>
              <w:right w:val="nil"/>
            </w:tcBorders>
            <w:shd w:val="clear" w:color="auto" w:fill="auto"/>
            <w:noWrap/>
            <w:vAlign w:val="center"/>
            <w:hideMark/>
          </w:tcPr>
          <w:p w14:paraId="42B9099F" w14:textId="77777777" w:rsidR="001C01F7" w:rsidRPr="00E5604B" w:rsidRDefault="001C01F7" w:rsidP="00F00C15">
            <w:pPr>
              <w:rPr>
                <w:color w:val="000000"/>
                <w:sz w:val="18"/>
                <w:szCs w:val="18"/>
                <w:lang w:val="en-US"/>
              </w:rPr>
            </w:pPr>
            <w:r w:rsidRPr="00E5604B">
              <w:rPr>
                <w:color w:val="000000"/>
                <w:sz w:val="18"/>
                <w:szCs w:val="18"/>
                <w:lang w:val="en-US"/>
              </w:rPr>
              <w:t>6 (54.5%)</w:t>
            </w:r>
          </w:p>
        </w:tc>
        <w:tc>
          <w:tcPr>
            <w:tcW w:w="709" w:type="dxa"/>
            <w:tcBorders>
              <w:top w:val="nil"/>
              <w:left w:val="nil"/>
              <w:bottom w:val="nil"/>
              <w:right w:val="nil"/>
            </w:tcBorders>
            <w:shd w:val="clear" w:color="auto" w:fill="auto"/>
            <w:noWrap/>
            <w:vAlign w:val="center"/>
            <w:hideMark/>
          </w:tcPr>
          <w:p w14:paraId="4FB2DFDE" w14:textId="77777777" w:rsidR="001C01F7" w:rsidRPr="00E5604B" w:rsidRDefault="001C01F7" w:rsidP="00F00C15">
            <w:pPr>
              <w:rPr>
                <w:color w:val="000000"/>
                <w:sz w:val="18"/>
                <w:szCs w:val="18"/>
                <w:lang w:val="en-US"/>
              </w:rPr>
            </w:pPr>
            <w:r w:rsidRPr="00E5604B">
              <w:rPr>
                <w:color w:val="000000"/>
                <w:sz w:val="18"/>
                <w:szCs w:val="18"/>
                <w:lang w:val="en-US"/>
              </w:rPr>
              <w:t>0,0797</w:t>
            </w:r>
          </w:p>
        </w:tc>
        <w:tc>
          <w:tcPr>
            <w:tcW w:w="850" w:type="dxa"/>
            <w:tcBorders>
              <w:top w:val="nil"/>
              <w:left w:val="nil"/>
              <w:bottom w:val="nil"/>
              <w:right w:val="nil"/>
            </w:tcBorders>
            <w:shd w:val="clear" w:color="auto" w:fill="auto"/>
            <w:noWrap/>
            <w:vAlign w:val="center"/>
            <w:hideMark/>
          </w:tcPr>
          <w:p w14:paraId="1C432FF3" w14:textId="77777777" w:rsidR="001C01F7" w:rsidRPr="00E5604B" w:rsidRDefault="001C01F7" w:rsidP="00F00C15">
            <w:pPr>
              <w:rPr>
                <w:color w:val="000000"/>
                <w:sz w:val="18"/>
                <w:szCs w:val="18"/>
                <w:lang w:val="en-US"/>
              </w:rPr>
            </w:pPr>
            <w:r w:rsidRPr="00E5604B">
              <w:rPr>
                <w:color w:val="000000"/>
                <w:sz w:val="18"/>
                <w:szCs w:val="18"/>
                <w:lang w:val="en-US"/>
              </w:rPr>
              <w:t>19 (15.2%)</w:t>
            </w:r>
          </w:p>
        </w:tc>
        <w:tc>
          <w:tcPr>
            <w:tcW w:w="851" w:type="dxa"/>
            <w:tcBorders>
              <w:top w:val="nil"/>
              <w:left w:val="nil"/>
              <w:bottom w:val="nil"/>
              <w:right w:val="nil"/>
            </w:tcBorders>
            <w:shd w:val="clear" w:color="auto" w:fill="auto"/>
            <w:noWrap/>
            <w:vAlign w:val="center"/>
            <w:hideMark/>
          </w:tcPr>
          <w:p w14:paraId="5893511F" w14:textId="77777777" w:rsidR="001C01F7" w:rsidRPr="00E5604B" w:rsidRDefault="001C01F7" w:rsidP="00F00C15">
            <w:pPr>
              <w:rPr>
                <w:color w:val="000000"/>
                <w:sz w:val="18"/>
                <w:szCs w:val="18"/>
                <w:lang w:val="en-US"/>
              </w:rPr>
            </w:pPr>
            <w:r w:rsidRPr="00E5604B">
              <w:rPr>
                <w:color w:val="000000"/>
                <w:sz w:val="18"/>
                <w:szCs w:val="18"/>
                <w:lang w:val="en-US"/>
              </w:rPr>
              <w:t>9 (25.0%)</w:t>
            </w:r>
          </w:p>
        </w:tc>
        <w:tc>
          <w:tcPr>
            <w:tcW w:w="709" w:type="dxa"/>
            <w:tcBorders>
              <w:top w:val="nil"/>
              <w:left w:val="nil"/>
              <w:bottom w:val="nil"/>
              <w:right w:val="nil"/>
            </w:tcBorders>
            <w:shd w:val="clear" w:color="auto" w:fill="auto"/>
            <w:noWrap/>
            <w:vAlign w:val="center"/>
            <w:hideMark/>
          </w:tcPr>
          <w:p w14:paraId="269BF5EB" w14:textId="77777777" w:rsidR="001C01F7" w:rsidRPr="00E5604B" w:rsidRDefault="001C01F7" w:rsidP="00F00C15">
            <w:pPr>
              <w:rPr>
                <w:color w:val="000000"/>
                <w:sz w:val="18"/>
                <w:szCs w:val="18"/>
                <w:lang w:val="en-US"/>
              </w:rPr>
            </w:pPr>
            <w:r w:rsidRPr="00E5604B">
              <w:rPr>
                <w:color w:val="000000"/>
                <w:sz w:val="18"/>
                <w:szCs w:val="18"/>
                <w:lang w:val="en-US"/>
              </w:rPr>
              <w:t>0,264</w:t>
            </w:r>
          </w:p>
        </w:tc>
      </w:tr>
      <w:tr w:rsidR="001C01F7" w:rsidRPr="00E5604B" w14:paraId="0B4C4925" w14:textId="77777777" w:rsidTr="00F00C15">
        <w:trPr>
          <w:trHeight w:val="280"/>
        </w:trPr>
        <w:tc>
          <w:tcPr>
            <w:tcW w:w="2980" w:type="dxa"/>
            <w:tcBorders>
              <w:top w:val="nil"/>
              <w:left w:val="nil"/>
              <w:bottom w:val="nil"/>
              <w:right w:val="nil"/>
            </w:tcBorders>
            <w:shd w:val="clear" w:color="auto" w:fill="auto"/>
            <w:hideMark/>
          </w:tcPr>
          <w:p w14:paraId="5AFE4EF7" w14:textId="77777777" w:rsidR="001C01F7" w:rsidRPr="00E5604B" w:rsidRDefault="001C01F7" w:rsidP="00F00C15">
            <w:pPr>
              <w:rPr>
                <w:color w:val="000000"/>
                <w:sz w:val="18"/>
                <w:szCs w:val="18"/>
                <w:lang w:val="en-US"/>
              </w:rPr>
            </w:pPr>
            <w:r w:rsidRPr="00E5604B">
              <w:rPr>
                <w:color w:val="000000"/>
                <w:sz w:val="18"/>
                <w:szCs w:val="18"/>
                <w:lang w:val="en-US"/>
              </w:rPr>
              <w:t>Provider attitudes barriers</w:t>
            </w:r>
          </w:p>
        </w:tc>
        <w:tc>
          <w:tcPr>
            <w:tcW w:w="940" w:type="dxa"/>
            <w:tcBorders>
              <w:top w:val="nil"/>
              <w:left w:val="nil"/>
              <w:bottom w:val="nil"/>
              <w:right w:val="nil"/>
            </w:tcBorders>
            <w:shd w:val="clear" w:color="auto" w:fill="auto"/>
            <w:noWrap/>
            <w:vAlign w:val="center"/>
            <w:hideMark/>
          </w:tcPr>
          <w:p w14:paraId="692832AB" w14:textId="77777777" w:rsidR="001C01F7" w:rsidRPr="00E5604B" w:rsidRDefault="001C01F7" w:rsidP="00F00C15">
            <w:pPr>
              <w:rPr>
                <w:color w:val="000000"/>
                <w:sz w:val="18"/>
                <w:szCs w:val="18"/>
                <w:lang w:val="en-US"/>
              </w:rPr>
            </w:pPr>
            <w:r w:rsidRPr="00E5604B">
              <w:rPr>
                <w:color w:val="000000"/>
                <w:sz w:val="18"/>
                <w:szCs w:val="18"/>
                <w:lang w:val="en-US"/>
              </w:rPr>
              <w:t>10 (8.0%)</w:t>
            </w:r>
          </w:p>
        </w:tc>
        <w:tc>
          <w:tcPr>
            <w:tcW w:w="901" w:type="dxa"/>
            <w:tcBorders>
              <w:top w:val="nil"/>
              <w:left w:val="nil"/>
              <w:bottom w:val="nil"/>
              <w:right w:val="nil"/>
            </w:tcBorders>
            <w:shd w:val="clear" w:color="auto" w:fill="auto"/>
            <w:noWrap/>
            <w:vAlign w:val="center"/>
            <w:hideMark/>
          </w:tcPr>
          <w:p w14:paraId="462CBB43" w14:textId="77777777" w:rsidR="001C01F7" w:rsidRPr="00E5604B" w:rsidRDefault="001C01F7" w:rsidP="00F00C15">
            <w:pPr>
              <w:rPr>
                <w:color w:val="000000"/>
                <w:sz w:val="18"/>
                <w:szCs w:val="18"/>
                <w:lang w:val="en-US"/>
              </w:rPr>
            </w:pPr>
            <w:r w:rsidRPr="00E5604B">
              <w:rPr>
                <w:color w:val="000000"/>
                <w:sz w:val="18"/>
                <w:szCs w:val="18"/>
                <w:lang w:val="en-US"/>
              </w:rPr>
              <w:t>8 (22.2%)</w:t>
            </w:r>
          </w:p>
        </w:tc>
        <w:tc>
          <w:tcPr>
            <w:tcW w:w="671" w:type="dxa"/>
            <w:tcBorders>
              <w:top w:val="nil"/>
              <w:left w:val="nil"/>
              <w:bottom w:val="nil"/>
              <w:right w:val="nil"/>
            </w:tcBorders>
            <w:shd w:val="clear" w:color="auto" w:fill="auto"/>
            <w:noWrap/>
            <w:vAlign w:val="center"/>
            <w:hideMark/>
          </w:tcPr>
          <w:p w14:paraId="3D18DDD2" w14:textId="77777777" w:rsidR="001C01F7" w:rsidRPr="00E5604B" w:rsidRDefault="001C01F7" w:rsidP="00F00C15">
            <w:pPr>
              <w:rPr>
                <w:color w:val="000000"/>
                <w:sz w:val="18"/>
                <w:szCs w:val="18"/>
                <w:lang w:val="en-US"/>
              </w:rPr>
            </w:pPr>
            <w:r w:rsidRPr="00E5604B">
              <w:rPr>
                <w:color w:val="000000"/>
                <w:sz w:val="18"/>
                <w:szCs w:val="18"/>
                <w:lang w:val="en-US"/>
              </w:rPr>
              <w:t>0,037</w:t>
            </w:r>
          </w:p>
        </w:tc>
        <w:tc>
          <w:tcPr>
            <w:tcW w:w="888" w:type="dxa"/>
            <w:tcBorders>
              <w:top w:val="nil"/>
              <w:left w:val="nil"/>
              <w:bottom w:val="nil"/>
              <w:right w:val="nil"/>
            </w:tcBorders>
            <w:shd w:val="clear" w:color="auto" w:fill="auto"/>
            <w:noWrap/>
            <w:vAlign w:val="center"/>
            <w:hideMark/>
          </w:tcPr>
          <w:p w14:paraId="7E028B04" w14:textId="77777777" w:rsidR="001C01F7" w:rsidRPr="00E5604B" w:rsidRDefault="001C01F7" w:rsidP="00F00C15">
            <w:pPr>
              <w:rPr>
                <w:color w:val="000000"/>
                <w:sz w:val="18"/>
                <w:szCs w:val="18"/>
                <w:lang w:val="en-US"/>
              </w:rPr>
            </w:pPr>
            <w:r w:rsidRPr="00E5604B">
              <w:rPr>
                <w:color w:val="000000"/>
                <w:sz w:val="18"/>
                <w:szCs w:val="18"/>
                <w:lang w:val="en-US"/>
              </w:rPr>
              <w:t>25 (11.7%)</w:t>
            </w:r>
          </w:p>
        </w:tc>
        <w:tc>
          <w:tcPr>
            <w:tcW w:w="850" w:type="dxa"/>
            <w:tcBorders>
              <w:top w:val="nil"/>
              <w:left w:val="nil"/>
              <w:bottom w:val="nil"/>
              <w:right w:val="nil"/>
            </w:tcBorders>
            <w:shd w:val="clear" w:color="auto" w:fill="auto"/>
            <w:noWrap/>
            <w:vAlign w:val="center"/>
            <w:hideMark/>
          </w:tcPr>
          <w:p w14:paraId="429C0E77" w14:textId="77777777" w:rsidR="001C01F7" w:rsidRPr="00E5604B" w:rsidRDefault="001C01F7" w:rsidP="00F00C15">
            <w:pPr>
              <w:rPr>
                <w:color w:val="000000"/>
                <w:sz w:val="18"/>
                <w:szCs w:val="18"/>
                <w:lang w:val="en-US"/>
              </w:rPr>
            </w:pPr>
            <w:r w:rsidRPr="00E5604B">
              <w:rPr>
                <w:color w:val="000000"/>
                <w:sz w:val="18"/>
                <w:szCs w:val="18"/>
                <w:lang w:val="en-US"/>
              </w:rPr>
              <w:t>5 (17.9%)</w:t>
            </w:r>
          </w:p>
        </w:tc>
        <w:tc>
          <w:tcPr>
            <w:tcW w:w="709" w:type="dxa"/>
            <w:tcBorders>
              <w:top w:val="nil"/>
              <w:left w:val="nil"/>
              <w:bottom w:val="nil"/>
              <w:right w:val="nil"/>
            </w:tcBorders>
            <w:shd w:val="clear" w:color="auto" w:fill="auto"/>
            <w:noWrap/>
            <w:vAlign w:val="center"/>
            <w:hideMark/>
          </w:tcPr>
          <w:p w14:paraId="77E3C85D" w14:textId="77777777" w:rsidR="001C01F7" w:rsidRPr="00E5604B" w:rsidRDefault="001C01F7" w:rsidP="00F00C15">
            <w:pPr>
              <w:rPr>
                <w:color w:val="000000"/>
                <w:sz w:val="18"/>
                <w:szCs w:val="18"/>
                <w:lang w:val="en-US"/>
              </w:rPr>
            </w:pPr>
            <w:r w:rsidRPr="00E5604B">
              <w:rPr>
                <w:color w:val="000000"/>
                <w:sz w:val="18"/>
                <w:szCs w:val="18"/>
                <w:lang w:val="en-US"/>
              </w:rPr>
              <w:t>0,53</w:t>
            </w:r>
          </w:p>
        </w:tc>
        <w:tc>
          <w:tcPr>
            <w:tcW w:w="851" w:type="dxa"/>
            <w:tcBorders>
              <w:top w:val="nil"/>
              <w:left w:val="nil"/>
              <w:bottom w:val="nil"/>
              <w:right w:val="nil"/>
            </w:tcBorders>
            <w:shd w:val="clear" w:color="auto" w:fill="auto"/>
            <w:noWrap/>
            <w:vAlign w:val="center"/>
            <w:hideMark/>
          </w:tcPr>
          <w:p w14:paraId="788A8F84" w14:textId="77777777" w:rsidR="001C01F7" w:rsidRPr="00E5604B" w:rsidRDefault="001C01F7" w:rsidP="00F00C15">
            <w:pPr>
              <w:rPr>
                <w:color w:val="000000"/>
                <w:sz w:val="18"/>
                <w:szCs w:val="18"/>
                <w:lang w:val="en-US"/>
              </w:rPr>
            </w:pPr>
            <w:r w:rsidRPr="00E5604B">
              <w:rPr>
                <w:color w:val="000000"/>
                <w:sz w:val="18"/>
                <w:szCs w:val="18"/>
                <w:lang w:val="en-US"/>
              </w:rPr>
              <w:t>10 (20.0%)</w:t>
            </w:r>
          </w:p>
        </w:tc>
        <w:tc>
          <w:tcPr>
            <w:tcW w:w="850" w:type="dxa"/>
            <w:tcBorders>
              <w:top w:val="nil"/>
              <w:left w:val="nil"/>
              <w:bottom w:val="nil"/>
              <w:right w:val="nil"/>
            </w:tcBorders>
            <w:shd w:val="clear" w:color="auto" w:fill="auto"/>
            <w:noWrap/>
            <w:vAlign w:val="center"/>
            <w:hideMark/>
          </w:tcPr>
          <w:p w14:paraId="76B0C558" w14:textId="77777777" w:rsidR="001C01F7" w:rsidRPr="00E5604B" w:rsidRDefault="001C01F7" w:rsidP="00F00C15">
            <w:pPr>
              <w:rPr>
                <w:color w:val="000000"/>
                <w:sz w:val="18"/>
                <w:szCs w:val="18"/>
                <w:lang w:val="en-US"/>
              </w:rPr>
            </w:pPr>
            <w:r w:rsidRPr="00E5604B">
              <w:rPr>
                <w:color w:val="000000"/>
                <w:sz w:val="18"/>
                <w:szCs w:val="18"/>
                <w:lang w:val="en-US"/>
              </w:rPr>
              <w:t>8 (42.1%)</w:t>
            </w:r>
          </w:p>
        </w:tc>
        <w:tc>
          <w:tcPr>
            <w:tcW w:w="567" w:type="dxa"/>
            <w:tcBorders>
              <w:top w:val="nil"/>
              <w:left w:val="nil"/>
              <w:bottom w:val="nil"/>
              <w:right w:val="nil"/>
            </w:tcBorders>
            <w:shd w:val="clear" w:color="auto" w:fill="auto"/>
            <w:noWrap/>
            <w:vAlign w:val="center"/>
            <w:hideMark/>
          </w:tcPr>
          <w:p w14:paraId="768FADB0" w14:textId="77777777" w:rsidR="001C01F7" w:rsidRPr="00E5604B" w:rsidRDefault="001C01F7" w:rsidP="00F00C15">
            <w:pPr>
              <w:rPr>
                <w:color w:val="000000"/>
                <w:sz w:val="18"/>
                <w:szCs w:val="18"/>
                <w:lang w:val="en-US"/>
              </w:rPr>
            </w:pPr>
            <w:r w:rsidRPr="00E5604B">
              <w:rPr>
                <w:color w:val="000000"/>
                <w:sz w:val="18"/>
                <w:szCs w:val="18"/>
                <w:lang w:val="en-US"/>
              </w:rPr>
              <w:t>0,119</w:t>
            </w:r>
          </w:p>
        </w:tc>
        <w:tc>
          <w:tcPr>
            <w:tcW w:w="851" w:type="dxa"/>
            <w:tcBorders>
              <w:top w:val="nil"/>
              <w:left w:val="nil"/>
              <w:bottom w:val="nil"/>
              <w:right w:val="nil"/>
            </w:tcBorders>
            <w:shd w:val="clear" w:color="auto" w:fill="auto"/>
            <w:noWrap/>
            <w:vAlign w:val="center"/>
            <w:hideMark/>
          </w:tcPr>
          <w:p w14:paraId="0107285C" w14:textId="77777777" w:rsidR="001C01F7" w:rsidRPr="00E5604B" w:rsidRDefault="001C01F7" w:rsidP="00F00C15">
            <w:pPr>
              <w:rPr>
                <w:color w:val="000000"/>
                <w:sz w:val="18"/>
                <w:szCs w:val="18"/>
                <w:lang w:val="en-US"/>
              </w:rPr>
            </w:pPr>
            <w:r w:rsidRPr="00E5604B">
              <w:rPr>
                <w:color w:val="000000"/>
                <w:sz w:val="18"/>
                <w:szCs w:val="18"/>
                <w:lang w:val="en-US"/>
              </w:rPr>
              <w:t>25 (18.0%)</w:t>
            </w:r>
          </w:p>
        </w:tc>
        <w:tc>
          <w:tcPr>
            <w:tcW w:w="850" w:type="dxa"/>
            <w:tcBorders>
              <w:top w:val="nil"/>
              <w:left w:val="nil"/>
              <w:bottom w:val="nil"/>
              <w:right w:val="nil"/>
            </w:tcBorders>
            <w:shd w:val="clear" w:color="auto" w:fill="auto"/>
            <w:noWrap/>
            <w:vAlign w:val="center"/>
            <w:hideMark/>
          </w:tcPr>
          <w:p w14:paraId="0AA408CC" w14:textId="77777777" w:rsidR="001C01F7" w:rsidRPr="00E5604B" w:rsidRDefault="001C01F7" w:rsidP="00F00C15">
            <w:pPr>
              <w:rPr>
                <w:color w:val="000000"/>
                <w:sz w:val="18"/>
                <w:szCs w:val="18"/>
                <w:lang w:val="en-US"/>
              </w:rPr>
            </w:pPr>
            <w:r w:rsidRPr="00E5604B">
              <w:rPr>
                <w:color w:val="000000"/>
                <w:sz w:val="18"/>
                <w:szCs w:val="18"/>
                <w:lang w:val="en-US"/>
              </w:rPr>
              <w:t>5 (45.5%)</w:t>
            </w:r>
          </w:p>
        </w:tc>
        <w:tc>
          <w:tcPr>
            <w:tcW w:w="709" w:type="dxa"/>
            <w:tcBorders>
              <w:top w:val="nil"/>
              <w:left w:val="nil"/>
              <w:bottom w:val="nil"/>
              <w:right w:val="nil"/>
            </w:tcBorders>
            <w:shd w:val="clear" w:color="auto" w:fill="auto"/>
            <w:noWrap/>
            <w:vAlign w:val="center"/>
            <w:hideMark/>
          </w:tcPr>
          <w:p w14:paraId="51F23681" w14:textId="77777777" w:rsidR="001C01F7" w:rsidRPr="00E5604B" w:rsidRDefault="001C01F7" w:rsidP="00F00C15">
            <w:pPr>
              <w:rPr>
                <w:color w:val="000000"/>
                <w:sz w:val="18"/>
                <w:szCs w:val="18"/>
                <w:lang w:val="en-US"/>
              </w:rPr>
            </w:pPr>
            <w:r w:rsidRPr="00E5604B">
              <w:rPr>
                <w:color w:val="000000"/>
                <w:sz w:val="18"/>
                <w:szCs w:val="18"/>
                <w:lang w:val="en-US"/>
              </w:rPr>
              <w:t>0,0717</w:t>
            </w:r>
          </w:p>
        </w:tc>
        <w:tc>
          <w:tcPr>
            <w:tcW w:w="850" w:type="dxa"/>
            <w:tcBorders>
              <w:top w:val="nil"/>
              <w:left w:val="nil"/>
              <w:bottom w:val="nil"/>
              <w:right w:val="nil"/>
            </w:tcBorders>
            <w:shd w:val="clear" w:color="auto" w:fill="auto"/>
            <w:noWrap/>
            <w:vAlign w:val="center"/>
            <w:hideMark/>
          </w:tcPr>
          <w:p w14:paraId="5421C146" w14:textId="77777777" w:rsidR="001C01F7" w:rsidRPr="00E5604B" w:rsidRDefault="001C01F7" w:rsidP="00F00C15">
            <w:pPr>
              <w:rPr>
                <w:color w:val="000000"/>
                <w:sz w:val="18"/>
                <w:szCs w:val="18"/>
                <w:lang w:val="en-US"/>
              </w:rPr>
            </w:pPr>
            <w:r w:rsidRPr="00E5604B">
              <w:rPr>
                <w:color w:val="000000"/>
                <w:sz w:val="18"/>
                <w:szCs w:val="18"/>
                <w:lang w:val="en-US"/>
              </w:rPr>
              <w:t>10 (8.0%)</w:t>
            </w:r>
          </w:p>
        </w:tc>
        <w:tc>
          <w:tcPr>
            <w:tcW w:w="851" w:type="dxa"/>
            <w:tcBorders>
              <w:top w:val="nil"/>
              <w:left w:val="nil"/>
              <w:bottom w:val="nil"/>
              <w:right w:val="nil"/>
            </w:tcBorders>
            <w:shd w:val="clear" w:color="auto" w:fill="auto"/>
            <w:noWrap/>
            <w:vAlign w:val="center"/>
            <w:hideMark/>
          </w:tcPr>
          <w:p w14:paraId="2E008AD3" w14:textId="77777777" w:rsidR="001C01F7" w:rsidRPr="00E5604B" w:rsidRDefault="001C01F7" w:rsidP="00F00C15">
            <w:pPr>
              <w:rPr>
                <w:color w:val="000000"/>
                <w:sz w:val="18"/>
                <w:szCs w:val="18"/>
                <w:lang w:val="en-US"/>
              </w:rPr>
            </w:pPr>
            <w:r w:rsidRPr="00E5604B">
              <w:rPr>
                <w:color w:val="000000"/>
                <w:sz w:val="18"/>
                <w:szCs w:val="18"/>
                <w:lang w:val="en-US"/>
              </w:rPr>
              <w:t>8 (22.2%)</w:t>
            </w:r>
          </w:p>
        </w:tc>
        <w:tc>
          <w:tcPr>
            <w:tcW w:w="709" w:type="dxa"/>
            <w:tcBorders>
              <w:top w:val="nil"/>
              <w:left w:val="nil"/>
              <w:bottom w:val="nil"/>
              <w:right w:val="nil"/>
            </w:tcBorders>
            <w:shd w:val="clear" w:color="auto" w:fill="auto"/>
            <w:noWrap/>
            <w:vAlign w:val="center"/>
            <w:hideMark/>
          </w:tcPr>
          <w:p w14:paraId="65DA85CF" w14:textId="77777777" w:rsidR="001C01F7" w:rsidRPr="00E5604B" w:rsidRDefault="001C01F7" w:rsidP="00F00C15">
            <w:pPr>
              <w:rPr>
                <w:color w:val="000000"/>
                <w:sz w:val="18"/>
                <w:szCs w:val="18"/>
                <w:lang w:val="en-US"/>
              </w:rPr>
            </w:pPr>
            <w:r w:rsidRPr="00E5604B">
              <w:rPr>
                <w:color w:val="000000"/>
                <w:sz w:val="18"/>
                <w:szCs w:val="18"/>
                <w:lang w:val="en-US"/>
              </w:rPr>
              <w:t>0,037</w:t>
            </w:r>
          </w:p>
        </w:tc>
      </w:tr>
      <w:tr w:rsidR="001C01F7" w:rsidRPr="00E5604B" w14:paraId="4AFB579B" w14:textId="77777777" w:rsidTr="00F00C15">
        <w:trPr>
          <w:trHeight w:val="520"/>
        </w:trPr>
        <w:tc>
          <w:tcPr>
            <w:tcW w:w="2980" w:type="dxa"/>
            <w:tcBorders>
              <w:top w:val="nil"/>
              <w:left w:val="nil"/>
              <w:bottom w:val="nil"/>
              <w:right w:val="nil"/>
            </w:tcBorders>
            <w:shd w:val="clear" w:color="auto" w:fill="auto"/>
            <w:hideMark/>
          </w:tcPr>
          <w:p w14:paraId="089EB5FC" w14:textId="77777777" w:rsidR="001C01F7" w:rsidRPr="00E5604B" w:rsidRDefault="001C01F7" w:rsidP="00F00C15">
            <w:pPr>
              <w:rPr>
                <w:color w:val="000000"/>
                <w:sz w:val="18"/>
                <w:szCs w:val="18"/>
                <w:lang w:val="en-US"/>
              </w:rPr>
            </w:pPr>
            <w:r w:rsidRPr="00E5604B">
              <w:rPr>
                <w:color w:val="000000"/>
                <w:sz w:val="18"/>
                <w:szCs w:val="18"/>
                <w:lang w:val="en-US"/>
              </w:rPr>
              <w:t>Patient-provider communication barriers</w:t>
            </w:r>
          </w:p>
        </w:tc>
        <w:tc>
          <w:tcPr>
            <w:tcW w:w="940" w:type="dxa"/>
            <w:tcBorders>
              <w:top w:val="nil"/>
              <w:left w:val="nil"/>
              <w:bottom w:val="nil"/>
              <w:right w:val="nil"/>
            </w:tcBorders>
            <w:shd w:val="clear" w:color="auto" w:fill="auto"/>
            <w:noWrap/>
            <w:vAlign w:val="center"/>
            <w:hideMark/>
          </w:tcPr>
          <w:p w14:paraId="4BB83819" w14:textId="77777777" w:rsidR="001C01F7" w:rsidRPr="00E5604B" w:rsidRDefault="001C01F7" w:rsidP="00F00C15">
            <w:pPr>
              <w:rPr>
                <w:color w:val="000000"/>
                <w:sz w:val="18"/>
                <w:szCs w:val="18"/>
                <w:lang w:val="en-US"/>
              </w:rPr>
            </w:pPr>
            <w:r w:rsidRPr="00E5604B">
              <w:rPr>
                <w:color w:val="000000"/>
                <w:sz w:val="18"/>
                <w:szCs w:val="18"/>
                <w:lang w:val="en-US"/>
              </w:rPr>
              <w:t>6 (4.8%)</w:t>
            </w:r>
          </w:p>
        </w:tc>
        <w:tc>
          <w:tcPr>
            <w:tcW w:w="901" w:type="dxa"/>
            <w:tcBorders>
              <w:top w:val="nil"/>
              <w:left w:val="nil"/>
              <w:bottom w:val="nil"/>
              <w:right w:val="nil"/>
            </w:tcBorders>
            <w:shd w:val="clear" w:color="auto" w:fill="auto"/>
            <w:noWrap/>
            <w:vAlign w:val="center"/>
            <w:hideMark/>
          </w:tcPr>
          <w:p w14:paraId="754CEFB8" w14:textId="77777777" w:rsidR="001C01F7" w:rsidRPr="00E5604B" w:rsidRDefault="001C01F7" w:rsidP="00F00C15">
            <w:pPr>
              <w:rPr>
                <w:color w:val="000000"/>
                <w:sz w:val="18"/>
                <w:szCs w:val="18"/>
                <w:lang w:val="en-US"/>
              </w:rPr>
            </w:pPr>
            <w:r w:rsidRPr="00E5604B">
              <w:rPr>
                <w:color w:val="000000"/>
                <w:sz w:val="18"/>
                <w:szCs w:val="18"/>
                <w:lang w:val="en-US"/>
              </w:rPr>
              <w:t>2 (5.6%)</w:t>
            </w:r>
          </w:p>
        </w:tc>
        <w:tc>
          <w:tcPr>
            <w:tcW w:w="671" w:type="dxa"/>
            <w:tcBorders>
              <w:top w:val="nil"/>
              <w:left w:val="nil"/>
              <w:bottom w:val="nil"/>
              <w:right w:val="nil"/>
            </w:tcBorders>
            <w:shd w:val="clear" w:color="auto" w:fill="auto"/>
            <w:noWrap/>
            <w:vAlign w:val="center"/>
            <w:hideMark/>
          </w:tcPr>
          <w:p w14:paraId="2395617A"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88" w:type="dxa"/>
            <w:tcBorders>
              <w:top w:val="nil"/>
              <w:left w:val="nil"/>
              <w:bottom w:val="nil"/>
              <w:right w:val="nil"/>
            </w:tcBorders>
            <w:shd w:val="clear" w:color="auto" w:fill="auto"/>
            <w:noWrap/>
            <w:vAlign w:val="center"/>
            <w:hideMark/>
          </w:tcPr>
          <w:p w14:paraId="34C95412" w14:textId="77777777" w:rsidR="001C01F7" w:rsidRPr="00E5604B" w:rsidRDefault="001C01F7" w:rsidP="00F00C15">
            <w:pPr>
              <w:rPr>
                <w:color w:val="000000"/>
                <w:sz w:val="18"/>
                <w:szCs w:val="18"/>
                <w:lang w:val="en-US"/>
              </w:rPr>
            </w:pPr>
            <w:r w:rsidRPr="00E5604B">
              <w:rPr>
                <w:color w:val="000000"/>
                <w:sz w:val="18"/>
                <w:szCs w:val="18"/>
                <w:lang w:val="en-US"/>
              </w:rPr>
              <w:t>15 (7.0%)</w:t>
            </w:r>
          </w:p>
        </w:tc>
        <w:tc>
          <w:tcPr>
            <w:tcW w:w="850" w:type="dxa"/>
            <w:tcBorders>
              <w:top w:val="nil"/>
              <w:left w:val="nil"/>
              <w:bottom w:val="nil"/>
              <w:right w:val="nil"/>
            </w:tcBorders>
            <w:shd w:val="clear" w:color="auto" w:fill="auto"/>
            <w:noWrap/>
            <w:vAlign w:val="center"/>
            <w:hideMark/>
          </w:tcPr>
          <w:p w14:paraId="2AAB0CB5" w14:textId="77777777" w:rsidR="001C01F7" w:rsidRPr="00E5604B" w:rsidRDefault="001C01F7" w:rsidP="00F00C15">
            <w:pPr>
              <w:rPr>
                <w:color w:val="000000"/>
                <w:sz w:val="18"/>
                <w:szCs w:val="18"/>
                <w:lang w:val="en-US"/>
              </w:rPr>
            </w:pPr>
            <w:r w:rsidRPr="00E5604B">
              <w:rPr>
                <w:color w:val="000000"/>
                <w:sz w:val="18"/>
                <w:szCs w:val="18"/>
                <w:lang w:val="en-US"/>
              </w:rPr>
              <w:t>2 (7.1%)</w:t>
            </w:r>
          </w:p>
        </w:tc>
        <w:tc>
          <w:tcPr>
            <w:tcW w:w="709" w:type="dxa"/>
            <w:tcBorders>
              <w:top w:val="nil"/>
              <w:left w:val="nil"/>
              <w:bottom w:val="nil"/>
              <w:right w:val="nil"/>
            </w:tcBorders>
            <w:shd w:val="clear" w:color="auto" w:fill="auto"/>
            <w:noWrap/>
            <w:vAlign w:val="center"/>
            <w:hideMark/>
          </w:tcPr>
          <w:p w14:paraId="7F13513E"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2320C165" w14:textId="77777777" w:rsidR="001C01F7" w:rsidRPr="00E5604B" w:rsidRDefault="001C01F7" w:rsidP="00F00C15">
            <w:pPr>
              <w:rPr>
                <w:color w:val="000000"/>
                <w:sz w:val="18"/>
                <w:szCs w:val="18"/>
                <w:lang w:val="en-US"/>
              </w:rPr>
            </w:pPr>
            <w:r w:rsidRPr="00E5604B">
              <w:rPr>
                <w:color w:val="000000"/>
                <w:sz w:val="18"/>
                <w:szCs w:val="18"/>
                <w:lang w:val="en-US"/>
              </w:rPr>
              <w:t>5 (10.0%)</w:t>
            </w:r>
          </w:p>
        </w:tc>
        <w:tc>
          <w:tcPr>
            <w:tcW w:w="850" w:type="dxa"/>
            <w:tcBorders>
              <w:top w:val="nil"/>
              <w:left w:val="nil"/>
              <w:bottom w:val="nil"/>
              <w:right w:val="nil"/>
            </w:tcBorders>
            <w:shd w:val="clear" w:color="auto" w:fill="auto"/>
            <w:noWrap/>
            <w:vAlign w:val="center"/>
            <w:hideMark/>
          </w:tcPr>
          <w:p w14:paraId="3AA7FB8F" w14:textId="77777777" w:rsidR="001C01F7" w:rsidRPr="00E5604B" w:rsidRDefault="001C01F7" w:rsidP="00F00C15">
            <w:pPr>
              <w:rPr>
                <w:color w:val="000000"/>
                <w:sz w:val="18"/>
                <w:szCs w:val="18"/>
                <w:lang w:val="en-US"/>
              </w:rPr>
            </w:pPr>
            <w:r w:rsidRPr="00E5604B">
              <w:rPr>
                <w:color w:val="000000"/>
                <w:sz w:val="18"/>
                <w:szCs w:val="18"/>
                <w:lang w:val="en-US"/>
              </w:rPr>
              <w:t>1 (5.3%)</w:t>
            </w:r>
          </w:p>
        </w:tc>
        <w:tc>
          <w:tcPr>
            <w:tcW w:w="567" w:type="dxa"/>
            <w:tcBorders>
              <w:top w:val="nil"/>
              <w:left w:val="nil"/>
              <w:bottom w:val="nil"/>
              <w:right w:val="nil"/>
            </w:tcBorders>
            <w:shd w:val="clear" w:color="auto" w:fill="auto"/>
            <w:noWrap/>
            <w:vAlign w:val="center"/>
            <w:hideMark/>
          </w:tcPr>
          <w:p w14:paraId="596A7BCF" w14:textId="77777777" w:rsidR="001C01F7" w:rsidRPr="00E5604B" w:rsidRDefault="001C01F7" w:rsidP="00F00C15">
            <w:pPr>
              <w:rPr>
                <w:color w:val="000000"/>
                <w:sz w:val="18"/>
                <w:szCs w:val="18"/>
                <w:lang w:val="en-US"/>
              </w:rPr>
            </w:pPr>
            <w:r w:rsidRPr="00E5604B">
              <w:rPr>
                <w:color w:val="000000"/>
                <w:sz w:val="18"/>
                <w:szCs w:val="18"/>
                <w:lang w:val="en-US"/>
              </w:rPr>
              <w:t>0,884</w:t>
            </w:r>
          </w:p>
        </w:tc>
        <w:tc>
          <w:tcPr>
            <w:tcW w:w="851" w:type="dxa"/>
            <w:tcBorders>
              <w:top w:val="nil"/>
              <w:left w:val="nil"/>
              <w:bottom w:val="nil"/>
              <w:right w:val="nil"/>
            </w:tcBorders>
            <w:shd w:val="clear" w:color="auto" w:fill="auto"/>
            <w:noWrap/>
            <w:vAlign w:val="center"/>
            <w:hideMark/>
          </w:tcPr>
          <w:p w14:paraId="651C8C63" w14:textId="77777777" w:rsidR="001C01F7" w:rsidRPr="00E5604B" w:rsidRDefault="001C01F7" w:rsidP="00F00C15">
            <w:pPr>
              <w:rPr>
                <w:color w:val="000000"/>
                <w:sz w:val="18"/>
                <w:szCs w:val="18"/>
                <w:lang w:val="en-US"/>
              </w:rPr>
            </w:pPr>
            <w:r w:rsidRPr="00E5604B">
              <w:rPr>
                <w:color w:val="000000"/>
                <w:sz w:val="18"/>
                <w:szCs w:val="18"/>
                <w:lang w:val="en-US"/>
              </w:rPr>
              <w:t>14 (10.1%)</w:t>
            </w:r>
          </w:p>
        </w:tc>
        <w:tc>
          <w:tcPr>
            <w:tcW w:w="850" w:type="dxa"/>
            <w:tcBorders>
              <w:top w:val="nil"/>
              <w:left w:val="nil"/>
              <w:bottom w:val="nil"/>
              <w:right w:val="nil"/>
            </w:tcBorders>
            <w:shd w:val="clear" w:color="auto" w:fill="auto"/>
            <w:noWrap/>
            <w:vAlign w:val="center"/>
            <w:hideMark/>
          </w:tcPr>
          <w:p w14:paraId="1342AA27" w14:textId="77777777" w:rsidR="001C01F7" w:rsidRPr="00E5604B" w:rsidRDefault="001C01F7" w:rsidP="00F00C15">
            <w:pPr>
              <w:rPr>
                <w:color w:val="000000"/>
                <w:sz w:val="18"/>
                <w:szCs w:val="18"/>
                <w:lang w:val="en-US"/>
              </w:rPr>
            </w:pPr>
            <w:r w:rsidRPr="00E5604B">
              <w:rPr>
                <w:color w:val="000000"/>
                <w:sz w:val="18"/>
                <w:szCs w:val="18"/>
                <w:lang w:val="en-US"/>
              </w:rPr>
              <w:t>1 (9.1%)</w:t>
            </w:r>
          </w:p>
        </w:tc>
        <w:tc>
          <w:tcPr>
            <w:tcW w:w="709" w:type="dxa"/>
            <w:tcBorders>
              <w:top w:val="nil"/>
              <w:left w:val="nil"/>
              <w:bottom w:val="nil"/>
              <w:right w:val="nil"/>
            </w:tcBorders>
            <w:shd w:val="clear" w:color="auto" w:fill="auto"/>
            <w:noWrap/>
            <w:vAlign w:val="center"/>
            <w:hideMark/>
          </w:tcPr>
          <w:p w14:paraId="7F865B21"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0" w:type="dxa"/>
            <w:tcBorders>
              <w:top w:val="nil"/>
              <w:left w:val="nil"/>
              <w:bottom w:val="nil"/>
              <w:right w:val="nil"/>
            </w:tcBorders>
            <w:shd w:val="clear" w:color="auto" w:fill="auto"/>
            <w:noWrap/>
            <w:vAlign w:val="center"/>
            <w:hideMark/>
          </w:tcPr>
          <w:p w14:paraId="6062ED55" w14:textId="77777777" w:rsidR="001C01F7" w:rsidRPr="00E5604B" w:rsidRDefault="001C01F7" w:rsidP="00F00C15">
            <w:pPr>
              <w:rPr>
                <w:color w:val="000000"/>
                <w:sz w:val="18"/>
                <w:szCs w:val="18"/>
                <w:lang w:val="en-US"/>
              </w:rPr>
            </w:pPr>
            <w:r w:rsidRPr="00E5604B">
              <w:rPr>
                <w:color w:val="000000"/>
                <w:sz w:val="18"/>
                <w:szCs w:val="18"/>
                <w:lang w:val="en-US"/>
              </w:rPr>
              <w:t>6 (4.8%)</w:t>
            </w:r>
          </w:p>
        </w:tc>
        <w:tc>
          <w:tcPr>
            <w:tcW w:w="851" w:type="dxa"/>
            <w:tcBorders>
              <w:top w:val="nil"/>
              <w:left w:val="nil"/>
              <w:bottom w:val="nil"/>
              <w:right w:val="nil"/>
            </w:tcBorders>
            <w:shd w:val="clear" w:color="auto" w:fill="auto"/>
            <w:noWrap/>
            <w:vAlign w:val="center"/>
            <w:hideMark/>
          </w:tcPr>
          <w:p w14:paraId="4E37C8E5" w14:textId="77777777" w:rsidR="001C01F7" w:rsidRPr="00E5604B" w:rsidRDefault="001C01F7" w:rsidP="00F00C15">
            <w:pPr>
              <w:rPr>
                <w:color w:val="000000"/>
                <w:sz w:val="18"/>
                <w:szCs w:val="18"/>
                <w:lang w:val="en-US"/>
              </w:rPr>
            </w:pPr>
            <w:r w:rsidRPr="00E5604B">
              <w:rPr>
                <w:color w:val="000000"/>
                <w:sz w:val="18"/>
                <w:szCs w:val="18"/>
                <w:lang w:val="en-US"/>
              </w:rPr>
              <w:t>2 (5.6%)</w:t>
            </w:r>
          </w:p>
        </w:tc>
        <w:tc>
          <w:tcPr>
            <w:tcW w:w="709" w:type="dxa"/>
            <w:tcBorders>
              <w:top w:val="nil"/>
              <w:left w:val="nil"/>
              <w:bottom w:val="nil"/>
              <w:right w:val="nil"/>
            </w:tcBorders>
            <w:shd w:val="clear" w:color="auto" w:fill="auto"/>
            <w:noWrap/>
            <w:vAlign w:val="center"/>
            <w:hideMark/>
          </w:tcPr>
          <w:p w14:paraId="4D22CC10" w14:textId="77777777" w:rsidR="001C01F7" w:rsidRPr="00E5604B" w:rsidRDefault="001C01F7" w:rsidP="00F00C15">
            <w:pPr>
              <w:rPr>
                <w:color w:val="000000"/>
                <w:sz w:val="18"/>
                <w:szCs w:val="18"/>
                <w:lang w:val="en-US"/>
              </w:rPr>
            </w:pPr>
            <w:r w:rsidRPr="00E5604B">
              <w:rPr>
                <w:color w:val="000000"/>
                <w:sz w:val="18"/>
                <w:szCs w:val="18"/>
                <w:lang w:val="en-US"/>
              </w:rPr>
              <w:t>1</w:t>
            </w:r>
          </w:p>
        </w:tc>
      </w:tr>
      <w:tr w:rsidR="001C01F7" w:rsidRPr="00E5604B" w14:paraId="254ED70D" w14:textId="77777777" w:rsidTr="00F00C15">
        <w:trPr>
          <w:trHeight w:val="280"/>
        </w:trPr>
        <w:tc>
          <w:tcPr>
            <w:tcW w:w="2980" w:type="dxa"/>
            <w:tcBorders>
              <w:top w:val="nil"/>
              <w:left w:val="nil"/>
              <w:bottom w:val="nil"/>
              <w:right w:val="nil"/>
            </w:tcBorders>
            <w:shd w:val="clear" w:color="auto" w:fill="auto"/>
            <w:hideMark/>
          </w:tcPr>
          <w:p w14:paraId="275CAE53" w14:textId="77777777" w:rsidR="001C01F7" w:rsidRPr="00E5604B" w:rsidRDefault="001C01F7" w:rsidP="00F00C15">
            <w:pPr>
              <w:rPr>
                <w:color w:val="000000"/>
                <w:sz w:val="18"/>
                <w:szCs w:val="18"/>
                <w:lang w:val="en-US"/>
              </w:rPr>
            </w:pPr>
            <w:r w:rsidRPr="00E5604B">
              <w:rPr>
                <w:color w:val="000000"/>
                <w:sz w:val="18"/>
                <w:szCs w:val="18"/>
                <w:lang w:val="en-US"/>
              </w:rPr>
              <w:t>Sensory barriers</w:t>
            </w:r>
          </w:p>
        </w:tc>
        <w:tc>
          <w:tcPr>
            <w:tcW w:w="940" w:type="dxa"/>
            <w:tcBorders>
              <w:top w:val="nil"/>
              <w:left w:val="nil"/>
              <w:bottom w:val="nil"/>
              <w:right w:val="nil"/>
            </w:tcBorders>
            <w:shd w:val="clear" w:color="auto" w:fill="auto"/>
            <w:noWrap/>
            <w:vAlign w:val="center"/>
            <w:hideMark/>
          </w:tcPr>
          <w:p w14:paraId="299877E7" w14:textId="77777777" w:rsidR="001C01F7" w:rsidRPr="00E5604B" w:rsidRDefault="001C01F7" w:rsidP="00F00C15">
            <w:pPr>
              <w:rPr>
                <w:color w:val="000000"/>
                <w:sz w:val="18"/>
                <w:szCs w:val="18"/>
                <w:lang w:val="en-US"/>
              </w:rPr>
            </w:pPr>
            <w:r w:rsidRPr="00E5604B">
              <w:rPr>
                <w:color w:val="000000"/>
                <w:sz w:val="18"/>
                <w:szCs w:val="18"/>
                <w:lang w:val="en-US"/>
              </w:rPr>
              <w:t>1 (0.8%)</w:t>
            </w:r>
          </w:p>
        </w:tc>
        <w:tc>
          <w:tcPr>
            <w:tcW w:w="901" w:type="dxa"/>
            <w:tcBorders>
              <w:top w:val="nil"/>
              <w:left w:val="nil"/>
              <w:bottom w:val="nil"/>
              <w:right w:val="nil"/>
            </w:tcBorders>
            <w:shd w:val="clear" w:color="auto" w:fill="auto"/>
            <w:noWrap/>
            <w:vAlign w:val="center"/>
            <w:hideMark/>
          </w:tcPr>
          <w:p w14:paraId="593C92E9" w14:textId="77777777" w:rsidR="001C01F7" w:rsidRPr="00E5604B" w:rsidRDefault="001C01F7" w:rsidP="00F00C15">
            <w:pPr>
              <w:rPr>
                <w:color w:val="000000"/>
                <w:sz w:val="18"/>
                <w:szCs w:val="18"/>
                <w:lang w:val="en-US"/>
              </w:rPr>
            </w:pPr>
            <w:r w:rsidRPr="00E5604B">
              <w:rPr>
                <w:color w:val="000000"/>
                <w:sz w:val="18"/>
                <w:szCs w:val="18"/>
                <w:lang w:val="en-US"/>
              </w:rPr>
              <w:t>0 (0%)</w:t>
            </w:r>
          </w:p>
        </w:tc>
        <w:tc>
          <w:tcPr>
            <w:tcW w:w="671" w:type="dxa"/>
            <w:tcBorders>
              <w:top w:val="nil"/>
              <w:left w:val="nil"/>
              <w:bottom w:val="nil"/>
              <w:right w:val="nil"/>
            </w:tcBorders>
            <w:shd w:val="clear" w:color="auto" w:fill="auto"/>
            <w:noWrap/>
            <w:vAlign w:val="center"/>
            <w:hideMark/>
          </w:tcPr>
          <w:p w14:paraId="03DCE51E"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88" w:type="dxa"/>
            <w:tcBorders>
              <w:top w:val="nil"/>
              <w:left w:val="nil"/>
              <w:bottom w:val="nil"/>
              <w:right w:val="nil"/>
            </w:tcBorders>
            <w:shd w:val="clear" w:color="auto" w:fill="auto"/>
            <w:noWrap/>
            <w:vAlign w:val="center"/>
            <w:hideMark/>
          </w:tcPr>
          <w:p w14:paraId="4C4E55A9" w14:textId="77777777" w:rsidR="001C01F7" w:rsidRPr="00E5604B" w:rsidRDefault="001C01F7" w:rsidP="00F00C15">
            <w:pPr>
              <w:rPr>
                <w:color w:val="000000"/>
                <w:sz w:val="18"/>
                <w:szCs w:val="18"/>
                <w:lang w:val="en-US"/>
              </w:rPr>
            </w:pPr>
            <w:r w:rsidRPr="00E5604B">
              <w:rPr>
                <w:color w:val="000000"/>
                <w:sz w:val="18"/>
                <w:szCs w:val="18"/>
                <w:lang w:val="en-US"/>
              </w:rPr>
              <w:t>1 (0.5%)</w:t>
            </w:r>
          </w:p>
        </w:tc>
        <w:tc>
          <w:tcPr>
            <w:tcW w:w="850" w:type="dxa"/>
            <w:tcBorders>
              <w:top w:val="nil"/>
              <w:left w:val="nil"/>
              <w:bottom w:val="nil"/>
              <w:right w:val="nil"/>
            </w:tcBorders>
            <w:shd w:val="clear" w:color="auto" w:fill="auto"/>
            <w:noWrap/>
            <w:vAlign w:val="center"/>
            <w:hideMark/>
          </w:tcPr>
          <w:p w14:paraId="74392336" w14:textId="77777777" w:rsidR="001C01F7" w:rsidRPr="00E5604B" w:rsidRDefault="001C01F7" w:rsidP="00F00C15">
            <w:pPr>
              <w:rPr>
                <w:color w:val="000000"/>
                <w:sz w:val="18"/>
                <w:szCs w:val="18"/>
                <w:lang w:val="en-US"/>
              </w:rPr>
            </w:pPr>
            <w:r w:rsidRPr="00E5604B">
              <w:rPr>
                <w:color w:val="000000"/>
                <w:sz w:val="18"/>
                <w:szCs w:val="18"/>
                <w:lang w:val="en-US"/>
              </w:rPr>
              <w:t>0 (0%)</w:t>
            </w:r>
          </w:p>
        </w:tc>
        <w:tc>
          <w:tcPr>
            <w:tcW w:w="709" w:type="dxa"/>
            <w:tcBorders>
              <w:top w:val="nil"/>
              <w:left w:val="nil"/>
              <w:bottom w:val="nil"/>
              <w:right w:val="nil"/>
            </w:tcBorders>
            <w:shd w:val="clear" w:color="auto" w:fill="auto"/>
            <w:noWrap/>
            <w:vAlign w:val="center"/>
            <w:hideMark/>
          </w:tcPr>
          <w:p w14:paraId="4F08C142"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1DEAD785" w14:textId="77777777" w:rsidR="001C01F7" w:rsidRPr="00E5604B" w:rsidRDefault="001C01F7" w:rsidP="00F00C15">
            <w:pPr>
              <w:rPr>
                <w:color w:val="000000"/>
                <w:sz w:val="18"/>
                <w:szCs w:val="18"/>
                <w:lang w:val="en-US"/>
              </w:rPr>
            </w:pPr>
            <w:r w:rsidRPr="00E5604B">
              <w:rPr>
                <w:color w:val="000000"/>
                <w:sz w:val="18"/>
                <w:szCs w:val="18"/>
                <w:lang w:val="en-US"/>
              </w:rPr>
              <w:t>3 (6.0%)</w:t>
            </w:r>
          </w:p>
        </w:tc>
        <w:tc>
          <w:tcPr>
            <w:tcW w:w="850" w:type="dxa"/>
            <w:tcBorders>
              <w:top w:val="nil"/>
              <w:left w:val="nil"/>
              <w:bottom w:val="nil"/>
              <w:right w:val="nil"/>
            </w:tcBorders>
            <w:shd w:val="clear" w:color="auto" w:fill="auto"/>
            <w:noWrap/>
            <w:vAlign w:val="center"/>
            <w:hideMark/>
          </w:tcPr>
          <w:p w14:paraId="555ADB49" w14:textId="77777777" w:rsidR="001C01F7" w:rsidRPr="00E5604B" w:rsidRDefault="001C01F7" w:rsidP="00F00C15">
            <w:pPr>
              <w:rPr>
                <w:color w:val="000000"/>
                <w:sz w:val="18"/>
                <w:szCs w:val="18"/>
                <w:lang w:val="en-US"/>
              </w:rPr>
            </w:pPr>
            <w:r w:rsidRPr="00E5604B">
              <w:rPr>
                <w:color w:val="000000"/>
                <w:sz w:val="18"/>
                <w:szCs w:val="18"/>
                <w:lang w:val="en-US"/>
              </w:rPr>
              <w:t>0 (0%)</w:t>
            </w:r>
          </w:p>
        </w:tc>
        <w:tc>
          <w:tcPr>
            <w:tcW w:w="567" w:type="dxa"/>
            <w:tcBorders>
              <w:top w:val="nil"/>
              <w:left w:val="nil"/>
              <w:bottom w:val="nil"/>
              <w:right w:val="nil"/>
            </w:tcBorders>
            <w:shd w:val="clear" w:color="auto" w:fill="auto"/>
            <w:noWrap/>
            <w:vAlign w:val="center"/>
            <w:hideMark/>
          </w:tcPr>
          <w:p w14:paraId="199B74C9" w14:textId="77777777" w:rsidR="001C01F7" w:rsidRPr="00E5604B" w:rsidRDefault="001C01F7" w:rsidP="00F00C15">
            <w:pPr>
              <w:rPr>
                <w:color w:val="000000"/>
                <w:sz w:val="18"/>
                <w:szCs w:val="18"/>
                <w:lang w:val="en-US"/>
              </w:rPr>
            </w:pPr>
            <w:r w:rsidRPr="00E5604B">
              <w:rPr>
                <w:color w:val="000000"/>
                <w:sz w:val="18"/>
                <w:szCs w:val="18"/>
                <w:lang w:val="en-US"/>
              </w:rPr>
              <w:t>0,667</w:t>
            </w:r>
          </w:p>
        </w:tc>
        <w:tc>
          <w:tcPr>
            <w:tcW w:w="851" w:type="dxa"/>
            <w:tcBorders>
              <w:top w:val="nil"/>
              <w:left w:val="nil"/>
              <w:bottom w:val="nil"/>
              <w:right w:val="nil"/>
            </w:tcBorders>
            <w:shd w:val="clear" w:color="auto" w:fill="auto"/>
            <w:noWrap/>
            <w:vAlign w:val="center"/>
            <w:hideMark/>
          </w:tcPr>
          <w:p w14:paraId="7BDC00C2" w14:textId="77777777" w:rsidR="001C01F7" w:rsidRPr="00E5604B" w:rsidRDefault="001C01F7" w:rsidP="00F00C15">
            <w:pPr>
              <w:rPr>
                <w:color w:val="000000"/>
                <w:sz w:val="18"/>
                <w:szCs w:val="18"/>
                <w:lang w:val="en-US"/>
              </w:rPr>
            </w:pPr>
            <w:r w:rsidRPr="00E5604B">
              <w:rPr>
                <w:color w:val="000000"/>
                <w:sz w:val="18"/>
                <w:szCs w:val="18"/>
                <w:lang w:val="en-US"/>
              </w:rPr>
              <w:t>3 (2.2%)</w:t>
            </w:r>
          </w:p>
        </w:tc>
        <w:tc>
          <w:tcPr>
            <w:tcW w:w="850" w:type="dxa"/>
            <w:tcBorders>
              <w:top w:val="nil"/>
              <w:left w:val="nil"/>
              <w:bottom w:val="nil"/>
              <w:right w:val="nil"/>
            </w:tcBorders>
            <w:shd w:val="clear" w:color="auto" w:fill="auto"/>
            <w:noWrap/>
            <w:vAlign w:val="center"/>
            <w:hideMark/>
          </w:tcPr>
          <w:p w14:paraId="42160617" w14:textId="77777777" w:rsidR="001C01F7" w:rsidRPr="00E5604B" w:rsidRDefault="001C01F7" w:rsidP="00F00C15">
            <w:pPr>
              <w:rPr>
                <w:color w:val="000000"/>
                <w:sz w:val="18"/>
                <w:szCs w:val="18"/>
                <w:lang w:val="en-US"/>
              </w:rPr>
            </w:pPr>
            <w:r w:rsidRPr="00E5604B">
              <w:rPr>
                <w:color w:val="000000"/>
                <w:sz w:val="18"/>
                <w:szCs w:val="18"/>
                <w:lang w:val="en-US"/>
              </w:rPr>
              <w:t>0 (0%)</w:t>
            </w:r>
          </w:p>
        </w:tc>
        <w:tc>
          <w:tcPr>
            <w:tcW w:w="709" w:type="dxa"/>
            <w:tcBorders>
              <w:top w:val="nil"/>
              <w:left w:val="nil"/>
              <w:bottom w:val="nil"/>
              <w:right w:val="nil"/>
            </w:tcBorders>
            <w:shd w:val="clear" w:color="auto" w:fill="auto"/>
            <w:noWrap/>
            <w:vAlign w:val="center"/>
            <w:hideMark/>
          </w:tcPr>
          <w:p w14:paraId="61F484AF"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0" w:type="dxa"/>
            <w:tcBorders>
              <w:top w:val="nil"/>
              <w:left w:val="nil"/>
              <w:bottom w:val="nil"/>
              <w:right w:val="nil"/>
            </w:tcBorders>
            <w:shd w:val="clear" w:color="auto" w:fill="auto"/>
            <w:noWrap/>
            <w:vAlign w:val="center"/>
            <w:hideMark/>
          </w:tcPr>
          <w:p w14:paraId="7C930FBA" w14:textId="77777777" w:rsidR="001C01F7" w:rsidRPr="00E5604B" w:rsidRDefault="001C01F7" w:rsidP="00F00C15">
            <w:pPr>
              <w:rPr>
                <w:color w:val="000000"/>
                <w:sz w:val="18"/>
                <w:szCs w:val="18"/>
                <w:lang w:val="en-US"/>
              </w:rPr>
            </w:pPr>
            <w:r w:rsidRPr="00E5604B">
              <w:rPr>
                <w:color w:val="000000"/>
                <w:sz w:val="18"/>
                <w:szCs w:val="18"/>
                <w:lang w:val="en-US"/>
              </w:rPr>
              <w:t>1 (0.8%)</w:t>
            </w:r>
          </w:p>
        </w:tc>
        <w:tc>
          <w:tcPr>
            <w:tcW w:w="851" w:type="dxa"/>
            <w:tcBorders>
              <w:top w:val="nil"/>
              <w:left w:val="nil"/>
              <w:bottom w:val="nil"/>
              <w:right w:val="nil"/>
            </w:tcBorders>
            <w:shd w:val="clear" w:color="auto" w:fill="auto"/>
            <w:noWrap/>
            <w:vAlign w:val="center"/>
            <w:hideMark/>
          </w:tcPr>
          <w:p w14:paraId="30CF50D3" w14:textId="77777777" w:rsidR="001C01F7" w:rsidRPr="00E5604B" w:rsidRDefault="001C01F7" w:rsidP="00F00C15">
            <w:pPr>
              <w:rPr>
                <w:color w:val="000000"/>
                <w:sz w:val="18"/>
                <w:szCs w:val="18"/>
                <w:lang w:val="en-US"/>
              </w:rPr>
            </w:pPr>
            <w:r w:rsidRPr="00E5604B">
              <w:rPr>
                <w:color w:val="000000"/>
                <w:sz w:val="18"/>
                <w:szCs w:val="18"/>
                <w:lang w:val="en-US"/>
              </w:rPr>
              <w:t>0 (0%)</w:t>
            </w:r>
          </w:p>
        </w:tc>
        <w:tc>
          <w:tcPr>
            <w:tcW w:w="709" w:type="dxa"/>
            <w:tcBorders>
              <w:top w:val="nil"/>
              <w:left w:val="nil"/>
              <w:bottom w:val="nil"/>
              <w:right w:val="nil"/>
            </w:tcBorders>
            <w:shd w:val="clear" w:color="auto" w:fill="auto"/>
            <w:noWrap/>
            <w:vAlign w:val="center"/>
            <w:hideMark/>
          </w:tcPr>
          <w:p w14:paraId="1C5C8B0B" w14:textId="77777777" w:rsidR="001C01F7" w:rsidRPr="00E5604B" w:rsidRDefault="001C01F7" w:rsidP="00F00C15">
            <w:pPr>
              <w:rPr>
                <w:color w:val="000000"/>
                <w:sz w:val="18"/>
                <w:szCs w:val="18"/>
                <w:lang w:val="en-US"/>
              </w:rPr>
            </w:pPr>
            <w:r w:rsidRPr="00E5604B">
              <w:rPr>
                <w:color w:val="000000"/>
                <w:sz w:val="18"/>
                <w:szCs w:val="18"/>
                <w:lang w:val="en-US"/>
              </w:rPr>
              <w:t>1</w:t>
            </w:r>
          </w:p>
        </w:tc>
      </w:tr>
      <w:tr w:rsidR="001C01F7" w:rsidRPr="00E5604B" w14:paraId="1B6E1240" w14:textId="77777777" w:rsidTr="00F00C15">
        <w:trPr>
          <w:trHeight w:val="280"/>
        </w:trPr>
        <w:tc>
          <w:tcPr>
            <w:tcW w:w="2980" w:type="dxa"/>
            <w:tcBorders>
              <w:top w:val="nil"/>
              <w:left w:val="nil"/>
              <w:bottom w:val="nil"/>
              <w:right w:val="nil"/>
            </w:tcBorders>
            <w:shd w:val="clear" w:color="auto" w:fill="auto"/>
            <w:hideMark/>
          </w:tcPr>
          <w:p w14:paraId="5C9CCE16" w14:textId="77777777" w:rsidR="001C01F7" w:rsidRPr="00E5604B" w:rsidRDefault="001C01F7" w:rsidP="00F00C15">
            <w:pPr>
              <w:rPr>
                <w:color w:val="000000"/>
                <w:sz w:val="18"/>
                <w:szCs w:val="18"/>
                <w:lang w:val="en-US"/>
              </w:rPr>
            </w:pPr>
            <w:r w:rsidRPr="00E5604B">
              <w:rPr>
                <w:color w:val="000000"/>
                <w:sz w:val="18"/>
                <w:szCs w:val="18"/>
                <w:lang w:val="en-US"/>
              </w:rPr>
              <w:t>SES barriers</w:t>
            </w:r>
          </w:p>
        </w:tc>
        <w:tc>
          <w:tcPr>
            <w:tcW w:w="940" w:type="dxa"/>
            <w:tcBorders>
              <w:top w:val="nil"/>
              <w:left w:val="nil"/>
              <w:bottom w:val="nil"/>
              <w:right w:val="nil"/>
            </w:tcBorders>
            <w:shd w:val="clear" w:color="auto" w:fill="auto"/>
            <w:noWrap/>
            <w:vAlign w:val="center"/>
            <w:hideMark/>
          </w:tcPr>
          <w:p w14:paraId="069AFCF5" w14:textId="77777777" w:rsidR="001C01F7" w:rsidRPr="00E5604B" w:rsidRDefault="001C01F7" w:rsidP="00F00C15">
            <w:pPr>
              <w:rPr>
                <w:color w:val="000000"/>
                <w:sz w:val="18"/>
                <w:szCs w:val="18"/>
                <w:lang w:val="en-US"/>
              </w:rPr>
            </w:pPr>
            <w:r w:rsidRPr="00E5604B">
              <w:rPr>
                <w:color w:val="000000"/>
                <w:sz w:val="18"/>
                <w:szCs w:val="18"/>
                <w:lang w:val="en-US"/>
              </w:rPr>
              <w:t>6 (4.8%)</w:t>
            </w:r>
          </w:p>
        </w:tc>
        <w:tc>
          <w:tcPr>
            <w:tcW w:w="901" w:type="dxa"/>
            <w:tcBorders>
              <w:top w:val="nil"/>
              <w:left w:val="nil"/>
              <w:bottom w:val="nil"/>
              <w:right w:val="nil"/>
            </w:tcBorders>
            <w:shd w:val="clear" w:color="auto" w:fill="auto"/>
            <w:noWrap/>
            <w:vAlign w:val="center"/>
            <w:hideMark/>
          </w:tcPr>
          <w:p w14:paraId="02E70A1D" w14:textId="77777777" w:rsidR="001C01F7" w:rsidRPr="00E5604B" w:rsidRDefault="001C01F7" w:rsidP="00F00C15">
            <w:pPr>
              <w:rPr>
                <w:color w:val="000000"/>
                <w:sz w:val="18"/>
                <w:szCs w:val="18"/>
                <w:lang w:val="en-US"/>
              </w:rPr>
            </w:pPr>
            <w:r w:rsidRPr="00E5604B">
              <w:rPr>
                <w:color w:val="000000"/>
                <w:sz w:val="18"/>
                <w:szCs w:val="18"/>
                <w:lang w:val="en-US"/>
              </w:rPr>
              <w:t>6 (16.7%)</w:t>
            </w:r>
          </w:p>
        </w:tc>
        <w:tc>
          <w:tcPr>
            <w:tcW w:w="671" w:type="dxa"/>
            <w:tcBorders>
              <w:top w:val="nil"/>
              <w:left w:val="nil"/>
              <w:bottom w:val="nil"/>
              <w:right w:val="nil"/>
            </w:tcBorders>
            <w:shd w:val="clear" w:color="auto" w:fill="auto"/>
            <w:noWrap/>
            <w:vAlign w:val="center"/>
            <w:hideMark/>
          </w:tcPr>
          <w:p w14:paraId="747BBC78" w14:textId="77777777" w:rsidR="001C01F7" w:rsidRPr="00E5604B" w:rsidRDefault="001C01F7" w:rsidP="00F00C15">
            <w:pPr>
              <w:rPr>
                <w:color w:val="000000"/>
                <w:sz w:val="18"/>
                <w:szCs w:val="18"/>
                <w:lang w:val="en-US"/>
              </w:rPr>
            </w:pPr>
            <w:r w:rsidRPr="00E5604B">
              <w:rPr>
                <w:color w:val="000000"/>
                <w:sz w:val="18"/>
                <w:szCs w:val="18"/>
                <w:lang w:val="en-US"/>
              </w:rPr>
              <w:t>0,0425</w:t>
            </w:r>
          </w:p>
        </w:tc>
        <w:tc>
          <w:tcPr>
            <w:tcW w:w="888" w:type="dxa"/>
            <w:tcBorders>
              <w:top w:val="nil"/>
              <w:left w:val="nil"/>
              <w:bottom w:val="nil"/>
              <w:right w:val="nil"/>
            </w:tcBorders>
            <w:shd w:val="clear" w:color="auto" w:fill="auto"/>
            <w:noWrap/>
            <w:vAlign w:val="center"/>
            <w:hideMark/>
          </w:tcPr>
          <w:p w14:paraId="49FA41CE" w14:textId="77777777" w:rsidR="001C01F7" w:rsidRPr="00E5604B" w:rsidRDefault="001C01F7" w:rsidP="00F00C15">
            <w:pPr>
              <w:rPr>
                <w:color w:val="000000"/>
                <w:sz w:val="18"/>
                <w:szCs w:val="18"/>
                <w:lang w:val="en-US"/>
              </w:rPr>
            </w:pPr>
            <w:r w:rsidRPr="00E5604B">
              <w:rPr>
                <w:color w:val="000000"/>
                <w:sz w:val="18"/>
                <w:szCs w:val="18"/>
                <w:lang w:val="en-US"/>
              </w:rPr>
              <w:t>24 (11.2%)</w:t>
            </w:r>
          </w:p>
        </w:tc>
        <w:tc>
          <w:tcPr>
            <w:tcW w:w="850" w:type="dxa"/>
            <w:tcBorders>
              <w:top w:val="nil"/>
              <w:left w:val="nil"/>
              <w:bottom w:val="nil"/>
              <w:right w:val="nil"/>
            </w:tcBorders>
            <w:shd w:val="clear" w:color="auto" w:fill="auto"/>
            <w:noWrap/>
            <w:vAlign w:val="center"/>
            <w:hideMark/>
          </w:tcPr>
          <w:p w14:paraId="20BB5022" w14:textId="77777777" w:rsidR="001C01F7" w:rsidRPr="00E5604B" w:rsidRDefault="001C01F7" w:rsidP="00F00C15">
            <w:pPr>
              <w:rPr>
                <w:color w:val="000000"/>
                <w:sz w:val="18"/>
                <w:szCs w:val="18"/>
                <w:lang w:val="en-US"/>
              </w:rPr>
            </w:pPr>
            <w:r w:rsidRPr="00E5604B">
              <w:rPr>
                <w:color w:val="000000"/>
                <w:sz w:val="18"/>
                <w:szCs w:val="18"/>
                <w:lang w:val="en-US"/>
              </w:rPr>
              <w:t>5 (17.9%)</w:t>
            </w:r>
          </w:p>
        </w:tc>
        <w:tc>
          <w:tcPr>
            <w:tcW w:w="709" w:type="dxa"/>
            <w:tcBorders>
              <w:top w:val="nil"/>
              <w:left w:val="nil"/>
              <w:bottom w:val="nil"/>
              <w:right w:val="nil"/>
            </w:tcBorders>
            <w:shd w:val="clear" w:color="auto" w:fill="auto"/>
            <w:noWrap/>
            <w:vAlign w:val="center"/>
            <w:hideMark/>
          </w:tcPr>
          <w:p w14:paraId="4CFDE917" w14:textId="77777777" w:rsidR="001C01F7" w:rsidRPr="00E5604B" w:rsidRDefault="001C01F7" w:rsidP="00F00C15">
            <w:pPr>
              <w:rPr>
                <w:color w:val="000000"/>
                <w:sz w:val="18"/>
                <w:szCs w:val="18"/>
                <w:lang w:val="en-US"/>
              </w:rPr>
            </w:pPr>
            <w:r w:rsidRPr="00E5604B">
              <w:rPr>
                <w:color w:val="000000"/>
                <w:sz w:val="18"/>
                <w:szCs w:val="18"/>
                <w:lang w:val="en-US"/>
              </w:rPr>
              <w:t>0,479</w:t>
            </w:r>
          </w:p>
        </w:tc>
        <w:tc>
          <w:tcPr>
            <w:tcW w:w="851" w:type="dxa"/>
            <w:tcBorders>
              <w:top w:val="nil"/>
              <w:left w:val="nil"/>
              <w:bottom w:val="nil"/>
              <w:right w:val="nil"/>
            </w:tcBorders>
            <w:shd w:val="clear" w:color="auto" w:fill="auto"/>
            <w:noWrap/>
            <w:vAlign w:val="center"/>
            <w:hideMark/>
          </w:tcPr>
          <w:p w14:paraId="43E3EECC" w14:textId="77777777" w:rsidR="001C01F7" w:rsidRPr="00E5604B" w:rsidRDefault="001C01F7" w:rsidP="00F00C15">
            <w:pPr>
              <w:rPr>
                <w:color w:val="000000"/>
                <w:sz w:val="18"/>
                <w:szCs w:val="18"/>
                <w:lang w:val="en-US"/>
              </w:rPr>
            </w:pPr>
            <w:r w:rsidRPr="00E5604B">
              <w:rPr>
                <w:color w:val="000000"/>
                <w:sz w:val="18"/>
                <w:szCs w:val="18"/>
                <w:lang w:val="en-US"/>
              </w:rPr>
              <w:t>5 (10.0%)</w:t>
            </w:r>
          </w:p>
        </w:tc>
        <w:tc>
          <w:tcPr>
            <w:tcW w:w="850" w:type="dxa"/>
            <w:tcBorders>
              <w:top w:val="nil"/>
              <w:left w:val="nil"/>
              <w:bottom w:val="nil"/>
              <w:right w:val="nil"/>
            </w:tcBorders>
            <w:shd w:val="clear" w:color="auto" w:fill="auto"/>
            <w:noWrap/>
            <w:vAlign w:val="center"/>
            <w:hideMark/>
          </w:tcPr>
          <w:p w14:paraId="1A4CE0FA" w14:textId="77777777" w:rsidR="001C01F7" w:rsidRPr="00E5604B" w:rsidRDefault="001C01F7" w:rsidP="00F00C15">
            <w:pPr>
              <w:rPr>
                <w:color w:val="000000"/>
                <w:sz w:val="18"/>
                <w:szCs w:val="18"/>
                <w:lang w:val="en-US"/>
              </w:rPr>
            </w:pPr>
            <w:r w:rsidRPr="00E5604B">
              <w:rPr>
                <w:color w:val="000000"/>
                <w:sz w:val="18"/>
                <w:szCs w:val="18"/>
                <w:lang w:val="en-US"/>
              </w:rPr>
              <w:t>6 (31.6%)</w:t>
            </w:r>
          </w:p>
        </w:tc>
        <w:tc>
          <w:tcPr>
            <w:tcW w:w="567" w:type="dxa"/>
            <w:tcBorders>
              <w:top w:val="nil"/>
              <w:left w:val="nil"/>
              <w:bottom w:val="nil"/>
              <w:right w:val="nil"/>
            </w:tcBorders>
            <w:shd w:val="clear" w:color="auto" w:fill="auto"/>
            <w:noWrap/>
            <w:vAlign w:val="center"/>
            <w:hideMark/>
          </w:tcPr>
          <w:p w14:paraId="125F9AA2" w14:textId="77777777" w:rsidR="001C01F7" w:rsidRPr="00E5604B" w:rsidRDefault="001C01F7" w:rsidP="00F00C15">
            <w:pPr>
              <w:rPr>
                <w:color w:val="000000"/>
                <w:sz w:val="18"/>
                <w:szCs w:val="18"/>
                <w:lang w:val="en-US"/>
              </w:rPr>
            </w:pPr>
            <w:r w:rsidRPr="00E5604B">
              <w:rPr>
                <w:color w:val="000000"/>
                <w:sz w:val="18"/>
                <w:szCs w:val="18"/>
                <w:lang w:val="en-US"/>
              </w:rPr>
              <w:t>0,0689</w:t>
            </w:r>
          </w:p>
        </w:tc>
        <w:tc>
          <w:tcPr>
            <w:tcW w:w="851" w:type="dxa"/>
            <w:tcBorders>
              <w:top w:val="nil"/>
              <w:left w:val="nil"/>
              <w:bottom w:val="nil"/>
              <w:right w:val="nil"/>
            </w:tcBorders>
            <w:shd w:val="clear" w:color="auto" w:fill="auto"/>
            <w:noWrap/>
            <w:vAlign w:val="center"/>
            <w:hideMark/>
          </w:tcPr>
          <w:p w14:paraId="78BBFB16" w14:textId="77777777" w:rsidR="001C01F7" w:rsidRPr="00E5604B" w:rsidRDefault="001C01F7" w:rsidP="00F00C15">
            <w:pPr>
              <w:rPr>
                <w:color w:val="000000"/>
                <w:sz w:val="18"/>
                <w:szCs w:val="18"/>
                <w:lang w:val="en-US"/>
              </w:rPr>
            </w:pPr>
            <w:r w:rsidRPr="00E5604B">
              <w:rPr>
                <w:color w:val="000000"/>
                <w:sz w:val="18"/>
                <w:szCs w:val="18"/>
                <w:lang w:val="en-US"/>
              </w:rPr>
              <w:t>23 (16.5%)</w:t>
            </w:r>
          </w:p>
        </w:tc>
        <w:tc>
          <w:tcPr>
            <w:tcW w:w="850" w:type="dxa"/>
            <w:tcBorders>
              <w:top w:val="nil"/>
              <w:left w:val="nil"/>
              <w:bottom w:val="nil"/>
              <w:right w:val="nil"/>
            </w:tcBorders>
            <w:shd w:val="clear" w:color="auto" w:fill="auto"/>
            <w:noWrap/>
            <w:vAlign w:val="center"/>
            <w:hideMark/>
          </w:tcPr>
          <w:p w14:paraId="5E9C6AB5" w14:textId="77777777" w:rsidR="001C01F7" w:rsidRPr="00E5604B" w:rsidRDefault="001C01F7" w:rsidP="00F00C15">
            <w:pPr>
              <w:rPr>
                <w:color w:val="000000"/>
                <w:sz w:val="18"/>
                <w:szCs w:val="18"/>
                <w:lang w:val="en-US"/>
              </w:rPr>
            </w:pPr>
            <w:r w:rsidRPr="00E5604B">
              <w:rPr>
                <w:color w:val="000000"/>
                <w:sz w:val="18"/>
                <w:szCs w:val="18"/>
                <w:lang w:val="en-US"/>
              </w:rPr>
              <w:t>5 (45.5%)</w:t>
            </w:r>
          </w:p>
        </w:tc>
        <w:tc>
          <w:tcPr>
            <w:tcW w:w="709" w:type="dxa"/>
            <w:tcBorders>
              <w:top w:val="nil"/>
              <w:left w:val="nil"/>
              <w:bottom w:val="nil"/>
              <w:right w:val="nil"/>
            </w:tcBorders>
            <w:shd w:val="clear" w:color="auto" w:fill="auto"/>
            <w:noWrap/>
            <w:vAlign w:val="center"/>
            <w:hideMark/>
          </w:tcPr>
          <w:p w14:paraId="31B69B5D" w14:textId="77777777" w:rsidR="001C01F7" w:rsidRPr="00E5604B" w:rsidRDefault="001C01F7" w:rsidP="00F00C15">
            <w:pPr>
              <w:rPr>
                <w:color w:val="000000"/>
                <w:sz w:val="18"/>
                <w:szCs w:val="18"/>
                <w:lang w:val="en-US"/>
              </w:rPr>
            </w:pPr>
            <w:r w:rsidRPr="00E5604B">
              <w:rPr>
                <w:color w:val="000000"/>
                <w:sz w:val="18"/>
                <w:szCs w:val="18"/>
                <w:lang w:val="en-US"/>
              </w:rPr>
              <w:t>0,0492</w:t>
            </w:r>
          </w:p>
        </w:tc>
        <w:tc>
          <w:tcPr>
            <w:tcW w:w="850" w:type="dxa"/>
            <w:tcBorders>
              <w:top w:val="nil"/>
              <w:left w:val="nil"/>
              <w:bottom w:val="nil"/>
              <w:right w:val="nil"/>
            </w:tcBorders>
            <w:shd w:val="clear" w:color="auto" w:fill="auto"/>
            <w:noWrap/>
            <w:vAlign w:val="center"/>
            <w:hideMark/>
          </w:tcPr>
          <w:p w14:paraId="4573110E" w14:textId="77777777" w:rsidR="001C01F7" w:rsidRPr="00E5604B" w:rsidRDefault="001C01F7" w:rsidP="00F00C15">
            <w:pPr>
              <w:rPr>
                <w:color w:val="000000"/>
                <w:sz w:val="18"/>
                <w:szCs w:val="18"/>
                <w:lang w:val="en-US"/>
              </w:rPr>
            </w:pPr>
            <w:r w:rsidRPr="00E5604B">
              <w:rPr>
                <w:color w:val="000000"/>
                <w:sz w:val="18"/>
                <w:szCs w:val="18"/>
                <w:lang w:val="en-US"/>
              </w:rPr>
              <w:t>6 (4.8%)</w:t>
            </w:r>
          </w:p>
        </w:tc>
        <w:tc>
          <w:tcPr>
            <w:tcW w:w="851" w:type="dxa"/>
            <w:tcBorders>
              <w:top w:val="nil"/>
              <w:left w:val="nil"/>
              <w:bottom w:val="nil"/>
              <w:right w:val="nil"/>
            </w:tcBorders>
            <w:shd w:val="clear" w:color="auto" w:fill="auto"/>
            <w:noWrap/>
            <w:vAlign w:val="center"/>
            <w:hideMark/>
          </w:tcPr>
          <w:p w14:paraId="6A6230DB" w14:textId="77777777" w:rsidR="001C01F7" w:rsidRPr="00E5604B" w:rsidRDefault="001C01F7" w:rsidP="00F00C15">
            <w:pPr>
              <w:rPr>
                <w:color w:val="000000"/>
                <w:sz w:val="18"/>
                <w:szCs w:val="18"/>
                <w:lang w:val="en-US"/>
              </w:rPr>
            </w:pPr>
            <w:r w:rsidRPr="00E5604B">
              <w:rPr>
                <w:color w:val="000000"/>
                <w:sz w:val="18"/>
                <w:szCs w:val="18"/>
                <w:lang w:val="en-US"/>
              </w:rPr>
              <w:t>6 (16.7%)</w:t>
            </w:r>
          </w:p>
        </w:tc>
        <w:tc>
          <w:tcPr>
            <w:tcW w:w="709" w:type="dxa"/>
            <w:tcBorders>
              <w:top w:val="nil"/>
              <w:left w:val="nil"/>
              <w:bottom w:val="nil"/>
              <w:right w:val="nil"/>
            </w:tcBorders>
            <w:shd w:val="clear" w:color="auto" w:fill="auto"/>
            <w:noWrap/>
            <w:vAlign w:val="center"/>
            <w:hideMark/>
          </w:tcPr>
          <w:p w14:paraId="53F93B8A" w14:textId="77777777" w:rsidR="001C01F7" w:rsidRPr="00E5604B" w:rsidRDefault="001C01F7" w:rsidP="00F00C15">
            <w:pPr>
              <w:rPr>
                <w:color w:val="000000"/>
                <w:sz w:val="18"/>
                <w:szCs w:val="18"/>
                <w:lang w:val="en-US"/>
              </w:rPr>
            </w:pPr>
            <w:r w:rsidRPr="00E5604B">
              <w:rPr>
                <w:color w:val="000000"/>
                <w:sz w:val="18"/>
                <w:szCs w:val="18"/>
                <w:lang w:val="en-US"/>
              </w:rPr>
              <w:t>0,0425</w:t>
            </w:r>
          </w:p>
        </w:tc>
      </w:tr>
      <w:tr w:rsidR="001C01F7" w:rsidRPr="00E5604B" w14:paraId="4441236A" w14:textId="77777777" w:rsidTr="00F00C15">
        <w:trPr>
          <w:trHeight w:val="280"/>
        </w:trPr>
        <w:tc>
          <w:tcPr>
            <w:tcW w:w="2980" w:type="dxa"/>
            <w:tcBorders>
              <w:top w:val="nil"/>
              <w:left w:val="nil"/>
              <w:bottom w:val="nil"/>
              <w:right w:val="nil"/>
            </w:tcBorders>
            <w:shd w:val="clear" w:color="auto" w:fill="auto"/>
            <w:hideMark/>
          </w:tcPr>
          <w:p w14:paraId="68BED10D" w14:textId="77777777" w:rsidR="001C01F7" w:rsidRPr="00E5604B" w:rsidRDefault="001C01F7" w:rsidP="00F00C15">
            <w:pPr>
              <w:rPr>
                <w:color w:val="000000"/>
                <w:sz w:val="18"/>
                <w:szCs w:val="18"/>
                <w:lang w:val="en-US"/>
              </w:rPr>
            </w:pPr>
            <w:r w:rsidRPr="00E5604B">
              <w:rPr>
                <w:color w:val="000000"/>
                <w:sz w:val="18"/>
                <w:szCs w:val="18"/>
                <w:lang w:val="en-US"/>
              </w:rPr>
              <w:t>Support barriers</w:t>
            </w:r>
          </w:p>
        </w:tc>
        <w:tc>
          <w:tcPr>
            <w:tcW w:w="940" w:type="dxa"/>
            <w:tcBorders>
              <w:top w:val="nil"/>
              <w:left w:val="nil"/>
              <w:bottom w:val="nil"/>
              <w:right w:val="nil"/>
            </w:tcBorders>
            <w:shd w:val="clear" w:color="auto" w:fill="auto"/>
            <w:noWrap/>
            <w:vAlign w:val="center"/>
            <w:hideMark/>
          </w:tcPr>
          <w:p w14:paraId="7B66DB93" w14:textId="77777777" w:rsidR="001C01F7" w:rsidRPr="00E5604B" w:rsidRDefault="001C01F7" w:rsidP="00F00C15">
            <w:pPr>
              <w:rPr>
                <w:color w:val="000000"/>
                <w:sz w:val="18"/>
                <w:szCs w:val="18"/>
                <w:lang w:val="en-US"/>
              </w:rPr>
            </w:pPr>
            <w:r w:rsidRPr="00E5604B">
              <w:rPr>
                <w:color w:val="000000"/>
                <w:sz w:val="18"/>
                <w:szCs w:val="18"/>
                <w:lang w:val="en-US"/>
              </w:rPr>
              <w:t>17 (13.6%)</w:t>
            </w:r>
          </w:p>
        </w:tc>
        <w:tc>
          <w:tcPr>
            <w:tcW w:w="901" w:type="dxa"/>
            <w:tcBorders>
              <w:top w:val="nil"/>
              <w:left w:val="nil"/>
              <w:bottom w:val="nil"/>
              <w:right w:val="nil"/>
            </w:tcBorders>
            <w:shd w:val="clear" w:color="auto" w:fill="auto"/>
            <w:noWrap/>
            <w:vAlign w:val="center"/>
            <w:hideMark/>
          </w:tcPr>
          <w:p w14:paraId="3402A045" w14:textId="77777777" w:rsidR="001C01F7" w:rsidRPr="00E5604B" w:rsidRDefault="001C01F7" w:rsidP="00F00C15">
            <w:pPr>
              <w:rPr>
                <w:color w:val="000000"/>
                <w:sz w:val="18"/>
                <w:szCs w:val="18"/>
                <w:lang w:val="en-US"/>
              </w:rPr>
            </w:pPr>
            <w:r w:rsidRPr="00E5604B">
              <w:rPr>
                <w:color w:val="000000"/>
                <w:sz w:val="18"/>
                <w:szCs w:val="18"/>
                <w:lang w:val="en-US"/>
              </w:rPr>
              <w:t>5 (13.9%)</w:t>
            </w:r>
          </w:p>
        </w:tc>
        <w:tc>
          <w:tcPr>
            <w:tcW w:w="671" w:type="dxa"/>
            <w:tcBorders>
              <w:top w:val="nil"/>
              <w:left w:val="nil"/>
              <w:bottom w:val="nil"/>
              <w:right w:val="nil"/>
            </w:tcBorders>
            <w:shd w:val="clear" w:color="auto" w:fill="auto"/>
            <w:noWrap/>
            <w:vAlign w:val="center"/>
            <w:hideMark/>
          </w:tcPr>
          <w:p w14:paraId="63CB594C"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88" w:type="dxa"/>
            <w:tcBorders>
              <w:top w:val="nil"/>
              <w:left w:val="nil"/>
              <w:bottom w:val="nil"/>
              <w:right w:val="nil"/>
            </w:tcBorders>
            <w:shd w:val="clear" w:color="auto" w:fill="auto"/>
            <w:noWrap/>
            <w:vAlign w:val="center"/>
            <w:hideMark/>
          </w:tcPr>
          <w:p w14:paraId="0B2D9779" w14:textId="77777777" w:rsidR="001C01F7" w:rsidRPr="00E5604B" w:rsidRDefault="001C01F7" w:rsidP="00F00C15">
            <w:pPr>
              <w:rPr>
                <w:color w:val="000000"/>
                <w:sz w:val="18"/>
                <w:szCs w:val="18"/>
                <w:lang w:val="en-US"/>
              </w:rPr>
            </w:pPr>
            <w:r w:rsidRPr="00E5604B">
              <w:rPr>
                <w:color w:val="000000"/>
                <w:sz w:val="18"/>
                <w:szCs w:val="18"/>
                <w:lang w:val="en-US"/>
              </w:rPr>
              <w:t>32 (15.0%)</w:t>
            </w:r>
          </w:p>
        </w:tc>
        <w:tc>
          <w:tcPr>
            <w:tcW w:w="850" w:type="dxa"/>
            <w:tcBorders>
              <w:top w:val="nil"/>
              <w:left w:val="nil"/>
              <w:bottom w:val="nil"/>
              <w:right w:val="nil"/>
            </w:tcBorders>
            <w:shd w:val="clear" w:color="auto" w:fill="auto"/>
            <w:noWrap/>
            <w:vAlign w:val="center"/>
            <w:hideMark/>
          </w:tcPr>
          <w:p w14:paraId="6F18AEC8" w14:textId="77777777" w:rsidR="001C01F7" w:rsidRPr="00E5604B" w:rsidRDefault="001C01F7" w:rsidP="00F00C15">
            <w:pPr>
              <w:rPr>
                <w:color w:val="000000"/>
                <w:sz w:val="18"/>
                <w:szCs w:val="18"/>
                <w:lang w:val="en-US"/>
              </w:rPr>
            </w:pPr>
            <w:r w:rsidRPr="00E5604B">
              <w:rPr>
                <w:color w:val="000000"/>
                <w:sz w:val="18"/>
                <w:szCs w:val="18"/>
                <w:lang w:val="en-US"/>
              </w:rPr>
              <w:t>4 (14.3%)</w:t>
            </w:r>
          </w:p>
        </w:tc>
        <w:tc>
          <w:tcPr>
            <w:tcW w:w="709" w:type="dxa"/>
            <w:tcBorders>
              <w:top w:val="nil"/>
              <w:left w:val="nil"/>
              <w:bottom w:val="nil"/>
              <w:right w:val="nil"/>
            </w:tcBorders>
            <w:shd w:val="clear" w:color="auto" w:fill="auto"/>
            <w:noWrap/>
            <w:vAlign w:val="center"/>
            <w:hideMark/>
          </w:tcPr>
          <w:p w14:paraId="20F626D8"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1E3CED6F" w14:textId="77777777" w:rsidR="001C01F7" w:rsidRPr="00E5604B" w:rsidRDefault="001C01F7" w:rsidP="00F00C15">
            <w:pPr>
              <w:rPr>
                <w:color w:val="000000"/>
                <w:sz w:val="18"/>
                <w:szCs w:val="18"/>
                <w:lang w:val="en-US"/>
              </w:rPr>
            </w:pPr>
            <w:r w:rsidRPr="00E5604B">
              <w:rPr>
                <w:color w:val="000000"/>
                <w:sz w:val="18"/>
                <w:szCs w:val="18"/>
                <w:lang w:val="en-US"/>
              </w:rPr>
              <w:t>10 (20.0%)</w:t>
            </w:r>
          </w:p>
        </w:tc>
        <w:tc>
          <w:tcPr>
            <w:tcW w:w="850" w:type="dxa"/>
            <w:tcBorders>
              <w:top w:val="nil"/>
              <w:left w:val="nil"/>
              <w:bottom w:val="nil"/>
              <w:right w:val="nil"/>
            </w:tcBorders>
            <w:shd w:val="clear" w:color="auto" w:fill="auto"/>
            <w:noWrap/>
            <w:vAlign w:val="center"/>
            <w:hideMark/>
          </w:tcPr>
          <w:p w14:paraId="226D814F" w14:textId="77777777" w:rsidR="001C01F7" w:rsidRPr="00E5604B" w:rsidRDefault="001C01F7" w:rsidP="00F00C15">
            <w:pPr>
              <w:rPr>
                <w:color w:val="000000"/>
                <w:sz w:val="18"/>
                <w:szCs w:val="18"/>
                <w:lang w:val="en-US"/>
              </w:rPr>
            </w:pPr>
            <w:r w:rsidRPr="00E5604B">
              <w:rPr>
                <w:color w:val="000000"/>
                <w:sz w:val="18"/>
                <w:szCs w:val="18"/>
                <w:lang w:val="en-US"/>
              </w:rPr>
              <w:t>4 (21.1%)</w:t>
            </w:r>
          </w:p>
        </w:tc>
        <w:tc>
          <w:tcPr>
            <w:tcW w:w="567" w:type="dxa"/>
            <w:tcBorders>
              <w:top w:val="nil"/>
              <w:left w:val="nil"/>
              <w:bottom w:val="nil"/>
              <w:right w:val="nil"/>
            </w:tcBorders>
            <w:shd w:val="clear" w:color="auto" w:fill="auto"/>
            <w:noWrap/>
            <w:vAlign w:val="center"/>
            <w:hideMark/>
          </w:tcPr>
          <w:p w14:paraId="5E068033"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3A710FD3" w14:textId="77777777" w:rsidR="001C01F7" w:rsidRPr="00E5604B" w:rsidRDefault="001C01F7" w:rsidP="00F00C15">
            <w:pPr>
              <w:rPr>
                <w:color w:val="000000"/>
                <w:sz w:val="18"/>
                <w:szCs w:val="18"/>
                <w:lang w:val="en-US"/>
              </w:rPr>
            </w:pPr>
            <w:r w:rsidRPr="00E5604B">
              <w:rPr>
                <w:color w:val="000000"/>
                <w:sz w:val="18"/>
                <w:szCs w:val="18"/>
                <w:lang w:val="en-US"/>
              </w:rPr>
              <w:t>25 (18.0%)</w:t>
            </w:r>
          </w:p>
        </w:tc>
        <w:tc>
          <w:tcPr>
            <w:tcW w:w="850" w:type="dxa"/>
            <w:tcBorders>
              <w:top w:val="nil"/>
              <w:left w:val="nil"/>
              <w:bottom w:val="nil"/>
              <w:right w:val="nil"/>
            </w:tcBorders>
            <w:shd w:val="clear" w:color="auto" w:fill="auto"/>
            <w:noWrap/>
            <w:vAlign w:val="center"/>
            <w:hideMark/>
          </w:tcPr>
          <w:p w14:paraId="1E78EFB1" w14:textId="77777777" w:rsidR="001C01F7" w:rsidRPr="00E5604B" w:rsidRDefault="001C01F7" w:rsidP="00F00C15">
            <w:pPr>
              <w:rPr>
                <w:color w:val="000000"/>
                <w:sz w:val="18"/>
                <w:szCs w:val="18"/>
                <w:lang w:val="en-US"/>
              </w:rPr>
            </w:pPr>
            <w:r w:rsidRPr="00E5604B">
              <w:rPr>
                <w:color w:val="000000"/>
                <w:sz w:val="18"/>
                <w:szCs w:val="18"/>
                <w:lang w:val="en-US"/>
              </w:rPr>
              <w:t>3 (27.3%)</w:t>
            </w:r>
          </w:p>
        </w:tc>
        <w:tc>
          <w:tcPr>
            <w:tcW w:w="709" w:type="dxa"/>
            <w:tcBorders>
              <w:top w:val="nil"/>
              <w:left w:val="nil"/>
              <w:bottom w:val="nil"/>
              <w:right w:val="nil"/>
            </w:tcBorders>
            <w:shd w:val="clear" w:color="auto" w:fill="auto"/>
            <w:noWrap/>
            <w:vAlign w:val="center"/>
            <w:hideMark/>
          </w:tcPr>
          <w:p w14:paraId="20900B35" w14:textId="77777777" w:rsidR="001C01F7" w:rsidRPr="00E5604B" w:rsidRDefault="001C01F7" w:rsidP="00F00C15">
            <w:pPr>
              <w:rPr>
                <w:color w:val="000000"/>
                <w:sz w:val="18"/>
                <w:szCs w:val="18"/>
                <w:lang w:val="en-US"/>
              </w:rPr>
            </w:pPr>
            <w:r w:rsidRPr="00E5604B">
              <w:rPr>
                <w:color w:val="000000"/>
                <w:sz w:val="18"/>
                <w:szCs w:val="18"/>
                <w:lang w:val="en-US"/>
              </w:rPr>
              <w:t>0,72</w:t>
            </w:r>
          </w:p>
        </w:tc>
        <w:tc>
          <w:tcPr>
            <w:tcW w:w="850" w:type="dxa"/>
            <w:tcBorders>
              <w:top w:val="nil"/>
              <w:left w:val="nil"/>
              <w:bottom w:val="nil"/>
              <w:right w:val="nil"/>
            </w:tcBorders>
            <w:shd w:val="clear" w:color="auto" w:fill="auto"/>
            <w:noWrap/>
            <w:vAlign w:val="center"/>
            <w:hideMark/>
          </w:tcPr>
          <w:p w14:paraId="510AA2AE" w14:textId="77777777" w:rsidR="001C01F7" w:rsidRPr="00E5604B" w:rsidRDefault="001C01F7" w:rsidP="00F00C15">
            <w:pPr>
              <w:rPr>
                <w:color w:val="000000"/>
                <w:sz w:val="18"/>
                <w:szCs w:val="18"/>
                <w:lang w:val="en-US"/>
              </w:rPr>
            </w:pPr>
            <w:r w:rsidRPr="00E5604B">
              <w:rPr>
                <w:color w:val="000000"/>
                <w:sz w:val="18"/>
                <w:szCs w:val="18"/>
                <w:lang w:val="en-US"/>
              </w:rPr>
              <w:t>17 (13.6%)</w:t>
            </w:r>
          </w:p>
        </w:tc>
        <w:tc>
          <w:tcPr>
            <w:tcW w:w="851" w:type="dxa"/>
            <w:tcBorders>
              <w:top w:val="nil"/>
              <w:left w:val="nil"/>
              <w:bottom w:val="nil"/>
              <w:right w:val="nil"/>
            </w:tcBorders>
            <w:shd w:val="clear" w:color="auto" w:fill="auto"/>
            <w:noWrap/>
            <w:vAlign w:val="center"/>
            <w:hideMark/>
          </w:tcPr>
          <w:p w14:paraId="200FD06B" w14:textId="77777777" w:rsidR="001C01F7" w:rsidRPr="00E5604B" w:rsidRDefault="001C01F7" w:rsidP="00F00C15">
            <w:pPr>
              <w:rPr>
                <w:color w:val="000000"/>
                <w:sz w:val="18"/>
                <w:szCs w:val="18"/>
                <w:lang w:val="en-US"/>
              </w:rPr>
            </w:pPr>
            <w:r w:rsidRPr="00E5604B">
              <w:rPr>
                <w:color w:val="000000"/>
                <w:sz w:val="18"/>
                <w:szCs w:val="18"/>
                <w:lang w:val="en-US"/>
              </w:rPr>
              <w:t>5 (13.9%)</w:t>
            </w:r>
          </w:p>
        </w:tc>
        <w:tc>
          <w:tcPr>
            <w:tcW w:w="709" w:type="dxa"/>
            <w:tcBorders>
              <w:top w:val="nil"/>
              <w:left w:val="nil"/>
              <w:bottom w:val="nil"/>
              <w:right w:val="nil"/>
            </w:tcBorders>
            <w:shd w:val="clear" w:color="auto" w:fill="auto"/>
            <w:noWrap/>
            <w:vAlign w:val="center"/>
            <w:hideMark/>
          </w:tcPr>
          <w:p w14:paraId="19BB5F3B" w14:textId="77777777" w:rsidR="001C01F7" w:rsidRPr="00E5604B" w:rsidRDefault="001C01F7" w:rsidP="00F00C15">
            <w:pPr>
              <w:rPr>
                <w:color w:val="000000"/>
                <w:sz w:val="18"/>
                <w:szCs w:val="18"/>
                <w:lang w:val="en-US"/>
              </w:rPr>
            </w:pPr>
            <w:r w:rsidRPr="00E5604B">
              <w:rPr>
                <w:color w:val="000000"/>
                <w:sz w:val="18"/>
                <w:szCs w:val="18"/>
                <w:lang w:val="en-US"/>
              </w:rPr>
              <w:t>1</w:t>
            </w:r>
          </w:p>
        </w:tc>
      </w:tr>
      <w:tr w:rsidR="001C01F7" w:rsidRPr="00E5604B" w14:paraId="3D211FA1" w14:textId="77777777" w:rsidTr="00F00C15">
        <w:trPr>
          <w:trHeight w:val="280"/>
        </w:trPr>
        <w:tc>
          <w:tcPr>
            <w:tcW w:w="2980" w:type="dxa"/>
            <w:tcBorders>
              <w:top w:val="nil"/>
              <w:left w:val="nil"/>
              <w:bottom w:val="nil"/>
              <w:right w:val="nil"/>
            </w:tcBorders>
            <w:shd w:val="clear" w:color="auto" w:fill="auto"/>
            <w:hideMark/>
          </w:tcPr>
          <w:p w14:paraId="11F87034" w14:textId="77777777" w:rsidR="001C01F7" w:rsidRPr="00E5604B" w:rsidRDefault="001C01F7" w:rsidP="00F00C15">
            <w:pPr>
              <w:rPr>
                <w:color w:val="000000"/>
                <w:sz w:val="18"/>
                <w:szCs w:val="18"/>
                <w:lang w:val="en-US"/>
              </w:rPr>
            </w:pPr>
            <w:r w:rsidRPr="00E5604B">
              <w:rPr>
                <w:color w:val="000000"/>
                <w:sz w:val="18"/>
                <w:szCs w:val="18"/>
                <w:lang w:val="en-US"/>
              </w:rPr>
              <w:t>Waiting room barriers</w:t>
            </w:r>
          </w:p>
        </w:tc>
        <w:tc>
          <w:tcPr>
            <w:tcW w:w="940" w:type="dxa"/>
            <w:tcBorders>
              <w:top w:val="nil"/>
              <w:left w:val="nil"/>
              <w:bottom w:val="nil"/>
              <w:right w:val="nil"/>
            </w:tcBorders>
            <w:shd w:val="clear" w:color="auto" w:fill="auto"/>
            <w:noWrap/>
            <w:vAlign w:val="center"/>
            <w:hideMark/>
          </w:tcPr>
          <w:p w14:paraId="02F53471" w14:textId="77777777" w:rsidR="001C01F7" w:rsidRPr="00E5604B" w:rsidRDefault="001C01F7" w:rsidP="00F00C15">
            <w:pPr>
              <w:rPr>
                <w:color w:val="000000"/>
                <w:sz w:val="18"/>
                <w:szCs w:val="18"/>
                <w:lang w:val="en-US"/>
              </w:rPr>
            </w:pPr>
            <w:r w:rsidRPr="00E5604B">
              <w:rPr>
                <w:color w:val="000000"/>
                <w:sz w:val="18"/>
                <w:szCs w:val="18"/>
                <w:lang w:val="en-US"/>
              </w:rPr>
              <w:t>6 (4.8%)</w:t>
            </w:r>
          </w:p>
        </w:tc>
        <w:tc>
          <w:tcPr>
            <w:tcW w:w="901" w:type="dxa"/>
            <w:tcBorders>
              <w:top w:val="nil"/>
              <w:left w:val="nil"/>
              <w:bottom w:val="nil"/>
              <w:right w:val="nil"/>
            </w:tcBorders>
            <w:shd w:val="clear" w:color="auto" w:fill="auto"/>
            <w:noWrap/>
            <w:vAlign w:val="center"/>
            <w:hideMark/>
          </w:tcPr>
          <w:p w14:paraId="13E97359" w14:textId="77777777" w:rsidR="001C01F7" w:rsidRPr="00E5604B" w:rsidRDefault="001C01F7" w:rsidP="00F00C15">
            <w:pPr>
              <w:rPr>
                <w:color w:val="000000"/>
                <w:sz w:val="18"/>
                <w:szCs w:val="18"/>
                <w:lang w:val="en-US"/>
              </w:rPr>
            </w:pPr>
            <w:r w:rsidRPr="00E5604B">
              <w:rPr>
                <w:color w:val="000000"/>
                <w:sz w:val="18"/>
                <w:szCs w:val="18"/>
                <w:lang w:val="en-US"/>
              </w:rPr>
              <w:t>3 (8.3%)</w:t>
            </w:r>
          </w:p>
        </w:tc>
        <w:tc>
          <w:tcPr>
            <w:tcW w:w="671" w:type="dxa"/>
            <w:tcBorders>
              <w:top w:val="nil"/>
              <w:left w:val="nil"/>
              <w:bottom w:val="nil"/>
              <w:right w:val="nil"/>
            </w:tcBorders>
            <w:shd w:val="clear" w:color="auto" w:fill="auto"/>
            <w:noWrap/>
            <w:vAlign w:val="center"/>
            <w:hideMark/>
          </w:tcPr>
          <w:p w14:paraId="7DFADBD2" w14:textId="77777777" w:rsidR="001C01F7" w:rsidRPr="00E5604B" w:rsidRDefault="001C01F7" w:rsidP="00F00C15">
            <w:pPr>
              <w:rPr>
                <w:color w:val="000000"/>
                <w:sz w:val="18"/>
                <w:szCs w:val="18"/>
                <w:lang w:val="en-US"/>
              </w:rPr>
            </w:pPr>
            <w:r w:rsidRPr="00E5604B">
              <w:rPr>
                <w:color w:val="000000"/>
                <w:sz w:val="18"/>
                <w:szCs w:val="18"/>
                <w:lang w:val="en-US"/>
              </w:rPr>
              <w:t>0,688</w:t>
            </w:r>
          </w:p>
        </w:tc>
        <w:tc>
          <w:tcPr>
            <w:tcW w:w="888" w:type="dxa"/>
            <w:tcBorders>
              <w:top w:val="nil"/>
              <w:left w:val="nil"/>
              <w:bottom w:val="nil"/>
              <w:right w:val="nil"/>
            </w:tcBorders>
            <w:shd w:val="clear" w:color="auto" w:fill="auto"/>
            <w:noWrap/>
            <w:vAlign w:val="center"/>
            <w:hideMark/>
          </w:tcPr>
          <w:p w14:paraId="1BD00ADE" w14:textId="77777777" w:rsidR="001C01F7" w:rsidRPr="00E5604B" w:rsidRDefault="001C01F7" w:rsidP="00F00C15">
            <w:pPr>
              <w:rPr>
                <w:color w:val="000000"/>
                <w:sz w:val="18"/>
                <w:szCs w:val="18"/>
                <w:lang w:val="en-US"/>
              </w:rPr>
            </w:pPr>
            <w:r w:rsidRPr="00E5604B">
              <w:rPr>
                <w:color w:val="000000"/>
                <w:sz w:val="18"/>
                <w:szCs w:val="18"/>
                <w:lang w:val="en-US"/>
              </w:rPr>
              <w:t>9 (4.2%)</w:t>
            </w:r>
          </w:p>
        </w:tc>
        <w:tc>
          <w:tcPr>
            <w:tcW w:w="850" w:type="dxa"/>
            <w:tcBorders>
              <w:top w:val="nil"/>
              <w:left w:val="nil"/>
              <w:bottom w:val="nil"/>
              <w:right w:val="nil"/>
            </w:tcBorders>
            <w:shd w:val="clear" w:color="auto" w:fill="auto"/>
            <w:noWrap/>
            <w:vAlign w:val="center"/>
            <w:hideMark/>
          </w:tcPr>
          <w:p w14:paraId="173D98A1" w14:textId="77777777" w:rsidR="001C01F7" w:rsidRPr="00E5604B" w:rsidRDefault="001C01F7" w:rsidP="00F00C15">
            <w:pPr>
              <w:rPr>
                <w:color w:val="000000"/>
                <w:sz w:val="18"/>
                <w:szCs w:val="18"/>
                <w:lang w:val="en-US"/>
              </w:rPr>
            </w:pPr>
            <w:r w:rsidRPr="00E5604B">
              <w:rPr>
                <w:color w:val="000000"/>
                <w:sz w:val="18"/>
                <w:szCs w:val="18"/>
                <w:lang w:val="en-US"/>
              </w:rPr>
              <w:t>3 (10.7%)</w:t>
            </w:r>
          </w:p>
        </w:tc>
        <w:tc>
          <w:tcPr>
            <w:tcW w:w="709" w:type="dxa"/>
            <w:tcBorders>
              <w:top w:val="nil"/>
              <w:left w:val="nil"/>
              <w:bottom w:val="nil"/>
              <w:right w:val="nil"/>
            </w:tcBorders>
            <w:shd w:val="clear" w:color="auto" w:fill="auto"/>
            <w:noWrap/>
            <w:vAlign w:val="center"/>
            <w:hideMark/>
          </w:tcPr>
          <w:p w14:paraId="311511E2" w14:textId="77777777" w:rsidR="001C01F7" w:rsidRPr="00E5604B" w:rsidRDefault="001C01F7" w:rsidP="00F00C15">
            <w:pPr>
              <w:rPr>
                <w:color w:val="000000"/>
                <w:sz w:val="18"/>
                <w:szCs w:val="18"/>
                <w:lang w:val="en-US"/>
              </w:rPr>
            </w:pPr>
            <w:r w:rsidRPr="00E5604B">
              <w:rPr>
                <w:color w:val="000000"/>
                <w:sz w:val="18"/>
                <w:szCs w:val="18"/>
                <w:lang w:val="en-US"/>
              </w:rPr>
              <w:t>0,303</w:t>
            </w:r>
          </w:p>
        </w:tc>
        <w:tc>
          <w:tcPr>
            <w:tcW w:w="851" w:type="dxa"/>
            <w:tcBorders>
              <w:top w:val="nil"/>
              <w:left w:val="nil"/>
              <w:bottom w:val="nil"/>
              <w:right w:val="nil"/>
            </w:tcBorders>
            <w:shd w:val="clear" w:color="auto" w:fill="auto"/>
            <w:noWrap/>
            <w:vAlign w:val="center"/>
            <w:hideMark/>
          </w:tcPr>
          <w:p w14:paraId="105BEA30" w14:textId="77777777" w:rsidR="001C01F7" w:rsidRPr="00E5604B" w:rsidRDefault="001C01F7" w:rsidP="00F00C15">
            <w:pPr>
              <w:rPr>
                <w:color w:val="000000"/>
                <w:sz w:val="18"/>
                <w:szCs w:val="18"/>
                <w:lang w:val="en-US"/>
              </w:rPr>
            </w:pPr>
            <w:r w:rsidRPr="00E5604B">
              <w:rPr>
                <w:color w:val="000000"/>
                <w:sz w:val="18"/>
                <w:szCs w:val="18"/>
                <w:lang w:val="en-US"/>
              </w:rPr>
              <w:t>4 (8.0%)</w:t>
            </w:r>
          </w:p>
        </w:tc>
        <w:tc>
          <w:tcPr>
            <w:tcW w:w="850" w:type="dxa"/>
            <w:tcBorders>
              <w:top w:val="nil"/>
              <w:left w:val="nil"/>
              <w:bottom w:val="nil"/>
              <w:right w:val="nil"/>
            </w:tcBorders>
            <w:shd w:val="clear" w:color="auto" w:fill="auto"/>
            <w:noWrap/>
            <w:vAlign w:val="center"/>
            <w:hideMark/>
          </w:tcPr>
          <w:p w14:paraId="3133FA2C" w14:textId="77777777" w:rsidR="001C01F7" w:rsidRPr="00E5604B" w:rsidRDefault="001C01F7" w:rsidP="00F00C15">
            <w:pPr>
              <w:rPr>
                <w:color w:val="000000"/>
                <w:sz w:val="18"/>
                <w:szCs w:val="18"/>
                <w:lang w:val="en-US"/>
              </w:rPr>
            </w:pPr>
            <w:r w:rsidRPr="00E5604B">
              <w:rPr>
                <w:color w:val="000000"/>
                <w:sz w:val="18"/>
                <w:szCs w:val="18"/>
                <w:lang w:val="en-US"/>
              </w:rPr>
              <w:t>1 (5.3%)</w:t>
            </w:r>
          </w:p>
        </w:tc>
        <w:tc>
          <w:tcPr>
            <w:tcW w:w="567" w:type="dxa"/>
            <w:tcBorders>
              <w:top w:val="nil"/>
              <w:left w:val="nil"/>
              <w:bottom w:val="nil"/>
              <w:right w:val="nil"/>
            </w:tcBorders>
            <w:shd w:val="clear" w:color="auto" w:fill="auto"/>
            <w:noWrap/>
            <w:vAlign w:val="center"/>
            <w:hideMark/>
          </w:tcPr>
          <w:p w14:paraId="32112F72"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5855EA80" w14:textId="77777777" w:rsidR="001C01F7" w:rsidRPr="00E5604B" w:rsidRDefault="001C01F7" w:rsidP="00F00C15">
            <w:pPr>
              <w:rPr>
                <w:color w:val="000000"/>
                <w:sz w:val="18"/>
                <w:szCs w:val="18"/>
                <w:lang w:val="en-US"/>
              </w:rPr>
            </w:pPr>
            <w:r w:rsidRPr="00E5604B">
              <w:rPr>
                <w:color w:val="000000"/>
                <w:sz w:val="18"/>
                <w:szCs w:val="18"/>
                <w:lang w:val="en-US"/>
              </w:rPr>
              <w:t>7 (5.0%)</w:t>
            </w:r>
          </w:p>
        </w:tc>
        <w:tc>
          <w:tcPr>
            <w:tcW w:w="850" w:type="dxa"/>
            <w:tcBorders>
              <w:top w:val="nil"/>
              <w:left w:val="nil"/>
              <w:bottom w:val="nil"/>
              <w:right w:val="nil"/>
            </w:tcBorders>
            <w:shd w:val="clear" w:color="auto" w:fill="auto"/>
            <w:noWrap/>
            <w:vAlign w:val="center"/>
            <w:hideMark/>
          </w:tcPr>
          <w:p w14:paraId="73121247" w14:textId="77777777" w:rsidR="001C01F7" w:rsidRPr="00E5604B" w:rsidRDefault="001C01F7" w:rsidP="00F00C15">
            <w:pPr>
              <w:rPr>
                <w:color w:val="000000"/>
                <w:sz w:val="18"/>
                <w:szCs w:val="18"/>
                <w:lang w:val="en-US"/>
              </w:rPr>
            </w:pPr>
            <w:r w:rsidRPr="00E5604B">
              <w:rPr>
                <w:color w:val="000000"/>
                <w:sz w:val="18"/>
                <w:szCs w:val="18"/>
                <w:lang w:val="en-US"/>
              </w:rPr>
              <w:t>1 (9.1%)</w:t>
            </w:r>
          </w:p>
        </w:tc>
        <w:tc>
          <w:tcPr>
            <w:tcW w:w="709" w:type="dxa"/>
            <w:tcBorders>
              <w:top w:val="nil"/>
              <w:left w:val="nil"/>
              <w:bottom w:val="nil"/>
              <w:right w:val="nil"/>
            </w:tcBorders>
            <w:shd w:val="clear" w:color="auto" w:fill="auto"/>
            <w:noWrap/>
            <w:vAlign w:val="center"/>
            <w:hideMark/>
          </w:tcPr>
          <w:p w14:paraId="17542F92"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0" w:type="dxa"/>
            <w:tcBorders>
              <w:top w:val="nil"/>
              <w:left w:val="nil"/>
              <w:bottom w:val="nil"/>
              <w:right w:val="nil"/>
            </w:tcBorders>
            <w:shd w:val="clear" w:color="auto" w:fill="auto"/>
            <w:noWrap/>
            <w:vAlign w:val="center"/>
            <w:hideMark/>
          </w:tcPr>
          <w:p w14:paraId="13B1BE99" w14:textId="77777777" w:rsidR="001C01F7" w:rsidRPr="00E5604B" w:rsidRDefault="001C01F7" w:rsidP="00F00C15">
            <w:pPr>
              <w:rPr>
                <w:color w:val="000000"/>
                <w:sz w:val="18"/>
                <w:szCs w:val="18"/>
                <w:lang w:val="en-US"/>
              </w:rPr>
            </w:pPr>
            <w:r w:rsidRPr="00E5604B">
              <w:rPr>
                <w:color w:val="000000"/>
                <w:sz w:val="18"/>
                <w:szCs w:val="18"/>
                <w:lang w:val="en-US"/>
              </w:rPr>
              <w:t>6 (4.8%)</w:t>
            </w:r>
          </w:p>
        </w:tc>
        <w:tc>
          <w:tcPr>
            <w:tcW w:w="851" w:type="dxa"/>
            <w:tcBorders>
              <w:top w:val="nil"/>
              <w:left w:val="nil"/>
              <w:bottom w:val="nil"/>
              <w:right w:val="nil"/>
            </w:tcBorders>
            <w:shd w:val="clear" w:color="auto" w:fill="auto"/>
            <w:noWrap/>
            <w:vAlign w:val="center"/>
            <w:hideMark/>
          </w:tcPr>
          <w:p w14:paraId="24E99CCB" w14:textId="77777777" w:rsidR="001C01F7" w:rsidRPr="00E5604B" w:rsidRDefault="001C01F7" w:rsidP="00F00C15">
            <w:pPr>
              <w:rPr>
                <w:color w:val="000000"/>
                <w:sz w:val="18"/>
                <w:szCs w:val="18"/>
                <w:lang w:val="en-US"/>
              </w:rPr>
            </w:pPr>
            <w:r w:rsidRPr="00E5604B">
              <w:rPr>
                <w:color w:val="000000"/>
                <w:sz w:val="18"/>
                <w:szCs w:val="18"/>
                <w:lang w:val="en-US"/>
              </w:rPr>
              <w:t>3 (8.3%)</w:t>
            </w:r>
          </w:p>
        </w:tc>
        <w:tc>
          <w:tcPr>
            <w:tcW w:w="709" w:type="dxa"/>
            <w:tcBorders>
              <w:top w:val="nil"/>
              <w:left w:val="nil"/>
              <w:bottom w:val="nil"/>
              <w:right w:val="nil"/>
            </w:tcBorders>
            <w:shd w:val="clear" w:color="auto" w:fill="auto"/>
            <w:noWrap/>
            <w:vAlign w:val="center"/>
            <w:hideMark/>
          </w:tcPr>
          <w:p w14:paraId="3130EDD7" w14:textId="77777777" w:rsidR="001C01F7" w:rsidRPr="00E5604B" w:rsidRDefault="001C01F7" w:rsidP="00F00C15">
            <w:pPr>
              <w:rPr>
                <w:color w:val="000000"/>
                <w:sz w:val="18"/>
                <w:szCs w:val="18"/>
                <w:lang w:val="en-US"/>
              </w:rPr>
            </w:pPr>
            <w:r w:rsidRPr="00E5604B">
              <w:rPr>
                <w:color w:val="000000"/>
                <w:sz w:val="18"/>
                <w:szCs w:val="18"/>
                <w:lang w:val="en-US"/>
              </w:rPr>
              <w:t>0,688</w:t>
            </w:r>
          </w:p>
        </w:tc>
      </w:tr>
      <w:tr w:rsidR="001C01F7" w:rsidRPr="00E5604B" w14:paraId="45A4E7A3" w14:textId="77777777" w:rsidTr="00F00C15">
        <w:trPr>
          <w:trHeight w:val="280"/>
        </w:trPr>
        <w:tc>
          <w:tcPr>
            <w:tcW w:w="2980" w:type="dxa"/>
            <w:tcBorders>
              <w:top w:val="nil"/>
              <w:left w:val="nil"/>
              <w:bottom w:val="nil"/>
              <w:right w:val="nil"/>
            </w:tcBorders>
            <w:shd w:val="clear" w:color="auto" w:fill="auto"/>
            <w:hideMark/>
          </w:tcPr>
          <w:p w14:paraId="3AC74B1D" w14:textId="77777777" w:rsidR="001C01F7" w:rsidRPr="00E5604B" w:rsidRDefault="001C01F7" w:rsidP="00F00C15">
            <w:pPr>
              <w:rPr>
                <w:color w:val="000000"/>
                <w:sz w:val="18"/>
                <w:szCs w:val="18"/>
                <w:lang w:val="en-US"/>
              </w:rPr>
            </w:pPr>
            <w:r w:rsidRPr="00E5604B">
              <w:rPr>
                <w:color w:val="000000"/>
                <w:sz w:val="18"/>
                <w:szCs w:val="18"/>
                <w:lang w:val="en-US"/>
              </w:rPr>
              <w:t>Attending religious services</w:t>
            </w:r>
          </w:p>
        </w:tc>
        <w:tc>
          <w:tcPr>
            <w:tcW w:w="940" w:type="dxa"/>
            <w:tcBorders>
              <w:top w:val="nil"/>
              <w:left w:val="nil"/>
              <w:bottom w:val="nil"/>
              <w:right w:val="nil"/>
            </w:tcBorders>
            <w:shd w:val="clear" w:color="auto" w:fill="auto"/>
            <w:noWrap/>
            <w:vAlign w:val="center"/>
            <w:hideMark/>
          </w:tcPr>
          <w:p w14:paraId="0A997965" w14:textId="77777777" w:rsidR="001C01F7" w:rsidRPr="00E5604B" w:rsidRDefault="001C01F7" w:rsidP="00F00C15">
            <w:pPr>
              <w:rPr>
                <w:color w:val="000000"/>
                <w:sz w:val="18"/>
                <w:szCs w:val="18"/>
                <w:lang w:val="en-US"/>
              </w:rPr>
            </w:pPr>
            <w:r w:rsidRPr="00E5604B">
              <w:rPr>
                <w:color w:val="000000"/>
                <w:sz w:val="18"/>
                <w:szCs w:val="18"/>
                <w:lang w:val="en-US"/>
              </w:rPr>
              <w:t>13 (10.4%)</w:t>
            </w:r>
          </w:p>
        </w:tc>
        <w:tc>
          <w:tcPr>
            <w:tcW w:w="901" w:type="dxa"/>
            <w:tcBorders>
              <w:top w:val="nil"/>
              <w:left w:val="nil"/>
              <w:bottom w:val="nil"/>
              <w:right w:val="nil"/>
            </w:tcBorders>
            <w:shd w:val="clear" w:color="auto" w:fill="auto"/>
            <w:noWrap/>
            <w:vAlign w:val="center"/>
            <w:hideMark/>
          </w:tcPr>
          <w:p w14:paraId="3CD2D3B6" w14:textId="77777777" w:rsidR="001C01F7" w:rsidRPr="00E5604B" w:rsidRDefault="001C01F7" w:rsidP="00F00C15">
            <w:pPr>
              <w:rPr>
                <w:color w:val="000000"/>
                <w:sz w:val="18"/>
                <w:szCs w:val="18"/>
                <w:lang w:val="en-US"/>
              </w:rPr>
            </w:pPr>
            <w:r w:rsidRPr="00E5604B">
              <w:rPr>
                <w:color w:val="000000"/>
                <w:sz w:val="18"/>
                <w:szCs w:val="18"/>
                <w:lang w:val="en-US"/>
              </w:rPr>
              <w:t>6 (16.7%)</w:t>
            </w:r>
          </w:p>
        </w:tc>
        <w:tc>
          <w:tcPr>
            <w:tcW w:w="671" w:type="dxa"/>
            <w:tcBorders>
              <w:top w:val="nil"/>
              <w:left w:val="nil"/>
              <w:bottom w:val="nil"/>
              <w:right w:val="nil"/>
            </w:tcBorders>
            <w:shd w:val="clear" w:color="auto" w:fill="auto"/>
            <w:noWrap/>
            <w:vAlign w:val="center"/>
            <w:hideMark/>
          </w:tcPr>
          <w:p w14:paraId="7F10B38C" w14:textId="77777777" w:rsidR="001C01F7" w:rsidRPr="00E5604B" w:rsidRDefault="001C01F7" w:rsidP="00F00C15">
            <w:pPr>
              <w:rPr>
                <w:color w:val="000000"/>
                <w:sz w:val="18"/>
                <w:szCs w:val="18"/>
                <w:lang w:val="en-US"/>
              </w:rPr>
            </w:pPr>
            <w:r w:rsidRPr="00E5604B">
              <w:rPr>
                <w:color w:val="000000"/>
                <w:sz w:val="18"/>
                <w:szCs w:val="18"/>
                <w:lang w:val="en-US"/>
              </w:rPr>
              <w:t>0,463</w:t>
            </w:r>
          </w:p>
        </w:tc>
        <w:tc>
          <w:tcPr>
            <w:tcW w:w="888" w:type="dxa"/>
            <w:tcBorders>
              <w:top w:val="nil"/>
              <w:left w:val="nil"/>
              <w:bottom w:val="nil"/>
              <w:right w:val="nil"/>
            </w:tcBorders>
            <w:shd w:val="clear" w:color="auto" w:fill="auto"/>
            <w:noWrap/>
            <w:vAlign w:val="center"/>
            <w:hideMark/>
          </w:tcPr>
          <w:p w14:paraId="3EC4F82C" w14:textId="77777777" w:rsidR="001C01F7" w:rsidRPr="00E5604B" w:rsidRDefault="001C01F7" w:rsidP="00F00C15">
            <w:pPr>
              <w:rPr>
                <w:color w:val="000000"/>
                <w:sz w:val="18"/>
                <w:szCs w:val="18"/>
                <w:lang w:val="en-US"/>
              </w:rPr>
            </w:pPr>
            <w:r w:rsidRPr="00E5604B">
              <w:rPr>
                <w:color w:val="000000"/>
                <w:sz w:val="18"/>
                <w:szCs w:val="18"/>
                <w:lang w:val="en-US"/>
              </w:rPr>
              <w:t>32 (15.0%)</w:t>
            </w:r>
          </w:p>
        </w:tc>
        <w:tc>
          <w:tcPr>
            <w:tcW w:w="850" w:type="dxa"/>
            <w:tcBorders>
              <w:top w:val="nil"/>
              <w:left w:val="nil"/>
              <w:bottom w:val="nil"/>
              <w:right w:val="nil"/>
            </w:tcBorders>
            <w:shd w:val="clear" w:color="auto" w:fill="auto"/>
            <w:noWrap/>
            <w:vAlign w:val="center"/>
            <w:hideMark/>
          </w:tcPr>
          <w:p w14:paraId="257182A2" w14:textId="77777777" w:rsidR="001C01F7" w:rsidRPr="00E5604B" w:rsidRDefault="001C01F7" w:rsidP="00F00C15">
            <w:pPr>
              <w:rPr>
                <w:color w:val="000000"/>
                <w:sz w:val="18"/>
                <w:szCs w:val="18"/>
                <w:lang w:val="en-US"/>
              </w:rPr>
            </w:pPr>
            <w:r w:rsidRPr="00E5604B">
              <w:rPr>
                <w:color w:val="000000"/>
                <w:sz w:val="18"/>
                <w:szCs w:val="18"/>
                <w:lang w:val="en-US"/>
              </w:rPr>
              <w:t>3 (10.7%)</w:t>
            </w:r>
          </w:p>
        </w:tc>
        <w:tc>
          <w:tcPr>
            <w:tcW w:w="709" w:type="dxa"/>
            <w:tcBorders>
              <w:top w:val="nil"/>
              <w:left w:val="nil"/>
              <w:bottom w:val="nil"/>
              <w:right w:val="nil"/>
            </w:tcBorders>
            <w:shd w:val="clear" w:color="auto" w:fill="auto"/>
            <w:noWrap/>
            <w:vAlign w:val="center"/>
            <w:hideMark/>
          </w:tcPr>
          <w:p w14:paraId="0EAD41BE" w14:textId="77777777" w:rsidR="001C01F7" w:rsidRPr="00E5604B" w:rsidRDefault="001C01F7" w:rsidP="00F00C15">
            <w:pPr>
              <w:rPr>
                <w:color w:val="000000"/>
                <w:sz w:val="18"/>
                <w:szCs w:val="18"/>
                <w:lang w:val="en-US"/>
              </w:rPr>
            </w:pPr>
            <w:r w:rsidRPr="00E5604B">
              <w:rPr>
                <w:color w:val="000000"/>
                <w:sz w:val="18"/>
                <w:szCs w:val="18"/>
                <w:lang w:val="en-US"/>
              </w:rPr>
              <w:t>0,754</w:t>
            </w:r>
          </w:p>
        </w:tc>
        <w:tc>
          <w:tcPr>
            <w:tcW w:w="851" w:type="dxa"/>
            <w:tcBorders>
              <w:top w:val="nil"/>
              <w:left w:val="nil"/>
              <w:bottom w:val="nil"/>
              <w:right w:val="nil"/>
            </w:tcBorders>
            <w:shd w:val="clear" w:color="auto" w:fill="auto"/>
            <w:noWrap/>
            <w:vAlign w:val="center"/>
            <w:hideMark/>
          </w:tcPr>
          <w:p w14:paraId="27BFD50A" w14:textId="77777777" w:rsidR="001C01F7" w:rsidRPr="00E5604B" w:rsidRDefault="001C01F7" w:rsidP="00F00C15">
            <w:pPr>
              <w:rPr>
                <w:color w:val="000000"/>
                <w:sz w:val="18"/>
                <w:szCs w:val="18"/>
                <w:lang w:val="en-US"/>
              </w:rPr>
            </w:pPr>
            <w:r w:rsidRPr="00E5604B">
              <w:rPr>
                <w:color w:val="000000"/>
                <w:sz w:val="18"/>
                <w:szCs w:val="18"/>
                <w:lang w:val="en-US"/>
              </w:rPr>
              <w:t>20 (40.0%)</w:t>
            </w:r>
          </w:p>
        </w:tc>
        <w:tc>
          <w:tcPr>
            <w:tcW w:w="850" w:type="dxa"/>
            <w:tcBorders>
              <w:top w:val="nil"/>
              <w:left w:val="nil"/>
              <w:bottom w:val="nil"/>
              <w:right w:val="nil"/>
            </w:tcBorders>
            <w:shd w:val="clear" w:color="auto" w:fill="auto"/>
            <w:noWrap/>
            <w:vAlign w:val="center"/>
            <w:hideMark/>
          </w:tcPr>
          <w:p w14:paraId="055CB142" w14:textId="77777777" w:rsidR="001C01F7" w:rsidRPr="00E5604B" w:rsidRDefault="001C01F7" w:rsidP="00F00C15">
            <w:pPr>
              <w:rPr>
                <w:color w:val="000000"/>
                <w:sz w:val="18"/>
                <w:szCs w:val="18"/>
                <w:lang w:val="en-US"/>
              </w:rPr>
            </w:pPr>
            <w:r w:rsidRPr="00E5604B">
              <w:rPr>
                <w:color w:val="000000"/>
                <w:sz w:val="18"/>
                <w:szCs w:val="18"/>
                <w:lang w:val="en-US"/>
              </w:rPr>
              <w:t>7 (36.8%)</w:t>
            </w:r>
          </w:p>
        </w:tc>
        <w:tc>
          <w:tcPr>
            <w:tcW w:w="567" w:type="dxa"/>
            <w:tcBorders>
              <w:top w:val="nil"/>
              <w:left w:val="nil"/>
              <w:bottom w:val="nil"/>
              <w:right w:val="nil"/>
            </w:tcBorders>
            <w:shd w:val="clear" w:color="auto" w:fill="auto"/>
            <w:noWrap/>
            <w:vAlign w:val="center"/>
            <w:hideMark/>
          </w:tcPr>
          <w:p w14:paraId="5008F589"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02C06A55" w14:textId="77777777" w:rsidR="001C01F7" w:rsidRPr="00E5604B" w:rsidRDefault="001C01F7" w:rsidP="00F00C15">
            <w:pPr>
              <w:rPr>
                <w:color w:val="000000"/>
                <w:sz w:val="18"/>
                <w:szCs w:val="18"/>
                <w:lang w:val="en-US"/>
              </w:rPr>
            </w:pPr>
            <w:r w:rsidRPr="00E5604B">
              <w:rPr>
                <w:color w:val="000000"/>
                <w:sz w:val="18"/>
                <w:szCs w:val="18"/>
                <w:lang w:val="en-US"/>
              </w:rPr>
              <w:t>39 (28.1%)</w:t>
            </w:r>
          </w:p>
        </w:tc>
        <w:tc>
          <w:tcPr>
            <w:tcW w:w="850" w:type="dxa"/>
            <w:tcBorders>
              <w:top w:val="nil"/>
              <w:left w:val="nil"/>
              <w:bottom w:val="nil"/>
              <w:right w:val="nil"/>
            </w:tcBorders>
            <w:shd w:val="clear" w:color="auto" w:fill="auto"/>
            <w:noWrap/>
            <w:vAlign w:val="center"/>
            <w:hideMark/>
          </w:tcPr>
          <w:p w14:paraId="2ABBDF06" w14:textId="77777777" w:rsidR="001C01F7" w:rsidRPr="00E5604B" w:rsidRDefault="001C01F7" w:rsidP="00F00C15">
            <w:pPr>
              <w:rPr>
                <w:color w:val="000000"/>
                <w:sz w:val="18"/>
                <w:szCs w:val="18"/>
                <w:lang w:val="en-US"/>
              </w:rPr>
            </w:pPr>
            <w:r w:rsidRPr="00E5604B">
              <w:rPr>
                <w:color w:val="000000"/>
                <w:sz w:val="18"/>
                <w:szCs w:val="18"/>
                <w:lang w:val="en-US"/>
              </w:rPr>
              <w:t>4 (36.4%)</w:t>
            </w:r>
          </w:p>
        </w:tc>
        <w:tc>
          <w:tcPr>
            <w:tcW w:w="709" w:type="dxa"/>
            <w:tcBorders>
              <w:top w:val="nil"/>
              <w:left w:val="nil"/>
              <w:bottom w:val="nil"/>
              <w:right w:val="nil"/>
            </w:tcBorders>
            <w:shd w:val="clear" w:color="auto" w:fill="auto"/>
            <w:noWrap/>
            <w:vAlign w:val="center"/>
            <w:hideMark/>
          </w:tcPr>
          <w:p w14:paraId="0467C01A" w14:textId="77777777" w:rsidR="001C01F7" w:rsidRPr="00E5604B" w:rsidRDefault="001C01F7" w:rsidP="00F00C15">
            <w:pPr>
              <w:rPr>
                <w:color w:val="000000"/>
                <w:sz w:val="18"/>
                <w:szCs w:val="18"/>
                <w:lang w:val="en-US"/>
              </w:rPr>
            </w:pPr>
            <w:r w:rsidRPr="00E5604B">
              <w:rPr>
                <w:color w:val="000000"/>
                <w:sz w:val="18"/>
                <w:szCs w:val="18"/>
                <w:lang w:val="en-US"/>
              </w:rPr>
              <w:t>0,81</w:t>
            </w:r>
          </w:p>
        </w:tc>
        <w:tc>
          <w:tcPr>
            <w:tcW w:w="850" w:type="dxa"/>
            <w:tcBorders>
              <w:top w:val="nil"/>
              <w:left w:val="nil"/>
              <w:bottom w:val="nil"/>
              <w:right w:val="nil"/>
            </w:tcBorders>
            <w:shd w:val="clear" w:color="auto" w:fill="auto"/>
            <w:noWrap/>
            <w:vAlign w:val="center"/>
            <w:hideMark/>
          </w:tcPr>
          <w:p w14:paraId="1B41648A" w14:textId="77777777" w:rsidR="001C01F7" w:rsidRPr="00E5604B" w:rsidRDefault="001C01F7" w:rsidP="00F00C15">
            <w:pPr>
              <w:rPr>
                <w:color w:val="000000"/>
                <w:sz w:val="18"/>
                <w:szCs w:val="18"/>
                <w:lang w:val="en-US"/>
              </w:rPr>
            </w:pPr>
            <w:r w:rsidRPr="00E5604B">
              <w:rPr>
                <w:color w:val="000000"/>
                <w:sz w:val="18"/>
                <w:szCs w:val="18"/>
                <w:lang w:val="en-US"/>
              </w:rPr>
              <w:t>13 (10.4%)</w:t>
            </w:r>
          </w:p>
        </w:tc>
        <w:tc>
          <w:tcPr>
            <w:tcW w:w="851" w:type="dxa"/>
            <w:tcBorders>
              <w:top w:val="nil"/>
              <w:left w:val="nil"/>
              <w:bottom w:val="nil"/>
              <w:right w:val="nil"/>
            </w:tcBorders>
            <w:shd w:val="clear" w:color="auto" w:fill="auto"/>
            <w:noWrap/>
            <w:vAlign w:val="center"/>
            <w:hideMark/>
          </w:tcPr>
          <w:p w14:paraId="36BAB35D" w14:textId="77777777" w:rsidR="001C01F7" w:rsidRPr="00E5604B" w:rsidRDefault="001C01F7" w:rsidP="00F00C15">
            <w:pPr>
              <w:rPr>
                <w:color w:val="000000"/>
                <w:sz w:val="18"/>
                <w:szCs w:val="18"/>
                <w:lang w:val="en-US"/>
              </w:rPr>
            </w:pPr>
            <w:r w:rsidRPr="00E5604B">
              <w:rPr>
                <w:color w:val="000000"/>
                <w:sz w:val="18"/>
                <w:szCs w:val="18"/>
                <w:lang w:val="en-US"/>
              </w:rPr>
              <w:t>6 (16.7%)</w:t>
            </w:r>
          </w:p>
        </w:tc>
        <w:tc>
          <w:tcPr>
            <w:tcW w:w="709" w:type="dxa"/>
            <w:tcBorders>
              <w:top w:val="nil"/>
              <w:left w:val="nil"/>
              <w:bottom w:val="nil"/>
              <w:right w:val="nil"/>
            </w:tcBorders>
            <w:shd w:val="clear" w:color="auto" w:fill="auto"/>
            <w:noWrap/>
            <w:vAlign w:val="center"/>
            <w:hideMark/>
          </w:tcPr>
          <w:p w14:paraId="337FB739" w14:textId="77777777" w:rsidR="001C01F7" w:rsidRPr="00E5604B" w:rsidRDefault="001C01F7" w:rsidP="00F00C15">
            <w:pPr>
              <w:rPr>
                <w:color w:val="000000"/>
                <w:sz w:val="18"/>
                <w:szCs w:val="18"/>
                <w:lang w:val="en-US"/>
              </w:rPr>
            </w:pPr>
            <w:r w:rsidRPr="00E5604B">
              <w:rPr>
                <w:color w:val="000000"/>
                <w:sz w:val="18"/>
                <w:szCs w:val="18"/>
                <w:lang w:val="en-US"/>
              </w:rPr>
              <w:t>0,463</w:t>
            </w:r>
          </w:p>
        </w:tc>
      </w:tr>
      <w:tr w:rsidR="001C01F7" w:rsidRPr="00E5604B" w14:paraId="6CD1E3B4" w14:textId="77777777" w:rsidTr="00F00C15">
        <w:trPr>
          <w:trHeight w:val="280"/>
        </w:trPr>
        <w:tc>
          <w:tcPr>
            <w:tcW w:w="2980" w:type="dxa"/>
            <w:tcBorders>
              <w:top w:val="nil"/>
              <w:left w:val="nil"/>
              <w:bottom w:val="nil"/>
              <w:right w:val="nil"/>
            </w:tcBorders>
            <w:shd w:val="clear" w:color="auto" w:fill="auto"/>
            <w:hideMark/>
          </w:tcPr>
          <w:p w14:paraId="62574190" w14:textId="77777777" w:rsidR="001C01F7" w:rsidRPr="00E5604B" w:rsidRDefault="001C01F7" w:rsidP="00F00C15">
            <w:pPr>
              <w:rPr>
                <w:color w:val="000000"/>
                <w:sz w:val="18"/>
                <w:szCs w:val="18"/>
                <w:lang w:val="en-US"/>
              </w:rPr>
            </w:pPr>
            <w:r w:rsidRPr="00E5604B">
              <w:rPr>
                <w:color w:val="000000"/>
                <w:sz w:val="18"/>
                <w:szCs w:val="18"/>
                <w:lang w:val="en-US"/>
              </w:rPr>
              <w:t>Private religious activities</w:t>
            </w:r>
          </w:p>
        </w:tc>
        <w:tc>
          <w:tcPr>
            <w:tcW w:w="940" w:type="dxa"/>
            <w:tcBorders>
              <w:top w:val="nil"/>
              <w:left w:val="nil"/>
              <w:bottom w:val="nil"/>
              <w:right w:val="nil"/>
            </w:tcBorders>
            <w:shd w:val="clear" w:color="auto" w:fill="auto"/>
            <w:noWrap/>
            <w:vAlign w:val="center"/>
            <w:hideMark/>
          </w:tcPr>
          <w:p w14:paraId="487B19FD" w14:textId="77777777" w:rsidR="001C01F7" w:rsidRPr="00E5604B" w:rsidRDefault="001C01F7" w:rsidP="00F00C15">
            <w:pPr>
              <w:rPr>
                <w:color w:val="000000"/>
                <w:sz w:val="18"/>
                <w:szCs w:val="18"/>
                <w:lang w:val="en-US"/>
              </w:rPr>
            </w:pPr>
            <w:r w:rsidRPr="00E5604B">
              <w:rPr>
                <w:color w:val="000000"/>
                <w:sz w:val="18"/>
                <w:szCs w:val="18"/>
                <w:lang w:val="en-US"/>
              </w:rPr>
              <w:t>30 (24.0%)</w:t>
            </w:r>
          </w:p>
        </w:tc>
        <w:tc>
          <w:tcPr>
            <w:tcW w:w="901" w:type="dxa"/>
            <w:tcBorders>
              <w:top w:val="nil"/>
              <w:left w:val="nil"/>
              <w:bottom w:val="nil"/>
              <w:right w:val="nil"/>
            </w:tcBorders>
            <w:shd w:val="clear" w:color="auto" w:fill="auto"/>
            <w:noWrap/>
            <w:vAlign w:val="center"/>
            <w:hideMark/>
          </w:tcPr>
          <w:p w14:paraId="35A0CF3C" w14:textId="77777777" w:rsidR="001C01F7" w:rsidRPr="00E5604B" w:rsidRDefault="001C01F7" w:rsidP="00F00C15">
            <w:pPr>
              <w:rPr>
                <w:color w:val="000000"/>
                <w:sz w:val="18"/>
                <w:szCs w:val="18"/>
                <w:lang w:val="en-US"/>
              </w:rPr>
            </w:pPr>
            <w:r w:rsidRPr="00E5604B">
              <w:rPr>
                <w:color w:val="000000"/>
                <w:sz w:val="18"/>
                <w:szCs w:val="18"/>
                <w:lang w:val="en-US"/>
              </w:rPr>
              <w:t>5 (13.9%)</w:t>
            </w:r>
          </w:p>
        </w:tc>
        <w:tc>
          <w:tcPr>
            <w:tcW w:w="671" w:type="dxa"/>
            <w:tcBorders>
              <w:top w:val="nil"/>
              <w:left w:val="nil"/>
              <w:bottom w:val="nil"/>
              <w:right w:val="nil"/>
            </w:tcBorders>
            <w:shd w:val="clear" w:color="auto" w:fill="auto"/>
            <w:noWrap/>
            <w:vAlign w:val="center"/>
            <w:hideMark/>
          </w:tcPr>
          <w:p w14:paraId="753AFFD8" w14:textId="77777777" w:rsidR="001C01F7" w:rsidRPr="00E5604B" w:rsidRDefault="001C01F7" w:rsidP="00F00C15">
            <w:pPr>
              <w:rPr>
                <w:color w:val="000000"/>
                <w:sz w:val="18"/>
                <w:szCs w:val="18"/>
                <w:lang w:val="en-US"/>
              </w:rPr>
            </w:pPr>
            <w:r w:rsidRPr="00E5604B">
              <w:rPr>
                <w:color w:val="000000"/>
                <w:sz w:val="18"/>
                <w:szCs w:val="18"/>
                <w:lang w:val="en-US"/>
              </w:rPr>
              <w:t>0,286</w:t>
            </w:r>
          </w:p>
        </w:tc>
        <w:tc>
          <w:tcPr>
            <w:tcW w:w="888" w:type="dxa"/>
            <w:tcBorders>
              <w:top w:val="nil"/>
              <w:left w:val="nil"/>
              <w:bottom w:val="nil"/>
              <w:right w:val="nil"/>
            </w:tcBorders>
            <w:shd w:val="clear" w:color="auto" w:fill="auto"/>
            <w:noWrap/>
            <w:vAlign w:val="center"/>
            <w:hideMark/>
          </w:tcPr>
          <w:p w14:paraId="7375F382" w14:textId="77777777" w:rsidR="001C01F7" w:rsidRPr="00E5604B" w:rsidRDefault="001C01F7" w:rsidP="00F00C15">
            <w:pPr>
              <w:rPr>
                <w:color w:val="000000"/>
                <w:sz w:val="18"/>
                <w:szCs w:val="18"/>
                <w:lang w:val="en-US"/>
              </w:rPr>
            </w:pPr>
            <w:r w:rsidRPr="00E5604B">
              <w:rPr>
                <w:color w:val="000000"/>
                <w:sz w:val="18"/>
                <w:szCs w:val="18"/>
                <w:lang w:val="en-US"/>
              </w:rPr>
              <w:t>53 (24.8%)</w:t>
            </w:r>
          </w:p>
        </w:tc>
        <w:tc>
          <w:tcPr>
            <w:tcW w:w="850" w:type="dxa"/>
            <w:tcBorders>
              <w:top w:val="nil"/>
              <w:left w:val="nil"/>
              <w:bottom w:val="nil"/>
              <w:right w:val="nil"/>
            </w:tcBorders>
            <w:shd w:val="clear" w:color="auto" w:fill="auto"/>
            <w:noWrap/>
            <w:vAlign w:val="center"/>
            <w:hideMark/>
          </w:tcPr>
          <w:p w14:paraId="0F0BADC1" w14:textId="77777777" w:rsidR="001C01F7" w:rsidRPr="00E5604B" w:rsidRDefault="001C01F7" w:rsidP="00F00C15">
            <w:pPr>
              <w:rPr>
                <w:color w:val="000000"/>
                <w:sz w:val="18"/>
                <w:szCs w:val="18"/>
                <w:lang w:val="en-US"/>
              </w:rPr>
            </w:pPr>
            <w:r w:rsidRPr="00E5604B">
              <w:rPr>
                <w:color w:val="000000"/>
                <w:sz w:val="18"/>
                <w:szCs w:val="18"/>
                <w:lang w:val="en-US"/>
              </w:rPr>
              <w:t>4 (14.3%)</w:t>
            </w:r>
          </w:p>
        </w:tc>
        <w:tc>
          <w:tcPr>
            <w:tcW w:w="709" w:type="dxa"/>
            <w:tcBorders>
              <w:top w:val="nil"/>
              <w:left w:val="nil"/>
              <w:bottom w:val="nil"/>
              <w:right w:val="nil"/>
            </w:tcBorders>
            <w:shd w:val="clear" w:color="auto" w:fill="auto"/>
            <w:noWrap/>
            <w:vAlign w:val="center"/>
            <w:hideMark/>
          </w:tcPr>
          <w:p w14:paraId="4E156B67" w14:textId="77777777" w:rsidR="001C01F7" w:rsidRPr="00E5604B" w:rsidRDefault="001C01F7" w:rsidP="00F00C15">
            <w:pPr>
              <w:rPr>
                <w:color w:val="000000"/>
                <w:sz w:val="18"/>
                <w:szCs w:val="18"/>
                <w:lang w:val="en-US"/>
              </w:rPr>
            </w:pPr>
            <w:r w:rsidRPr="00E5604B">
              <w:rPr>
                <w:color w:val="000000"/>
                <w:sz w:val="18"/>
                <w:szCs w:val="18"/>
                <w:lang w:val="en-US"/>
              </w:rPr>
              <w:t>0,321</w:t>
            </w:r>
          </w:p>
        </w:tc>
        <w:tc>
          <w:tcPr>
            <w:tcW w:w="851" w:type="dxa"/>
            <w:tcBorders>
              <w:top w:val="nil"/>
              <w:left w:val="nil"/>
              <w:bottom w:val="nil"/>
              <w:right w:val="nil"/>
            </w:tcBorders>
            <w:shd w:val="clear" w:color="auto" w:fill="auto"/>
            <w:noWrap/>
            <w:vAlign w:val="center"/>
            <w:hideMark/>
          </w:tcPr>
          <w:p w14:paraId="26C6214A" w14:textId="77777777" w:rsidR="001C01F7" w:rsidRPr="00E5604B" w:rsidRDefault="001C01F7" w:rsidP="00F00C15">
            <w:pPr>
              <w:rPr>
                <w:color w:val="000000"/>
                <w:sz w:val="18"/>
                <w:szCs w:val="18"/>
                <w:lang w:val="en-US"/>
              </w:rPr>
            </w:pPr>
            <w:r w:rsidRPr="00E5604B">
              <w:rPr>
                <w:color w:val="000000"/>
                <w:sz w:val="18"/>
                <w:szCs w:val="18"/>
                <w:lang w:val="en-US"/>
              </w:rPr>
              <w:t>24 (48.0%)</w:t>
            </w:r>
          </w:p>
        </w:tc>
        <w:tc>
          <w:tcPr>
            <w:tcW w:w="850" w:type="dxa"/>
            <w:tcBorders>
              <w:top w:val="nil"/>
              <w:left w:val="nil"/>
              <w:bottom w:val="nil"/>
              <w:right w:val="nil"/>
            </w:tcBorders>
            <w:shd w:val="clear" w:color="auto" w:fill="auto"/>
            <w:noWrap/>
            <w:vAlign w:val="center"/>
            <w:hideMark/>
          </w:tcPr>
          <w:p w14:paraId="19F7E9AE" w14:textId="77777777" w:rsidR="001C01F7" w:rsidRPr="00E5604B" w:rsidRDefault="001C01F7" w:rsidP="00F00C15">
            <w:pPr>
              <w:rPr>
                <w:color w:val="000000"/>
                <w:sz w:val="18"/>
                <w:szCs w:val="18"/>
                <w:lang w:val="en-US"/>
              </w:rPr>
            </w:pPr>
            <w:r w:rsidRPr="00E5604B">
              <w:rPr>
                <w:color w:val="000000"/>
                <w:sz w:val="18"/>
                <w:szCs w:val="18"/>
                <w:lang w:val="en-US"/>
              </w:rPr>
              <w:t>4 (21.1%)</w:t>
            </w:r>
          </w:p>
        </w:tc>
        <w:tc>
          <w:tcPr>
            <w:tcW w:w="567" w:type="dxa"/>
            <w:tcBorders>
              <w:top w:val="nil"/>
              <w:left w:val="nil"/>
              <w:bottom w:val="nil"/>
              <w:right w:val="nil"/>
            </w:tcBorders>
            <w:shd w:val="clear" w:color="auto" w:fill="auto"/>
            <w:noWrap/>
            <w:vAlign w:val="center"/>
            <w:hideMark/>
          </w:tcPr>
          <w:p w14:paraId="56CC6ADD" w14:textId="77777777" w:rsidR="001C01F7" w:rsidRPr="00E5604B" w:rsidRDefault="001C01F7" w:rsidP="00F00C15">
            <w:pPr>
              <w:rPr>
                <w:color w:val="000000"/>
                <w:sz w:val="18"/>
                <w:szCs w:val="18"/>
                <w:lang w:val="en-US"/>
              </w:rPr>
            </w:pPr>
            <w:r w:rsidRPr="00E5604B">
              <w:rPr>
                <w:color w:val="000000"/>
                <w:sz w:val="18"/>
                <w:szCs w:val="18"/>
                <w:lang w:val="en-US"/>
              </w:rPr>
              <w:t>0,0781</w:t>
            </w:r>
          </w:p>
        </w:tc>
        <w:tc>
          <w:tcPr>
            <w:tcW w:w="851" w:type="dxa"/>
            <w:tcBorders>
              <w:top w:val="nil"/>
              <w:left w:val="nil"/>
              <w:bottom w:val="nil"/>
              <w:right w:val="nil"/>
            </w:tcBorders>
            <w:shd w:val="clear" w:color="auto" w:fill="auto"/>
            <w:noWrap/>
            <w:vAlign w:val="center"/>
            <w:hideMark/>
          </w:tcPr>
          <w:p w14:paraId="7B2C7207" w14:textId="77777777" w:rsidR="001C01F7" w:rsidRPr="00E5604B" w:rsidRDefault="001C01F7" w:rsidP="00F00C15">
            <w:pPr>
              <w:rPr>
                <w:color w:val="000000"/>
                <w:sz w:val="18"/>
                <w:szCs w:val="18"/>
                <w:lang w:val="en-US"/>
              </w:rPr>
            </w:pPr>
            <w:r w:rsidRPr="00E5604B">
              <w:rPr>
                <w:color w:val="000000"/>
                <w:sz w:val="18"/>
                <w:szCs w:val="18"/>
                <w:lang w:val="en-US"/>
              </w:rPr>
              <w:t>47 (33.8%)</w:t>
            </w:r>
          </w:p>
        </w:tc>
        <w:tc>
          <w:tcPr>
            <w:tcW w:w="850" w:type="dxa"/>
            <w:tcBorders>
              <w:top w:val="nil"/>
              <w:left w:val="nil"/>
              <w:bottom w:val="nil"/>
              <w:right w:val="nil"/>
            </w:tcBorders>
            <w:shd w:val="clear" w:color="auto" w:fill="auto"/>
            <w:noWrap/>
            <w:vAlign w:val="center"/>
            <w:hideMark/>
          </w:tcPr>
          <w:p w14:paraId="731F7D43" w14:textId="77777777" w:rsidR="001C01F7" w:rsidRPr="00E5604B" w:rsidRDefault="001C01F7" w:rsidP="00F00C15">
            <w:pPr>
              <w:rPr>
                <w:color w:val="000000"/>
                <w:sz w:val="18"/>
                <w:szCs w:val="18"/>
                <w:lang w:val="en-US"/>
              </w:rPr>
            </w:pPr>
            <w:r w:rsidRPr="00E5604B">
              <w:rPr>
                <w:color w:val="000000"/>
                <w:sz w:val="18"/>
                <w:szCs w:val="18"/>
                <w:lang w:val="en-US"/>
              </w:rPr>
              <w:t>3 (27.3%)</w:t>
            </w:r>
          </w:p>
        </w:tc>
        <w:tc>
          <w:tcPr>
            <w:tcW w:w="709" w:type="dxa"/>
            <w:tcBorders>
              <w:top w:val="nil"/>
              <w:left w:val="nil"/>
              <w:bottom w:val="nil"/>
              <w:right w:val="nil"/>
            </w:tcBorders>
            <w:shd w:val="clear" w:color="auto" w:fill="auto"/>
            <w:noWrap/>
            <w:vAlign w:val="center"/>
            <w:hideMark/>
          </w:tcPr>
          <w:p w14:paraId="1A1563F6" w14:textId="77777777" w:rsidR="001C01F7" w:rsidRPr="00E5604B" w:rsidRDefault="001C01F7" w:rsidP="00F00C15">
            <w:pPr>
              <w:rPr>
                <w:color w:val="000000"/>
                <w:sz w:val="18"/>
                <w:szCs w:val="18"/>
                <w:lang w:val="en-US"/>
              </w:rPr>
            </w:pPr>
            <w:r w:rsidRPr="00E5604B">
              <w:rPr>
                <w:color w:val="000000"/>
                <w:sz w:val="18"/>
                <w:szCs w:val="18"/>
                <w:lang w:val="en-US"/>
              </w:rPr>
              <w:t>0,912</w:t>
            </w:r>
          </w:p>
        </w:tc>
        <w:tc>
          <w:tcPr>
            <w:tcW w:w="850" w:type="dxa"/>
            <w:tcBorders>
              <w:top w:val="nil"/>
              <w:left w:val="nil"/>
              <w:bottom w:val="nil"/>
              <w:right w:val="nil"/>
            </w:tcBorders>
            <w:shd w:val="clear" w:color="auto" w:fill="auto"/>
            <w:noWrap/>
            <w:vAlign w:val="center"/>
            <w:hideMark/>
          </w:tcPr>
          <w:p w14:paraId="41A88825" w14:textId="77777777" w:rsidR="001C01F7" w:rsidRPr="00E5604B" w:rsidRDefault="001C01F7" w:rsidP="00F00C15">
            <w:pPr>
              <w:rPr>
                <w:color w:val="000000"/>
                <w:sz w:val="18"/>
                <w:szCs w:val="18"/>
                <w:lang w:val="en-US"/>
              </w:rPr>
            </w:pPr>
            <w:r w:rsidRPr="00E5604B">
              <w:rPr>
                <w:color w:val="000000"/>
                <w:sz w:val="18"/>
                <w:szCs w:val="18"/>
                <w:lang w:val="en-US"/>
              </w:rPr>
              <w:t>30 (24.0%)</w:t>
            </w:r>
          </w:p>
        </w:tc>
        <w:tc>
          <w:tcPr>
            <w:tcW w:w="851" w:type="dxa"/>
            <w:tcBorders>
              <w:top w:val="nil"/>
              <w:left w:val="nil"/>
              <w:bottom w:val="nil"/>
              <w:right w:val="nil"/>
            </w:tcBorders>
            <w:shd w:val="clear" w:color="auto" w:fill="auto"/>
            <w:noWrap/>
            <w:vAlign w:val="center"/>
            <w:hideMark/>
          </w:tcPr>
          <w:p w14:paraId="797BBA9F" w14:textId="77777777" w:rsidR="001C01F7" w:rsidRPr="00E5604B" w:rsidRDefault="001C01F7" w:rsidP="00F00C15">
            <w:pPr>
              <w:rPr>
                <w:color w:val="000000"/>
                <w:sz w:val="18"/>
                <w:szCs w:val="18"/>
                <w:lang w:val="en-US"/>
              </w:rPr>
            </w:pPr>
            <w:r w:rsidRPr="00E5604B">
              <w:rPr>
                <w:color w:val="000000"/>
                <w:sz w:val="18"/>
                <w:szCs w:val="18"/>
                <w:lang w:val="en-US"/>
              </w:rPr>
              <w:t>5 (13.9%)</w:t>
            </w:r>
          </w:p>
        </w:tc>
        <w:tc>
          <w:tcPr>
            <w:tcW w:w="709" w:type="dxa"/>
            <w:tcBorders>
              <w:top w:val="nil"/>
              <w:left w:val="nil"/>
              <w:bottom w:val="nil"/>
              <w:right w:val="nil"/>
            </w:tcBorders>
            <w:shd w:val="clear" w:color="auto" w:fill="auto"/>
            <w:noWrap/>
            <w:vAlign w:val="center"/>
            <w:hideMark/>
          </w:tcPr>
          <w:p w14:paraId="1AB35508" w14:textId="77777777" w:rsidR="001C01F7" w:rsidRPr="00E5604B" w:rsidRDefault="001C01F7" w:rsidP="00F00C15">
            <w:pPr>
              <w:rPr>
                <w:color w:val="000000"/>
                <w:sz w:val="18"/>
                <w:szCs w:val="18"/>
                <w:lang w:val="en-US"/>
              </w:rPr>
            </w:pPr>
            <w:r w:rsidRPr="00E5604B">
              <w:rPr>
                <w:color w:val="000000"/>
                <w:sz w:val="18"/>
                <w:szCs w:val="18"/>
                <w:lang w:val="en-US"/>
              </w:rPr>
              <w:t>0,286</w:t>
            </w:r>
          </w:p>
        </w:tc>
      </w:tr>
      <w:tr w:rsidR="001C01F7" w:rsidRPr="00E5604B" w14:paraId="70EACEB3" w14:textId="77777777" w:rsidTr="00F00C15">
        <w:trPr>
          <w:trHeight w:val="280"/>
        </w:trPr>
        <w:tc>
          <w:tcPr>
            <w:tcW w:w="2980" w:type="dxa"/>
            <w:tcBorders>
              <w:top w:val="nil"/>
              <w:left w:val="nil"/>
              <w:bottom w:val="nil"/>
              <w:right w:val="nil"/>
            </w:tcBorders>
            <w:shd w:val="clear" w:color="auto" w:fill="auto"/>
            <w:hideMark/>
          </w:tcPr>
          <w:p w14:paraId="4B195B63" w14:textId="77777777" w:rsidR="001C01F7" w:rsidRPr="00E5604B" w:rsidRDefault="001C01F7" w:rsidP="00F00C15">
            <w:pPr>
              <w:rPr>
                <w:color w:val="000000"/>
                <w:sz w:val="18"/>
                <w:szCs w:val="18"/>
                <w:lang w:val="en-US"/>
              </w:rPr>
            </w:pPr>
            <w:r w:rsidRPr="00E5604B">
              <w:rPr>
                <w:color w:val="000000"/>
                <w:sz w:val="18"/>
                <w:szCs w:val="18"/>
                <w:lang w:val="en-US"/>
              </w:rPr>
              <w:lastRenderedPageBreak/>
              <w:t>Intrinsic religiosity</w:t>
            </w:r>
          </w:p>
        </w:tc>
        <w:tc>
          <w:tcPr>
            <w:tcW w:w="940" w:type="dxa"/>
            <w:tcBorders>
              <w:top w:val="nil"/>
              <w:left w:val="nil"/>
              <w:bottom w:val="nil"/>
              <w:right w:val="nil"/>
            </w:tcBorders>
            <w:shd w:val="clear" w:color="auto" w:fill="auto"/>
            <w:noWrap/>
            <w:vAlign w:val="center"/>
            <w:hideMark/>
          </w:tcPr>
          <w:p w14:paraId="26D3CD7E" w14:textId="77777777" w:rsidR="001C01F7" w:rsidRPr="00E5604B" w:rsidRDefault="001C01F7" w:rsidP="00F00C15">
            <w:pPr>
              <w:rPr>
                <w:color w:val="000000"/>
                <w:sz w:val="18"/>
                <w:szCs w:val="18"/>
                <w:lang w:val="en-US"/>
              </w:rPr>
            </w:pPr>
            <w:r w:rsidRPr="00E5604B">
              <w:rPr>
                <w:color w:val="000000"/>
                <w:sz w:val="18"/>
                <w:szCs w:val="18"/>
                <w:lang w:val="en-US"/>
              </w:rPr>
              <w:t>12 (9.6%)</w:t>
            </w:r>
          </w:p>
        </w:tc>
        <w:tc>
          <w:tcPr>
            <w:tcW w:w="901" w:type="dxa"/>
            <w:tcBorders>
              <w:top w:val="nil"/>
              <w:left w:val="nil"/>
              <w:bottom w:val="nil"/>
              <w:right w:val="nil"/>
            </w:tcBorders>
            <w:shd w:val="clear" w:color="auto" w:fill="auto"/>
            <w:noWrap/>
            <w:vAlign w:val="center"/>
            <w:hideMark/>
          </w:tcPr>
          <w:p w14:paraId="267F1D29" w14:textId="77777777" w:rsidR="001C01F7" w:rsidRPr="00E5604B" w:rsidRDefault="001C01F7" w:rsidP="00F00C15">
            <w:pPr>
              <w:rPr>
                <w:color w:val="000000"/>
                <w:sz w:val="18"/>
                <w:szCs w:val="18"/>
                <w:lang w:val="en-US"/>
              </w:rPr>
            </w:pPr>
            <w:r w:rsidRPr="00E5604B">
              <w:rPr>
                <w:color w:val="000000"/>
                <w:sz w:val="18"/>
                <w:szCs w:val="18"/>
                <w:lang w:val="en-US"/>
              </w:rPr>
              <w:t>5 (13.9%)</w:t>
            </w:r>
          </w:p>
        </w:tc>
        <w:tc>
          <w:tcPr>
            <w:tcW w:w="671" w:type="dxa"/>
            <w:tcBorders>
              <w:top w:val="nil"/>
              <w:left w:val="nil"/>
              <w:bottom w:val="nil"/>
              <w:right w:val="nil"/>
            </w:tcBorders>
            <w:shd w:val="clear" w:color="auto" w:fill="auto"/>
            <w:noWrap/>
            <w:vAlign w:val="center"/>
            <w:hideMark/>
          </w:tcPr>
          <w:p w14:paraId="758E852F" w14:textId="77777777" w:rsidR="001C01F7" w:rsidRPr="00E5604B" w:rsidRDefault="001C01F7" w:rsidP="00F00C15">
            <w:pPr>
              <w:rPr>
                <w:color w:val="000000"/>
                <w:sz w:val="18"/>
                <w:szCs w:val="18"/>
                <w:lang w:val="en-US"/>
              </w:rPr>
            </w:pPr>
            <w:r w:rsidRPr="00E5604B">
              <w:rPr>
                <w:color w:val="000000"/>
                <w:sz w:val="18"/>
                <w:szCs w:val="18"/>
                <w:lang w:val="en-US"/>
              </w:rPr>
              <w:t>0,667</w:t>
            </w:r>
          </w:p>
        </w:tc>
        <w:tc>
          <w:tcPr>
            <w:tcW w:w="888" w:type="dxa"/>
            <w:tcBorders>
              <w:top w:val="nil"/>
              <w:left w:val="nil"/>
              <w:bottom w:val="nil"/>
              <w:right w:val="nil"/>
            </w:tcBorders>
            <w:shd w:val="clear" w:color="auto" w:fill="auto"/>
            <w:noWrap/>
            <w:vAlign w:val="center"/>
            <w:hideMark/>
          </w:tcPr>
          <w:p w14:paraId="77984D5D" w14:textId="77777777" w:rsidR="001C01F7" w:rsidRPr="00E5604B" w:rsidRDefault="001C01F7" w:rsidP="00F00C15">
            <w:pPr>
              <w:rPr>
                <w:color w:val="000000"/>
                <w:sz w:val="18"/>
                <w:szCs w:val="18"/>
                <w:lang w:val="en-US"/>
              </w:rPr>
            </w:pPr>
            <w:r w:rsidRPr="00E5604B">
              <w:rPr>
                <w:color w:val="000000"/>
                <w:sz w:val="18"/>
                <w:szCs w:val="18"/>
                <w:lang w:val="en-US"/>
              </w:rPr>
              <w:t>17 (7.9%)</w:t>
            </w:r>
          </w:p>
        </w:tc>
        <w:tc>
          <w:tcPr>
            <w:tcW w:w="850" w:type="dxa"/>
            <w:tcBorders>
              <w:top w:val="nil"/>
              <w:left w:val="nil"/>
              <w:bottom w:val="nil"/>
              <w:right w:val="nil"/>
            </w:tcBorders>
            <w:shd w:val="clear" w:color="auto" w:fill="auto"/>
            <w:noWrap/>
            <w:vAlign w:val="center"/>
            <w:hideMark/>
          </w:tcPr>
          <w:p w14:paraId="28DCDB34" w14:textId="77777777" w:rsidR="001C01F7" w:rsidRPr="00E5604B" w:rsidRDefault="001C01F7" w:rsidP="00F00C15">
            <w:pPr>
              <w:rPr>
                <w:color w:val="000000"/>
                <w:sz w:val="18"/>
                <w:szCs w:val="18"/>
                <w:lang w:val="en-US"/>
              </w:rPr>
            </w:pPr>
            <w:r w:rsidRPr="00E5604B">
              <w:rPr>
                <w:color w:val="000000"/>
                <w:sz w:val="18"/>
                <w:szCs w:val="18"/>
                <w:lang w:val="en-US"/>
              </w:rPr>
              <w:t>2 (7.1%)</w:t>
            </w:r>
          </w:p>
        </w:tc>
        <w:tc>
          <w:tcPr>
            <w:tcW w:w="709" w:type="dxa"/>
            <w:tcBorders>
              <w:top w:val="nil"/>
              <w:left w:val="nil"/>
              <w:bottom w:val="nil"/>
              <w:right w:val="nil"/>
            </w:tcBorders>
            <w:shd w:val="clear" w:color="auto" w:fill="auto"/>
            <w:noWrap/>
            <w:vAlign w:val="center"/>
            <w:hideMark/>
          </w:tcPr>
          <w:p w14:paraId="3BD21B74"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06740883" w14:textId="77777777" w:rsidR="001C01F7" w:rsidRPr="00E5604B" w:rsidRDefault="001C01F7" w:rsidP="00F00C15">
            <w:pPr>
              <w:rPr>
                <w:color w:val="000000"/>
                <w:sz w:val="18"/>
                <w:szCs w:val="18"/>
                <w:lang w:val="en-US"/>
              </w:rPr>
            </w:pPr>
            <w:r w:rsidRPr="00E5604B">
              <w:rPr>
                <w:color w:val="000000"/>
                <w:sz w:val="18"/>
                <w:szCs w:val="18"/>
                <w:lang w:val="en-US"/>
              </w:rPr>
              <w:t>13 (26.0%)</w:t>
            </w:r>
          </w:p>
        </w:tc>
        <w:tc>
          <w:tcPr>
            <w:tcW w:w="850" w:type="dxa"/>
            <w:tcBorders>
              <w:top w:val="nil"/>
              <w:left w:val="nil"/>
              <w:bottom w:val="nil"/>
              <w:right w:val="nil"/>
            </w:tcBorders>
            <w:shd w:val="clear" w:color="auto" w:fill="auto"/>
            <w:noWrap/>
            <w:vAlign w:val="center"/>
            <w:hideMark/>
          </w:tcPr>
          <w:p w14:paraId="2C773520" w14:textId="77777777" w:rsidR="001C01F7" w:rsidRPr="00E5604B" w:rsidRDefault="001C01F7" w:rsidP="00F00C15">
            <w:pPr>
              <w:rPr>
                <w:color w:val="000000"/>
                <w:sz w:val="18"/>
                <w:szCs w:val="18"/>
                <w:lang w:val="en-US"/>
              </w:rPr>
            </w:pPr>
            <w:r w:rsidRPr="00E5604B">
              <w:rPr>
                <w:color w:val="000000"/>
                <w:sz w:val="18"/>
                <w:szCs w:val="18"/>
                <w:lang w:val="en-US"/>
              </w:rPr>
              <w:t>6 (31.6%)</w:t>
            </w:r>
          </w:p>
        </w:tc>
        <w:tc>
          <w:tcPr>
            <w:tcW w:w="567" w:type="dxa"/>
            <w:tcBorders>
              <w:top w:val="nil"/>
              <w:left w:val="nil"/>
              <w:bottom w:val="nil"/>
              <w:right w:val="nil"/>
            </w:tcBorders>
            <w:shd w:val="clear" w:color="auto" w:fill="auto"/>
            <w:noWrap/>
            <w:vAlign w:val="center"/>
            <w:hideMark/>
          </w:tcPr>
          <w:p w14:paraId="743DD48E" w14:textId="77777777" w:rsidR="001C01F7" w:rsidRPr="00E5604B" w:rsidRDefault="001C01F7" w:rsidP="00F00C15">
            <w:pPr>
              <w:rPr>
                <w:color w:val="000000"/>
                <w:sz w:val="18"/>
                <w:szCs w:val="18"/>
                <w:lang w:val="en-US"/>
              </w:rPr>
            </w:pPr>
            <w:r w:rsidRPr="00E5604B">
              <w:rPr>
                <w:color w:val="000000"/>
                <w:sz w:val="18"/>
                <w:szCs w:val="18"/>
                <w:lang w:val="en-US"/>
              </w:rPr>
              <w:t>0,871</w:t>
            </w:r>
          </w:p>
        </w:tc>
        <w:tc>
          <w:tcPr>
            <w:tcW w:w="851" w:type="dxa"/>
            <w:tcBorders>
              <w:top w:val="nil"/>
              <w:left w:val="nil"/>
              <w:bottom w:val="nil"/>
              <w:right w:val="nil"/>
            </w:tcBorders>
            <w:shd w:val="clear" w:color="auto" w:fill="auto"/>
            <w:noWrap/>
            <w:vAlign w:val="center"/>
            <w:hideMark/>
          </w:tcPr>
          <w:p w14:paraId="031033D1" w14:textId="77777777" w:rsidR="001C01F7" w:rsidRPr="00E5604B" w:rsidRDefault="001C01F7" w:rsidP="00F00C15">
            <w:pPr>
              <w:rPr>
                <w:color w:val="000000"/>
                <w:sz w:val="18"/>
                <w:szCs w:val="18"/>
                <w:lang w:val="en-US"/>
              </w:rPr>
            </w:pPr>
            <w:r w:rsidRPr="00E5604B">
              <w:rPr>
                <w:color w:val="000000"/>
                <w:sz w:val="18"/>
                <w:szCs w:val="18"/>
                <w:lang w:val="en-US"/>
              </w:rPr>
              <w:t>18 (12.9%)</w:t>
            </w:r>
          </w:p>
        </w:tc>
        <w:tc>
          <w:tcPr>
            <w:tcW w:w="850" w:type="dxa"/>
            <w:tcBorders>
              <w:top w:val="nil"/>
              <w:left w:val="nil"/>
              <w:bottom w:val="nil"/>
              <w:right w:val="nil"/>
            </w:tcBorders>
            <w:shd w:val="clear" w:color="auto" w:fill="auto"/>
            <w:noWrap/>
            <w:vAlign w:val="center"/>
            <w:hideMark/>
          </w:tcPr>
          <w:p w14:paraId="1FA07F84" w14:textId="77777777" w:rsidR="001C01F7" w:rsidRPr="00E5604B" w:rsidRDefault="001C01F7" w:rsidP="00F00C15">
            <w:pPr>
              <w:rPr>
                <w:color w:val="000000"/>
                <w:sz w:val="18"/>
                <w:szCs w:val="18"/>
                <w:lang w:val="en-US"/>
              </w:rPr>
            </w:pPr>
            <w:r w:rsidRPr="00E5604B">
              <w:rPr>
                <w:color w:val="000000"/>
                <w:sz w:val="18"/>
                <w:szCs w:val="18"/>
                <w:lang w:val="en-US"/>
              </w:rPr>
              <w:t>3 (27.3%)</w:t>
            </w:r>
          </w:p>
        </w:tc>
        <w:tc>
          <w:tcPr>
            <w:tcW w:w="709" w:type="dxa"/>
            <w:tcBorders>
              <w:top w:val="nil"/>
              <w:left w:val="nil"/>
              <w:bottom w:val="nil"/>
              <w:right w:val="nil"/>
            </w:tcBorders>
            <w:shd w:val="clear" w:color="auto" w:fill="auto"/>
            <w:noWrap/>
            <w:vAlign w:val="center"/>
            <w:hideMark/>
          </w:tcPr>
          <w:p w14:paraId="6B48B355" w14:textId="77777777" w:rsidR="001C01F7" w:rsidRPr="00E5604B" w:rsidRDefault="001C01F7" w:rsidP="00F00C15">
            <w:pPr>
              <w:rPr>
                <w:color w:val="000000"/>
                <w:sz w:val="18"/>
                <w:szCs w:val="18"/>
                <w:lang w:val="en-US"/>
              </w:rPr>
            </w:pPr>
            <w:r w:rsidRPr="00E5604B">
              <w:rPr>
                <w:color w:val="000000"/>
                <w:sz w:val="18"/>
                <w:szCs w:val="18"/>
                <w:lang w:val="en-US"/>
              </w:rPr>
              <w:t>0,386</w:t>
            </w:r>
          </w:p>
        </w:tc>
        <w:tc>
          <w:tcPr>
            <w:tcW w:w="850" w:type="dxa"/>
            <w:tcBorders>
              <w:top w:val="nil"/>
              <w:left w:val="nil"/>
              <w:bottom w:val="nil"/>
              <w:right w:val="nil"/>
            </w:tcBorders>
            <w:shd w:val="clear" w:color="auto" w:fill="auto"/>
            <w:noWrap/>
            <w:vAlign w:val="center"/>
            <w:hideMark/>
          </w:tcPr>
          <w:p w14:paraId="5F14C68D" w14:textId="77777777" w:rsidR="001C01F7" w:rsidRPr="00E5604B" w:rsidRDefault="001C01F7" w:rsidP="00F00C15">
            <w:pPr>
              <w:rPr>
                <w:color w:val="000000"/>
                <w:sz w:val="18"/>
                <w:szCs w:val="18"/>
                <w:lang w:val="en-US"/>
              </w:rPr>
            </w:pPr>
            <w:r w:rsidRPr="00E5604B">
              <w:rPr>
                <w:color w:val="000000"/>
                <w:sz w:val="18"/>
                <w:szCs w:val="18"/>
                <w:lang w:val="en-US"/>
              </w:rPr>
              <w:t>12 (9.6%)</w:t>
            </w:r>
          </w:p>
        </w:tc>
        <w:tc>
          <w:tcPr>
            <w:tcW w:w="851" w:type="dxa"/>
            <w:tcBorders>
              <w:top w:val="nil"/>
              <w:left w:val="nil"/>
              <w:bottom w:val="nil"/>
              <w:right w:val="nil"/>
            </w:tcBorders>
            <w:shd w:val="clear" w:color="auto" w:fill="auto"/>
            <w:noWrap/>
            <w:vAlign w:val="center"/>
            <w:hideMark/>
          </w:tcPr>
          <w:p w14:paraId="3B120709" w14:textId="77777777" w:rsidR="001C01F7" w:rsidRPr="00E5604B" w:rsidRDefault="001C01F7" w:rsidP="00F00C15">
            <w:pPr>
              <w:rPr>
                <w:color w:val="000000"/>
                <w:sz w:val="18"/>
                <w:szCs w:val="18"/>
                <w:lang w:val="en-US"/>
              </w:rPr>
            </w:pPr>
            <w:r w:rsidRPr="00E5604B">
              <w:rPr>
                <w:color w:val="000000"/>
                <w:sz w:val="18"/>
                <w:szCs w:val="18"/>
                <w:lang w:val="en-US"/>
              </w:rPr>
              <w:t>5 (13.9%)</w:t>
            </w:r>
          </w:p>
        </w:tc>
        <w:tc>
          <w:tcPr>
            <w:tcW w:w="709" w:type="dxa"/>
            <w:tcBorders>
              <w:top w:val="nil"/>
              <w:left w:val="nil"/>
              <w:bottom w:val="nil"/>
              <w:right w:val="nil"/>
            </w:tcBorders>
            <w:shd w:val="clear" w:color="auto" w:fill="auto"/>
            <w:noWrap/>
            <w:vAlign w:val="center"/>
            <w:hideMark/>
          </w:tcPr>
          <w:p w14:paraId="3DA4A8C1" w14:textId="77777777" w:rsidR="001C01F7" w:rsidRPr="00E5604B" w:rsidRDefault="001C01F7" w:rsidP="00F00C15">
            <w:pPr>
              <w:rPr>
                <w:color w:val="000000"/>
                <w:sz w:val="18"/>
                <w:szCs w:val="18"/>
                <w:lang w:val="en-US"/>
              </w:rPr>
            </w:pPr>
            <w:r w:rsidRPr="00E5604B">
              <w:rPr>
                <w:color w:val="000000"/>
                <w:sz w:val="18"/>
                <w:szCs w:val="18"/>
                <w:lang w:val="en-US"/>
              </w:rPr>
              <w:t>0,667</w:t>
            </w:r>
          </w:p>
        </w:tc>
      </w:tr>
      <w:tr w:rsidR="001C01F7" w:rsidRPr="00E5604B" w14:paraId="72D76543" w14:textId="77777777" w:rsidTr="00F00C15">
        <w:trPr>
          <w:trHeight w:val="280"/>
        </w:trPr>
        <w:tc>
          <w:tcPr>
            <w:tcW w:w="2980" w:type="dxa"/>
            <w:tcBorders>
              <w:top w:val="nil"/>
              <w:left w:val="nil"/>
              <w:bottom w:val="nil"/>
              <w:right w:val="nil"/>
            </w:tcBorders>
            <w:shd w:val="clear" w:color="auto" w:fill="auto"/>
            <w:hideMark/>
          </w:tcPr>
          <w:p w14:paraId="7B089A04" w14:textId="77777777" w:rsidR="001C01F7" w:rsidRPr="00E5604B" w:rsidRDefault="001C01F7" w:rsidP="00F00C15">
            <w:pPr>
              <w:rPr>
                <w:color w:val="000000"/>
                <w:sz w:val="18"/>
                <w:szCs w:val="18"/>
                <w:lang w:val="en-US"/>
              </w:rPr>
            </w:pPr>
            <w:r w:rsidRPr="00E5604B">
              <w:rPr>
                <w:color w:val="000000"/>
                <w:sz w:val="18"/>
                <w:szCs w:val="18"/>
                <w:lang w:val="en-US"/>
              </w:rPr>
              <w:t>Hardship</w:t>
            </w:r>
          </w:p>
        </w:tc>
        <w:tc>
          <w:tcPr>
            <w:tcW w:w="940" w:type="dxa"/>
            <w:tcBorders>
              <w:top w:val="nil"/>
              <w:left w:val="nil"/>
              <w:bottom w:val="nil"/>
              <w:right w:val="nil"/>
            </w:tcBorders>
            <w:shd w:val="clear" w:color="auto" w:fill="auto"/>
            <w:noWrap/>
            <w:vAlign w:val="center"/>
            <w:hideMark/>
          </w:tcPr>
          <w:p w14:paraId="1409885D" w14:textId="77777777" w:rsidR="001C01F7" w:rsidRPr="00E5604B" w:rsidRDefault="001C01F7" w:rsidP="00F00C15">
            <w:pPr>
              <w:rPr>
                <w:color w:val="000000"/>
                <w:sz w:val="18"/>
                <w:szCs w:val="18"/>
                <w:lang w:val="en-US"/>
              </w:rPr>
            </w:pPr>
            <w:r w:rsidRPr="00E5604B">
              <w:rPr>
                <w:color w:val="000000"/>
                <w:sz w:val="18"/>
                <w:szCs w:val="18"/>
                <w:lang w:val="en-US"/>
              </w:rPr>
              <w:t>11 (8.8%)</w:t>
            </w:r>
          </w:p>
        </w:tc>
        <w:tc>
          <w:tcPr>
            <w:tcW w:w="901" w:type="dxa"/>
            <w:tcBorders>
              <w:top w:val="nil"/>
              <w:left w:val="nil"/>
              <w:bottom w:val="nil"/>
              <w:right w:val="nil"/>
            </w:tcBorders>
            <w:shd w:val="clear" w:color="auto" w:fill="auto"/>
            <w:noWrap/>
            <w:vAlign w:val="center"/>
            <w:hideMark/>
          </w:tcPr>
          <w:p w14:paraId="4CC10378" w14:textId="77777777" w:rsidR="001C01F7" w:rsidRPr="00E5604B" w:rsidRDefault="001C01F7" w:rsidP="00F00C15">
            <w:pPr>
              <w:rPr>
                <w:color w:val="000000"/>
                <w:sz w:val="18"/>
                <w:szCs w:val="18"/>
                <w:lang w:val="en-US"/>
              </w:rPr>
            </w:pPr>
            <w:r w:rsidRPr="00E5604B">
              <w:rPr>
                <w:color w:val="000000"/>
                <w:sz w:val="18"/>
                <w:szCs w:val="18"/>
                <w:lang w:val="en-US"/>
              </w:rPr>
              <w:t>5 (13.9%)</w:t>
            </w:r>
          </w:p>
        </w:tc>
        <w:tc>
          <w:tcPr>
            <w:tcW w:w="671" w:type="dxa"/>
            <w:tcBorders>
              <w:top w:val="nil"/>
              <w:left w:val="nil"/>
              <w:bottom w:val="nil"/>
              <w:right w:val="nil"/>
            </w:tcBorders>
            <w:shd w:val="clear" w:color="auto" w:fill="auto"/>
            <w:noWrap/>
            <w:vAlign w:val="center"/>
            <w:hideMark/>
          </w:tcPr>
          <w:p w14:paraId="23AEE877" w14:textId="77777777" w:rsidR="001C01F7" w:rsidRPr="00E5604B" w:rsidRDefault="001C01F7" w:rsidP="00F00C15">
            <w:pPr>
              <w:rPr>
                <w:color w:val="000000"/>
                <w:sz w:val="18"/>
                <w:szCs w:val="18"/>
                <w:lang w:val="en-US"/>
              </w:rPr>
            </w:pPr>
            <w:r w:rsidRPr="00E5604B">
              <w:rPr>
                <w:color w:val="000000"/>
                <w:sz w:val="18"/>
                <w:szCs w:val="18"/>
                <w:lang w:val="en-US"/>
              </w:rPr>
              <w:t>0,56</w:t>
            </w:r>
          </w:p>
        </w:tc>
        <w:tc>
          <w:tcPr>
            <w:tcW w:w="888" w:type="dxa"/>
            <w:tcBorders>
              <w:top w:val="nil"/>
              <w:left w:val="nil"/>
              <w:bottom w:val="nil"/>
              <w:right w:val="nil"/>
            </w:tcBorders>
            <w:shd w:val="clear" w:color="auto" w:fill="auto"/>
            <w:noWrap/>
            <w:vAlign w:val="center"/>
            <w:hideMark/>
          </w:tcPr>
          <w:p w14:paraId="0818D6DB" w14:textId="77777777" w:rsidR="001C01F7" w:rsidRPr="00E5604B" w:rsidRDefault="001C01F7" w:rsidP="00F00C15">
            <w:pPr>
              <w:rPr>
                <w:color w:val="000000"/>
                <w:sz w:val="18"/>
                <w:szCs w:val="18"/>
                <w:lang w:val="en-US"/>
              </w:rPr>
            </w:pPr>
            <w:r w:rsidRPr="00E5604B">
              <w:rPr>
                <w:color w:val="000000"/>
                <w:sz w:val="18"/>
                <w:szCs w:val="18"/>
                <w:lang w:val="en-US"/>
              </w:rPr>
              <w:t>34 (15.9%)</w:t>
            </w:r>
          </w:p>
        </w:tc>
        <w:tc>
          <w:tcPr>
            <w:tcW w:w="850" w:type="dxa"/>
            <w:tcBorders>
              <w:top w:val="nil"/>
              <w:left w:val="nil"/>
              <w:bottom w:val="nil"/>
              <w:right w:val="nil"/>
            </w:tcBorders>
            <w:shd w:val="clear" w:color="auto" w:fill="auto"/>
            <w:noWrap/>
            <w:vAlign w:val="center"/>
            <w:hideMark/>
          </w:tcPr>
          <w:p w14:paraId="3BF736D2" w14:textId="77777777" w:rsidR="001C01F7" w:rsidRPr="00E5604B" w:rsidRDefault="001C01F7" w:rsidP="00F00C15">
            <w:pPr>
              <w:rPr>
                <w:color w:val="000000"/>
                <w:sz w:val="18"/>
                <w:szCs w:val="18"/>
                <w:lang w:val="en-US"/>
              </w:rPr>
            </w:pPr>
            <w:r w:rsidRPr="00E5604B">
              <w:rPr>
                <w:color w:val="000000"/>
                <w:sz w:val="18"/>
                <w:szCs w:val="18"/>
                <w:lang w:val="en-US"/>
              </w:rPr>
              <w:t>2 (7.1%)</w:t>
            </w:r>
          </w:p>
        </w:tc>
        <w:tc>
          <w:tcPr>
            <w:tcW w:w="709" w:type="dxa"/>
            <w:tcBorders>
              <w:top w:val="nil"/>
              <w:left w:val="nil"/>
              <w:bottom w:val="nil"/>
              <w:right w:val="nil"/>
            </w:tcBorders>
            <w:shd w:val="clear" w:color="auto" w:fill="auto"/>
            <w:noWrap/>
            <w:vAlign w:val="center"/>
            <w:hideMark/>
          </w:tcPr>
          <w:p w14:paraId="15FEF706" w14:textId="77777777" w:rsidR="001C01F7" w:rsidRPr="00E5604B" w:rsidRDefault="001C01F7" w:rsidP="00F00C15">
            <w:pPr>
              <w:rPr>
                <w:color w:val="000000"/>
                <w:sz w:val="18"/>
                <w:szCs w:val="18"/>
                <w:lang w:val="en-US"/>
              </w:rPr>
            </w:pPr>
            <w:r w:rsidRPr="00E5604B">
              <w:rPr>
                <w:color w:val="000000"/>
                <w:sz w:val="18"/>
                <w:szCs w:val="18"/>
                <w:lang w:val="en-US"/>
              </w:rPr>
              <w:t>0,347</w:t>
            </w:r>
          </w:p>
        </w:tc>
        <w:tc>
          <w:tcPr>
            <w:tcW w:w="851" w:type="dxa"/>
            <w:tcBorders>
              <w:top w:val="nil"/>
              <w:left w:val="nil"/>
              <w:bottom w:val="nil"/>
              <w:right w:val="nil"/>
            </w:tcBorders>
            <w:shd w:val="clear" w:color="auto" w:fill="auto"/>
            <w:noWrap/>
            <w:vAlign w:val="center"/>
            <w:hideMark/>
          </w:tcPr>
          <w:p w14:paraId="715767C2" w14:textId="77777777" w:rsidR="001C01F7" w:rsidRPr="00E5604B" w:rsidRDefault="001C01F7" w:rsidP="00F00C15">
            <w:pPr>
              <w:rPr>
                <w:color w:val="000000"/>
                <w:sz w:val="18"/>
                <w:szCs w:val="18"/>
                <w:lang w:val="en-US"/>
              </w:rPr>
            </w:pPr>
            <w:r w:rsidRPr="00E5604B">
              <w:rPr>
                <w:color w:val="000000"/>
                <w:sz w:val="18"/>
                <w:szCs w:val="18"/>
                <w:lang w:val="en-US"/>
              </w:rPr>
              <w:t>10 (20.0%)</w:t>
            </w:r>
          </w:p>
        </w:tc>
        <w:tc>
          <w:tcPr>
            <w:tcW w:w="850" w:type="dxa"/>
            <w:tcBorders>
              <w:top w:val="nil"/>
              <w:left w:val="nil"/>
              <w:bottom w:val="nil"/>
              <w:right w:val="nil"/>
            </w:tcBorders>
            <w:shd w:val="clear" w:color="auto" w:fill="auto"/>
            <w:noWrap/>
            <w:vAlign w:val="center"/>
            <w:hideMark/>
          </w:tcPr>
          <w:p w14:paraId="413481BA" w14:textId="77777777" w:rsidR="001C01F7" w:rsidRPr="00E5604B" w:rsidRDefault="001C01F7" w:rsidP="00F00C15">
            <w:pPr>
              <w:rPr>
                <w:color w:val="000000"/>
                <w:sz w:val="18"/>
                <w:szCs w:val="18"/>
                <w:lang w:val="en-US"/>
              </w:rPr>
            </w:pPr>
            <w:r w:rsidRPr="00E5604B">
              <w:rPr>
                <w:color w:val="000000"/>
                <w:sz w:val="18"/>
                <w:szCs w:val="18"/>
                <w:lang w:val="en-US"/>
              </w:rPr>
              <w:t>5 (26.3%)</w:t>
            </w:r>
          </w:p>
        </w:tc>
        <w:tc>
          <w:tcPr>
            <w:tcW w:w="567" w:type="dxa"/>
            <w:tcBorders>
              <w:top w:val="nil"/>
              <w:left w:val="nil"/>
              <w:bottom w:val="nil"/>
              <w:right w:val="nil"/>
            </w:tcBorders>
            <w:shd w:val="clear" w:color="auto" w:fill="auto"/>
            <w:noWrap/>
            <w:vAlign w:val="center"/>
            <w:hideMark/>
          </w:tcPr>
          <w:p w14:paraId="166186FA" w14:textId="77777777" w:rsidR="001C01F7" w:rsidRPr="00E5604B" w:rsidRDefault="001C01F7" w:rsidP="00F00C15">
            <w:pPr>
              <w:rPr>
                <w:color w:val="000000"/>
                <w:sz w:val="18"/>
                <w:szCs w:val="18"/>
                <w:lang w:val="en-US"/>
              </w:rPr>
            </w:pPr>
            <w:r w:rsidRPr="00E5604B">
              <w:rPr>
                <w:color w:val="000000"/>
                <w:sz w:val="18"/>
                <w:szCs w:val="18"/>
                <w:lang w:val="en-US"/>
              </w:rPr>
              <w:t>0,809</w:t>
            </w:r>
          </w:p>
        </w:tc>
        <w:tc>
          <w:tcPr>
            <w:tcW w:w="851" w:type="dxa"/>
            <w:tcBorders>
              <w:top w:val="nil"/>
              <w:left w:val="nil"/>
              <w:bottom w:val="nil"/>
              <w:right w:val="nil"/>
            </w:tcBorders>
            <w:shd w:val="clear" w:color="auto" w:fill="auto"/>
            <w:noWrap/>
            <w:vAlign w:val="center"/>
            <w:hideMark/>
          </w:tcPr>
          <w:p w14:paraId="3683E675" w14:textId="77777777" w:rsidR="001C01F7" w:rsidRPr="00E5604B" w:rsidRDefault="001C01F7" w:rsidP="00F00C15">
            <w:pPr>
              <w:rPr>
                <w:color w:val="000000"/>
                <w:sz w:val="18"/>
                <w:szCs w:val="18"/>
                <w:lang w:val="en-US"/>
              </w:rPr>
            </w:pPr>
            <w:r w:rsidRPr="00E5604B">
              <w:rPr>
                <w:color w:val="000000"/>
                <w:sz w:val="18"/>
                <w:szCs w:val="18"/>
                <w:lang w:val="en-US"/>
              </w:rPr>
              <w:t>33 (23.7%)</w:t>
            </w:r>
          </w:p>
        </w:tc>
        <w:tc>
          <w:tcPr>
            <w:tcW w:w="850" w:type="dxa"/>
            <w:tcBorders>
              <w:top w:val="nil"/>
              <w:left w:val="nil"/>
              <w:bottom w:val="nil"/>
              <w:right w:val="nil"/>
            </w:tcBorders>
            <w:shd w:val="clear" w:color="auto" w:fill="auto"/>
            <w:noWrap/>
            <w:vAlign w:val="center"/>
            <w:hideMark/>
          </w:tcPr>
          <w:p w14:paraId="7D2CF4D6" w14:textId="77777777" w:rsidR="001C01F7" w:rsidRPr="00E5604B" w:rsidRDefault="001C01F7" w:rsidP="00F00C15">
            <w:pPr>
              <w:rPr>
                <w:color w:val="000000"/>
                <w:sz w:val="18"/>
                <w:szCs w:val="18"/>
                <w:lang w:val="en-US"/>
              </w:rPr>
            </w:pPr>
            <w:r w:rsidRPr="00E5604B">
              <w:rPr>
                <w:color w:val="000000"/>
                <w:sz w:val="18"/>
                <w:szCs w:val="18"/>
                <w:lang w:val="en-US"/>
              </w:rPr>
              <w:t>2 (18.2%)</w:t>
            </w:r>
          </w:p>
        </w:tc>
        <w:tc>
          <w:tcPr>
            <w:tcW w:w="709" w:type="dxa"/>
            <w:tcBorders>
              <w:top w:val="nil"/>
              <w:left w:val="nil"/>
              <w:bottom w:val="nil"/>
              <w:right w:val="nil"/>
            </w:tcBorders>
            <w:shd w:val="clear" w:color="auto" w:fill="auto"/>
            <w:noWrap/>
            <w:vAlign w:val="center"/>
            <w:hideMark/>
          </w:tcPr>
          <w:p w14:paraId="40B9A9E2" w14:textId="77777777" w:rsidR="001C01F7" w:rsidRPr="00E5604B" w:rsidRDefault="001C01F7" w:rsidP="00F00C15">
            <w:pPr>
              <w:rPr>
                <w:color w:val="000000"/>
                <w:sz w:val="18"/>
                <w:szCs w:val="18"/>
                <w:lang w:val="en-US"/>
              </w:rPr>
            </w:pPr>
            <w:r w:rsidRPr="00E5604B">
              <w:rPr>
                <w:color w:val="000000"/>
                <w:sz w:val="18"/>
                <w:szCs w:val="18"/>
                <w:lang w:val="en-US"/>
              </w:rPr>
              <w:t>0,961</w:t>
            </w:r>
          </w:p>
        </w:tc>
        <w:tc>
          <w:tcPr>
            <w:tcW w:w="850" w:type="dxa"/>
            <w:tcBorders>
              <w:top w:val="nil"/>
              <w:left w:val="nil"/>
              <w:bottom w:val="nil"/>
              <w:right w:val="nil"/>
            </w:tcBorders>
            <w:shd w:val="clear" w:color="auto" w:fill="auto"/>
            <w:noWrap/>
            <w:vAlign w:val="center"/>
            <w:hideMark/>
          </w:tcPr>
          <w:p w14:paraId="2DB70B8F" w14:textId="77777777" w:rsidR="001C01F7" w:rsidRPr="00E5604B" w:rsidRDefault="001C01F7" w:rsidP="00F00C15">
            <w:pPr>
              <w:rPr>
                <w:color w:val="000000"/>
                <w:sz w:val="18"/>
                <w:szCs w:val="18"/>
                <w:lang w:val="en-US"/>
              </w:rPr>
            </w:pPr>
            <w:r w:rsidRPr="00E5604B">
              <w:rPr>
                <w:color w:val="000000"/>
                <w:sz w:val="18"/>
                <w:szCs w:val="18"/>
                <w:lang w:val="en-US"/>
              </w:rPr>
              <w:t>11 (8.8%)</w:t>
            </w:r>
          </w:p>
        </w:tc>
        <w:tc>
          <w:tcPr>
            <w:tcW w:w="851" w:type="dxa"/>
            <w:tcBorders>
              <w:top w:val="nil"/>
              <w:left w:val="nil"/>
              <w:bottom w:val="nil"/>
              <w:right w:val="nil"/>
            </w:tcBorders>
            <w:shd w:val="clear" w:color="auto" w:fill="auto"/>
            <w:noWrap/>
            <w:vAlign w:val="center"/>
            <w:hideMark/>
          </w:tcPr>
          <w:p w14:paraId="62433939" w14:textId="77777777" w:rsidR="001C01F7" w:rsidRPr="00E5604B" w:rsidRDefault="001C01F7" w:rsidP="00F00C15">
            <w:pPr>
              <w:rPr>
                <w:color w:val="000000"/>
                <w:sz w:val="18"/>
                <w:szCs w:val="18"/>
                <w:lang w:val="en-US"/>
              </w:rPr>
            </w:pPr>
            <w:r w:rsidRPr="00E5604B">
              <w:rPr>
                <w:color w:val="000000"/>
                <w:sz w:val="18"/>
                <w:szCs w:val="18"/>
                <w:lang w:val="en-US"/>
              </w:rPr>
              <w:t>5 (13.9%)</w:t>
            </w:r>
          </w:p>
        </w:tc>
        <w:tc>
          <w:tcPr>
            <w:tcW w:w="709" w:type="dxa"/>
            <w:tcBorders>
              <w:top w:val="nil"/>
              <w:left w:val="nil"/>
              <w:bottom w:val="nil"/>
              <w:right w:val="nil"/>
            </w:tcBorders>
            <w:shd w:val="clear" w:color="auto" w:fill="auto"/>
            <w:noWrap/>
            <w:vAlign w:val="center"/>
            <w:hideMark/>
          </w:tcPr>
          <w:p w14:paraId="47F73C76" w14:textId="77777777" w:rsidR="001C01F7" w:rsidRPr="00E5604B" w:rsidRDefault="001C01F7" w:rsidP="00F00C15">
            <w:pPr>
              <w:rPr>
                <w:color w:val="000000"/>
                <w:sz w:val="18"/>
                <w:szCs w:val="18"/>
                <w:lang w:val="en-US"/>
              </w:rPr>
            </w:pPr>
            <w:r w:rsidRPr="00E5604B">
              <w:rPr>
                <w:color w:val="000000"/>
                <w:sz w:val="18"/>
                <w:szCs w:val="18"/>
                <w:lang w:val="en-US"/>
              </w:rPr>
              <w:t>0,56</w:t>
            </w:r>
          </w:p>
        </w:tc>
      </w:tr>
      <w:tr w:rsidR="001C01F7" w:rsidRPr="00E5604B" w14:paraId="18B3190F" w14:textId="77777777" w:rsidTr="00F00C15">
        <w:trPr>
          <w:trHeight w:val="280"/>
        </w:trPr>
        <w:tc>
          <w:tcPr>
            <w:tcW w:w="2980" w:type="dxa"/>
            <w:tcBorders>
              <w:top w:val="nil"/>
              <w:left w:val="nil"/>
              <w:bottom w:val="nil"/>
              <w:right w:val="nil"/>
            </w:tcBorders>
            <w:shd w:val="clear" w:color="auto" w:fill="auto"/>
            <w:hideMark/>
          </w:tcPr>
          <w:p w14:paraId="4C54B8D8" w14:textId="77777777" w:rsidR="001C01F7" w:rsidRPr="00E5604B" w:rsidRDefault="001C01F7" w:rsidP="00F00C15">
            <w:pPr>
              <w:rPr>
                <w:color w:val="000000"/>
                <w:sz w:val="18"/>
                <w:szCs w:val="18"/>
                <w:lang w:val="en-US"/>
              </w:rPr>
            </w:pPr>
            <w:r w:rsidRPr="00E5604B">
              <w:rPr>
                <w:color w:val="000000"/>
                <w:sz w:val="18"/>
                <w:szCs w:val="18"/>
                <w:lang w:val="en-US"/>
              </w:rPr>
              <w:t>Life stressors</w:t>
            </w:r>
          </w:p>
        </w:tc>
        <w:tc>
          <w:tcPr>
            <w:tcW w:w="940" w:type="dxa"/>
            <w:tcBorders>
              <w:top w:val="nil"/>
              <w:left w:val="nil"/>
              <w:bottom w:val="nil"/>
              <w:right w:val="nil"/>
            </w:tcBorders>
            <w:shd w:val="clear" w:color="auto" w:fill="auto"/>
            <w:noWrap/>
            <w:vAlign w:val="center"/>
            <w:hideMark/>
          </w:tcPr>
          <w:p w14:paraId="694419E5" w14:textId="77777777" w:rsidR="001C01F7" w:rsidRPr="00E5604B" w:rsidRDefault="001C01F7" w:rsidP="00F00C15">
            <w:pPr>
              <w:rPr>
                <w:color w:val="000000"/>
                <w:sz w:val="18"/>
                <w:szCs w:val="18"/>
                <w:lang w:val="en-US"/>
              </w:rPr>
            </w:pPr>
            <w:r w:rsidRPr="00E5604B">
              <w:rPr>
                <w:color w:val="000000"/>
                <w:sz w:val="18"/>
                <w:szCs w:val="18"/>
                <w:lang w:val="en-US"/>
              </w:rPr>
              <w:t>63 (50.4%)</w:t>
            </w:r>
          </w:p>
        </w:tc>
        <w:tc>
          <w:tcPr>
            <w:tcW w:w="901" w:type="dxa"/>
            <w:tcBorders>
              <w:top w:val="nil"/>
              <w:left w:val="nil"/>
              <w:bottom w:val="nil"/>
              <w:right w:val="nil"/>
            </w:tcBorders>
            <w:shd w:val="clear" w:color="auto" w:fill="auto"/>
            <w:noWrap/>
            <w:vAlign w:val="center"/>
            <w:hideMark/>
          </w:tcPr>
          <w:p w14:paraId="74A267D1" w14:textId="77777777" w:rsidR="001C01F7" w:rsidRPr="00E5604B" w:rsidRDefault="001C01F7" w:rsidP="00F00C15">
            <w:pPr>
              <w:rPr>
                <w:color w:val="000000"/>
                <w:sz w:val="18"/>
                <w:szCs w:val="18"/>
                <w:lang w:val="en-US"/>
              </w:rPr>
            </w:pPr>
            <w:r w:rsidRPr="00E5604B">
              <w:rPr>
                <w:color w:val="000000"/>
                <w:sz w:val="18"/>
                <w:szCs w:val="18"/>
                <w:lang w:val="en-US"/>
              </w:rPr>
              <w:t>24 (66.7%)</w:t>
            </w:r>
          </w:p>
        </w:tc>
        <w:tc>
          <w:tcPr>
            <w:tcW w:w="671" w:type="dxa"/>
            <w:tcBorders>
              <w:top w:val="nil"/>
              <w:left w:val="nil"/>
              <w:bottom w:val="nil"/>
              <w:right w:val="nil"/>
            </w:tcBorders>
            <w:shd w:val="clear" w:color="auto" w:fill="auto"/>
            <w:noWrap/>
            <w:vAlign w:val="center"/>
            <w:hideMark/>
          </w:tcPr>
          <w:p w14:paraId="15759FE9" w14:textId="77777777" w:rsidR="001C01F7" w:rsidRPr="00E5604B" w:rsidRDefault="001C01F7" w:rsidP="00F00C15">
            <w:pPr>
              <w:rPr>
                <w:color w:val="000000"/>
                <w:sz w:val="18"/>
                <w:szCs w:val="18"/>
                <w:lang w:val="en-US"/>
              </w:rPr>
            </w:pPr>
            <w:r w:rsidRPr="00E5604B">
              <w:rPr>
                <w:color w:val="000000"/>
                <w:sz w:val="18"/>
                <w:szCs w:val="18"/>
                <w:lang w:val="en-US"/>
              </w:rPr>
              <w:t>0,125</w:t>
            </w:r>
          </w:p>
        </w:tc>
        <w:tc>
          <w:tcPr>
            <w:tcW w:w="888" w:type="dxa"/>
            <w:tcBorders>
              <w:top w:val="nil"/>
              <w:left w:val="nil"/>
              <w:bottom w:val="nil"/>
              <w:right w:val="nil"/>
            </w:tcBorders>
            <w:shd w:val="clear" w:color="auto" w:fill="auto"/>
            <w:noWrap/>
            <w:vAlign w:val="center"/>
            <w:hideMark/>
          </w:tcPr>
          <w:p w14:paraId="5C845F2C" w14:textId="77777777" w:rsidR="001C01F7" w:rsidRPr="00E5604B" w:rsidRDefault="001C01F7" w:rsidP="00F00C15">
            <w:pPr>
              <w:rPr>
                <w:color w:val="000000"/>
                <w:sz w:val="18"/>
                <w:szCs w:val="18"/>
                <w:lang w:val="en-US"/>
              </w:rPr>
            </w:pPr>
            <w:r w:rsidRPr="00E5604B">
              <w:rPr>
                <w:color w:val="000000"/>
                <w:sz w:val="18"/>
                <w:szCs w:val="18"/>
                <w:lang w:val="en-US"/>
              </w:rPr>
              <w:t>125 (58.4%)</w:t>
            </w:r>
          </w:p>
        </w:tc>
        <w:tc>
          <w:tcPr>
            <w:tcW w:w="850" w:type="dxa"/>
            <w:tcBorders>
              <w:top w:val="nil"/>
              <w:left w:val="nil"/>
              <w:bottom w:val="nil"/>
              <w:right w:val="nil"/>
            </w:tcBorders>
            <w:shd w:val="clear" w:color="auto" w:fill="auto"/>
            <w:noWrap/>
            <w:vAlign w:val="center"/>
            <w:hideMark/>
          </w:tcPr>
          <w:p w14:paraId="5D43F74B" w14:textId="77777777" w:rsidR="001C01F7" w:rsidRPr="00E5604B" w:rsidRDefault="001C01F7" w:rsidP="00F00C15">
            <w:pPr>
              <w:rPr>
                <w:color w:val="000000"/>
                <w:sz w:val="18"/>
                <w:szCs w:val="18"/>
                <w:lang w:val="en-US"/>
              </w:rPr>
            </w:pPr>
            <w:r w:rsidRPr="00E5604B">
              <w:rPr>
                <w:color w:val="000000"/>
                <w:sz w:val="18"/>
                <w:szCs w:val="18"/>
                <w:lang w:val="en-US"/>
              </w:rPr>
              <w:t>18 (64.3%)</w:t>
            </w:r>
          </w:p>
        </w:tc>
        <w:tc>
          <w:tcPr>
            <w:tcW w:w="709" w:type="dxa"/>
            <w:tcBorders>
              <w:top w:val="nil"/>
              <w:left w:val="nil"/>
              <w:bottom w:val="nil"/>
              <w:right w:val="nil"/>
            </w:tcBorders>
            <w:shd w:val="clear" w:color="auto" w:fill="auto"/>
            <w:noWrap/>
            <w:vAlign w:val="center"/>
            <w:hideMark/>
          </w:tcPr>
          <w:p w14:paraId="1372F00F" w14:textId="77777777" w:rsidR="001C01F7" w:rsidRPr="00E5604B" w:rsidRDefault="001C01F7" w:rsidP="00F00C15">
            <w:pPr>
              <w:rPr>
                <w:color w:val="000000"/>
                <w:sz w:val="18"/>
                <w:szCs w:val="18"/>
                <w:lang w:val="en-US"/>
              </w:rPr>
            </w:pPr>
            <w:r w:rsidRPr="00E5604B">
              <w:rPr>
                <w:color w:val="000000"/>
                <w:sz w:val="18"/>
                <w:szCs w:val="18"/>
                <w:lang w:val="en-US"/>
              </w:rPr>
              <w:t>0,696</w:t>
            </w:r>
          </w:p>
        </w:tc>
        <w:tc>
          <w:tcPr>
            <w:tcW w:w="851" w:type="dxa"/>
            <w:tcBorders>
              <w:top w:val="nil"/>
              <w:left w:val="nil"/>
              <w:bottom w:val="nil"/>
              <w:right w:val="nil"/>
            </w:tcBorders>
            <w:shd w:val="clear" w:color="auto" w:fill="auto"/>
            <w:noWrap/>
            <w:vAlign w:val="center"/>
            <w:hideMark/>
          </w:tcPr>
          <w:p w14:paraId="3B7033EF" w14:textId="77777777" w:rsidR="001C01F7" w:rsidRPr="00E5604B" w:rsidRDefault="001C01F7" w:rsidP="00F00C15">
            <w:pPr>
              <w:rPr>
                <w:color w:val="000000"/>
                <w:sz w:val="18"/>
                <w:szCs w:val="18"/>
                <w:lang w:val="en-US"/>
              </w:rPr>
            </w:pPr>
            <w:r w:rsidRPr="00E5604B">
              <w:rPr>
                <w:color w:val="000000"/>
                <w:sz w:val="18"/>
                <w:szCs w:val="18"/>
                <w:lang w:val="en-US"/>
              </w:rPr>
              <w:t>36 (72.0%)</w:t>
            </w:r>
          </w:p>
        </w:tc>
        <w:tc>
          <w:tcPr>
            <w:tcW w:w="850" w:type="dxa"/>
            <w:tcBorders>
              <w:top w:val="nil"/>
              <w:left w:val="nil"/>
              <w:bottom w:val="nil"/>
              <w:right w:val="nil"/>
            </w:tcBorders>
            <w:shd w:val="clear" w:color="auto" w:fill="auto"/>
            <w:noWrap/>
            <w:vAlign w:val="center"/>
            <w:hideMark/>
          </w:tcPr>
          <w:p w14:paraId="5A853269" w14:textId="77777777" w:rsidR="001C01F7" w:rsidRPr="00E5604B" w:rsidRDefault="001C01F7" w:rsidP="00F00C15">
            <w:pPr>
              <w:rPr>
                <w:color w:val="000000"/>
                <w:sz w:val="18"/>
                <w:szCs w:val="18"/>
                <w:lang w:val="en-US"/>
              </w:rPr>
            </w:pPr>
            <w:r w:rsidRPr="00E5604B">
              <w:rPr>
                <w:color w:val="000000"/>
                <w:sz w:val="18"/>
                <w:szCs w:val="18"/>
                <w:lang w:val="en-US"/>
              </w:rPr>
              <w:t>14 (73.7%)</w:t>
            </w:r>
          </w:p>
        </w:tc>
        <w:tc>
          <w:tcPr>
            <w:tcW w:w="567" w:type="dxa"/>
            <w:tcBorders>
              <w:top w:val="nil"/>
              <w:left w:val="nil"/>
              <w:bottom w:val="nil"/>
              <w:right w:val="nil"/>
            </w:tcBorders>
            <w:shd w:val="clear" w:color="auto" w:fill="auto"/>
            <w:noWrap/>
            <w:vAlign w:val="center"/>
            <w:hideMark/>
          </w:tcPr>
          <w:p w14:paraId="42EBD723"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6CA93041" w14:textId="77777777" w:rsidR="001C01F7" w:rsidRPr="00E5604B" w:rsidRDefault="001C01F7" w:rsidP="00F00C15">
            <w:pPr>
              <w:rPr>
                <w:color w:val="000000"/>
                <w:sz w:val="18"/>
                <w:szCs w:val="18"/>
                <w:lang w:val="en-US"/>
              </w:rPr>
            </w:pPr>
            <w:r w:rsidRPr="00E5604B">
              <w:rPr>
                <w:color w:val="000000"/>
                <w:sz w:val="18"/>
                <w:szCs w:val="18"/>
                <w:lang w:val="en-US"/>
              </w:rPr>
              <w:t>98 (70.5%)</w:t>
            </w:r>
          </w:p>
        </w:tc>
        <w:tc>
          <w:tcPr>
            <w:tcW w:w="850" w:type="dxa"/>
            <w:tcBorders>
              <w:top w:val="nil"/>
              <w:left w:val="nil"/>
              <w:bottom w:val="nil"/>
              <w:right w:val="nil"/>
            </w:tcBorders>
            <w:shd w:val="clear" w:color="auto" w:fill="auto"/>
            <w:noWrap/>
            <w:vAlign w:val="center"/>
            <w:hideMark/>
          </w:tcPr>
          <w:p w14:paraId="31AD25F3" w14:textId="77777777" w:rsidR="001C01F7" w:rsidRPr="00E5604B" w:rsidRDefault="001C01F7" w:rsidP="00F00C15">
            <w:pPr>
              <w:rPr>
                <w:color w:val="000000"/>
                <w:sz w:val="18"/>
                <w:szCs w:val="18"/>
                <w:lang w:val="en-US"/>
              </w:rPr>
            </w:pPr>
            <w:r w:rsidRPr="00E5604B">
              <w:rPr>
                <w:color w:val="000000"/>
                <w:sz w:val="18"/>
                <w:szCs w:val="18"/>
                <w:lang w:val="en-US"/>
              </w:rPr>
              <w:t>8 (72.7%)</w:t>
            </w:r>
          </w:p>
        </w:tc>
        <w:tc>
          <w:tcPr>
            <w:tcW w:w="709" w:type="dxa"/>
            <w:tcBorders>
              <w:top w:val="nil"/>
              <w:left w:val="nil"/>
              <w:bottom w:val="nil"/>
              <w:right w:val="nil"/>
            </w:tcBorders>
            <w:shd w:val="clear" w:color="auto" w:fill="auto"/>
            <w:noWrap/>
            <w:vAlign w:val="center"/>
            <w:hideMark/>
          </w:tcPr>
          <w:p w14:paraId="5A95AA53"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0" w:type="dxa"/>
            <w:tcBorders>
              <w:top w:val="nil"/>
              <w:left w:val="nil"/>
              <w:bottom w:val="nil"/>
              <w:right w:val="nil"/>
            </w:tcBorders>
            <w:shd w:val="clear" w:color="auto" w:fill="auto"/>
            <w:noWrap/>
            <w:vAlign w:val="center"/>
            <w:hideMark/>
          </w:tcPr>
          <w:p w14:paraId="3AB42432" w14:textId="77777777" w:rsidR="001C01F7" w:rsidRPr="00E5604B" w:rsidRDefault="001C01F7" w:rsidP="00F00C15">
            <w:pPr>
              <w:rPr>
                <w:color w:val="000000"/>
                <w:sz w:val="18"/>
                <w:szCs w:val="18"/>
                <w:lang w:val="en-US"/>
              </w:rPr>
            </w:pPr>
            <w:r w:rsidRPr="00E5604B">
              <w:rPr>
                <w:color w:val="000000"/>
                <w:sz w:val="18"/>
                <w:szCs w:val="18"/>
                <w:lang w:val="en-US"/>
              </w:rPr>
              <w:t>63 (50.4%)</w:t>
            </w:r>
          </w:p>
        </w:tc>
        <w:tc>
          <w:tcPr>
            <w:tcW w:w="851" w:type="dxa"/>
            <w:tcBorders>
              <w:top w:val="nil"/>
              <w:left w:val="nil"/>
              <w:bottom w:val="nil"/>
              <w:right w:val="nil"/>
            </w:tcBorders>
            <w:shd w:val="clear" w:color="auto" w:fill="auto"/>
            <w:noWrap/>
            <w:vAlign w:val="center"/>
            <w:hideMark/>
          </w:tcPr>
          <w:p w14:paraId="2BDD572D" w14:textId="77777777" w:rsidR="001C01F7" w:rsidRPr="00E5604B" w:rsidRDefault="001C01F7" w:rsidP="00F00C15">
            <w:pPr>
              <w:rPr>
                <w:color w:val="000000"/>
                <w:sz w:val="18"/>
                <w:szCs w:val="18"/>
                <w:lang w:val="en-US"/>
              </w:rPr>
            </w:pPr>
            <w:r w:rsidRPr="00E5604B">
              <w:rPr>
                <w:color w:val="000000"/>
                <w:sz w:val="18"/>
                <w:szCs w:val="18"/>
                <w:lang w:val="en-US"/>
              </w:rPr>
              <w:t>24 (66.7%)</w:t>
            </w:r>
          </w:p>
        </w:tc>
        <w:tc>
          <w:tcPr>
            <w:tcW w:w="709" w:type="dxa"/>
            <w:tcBorders>
              <w:top w:val="nil"/>
              <w:left w:val="nil"/>
              <w:bottom w:val="nil"/>
              <w:right w:val="nil"/>
            </w:tcBorders>
            <w:shd w:val="clear" w:color="auto" w:fill="auto"/>
            <w:noWrap/>
            <w:vAlign w:val="center"/>
            <w:hideMark/>
          </w:tcPr>
          <w:p w14:paraId="656617FC" w14:textId="77777777" w:rsidR="001C01F7" w:rsidRPr="00E5604B" w:rsidRDefault="001C01F7" w:rsidP="00F00C15">
            <w:pPr>
              <w:rPr>
                <w:color w:val="000000"/>
                <w:sz w:val="18"/>
                <w:szCs w:val="18"/>
                <w:lang w:val="en-US"/>
              </w:rPr>
            </w:pPr>
            <w:r w:rsidRPr="00E5604B">
              <w:rPr>
                <w:color w:val="000000"/>
                <w:sz w:val="18"/>
                <w:szCs w:val="18"/>
                <w:lang w:val="en-US"/>
              </w:rPr>
              <w:t>0,125</w:t>
            </w:r>
          </w:p>
        </w:tc>
      </w:tr>
      <w:tr w:rsidR="001C01F7" w:rsidRPr="00E5604B" w14:paraId="16E4CC28" w14:textId="77777777" w:rsidTr="00F00C15">
        <w:trPr>
          <w:trHeight w:val="280"/>
        </w:trPr>
        <w:tc>
          <w:tcPr>
            <w:tcW w:w="2980" w:type="dxa"/>
            <w:tcBorders>
              <w:top w:val="nil"/>
              <w:left w:val="nil"/>
              <w:bottom w:val="nil"/>
              <w:right w:val="nil"/>
            </w:tcBorders>
            <w:shd w:val="clear" w:color="auto" w:fill="auto"/>
            <w:hideMark/>
          </w:tcPr>
          <w:p w14:paraId="29D50741" w14:textId="77777777" w:rsidR="001C01F7" w:rsidRPr="00E5604B" w:rsidRDefault="001C01F7" w:rsidP="00F00C15">
            <w:pPr>
              <w:rPr>
                <w:color w:val="000000"/>
                <w:sz w:val="18"/>
                <w:szCs w:val="18"/>
                <w:lang w:val="en-US"/>
              </w:rPr>
            </w:pPr>
            <w:r w:rsidRPr="00E5604B">
              <w:rPr>
                <w:color w:val="000000"/>
                <w:sz w:val="18"/>
                <w:szCs w:val="18"/>
                <w:lang w:val="en-US"/>
              </w:rPr>
              <w:t>Extraversion</w:t>
            </w:r>
          </w:p>
        </w:tc>
        <w:tc>
          <w:tcPr>
            <w:tcW w:w="940" w:type="dxa"/>
            <w:tcBorders>
              <w:top w:val="nil"/>
              <w:left w:val="nil"/>
              <w:bottom w:val="nil"/>
              <w:right w:val="nil"/>
            </w:tcBorders>
            <w:shd w:val="clear" w:color="auto" w:fill="auto"/>
            <w:noWrap/>
            <w:vAlign w:val="center"/>
            <w:hideMark/>
          </w:tcPr>
          <w:p w14:paraId="6C8401EE" w14:textId="77777777" w:rsidR="001C01F7" w:rsidRPr="00E5604B" w:rsidRDefault="001C01F7" w:rsidP="00F00C15">
            <w:pPr>
              <w:rPr>
                <w:color w:val="000000"/>
                <w:sz w:val="18"/>
                <w:szCs w:val="18"/>
                <w:lang w:val="en-US"/>
              </w:rPr>
            </w:pPr>
            <w:r w:rsidRPr="00E5604B">
              <w:rPr>
                <w:color w:val="000000"/>
                <w:sz w:val="18"/>
                <w:szCs w:val="18"/>
                <w:lang w:val="en-US"/>
              </w:rPr>
              <w:t>11 (8.8%)</w:t>
            </w:r>
          </w:p>
        </w:tc>
        <w:tc>
          <w:tcPr>
            <w:tcW w:w="901" w:type="dxa"/>
            <w:tcBorders>
              <w:top w:val="nil"/>
              <w:left w:val="nil"/>
              <w:bottom w:val="nil"/>
              <w:right w:val="nil"/>
            </w:tcBorders>
            <w:shd w:val="clear" w:color="auto" w:fill="auto"/>
            <w:noWrap/>
            <w:vAlign w:val="center"/>
            <w:hideMark/>
          </w:tcPr>
          <w:p w14:paraId="1F4B05F1" w14:textId="77777777" w:rsidR="001C01F7" w:rsidRPr="00E5604B" w:rsidRDefault="001C01F7" w:rsidP="00F00C15">
            <w:pPr>
              <w:rPr>
                <w:color w:val="000000"/>
                <w:sz w:val="18"/>
                <w:szCs w:val="18"/>
                <w:lang w:val="en-US"/>
              </w:rPr>
            </w:pPr>
            <w:r w:rsidRPr="00E5604B">
              <w:rPr>
                <w:color w:val="000000"/>
                <w:sz w:val="18"/>
                <w:szCs w:val="18"/>
                <w:lang w:val="en-US"/>
              </w:rPr>
              <w:t>6 (16.7%)</w:t>
            </w:r>
          </w:p>
        </w:tc>
        <w:tc>
          <w:tcPr>
            <w:tcW w:w="671" w:type="dxa"/>
            <w:tcBorders>
              <w:top w:val="nil"/>
              <w:left w:val="nil"/>
              <w:bottom w:val="nil"/>
              <w:right w:val="nil"/>
            </w:tcBorders>
            <w:shd w:val="clear" w:color="auto" w:fill="auto"/>
            <w:noWrap/>
            <w:vAlign w:val="center"/>
            <w:hideMark/>
          </w:tcPr>
          <w:p w14:paraId="1C2FB968" w14:textId="77777777" w:rsidR="001C01F7" w:rsidRPr="00E5604B" w:rsidRDefault="001C01F7" w:rsidP="00F00C15">
            <w:pPr>
              <w:rPr>
                <w:color w:val="000000"/>
                <w:sz w:val="18"/>
                <w:szCs w:val="18"/>
                <w:lang w:val="en-US"/>
              </w:rPr>
            </w:pPr>
            <w:r w:rsidRPr="00E5604B">
              <w:rPr>
                <w:color w:val="000000"/>
                <w:sz w:val="18"/>
                <w:szCs w:val="18"/>
                <w:lang w:val="en-US"/>
              </w:rPr>
              <w:t>0,296</w:t>
            </w:r>
          </w:p>
        </w:tc>
        <w:tc>
          <w:tcPr>
            <w:tcW w:w="888" w:type="dxa"/>
            <w:tcBorders>
              <w:top w:val="nil"/>
              <w:left w:val="nil"/>
              <w:bottom w:val="nil"/>
              <w:right w:val="nil"/>
            </w:tcBorders>
            <w:shd w:val="clear" w:color="auto" w:fill="auto"/>
            <w:noWrap/>
            <w:vAlign w:val="center"/>
            <w:hideMark/>
          </w:tcPr>
          <w:p w14:paraId="6DE88FDD" w14:textId="77777777" w:rsidR="001C01F7" w:rsidRPr="00E5604B" w:rsidRDefault="001C01F7" w:rsidP="00F00C15">
            <w:pPr>
              <w:rPr>
                <w:color w:val="000000"/>
                <w:sz w:val="18"/>
                <w:szCs w:val="18"/>
                <w:lang w:val="en-US"/>
              </w:rPr>
            </w:pPr>
            <w:r w:rsidRPr="00E5604B">
              <w:rPr>
                <w:color w:val="000000"/>
                <w:sz w:val="18"/>
                <w:szCs w:val="18"/>
                <w:lang w:val="en-US"/>
              </w:rPr>
              <w:t>31 (14.5%)</w:t>
            </w:r>
          </w:p>
        </w:tc>
        <w:tc>
          <w:tcPr>
            <w:tcW w:w="850" w:type="dxa"/>
            <w:tcBorders>
              <w:top w:val="nil"/>
              <w:left w:val="nil"/>
              <w:bottom w:val="nil"/>
              <w:right w:val="nil"/>
            </w:tcBorders>
            <w:shd w:val="clear" w:color="auto" w:fill="auto"/>
            <w:noWrap/>
            <w:vAlign w:val="center"/>
            <w:hideMark/>
          </w:tcPr>
          <w:p w14:paraId="0DE3FD43" w14:textId="77777777" w:rsidR="001C01F7" w:rsidRPr="00E5604B" w:rsidRDefault="001C01F7" w:rsidP="00F00C15">
            <w:pPr>
              <w:rPr>
                <w:color w:val="000000"/>
                <w:sz w:val="18"/>
                <w:szCs w:val="18"/>
                <w:lang w:val="en-US"/>
              </w:rPr>
            </w:pPr>
            <w:r w:rsidRPr="00E5604B">
              <w:rPr>
                <w:color w:val="000000"/>
                <w:sz w:val="18"/>
                <w:szCs w:val="18"/>
                <w:lang w:val="en-US"/>
              </w:rPr>
              <w:t>5 (17.9%)</w:t>
            </w:r>
          </w:p>
        </w:tc>
        <w:tc>
          <w:tcPr>
            <w:tcW w:w="709" w:type="dxa"/>
            <w:tcBorders>
              <w:top w:val="nil"/>
              <w:left w:val="nil"/>
              <w:bottom w:val="nil"/>
              <w:right w:val="nil"/>
            </w:tcBorders>
            <w:shd w:val="clear" w:color="auto" w:fill="auto"/>
            <w:noWrap/>
            <w:vAlign w:val="center"/>
            <w:hideMark/>
          </w:tcPr>
          <w:p w14:paraId="7E779D12" w14:textId="77777777" w:rsidR="001C01F7" w:rsidRPr="00E5604B" w:rsidRDefault="001C01F7" w:rsidP="00F00C15">
            <w:pPr>
              <w:rPr>
                <w:color w:val="000000"/>
                <w:sz w:val="18"/>
                <w:szCs w:val="18"/>
                <w:lang w:val="en-US"/>
              </w:rPr>
            </w:pPr>
            <w:r w:rsidRPr="00E5604B">
              <w:rPr>
                <w:color w:val="000000"/>
                <w:sz w:val="18"/>
                <w:szCs w:val="18"/>
                <w:lang w:val="en-US"/>
              </w:rPr>
              <w:t>0,85</w:t>
            </w:r>
          </w:p>
        </w:tc>
        <w:tc>
          <w:tcPr>
            <w:tcW w:w="851" w:type="dxa"/>
            <w:tcBorders>
              <w:top w:val="nil"/>
              <w:left w:val="nil"/>
              <w:bottom w:val="nil"/>
              <w:right w:val="nil"/>
            </w:tcBorders>
            <w:shd w:val="clear" w:color="auto" w:fill="auto"/>
            <w:noWrap/>
            <w:vAlign w:val="center"/>
            <w:hideMark/>
          </w:tcPr>
          <w:p w14:paraId="4DD1C269" w14:textId="77777777" w:rsidR="001C01F7" w:rsidRPr="00E5604B" w:rsidRDefault="001C01F7" w:rsidP="00F00C15">
            <w:pPr>
              <w:rPr>
                <w:color w:val="000000"/>
                <w:sz w:val="18"/>
                <w:szCs w:val="18"/>
                <w:lang w:val="en-US"/>
              </w:rPr>
            </w:pPr>
            <w:r w:rsidRPr="00E5604B">
              <w:rPr>
                <w:color w:val="000000"/>
                <w:sz w:val="18"/>
                <w:szCs w:val="18"/>
                <w:lang w:val="en-US"/>
              </w:rPr>
              <w:t>7 (14.0%)</w:t>
            </w:r>
          </w:p>
        </w:tc>
        <w:tc>
          <w:tcPr>
            <w:tcW w:w="850" w:type="dxa"/>
            <w:tcBorders>
              <w:top w:val="nil"/>
              <w:left w:val="nil"/>
              <w:bottom w:val="nil"/>
              <w:right w:val="nil"/>
            </w:tcBorders>
            <w:shd w:val="clear" w:color="auto" w:fill="auto"/>
            <w:noWrap/>
            <w:vAlign w:val="center"/>
            <w:hideMark/>
          </w:tcPr>
          <w:p w14:paraId="031C0E30" w14:textId="77777777" w:rsidR="001C01F7" w:rsidRPr="00E5604B" w:rsidRDefault="001C01F7" w:rsidP="00F00C15">
            <w:pPr>
              <w:rPr>
                <w:color w:val="000000"/>
                <w:sz w:val="18"/>
                <w:szCs w:val="18"/>
                <w:lang w:val="en-US"/>
              </w:rPr>
            </w:pPr>
            <w:r w:rsidRPr="00E5604B">
              <w:rPr>
                <w:color w:val="000000"/>
                <w:sz w:val="18"/>
                <w:szCs w:val="18"/>
                <w:lang w:val="en-US"/>
              </w:rPr>
              <w:t>5 (26.3%)</w:t>
            </w:r>
          </w:p>
        </w:tc>
        <w:tc>
          <w:tcPr>
            <w:tcW w:w="567" w:type="dxa"/>
            <w:tcBorders>
              <w:top w:val="nil"/>
              <w:left w:val="nil"/>
              <w:bottom w:val="nil"/>
              <w:right w:val="nil"/>
            </w:tcBorders>
            <w:shd w:val="clear" w:color="auto" w:fill="auto"/>
            <w:noWrap/>
            <w:vAlign w:val="center"/>
            <w:hideMark/>
          </w:tcPr>
          <w:p w14:paraId="66590B52" w14:textId="77777777" w:rsidR="001C01F7" w:rsidRPr="00E5604B" w:rsidRDefault="001C01F7" w:rsidP="00F00C15">
            <w:pPr>
              <w:rPr>
                <w:color w:val="000000"/>
                <w:sz w:val="18"/>
                <w:szCs w:val="18"/>
                <w:lang w:val="en-US"/>
              </w:rPr>
            </w:pPr>
            <w:r w:rsidRPr="00E5604B">
              <w:rPr>
                <w:color w:val="000000"/>
                <w:sz w:val="18"/>
                <w:szCs w:val="18"/>
                <w:lang w:val="en-US"/>
              </w:rPr>
              <w:t>0,395</w:t>
            </w:r>
          </w:p>
        </w:tc>
        <w:tc>
          <w:tcPr>
            <w:tcW w:w="851" w:type="dxa"/>
            <w:tcBorders>
              <w:top w:val="nil"/>
              <w:left w:val="nil"/>
              <w:bottom w:val="nil"/>
              <w:right w:val="nil"/>
            </w:tcBorders>
            <w:shd w:val="clear" w:color="auto" w:fill="auto"/>
            <w:noWrap/>
            <w:vAlign w:val="center"/>
            <w:hideMark/>
          </w:tcPr>
          <w:p w14:paraId="0114385D" w14:textId="77777777" w:rsidR="001C01F7" w:rsidRPr="00E5604B" w:rsidRDefault="001C01F7" w:rsidP="00F00C15">
            <w:pPr>
              <w:rPr>
                <w:color w:val="000000"/>
                <w:sz w:val="18"/>
                <w:szCs w:val="18"/>
                <w:lang w:val="en-US"/>
              </w:rPr>
            </w:pPr>
            <w:r w:rsidRPr="00E5604B">
              <w:rPr>
                <w:color w:val="000000"/>
                <w:sz w:val="18"/>
                <w:szCs w:val="18"/>
                <w:lang w:val="en-US"/>
              </w:rPr>
              <w:t>27 (19.4%)</w:t>
            </w:r>
          </w:p>
        </w:tc>
        <w:tc>
          <w:tcPr>
            <w:tcW w:w="850" w:type="dxa"/>
            <w:tcBorders>
              <w:top w:val="nil"/>
              <w:left w:val="nil"/>
              <w:bottom w:val="nil"/>
              <w:right w:val="nil"/>
            </w:tcBorders>
            <w:shd w:val="clear" w:color="auto" w:fill="auto"/>
            <w:noWrap/>
            <w:vAlign w:val="center"/>
            <w:hideMark/>
          </w:tcPr>
          <w:p w14:paraId="7FC2FDA8" w14:textId="77777777" w:rsidR="001C01F7" w:rsidRPr="00E5604B" w:rsidRDefault="001C01F7" w:rsidP="00F00C15">
            <w:pPr>
              <w:rPr>
                <w:color w:val="000000"/>
                <w:sz w:val="18"/>
                <w:szCs w:val="18"/>
                <w:lang w:val="en-US"/>
              </w:rPr>
            </w:pPr>
            <w:r w:rsidRPr="00E5604B">
              <w:rPr>
                <w:color w:val="000000"/>
                <w:sz w:val="18"/>
                <w:szCs w:val="18"/>
                <w:lang w:val="en-US"/>
              </w:rPr>
              <w:t>4 (36.4%)</w:t>
            </w:r>
          </w:p>
        </w:tc>
        <w:tc>
          <w:tcPr>
            <w:tcW w:w="709" w:type="dxa"/>
            <w:tcBorders>
              <w:top w:val="nil"/>
              <w:left w:val="nil"/>
              <w:bottom w:val="nil"/>
              <w:right w:val="nil"/>
            </w:tcBorders>
            <w:shd w:val="clear" w:color="auto" w:fill="auto"/>
            <w:noWrap/>
            <w:vAlign w:val="center"/>
            <w:hideMark/>
          </w:tcPr>
          <w:p w14:paraId="768A06DF" w14:textId="77777777" w:rsidR="001C01F7" w:rsidRPr="00E5604B" w:rsidRDefault="001C01F7" w:rsidP="00F00C15">
            <w:pPr>
              <w:rPr>
                <w:color w:val="000000"/>
                <w:sz w:val="18"/>
                <w:szCs w:val="18"/>
                <w:lang w:val="en-US"/>
              </w:rPr>
            </w:pPr>
            <w:r w:rsidRPr="00E5604B">
              <w:rPr>
                <w:color w:val="000000"/>
                <w:sz w:val="18"/>
                <w:szCs w:val="18"/>
                <w:lang w:val="en-US"/>
              </w:rPr>
              <w:t>0,343</w:t>
            </w:r>
          </w:p>
        </w:tc>
        <w:tc>
          <w:tcPr>
            <w:tcW w:w="850" w:type="dxa"/>
            <w:tcBorders>
              <w:top w:val="nil"/>
              <w:left w:val="nil"/>
              <w:bottom w:val="nil"/>
              <w:right w:val="nil"/>
            </w:tcBorders>
            <w:shd w:val="clear" w:color="auto" w:fill="auto"/>
            <w:noWrap/>
            <w:vAlign w:val="center"/>
            <w:hideMark/>
          </w:tcPr>
          <w:p w14:paraId="28369385" w14:textId="77777777" w:rsidR="001C01F7" w:rsidRPr="00E5604B" w:rsidRDefault="001C01F7" w:rsidP="00F00C15">
            <w:pPr>
              <w:rPr>
                <w:color w:val="000000"/>
                <w:sz w:val="18"/>
                <w:szCs w:val="18"/>
                <w:lang w:val="en-US"/>
              </w:rPr>
            </w:pPr>
            <w:r w:rsidRPr="00E5604B">
              <w:rPr>
                <w:color w:val="000000"/>
                <w:sz w:val="18"/>
                <w:szCs w:val="18"/>
                <w:lang w:val="en-US"/>
              </w:rPr>
              <w:t>11 (8.8%)</w:t>
            </w:r>
          </w:p>
        </w:tc>
        <w:tc>
          <w:tcPr>
            <w:tcW w:w="851" w:type="dxa"/>
            <w:tcBorders>
              <w:top w:val="nil"/>
              <w:left w:val="nil"/>
              <w:bottom w:val="nil"/>
              <w:right w:val="nil"/>
            </w:tcBorders>
            <w:shd w:val="clear" w:color="auto" w:fill="auto"/>
            <w:noWrap/>
            <w:vAlign w:val="center"/>
            <w:hideMark/>
          </w:tcPr>
          <w:p w14:paraId="50C62E8E" w14:textId="77777777" w:rsidR="001C01F7" w:rsidRPr="00E5604B" w:rsidRDefault="001C01F7" w:rsidP="00F00C15">
            <w:pPr>
              <w:rPr>
                <w:color w:val="000000"/>
                <w:sz w:val="18"/>
                <w:szCs w:val="18"/>
                <w:lang w:val="en-US"/>
              </w:rPr>
            </w:pPr>
            <w:r w:rsidRPr="00E5604B">
              <w:rPr>
                <w:color w:val="000000"/>
                <w:sz w:val="18"/>
                <w:szCs w:val="18"/>
                <w:lang w:val="en-US"/>
              </w:rPr>
              <w:t>6 (16.7%)</w:t>
            </w:r>
          </w:p>
        </w:tc>
        <w:tc>
          <w:tcPr>
            <w:tcW w:w="709" w:type="dxa"/>
            <w:tcBorders>
              <w:top w:val="nil"/>
              <w:left w:val="nil"/>
              <w:bottom w:val="nil"/>
              <w:right w:val="nil"/>
            </w:tcBorders>
            <w:shd w:val="clear" w:color="auto" w:fill="auto"/>
            <w:noWrap/>
            <w:vAlign w:val="center"/>
            <w:hideMark/>
          </w:tcPr>
          <w:p w14:paraId="5DF4E43C" w14:textId="77777777" w:rsidR="001C01F7" w:rsidRPr="00E5604B" w:rsidRDefault="001C01F7" w:rsidP="00F00C15">
            <w:pPr>
              <w:rPr>
                <w:color w:val="000000"/>
                <w:sz w:val="18"/>
                <w:szCs w:val="18"/>
                <w:lang w:val="en-US"/>
              </w:rPr>
            </w:pPr>
            <w:r w:rsidRPr="00E5604B">
              <w:rPr>
                <w:color w:val="000000"/>
                <w:sz w:val="18"/>
                <w:szCs w:val="18"/>
                <w:lang w:val="en-US"/>
              </w:rPr>
              <w:t>0,296</w:t>
            </w:r>
          </w:p>
        </w:tc>
      </w:tr>
      <w:tr w:rsidR="001C01F7" w:rsidRPr="00E5604B" w14:paraId="07B61501" w14:textId="77777777" w:rsidTr="00F00C15">
        <w:trPr>
          <w:trHeight w:val="280"/>
        </w:trPr>
        <w:tc>
          <w:tcPr>
            <w:tcW w:w="2980" w:type="dxa"/>
            <w:tcBorders>
              <w:top w:val="nil"/>
              <w:left w:val="nil"/>
              <w:bottom w:val="nil"/>
              <w:right w:val="nil"/>
            </w:tcBorders>
            <w:shd w:val="clear" w:color="auto" w:fill="auto"/>
            <w:hideMark/>
          </w:tcPr>
          <w:p w14:paraId="6278E5C2" w14:textId="77777777" w:rsidR="001C01F7" w:rsidRPr="00E5604B" w:rsidRDefault="001C01F7" w:rsidP="00F00C15">
            <w:pPr>
              <w:rPr>
                <w:color w:val="000000"/>
                <w:sz w:val="18"/>
                <w:szCs w:val="18"/>
                <w:lang w:val="en-US"/>
              </w:rPr>
            </w:pPr>
            <w:r w:rsidRPr="00E5604B">
              <w:rPr>
                <w:color w:val="000000"/>
                <w:sz w:val="18"/>
                <w:szCs w:val="18"/>
                <w:lang w:val="en-US"/>
              </w:rPr>
              <w:t>Agreeableness</w:t>
            </w:r>
          </w:p>
        </w:tc>
        <w:tc>
          <w:tcPr>
            <w:tcW w:w="940" w:type="dxa"/>
            <w:tcBorders>
              <w:top w:val="nil"/>
              <w:left w:val="nil"/>
              <w:bottom w:val="nil"/>
              <w:right w:val="nil"/>
            </w:tcBorders>
            <w:shd w:val="clear" w:color="auto" w:fill="auto"/>
            <w:noWrap/>
            <w:vAlign w:val="center"/>
            <w:hideMark/>
          </w:tcPr>
          <w:p w14:paraId="53132B67" w14:textId="77777777" w:rsidR="001C01F7" w:rsidRPr="00E5604B" w:rsidRDefault="001C01F7" w:rsidP="00F00C15">
            <w:pPr>
              <w:rPr>
                <w:color w:val="000000"/>
                <w:sz w:val="18"/>
                <w:szCs w:val="18"/>
                <w:lang w:val="en-US"/>
              </w:rPr>
            </w:pPr>
            <w:r w:rsidRPr="00E5604B">
              <w:rPr>
                <w:color w:val="000000"/>
                <w:sz w:val="18"/>
                <w:szCs w:val="18"/>
                <w:lang w:val="en-US"/>
              </w:rPr>
              <w:t>13 (10.4%)</w:t>
            </w:r>
          </w:p>
        </w:tc>
        <w:tc>
          <w:tcPr>
            <w:tcW w:w="901" w:type="dxa"/>
            <w:tcBorders>
              <w:top w:val="nil"/>
              <w:left w:val="nil"/>
              <w:bottom w:val="nil"/>
              <w:right w:val="nil"/>
            </w:tcBorders>
            <w:shd w:val="clear" w:color="auto" w:fill="auto"/>
            <w:noWrap/>
            <w:vAlign w:val="center"/>
            <w:hideMark/>
          </w:tcPr>
          <w:p w14:paraId="2174E5C9" w14:textId="77777777" w:rsidR="001C01F7" w:rsidRPr="00E5604B" w:rsidRDefault="001C01F7" w:rsidP="00F00C15">
            <w:pPr>
              <w:rPr>
                <w:color w:val="000000"/>
                <w:sz w:val="18"/>
                <w:szCs w:val="18"/>
                <w:lang w:val="en-US"/>
              </w:rPr>
            </w:pPr>
            <w:r w:rsidRPr="00E5604B">
              <w:rPr>
                <w:color w:val="000000"/>
                <w:sz w:val="18"/>
                <w:szCs w:val="18"/>
                <w:lang w:val="en-US"/>
              </w:rPr>
              <w:t>7 (19.4%)</w:t>
            </w:r>
          </w:p>
        </w:tc>
        <w:tc>
          <w:tcPr>
            <w:tcW w:w="671" w:type="dxa"/>
            <w:tcBorders>
              <w:top w:val="nil"/>
              <w:left w:val="nil"/>
              <w:bottom w:val="nil"/>
              <w:right w:val="nil"/>
            </w:tcBorders>
            <w:shd w:val="clear" w:color="auto" w:fill="auto"/>
            <w:noWrap/>
            <w:vAlign w:val="center"/>
            <w:hideMark/>
          </w:tcPr>
          <w:p w14:paraId="1CA021EB" w14:textId="77777777" w:rsidR="001C01F7" w:rsidRPr="00E5604B" w:rsidRDefault="001C01F7" w:rsidP="00F00C15">
            <w:pPr>
              <w:rPr>
                <w:color w:val="000000"/>
                <w:sz w:val="18"/>
                <w:szCs w:val="18"/>
                <w:lang w:val="en-US"/>
              </w:rPr>
            </w:pPr>
            <w:r w:rsidRPr="00E5604B">
              <w:rPr>
                <w:color w:val="000000"/>
                <w:sz w:val="18"/>
                <w:szCs w:val="18"/>
                <w:lang w:val="en-US"/>
              </w:rPr>
              <w:t>0,245</w:t>
            </w:r>
          </w:p>
        </w:tc>
        <w:tc>
          <w:tcPr>
            <w:tcW w:w="888" w:type="dxa"/>
            <w:tcBorders>
              <w:top w:val="nil"/>
              <w:left w:val="nil"/>
              <w:bottom w:val="nil"/>
              <w:right w:val="nil"/>
            </w:tcBorders>
            <w:shd w:val="clear" w:color="auto" w:fill="auto"/>
            <w:noWrap/>
            <w:vAlign w:val="center"/>
            <w:hideMark/>
          </w:tcPr>
          <w:p w14:paraId="4641FC4D" w14:textId="77777777" w:rsidR="001C01F7" w:rsidRPr="00E5604B" w:rsidRDefault="001C01F7" w:rsidP="00F00C15">
            <w:pPr>
              <w:rPr>
                <w:color w:val="000000"/>
                <w:sz w:val="18"/>
                <w:szCs w:val="18"/>
                <w:lang w:val="en-US"/>
              </w:rPr>
            </w:pPr>
            <w:r w:rsidRPr="00E5604B">
              <w:rPr>
                <w:color w:val="000000"/>
                <w:sz w:val="18"/>
                <w:szCs w:val="18"/>
                <w:lang w:val="en-US"/>
              </w:rPr>
              <w:t>25 (11.7%)</w:t>
            </w:r>
          </w:p>
        </w:tc>
        <w:tc>
          <w:tcPr>
            <w:tcW w:w="850" w:type="dxa"/>
            <w:tcBorders>
              <w:top w:val="nil"/>
              <w:left w:val="nil"/>
              <w:bottom w:val="nil"/>
              <w:right w:val="nil"/>
            </w:tcBorders>
            <w:shd w:val="clear" w:color="auto" w:fill="auto"/>
            <w:noWrap/>
            <w:vAlign w:val="center"/>
            <w:hideMark/>
          </w:tcPr>
          <w:p w14:paraId="6C78FE32" w14:textId="77777777" w:rsidR="001C01F7" w:rsidRPr="00E5604B" w:rsidRDefault="001C01F7" w:rsidP="00F00C15">
            <w:pPr>
              <w:rPr>
                <w:color w:val="000000"/>
                <w:sz w:val="18"/>
                <w:szCs w:val="18"/>
                <w:lang w:val="en-US"/>
              </w:rPr>
            </w:pPr>
            <w:r w:rsidRPr="00E5604B">
              <w:rPr>
                <w:color w:val="000000"/>
                <w:sz w:val="18"/>
                <w:szCs w:val="18"/>
                <w:lang w:val="en-US"/>
              </w:rPr>
              <w:t>6 (21.4%)</w:t>
            </w:r>
          </w:p>
        </w:tc>
        <w:tc>
          <w:tcPr>
            <w:tcW w:w="709" w:type="dxa"/>
            <w:tcBorders>
              <w:top w:val="nil"/>
              <w:left w:val="nil"/>
              <w:bottom w:val="nil"/>
              <w:right w:val="nil"/>
            </w:tcBorders>
            <w:shd w:val="clear" w:color="auto" w:fill="auto"/>
            <w:noWrap/>
            <w:vAlign w:val="center"/>
            <w:hideMark/>
          </w:tcPr>
          <w:p w14:paraId="78BCB767" w14:textId="77777777" w:rsidR="001C01F7" w:rsidRPr="00E5604B" w:rsidRDefault="001C01F7" w:rsidP="00F00C15">
            <w:pPr>
              <w:rPr>
                <w:color w:val="000000"/>
                <w:sz w:val="18"/>
                <w:szCs w:val="18"/>
                <w:lang w:val="en-US"/>
              </w:rPr>
            </w:pPr>
            <w:r w:rsidRPr="00E5604B">
              <w:rPr>
                <w:color w:val="000000"/>
                <w:sz w:val="18"/>
                <w:szCs w:val="18"/>
                <w:lang w:val="en-US"/>
              </w:rPr>
              <w:t>0,25</w:t>
            </w:r>
          </w:p>
        </w:tc>
        <w:tc>
          <w:tcPr>
            <w:tcW w:w="851" w:type="dxa"/>
            <w:tcBorders>
              <w:top w:val="nil"/>
              <w:left w:val="nil"/>
              <w:bottom w:val="nil"/>
              <w:right w:val="nil"/>
            </w:tcBorders>
            <w:shd w:val="clear" w:color="auto" w:fill="auto"/>
            <w:noWrap/>
            <w:vAlign w:val="center"/>
            <w:hideMark/>
          </w:tcPr>
          <w:p w14:paraId="7AD4D257" w14:textId="77777777" w:rsidR="001C01F7" w:rsidRPr="00E5604B" w:rsidRDefault="001C01F7" w:rsidP="00F00C15">
            <w:pPr>
              <w:rPr>
                <w:color w:val="000000"/>
                <w:sz w:val="18"/>
                <w:szCs w:val="18"/>
                <w:lang w:val="en-US"/>
              </w:rPr>
            </w:pPr>
            <w:r w:rsidRPr="00E5604B">
              <w:rPr>
                <w:color w:val="000000"/>
                <w:sz w:val="18"/>
                <w:szCs w:val="18"/>
                <w:lang w:val="en-US"/>
              </w:rPr>
              <w:t>10 (20.0%)</w:t>
            </w:r>
          </w:p>
        </w:tc>
        <w:tc>
          <w:tcPr>
            <w:tcW w:w="850" w:type="dxa"/>
            <w:tcBorders>
              <w:top w:val="nil"/>
              <w:left w:val="nil"/>
              <w:bottom w:val="nil"/>
              <w:right w:val="nil"/>
            </w:tcBorders>
            <w:shd w:val="clear" w:color="auto" w:fill="auto"/>
            <w:noWrap/>
            <w:vAlign w:val="center"/>
            <w:hideMark/>
          </w:tcPr>
          <w:p w14:paraId="51965169" w14:textId="77777777" w:rsidR="001C01F7" w:rsidRPr="00E5604B" w:rsidRDefault="001C01F7" w:rsidP="00F00C15">
            <w:pPr>
              <w:rPr>
                <w:color w:val="000000"/>
                <w:sz w:val="18"/>
                <w:szCs w:val="18"/>
                <w:lang w:val="en-US"/>
              </w:rPr>
            </w:pPr>
            <w:r w:rsidRPr="00E5604B">
              <w:rPr>
                <w:color w:val="000000"/>
                <w:sz w:val="18"/>
                <w:szCs w:val="18"/>
                <w:lang w:val="en-US"/>
              </w:rPr>
              <w:t>8 (42.1%)</w:t>
            </w:r>
          </w:p>
        </w:tc>
        <w:tc>
          <w:tcPr>
            <w:tcW w:w="567" w:type="dxa"/>
            <w:tcBorders>
              <w:top w:val="nil"/>
              <w:left w:val="nil"/>
              <w:bottom w:val="nil"/>
              <w:right w:val="nil"/>
            </w:tcBorders>
            <w:shd w:val="clear" w:color="auto" w:fill="auto"/>
            <w:noWrap/>
            <w:vAlign w:val="center"/>
            <w:hideMark/>
          </w:tcPr>
          <w:p w14:paraId="0EBE0216" w14:textId="77777777" w:rsidR="001C01F7" w:rsidRPr="00E5604B" w:rsidRDefault="001C01F7" w:rsidP="00F00C15">
            <w:pPr>
              <w:rPr>
                <w:color w:val="000000"/>
                <w:sz w:val="18"/>
                <w:szCs w:val="18"/>
                <w:lang w:val="en-US"/>
              </w:rPr>
            </w:pPr>
            <w:r w:rsidRPr="00E5604B">
              <w:rPr>
                <w:color w:val="000000"/>
                <w:sz w:val="18"/>
                <w:szCs w:val="18"/>
                <w:lang w:val="en-US"/>
              </w:rPr>
              <w:t>0,119</w:t>
            </w:r>
          </w:p>
        </w:tc>
        <w:tc>
          <w:tcPr>
            <w:tcW w:w="851" w:type="dxa"/>
            <w:tcBorders>
              <w:top w:val="nil"/>
              <w:left w:val="nil"/>
              <w:bottom w:val="nil"/>
              <w:right w:val="nil"/>
            </w:tcBorders>
            <w:shd w:val="clear" w:color="auto" w:fill="auto"/>
            <w:noWrap/>
            <w:vAlign w:val="center"/>
            <w:hideMark/>
          </w:tcPr>
          <w:p w14:paraId="2A62D0C6" w14:textId="77777777" w:rsidR="001C01F7" w:rsidRPr="00E5604B" w:rsidRDefault="001C01F7" w:rsidP="00F00C15">
            <w:pPr>
              <w:rPr>
                <w:color w:val="000000"/>
                <w:sz w:val="18"/>
                <w:szCs w:val="18"/>
                <w:lang w:val="en-US"/>
              </w:rPr>
            </w:pPr>
            <w:r w:rsidRPr="00E5604B">
              <w:rPr>
                <w:color w:val="000000"/>
                <w:sz w:val="18"/>
                <w:szCs w:val="18"/>
                <w:lang w:val="en-US"/>
              </w:rPr>
              <w:t>22 (15.8%)</w:t>
            </w:r>
          </w:p>
        </w:tc>
        <w:tc>
          <w:tcPr>
            <w:tcW w:w="850" w:type="dxa"/>
            <w:tcBorders>
              <w:top w:val="nil"/>
              <w:left w:val="nil"/>
              <w:bottom w:val="nil"/>
              <w:right w:val="nil"/>
            </w:tcBorders>
            <w:shd w:val="clear" w:color="auto" w:fill="auto"/>
            <w:noWrap/>
            <w:vAlign w:val="center"/>
            <w:hideMark/>
          </w:tcPr>
          <w:p w14:paraId="2BEFFA0C" w14:textId="77777777" w:rsidR="001C01F7" w:rsidRPr="00E5604B" w:rsidRDefault="001C01F7" w:rsidP="00F00C15">
            <w:pPr>
              <w:rPr>
                <w:color w:val="000000"/>
                <w:sz w:val="18"/>
                <w:szCs w:val="18"/>
                <w:lang w:val="en-US"/>
              </w:rPr>
            </w:pPr>
            <w:r w:rsidRPr="00E5604B">
              <w:rPr>
                <w:color w:val="000000"/>
                <w:sz w:val="18"/>
                <w:szCs w:val="18"/>
                <w:lang w:val="en-US"/>
              </w:rPr>
              <w:t>7 (63.6%)</w:t>
            </w:r>
          </w:p>
        </w:tc>
        <w:tc>
          <w:tcPr>
            <w:tcW w:w="709" w:type="dxa"/>
            <w:tcBorders>
              <w:top w:val="nil"/>
              <w:left w:val="nil"/>
              <w:bottom w:val="nil"/>
              <w:right w:val="nil"/>
            </w:tcBorders>
            <w:shd w:val="clear" w:color="auto" w:fill="auto"/>
            <w:noWrap/>
            <w:vAlign w:val="center"/>
            <w:hideMark/>
          </w:tcPr>
          <w:p w14:paraId="30586817" w14:textId="77777777" w:rsidR="001C01F7" w:rsidRPr="00E5604B" w:rsidRDefault="001C01F7" w:rsidP="00F00C15">
            <w:pPr>
              <w:rPr>
                <w:color w:val="000000"/>
                <w:sz w:val="18"/>
                <w:szCs w:val="18"/>
                <w:lang w:val="en-US"/>
              </w:rPr>
            </w:pPr>
            <w:r w:rsidRPr="00E5604B">
              <w:rPr>
                <w:color w:val="000000"/>
                <w:sz w:val="18"/>
                <w:szCs w:val="18"/>
                <w:lang w:val="en-US"/>
              </w:rPr>
              <w:t>&lt;0.001</w:t>
            </w:r>
          </w:p>
        </w:tc>
        <w:tc>
          <w:tcPr>
            <w:tcW w:w="850" w:type="dxa"/>
            <w:tcBorders>
              <w:top w:val="nil"/>
              <w:left w:val="nil"/>
              <w:bottom w:val="nil"/>
              <w:right w:val="nil"/>
            </w:tcBorders>
            <w:shd w:val="clear" w:color="auto" w:fill="auto"/>
            <w:noWrap/>
            <w:vAlign w:val="center"/>
            <w:hideMark/>
          </w:tcPr>
          <w:p w14:paraId="4A9E0A01" w14:textId="77777777" w:rsidR="001C01F7" w:rsidRPr="00E5604B" w:rsidRDefault="001C01F7" w:rsidP="00F00C15">
            <w:pPr>
              <w:rPr>
                <w:color w:val="000000"/>
                <w:sz w:val="18"/>
                <w:szCs w:val="18"/>
                <w:lang w:val="en-US"/>
              </w:rPr>
            </w:pPr>
            <w:r w:rsidRPr="00E5604B">
              <w:rPr>
                <w:color w:val="000000"/>
                <w:sz w:val="18"/>
                <w:szCs w:val="18"/>
                <w:lang w:val="en-US"/>
              </w:rPr>
              <w:t>13 (10.4%)</w:t>
            </w:r>
          </w:p>
        </w:tc>
        <w:tc>
          <w:tcPr>
            <w:tcW w:w="851" w:type="dxa"/>
            <w:tcBorders>
              <w:top w:val="nil"/>
              <w:left w:val="nil"/>
              <w:bottom w:val="nil"/>
              <w:right w:val="nil"/>
            </w:tcBorders>
            <w:shd w:val="clear" w:color="auto" w:fill="auto"/>
            <w:noWrap/>
            <w:vAlign w:val="center"/>
            <w:hideMark/>
          </w:tcPr>
          <w:p w14:paraId="2BF2A56D" w14:textId="77777777" w:rsidR="001C01F7" w:rsidRPr="00E5604B" w:rsidRDefault="001C01F7" w:rsidP="00F00C15">
            <w:pPr>
              <w:rPr>
                <w:color w:val="000000"/>
                <w:sz w:val="18"/>
                <w:szCs w:val="18"/>
                <w:lang w:val="en-US"/>
              </w:rPr>
            </w:pPr>
            <w:r w:rsidRPr="00E5604B">
              <w:rPr>
                <w:color w:val="000000"/>
                <w:sz w:val="18"/>
                <w:szCs w:val="18"/>
                <w:lang w:val="en-US"/>
              </w:rPr>
              <w:t>7 (19.4%)</w:t>
            </w:r>
          </w:p>
        </w:tc>
        <w:tc>
          <w:tcPr>
            <w:tcW w:w="709" w:type="dxa"/>
            <w:tcBorders>
              <w:top w:val="nil"/>
              <w:left w:val="nil"/>
              <w:bottom w:val="nil"/>
              <w:right w:val="nil"/>
            </w:tcBorders>
            <w:shd w:val="clear" w:color="auto" w:fill="auto"/>
            <w:noWrap/>
            <w:vAlign w:val="center"/>
            <w:hideMark/>
          </w:tcPr>
          <w:p w14:paraId="16C11101" w14:textId="77777777" w:rsidR="001C01F7" w:rsidRPr="00E5604B" w:rsidRDefault="001C01F7" w:rsidP="00F00C15">
            <w:pPr>
              <w:rPr>
                <w:color w:val="000000"/>
                <w:sz w:val="18"/>
                <w:szCs w:val="18"/>
                <w:lang w:val="en-US"/>
              </w:rPr>
            </w:pPr>
            <w:r w:rsidRPr="00E5604B">
              <w:rPr>
                <w:color w:val="000000"/>
                <w:sz w:val="18"/>
                <w:szCs w:val="18"/>
                <w:lang w:val="en-US"/>
              </w:rPr>
              <w:t>0,245</w:t>
            </w:r>
          </w:p>
        </w:tc>
      </w:tr>
      <w:tr w:rsidR="001C01F7" w:rsidRPr="00E5604B" w14:paraId="64E4F870" w14:textId="77777777" w:rsidTr="00F00C15">
        <w:trPr>
          <w:trHeight w:val="280"/>
        </w:trPr>
        <w:tc>
          <w:tcPr>
            <w:tcW w:w="2980" w:type="dxa"/>
            <w:tcBorders>
              <w:top w:val="nil"/>
              <w:left w:val="nil"/>
              <w:bottom w:val="nil"/>
              <w:right w:val="nil"/>
            </w:tcBorders>
            <w:shd w:val="clear" w:color="auto" w:fill="auto"/>
            <w:hideMark/>
          </w:tcPr>
          <w:p w14:paraId="6F507F55" w14:textId="77777777" w:rsidR="001C01F7" w:rsidRPr="00E5604B" w:rsidRDefault="001C01F7" w:rsidP="00F00C15">
            <w:pPr>
              <w:rPr>
                <w:color w:val="000000"/>
                <w:sz w:val="18"/>
                <w:szCs w:val="18"/>
                <w:lang w:val="en-US"/>
              </w:rPr>
            </w:pPr>
            <w:r w:rsidRPr="00E5604B">
              <w:rPr>
                <w:color w:val="000000"/>
                <w:sz w:val="18"/>
                <w:szCs w:val="18"/>
                <w:lang w:val="en-US"/>
              </w:rPr>
              <w:t>Openness</w:t>
            </w:r>
          </w:p>
        </w:tc>
        <w:tc>
          <w:tcPr>
            <w:tcW w:w="940" w:type="dxa"/>
            <w:tcBorders>
              <w:top w:val="nil"/>
              <w:left w:val="nil"/>
              <w:bottom w:val="nil"/>
              <w:right w:val="nil"/>
            </w:tcBorders>
            <w:shd w:val="clear" w:color="auto" w:fill="auto"/>
            <w:noWrap/>
            <w:vAlign w:val="center"/>
            <w:hideMark/>
          </w:tcPr>
          <w:p w14:paraId="7E31D404" w14:textId="77777777" w:rsidR="001C01F7" w:rsidRPr="00E5604B" w:rsidRDefault="001C01F7" w:rsidP="00F00C15">
            <w:pPr>
              <w:rPr>
                <w:color w:val="000000"/>
                <w:sz w:val="18"/>
                <w:szCs w:val="18"/>
                <w:lang w:val="en-US"/>
              </w:rPr>
            </w:pPr>
            <w:r w:rsidRPr="00E5604B">
              <w:rPr>
                <w:color w:val="000000"/>
                <w:sz w:val="18"/>
                <w:szCs w:val="18"/>
                <w:lang w:val="en-US"/>
              </w:rPr>
              <w:t>22 (17.6%)</w:t>
            </w:r>
          </w:p>
        </w:tc>
        <w:tc>
          <w:tcPr>
            <w:tcW w:w="901" w:type="dxa"/>
            <w:tcBorders>
              <w:top w:val="nil"/>
              <w:left w:val="nil"/>
              <w:bottom w:val="nil"/>
              <w:right w:val="nil"/>
            </w:tcBorders>
            <w:shd w:val="clear" w:color="auto" w:fill="auto"/>
            <w:noWrap/>
            <w:vAlign w:val="center"/>
            <w:hideMark/>
          </w:tcPr>
          <w:p w14:paraId="589F8C45" w14:textId="77777777" w:rsidR="001C01F7" w:rsidRPr="00E5604B" w:rsidRDefault="001C01F7" w:rsidP="00F00C15">
            <w:pPr>
              <w:rPr>
                <w:color w:val="000000"/>
                <w:sz w:val="18"/>
                <w:szCs w:val="18"/>
                <w:lang w:val="en-US"/>
              </w:rPr>
            </w:pPr>
            <w:r w:rsidRPr="00E5604B">
              <w:rPr>
                <w:color w:val="000000"/>
                <w:sz w:val="18"/>
                <w:szCs w:val="18"/>
                <w:lang w:val="en-US"/>
              </w:rPr>
              <w:t>8 (22.2%)</w:t>
            </w:r>
          </w:p>
        </w:tc>
        <w:tc>
          <w:tcPr>
            <w:tcW w:w="671" w:type="dxa"/>
            <w:tcBorders>
              <w:top w:val="nil"/>
              <w:left w:val="nil"/>
              <w:bottom w:val="nil"/>
              <w:right w:val="nil"/>
            </w:tcBorders>
            <w:shd w:val="clear" w:color="auto" w:fill="auto"/>
            <w:noWrap/>
            <w:vAlign w:val="center"/>
            <w:hideMark/>
          </w:tcPr>
          <w:p w14:paraId="7BD525C7" w14:textId="77777777" w:rsidR="001C01F7" w:rsidRPr="00E5604B" w:rsidRDefault="001C01F7" w:rsidP="00F00C15">
            <w:pPr>
              <w:rPr>
                <w:color w:val="000000"/>
                <w:sz w:val="18"/>
                <w:szCs w:val="18"/>
                <w:lang w:val="en-US"/>
              </w:rPr>
            </w:pPr>
            <w:r w:rsidRPr="00E5604B">
              <w:rPr>
                <w:color w:val="000000"/>
                <w:sz w:val="18"/>
                <w:szCs w:val="18"/>
                <w:lang w:val="en-US"/>
              </w:rPr>
              <w:t>0,7</w:t>
            </w:r>
          </w:p>
        </w:tc>
        <w:tc>
          <w:tcPr>
            <w:tcW w:w="888" w:type="dxa"/>
            <w:tcBorders>
              <w:top w:val="nil"/>
              <w:left w:val="nil"/>
              <w:bottom w:val="nil"/>
              <w:right w:val="nil"/>
            </w:tcBorders>
            <w:shd w:val="clear" w:color="auto" w:fill="auto"/>
            <w:noWrap/>
            <w:vAlign w:val="center"/>
            <w:hideMark/>
          </w:tcPr>
          <w:p w14:paraId="3B174704" w14:textId="77777777" w:rsidR="001C01F7" w:rsidRPr="00E5604B" w:rsidRDefault="001C01F7" w:rsidP="00F00C15">
            <w:pPr>
              <w:rPr>
                <w:color w:val="000000"/>
                <w:sz w:val="18"/>
                <w:szCs w:val="18"/>
                <w:lang w:val="en-US"/>
              </w:rPr>
            </w:pPr>
            <w:r w:rsidRPr="00E5604B">
              <w:rPr>
                <w:color w:val="000000"/>
                <w:sz w:val="18"/>
                <w:szCs w:val="18"/>
                <w:lang w:val="en-US"/>
              </w:rPr>
              <w:t>33 (15.4%)</w:t>
            </w:r>
          </w:p>
        </w:tc>
        <w:tc>
          <w:tcPr>
            <w:tcW w:w="850" w:type="dxa"/>
            <w:tcBorders>
              <w:top w:val="nil"/>
              <w:left w:val="nil"/>
              <w:bottom w:val="nil"/>
              <w:right w:val="nil"/>
            </w:tcBorders>
            <w:shd w:val="clear" w:color="auto" w:fill="auto"/>
            <w:noWrap/>
            <w:vAlign w:val="center"/>
            <w:hideMark/>
          </w:tcPr>
          <w:p w14:paraId="070C4AE2" w14:textId="77777777" w:rsidR="001C01F7" w:rsidRPr="00E5604B" w:rsidRDefault="001C01F7" w:rsidP="00F00C15">
            <w:pPr>
              <w:rPr>
                <w:color w:val="000000"/>
                <w:sz w:val="18"/>
                <w:szCs w:val="18"/>
                <w:lang w:val="en-US"/>
              </w:rPr>
            </w:pPr>
            <w:r w:rsidRPr="00E5604B">
              <w:rPr>
                <w:color w:val="000000"/>
                <w:sz w:val="18"/>
                <w:szCs w:val="18"/>
                <w:lang w:val="en-US"/>
              </w:rPr>
              <w:t>10 (35.7%)</w:t>
            </w:r>
          </w:p>
        </w:tc>
        <w:tc>
          <w:tcPr>
            <w:tcW w:w="709" w:type="dxa"/>
            <w:tcBorders>
              <w:top w:val="nil"/>
              <w:left w:val="nil"/>
              <w:bottom w:val="nil"/>
              <w:right w:val="nil"/>
            </w:tcBorders>
            <w:shd w:val="clear" w:color="auto" w:fill="auto"/>
            <w:noWrap/>
            <w:vAlign w:val="center"/>
            <w:hideMark/>
          </w:tcPr>
          <w:p w14:paraId="7DA17F30" w14:textId="77777777" w:rsidR="001C01F7" w:rsidRPr="00E5604B" w:rsidRDefault="001C01F7" w:rsidP="00F00C15">
            <w:pPr>
              <w:rPr>
                <w:color w:val="000000"/>
                <w:sz w:val="18"/>
                <w:szCs w:val="18"/>
                <w:lang w:val="en-US"/>
              </w:rPr>
            </w:pPr>
            <w:r w:rsidRPr="00E5604B">
              <w:rPr>
                <w:color w:val="000000"/>
                <w:sz w:val="18"/>
                <w:szCs w:val="18"/>
                <w:lang w:val="en-US"/>
              </w:rPr>
              <w:t>0,0174</w:t>
            </w:r>
          </w:p>
        </w:tc>
        <w:tc>
          <w:tcPr>
            <w:tcW w:w="851" w:type="dxa"/>
            <w:tcBorders>
              <w:top w:val="nil"/>
              <w:left w:val="nil"/>
              <w:bottom w:val="nil"/>
              <w:right w:val="nil"/>
            </w:tcBorders>
            <w:shd w:val="clear" w:color="auto" w:fill="auto"/>
            <w:noWrap/>
            <w:vAlign w:val="center"/>
            <w:hideMark/>
          </w:tcPr>
          <w:p w14:paraId="37995265" w14:textId="77777777" w:rsidR="001C01F7" w:rsidRPr="00E5604B" w:rsidRDefault="001C01F7" w:rsidP="00F00C15">
            <w:pPr>
              <w:rPr>
                <w:color w:val="000000"/>
                <w:sz w:val="18"/>
                <w:szCs w:val="18"/>
                <w:lang w:val="en-US"/>
              </w:rPr>
            </w:pPr>
            <w:r w:rsidRPr="00E5604B">
              <w:rPr>
                <w:color w:val="000000"/>
                <w:sz w:val="18"/>
                <w:szCs w:val="18"/>
                <w:lang w:val="en-US"/>
              </w:rPr>
              <w:t>5 (10.0%)</w:t>
            </w:r>
          </w:p>
        </w:tc>
        <w:tc>
          <w:tcPr>
            <w:tcW w:w="850" w:type="dxa"/>
            <w:tcBorders>
              <w:top w:val="nil"/>
              <w:left w:val="nil"/>
              <w:bottom w:val="nil"/>
              <w:right w:val="nil"/>
            </w:tcBorders>
            <w:shd w:val="clear" w:color="auto" w:fill="auto"/>
            <w:noWrap/>
            <w:vAlign w:val="center"/>
            <w:hideMark/>
          </w:tcPr>
          <w:p w14:paraId="0FFAAD35" w14:textId="77777777" w:rsidR="001C01F7" w:rsidRPr="00E5604B" w:rsidRDefault="001C01F7" w:rsidP="00F00C15">
            <w:pPr>
              <w:rPr>
                <w:color w:val="000000"/>
                <w:sz w:val="18"/>
                <w:szCs w:val="18"/>
                <w:lang w:val="en-US"/>
              </w:rPr>
            </w:pPr>
            <w:r w:rsidRPr="00E5604B">
              <w:rPr>
                <w:color w:val="000000"/>
                <w:sz w:val="18"/>
                <w:szCs w:val="18"/>
                <w:lang w:val="en-US"/>
              </w:rPr>
              <w:t>2 (10.5%)</w:t>
            </w:r>
          </w:p>
        </w:tc>
        <w:tc>
          <w:tcPr>
            <w:tcW w:w="567" w:type="dxa"/>
            <w:tcBorders>
              <w:top w:val="nil"/>
              <w:left w:val="nil"/>
              <w:bottom w:val="nil"/>
              <w:right w:val="nil"/>
            </w:tcBorders>
            <w:shd w:val="clear" w:color="auto" w:fill="auto"/>
            <w:noWrap/>
            <w:vAlign w:val="center"/>
            <w:hideMark/>
          </w:tcPr>
          <w:p w14:paraId="1ED38CCB"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34CD069D" w14:textId="77777777" w:rsidR="001C01F7" w:rsidRPr="00E5604B" w:rsidRDefault="001C01F7" w:rsidP="00F00C15">
            <w:pPr>
              <w:rPr>
                <w:color w:val="000000"/>
                <w:sz w:val="18"/>
                <w:szCs w:val="18"/>
                <w:lang w:val="en-US"/>
              </w:rPr>
            </w:pPr>
            <w:r w:rsidRPr="00E5604B">
              <w:rPr>
                <w:color w:val="000000"/>
                <w:sz w:val="18"/>
                <w:szCs w:val="18"/>
                <w:lang w:val="en-US"/>
              </w:rPr>
              <w:t>16 (11.5%)</w:t>
            </w:r>
          </w:p>
        </w:tc>
        <w:tc>
          <w:tcPr>
            <w:tcW w:w="850" w:type="dxa"/>
            <w:tcBorders>
              <w:top w:val="nil"/>
              <w:left w:val="nil"/>
              <w:bottom w:val="nil"/>
              <w:right w:val="nil"/>
            </w:tcBorders>
            <w:shd w:val="clear" w:color="auto" w:fill="auto"/>
            <w:noWrap/>
            <w:vAlign w:val="center"/>
            <w:hideMark/>
          </w:tcPr>
          <w:p w14:paraId="388377B9" w14:textId="77777777" w:rsidR="001C01F7" w:rsidRPr="00E5604B" w:rsidRDefault="001C01F7" w:rsidP="00F00C15">
            <w:pPr>
              <w:rPr>
                <w:color w:val="000000"/>
                <w:sz w:val="18"/>
                <w:szCs w:val="18"/>
                <w:lang w:val="en-US"/>
              </w:rPr>
            </w:pPr>
            <w:r w:rsidRPr="00E5604B">
              <w:rPr>
                <w:color w:val="000000"/>
                <w:sz w:val="18"/>
                <w:szCs w:val="18"/>
                <w:lang w:val="en-US"/>
              </w:rPr>
              <w:t>4 (36.4%)</w:t>
            </w:r>
          </w:p>
        </w:tc>
        <w:tc>
          <w:tcPr>
            <w:tcW w:w="709" w:type="dxa"/>
            <w:tcBorders>
              <w:top w:val="nil"/>
              <w:left w:val="nil"/>
              <w:bottom w:val="nil"/>
              <w:right w:val="nil"/>
            </w:tcBorders>
            <w:shd w:val="clear" w:color="auto" w:fill="auto"/>
            <w:noWrap/>
            <w:vAlign w:val="center"/>
            <w:hideMark/>
          </w:tcPr>
          <w:p w14:paraId="2694C103" w14:textId="77777777" w:rsidR="001C01F7" w:rsidRPr="00E5604B" w:rsidRDefault="001C01F7" w:rsidP="00F00C15">
            <w:pPr>
              <w:rPr>
                <w:color w:val="000000"/>
                <w:sz w:val="18"/>
                <w:szCs w:val="18"/>
                <w:lang w:val="en-US"/>
              </w:rPr>
            </w:pPr>
            <w:r w:rsidRPr="00E5604B">
              <w:rPr>
                <w:color w:val="000000"/>
                <w:sz w:val="18"/>
                <w:szCs w:val="18"/>
                <w:lang w:val="en-US"/>
              </w:rPr>
              <w:t>0,061</w:t>
            </w:r>
          </w:p>
        </w:tc>
        <w:tc>
          <w:tcPr>
            <w:tcW w:w="850" w:type="dxa"/>
            <w:tcBorders>
              <w:top w:val="nil"/>
              <w:left w:val="nil"/>
              <w:bottom w:val="nil"/>
              <w:right w:val="nil"/>
            </w:tcBorders>
            <w:shd w:val="clear" w:color="auto" w:fill="auto"/>
            <w:noWrap/>
            <w:vAlign w:val="center"/>
            <w:hideMark/>
          </w:tcPr>
          <w:p w14:paraId="33BD4A89" w14:textId="77777777" w:rsidR="001C01F7" w:rsidRPr="00E5604B" w:rsidRDefault="001C01F7" w:rsidP="00F00C15">
            <w:pPr>
              <w:rPr>
                <w:color w:val="000000"/>
                <w:sz w:val="18"/>
                <w:szCs w:val="18"/>
                <w:lang w:val="en-US"/>
              </w:rPr>
            </w:pPr>
            <w:r w:rsidRPr="00E5604B">
              <w:rPr>
                <w:color w:val="000000"/>
                <w:sz w:val="18"/>
                <w:szCs w:val="18"/>
                <w:lang w:val="en-US"/>
              </w:rPr>
              <w:t>22 (17.6%)</w:t>
            </w:r>
          </w:p>
        </w:tc>
        <w:tc>
          <w:tcPr>
            <w:tcW w:w="851" w:type="dxa"/>
            <w:tcBorders>
              <w:top w:val="nil"/>
              <w:left w:val="nil"/>
              <w:bottom w:val="nil"/>
              <w:right w:val="nil"/>
            </w:tcBorders>
            <w:shd w:val="clear" w:color="auto" w:fill="auto"/>
            <w:noWrap/>
            <w:vAlign w:val="center"/>
            <w:hideMark/>
          </w:tcPr>
          <w:p w14:paraId="7FE13751" w14:textId="77777777" w:rsidR="001C01F7" w:rsidRPr="00E5604B" w:rsidRDefault="001C01F7" w:rsidP="00F00C15">
            <w:pPr>
              <w:rPr>
                <w:color w:val="000000"/>
                <w:sz w:val="18"/>
                <w:szCs w:val="18"/>
                <w:lang w:val="en-US"/>
              </w:rPr>
            </w:pPr>
            <w:r w:rsidRPr="00E5604B">
              <w:rPr>
                <w:color w:val="000000"/>
                <w:sz w:val="18"/>
                <w:szCs w:val="18"/>
                <w:lang w:val="en-US"/>
              </w:rPr>
              <w:t>8 (22.2%)</w:t>
            </w:r>
          </w:p>
        </w:tc>
        <w:tc>
          <w:tcPr>
            <w:tcW w:w="709" w:type="dxa"/>
            <w:tcBorders>
              <w:top w:val="nil"/>
              <w:left w:val="nil"/>
              <w:bottom w:val="nil"/>
              <w:right w:val="nil"/>
            </w:tcBorders>
            <w:shd w:val="clear" w:color="auto" w:fill="auto"/>
            <w:noWrap/>
            <w:vAlign w:val="center"/>
            <w:hideMark/>
          </w:tcPr>
          <w:p w14:paraId="7E141E8D" w14:textId="77777777" w:rsidR="001C01F7" w:rsidRPr="00E5604B" w:rsidRDefault="001C01F7" w:rsidP="00F00C15">
            <w:pPr>
              <w:rPr>
                <w:color w:val="000000"/>
                <w:sz w:val="18"/>
                <w:szCs w:val="18"/>
                <w:lang w:val="en-US"/>
              </w:rPr>
            </w:pPr>
            <w:r w:rsidRPr="00E5604B">
              <w:rPr>
                <w:color w:val="000000"/>
                <w:sz w:val="18"/>
                <w:szCs w:val="18"/>
                <w:lang w:val="en-US"/>
              </w:rPr>
              <w:t>0,7</w:t>
            </w:r>
          </w:p>
        </w:tc>
      </w:tr>
      <w:tr w:rsidR="001C01F7" w:rsidRPr="00E5604B" w14:paraId="32F2F87A" w14:textId="77777777" w:rsidTr="00F00C15">
        <w:trPr>
          <w:trHeight w:val="280"/>
        </w:trPr>
        <w:tc>
          <w:tcPr>
            <w:tcW w:w="2980" w:type="dxa"/>
            <w:tcBorders>
              <w:top w:val="nil"/>
              <w:left w:val="nil"/>
              <w:bottom w:val="nil"/>
              <w:right w:val="nil"/>
            </w:tcBorders>
            <w:shd w:val="clear" w:color="auto" w:fill="auto"/>
            <w:hideMark/>
          </w:tcPr>
          <w:p w14:paraId="3F1BCC36" w14:textId="77777777" w:rsidR="001C01F7" w:rsidRPr="00E5604B" w:rsidRDefault="001C01F7" w:rsidP="00F00C15">
            <w:pPr>
              <w:rPr>
                <w:color w:val="000000"/>
                <w:sz w:val="18"/>
                <w:szCs w:val="18"/>
                <w:lang w:val="en-US"/>
              </w:rPr>
            </w:pPr>
            <w:r w:rsidRPr="00E5604B">
              <w:rPr>
                <w:color w:val="000000"/>
                <w:sz w:val="18"/>
                <w:szCs w:val="18"/>
                <w:lang w:val="en-US"/>
              </w:rPr>
              <w:t>Conscientiousness</w:t>
            </w:r>
          </w:p>
        </w:tc>
        <w:tc>
          <w:tcPr>
            <w:tcW w:w="940" w:type="dxa"/>
            <w:tcBorders>
              <w:top w:val="nil"/>
              <w:left w:val="nil"/>
              <w:bottom w:val="nil"/>
              <w:right w:val="nil"/>
            </w:tcBorders>
            <w:shd w:val="clear" w:color="auto" w:fill="auto"/>
            <w:noWrap/>
            <w:vAlign w:val="center"/>
            <w:hideMark/>
          </w:tcPr>
          <w:p w14:paraId="28760032" w14:textId="77777777" w:rsidR="001C01F7" w:rsidRPr="00E5604B" w:rsidRDefault="001C01F7" w:rsidP="00F00C15">
            <w:pPr>
              <w:rPr>
                <w:color w:val="000000"/>
                <w:sz w:val="18"/>
                <w:szCs w:val="18"/>
                <w:lang w:val="en-US"/>
              </w:rPr>
            </w:pPr>
            <w:r w:rsidRPr="00E5604B">
              <w:rPr>
                <w:color w:val="000000"/>
                <w:sz w:val="18"/>
                <w:szCs w:val="18"/>
                <w:lang w:val="en-US"/>
              </w:rPr>
              <w:t>12 (9.6%)</w:t>
            </w:r>
          </w:p>
        </w:tc>
        <w:tc>
          <w:tcPr>
            <w:tcW w:w="901" w:type="dxa"/>
            <w:tcBorders>
              <w:top w:val="nil"/>
              <w:left w:val="nil"/>
              <w:bottom w:val="nil"/>
              <w:right w:val="nil"/>
            </w:tcBorders>
            <w:shd w:val="clear" w:color="auto" w:fill="auto"/>
            <w:noWrap/>
            <w:vAlign w:val="center"/>
            <w:hideMark/>
          </w:tcPr>
          <w:p w14:paraId="51F24A11" w14:textId="77777777" w:rsidR="001C01F7" w:rsidRPr="00E5604B" w:rsidRDefault="001C01F7" w:rsidP="00F00C15">
            <w:pPr>
              <w:rPr>
                <w:color w:val="000000"/>
                <w:sz w:val="18"/>
                <w:szCs w:val="18"/>
                <w:lang w:val="en-US"/>
              </w:rPr>
            </w:pPr>
            <w:r w:rsidRPr="00E5604B">
              <w:rPr>
                <w:color w:val="000000"/>
                <w:sz w:val="18"/>
                <w:szCs w:val="18"/>
                <w:lang w:val="en-US"/>
              </w:rPr>
              <w:t>7 (19.4%)</w:t>
            </w:r>
          </w:p>
        </w:tc>
        <w:tc>
          <w:tcPr>
            <w:tcW w:w="671" w:type="dxa"/>
            <w:tcBorders>
              <w:top w:val="nil"/>
              <w:left w:val="nil"/>
              <w:bottom w:val="nil"/>
              <w:right w:val="nil"/>
            </w:tcBorders>
            <w:shd w:val="clear" w:color="auto" w:fill="auto"/>
            <w:noWrap/>
            <w:vAlign w:val="center"/>
            <w:hideMark/>
          </w:tcPr>
          <w:p w14:paraId="57104817" w14:textId="77777777" w:rsidR="001C01F7" w:rsidRPr="00E5604B" w:rsidRDefault="001C01F7" w:rsidP="00F00C15">
            <w:pPr>
              <w:rPr>
                <w:color w:val="000000"/>
                <w:sz w:val="18"/>
                <w:szCs w:val="18"/>
                <w:lang w:val="en-US"/>
              </w:rPr>
            </w:pPr>
            <w:r w:rsidRPr="00E5604B">
              <w:rPr>
                <w:color w:val="000000"/>
                <w:sz w:val="18"/>
                <w:szCs w:val="18"/>
                <w:lang w:val="en-US"/>
              </w:rPr>
              <w:t>0,187</w:t>
            </w:r>
          </w:p>
        </w:tc>
        <w:tc>
          <w:tcPr>
            <w:tcW w:w="888" w:type="dxa"/>
            <w:tcBorders>
              <w:top w:val="nil"/>
              <w:left w:val="nil"/>
              <w:bottom w:val="nil"/>
              <w:right w:val="nil"/>
            </w:tcBorders>
            <w:shd w:val="clear" w:color="auto" w:fill="auto"/>
            <w:noWrap/>
            <w:vAlign w:val="center"/>
            <w:hideMark/>
          </w:tcPr>
          <w:p w14:paraId="26AA72FF" w14:textId="77777777" w:rsidR="001C01F7" w:rsidRPr="00E5604B" w:rsidRDefault="001C01F7" w:rsidP="00F00C15">
            <w:pPr>
              <w:rPr>
                <w:color w:val="000000"/>
                <w:sz w:val="18"/>
                <w:szCs w:val="18"/>
                <w:lang w:val="en-US"/>
              </w:rPr>
            </w:pPr>
            <w:r w:rsidRPr="00E5604B">
              <w:rPr>
                <w:color w:val="000000"/>
                <w:sz w:val="18"/>
                <w:szCs w:val="18"/>
                <w:lang w:val="en-US"/>
              </w:rPr>
              <w:t>28 (13.1%)</w:t>
            </w:r>
          </w:p>
        </w:tc>
        <w:tc>
          <w:tcPr>
            <w:tcW w:w="850" w:type="dxa"/>
            <w:tcBorders>
              <w:top w:val="nil"/>
              <w:left w:val="nil"/>
              <w:bottom w:val="nil"/>
              <w:right w:val="nil"/>
            </w:tcBorders>
            <w:shd w:val="clear" w:color="auto" w:fill="auto"/>
            <w:noWrap/>
            <w:vAlign w:val="center"/>
            <w:hideMark/>
          </w:tcPr>
          <w:p w14:paraId="740A75E7" w14:textId="77777777" w:rsidR="001C01F7" w:rsidRPr="00E5604B" w:rsidRDefault="001C01F7" w:rsidP="00F00C15">
            <w:pPr>
              <w:rPr>
                <w:color w:val="000000"/>
                <w:sz w:val="18"/>
                <w:szCs w:val="18"/>
                <w:lang w:val="en-US"/>
              </w:rPr>
            </w:pPr>
            <w:r w:rsidRPr="00E5604B">
              <w:rPr>
                <w:color w:val="000000"/>
                <w:sz w:val="18"/>
                <w:szCs w:val="18"/>
                <w:lang w:val="en-US"/>
              </w:rPr>
              <w:t>5 (17.9%)</w:t>
            </w:r>
          </w:p>
        </w:tc>
        <w:tc>
          <w:tcPr>
            <w:tcW w:w="709" w:type="dxa"/>
            <w:tcBorders>
              <w:top w:val="nil"/>
              <w:left w:val="nil"/>
              <w:bottom w:val="nil"/>
              <w:right w:val="nil"/>
            </w:tcBorders>
            <w:shd w:val="clear" w:color="auto" w:fill="auto"/>
            <w:noWrap/>
            <w:vAlign w:val="center"/>
            <w:hideMark/>
          </w:tcPr>
          <w:p w14:paraId="505A13E1" w14:textId="77777777" w:rsidR="001C01F7" w:rsidRPr="00E5604B" w:rsidRDefault="001C01F7" w:rsidP="00F00C15">
            <w:pPr>
              <w:rPr>
                <w:color w:val="000000"/>
                <w:sz w:val="18"/>
                <w:szCs w:val="18"/>
                <w:lang w:val="en-US"/>
              </w:rPr>
            </w:pPr>
            <w:r w:rsidRPr="00E5604B">
              <w:rPr>
                <w:color w:val="000000"/>
                <w:sz w:val="18"/>
                <w:szCs w:val="18"/>
                <w:lang w:val="en-US"/>
              </w:rPr>
              <w:t>0,69</w:t>
            </w:r>
          </w:p>
        </w:tc>
        <w:tc>
          <w:tcPr>
            <w:tcW w:w="851" w:type="dxa"/>
            <w:tcBorders>
              <w:top w:val="nil"/>
              <w:left w:val="nil"/>
              <w:bottom w:val="nil"/>
              <w:right w:val="nil"/>
            </w:tcBorders>
            <w:shd w:val="clear" w:color="auto" w:fill="auto"/>
            <w:noWrap/>
            <w:vAlign w:val="center"/>
            <w:hideMark/>
          </w:tcPr>
          <w:p w14:paraId="2AB98D69" w14:textId="77777777" w:rsidR="001C01F7" w:rsidRPr="00E5604B" w:rsidRDefault="001C01F7" w:rsidP="00F00C15">
            <w:pPr>
              <w:rPr>
                <w:color w:val="000000"/>
                <w:sz w:val="18"/>
                <w:szCs w:val="18"/>
                <w:lang w:val="en-US"/>
              </w:rPr>
            </w:pPr>
            <w:r w:rsidRPr="00E5604B">
              <w:rPr>
                <w:color w:val="000000"/>
                <w:sz w:val="18"/>
                <w:szCs w:val="18"/>
                <w:lang w:val="en-US"/>
              </w:rPr>
              <w:t>8 (16.0%)</w:t>
            </w:r>
          </w:p>
        </w:tc>
        <w:tc>
          <w:tcPr>
            <w:tcW w:w="850" w:type="dxa"/>
            <w:tcBorders>
              <w:top w:val="nil"/>
              <w:left w:val="nil"/>
              <w:bottom w:val="nil"/>
              <w:right w:val="nil"/>
            </w:tcBorders>
            <w:shd w:val="clear" w:color="auto" w:fill="auto"/>
            <w:noWrap/>
            <w:vAlign w:val="center"/>
            <w:hideMark/>
          </w:tcPr>
          <w:p w14:paraId="2B72B37D" w14:textId="77777777" w:rsidR="001C01F7" w:rsidRPr="00E5604B" w:rsidRDefault="001C01F7" w:rsidP="00F00C15">
            <w:pPr>
              <w:rPr>
                <w:color w:val="000000"/>
                <w:sz w:val="18"/>
                <w:szCs w:val="18"/>
                <w:lang w:val="en-US"/>
              </w:rPr>
            </w:pPr>
            <w:r w:rsidRPr="00E5604B">
              <w:rPr>
                <w:color w:val="000000"/>
                <w:sz w:val="18"/>
                <w:szCs w:val="18"/>
                <w:lang w:val="en-US"/>
              </w:rPr>
              <w:t>6 (31.6%)</w:t>
            </w:r>
          </w:p>
        </w:tc>
        <w:tc>
          <w:tcPr>
            <w:tcW w:w="567" w:type="dxa"/>
            <w:tcBorders>
              <w:top w:val="nil"/>
              <w:left w:val="nil"/>
              <w:bottom w:val="nil"/>
              <w:right w:val="nil"/>
            </w:tcBorders>
            <w:shd w:val="clear" w:color="auto" w:fill="auto"/>
            <w:noWrap/>
            <w:vAlign w:val="center"/>
            <w:hideMark/>
          </w:tcPr>
          <w:p w14:paraId="6A5C7AAE" w14:textId="77777777" w:rsidR="001C01F7" w:rsidRPr="00E5604B" w:rsidRDefault="001C01F7" w:rsidP="00F00C15">
            <w:pPr>
              <w:rPr>
                <w:color w:val="000000"/>
                <w:sz w:val="18"/>
                <w:szCs w:val="18"/>
                <w:lang w:val="en-US"/>
              </w:rPr>
            </w:pPr>
            <w:r w:rsidRPr="00E5604B">
              <w:rPr>
                <w:color w:val="000000"/>
                <w:sz w:val="18"/>
                <w:szCs w:val="18"/>
                <w:lang w:val="en-US"/>
              </w:rPr>
              <w:t>0,27</w:t>
            </w:r>
          </w:p>
        </w:tc>
        <w:tc>
          <w:tcPr>
            <w:tcW w:w="851" w:type="dxa"/>
            <w:tcBorders>
              <w:top w:val="nil"/>
              <w:left w:val="nil"/>
              <w:bottom w:val="nil"/>
              <w:right w:val="nil"/>
            </w:tcBorders>
            <w:shd w:val="clear" w:color="auto" w:fill="auto"/>
            <w:noWrap/>
            <w:vAlign w:val="center"/>
            <w:hideMark/>
          </w:tcPr>
          <w:p w14:paraId="78DB4EDB" w14:textId="77777777" w:rsidR="001C01F7" w:rsidRPr="00E5604B" w:rsidRDefault="001C01F7" w:rsidP="00F00C15">
            <w:pPr>
              <w:rPr>
                <w:color w:val="000000"/>
                <w:sz w:val="18"/>
                <w:szCs w:val="18"/>
                <w:lang w:val="en-US"/>
              </w:rPr>
            </w:pPr>
            <w:r w:rsidRPr="00E5604B">
              <w:rPr>
                <w:color w:val="000000"/>
                <w:sz w:val="18"/>
                <w:szCs w:val="18"/>
                <w:lang w:val="en-US"/>
              </w:rPr>
              <w:t>24 (17.3%)</w:t>
            </w:r>
          </w:p>
        </w:tc>
        <w:tc>
          <w:tcPr>
            <w:tcW w:w="850" w:type="dxa"/>
            <w:tcBorders>
              <w:top w:val="nil"/>
              <w:left w:val="nil"/>
              <w:bottom w:val="nil"/>
              <w:right w:val="nil"/>
            </w:tcBorders>
            <w:shd w:val="clear" w:color="auto" w:fill="auto"/>
            <w:noWrap/>
            <w:vAlign w:val="center"/>
            <w:hideMark/>
          </w:tcPr>
          <w:p w14:paraId="106D2C1C" w14:textId="77777777" w:rsidR="001C01F7" w:rsidRPr="00E5604B" w:rsidRDefault="001C01F7" w:rsidP="00F00C15">
            <w:pPr>
              <w:rPr>
                <w:color w:val="000000"/>
                <w:sz w:val="18"/>
                <w:szCs w:val="18"/>
                <w:lang w:val="en-US"/>
              </w:rPr>
            </w:pPr>
            <w:r w:rsidRPr="00E5604B">
              <w:rPr>
                <w:color w:val="000000"/>
                <w:sz w:val="18"/>
                <w:szCs w:val="18"/>
                <w:lang w:val="en-US"/>
              </w:rPr>
              <w:t>4 (36.4%)</w:t>
            </w:r>
          </w:p>
        </w:tc>
        <w:tc>
          <w:tcPr>
            <w:tcW w:w="709" w:type="dxa"/>
            <w:tcBorders>
              <w:top w:val="nil"/>
              <w:left w:val="nil"/>
              <w:bottom w:val="nil"/>
              <w:right w:val="nil"/>
            </w:tcBorders>
            <w:shd w:val="clear" w:color="auto" w:fill="auto"/>
            <w:noWrap/>
            <w:vAlign w:val="center"/>
            <w:hideMark/>
          </w:tcPr>
          <w:p w14:paraId="4741EE16" w14:textId="77777777" w:rsidR="001C01F7" w:rsidRPr="00E5604B" w:rsidRDefault="001C01F7" w:rsidP="00F00C15">
            <w:pPr>
              <w:rPr>
                <w:color w:val="000000"/>
                <w:sz w:val="18"/>
                <w:szCs w:val="18"/>
                <w:lang w:val="en-US"/>
              </w:rPr>
            </w:pPr>
            <w:r w:rsidRPr="00E5604B">
              <w:rPr>
                <w:color w:val="000000"/>
                <w:sz w:val="18"/>
                <w:szCs w:val="18"/>
                <w:lang w:val="en-US"/>
              </w:rPr>
              <w:t>0,245</w:t>
            </w:r>
          </w:p>
        </w:tc>
        <w:tc>
          <w:tcPr>
            <w:tcW w:w="850" w:type="dxa"/>
            <w:tcBorders>
              <w:top w:val="nil"/>
              <w:left w:val="nil"/>
              <w:bottom w:val="nil"/>
              <w:right w:val="nil"/>
            </w:tcBorders>
            <w:shd w:val="clear" w:color="auto" w:fill="auto"/>
            <w:noWrap/>
            <w:vAlign w:val="center"/>
            <w:hideMark/>
          </w:tcPr>
          <w:p w14:paraId="47579982" w14:textId="77777777" w:rsidR="001C01F7" w:rsidRPr="00E5604B" w:rsidRDefault="001C01F7" w:rsidP="00F00C15">
            <w:pPr>
              <w:rPr>
                <w:color w:val="000000"/>
                <w:sz w:val="18"/>
                <w:szCs w:val="18"/>
                <w:lang w:val="en-US"/>
              </w:rPr>
            </w:pPr>
            <w:r w:rsidRPr="00E5604B">
              <w:rPr>
                <w:color w:val="000000"/>
                <w:sz w:val="18"/>
                <w:szCs w:val="18"/>
                <w:lang w:val="en-US"/>
              </w:rPr>
              <w:t>12 (9.6%)</w:t>
            </w:r>
          </w:p>
        </w:tc>
        <w:tc>
          <w:tcPr>
            <w:tcW w:w="851" w:type="dxa"/>
            <w:tcBorders>
              <w:top w:val="nil"/>
              <w:left w:val="nil"/>
              <w:bottom w:val="nil"/>
              <w:right w:val="nil"/>
            </w:tcBorders>
            <w:shd w:val="clear" w:color="auto" w:fill="auto"/>
            <w:noWrap/>
            <w:vAlign w:val="center"/>
            <w:hideMark/>
          </w:tcPr>
          <w:p w14:paraId="06A8F010" w14:textId="77777777" w:rsidR="001C01F7" w:rsidRPr="00E5604B" w:rsidRDefault="001C01F7" w:rsidP="00F00C15">
            <w:pPr>
              <w:rPr>
                <w:color w:val="000000"/>
                <w:sz w:val="18"/>
                <w:szCs w:val="18"/>
                <w:lang w:val="en-US"/>
              </w:rPr>
            </w:pPr>
            <w:r w:rsidRPr="00E5604B">
              <w:rPr>
                <w:color w:val="000000"/>
                <w:sz w:val="18"/>
                <w:szCs w:val="18"/>
                <w:lang w:val="en-US"/>
              </w:rPr>
              <w:t>7 (19.4%)</w:t>
            </w:r>
          </w:p>
        </w:tc>
        <w:tc>
          <w:tcPr>
            <w:tcW w:w="709" w:type="dxa"/>
            <w:tcBorders>
              <w:top w:val="nil"/>
              <w:left w:val="nil"/>
              <w:bottom w:val="nil"/>
              <w:right w:val="nil"/>
            </w:tcBorders>
            <w:shd w:val="clear" w:color="auto" w:fill="auto"/>
            <w:noWrap/>
            <w:vAlign w:val="center"/>
            <w:hideMark/>
          </w:tcPr>
          <w:p w14:paraId="1A0E5581" w14:textId="77777777" w:rsidR="001C01F7" w:rsidRPr="00E5604B" w:rsidRDefault="001C01F7" w:rsidP="00F00C15">
            <w:pPr>
              <w:rPr>
                <w:color w:val="000000"/>
                <w:sz w:val="18"/>
                <w:szCs w:val="18"/>
                <w:lang w:val="en-US"/>
              </w:rPr>
            </w:pPr>
            <w:r w:rsidRPr="00E5604B">
              <w:rPr>
                <w:color w:val="000000"/>
                <w:sz w:val="18"/>
                <w:szCs w:val="18"/>
                <w:lang w:val="en-US"/>
              </w:rPr>
              <w:t>0,187</w:t>
            </w:r>
          </w:p>
        </w:tc>
      </w:tr>
      <w:tr w:rsidR="001C01F7" w:rsidRPr="00E5604B" w14:paraId="019A7B96" w14:textId="77777777" w:rsidTr="00F00C15">
        <w:trPr>
          <w:trHeight w:val="280"/>
        </w:trPr>
        <w:tc>
          <w:tcPr>
            <w:tcW w:w="2980" w:type="dxa"/>
            <w:tcBorders>
              <w:top w:val="nil"/>
              <w:left w:val="nil"/>
              <w:bottom w:val="nil"/>
              <w:right w:val="nil"/>
            </w:tcBorders>
            <w:shd w:val="clear" w:color="auto" w:fill="auto"/>
            <w:hideMark/>
          </w:tcPr>
          <w:p w14:paraId="2E332628" w14:textId="77777777" w:rsidR="001C01F7" w:rsidRPr="00E5604B" w:rsidRDefault="001C01F7" w:rsidP="00F00C15">
            <w:pPr>
              <w:rPr>
                <w:color w:val="000000"/>
                <w:sz w:val="18"/>
                <w:szCs w:val="18"/>
                <w:lang w:val="en-US"/>
              </w:rPr>
            </w:pPr>
            <w:r w:rsidRPr="00E5604B">
              <w:rPr>
                <w:color w:val="000000"/>
                <w:sz w:val="18"/>
                <w:szCs w:val="18"/>
                <w:lang w:val="en-US"/>
              </w:rPr>
              <w:t>Neuroticism</w:t>
            </w:r>
          </w:p>
        </w:tc>
        <w:tc>
          <w:tcPr>
            <w:tcW w:w="940" w:type="dxa"/>
            <w:tcBorders>
              <w:top w:val="nil"/>
              <w:left w:val="nil"/>
              <w:bottom w:val="nil"/>
              <w:right w:val="nil"/>
            </w:tcBorders>
            <w:shd w:val="clear" w:color="auto" w:fill="auto"/>
            <w:noWrap/>
            <w:vAlign w:val="center"/>
            <w:hideMark/>
          </w:tcPr>
          <w:p w14:paraId="7B4B8B18" w14:textId="77777777" w:rsidR="001C01F7" w:rsidRPr="00E5604B" w:rsidRDefault="001C01F7" w:rsidP="00F00C15">
            <w:pPr>
              <w:rPr>
                <w:color w:val="000000"/>
                <w:sz w:val="18"/>
                <w:szCs w:val="18"/>
                <w:lang w:val="en-US"/>
              </w:rPr>
            </w:pPr>
            <w:r w:rsidRPr="00E5604B">
              <w:rPr>
                <w:color w:val="000000"/>
                <w:sz w:val="18"/>
                <w:szCs w:val="18"/>
                <w:lang w:val="en-US"/>
              </w:rPr>
              <w:t>11 (8.8%)</w:t>
            </w:r>
          </w:p>
        </w:tc>
        <w:tc>
          <w:tcPr>
            <w:tcW w:w="901" w:type="dxa"/>
            <w:tcBorders>
              <w:top w:val="nil"/>
              <w:left w:val="nil"/>
              <w:bottom w:val="nil"/>
              <w:right w:val="nil"/>
            </w:tcBorders>
            <w:shd w:val="clear" w:color="auto" w:fill="auto"/>
            <w:noWrap/>
            <w:vAlign w:val="center"/>
            <w:hideMark/>
          </w:tcPr>
          <w:p w14:paraId="1C240B43" w14:textId="77777777" w:rsidR="001C01F7" w:rsidRPr="00E5604B" w:rsidRDefault="001C01F7" w:rsidP="00F00C15">
            <w:pPr>
              <w:rPr>
                <w:color w:val="000000"/>
                <w:sz w:val="18"/>
                <w:szCs w:val="18"/>
                <w:lang w:val="en-US"/>
              </w:rPr>
            </w:pPr>
            <w:r w:rsidRPr="00E5604B">
              <w:rPr>
                <w:color w:val="000000"/>
                <w:sz w:val="18"/>
                <w:szCs w:val="18"/>
                <w:lang w:val="en-US"/>
              </w:rPr>
              <w:t>7 (19.4%)</w:t>
            </w:r>
          </w:p>
        </w:tc>
        <w:tc>
          <w:tcPr>
            <w:tcW w:w="671" w:type="dxa"/>
            <w:tcBorders>
              <w:top w:val="nil"/>
              <w:left w:val="nil"/>
              <w:bottom w:val="nil"/>
              <w:right w:val="nil"/>
            </w:tcBorders>
            <w:shd w:val="clear" w:color="auto" w:fill="auto"/>
            <w:noWrap/>
            <w:vAlign w:val="center"/>
            <w:hideMark/>
          </w:tcPr>
          <w:p w14:paraId="2DD0C06A" w14:textId="77777777" w:rsidR="001C01F7" w:rsidRPr="00E5604B" w:rsidRDefault="001C01F7" w:rsidP="00F00C15">
            <w:pPr>
              <w:rPr>
                <w:color w:val="000000"/>
                <w:sz w:val="18"/>
                <w:szCs w:val="18"/>
                <w:lang w:val="en-US"/>
              </w:rPr>
            </w:pPr>
            <w:r w:rsidRPr="00E5604B">
              <w:rPr>
                <w:color w:val="000000"/>
                <w:sz w:val="18"/>
                <w:szCs w:val="18"/>
                <w:lang w:val="en-US"/>
              </w:rPr>
              <w:t>0,137</w:t>
            </w:r>
          </w:p>
        </w:tc>
        <w:tc>
          <w:tcPr>
            <w:tcW w:w="888" w:type="dxa"/>
            <w:tcBorders>
              <w:top w:val="nil"/>
              <w:left w:val="nil"/>
              <w:bottom w:val="nil"/>
              <w:right w:val="nil"/>
            </w:tcBorders>
            <w:shd w:val="clear" w:color="auto" w:fill="auto"/>
            <w:noWrap/>
            <w:vAlign w:val="center"/>
            <w:hideMark/>
          </w:tcPr>
          <w:p w14:paraId="3C726964" w14:textId="77777777" w:rsidR="001C01F7" w:rsidRPr="00E5604B" w:rsidRDefault="001C01F7" w:rsidP="00F00C15">
            <w:pPr>
              <w:rPr>
                <w:color w:val="000000"/>
                <w:sz w:val="18"/>
                <w:szCs w:val="18"/>
                <w:lang w:val="en-US"/>
              </w:rPr>
            </w:pPr>
            <w:r w:rsidRPr="00E5604B">
              <w:rPr>
                <w:color w:val="000000"/>
                <w:sz w:val="18"/>
                <w:szCs w:val="18"/>
                <w:lang w:val="en-US"/>
              </w:rPr>
              <w:t>33 (15.4%)</w:t>
            </w:r>
          </w:p>
        </w:tc>
        <w:tc>
          <w:tcPr>
            <w:tcW w:w="850" w:type="dxa"/>
            <w:tcBorders>
              <w:top w:val="nil"/>
              <w:left w:val="nil"/>
              <w:bottom w:val="nil"/>
              <w:right w:val="nil"/>
            </w:tcBorders>
            <w:shd w:val="clear" w:color="auto" w:fill="auto"/>
            <w:noWrap/>
            <w:vAlign w:val="center"/>
            <w:hideMark/>
          </w:tcPr>
          <w:p w14:paraId="0C41F4BA" w14:textId="77777777" w:rsidR="001C01F7" w:rsidRPr="00E5604B" w:rsidRDefault="001C01F7" w:rsidP="00F00C15">
            <w:pPr>
              <w:rPr>
                <w:color w:val="000000"/>
                <w:sz w:val="18"/>
                <w:szCs w:val="18"/>
                <w:lang w:val="en-US"/>
              </w:rPr>
            </w:pPr>
            <w:r w:rsidRPr="00E5604B">
              <w:rPr>
                <w:color w:val="000000"/>
                <w:sz w:val="18"/>
                <w:szCs w:val="18"/>
                <w:lang w:val="en-US"/>
              </w:rPr>
              <w:t>3 (10.7%)</w:t>
            </w:r>
          </w:p>
        </w:tc>
        <w:tc>
          <w:tcPr>
            <w:tcW w:w="709" w:type="dxa"/>
            <w:tcBorders>
              <w:top w:val="nil"/>
              <w:left w:val="nil"/>
              <w:bottom w:val="nil"/>
              <w:right w:val="nil"/>
            </w:tcBorders>
            <w:shd w:val="clear" w:color="auto" w:fill="auto"/>
            <w:noWrap/>
            <w:vAlign w:val="center"/>
            <w:hideMark/>
          </w:tcPr>
          <w:p w14:paraId="59563D6A" w14:textId="77777777" w:rsidR="001C01F7" w:rsidRPr="00E5604B" w:rsidRDefault="001C01F7" w:rsidP="00F00C15">
            <w:pPr>
              <w:rPr>
                <w:color w:val="000000"/>
                <w:sz w:val="18"/>
                <w:szCs w:val="18"/>
                <w:lang w:val="en-US"/>
              </w:rPr>
            </w:pPr>
            <w:r w:rsidRPr="00E5604B">
              <w:rPr>
                <w:color w:val="000000"/>
                <w:sz w:val="18"/>
                <w:szCs w:val="18"/>
                <w:lang w:val="en-US"/>
              </w:rPr>
              <w:t>0,707</w:t>
            </w:r>
          </w:p>
        </w:tc>
        <w:tc>
          <w:tcPr>
            <w:tcW w:w="851" w:type="dxa"/>
            <w:tcBorders>
              <w:top w:val="nil"/>
              <w:left w:val="nil"/>
              <w:bottom w:val="nil"/>
              <w:right w:val="nil"/>
            </w:tcBorders>
            <w:shd w:val="clear" w:color="auto" w:fill="auto"/>
            <w:noWrap/>
            <w:vAlign w:val="center"/>
            <w:hideMark/>
          </w:tcPr>
          <w:p w14:paraId="5C7EEE09" w14:textId="77777777" w:rsidR="001C01F7" w:rsidRPr="00E5604B" w:rsidRDefault="001C01F7" w:rsidP="00F00C15">
            <w:pPr>
              <w:rPr>
                <w:color w:val="000000"/>
                <w:sz w:val="18"/>
                <w:szCs w:val="18"/>
                <w:lang w:val="en-US"/>
              </w:rPr>
            </w:pPr>
            <w:r w:rsidRPr="00E5604B">
              <w:rPr>
                <w:color w:val="000000"/>
                <w:sz w:val="18"/>
                <w:szCs w:val="18"/>
                <w:lang w:val="en-US"/>
              </w:rPr>
              <w:t>8 (16.0%)</w:t>
            </w:r>
          </w:p>
        </w:tc>
        <w:tc>
          <w:tcPr>
            <w:tcW w:w="850" w:type="dxa"/>
            <w:tcBorders>
              <w:top w:val="nil"/>
              <w:left w:val="nil"/>
              <w:bottom w:val="nil"/>
              <w:right w:val="nil"/>
            </w:tcBorders>
            <w:shd w:val="clear" w:color="auto" w:fill="auto"/>
            <w:noWrap/>
            <w:vAlign w:val="center"/>
            <w:hideMark/>
          </w:tcPr>
          <w:p w14:paraId="0C7ECA01" w14:textId="77777777" w:rsidR="001C01F7" w:rsidRPr="00E5604B" w:rsidRDefault="001C01F7" w:rsidP="00F00C15">
            <w:pPr>
              <w:rPr>
                <w:color w:val="000000"/>
                <w:sz w:val="18"/>
                <w:szCs w:val="18"/>
                <w:lang w:val="en-US"/>
              </w:rPr>
            </w:pPr>
            <w:r w:rsidRPr="00E5604B">
              <w:rPr>
                <w:color w:val="000000"/>
                <w:sz w:val="18"/>
                <w:szCs w:val="18"/>
                <w:lang w:val="en-US"/>
              </w:rPr>
              <w:t>9 (47.4%)</w:t>
            </w:r>
          </w:p>
        </w:tc>
        <w:tc>
          <w:tcPr>
            <w:tcW w:w="567" w:type="dxa"/>
            <w:tcBorders>
              <w:top w:val="nil"/>
              <w:left w:val="nil"/>
              <w:bottom w:val="nil"/>
              <w:right w:val="nil"/>
            </w:tcBorders>
            <w:shd w:val="clear" w:color="auto" w:fill="auto"/>
            <w:noWrap/>
            <w:vAlign w:val="center"/>
            <w:hideMark/>
          </w:tcPr>
          <w:p w14:paraId="77185011" w14:textId="77777777" w:rsidR="001C01F7" w:rsidRPr="00E5604B" w:rsidRDefault="001C01F7" w:rsidP="00F00C15">
            <w:pPr>
              <w:rPr>
                <w:color w:val="000000"/>
                <w:sz w:val="18"/>
                <w:szCs w:val="18"/>
                <w:lang w:val="en-US"/>
              </w:rPr>
            </w:pPr>
            <w:r w:rsidRPr="00E5604B">
              <w:rPr>
                <w:color w:val="000000"/>
                <w:sz w:val="18"/>
                <w:szCs w:val="18"/>
                <w:lang w:val="en-US"/>
              </w:rPr>
              <w:t>0,0169</w:t>
            </w:r>
          </w:p>
        </w:tc>
        <w:tc>
          <w:tcPr>
            <w:tcW w:w="851" w:type="dxa"/>
            <w:tcBorders>
              <w:top w:val="nil"/>
              <w:left w:val="nil"/>
              <w:bottom w:val="nil"/>
              <w:right w:val="nil"/>
            </w:tcBorders>
            <w:shd w:val="clear" w:color="auto" w:fill="auto"/>
            <w:noWrap/>
            <w:vAlign w:val="center"/>
            <w:hideMark/>
          </w:tcPr>
          <w:p w14:paraId="7AC495DB" w14:textId="77777777" w:rsidR="001C01F7" w:rsidRPr="00E5604B" w:rsidRDefault="001C01F7" w:rsidP="00F00C15">
            <w:pPr>
              <w:rPr>
                <w:color w:val="000000"/>
                <w:sz w:val="18"/>
                <w:szCs w:val="18"/>
                <w:lang w:val="en-US"/>
              </w:rPr>
            </w:pPr>
            <w:r w:rsidRPr="00E5604B">
              <w:rPr>
                <w:color w:val="000000"/>
                <w:sz w:val="18"/>
                <w:szCs w:val="18"/>
                <w:lang w:val="en-US"/>
              </w:rPr>
              <w:t>30 (21.6%)</w:t>
            </w:r>
          </w:p>
        </w:tc>
        <w:tc>
          <w:tcPr>
            <w:tcW w:w="850" w:type="dxa"/>
            <w:tcBorders>
              <w:top w:val="nil"/>
              <w:left w:val="nil"/>
              <w:bottom w:val="nil"/>
              <w:right w:val="nil"/>
            </w:tcBorders>
            <w:shd w:val="clear" w:color="auto" w:fill="auto"/>
            <w:noWrap/>
            <w:vAlign w:val="center"/>
            <w:hideMark/>
          </w:tcPr>
          <w:p w14:paraId="62B5F229" w14:textId="77777777" w:rsidR="001C01F7" w:rsidRPr="00E5604B" w:rsidRDefault="001C01F7" w:rsidP="00F00C15">
            <w:pPr>
              <w:rPr>
                <w:color w:val="000000"/>
                <w:sz w:val="18"/>
                <w:szCs w:val="18"/>
                <w:lang w:val="en-US"/>
              </w:rPr>
            </w:pPr>
            <w:r w:rsidRPr="00E5604B">
              <w:rPr>
                <w:color w:val="000000"/>
                <w:sz w:val="18"/>
                <w:szCs w:val="18"/>
                <w:lang w:val="en-US"/>
              </w:rPr>
              <w:t>5 (45.5%)</w:t>
            </w:r>
          </w:p>
        </w:tc>
        <w:tc>
          <w:tcPr>
            <w:tcW w:w="709" w:type="dxa"/>
            <w:tcBorders>
              <w:top w:val="nil"/>
              <w:left w:val="nil"/>
              <w:bottom w:val="nil"/>
              <w:right w:val="nil"/>
            </w:tcBorders>
            <w:shd w:val="clear" w:color="auto" w:fill="auto"/>
            <w:noWrap/>
            <w:vAlign w:val="center"/>
            <w:hideMark/>
          </w:tcPr>
          <w:p w14:paraId="7917F59E" w14:textId="77777777" w:rsidR="001C01F7" w:rsidRPr="00E5604B" w:rsidRDefault="001C01F7" w:rsidP="00F00C15">
            <w:pPr>
              <w:rPr>
                <w:color w:val="000000"/>
                <w:sz w:val="18"/>
                <w:szCs w:val="18"/>
                <w:lang w:val="en-US"/>
              </w:rPr>
            </w:pPr>
            <w:r w:rsidRPr="00E5604B">
              <w:rPr>
                <w:color w:val="000000"/>
                <w:sz w:val="18"/>
                <w:szCs w:val="18"/>
                <w:lang w:val="en-US"/>
              </w:rPr>
              <w:t>0,152</w:t>
            </w:r>
          </w:p>
        </w:tc>
        <w:tc>
          <w:tcPr>
            <w:tcW w:w="850" w:type="dxa"/>
            <w:tcBorders>
              <w:top w:val="nil"/>
              <w:left w:val="nil"/>
              <w:bottom w:val="nil"/>
              <w:right w:val="nil"/>
            </w:tcBorders>
            <w:shd w:val="clear" w:color="auto" w:fill="auto"/>
            <w:noWrap/>
            <w:vAlign w:val="center"/>
            <w:hideMark/>
          </w:tcPr>
          <w:p w14:paraId="2736AFBA" w14:textId="77777777" w:rsidR="001C01F7" w:rsidRPr="00E5604B" w:rsidRDefault="001C01F7" w:rsidP="00F00C15">
            <w:pPr>
              <w:rPr>
                <w:color w:val="000000"/>
                <w:sz w:val="18"/>
                <w:szCs w:val="18"/>
                <w:lang w:val="en-US"/>
              </w:rPr>
            </w:pPr>
            <w:r w:rsidRPr="00E5604B">
              <w:rPr>
                <w:color w:val="000000"/>
                <w:sz w:val="18"/>
                <w:szCs w:val="18"/>
                <w:lang w:val="en-US"/>
              </w:rPr>
              <w:t>11 (8.8%)</w:t>
            </w:r>
          </w:p>
        </w:tc>
        <w:tc>
          <w:tcPr>
            <w:tcW w:w="851" w:type="dxa"/>
            <w:tcBorders>
              <w:top w:val="nil"/>
              <w:left w:val="nil"/>
              <w:bottom w:val="nil"/>
              <w:right w:val="nil"/>
            </w:tcBorders>
            <w:shd w:val="clear" w:color="auto" w:fill="auto"/>
            <w:noWrap/>
            <w:vAlign w:val="center"/>
            <w:hideMark/>
          </w:tcPr>
          <w:p w14:paraId="780039D3" w14:textId="77777777" w:rsidR="001C01F7" w:rsidRPr="00E5604B" w:rsidRDefault="001C01F7" w:rsidP="00F00C15">
            <w:pPr>
              <w:rPr>
                <w:color w:val="000000"/>
                <w:sz w:val="18"/>
                <w:szCs w:val="18"/>
                <w:lang w:val="en-US"/>
              </w:rPr>
            </w:pPr>
            <w:r w:rsidRPr="00E5604B">
              <w:rPr>
                <w:color w:val="000000"/>
                <w:sz w:val="18"/>
                <w:szCs w:val="18"/>
                <w:lang w:val="en-US"/>
              </w:rPr>
              <w:t>7 (19.4%)</w:t>
            </w:r>
          </w:p>
        </w:tc>
        <w:tc>
          <w:tcPr>
            <w:tcW w:w="709" w:type="dxa"/>
            <w:tcBorders>
              <w:top w:val="nil"/>
              <w:left w:val="nil"/>
              <w:bottom w:val="nil"/>
              <w:right w:val="nil"/>
            </w:tcBorders>
            <w:shd w:val="clear" w:color="auto" w:fill="auto"/>
            <w:noWrap/>
            <w:vAlign w:val="center"/>
            <w:hideMark/>
          </w:tcPr>
          <w:p w14:paraId="3BB749E4" w14:textId="77777777" w:rsidR="001C01F7" w:rsidRPr="00E5604B" w:rsidRDefault="001C01F7" w:rsidP="00F00C15">
            <w:pPr>
              <w:rPr>
                <w:color w:val="000000"/>
                <w:sz w:val="18"/>
                <w:szCs w:val="18"/>
                <w:lang w:val="en-US"/>
              </w:rPr>
            </w:pPr>
            <w:r w:rsidRPr="00E5604B">
              <w:rPr>
                <w:color w:val="000000"/>
                <w:sz w:val="18"/>
                <w:szCs w:val="18"/>
                <w:lang w:val="en-US"/>
              </w:rPr>
              <w:t>0,137</w:t>
            </w:r>
          </w:p>
        </w:tc>
      </w:tr>
      <w:tr w:rsidR="001C01F7" w:rsidRPr="00E5604B" w14:paraId="222B93E0" w14:textId="77777777" w:rsidTr="00F00C15">
        <w:trPr>
          <w:trHeight w:val="280"/>
        </w:trPr>
        <w:tc>
          <w:tcPr>
            <w:tcW w:w="2980" w:type="dxa"/>
            <w:tcBorders>
              <w:top w:val="nil"/>
              <w:left w:val="nil"/>
              <w:bottom w:val="nil"/>
              <w:right w:val="nil"/>
            </w:tcBorders>
            <w:shd w:val="clear" w:color="auto" w:fill="auto"/>
            <w:hideMark/>
          </w:tcPr>
          <w:p w14:paraId="1E83CF1C" w14:textId="77777777" w:rsidR="001C01F7" w:rsidRPr="00E5604B" w:rsidRDefault="001C01F7" w:rsidP="00F00C15">
            <w:pPr>
              <w:rPr>
                <w:color w:val="000000"/>
                <w:sz w:val="18"/>
                <w:szCs w:val="18"/>
                <w:lang w:val="en-US"/>
              </w:rPr>
            </w:pPr>
            <w:r w:rsidRPr="00E5604B">
              <w:rPr>
                <w:color w:val="000000"/>
                <w:sz w:val="18"/>
                <w:szCs w:val="18"/>
                <w:lang w:val="en-US"/>
              </w:rPr>
              <w:t>Life satisfaction</w:t>
            </w:r>
          </w:p>
        </w:tc>
        <w:tc>
          <w:tcPr>
            <w:tcW w:w="940" w:type="dxa"/>
            <w:tcBorders>
              <w:top w:val="nil"/>
              <w:left w:val="nil"/>
              <w:bottom w:val="nil"/>
              <w:right w:val="nil"/>
            </w:tcBorders>
            <w:shd w:val="clear" w:color="auto" w:fill="auto"/>
            <w:noWrap/>
            <w:vAlign w:val="center"/>
            <w:hideMark/>
          </w:tcPr>
          <w:p w14:paraId="41AD1FB1" w14:textId="77777777" w:rsidR="001C01F7" w:rsidRPr="00E5604B" w:rsidRDefault="001C01F7" w:rsidP="00F00C15">
            <w:pPr>
              <w:rPr>
                <w:color w:val="000000"/>
                <w:sz w:val="18"/>
                <w:szCs w:val="18"/>
                <w:lang w:val="en-US"/>
              </w:rPr>
            </w:pPr>
            <w:r w:rsidRPr="00E5604B">
              <w:rPr>
                <w:color w:val="000000"/>
                <w:sz w:val="18"/>
                <w:szCs w:val="18"/>
                <w:lang w:val="en-US"/>
              </w:rPr>
              <w:t>14 (11.2%)</w:t>
            </w:r>
          </w:p>
        </w:tc>
        <w:tc>
          <w:tcPr>
            <w:tcW w:w="901" w:type="dxa"/>
            <w:tcBorders>
              <w:top w:val="nil"/>
              <w:left w:val="nil"/>
              <w:bottom w:val="nil"/>
              <w:right w:val="nil"/>
            </w:tcBorders>
            <w:shd w:val="clear" w:color="auto" w:fill="auto"/>
            <w:noWrap/>
            <w:vAlign w:val="center"/>
            <w:hideMark/>
          </w:tcPr>
          <w:p w14:paraId="29A5A953" w14:textId="77777777" w:rsidR="001C01F7" w:rsidRPr="00E5604B" w:rsidRDefault="001C01F7" w:rsidP="00F00C15">
            <w:pPr>
              <w:rPr>
                <w:color w:val="000000"/>
                <w:sz w:val="18"/>
                <w:szCs w:val="18"/>
                <w:lang w:val="en-US"/>
              </w:rPr>
            </w:pPr>
            <w:r w:rsidRPr="00E5604B">
              <w:rPr>
                <w:color w:val="000000"/>
                <w:sz w:val="18"/>
                <w:szCs w:val="18"/>
                <w:lang w:val="en-US"/>
              </w:rPr>
              <w:t>7 (19.4%)</w:t>
            </w:r>
          </w:p>
        </w:tc>
        <w:tc>
          <w:tcPr>
            <w:tcW w:w="671" w:type="dxa"/>
            <w:tcBorders>
              <w:top w:val="nil"/>
              <w:left w:val="nil"/>
              <w:bottom w:val="nil"/>
              <w:right w:val="nil"/>
            </w:tcBorders>
            <w:shd w:val="clear" w:color="auto" w:fill="auto"/>
            <w:noWrap/>
            <w:vAlign w:val="center"/>
            <w:hideMark/>
          </w:tcPr>
          <w:p w14:paraId="535D930B" w14:textId="77777777" w:rsidR="001C01F7" w:rsidRPr="00E5604B" w:rsidRDefault="001C01F7" w:rsidP="00F00C15">
            <w:pPr>
              <w:rPr>
                <w:color w:val="000000"/>
                <w:sz w:val="18"/>
                <w:szCs w:val="18"/>
                <w:lang w:val="en-US"/>
              </w:rPr>
            </w:pPr>
            <w:r w:rsidRPr="00E5604B">
              <w:rPr>
                <w:color w:val="000000"/>
                <w:sz w:val="18"/>
                <w:szCs w:val="18"/>
                <w:lang w:val="en-US"/>
              </w:rPr>
              <w:t>0,311</w:t>
            </w:r>
          </w:p>
        </w:tc>
        <w:tc>
          <w:tcPr>
            <w:tcW w:w="888" w:type="dxa"/>
            <w:tcBorders>
              <w:top w:val="nil"/>
              <w:left w:val="nil"/>
              <w:bottom w:val="nil"/>
              <w:right w:val="nil"/>
            </w:tcBorders>
            <w:shd w:val="clear" w:color="auto" w:fill="auto"/>
            <w:noWrap/>
            <w:vAlign w:val="center"/>
            <w:hideMark/>
          </w:tcPr>
          <w:p w14:paraId="47DEE82F" w14:textId="77777777" w:rsidR="001C01F7" w:rsidRPr="00E5604B" w:rsidRDefault="001C01F7" w:rsidP="00F00C15">
            <w:pPr>
              <w:rPr>
                <w:color w:val="000000"/>
                <w:sz w:val="18"/>
                <w:szCs w:val="18"/>
                <w:lang w:val="en-US"/>
              </w:rPr>
            </w:pPr>
            <w:r w:rsidRPr="00E5604B">
              <w:rPr>
                <w:color w:val="000000"/>
                <w:sz w:val="18"/>
                <w:szCs w:val="18"/>
                <w:lang w:val="en-US"/>
              </w:rPr>
              <w:t>33 (15.4%)</w:t>
            </w:r>
          </w:p>
        </w:tc>
        <w:tc>
          <w:tcPr>
            <w:tcW w:w="850" w:type="dxa"/>
            <w:tcBorders>
              <w:top w:val="nil"/>
              <w:left w:val="nil"/>
              <w:bottom w:val="nil"/>
              <w:right w:val="nil"/>
            </w:tcBorders>
            <w:shd w:val="clear" w:color="auto" w:fill="auto"/>
            <w:noWrap/>
            <w:vAlign w:val="center"/>
            <w:hideMark/>
          </w:tcPr>
          <w:p w14:paraId="4D7E2F16" w14:textId="77777777" w:rsidR="001C01F7" w:rsidRPr="00E5604B" w:rsidRDefault="001C01F7" w:rsidP="00F00C15">
            <w:pPr>
              <w:rPr>
                <w:color w:val="000000"/>
                <w:sz w:val="18"/>
                <w:szCs w:val="18"/>
                <w:lang w:val="en-US"/>
              </w:rPr>
            </w:pPr>
            <w:r w:rsidRPr="00E5604B">
              <w:rPr>
                <w:color w:val="000000"/>
                <w:sz w:val="18"/>
                <w:szCs w:val="18"/>
                <w:lang w:val="en-US"/>
              </w:rPr>
              <w:t>3 (10.7%)</w:t>
            </w:r>
          </w:p>
        </w:tc>
        <w:tc>
          <w:tcPr>
            <w:tcW w:w="709" w:type="dxa"/>
            <w:tcBorders>
              <w:top w:val="nil"/>
              <w:left w:val="nil"/>
              <w:bottom w:val="nil"/>
              <w:right w:val="nil"/>
            </w:tcBorders>
            <w:shd w:val="clear" w:color="auto" w:fill="auto"/>
            <w:noWrap/>
            <w:vAlign w:val="center"/>
            <w:hideMark/>
          </w:tcPr>
          <w:p w14:paraId="7CE13AED" w14:textId="77777777" w:rsidR="001C01F7" w:rsidRPr="00E5604B" w:rsidRDefault="001C01F7" w:rsidP="00F00C15">
            <w:pPr>
              <w:rPr>
                <w:color w:val="000000"/>
                <w:sz w:val="18"/>
                <w:szCs w:val="18"/>
                <w:lang w:val="en-US"/>
              </w:rPr>
            </w:pPr>
            <w:r w:rsidRPr="00E5604B">
              <w:rPr>
                <w:color w:val="000000"/>
                <w:sz w:val="18"/>
                <w:szCs w:val="18"/>
                <w:lang w:val="en-US"/>
              </w:rPr>
              <w:t>0,707</w:t>
            </w:r>
          </w:p>
        </w:tc>
        <w:tc>
          <w:tcPr>
            <w:tcW w:w="851" w:type="dxa"/>
            <w:tcBorders>
              <w:top w:val="nil"/>
              <w:left w:val="nil"/>
              <w:bottom w:val="nil"/>
              <w:right w:val="nil"/>
            </w:tcBorders>
            <w:shd w:val="clear" w:color="auto" w:fill="auto"/>
            <w:noWrap/>
            <w:vAlign w:val="center"/>
            <w:hideMark/>
          </w:tcPr>
          <w:p w14:paraId="679E916D" w14:textId="77777777" w:rsidR="001C01F7" w:rsidRPr="00E5604B" w:rsidRDefault="001C01F7" w:rsidP="00F00C15">
            <w:pPr>
              <w:rPr>
                <w:color w:val="000000"/>
                <w:sz w:val="18"/>
                <w:szCs w:val="18"/>
                <w:lang w:val="en-US"/>
              </w:rPr>
            </w:pPr>
            <w:r w:rsidRPr="00E5604B">
              <w:rPr>
                <w:color w:val="000000"/>
                <w:sz w:val="18"/>
                <w:szCs w:val="18"/>
                <w:lang w:val="en-US"/>
              </w:rPr>
              <w:t>16 (32.0%)</w:t>
            </w:r>
          </w:p>
        </w:tc>
        <w:tc>
          <w:tcPr>
            <w:tcW w:w="850" w:type="dxa"/>
            <w:tcBorders>
              <w:top w:val="nil"/>
              <w:left w:val="nil"/>
              <w:bottom w:val="nil"/>
              <w:right w:val="nil"/>
            </w:tcBorders>
            <w:shd w:val="clear" w:color="auto" w:fill="auto"/>
            <w:noWrap/>
            <w:vAlign w:val="center"/>
            <w:hideMark/>
          </w:tcPr>
          <w:p w14:paraId="493E0233" w14:textId="77777777" w:rsidR="001C01F7" w:rsidRPr="00E5604B" w:rsidRDefault="001C01F7" w:rsidP="00F00C15">
            <w:pPr>
              <w:rPr>
                <w:color w:val="000000"/>
                <w:sz w:val="18"/>
                <w:szCs w:val="18"/>
                <w:lang w:val="en-US"/>
              </w:rPr>
            </w:pPr>
            <w:r w:rsidRPr="00E5604B">
              <w:rPr>
                <w:color w:val="000000"/>
                <w:sz w:val="18"/>
                <w:szCs w:val="18"/>
                <w:lang w:val="en-US"/>
              </w:rPr>
              <w:t>6 (31.6%)</w:t>
            </w:r>
          </w:p>
        </w:tc>
        <w:tc>
          <w:tcPr>
            <w:tcW w:w="567" w:type="dxa"/>
            <w:tcBorders>
              <w:top w:val="nil"/>
              <w:left w:val="nil"/>
              <w:bottom w:val="nil"/>
              <w:right w:val="nil"/>
            </w:tcBorders>
            <w:shd w:val="clear" w:color="auto" w:fill="auto"/>
            <w:noWrap/>
            <w:vAlign w:val="center"/>
            <w:hideMark/>
          </w:tcPr>
          <w:p w14:paraId="6AE7452D"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4555C9B5" w14:textId="77777777" w:rsidR="001C01F7" w:rsidRPr="00E5604B" w:rsidRDefault="001C01F7" w:rsidP="00F00C15">
            <w:pPr>
              <w:rPr>
                <w:color w:val="000000"/>
                <w:sz w:val="18"/>
                <w:szCs w:val="18"/>
                <w:lang w:val="en-US"/>
              </w:rPr>
            </w:pPr>
            <w:r w:rsidRPr="00E5604B">
              <w:rPr>
                <w:color w:val="000000"/>
                <w:sz w:val="18"/>
                <w:szCs w:val="18"/>
                <w:lang w:val="en-US"/>
              </w:rPr>
              <w:t>35 (25.2%)</w:t>
            </w:r>
          </w:p>
        </w:tc>
        <w:tc>
          <w:tcPr>
            <w:tcW w:w="850" w:type="dxa"/>
            <w:tcBorders>
              <w:top w:val="nil"/>
              <w:left w:val="nil"/>
              <w:bottom w:val="nil"/>
              <w:right w:val="nil"/>
            </w:tcBorders>
            <w:shd w:val="clear" w:color="auto" w:fill="auto"/>
            <w:noWrap/>
            <w:vAlign w:val="center"/>
            <w:hideMark/>
          </w:tcPr>
          <w:p w14:paraId="0727F010" w14:textId="77777777" w:rsidR="001C01F7" w:rsidRPr="00E5604B" w:rsidRDefault="001C01F7" w:rsidP="00F00C15">
            <w:pPr>
              <w:rPr>
                <w:color w:val="000000"/>
                <w:sz w:val="18"/>
                <w:szCs w:val="18"/>
                <w:lang w:val="en-US"/>
              </w:rPr>
            </w:pPr>
            <w:r w:rsidRPr="00E5604B">
              <w:rPr>
                <w:color w:val="000000"/>
                <w:sz w:val="18"/>
                <w:szCs w:val="18"/>
                <w:lang w:val="en-US"/>
              </w:rPr>
              <w:t>2 (18.2%)</w:t>
            </w:r>
          </w:p>
        </w:tc>
        <w:tc>
          <w:tcPr>
            <w:tcW w:w="709" w:type="dxa"/>
            <w:tcBorders>
              <w:top w:val="nil"/>
              <w:left w:val="nil"/>
              <w:bottom w:val="nil"/>
              <w:right w:val="nil"/>
            </w:tcBorders>
            <w:shd w:val="clear" w:color="auto" w:fill="auto"/>
            <w:noWrap/>
            <w:vAlign w:val="center"/>
            <w:hideMark/>
          </w:tcPr>
          <w:p w14:paraId="223137FB" w14:textId="77777777" w:rsidR="001C01F7" w:rsidRPr="00E5604B" w:rsidRDefault="001C01F7" w:rsidP="00F00C15">
            <w:pPr>
              <w:rPr>
                <w:color w:val="000000"/>
                <w:sz w:val="18"/>
                <w:szCs w:val="18"/>
                <w:lang w:val="en-US"/>
              </w:rPr>
            </w:pPr>
            <w:r w:rsidRPr="00E5604B">
              <w:rPr>
                <w:color w:val="000000"/>
                <w:sz w:val="18"/>
                <w:szCs w:val="18"/>
                <w:lang w:val="en-US"/>
              </w:rPr>
              <w:t>0,877</w:t>
            </w:r>
          </w:p>
        </w:tc>
        <w:tc>
          <w:tcPr>
            <w:tcW w:w="850" w:type="dxa"/>
            <w:tcBorders>
              <w:top w:val="nil"/>
              <w:left w:val="nil"/>
              <w:bottom w:val="nil"/>
              <w:right w:val="nil"/>
            </w:tcBorders>
            <w:shd w:val="clear" w:color="auto" w:fill="auto"/>
            <w:noWrap/>
            <w:vAlign w:val="center"/>
            <w:hideMark/>
          </w:tcPr>
          <w:p w14:paraId="553D6B6E" w14:textId="77777777" w:rsidR="001C01F7" w:rsidRPr="00E5604B" w:rsidRDefault="001C01F7" w:rsidP="00F00C15">
            <w:pPr>
              <w:rPr>
                <w:color w:val="000000"/>
                <w:sz w:val="18"/>
                <w:szCs w:val="18"/>
                <w:lang w:val="en-US"/>
              </w:rPr>
            </w:pPr>
            <w:r w:rsidRPr="00E5604B">
              <w:rPr>
                <w:color w:val="000000"/>
                <w:sz w:val="18"/>
                <w:szCs w:val="18"/>
                <w:lang w:val="en-US"/>
              </w:rPr>
              <w:t>14 (11.2%)</w:t>
            </w:r>
          </w:p>
        </w:tc>
        <w:tc>
          <w:tcPr>
            <w:tcW w:w="851" w:type="dxa"/>
            <w:tcBorders>
              <w:top w:val="nil"/>
              <w:left w:val="nil"/>
              <w:bottom w:val="nil"/>
              <w:right w:val="nil"/>
            </w:tcBorders>
            <w:shd w:val="clear" w:color="auto" w:fill="auto"/>
            <w:noWrap/>
            <w:vAlign w:val="center"/>
            <w:hideMark/>
          </w:tcPr>
          <w:p w14:paraId="304F2D3C" w14:textId="77777777" w:rsidR="001C01F7" w:rsidRPr="00E5604B" w:rsidRDefault="001C01F7" w:rsidP="00F00C15">
            <w:pPr>
              <w:rPr>
                <w:color w:val="000000"/>
                <w:sz w:val="18"/>
                <w:szCs w:val="18"/>
                <w:lang w:val="en-US"/>
              </w:rPr>
            </w:pPr>
            <w:r w:rsidRPr="00E5604B">
              <w:rPr>
                <w:color w:val="000000"/>
                <w:sz w:val="18"/>
                <w:szCs w:val="18"/>
                <w:lang w:val="en-US"/>
              </w:rPr>
              <w:t>7 (19.4%)</w:t>
            </w:r>
          </w:p>
        </w:tc>
        <w:tc>
          <w:tcPr>
            <w:tcW w:w="709" w:type="dxa"/>
            <w:tcBorders>
              <w:top w:val="nil"/>
              <w:left w:val="nil"/>
              <w:bottom w:val="nil"/>
              <w:right w:val="nil"/>
            </w:tcBorders>
            <w:shd w:val="clear" w:color="auto" w:fill="auto"/>
            <w:noWrap/>
            <w:vAlign w:val="center"/>
            <w:hideMark/>
          </w:tcPr>
          <w:p w14:paraId="68871B34" w14:textId="77777777" w:rsidR="001C01F7" w:rsidRPr="00E5604B" w:rsidRDefault="001C01F7" w:rsidP="00F00C15">
            <w:pPr>
              <w:rPr>
                <w:color w:val="000000"/>
                <w:sz w:val="18"/>
                <w:szCs w:val="18"/>
                <w:lang w:val="en-US"/>
              </w:rPr>
            </w:pPr>
            <w:r w:rsidRPr="00E5604B">
              <w:rPr>
                <w:color w:val="000000"/>
                <w:sz w:val="18"/>
                <w:szCs w:val="18"/>
                <w:lang w:val="en-US"/>
              </w:rPr>
              <w:t>0,311</w:t>
            </w:r>
          </w:p>
        </w:tc>
      </w:tr>
      <w:tr w:rsidR="001C01F7" w:rsidRPr="00E5604B" w14:paraId="46EB0B21" w14:textId="77777777" w:rsidTr="00F00C15">
        <w:trPr>
          <w:trHeight w:val="280"/>
        </w:trPr>
        <w:tc>
          <w:tcPr>
            <w:tcW w:w="2980" w:type="dxa"/>
            <w:tcBorders>
              <w:top w:val="nil"/>
              <w:left w:val="nil"/>
              <w:bottom w:val="nil"/>
              <w:right w:val="nil"/>
            </w:tcBorders>
            <w:shd w:val="clear" w:color="auto" w:fill="auto"/>
            <w:hideMark/>
          </w:tcPr>
          <w:p w14:paraId="7CD4C71F" w14:textId="77777777" w:rsidR="001C01F7" w:rsidRPr="00E5604B" w:rsidRDefault="001C01F7" w:rsidP="00F00C15">
            <w:pPr>
              <w:rPr>
                <w:color w:val="000000"/>
                <w:sz w:val="18"/>
                <w:szCs w:val="18"/>
                <w:lang w:val="en-US"/>
              </w:rPr>
            </w:pPr>
            <w:r w:rsidRPr="00E5604B">
              <w:rPr>
                <w:color w:val="000000"/>
                <w:sz w:val="18"/>
                <w:szCs w:val="18"/>
                <w:lang w:val="en-US"/>
              </w:rPr>
              <w:t>Coping capability</w:t>
            </w:r>
          </w:p>
        </w:tc>
        <w:tc>
          <w:tcPr>
            <w:tcW w:w="940" w:type="dxa"/>
            <w:tcBorders>
              <w:top w:val="nil"/>
              <w:left w:val="nil"/>
              <w:bottom w:val="nil"/>
              <w:right w:val="nil"/>
            </w:tcBorders>
            <w:shd w:val="clear" w:color="auto" w:fill="auto"/>
            <w:noWrap/>
            <w:vAlign w:val="center"/>
            <w:hideMark/>
          </w:tcPr>
          <w:p w14:paraId="09E7ECCC" w14:textId="77777777" w:rsidR="001C01F7" w:rsidRPr="00E5604B" w:rsidRDefault="001C01F7" w:rsidP="00F00C15">
            <w:pPr>
              <w:rPr>
                <w:color w:val="000000"/>
                <w:sz w:val="18"/>
                <w:szCs w:val="18"/>
                <w:lang w:val="en-US"/>
              </w:rPr>
            </w:pPr>
            <w:r w:rsidRPr="00E5604B">
              <w:rPr>
                <w:color w:val="000000"/>
                <w:sz w:val="18"/>
                <w:szCs w:val="18"/>
                <w:lang w:val="en-US"/>
              </w:rPr>
              <w:t>17 (13.6%)</w:t>
            </w:r>
          </w:p>
        </w:tc>
        <w:tc>
          <w:tcPr>
            <w:tcW w:w="901" w:type="dxa"/>
            <w:tcBorders>
              <w:top w:val="nil"/>
              <w:left w:val="nil"/>
              <w:bottom w:val="nil"/>
              <w:right w:val="nil"/>
            </w:tcBorders>
            <w:shd w:val="clear" w:color="auto" w:fill="auto"/>
            <w:noWrap/>
            <w:vAlign w:val="center"/>
            <w:hideMark/>
          </w:tcPr>
          <w:p w14:paraId="2173FD64" w14:textId="77777777" w:rsidR="001C01F7" w:rsidRPr="00E5604B" w:rsidRDefault="001C01F7" w:rsidP="00F00C15">
            <w:pPr>
              <w:rPr>
                <w:color w:val="000000"/>
                <w:sz w:val="18"/>
                <w:szCs w:val="18"/>
                <w:lang w:val="en-US"/>
              </w:rPr>
            </w:pPr>
            <w:r w:rsidRPr="00E5604B">
              <w:rPr>
                <w:color w:val="000000"/>
                <w:sz w:val="18"/>
                <w:szCs w:val="18"/>
                <w:lang w:val="en-US"/>
              </w:rPr>
              <w:t>4 (11.1%)</w:t>
            </w:r>
          </w:p>
        </w:tc>
        <w:tc>
          <w:tcPr>
            <w:tcW w:w="671" w:type="dxa"/>
            <w:tcBorders>
              <w:top w:val="nil"/>
              <w:left w:val="nil"/>
              <w:bottom w:val="nil"/>
              <w:right w:val="nil"/>
            </w:tcBorders>
            <w:shd w:val="clear" w:color="auto" w:fill="auto"/>
            <w:noWrap/>
            <w:vAlign w:val="center"/>
            <w:hideMark/>
          </w:tcPr>
          <w:p w14:paraId="79CCB067" w14:textId="77777777" w:rsidR="001C01F7" w:rsidRPr="00E5604B" w:rsidRDefault="001C01F7" w:rsidP="00F00C15">
            <w:pPr>
              <w:rPr>
                <w:color w:val="000000"/>
                <w:sz w:val="18"/>
                <w:szCs w:val="18"/>
                <w:lang w:val="en-US"/>
              </w:rPr>
            </w:pPr>
            <w:r w:rsidRPr="00E5604B">
              <w:rPr>
                <w:color w:val="000000"/>
                <w:sz w:val="18"/>
                <w:szCs w:val="18"/>
                <w:lang w:val="en-US"/>
              </w:rPr>
              <w:t>0,912</w:t>
            </w:r>
          </w:p>
        </w:tc>
        <w:tc>
          <w:tcPr>
            <w:tcW w:w="888" w:type="dxa"/>
            <w:tcBorders>
              <w:top w:val="nil"/>
              <w:left w:val="nil"/>
              <w:bottom w:val="nil"/>
              <w:right w:val="nil"/>
            </w:tcBorders>
            <w:shd w:val="clear" w:color="auto" w:fill="auto"/>
            <w:noWrap/>
            <w:vAlign w:val="center"/>
            <w:hideMark/>
          </w:tcPr>
          <w:p w14:paraId="3C985FC5" w14:textId="77777777" w:rsidR="001C01F7" w:rsidRPr="00E5604B" w:rsidRDefault="001C01F7" w:rsidP="00F00C15">
            <w:pPr>
              <w:rPr>
                <w:color w:val="000000"/>
                <w:sz w:val="18"/>
                <w:szCs w:val="18"/>
                <w:lang w:val="en-US"/>
              </w:rPr>
            </w:pPr>
            <w:r w:rsidRPr="00E5604B">
              <w:rPr>
                <w:color w:val="000000"/>
                <w:sz w:val="18"/>
                <w:szCs w:val="18"/>
                <w:lang w:val="en-US"/>
              </w:rPr>
              <w:t>27 (12.6%)</w:t>
            </w:r>
          </w:p>
        </w:tc>
        <w:tc>
          <w:tcPr>
            <w:tcW w:w="850" w:type="dxa"/>
            <w:tcBorders>
              <w:top w:val="nil"/>
              <w:left w:val="nil"/>
              <w:bottom w:val="nil"/>
              <w:right w:val="nil"/>
            </w:tcBorders>
            <w:shd w:val="clear" w:color="auto" w:fill="auto"/>
            <w:noWrap/>
            <w:vAlign w:val="center"/>
            <w:hideMark/>
          </w:tcPr>
          <w:p w14:paraId="3C9EE840" w14:textId="77777777" w:rsidR="001C01F7" w:rsidRPr="00E5604B" w:rsidRDefault="001C01F7" w:rsidP="00F00C15">
            <w:pPr>
              <w:rPr>
                <w:color w:val="000000"/>
                <w:sz w:val="18"/>
                <w:szCs w:val="18"/>
                <w:lang w:val="en-US"/>
              </w:rPr>
            </w:pPr>
            <w:r w:rsidRPr="00E5604B">
              <w:rPr>
                <w:color w:val="000000"/>
                <w:sz w:val="18"/>
                <w:szCs w:val="18"/>
                <w:lang w:val="en-US"/>
              </w:rPr>
              <w:t>5 (17.9%)</w:t>
            </w:r>
          </w:p>
        </w:tc>
        <w:tc>
          <w:tcPr>
            <w:tcW w:w="709" w:type="dxa"/>
            <w:tcBorders>
              <w:top w:val="nil"/>
              <w:left w:val="nil"/>
              <w:bottom w:val="nil"/>
              <w:right w:val="nil"/>
            </w:tcBorders>
            <w:shd w:val="clear" w:color="auto" w:fill="auto"/>
            <w:noWrap/>
            <w:vAlign w:val="center"/>
            <w:hideMark/>
          </w:tcPr>
          <w:p w14:paraId="3740B75E" w14:textId="77777777" w:rsidR="001C01F7" w:rsidRPr="00E5604B" w:rsidRDefault="001C01F7" w:rsidP="00F00C15">
            <w:pPr>
              <w:rPr>
                <w:color w:val="000000"/>
                <w:sz w:val="18"/>
                <w:szCs w:val="18"/>
                <w:lang w:val="en-US"/>
              </w:rPr>
            </w:pPr>
            <w:r w:rsidRPr="00E5604B">
              <w:rPr>
                <w:color w:val="000000"/>
                <w:sz w:val="18"/>
                <w:szCs w:val="18"/>
                <w:lang w:val="en-US"/>
              </w:rPr>
              <w:t>0,636</w:t>
            </w:r>
          </w:p>
        </w:tc>
        <w:tc>
          <w:tcPr>
            <w:tcW w:w="851" w:type="dxa"/>
            <w:tcBorders>
              <w:top w:val="nil"/>
              <w:left w:val="nil"/>
              <w:bottom w:val="nil"/>
              <w:right w:val="nil"/>
            </w:tcBorders>
            <w:shd w:val="clear" w:color="auto" w:fill="auto"/>
            <w:noWrap/>
            <w:vAlign w:val="center"/>
            <w:hideMark/>
          </w:tcPr>
          <w:p w14:paraId="48C75C00" w14:textId="77777777" w:rsidR="001C01F7" w:rsidRPr="00E5604B" w:rsidRDefault="001C01F7" w:rsidP="00F00C15">
            <w:pPr>
              <w:rPr>
                <w:color w:val="000000"/>
                <w:sz w:val="18"/>
                <w:szCs w:val="18"/>
                <w:lang w:val="en-US"/>
              </w:rPr>
            </w:pPr>
            <w:r w:rsidRPr="00E5604B">
              <w:rPr>
                <w:color w:val="000000"/>
                <w:sz w:val="18"/>
                <w:szCs w:val="18"/>
                <w:lang w:val="en-US"/>
              </w:rPr>
              <w:t>8 (16.0%)</w:t>
            </w:r>
          </w:p>
        </w:tc>
        <w:tc>
          <w:tcPr>
            <w:tcW w:w="850" w:type="dxa"/>
            <w:tcBorders>
              <w:top w:val="nil"/>
              <w:left w:val="nil"/>
              <w:bottom w:val="nil"/>
              <w:right w:val="nil"/>
            </w:tcBorders>
            <w:shd w:val="clear" w:color="auto" w:fill="auto"/>
            <w:noWrap/>
            <w:vAlign w:val="center"/>
            <w:hideMark/>
          </w:tcPr>
          <w:p w14:paraId="23215773" w14:textId="77777777" w:rsidR="001C01F7" w:rsidRPr="00E5604B" w:rsidRDefault="001C01F7" w:rsidP="00F00C15">
            <w:pPr>
              <w:rPr>
                <w:color w:val="000000"/>
                <w:sz w:val="18"/>
                <w:szCs w:val="18"/>
                <w:lang w:val="en-US"/>
              </w:rPr>
            </w:pPr>
            <w:r w:rsidRPr="00E5604B">
              <w:rPr>
                <w:color w:val="000000"/>
                <w:sz w:val="18"/>
                <w:szCs w:val="18"/>
                <w:lang w:val="en-US"/>
              </w:rPr>
              <w:t>0 (0%)</w:t>
            </w:r>
          </w:p>
        </w:tc>
        <w:tc>
          <w:tcPr>
            <w:tcW w:w="567" w:type="dxa"/>
            <w:tcBorders>
              <w:top w:val="nil"/>
              <w:left w:val="nil"/>
              <w:bottom w:val="nil"/>
              <w:right w:val="nil"/>
            </w:tcBorders>
            <w:shd w:val="clear" w:color="auto" w:fill="auto"/>
            <w:noWrap/>
            <w:vAlign w:val="center"/>
            <w:hideMark/>
          </w:tcPr>
          <w:p w14:paraId="51249C63" w14:textId="77777777" w:rsidR="001C01F7" w:rsidRPr="00E5604B" w:rsidRDefault="001C01F7" w:rsidP="00F00C15">
            <w:pPr>
              <w:rPr>
                <w:color w:val="000000"/>
                <w:sz w:val="18"/>
                <w:szCs w:val="18"/>
                <w:lang w:val="en-US"/>
              </w:rPr>
            </w:pPr>
            <w:r w:rsidRPr="00E5604B">
              <w:rPr>
                <w:color w:val="000000"/>
                <w:sz w:val="18"/>
                <w:szCs w:val="18"/>
                <w:lang w:val="en-US"/>
              </w:rPr>
              <w:t>0,152</w:t>
            </w:r>
          </w:p>
        </w:tc>
        <w:tc>
          <w:tcPr>
            <w:tcW w:w="851" w:type="dxa"/>
            <w:tcBorders>
              <w:top w:val="nil"/>
              <w:left w:val="nil"/>
              <w:bottom w:val="nil"/>
              <w:right w:val="nil"/>
            </w:tcBorders>
            <w:shd w:val="clear" w:color="auto" w:fill="auto"/>
            <w:noWrap/>
            <w:vAlign w:val="center"/>
            <w:hideMark/>
          </w:tcPr>
          <w:p w14:paraId="049051FE" w14:textId="77777777" w:rsidR="001C01F7" w:rsidRPr="00E5604B" w:rsidRDefault="001C01F7" w:rsidP="00F00C15">
            <w:pPr>
              <w:rPr>
                <w:color w:val="000000"/>
                <w:sz w:val="18"/>
                <w:szCs w:val="18"/>
                <w:lang w:val="en-US"/>
              </w:rPr>
            </w:pPr>
            <w:r w:rsidRPr="00E5604B">
              <w:rPr>
                <w:color w:val="000000"/>
                <w:sz w:val="18"/>
                <w:szCs w:val="18"/>
                <w:lang w:val="en-US"/>
              </w:rPr>
              <w:t>18 (12.9%)</w:t>
            </w:r>
          </w:p>
        </w:tc>
        <w:tc>
          <w:tcPr>
            <w:tcW w:w="850" w:type="dxa"/>
            <w:tcBorders>
              <w:top w:val="nil"/>
              <w:left w:val="nil"/>
              <w:bottom w:val="nil"/>
              <w:right w:val="nil"/>
            </w:tcBorders>
            <w:shd w:val="clear" w:color="auto" w:fill="auto"/>
            <w:noWrap/>
            <w:vAlign w:val="center"/>
            <w:hideMark/>
          </w:tcPr>
          <w:p w14:paraId="2FA63073" w14:textId="77777777" w:rsidR="001C01F7" w:rsidRPr="00E5604B" w:rsidRDefault="001C01F7" w:rsidP="00F00C15">
            <w:pPr>
              <w:rPr>
                <w:color w:val="000000"/>
                <w:sz w:val="18"/>
                <w:szCs w:val="18"/>
                <w:lang w:val="en-US"/>
              </w:rPr>
            </w:pPr>
            <w:r w:rsidRPr="00E5604B">
              <w:rPr>
                <w:color w:val="000000"/>
                <w:sz w:val="18"/>
                <w:szCs w:val="18"/>
                <w:lang w:val="en-US"/>
              </w:rPr>
              <w:t>1 (9.1%)</w:t>
            </w:r>
          </w:p>
        </w:tc>
        <w:tc>
          <w:tcPr>
            <w:tcW w:w="709" w:type="dxa"/>
            <w:tcBorders>
              <w:top w:val="nil"/>
              <w:left w:val="nil"/>
              <w:bottom w:val="nil"/>
              <w:right w:val="nil"/>
            </w:tcBorders>
            <w:shd w:val="clear" w:color="auto" w:fill="auto"/>
            <w:noWrap/>
            <w:vAlign w:val="center"/>
            <w:hideMark/>
          </w:tcPr>
          <w:p w14:paraId="159D87F1"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0" w:type="dxa"/>
            <w:tcBorders>
              <w:top w:val="nil"/>
              <w:left w:val="nil"/>
              <w:bottom w:val="nil"/>
              <w:right w:val="nil"/>
            </w:tcBorders>
            <w:shd w:val="clear" w:color="auto" w:fill="auto"/>
            <w:noWrap/>
            <w:vAlign w:val="center"/>
            <w:hideMark/>
          </w:tcPr>
          <w:p w14:paraId="5774EC0F" w14:textId="77777777" w:rsidR="001C01F7" w:rsidRPr="00E5604B" w:rsidRDefault="001C01F7" w:rsidP="00F00C15">
            <w:pPr>
              <w:rPr>
                <w:color w:val="000000"/>
                <w:sz w:val="18"/>
                <w:szCs w:val="18"/>
                <w:lang w:val="en-US"/>
              </w:rPr>
            </w:pPr>
            <w:r w:rsidRPr="00E5604B">
              <w:rPr>
                <w:color w:val="000000"/>
                <w:sz w:val="18"/>
                <w:szCs w:val="18"/>
                <w:lang w:val="en-US"/>
              </w:rPr>
              <w:t>17 (13.6%)</w:t>
            </w:r>
          </w:p>
        </w:tc>
        <w:tc>
          <w:tcPr>
            <w:tcW w:w="851" w:type="dxa"/>
            <w:tcBorders>
              <w:top w:val="nil"/>
              <w:left w:val="nil"/>
              <w:bottom w:val="nil"/>
              <w:right w:val="nil"/>
            </w:tcBorders>
            <w:shd w:val="clear" w:color="auto" w:fill="auto"/>
            <w:noWrap/>
            <w:vAlign w:val="center"/>
            <w:hideMark/>
          </w:tcPr>
          <w:p w14:paraId="3B90EE8A" w14:textId="77777777" w:rsidR="001C01F7" w:rsidRPr="00E5604B" w:rsidRDefault="001C01F7" w:rsidP="00F00C15">
            <w:pPr>
              <w:rPr>
                <w:color w:val="000000"/>
                <w:sz w:val="18"/>
                <w:szCs w:val="18"/>
                <w:lang w:val="en-US"/>
              </w:rPr>
            </w:pPr>
            <w:r w:rsidRPr="00E5604B">
              <w:rPr>
                <w:color w:val="000000"/>
                <w:sz w:val="18"/>
                <w:szCs w:val="18"/>
                <w:lang w:val="en-US"/>
              </w:rPr>
              <w:t>4 (11.1%)</w:t>
            </w:r>
          </w:p>
        </w:tc>
        <w:tc>
          <w:tcPr>
            <w:tcW w:w="709" w:type="dxa"/>
            <w:tcBorders>
              <w:top w:val="nil"/>
              <w:left w:val="nil"/>
              <w:bottom w:val="nil"/>
              <w:right w:val="nil"/>
            </w:tcBorders>
            <w:shd w:val="clear" w:color="auto" w:fill="auto"/>
            <w:noWrap/>
            <w:vAlign w:val="center"/>
            <w:hideMark/>
          </w:tcPr>
          <w:p w14:paraId="421BFDF9" w14:textId="77777777" w:rsidR="001C01F7" w:rsidRPr="00E5604B" w:rsidRDefault="001C01F7" w:rsidP="00F00C15">
            <w:pPr>
              <w:rPr>
                <w:color w:val="000000"/>
                <w:sz w:val="18"/>
                <w:szCs w:val="18"/>
                <w:lang w:val="en-US"/>
              </w:rPr>
            </w:pPr>
            <w:r w:rsidRPr="00E5604B">
              <w:rPr>
                <w:color w:val="000000"/>
                <w:sz w:val="18"/>
                <w:szCs w:val="18"/>
                <w:lang w:val="en-US"/>
              </w:rPr>
              <w:t>0,912</w:t>
            </w:r>
          </w:p>
        </w:tc>
      </w:tr>
      <w:tr w:rsidR="001C01F7" w:rsidRPr="00E5604B" w14:paraId="57EBBEC5" w14:textId="77777777" w:rsidTr="00F00C15">
        <w:trPr>
          <w:trHeight w:val="280"/>
        </w:trPr>
        <w:tc>
          <w:tcPr>
            <w:tcW w:w="2980" w:type="dxa"/>
            <w:tcBorders>
              <w:top w:val="nil"/>
              <w:left w:val="nil"/>
              <w:bottom w:val="nil"/>
              <w:right w:val="nil"/>
            </w:tcBorders>
            <w:shd w:val="clear" w:color="auto" w:fill="auto"/>
            <w:hideMark/>
          </w:tcPr>
          <w:p w14:paraId="4216CA61" w14:textId="77777777" w:rsidR="001C01F7" w:rsidRPr="00E5604B" w:rsidRDefault="001C01F7" w:rsidP="00F00C15">
            <w:pPr>
              <w:rPr>
                <w:color w:val="000000"/>
                <w:sz w:val="18"/>
                <w:szCs w:val="18"/>
                <w:lang w:val="en-US"/>
              </w:rPr>
            </w:pPr>
            <w:r w:rsidRPr="00E5604B">
              <w:rPr>
                <w:color w:val="000000"/>
                <w:sz w:val="18"/>
                <w:szCs w:val="18"/>
                <w:lang w:val="en-US"/>
              </w:rPr>
              <w:t>Vigilance</w:t>
            </w:r>
          </w:p>
        </w:tc>
        <w:tc>
          <w:tcPr>
            <w:tcW w:w="940" w:type="dxa"/>
            <w:tcBorders>
              <w:top w:val="nil"/>
              <w:left w:val="nil"/>
              <w:bottom w:val="nil"/>
              <w:right w:val="nil"/>
            </w:tcBorders>
            <w:shd w:val="clear" w:color="auto" w:fill="auto"/>
            <w:noWrap/>
            <w:vAlign w:val="center"/>
            <w:hideMark/>
          </w:tcPr>
          <w:p w14:paraId="7F5EB976" w14:textId="77777777" w:rsidR="001C01F7" w:rsidRPr="00E5604B" w:rsidRDefault="001C01F7" w:rsidP="00F00C15">
            <w:pPr>
              <w:rPr>
                <w:color w:val="000000"/>
                <w:sz w:val="18"/>
                <w:szCs w:val="18"/>
                <w:lang w:val="en-US"/>
              </w:rPr>
            </w:pPr>
            <w:r w:rsidRPr="00E5604B">
              <w:rPr>
                <w:color w:val="000000"/>
                <w:sz w:val="18"/>
                <w:szCs w:val="18"/>
                <w:lang w:val="en-US"/>
              </w:rPr>
              <w:t>12 (9.6%)</w:t>
            </w:r>
          </w:p>
        </w:tc>
        <w:tc>
          <w:tcPr>
            <w:tcW w:w="901" w:type="dxa"/>
            <w:tcBorders>
              <w:top w:val="nil"/>
              <w:left w:val="nil"/>
              <w:bottom w:val="nil"/>
              <w:right w:val="nil"/>
            </w:tcBorders>
            <w:shd w:val="clear" w:color="auto" w:fill="auto"/>
            <w:noWrap/>
            <w:vAlign w:val="center"/>
            <w:hideMark/>
          </w:tcPr>
          <w:p w14:paraId="6FFDD5FB" w14:textId="77777777" w:rsidR="001C01F7" w:rsidRPr="00E5604B" w:rsidRDefault="001C01F7" w:rsidP="00F00C15">
            <w:pPr>
              <w:rPr>
                <w:color w:val="000000"/>
                <w:sz w:val="18"/>
                <w:szCs w:val="18"/>
                <w:lang w:val="en-US"/>
              </w:rPr>
            </w:pPr>
            <w:r w:rsidRPr="00E5604B">
              <w:rPr>
                <w:color w:val="000000"/>
                <w:sz w:val="18"/>
                <w:szCs w:val="18"/>
                <w:lang w:val="en-US"/>
              </w:rPr>
              <w:t>6 (16.7%)</w:t>
            </w:r>
          </w:p>
        </w:tc>
        <w:tc>
          <w:tcPr>
            <w:tcW w:w="671" w:type="dxa"/>
            <w:tcBorders>
              <w:top w:val="nil"/>
              <w:left w:val="nil"/>
              <w:bottom w:val="nil"/>
              <w:right w:val="nil"/>
            </w:tcBorders>
            <w:shd w:val="clear" w:color="auto" w:fill="auto"/>
            <w:noWrap/>
            <w:vAlign w:val="center"/>
            <w:hideMark/>
          </w:tcPr>
          <w:p w14:paraId="7806F099" w14:textId="77777777" w:rsidR="001C01F7" w:rsidRPr="00E5604B" w:rsidRDefault="001C01F7" w:rsidP="00F00C15">
            <w:pPr>
              <w:rPr>
                <w:color w:val="000000"/>
                <w:sz w:val="18"/>
                <w:szCs w:val="18"/>
                <w:lang w:val="en-US"/>
              </w:rPr>
            </w:pPr>
            <w:r w:rsidRPr="00E5604B">
              <w:rPr>
                <w:color w:val="000000"/>
                <w:sz w:val="18"/>
                <w:szCs w:val="18"/>
                <w:lang w:val="en-US"/>
              </w:rPr>
              <w:t>0,376</w:t>
            </w:r>
          </w:p>
        </w:tc>
        <w:tc>
          <w:tcPr>
            <w:tcW w:w="888" w:type="dxa"/>
            <w:tcBorders>
              <w:top w:val="nil"/>
              <w:left w:val="nil"/>
              <w:bottom w:val="nil"/>
              <w:right w:val="nil"/>
            </w:tcBorders>
            <w:shd w:val="clear" w:color="auto" w:fill="auto"/>
            <w:noWrap/>
            <w:vAlign w:val="center"/>
            <w:hideMark/>
          </w:tcPr>
          <w:p w14:paraId="3D490582" w14:textId="77777777" w:rsidR="001C01F7" w:rsidRPr="00E5604B" w:rsidRDefault="001C01F7" w:rsidP="00F00C15">
            <w:pPr>
              <w:rPr>
                <w:color w:val="000000"/>
                <w:sz w:val="18"/>
                <w:szCs w:val="18"/>
                <w:lang w:val="en-US"/>
              </w:rPr>
            </w:pPr>
            <w:r w:rsidRPr="00E5604B">
              <w:rPr>
                <w:color w:val="000000"/>
                <w:sz w:val="18"/>
                <w:szCs w:val="18"/>
                <w:lang w:val="en-US"/>
              </w:rPr>
              <w:t>35 (16.4%)</w:t>
            </w:r>
          </w:p>
        </w:tc>
        <w:tc>
          <w:tcPr>
            <w:tcW w:w="850" w:type="dxa"/>
            <w:tcBorders>
              <w:top w:val="nil"/>
              <w:left w:val="nil"/>
              <w:bottom w:val="nil"/>
              <w:right w:val="nil"/>
            </w:tcBorders>
            <w:shd w:val="clear" w:color="auto" w:fill="auto"/>
            <w:noWrap/>
            <w:vAlign w:val="center"/>
            <w:hideMark/>
          </w:tcPr>
          <w:p w14:paraId="356523AB" w14:textId="77777777" w:rsidR="001C01F7" w:rsidRPr="00E5604B" w:rsidRDefault="001C01F7" w:rsidP="00F00C15">
            <w:pPr>
              <w:rPr>
                <w:color w:val="000000"/>
                <w:sz w:val="18"/>
                <w:szCs w:val="18"/>
                <w:lang w:val="en-US"/>
              </w:rPr>
            </w:pPr>
            <w:r w:rsidRPr="00E5604B">
              <w:rPr>
                <w:color w:val="000000"/>
                <w:sz w:val="18"/>
                <w:szCs w:val="18"/>
                <w:lang w:val="en-US"/>
              </w:rPr>
              <w:t>4 (14.3%)</w:t>
            </w:r>
          </w:p>
        </w:tc>
        <w:tc>
          <w:tcPr>
            <w:tcW w:w="709" w:type="dxa"/>
            <w:tcBorders>
              <w:top w:val="nil"/>
              <w:left w:val="nil"/>
              <w:bottom w:val="nil"/>
              <w:right w:val="nil"/>
            </w:tcBorders>
            <w:shd w:val="clear" w:color="auto" w:fill="auto"/>
            <w:noWrap/>
            <w:vAlign w:val="center"/>
            <w:hideMark/>
          </w:tcPr>
          <w:p w14:paraId="04162FFD" w14:textId="77777777" w:rsidR="001C01F7" w:rsidRPr="00E5604B" w:rsidRDefault="001C01F7" w:rsidP="00F00C15">
            <w:pPr>
              <w:rPr>
                <w:color w:val="000000"/>
                <w:sz w:val="18"/>
                <w:szCs w:val="18"/>
                <w:lang w:val="en-US"/>
              </w:rPr>
            </w:pPr>
            <w:r w:rsidRPr="00E5604B">
              <w:rPr>
                <w:color w:val="000000"/>
                <w:sz w:val="18"/>
                <w:szCs w:val="18"/>
                <w:lang w:val="en-US"/>
              </w:rPr>
              <w:t>0,995</w:t>
            </w:r>
          </w:p>
        </w:tc>
        <w:tc>
          <w:tcPr>
            <w:tcW w:w="851" w:type="dxa"/>
            <w:tcBorders>
              <w:top w:val="nil"/>
              <w:left w:val="nil"/>
              <w:bottom w:val="nil"/>
              <w:right w:val="nil"/>
            </w:tcBorders>
            <w:shd w:val="clear" w:color="auto" w:fill="auto"/>
            <w:noWrap/>
            <w:vAlign w:val="center"/>
            <w:hideMark/>
          </w:tcPr>
          <w:p w14:paraId="623BC0B8" w14:textId="77777777" w:rsidR="001C01F7" w:rsidRPr="00E5604B" w:rsidRDefault="001C01F7" w:rsidP="00F00C15">
            <w:pPr>
              <w:rPr>
                <w:color w:val="000000"/>
                <w:sz w:val="18"/>
                <w:szCs w:val="18"/>
                <w:lang w:val="en-US"/>
              </w:rPr>
            </w:pPr>
            <w:r w:rsidRPr="00E5604B">
              <w:rPr>
                <w:color w:val="000000"/>
                <w:sz w:val="18"/>
                <w:szCs w:val="18"/>
                <w:lang w:val="en-US"/>
              </w:rPr>
              <w:t>11 (22.0%)</w:t>
            </w:r>
          </w:p>
        </w:tc>
        <w:tc>
          <w:tcPr>
            <w:tcW w:w="850" w:type="dxa"/>
            <w:tcBorders>
              <w:top w:val="nil"/>
              <w:left w:val="nil"/>
              <w:bottom w:val="nil"/>
              <w:right w:val="nil"/>
            </w:tcBorders>
            <w:shd w:val="clear" w:color="auto" w:fill="auto"/>
            <w:noWrap/>
            <w:vAlign w:val="center"/>
            <w:hideMark/>
          </w:tcPr>
          <w:p w14:paraId="295D3B72" w14:textId="77777777" w:rsidR="001C01F7" w:rsidRPr="00E5604B" w:rsidRDefault="001C01F7" w:rsidP="00F00C15">
            <w:pPr>
              <w:rPr>
                <w:color w:val="000000"/>
                <w:sz w:val="18"/>
                <w:szCs w:val="18"/>
                <w:lang w:val="en-US"/>
              </w:rPr>
            </w:pPr>
            <w:r w:rsidRPr="00E5604B">
              <w:rPr>
                <w:color w:val="000000"/>
                <w:sz w:val="18"/>
                <w:szCs w:val="18"/>
                <w:lang w:val="en-US"/>
              </w:rPr>
              <w:t>4 (21.1%)</w:t>
            </w:r>
          </w:p>
        </w:tc>
        <w:tc>
          <w:tcPr>
            <w:tcW w:w="567" w:type="dxa"/>
            <w:tcBorders>
              <w:top w:val="nil"/>
              <w:left w:val="nil"/>
              <w:bottom w:val="nil"/>
              <w:right w:val="nil"/>
            </w:tcBorders>
            <w:shd w:val="clear" w:color="auto" w:fill="auto"/>
            <w:noWrap/>
            <w:vAlign w:val="center"/>
            <w:hideMark/>
          </w:tcPr>
          <w:p w14:paraId="78BE4DC4"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37BA51BD" w14:textId="77777777" w:rsidR="001C01F7" w:rsidRPr="00E5604B" w:rsidRDefault="001C01F7" w:rsidP="00F00C15">
            <w:pPr>
              <w:rPr>
                <w:color w:val="000000"/>
                <w:sz w:val="18"/>
                <w:szCs w:val="18"/>
                <w:lang w:val="en-US"/>
              </w:rPr>
            </w:pPr>
            <w:r w:rsidRPr="00E5604B">
              <w:rPr>
                <w:color w:val="000000"/>
                <w:sz w:val="18"/>
                <w:szCs w:val="18"/>
                <w:lang w:val="en-US"/>
              </w:rPr>
              <w:t>34 (24.5%)</w:t>
            </w:r>
          </w:p>
        </w:tc>
        <w:tc>
          <w:tcPr>
            <w:tcW w:w="850" w:type="dxa"/>
            <w:tcBorders>
              <w:top w:val="nil"/>
              <w:left w:val="nil"/>
              <w:bottom w:val="nil"/>
              <w:right w:val="nil"/>
            </w:tcBorders>
            <w:shd w:val="clear" w:color="auto" w:fill="auto"/>
            <w:noWrap/>
            <w:vAlign w:val="center"/>
            <w:hideMark/>
          </w:tcPr>
          <w:p w14:paraId="01DE8B1E" w14:textId="77777777" w:rsidR="001C01F7" w:rsidRPr="00E5604B" w:rsidRDefault="001C01F7" w:rsidP="00F00C15">
            <w:pPr>
              <w:rPr>
                <w:color w:val="000000"/>
                <w:sz w:val="18"/>
                <w:szCs w:val="18"/>
                <w:lang w:val="en-US"/>
              </w:rPr>
            </w:pPr>
            <w:r w:rsidRPr="00E5604B">
              <w:rPr>
                <w:color w:val="000000"/>
                <w:sz w:val="18"/>
                <w:szCs w:val="18"/>
                <w:lang w:val="en-US"/>
              </w:rPr>
              <w:t>2 (18.2%)</w:t>
            </w:r>
          </w:p>
        </w:tc>
        <w:tc>
          <w:tcPr>
            <w:tcW w:w="709" w:type="dxa"/>
            <w:tcBorders>
              <w:top w:val="nil"/>
              <w:left w:val="nil"/>
              <w:bottom w:val="nil"/>
              <w:right w:val="nil"/>
            </w:tcBorders>
            <w:shd w:val="clear" w:color="auto" w:fill="auto"/>
            <w:noWrap/>
            <w:vAlign w:val="center"/>
            <w:hideMark/>
          </w:tcPr>
          <w:p w14:paraId="518BAE00" w14:textId="77777777" w:rsidR="001C01F7" w:rsidRPr="00E5604B" w:rsidRDefault="001C01F7" w:rsidP="00F00C15">
            <w:pPr>
              <w:rPr>
                <w:color w:val="000000"/>
                <w:sz w:val="18"/>
                <w:szCs w:val="18"/>
                <w:lang w:val="en-US"/>
              </w:rPr>
            </w:pPr>
            <w:r w:rsidRPr="00E5604B">
              <w:rPr>
                <w:color w:val="000000"/>
                <w:sz w:val="18"/>
                <w:szCs w:val="18"/>
                <w:lang w:val="en-US"/>
              </w:rPr>
              <w:t>0,918</w:t>
            </w:r>
          </w:p>
        </w:tc>
        <w:tc>
          <w:tcPr>
            <w:tcW w:w="850" w:type="dxa"/>
            <w:tcBorders>
              <w:top w:val="nil"/>
              <w:left w:val="nil"/>
              <w:bottom w:val="nil"/>
              <w:right w:val="nil"/>
            </w:tcBorders>
            <w:shd w:val="clear" w:color="auto" w:fill="auto"/>
            <w:noWrap/>
            <w:vAlign w:val="center"/>
            <w:hideMark/>
          </w:tcPr>
          <w:p w14:paraId="769F275E" w14:textId="77777777" w:rsidR="001C01F7" w:rsidRPr="00E5604B" w:rsidRDefault="001C01F7" w:rsidP="00F00C15">
            <w:pPr>
              <w:rPr>
                <w:color w:val="000000"/>
                <w:sz w:val="18"/>
                <w:szCs w:val="18"/>
                <w:lang w:val="en-US"/>
              </w:rPr>
            </w:pPr>
            <w:r w:rsidRPr="00E5604B">
              <w:rPr>
                <w:color w:val="000000"/>
                <w:sz w:val="18"/>
                <w:szCs w:val="18"/>
                <w:lang w:val="en-US"/>
              </w:rPr>
              <w:t>12 (9.6%)</w:t>
            </w:r>
          </w:p>
        </w:tc>
        <w:tc>
          <w:tcPr>
            <w:tcW w:w="851" w:type="dxa"/>
            <w:tcBorders>
              <w:top w:val="nil"/>
              <w:left w:val="nil"/>
              <w:bottom w:val="nil"/>
              <w:right w:val="nil"/>
            </w:tcBorders>
            <w:shd w:val="clear" w:color="auto" w:fill="auto"/>
            <w:noWrap/>
            <w:vAlign w:val="center"/>
            <w:hideMark/>
          </w:tcPr>
          <w:p w14:paraId="52B62B2C" w14:textId="77777777" w:rsidR="001C01F7" w:rsidRPr="00E5604B" w:rsidRDefault="001C01F7" w:rsidP="00F00C15">
            <w:pPr>
              <w:rPr>
                <w:color w:val="000000"/>
                <w:sz w:val="18"/>
                <w:szCs w:val="18"/>
                <w:lang w:val="en-US"/>
              </w:rPr>
            </w:pPr>
            <w:r w:rsidRPr="00E5604B">
              <w:rPr>
                <w:color w:val="000000"/>
                <w:sz w:val="18"/>
                <w:szCs w:val="18"/>
                <w:lang w:val="en-US"/>
              </w:rPr>
              <w:t>6 (16.7%)</w:t>
            </w:r>
          </w:p>
        </w:tc>
        <w:tc>
          <w:tcPr>
            <w:tcW w:w="709" w:type="dxa"/>
            <w:tcBorders>
              <w:top w:val="nil"/>
              <w:left w:val="nil"/>
              <w:bottom w:val="nil"/>
              <w:right w:val="nil"/>
            </w:tcBorders>
            <w:shd w:val="clear" w:color="auto" w:fill="auto"/>
            <w:noWrap/>
            <w:vAlign w:val="center"/>
            <w:hideMark/>
          </w:tcPr>
          <w:p w14:paraId="31A311B9" w14:textId="77777777" w:rsidR="001C01F7" w:rsidRPr="00E5604B" w:rsidRDefault="001C01F7" w:rsidP="00F00C15">
            <w:pPr>
              <w:rPr>
                <w:color w:val="000000"/>
                <w:sz w:val="18"/>
                <w:szCs w:val="18"/>
                <w:lang w:val="en-US"/>
              </w:rPr>
            </w:pPr>
            <w:r w:rsidRPr="00E5604B">
              <w:rPr>
                <w:color w:val="000000"/>
                <w:sz w:val="18"/>
                <w:szCs w:val="18"/>
                <w:lang w:val="en-US"/>
              </w:rPr>
              <w:t>0,376</w:t>
            </w:r>
          </w:p>
        </w:tc>
      </w:tr>
      <w:tr w:rsidR="001C01F7" w:rsidRPr="00E5604B" w14:paraId="599D999F" w14:textId="77777777" w:rsidTr="00F00C15">
        <w:trPr>
          <w:trHeight w:val="280"/>
        </w:trPr>
        <w:tc>
          <w:tcPr>
            <w:tcW w:w="2980" w:type="dxa"/>
            <w:tcBorders>
              <w:top w:val="nil"/>
              <w:left w:val="nil"/>
              <w:bottom w:val="nil"/>
              <w:right w:val="nil"/>
            </w:tcBorders>
            <w:shd w:val="clear" w:color="auto" w:fill="auto"/>
            <w:hideMark/>
          </w:tcPr>
          <w:p w14:paraId="0A02803C" w14:textId="77777777" w:rsidR="001C01F7" w:rsidRPr="00E5604B" w:rsidRDefault="001C01F7" w:rsidP="00F00C15">
            <w:pPr>
              <w:rPr>
                <w:color w:val="000000"/>
                <w:sz w:val="18"/>
                <w:szCs w:val="18"/>
                <w:lang w:val="en-US"/>
              </w:rPr>
            </w:pPr>
            <w:r w:rsidRPr="00E5604B">
              <w:rPr>
                <w:color w:val="000000"/>
                <w:sz w:val="18"/>
                <w:szCs w:val="18"/>
                <w:lang w:val="en-US"/>
              </w:rPr>
              <w:t>Everyday discrimination</w:t>
            </w:r>
          </w:p>
        </w:tc>
        <w:tc>
          <w:tcPr>
            <w:tcW w:w="940" w:type="dxa"/>
            <w:tcBorders>
              <w:top w:val="nil"/>
              <w:left w:val="nil"/>
              <w:bottom w:val="nil"/>
              <w:right w:val="nil"/>
            </w:tcBorders>
            <w:shd w:val="clear" w:color="auto" w:fill="auto"/>
            <w:noWrap/>
            <w:vAlign w:val="center"/>
            <w:hideMark/>
          </w:tcPr>
          <w:p w14:paraId="1CFE2A28" w14:textId="77777777" w:rsidR="001C01F7" w:rsidRPr="00E5604B" w:rsidRDefault="001C01F7" w:rsidP="00F00C15">
            <w:pPr>
              <w:rPr>
                <w:color w:val="000000"/>
                <w:sz w:val="18"/>
                <w:szCs w:val="18"/>
                <w:lang w:val="en-US"/>
              </w:rPr>
            </w:pPr>
            <w:r w:rsidRPr="00E5604B">
              <w:rPr>
                <w:color w:val="000000"/>
                <w:sz w:val="18"/>
                <w:szCs w:val="18"/>
                <w:lang w:val="en-US"/>
              </w:rPr>
              <w:t>6 (4.8%)</w:t>
            </w:r>
          </w:p>
        </w:tc>
        <w:tc>
          <w:tcPr>
            <w:tcW w:w="901" w:type="dxa"/>
            <w:tcBorders>
              <w:top w:val="nil"/>
              <w:left w:val="nil"/>
              <w:bottom w:val="nil"/>
              <w:right w:val="nil"/>
            </w:tcBorders>
            <w:shd w:val="clear" w:color="auto" w:fill="auto"/>
            <w:noWrap/>
            <w:vAlign w:val="center"/>
            <w:hideMark/>
          </w:tcPr>
          <w:p w14:paraId="5DA40863" w14:textId="77777777" w:rsidR="001C01F7" w:rsidRPr="00E5604B" w:rsidRDefault="001C01F7" w:rsidP="00F00C15">
            <w:pPr>
              <w:rPr>
                <w:color w:val="000000"/>
                <w:sz w:val="18"/>
                <w:szCs w:val="18"/>
                <w:lang w:val="en-US"/>
              </w:rPr>
            </w:pPr>
            <w:r w:rsidRPr="00E5604B">
              <w:rPr>
                <w:color w:val="000000"/>
                <w:sz w:val="18"/>
                <w:szCs w:val="18"/>
                <w:lang w:val="en-US"/>
              </w:rPr>
              <w:t>4 (11.1%)</w:t>
            </w:r>
          </w:p>
        </w:tc>
        <w:tc>
          <w:tcPr>
            <w:tcW w:w="671" w:type="dxa"/>
            <w:tcBorders>
              <w:top w:val="nil"/>
              <w:left w:val="nil"/>
              <w:bottom w:val="nil"/>
              <w:right w:val="nil"/>
            </w:tcBorders>
            <w:shd w:val="clear" w:color="auto" w:fill="auto"/>
            <w:noWrap/>
            <w:vAlign w:val="center"/>
            <w:hideMark/>
          </w:tcPr>
          <w:p w14:paraId="78E29F38" w14:textId="77777777" w:rsidR="001C01F7" w:rsidRPr="00E5604B" w:rsidRDefault="001C01F7" w:rsidP="00F00C15">
            <w:pPr>
              <w:rPr>
                <w:color w:val="000000"/>
                <w:sz w:val="18"/>
                <w:szCs w:val="18"/>
                <w:lang w:val="en-US"/>
              </w:rPr>
            </w:pPr>
            <w:r w:rsidRPr="00E5604B">
              <w:rPr>
                <w:color w:val="000000"/>
                <w:sz w:val="18"/>
                <w:szCs w:val="18"/>
                <w:lang w:val="en-US"/>
              </w:rPr>
              <w:t>0,322</w:t>
            </w:r>
          </w:p>
        </w:tc>
        <w:tc>
          <w:tcPr>
            <w:tcW w:w="888" w:type="dxa"/>
            <w:tcBorders>
              <w:top w:val="nil"/>
              <w:left w:val="nil"/>
              <w:bottom w:val="nil"/>
              <w:right w:val="nil"/>
            </w:tcBorders>
            <w:shd w:val="clear" w:color="auto" w:fill="auto"/>
            <w:noWrap/>
            <w:vAlign w:val="center"/>
            <w:hideMark/>
          </w:tcPr>
          <w:p w14:paraId="29031EB5" w14:textId="77777777" w:rsidR="001C01F7" w:rsidRPr="00E5604B" w:rsidRDefault="001C01F7" w:rsidP="00F00C15">
            <w:pPr>
              <w:rPr>
                <w:color w:val="000000"/>
                <w:sz w:val="18"/>
                <w:szCs w:val="18"/>
                <w:lang w:val="en-US"/>
              </w:rPr>
            </w:pPr>
            <w:r w:rsidRPr="00E5604B">
              <w:rPr>
                <w:color w:val="000000"/>
                <w:sz w:val="18"/>
                <w:szCs w:val="18"/>
                <w:lang w:val="en-US"/>
              </w:rPr>
              <w:t>22 (10.3%)</w:t>
            </w:r>
          </w:p>
        </w:tc>
        <w:tc>
          <w:tcPr>
            <w:tcW w:w="850" w:type="dxa"/>
            <w:tcBorders>
              <w:top w:val="nil"/>
              <w:left w:val="nil"/>
              <w:bottom w:val="nil"/>
              <w:right w:val="nil"/>
            </w:tcBorders>
            <w:shd w:val="clear" w:color="auto" w:fill="auto"/>
            <w:noWrap/>
            <w:vAlign w:val="center"/>
            <w:hideMark/>
          </w:tcPr>
          <w:p w14:paraId="77BDC6DD" w14:textId="77777777" w:rsidR="001C01F7" w:rsidRPr="00E5604B" w:rsidRDefault="001C01F7" w:rsidP="00F00C15">
            <w:pPr>
              <w:rPr>
                <w:color w:val="000000"/>
                <w:sz w:val="18"/>
                <w:szCs w:val="18"/>
                <w:lang w:val="en-US"/>
              </w:rPr>
            </w:pPr>
            <w:r w:rsidRPr="00E5604B">
              <w:rPr>
                <w:color w:val="000000"/>
                <w:sz w:val="18"/>
                <w:szCs w:val="18"/>
                <w:lang w:val="en-US"/>
              </w:rPr>
              <w:t>4 (14.3%)</w:t>
            </w:r>
          </w:p>
        </w:tc>
        <w:tc>
          <w:tcPr>
            <w:tcW w:w="709" w:type="dxa"/>
            <w:tcBorders>
              <w:top w:val="nil"/>
              <w:left w:val="nil"/>
              <w:bottom w:val="nil"/>
              <w:right w:val="nil"/>
            </w:tcBorders>
            <w:shd w:val="clear" w:color="auto" w:fill="auto"/>
            <w:noWrap/>
            <w:vAlign w:val="center"/>
            <w:hideMark/>
          </w:tcPr>
          <w:p w14:paraId="46830691" w14:textId="77777777" w:rsidR="001C01F7" w:rsidRPr="00E5604B" w:rsidRDefault="001C01F7" w:rsidP="00F00C15">
            <w:pPr>
              <w:rPr>
                <w:color w:val="000000"/>
                <w:sz w:val="18"/>
                <w:szCs w:val="18"/>
                <w:lang w:val="en-US"/>
              </w:rPr>
            </w:pPr>
            <w:r w:rsidRPr="00E5604B">
              <w:rPr>
                <w:color w:val="000000"/>
                <w:sz w:val="18"/>
                <w:szCs w:val="18"/>
                <w:lang w:val="en-US"/>
              </w:rPr>
              <w:t>0,75</w:t>
            </w:r>
          </w:p>
        </w:tc>
        <w:tc>
          <w:tcPr>
            <w:tcW w:w="851" w:type="dxa"/>
            <w:tcBorders>
              <w:top w:val="nil"/>
              <w:left w:val="nil"/>
              <w:bottom w:val="nil"/>
              <w:right w:val="nil"/>
            </w:tcBorders>
            <w:shd w:val="clear" w:color="auto" w:fill="auto"/>
            <w:noWrap/>
            <w:vAlign w:val="center"/>
            <w:hideMark/>
          </w:tcPr>
          <w:p w14:paraId="2B9FD34D" w14:textId="77777777" w:rsidR="001C01F7" w:rsidRPr="00E5604B" w:rsidRDefault="001C01F7" w:rsidP="00F00C15">
            <w:pPr>
              <w:rPr>
                <w:color w:val="000000"/>
                <w:sz w:val="18"/>
                <w:szCs w:val="18"/>
                <w:lang w:val="en-US"/>
              </w:rPr>
            </w:pPr>
            <w:r w:rsidRPr="00E5604B">
              <w:rPr>
                <w:color w:val="000000"/>
                <w:sz w:val="18"/>
                <w:szCs w:val="18"/>
                <w:lang w:val="en-US"/>
              </w:rPr>
              <w:t>12 (24.0%)</w:t>
            </w:r>
          </w:p>
        </w:tc>
        <w:tc>
          <w:tcPr>
            <w:tcW w:w="850" w:type="dxa"/>
            <w:tcBorders>
              <w:top w:val="nil"/>
              <w:left w:val="nil"/>
              <w:bottom w:val="nil"/>
              <w:right w:val="nil"/>
            </w:tcBorders>
            <w:shd w:val="clear" w:color="auto" w:fill="auto"/>
            <w:noWrap/>
            <w:vAlign w:val="center"/>
            <w:hideMark/>
          </w:tcPr>
          <w:p w14:paraId="2D79F6A8" w14:textId="77777777" w:rsidR="001C01F7" w:rsidRPr="00E5604B" w:rsidRDefault="001C01F7" w:rsidP="00F00C15">
            <w:pPr>
              <w:rPr>
                <w:color w:val="000000"/>
                <w:sz w:val="18"/>
                <w:szCs w:val="18"/>
                <w:lang w:val="en-US"/>
              </w:rPr>
            </w:pPr>
            <w:r w:rsidRPr="00E5604B">
              <w:rPr>
                <w:color w:val="000000"/>
                <w:sz w:val="18"/>
                <w:szCs w:val="18"/>
                <w:lang w:val="en-US"/>
              </w:rPr>
              <w:t>5 (26.3%)</w:t>
            </w:r>
          </w:p>
        </w:tc>
        <w:tc>
          <w:tcPr>
            <w:tcW w:w="567" w:type="dxa"/>
            <w:tcBorders>
              <w:top w:val="nil"/>
              <w:left w:val="nil"/>
              <w:bottom w:val="nil"/>
              <w:right w:val="nil"/>
            </w:tcBorders>
            <w:shd w:val="clear" w:color="auto" w:fill="auto"/>
            <w:noWrap/>
            <w:vAlign w:val="center"/>
            <w:hideMark/>
          </w:tcPr>
          <w:p w14:paraId="3AF86206"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65D55599" w14:textId="77777777" w:rsidR="001C01F7" w:rsidRPr="00E5604B" w:rsidRDefault="001C01F7" w:rsidP="00F00C15">
            <w:pPr>
              <w:rPr>
                <w:color w:val="000000"/>
                <w:sz w:val="18"/>
                <w:szCs w:val="18"/>
                <w:lang w:val="en-US"/>
              </w:rPr>
            </w:pPr>
            <w:r w:rsidRPr="00E5604B">
              <w:rPr>
                <w:color w:val="000000"/>
                <w:sz w:val="18"/>
                <w:szCs w:val="18"/>
                <w:lang w:val="en-US"/>
              </w:rPr>
              <w:t>28 (20.1%)</w:t>
            </w:r>
          </w:p>
        </w:tc>
        <w:tc>
          <w:tcPr>
            <w:tcW w:w="850" w:type="dxa"/>
            <w:tcBorders>
              <w:top w:val="nil"/>
              <w:left w:val="nil"/>
              <w:bottom w:val="nil"/>
              <w:right w:val="nil"/>
            </w:tcBorders>
            <w:shd w:val="clear" w:color="auto" w:fill="auto"/>
            <w:noWrap/>
            <w:vAlign w:val="center"/>
            <w:hideMark/>
          </w:tcPr>
          <w:p w14:paraId="4441AB1E" w14:textId="77777777" w:rsidR="001C01F7" w:rsidRPr="00E5604B" w:rsidRDefault="001C01F7" w:rsidP="00F00C15">
            <w:pPr>
              <w:rPr>
                <w:color w:val="000000"/>
                <w:sz w:val="18"/>
                <w:szCs w:val="18"/>
                <w:lang w:val="en-US"/>
              </w:rPr>
            </w:pPr>
            <w:r w:rsidRPr="00E5604B">
              <w:rPr>
                <w:color w:val="000000"/>
                <w:sz w:val="18"/>
                <w:szCs w:val="18"/>
                <w:lang w:val="en-US"/>
              </w:rPr>
              <w:t>5 (45.5%)</w:t>
            </w:r>
          </w:p>
        </w:tc>
        <w:tc>
          <w:tcPr>
            <w:tcW w:w="709" w:type="dxa"/>
            <w:tcBorders>
              <w:top w:val="nil"/>
              <w:left w:val="nil"/>
              <w:bottom w:val="nil"/>
              <w:right w:val="nil"/>
            </w:tcBorders>
            <w:shd w:val="clear" w:color="auto" w:fill="auto"/>
            <w:noWrap/>
            <w:vAlign w:val="center"/>
            <w:hideMark/>
          </w:tcPr>
          <w:p w14:paraId="264E8441" w14:textId="77777777" w:rsidR="001C01F7" w:rsidRPr="00E5604B" w:rsidRDefault="001C01F7" w:rsidP="00F00C15">
            <w:pPr>
              <w:rPr>
                <w:color w:val="000000"/>
                <w:sz w:val="18"/>
                <w:szCs w:val="18"/>
                <w:lang w:val="en-US"/>
              </w:rPr>
            </w:pPr>
            <w:r w:rsidRPr="00E5604B">
              <w:rPr>
                <w:color w:val="000000"/>
                <w:sz w:val="18"/>
                <w:szCs w:val="18"/>
                <w:lang w:val="en-US"/>
              </w:rPr>
              <w:t>0,116</w:t>
            </w:r>
          </w:p>
        </w:tc>
        <w:tc>
          <w:tcPr>
            <w:tcW w:w="850" w:type="dxa"/>
            <w:tcBorders>
              <w:top w:val="nil"/>
              <w:left w:val="nil"/>
              <w:bottom w:val="nil"/>
              <w:right w:val="nil"/>
            </w:tcBorders>
            <w:shd w:val="clear" w:color="auto" w:fill="auto"/>
            <w:noWrap/>
            <w:vAlign w:val="center"/>
            <w:hideMark/>
          </w:tcPr>
          <w:p w14:paraId="2D3469BC" w14:textId="77777777" w:rsidR="001C01F7" w:rsidRPr="00E5604B" w:rsidRDefault="001C01F7" w:rsidP="00F00C15">
            <w:pPr>
              <w:rPr>
                <w:color w:val="000000"/>
                <w:sz w:val="18"/>
                <w:szCs w:val="18"/>
                <w:lang w:val="en-US"/>
              </w:rPr>
            </w:pPr>
            <w:r w:rsidRPr="00E5604B">
              <w:rPr>
                <w:color w:val="000000"/>
                <w:sz w:val="18"/>
                <w:szCs w:val="18"/>
                <w:lang w:val="en-US"/>
              </w:rPr>
              <w:t>6 (4.8%)</w:t>
            </w:r>
          </w:p>
        </w:tc>
        <w:tc>
          <w:tcPr>
            <w:tcW w:w="851" w:type="dxa"/>
            <w:tcBorders>
              <w:top w:val="nil"/>
              <w:left w:val="nil"/>
              <w:bottom w:val="nil"/>
              <w:right w:val="nil"/>
            </w:tcBorders>
            <w:shd w:val="clear" w:color="auto" w:fill="auto"/>
            <w:noWrap/>
            <w:vAlign w:val="center"/>
            <w:hideMark/>
          </w:tcPr>
          <w:p w14:paraId="4EC92D02" w14:textId="77777777" w:rsidR="001C01F7" w:rsidRPr="00E5604B" w:rsidRDefault="001C01F7" w:rsidP="00F00C15">
            <w:pPr>
              <w:rPr>
                <w:color w:val="000000"/>
                <w:sz w:val="18"/>
                <w:szCs w:val="18"/>
                <w:lang w:val="en-US"/>
              </w:rPr>
            </w:pPr>
            <w:r w:rsidRPr="00E5604B">
              <w:rPr>
                <w:color w:val="000000"/>
                <w:sz w:val="18"/>
                <w:szCs w:val="18"/>
                <w:lang w:val="en-US"/>
              </w:rPr>
              <w:t>4 (11.1%)</w:t>
            </w:r>
          </w:p>
        </w:tc>
        <w:tc>
          <w:tcPr>
            <w:tcW w:w="709" w:type="dxa"/>
            <w:tcBorders>
              <w:top w:val="nil"/>
              <w:left w:val="nil"/>
              <w:bottom w:val="nil"/>
              <w:right w:val="nil"/>
            </w:tcBorders>
            <w:shd w:val="clear" w:color="auto" w:fill="auto"/>
            <w:noWrap/>
            <w:vAlign w:val="center"/>
            <w:hideMark/>
          </w:tcPr>
          <w:p w14:paraId="16D08C28" w14:textId="77777777" w:rsidR="001C01F7" w:rsidRPr="00E5604B" w:rsidRDefault="001C01F7" w:rsidP="00F00C15">
            <w:pPr>
              <w:rPr>
                <w:color w:val="000000"/>
                <w:sz w:val="18"/>
                <w:szCs w:val="18"/>
                <w:lang w:val="en-US"/>
              </w:rPr>
            </w:pPr>
            <w:r w:rsidRPr="00E5604B">
              <w:rPr>
                <w:color w:val="000000"/>
                <w:sz w:val="18"/>
                <w:szCs w:val="18"/>
                <w:lang w:val="en-US"/>
              </w:rPr>
              <w:t>0,322</w:t>
            </w:r>
          </w:p>
        </w:tc>
      </w:tr>
      <w:tr w:rsidR="001C01F7" w:rsidRPr="00E5604B" w14:paraId="1069F24E" w14:textId="77777777" w:rsidTr="00F00C15">
        <w:trPr>
          <w:trHeight w:val="280"/>
        </w:trPr>
        <w:tc>
          <w:tcPr>
            <w:tcW w:w="2980" w:type="dxa"/>
            <w:tcBorders>
              <w:top w:val="nil"/>
              <w:left w:val="nil"/>
              <w:bottom w:val="nil"/>
              <w:right w:val="nil"/>
            </w:tcBorders>
            <w:shd w:val="clear" w:color="auto" w:fill="auto"/>
            <w:hideMark/>
          </w:tcPr>
          <w:p w14:paraId="0E1B405B" w14:textId="77777777" w:rsidR="001C01F7" w:rsidRPr="00E5604B" w:rsidRDefault="001C01F7" w:rsidP="00F00C15">
            <w:pPr>
              <w:rPr>
                <w:color w:val="000000"/>
                <w:sz w:val="18"/>
                <w:szCs w:val="18"/>
                <w:lang w:val="en-US"/>
              </w:rPr>
            </w:pPr>
            <w:r w:rsidRPr="00E5604B">
              <w:rPr>
                <w:color w:val="000000"/>
                <w:sz w:val="18"/>
                <w:szCs w:val="18"/>
                <w:lang w:val="en-US"/>
              </w:rPr>
              <w:t>Physical activity</w:t>
            </w:r>
          </w:p>
        </w:tc>
        <w:tc>
          <w:tcPr>
            <w:tcW w:w="940" w:type="dxa"/>
            <w:tcBorders>
              <w:top w:val="nil"/>
              <w:left w:val="nil"/>
              <w:bottom w:val="nil"/>
              <w:right w:val="nil"/>
            </w:tcBorders>
            <w:shd w:val="clear" w:color="auto" w:fill="auto"/>
            <w:noWrap/>
            <w:vAlign w:val="center"/>
            <w:hideMark/>
          </w:tcPr>
          <w:p w14:paraId="4680A37F" w14:textId="77777777" w:rsidR="001C01F7" w:rsidRPr="00E5604B" w:rsidRDefault="001C01F7" w:rsidP="00F00C15">
            <w:pPr>
              <w:rPr>
                <w:color w:val="000000"/>
                <w:sz w:val="18"/>
                <w:szCs w:val="18"/>
                <w:lang w:val="en-US"/>
              </w:rPr>
            </w:pPr>
            <w:r w:rsidRPr="00E5604B">
              <w:rPr>
                <w:color w:val="000000"/>
                <w:sz w:val="18"/>
                <w:szCs w:val="18"/>
                <w:lang w:val="en-US"/>
              </w:rPr>
              <w:t>9 (7.2%)</w:t>
            </w:r>
          </w:p>
        </w:tc>
        <w:tc>
          <w:tcPr>
            <w:tcW w:w="901" w:type="dxa"/>
            <w:tcBorders>
              <w:top w:val="nil"/>
              <w:left w:val="nil"/>
              <w:bottom w:val="nil"/>
              <w:right w:val="nil"/>
            </w:tcBorders>
            <w:shd w:val="clear" w:color="auto" w:fill="auto"/>
            <w:noWrap/>
            <w:vAlign w:val="center"/>
            <w:hideMark/>
          </w:tcPr>
          <w:p w14:paraId="500D2111" w14:textId="77777777" w:rsidR="001C01F7" w:rsidRPr="00E5604B" w:rsidRDefault="001C01F7" w:rsidP="00F00C15">
            <w:pPr>
              <w:rPr>
                <w:color w:val="000000"/>
                <w:sz w:val="18"/>
                <w:szCs w:val="18"/>
                <w:lang w:val="en-US"/>
              </w:rPr>
            </w:pPr>
            <w:r w:rsidRPr="00E5604B">
              <w:rPr>
                <w:color w:val="000000"/>
                <w:sz w:val="18"/>
                <w:szCs w:val="18"/>
                <w:lang w:val="en-US"/>
              </w:rPr>
              <w:t>3 (8.3%)</w:t>
            </w:r>
          </w:p>
        </w:tc>
        <w:tc>
          <w:tcPr>
            <w:tcW w:w="671" w:type="dxa"/>
            <w:tcBorders>
              <w:top w:val="nil"/>
              <w:left w:val="nil"/>
              <w:bottom w:val="nil"/>
              <w:right w:val="nil"/>
            </w:tcBorders>
            <w:shd w:val="clear" w:color="auto" w:fill="auto"/>
            <w:noWrap/>
            <w:vAlign w:val="center"/>
            <w:hideMark/>
          </w:tcPr>
          <w:p w14:paraId="22BA7287"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88" w:type="dxa"/>
            <w:tcBorders>
              <w:top w:val="nil"/>
              <w:left w:val="nil"/>
              <w:bottom w:val="nil"/>
              <w:right w:val="nil"/>
            </w:tcBorders>
            <w:shd w:val="clear" w:color="auto" w:fill="auto"/>
            <w:noWrap/>
            <w:vAlign w:val="center"/>
            <w:hideMark/>
          </w:tcPr>
          <w:p w14:paraId="65C8675A" w14:textId="77777777" w:rsidR="001C01F7" w:rsidRPr="00E5604B" w:rsidRDefault="001C01F7" w:rsidP="00F00C15">
            <w:pPr>
              <w:rPr>
                <w:color w:val="000000"/>
                <w:sz w:val="18"/>
                <w:szCs w:val="18"/>
                <w:lang w:val="en-US"/>
              </w:rPr>
            </w:pPr>
            <w:r w:rsidRPr="00E5604B">
              <w:rPr>
                <w:color w:val="000000"/>
                <w:sz w:val="18"/>
                <w:szCs w:val="18"/>
                <w:lang w:val="en-US"/>
              </w:rPr>
              <w:t>13 (6.1%)</w:t>
            </w:r>
          </w:p>
        </w:tc>
        <w:tc>
          <w:tcPr>
            <w:tcW w:w="850" w:type="dxa"/>
            <w:tcBorders>
              <w:top w:val="nil"/>
              <w:left w:val="nil"/>
              <w:bottom w:val="nil"/>
              <w:right w:val="nil"/>
            </w:tcBorders>
            <w:shd w:val="clear" w:color="auto" w:fill="auto"/>
            <w:noWrap/>
            <w:vAlign w:val="center"/>
            <w:hideMark/>
          </w:tcPr>
          <w:p w14:paraId="5431DE61" w14:textId="77777777" w:rsidR="001C01F7" w:rsidRPr="00E5604B" w:rsidRDefault="001C01F7" w:rsidP="00F00C15">
            <w:pPr>
              <w:rPr>
                <w:color w:val="000000"/>
                <w:sz w:val="18"/>
                <w:szCs w:val="18"/>
                <w:lang w:val="en-US"/>
              </w:rPr>
            </w:pPr>
            <w:r w:rsidRPr="00E5604B">
              <w:rPr>
                <w:color w:val="000000"/>
                <w:sz w:val="18"/>
                <w:szCs w:val="18"/>
                <w:lang w:val="en-US"/>
              </w:rPr>
              <w:t>2 (7.1%)</w:t>
            </w:r>
          </w:p>
        </w:tc>
        <w:tc>
          <w:tcPr>
            <w:tcW w:w="709" w:type="dxa"/>
            <w:tcBorders>
              <w:top w:val="nil"/>
              <w:left w:val="nil"/>
              <w:bottom w:val="nil"/>
              <w:right w:val="nil"/>
            </w:tcBorders>
            <w:shd w:val="clear" w:color="auto" w:fill="auto"/>
            <w:noWrap/>
            <w:vAlign w:val="center"/>
            <w:hideMark/>
          </w:tcPr>
          <w:p w14:paraId="182D24A7"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16E3E659" w14:textId="77777777" w:rsidR="001C01F7" w:rsidRPr="00E5604B" w:rsidRDefault="001C01F7" w:rsidP="00F00C15">
            <w:pPr>
              <w:rPr>
                <w:color w:val="000000"/>
                <w:sz w:val="18"/>
                <w:szCs w:val="18"/>
                <w:lang w:val="en-US"/>
              </w:rPr>
            </w:pPr>
            <w:r w:rsidRPr="00E5604B">
              <w:rPr>
                <w:color w:val="000000"/>
                <w:sz w:val="18"/>
                <w:szCs w:val="18"/>
                <w:lang w:val="en-US"/>
              </w:rPr>
              <w:t>4 (8.0%)</w:t>
            </w:r>
          </w:p>
        </w:tc>
        <w:tc>
          <w:tcPr>
            <w:tcW w:w="850" w:type="dxa"/>
            <w:tcBorders>
              <w:top w:val="nil"/>
              <w:left w:val="nil"/>
              <w:bottom w:val="nil"/>
              <w:right w:val="nil"/>
            </w:tcBorders>
            <w:shd w:val="clear" w:color="auto" w:fill="auto"/>
            <w:noWrap/>
            <w:vAlign w:val="center"/>
            <w:hideMark/>
          </w:tcPr>
          <w:p w14:paraId="4008A957" w14:textId="77777777" w:rsidR="001C01F7" w:rsidRPr="00E5604B" w:rsidRDefault="001C01F7" w:rsidP="00F00C15">
            <w:pPr>
              <w:rPr>
                <w:color w:val="000000"/>
                <w:sz w:val="18"/>
                <w:szCs w:val="18"/>
                <w:lang w:val="en-US"/>
              </w:rPr>
            </w:pPr>
            <w:r w:rsidRPr="00E5604B">
              <w:rPr>
                <w:color w:val="000000"/>
                <w:sz w:val="18"/>
                <w:szCs w:val="18"/>
                <w:lang w:val="en-US"/>
              </w:rPr>
              <w:t>1 (5.3%)</w:t>
            </w:r>
          </w:p>
        </w:tc>
        <w:tc>
          <w:tcPr>
            <w:tcW w:w="567" w:type="dxa"/>
            <w:tcBorders>
              <w:top w:val="nil"/>
              <w:left w:val="nil"/>
              <w:bottom w:val="nil"/>
              <w:right w:val="nil"/>
            </w:tcBorders>
            <w:shd w:val="clear" w:color="auto" w:fill="auto"/>
            <w:noWrap/>
            <w:vAlign w:val="center"/>
            <w:hideMark/>
          </w:tcPr>
          <w:p w14:paraId="2755539C"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0F755BD2" w14:textId="77777777" w:rsidR="001C01F7" w:rsidRPr="00E5604B" w:rsidRDefault="001C01F7" w:rsidP="00F00C15">
            <w:pPr>
              <w:rPr>
                <w:color w:val="000000"/>
                <w:sz w:val="18"/>
                <w:szCs w:val="18"/>
                <w:lang w:val="en-US"/>
              </w:rPr>
            </w:pPr>
            <w:r w:rsidRPr="00E5604B">
              <w:rPr>
                <w:color w:val="000000"/>
                <w:sz w:val="18"/>
                <w:szCs w:val="18"/>
                <w:lang w:val="en-US"/>
              </w:rPr>
              <w:t>8 (5.8%)</w:t>
            </w:r>
          </w:p>
        </w:tc>
        <w:tc>
          <w:tcPr>
            <w:tcW w:w="850" w:type="dxa"/>
            <w:tcBorders>
              <w:top w:val="nil"/>
              <w:left w:val="nil"/>
              <w:bottom w:val="nil"/>
              <w:right w:val="nil"/>
            </w:tcBorders>
            <w:shd w:val="clear" w:color="auto" w:fill="auto"/>
            <w:noWrap/>
            <w:vAlign w:val="center"/>
            <w:hideMark/>
          </w:tcPr>
          <w:p w14:paraId="24503A18" w14:textId="77777777" w:rsidR="001C01F7" w:rsidRPr="00E5604B" w:rsidRDefault="001C01F7" w:rsidP="00F00C15">
            <w:pPr>
              <w:rPr>
                <w:color w:val="000000"/>
                <w:sz w:val="18"/>
                <w:szCs w:val="18"/>
                <w:lang w:val="en-US"/>
              </w:rPr>
            </w:pPr>
            <w:r w:rsidRPr="00E5604B">
              <w:rPr>
                <w:color w:val="000000"/>
                <w:sz w:val="18"/>
                <w:szCs w:val="18"/>
                <w:lang w:val="en-US"/>
              </w:rPr>
              <w:t>0 (0%)</w:t>
            </w:r>
          </w:p>
        </w:tc>
        <w:tc>
          <w:tcPr>
            <w:tcW w:w="709" w:type="dxa"/>
            <w:tcBorders>
              <w:top w:val="nil"/>
              <w:left w:val="nil"/>
              <w:bottom w:val="nil"/>
              <w:right w:val="nil"/>
            </w:tcBorders>
            <w:shd w:val="clear" w:color="auto" w:fill="auto"/>
            <w:noWrap/>
            <w:vAlign w:val="center"/>
            <w:hideMark/>
          </w:tcPr>
          <w:p w14:paraId="34D1640A" w14:textId="77777777" w:rsidR="001C01F7" w:rsidRPr="00E5604B" w:rsidRDefault="001C01F7" w:rsidP="00F00C15">
            <w:pPr>
              <w:rPr>
                <w:color w:val="000000"/>
                <w:sz w:val="18"/>
                <w:szCs w:val="18"/>
                <w:lang w:val="en-US"/>
              </w:rPr>
            </w:pPr>
            <w:r w:rsidRPr="00E5604B">
              <w:rPr>
                <w:color w:val="000000"/>
                <w:sz w:val="18"/>
                <w:szCs w:val="18"/>
                <w:lang w:val="en-US"/>
              </w:rPr>
              <w:t>0,904</w:t>
            </w:r>
          </w:p>
        </w:tc>
        <w:tc>
          <w:tcPr>
            <w:tcW w:w="850" w:type="dxa"/>
            <w:tcBorders>
              <w:top w:val="nil"/>
              <w:left w:val="nil"/>
              <w:bottom w:val="nil"/>
              <w:right w:val="nil"/>
            </w:tcBorders>
            <w:shd w:val="clear" w:color="auto" w:fill="auto"/>
            <w:noWrap/>
            <w:vAlign w:val="center"/>
            <w:hideMark/>
          </w:tcPr>
          <w:p w14:paraId="5FF7ABBF" w14:textId="77777777" w:rsidR="001C01F7" w:rsidRPr="00E5604B" w:rsidRDefault="001C01F7" w:rsidP="00F00C15">
            <w:pPr>
              <w:rPr>
                <w:color w:val="000000"/>
                <w:sz w:val="18"/>
                <w:szCs w:val="18"/>
                <w:lang w:val="en-US"/>
              </w:rPr>
            </w:pPr>
            <w:r w:rsidRPr="00E5604B">
              <w:rPr>
                <w:color w:val="000000"/>
                <w:sz w:val="18"/>
                <w:szCs w:val="18"/>
                <w:lang w:val="en-US"/>
              </w:rPr>
              <w:t>9 (7.2%)</w:t>
            </w:r>
          </w:p>
        </w:tc>
        <w:tc>
          <w:tcPr>
            <w:tcW w:w="851" w:type="dxa"/>
            <w:tcBorders>
              <w:top w:val="nil"/>
              <w:left w:val="nil"/>
              <w:bottom w:val="nil"/>
              <w:right w:val="nil"/>
            </w:tcBorders>
            <w:shd w:val="clear" w:color="auto" w:fill="auto"/>
            <w:noWrap/>
            <w:vAlign w:val="center"/>
            <w:hideMark/>
          </w:tcPr>
          <w:p w14:paraId="3B84AF9B" w14:textId="77777777" w:rsidR="001C01F7" w:rsidRPr="00E5604B" w:rsidRDefault="001C01F7" w:rsidP="00F00C15">
            <w:pPr>
              <w:rPr>
                <w:color w:val="000000"/>
                <w:sz w:val="18"/>
                <w:szCs w:val="18"/>
                <w:lang w:val="en-US"/>
              </w:rPr>
            </w:pPr>
            <w:r w:rsidRPr="00E5604B">
              <w:rPr>
                <w:color w:val="000000"/>
                <w:sz w:val="18"/>
                <w:szCs w:val="18"/>
                <w:lang w:val="en-US"/>
              </w:rPr>
              <w:t>3 (8.3%)</w:t>
            </w:r>
          </w:p>
        </w:tc>
        <w:tc>
          <w:tcPr>
            <w:tcW w:w="709" w:type="dxa"/>
            <w:tcBorders>
              <w:top w:val="nil"/>
              <w:left w:val="nil"/>
              <w:bottom w:val="nil"/>
              <w:right w:val="nil"/>
            </w:tcBorders>
            <w:shd w:val="clear" w:color="auto" w:fill="auto"/>
            <w:noWrap/>
            <w:vAlign w:val="center"/>
            <w:hideMark/>
          </w:tcPr>
          <w:p w14:paraId="6C519264" w14:textId="77777777" w:rsidR="001C01F7" w:rsidRPr="00E5604B" w:rsidRDefault="001C01F7" w:rsidP="00F00C15">
            <w:pPr>
              <w:rPr>
                <w:color w:val="000000"/>
                <w:sz w:val="18"/>
                <w:szCs w:val="18"/>
                <w:lang w:val="en-US"/>
              </w:rPr>
            </w:pPr>
            <w:r w:rsidRPr="00E5604B">
              <w:rPr>
                <w:color w:val="000000"/>
                <w:sz w:val="18"/>
                <w:szCs w:val="18"/>
                <w:lang w:val="en-US"/>
              </w:rPr>
              <w:t>1</w:t>
            </w:r>
          </w:p>
        </w:tc>
      </w:tr>
      <w:tr w:rsidR="001C01F7" w:rsidRPr="00E5604B" w14:paraId="77150466" w14:textId="77777777" w:rsidTr="00F00C15">
        <w:trPr>
          <w:trHeight w:val="280"/>
        </w:trPr>
        <w:tc>
          <w:tcPr>
            <w:tcW w:w="2980" w:type="dxa"/>
            <w:tcBorders>
              <w:top w:val="nil"/>
              <w:left w:val="nil"/>
              <w:bottom w:val="nil"/>
              <w:right w:val="nil"/>
            </w:tcBorders>
            <w:shd w:val="clear" w:color="auto" w:fill="auto"/>
            <w:hideMark/>
          </w:tcPr>
          <w:p w14:paraId="4B814412" w14:textId="77777777" w:rsidR="001C01F7" w:rsidRPr="00E5604B" w:rsidRDefault="001C01F7" w:rsidP="00F00C15">
            <w:pPr>
              <w:rPr>
                <w:color w:val="000000"/>
                <w:sz w:val="18"/>
                <w:szCs w:val="18"/>
                <w:lang w:val="en-US"/>
              </w:rPr>
            </w:pPr>
            <w:r w:rsidRPr="00E5604B">
              <w:rPr>
                <w:color w:val="000000"/>
                <w:sz w:val="18"/>
                <w:szCs w:val="18"/>
                <w:lang w:val="en-US"/>
              </w:rPr>
              <w:t>Sitting</w:t>
            </w:r>
          </w:p>
        </w:tc>
        <w:tc>
          <w:tcPr>
            <w:tcW w:w="940" w:type="dxa"/>
            <w:tcBorders>
              <w:top w:val="nil"/>
              <w:left w:val="nil"/>
              <w:bottom w:val="nil"/>
              <w:right w:val="nil"/>
            </w:tcBorders>
            <w:shd w:val="clear" w:color="auto" w:fill="auto"/>
            <w:noWrap/>
            <w:vAlign w:val="center"/>
            <w:hideMark/>
          </w:tcPr>
          <w:p w14:paraId="391D470C" w14:textId="77777777" w:rsidR="001C01F7" w:rsidRPr="00E5604B" w:rsidRDefault="001C01F7" w:rsidP="00F00C15">
            <w:pPr>
              <w:rPr>
                <w:color w:val="000000"/>
                <w:sz w:val="18"/>
                <w:szCs w:val="18"/>
                <w:lang w:val="en-US"/>
              </w:rPr>
            </w:pPr>
            <w:r w:rsidRPr="00E5604B">
              <w:rPr>
                <w:color w:val="000000"/>
                <w:sz w:val="18"/>
                <w:szCs w:val="18"/>
                <w:lang w:val="en-US"/>
              </w:rPr>
              <w:t>7 (5.6%)</w:t>
            </w:r>
          </w:p>
        </w:tc>
        <w:tc>
          <w:tcPr>
            <w:tcW w:w="901" w:type="dxa"/>
            <w:tcBorders>
              <w:top w:val="nil"/>
              <w:left w:val="nil"/>
              <w:bottom w:val="nil"/>
              <w:right w:val="nil"/>
            </w:tcBorders>
            <w:shd w:val="clear" w:color="auto" w:fill="auto"/>
            <w:noWrap/>
            <w:vAlign w:val="center"/>
            <w:hideMark/>
          </w:tcPr>
          <w:p w14:paraId="333B6F67" w14:textId="77777777" w:rsidR="001C01F7" w:rsidRPr="00E5604B" w:rsidRDefault="001C01F7" w:rsidP="00F00C15">
            <w:pPr>
              <w:rPr>
                <w:color w:val="000000"/>
                <w:sz w:val="18"/>
                <w:szCs w:val="18"/>
                <w:lang w:val="en-US"/>
              </w:rPr>
            </w:pPr>
            <w:r w:rsidRPr="00E5604B">
              <w:rPr>
                <w:color w:val="000000"/>
                <w:sz w:val="18"/>
                <w:szCs w:val="18"/>
                <w:lang w:val="en-US"/>
              </w:rPr>
              <w:t>0 (0%)</w:t>
            </w:r>
          </w:p>
        </w:tc>
        <w:tc>
          <w:tcPr>
            <w:tcW w:w="671" w:type="dxa"/>
            <w:tcBorders>
              <w:top w:val="nil"/>
              <w:left w:val="nil"/>
              <w:bottom w:val="nil"/>
              <w:right w:val="nil"/>
            </w:tcBorders>
            <w:shd w:val="clear" w:color="auto" w:fill="auto"/>
            <w:noWrap/>
            <w:vAlign w:val="center"/>
            <w:hideMark/>
          </w:tcPr>
          <w:p w14:paraId="0A2D864E" w14:textId="77777777" w:rsidR="001C01F7" w:rsidRPr="00E5604B" w:rsidRDefault="001C01F7" w:rsidP="00F00C15">
            <w:pPr>
              <w:rPr>
                <w:color w:val="000000"/>
                <w:sz w:val="18"/>
                <w:szCs w:val="18"/>
                <w:lang w:val="en-US"/>
              </w:rPr>
            </w:pPr>
            <w:r w:rsidRPr="00E5604B">
              <w:rPr>
                <w:color w:val="000000"/>
                <w:sz w:val="18"/>
                <w:szCs w:val="18"/>
                <w:lang w:val="en-US"/>
              </w:rPr>
              <w:t>0,323</w:t>
            </w:r>
          </w:p>
        </w:tc>
        <w:tc>
          <w:tcPr>
            <w:tcW w:w="888" w:type="dxa"/>
            <w:tcBorders>
              <w:top w:val="nil"/>
              <w:left w:val="nil"/>
              <w:bottom w:val="nil"/>
              <w:right w:val="nil"/>
            </w:tcBorders>
            <w:shd w:val="clear" w:color="auto" w:fill="auto"/>
            <w:noWrap/>
            <w:vAlign w:val="center"/>
            <w:hideMark/>
          </w:tcPr>
          <w:p w14:paraId="0F86278B" w14:textId="77777777" w:rsidR="001C01F7" w:rsidRPr="00E5604B" w:rsidRDefault="001C01F7" w:rsidP="00F00C15">
            <w:pPr>
              <w:rPr>
                <w:color w:val="000000"/>
                <w:sz w:val="18"/>
                <w:szCs w:val="18"/>
                <w:lang w:val="en-US"/>
              </w:rPr>
            </w:pPr>
            <w:r w:rsidRPr="00E5604B">
              <w:rPr>
                <w:color w:val="000000"/>
                <w:sz w:val="18"/>
                <w:szCs w:val="18"/>
                <w:lang w:val="en-US"/>
              </w:rPr>
              <w:t>12 (5.6%)</w:t>
            </w:r>
          </w:p>
        </w:tc>
        <w:tc>
          <w:tcPr>
            <w:tcW w:w="850" w:type="dxa"/>
            <w:tcBorders>
              <w:top w:val="nil"/>
              <w:left w:val="nil"/>
              <w:bottom w:val="nil"/>
              <w:right w:val="nil"/>
            </w:tcBorders>
            <w:shd w:val="clear" w:color="auto" w:fill="auto"/>
            <w:noWrap/>
            <w:vAlign w:val="center"/>
            <w:hideMark/>
          </w:tcPr>
          <w:p w14:paraId="28A7C4BB" w14:textId="77777777" w:rsidR="001C01F7" w:rsidRPr="00E5604B" w:rsidRDefault="001C01F7" w:rsidP="00F00C15">
            <w:pPr>
              <w:rPr>
                <w:color w:val="000000"/>
                <w:sz w:val="18"/>
                <w:szCs w:val="18"/>
                <w:lang w:val="en-US"/>
              </w:rPr>
            </w:pPr>
            <w:r w:rsidRPr="00E5604B">
              <w:rPr>
                <w:color w:val="000000"/>
                <w:sz w:val="18"/>
                <w:szCs w:val="18"/>
                <w:lang w:val="en-US"/>
              </w:rPr>
              <w:t>0 (0%)</w:t>
            </w:r>
          </w:p>
        </w:tc>
        <w:tc>
          <w:tcPr>
            <w:tcW w:w="709" w:type="dxa"/>
            <w:tcBorders>
              <w:top w:val="nil"/>
              <w:left w:val="nil"/>
              <w:bottom w:val="nil"/>
              <w:right w:val="nil"/>
            </w:tcBorders>
            <w:shd w:val="clear" w:color="auto" w:fill="auto"/>
            <w:noWrap/>
            <w:vAlign w:val="center"/>
            <w:hideMark/>
          </w:tcPr>
          <w:p w14:paraId="47330D7B" w14:textId="77777777" w:rsidR="001C01F7" w:rsidRPr="00E5604B" w:rsidRDefault="001C01F7" w:rsidP="00F00C15">
            <w:pPr>
              <w:rPr>
                <w:color w:val="000000"/>
                <w:sz w:val="18"/>
                <w:szCs w:val="18"/>
                <w:lang w:val="en-US"/>
              </w:rPr>
            </w:pPr>
            <w:r w:rsidRPr="00E5604B">
              <w:rPr>
                <w:color w:val="000000"/>
                <w:sz w:val="18"/>
                <w:szCs w:val="18"/>
                <w:lang w:val="en-US"/>
              </w:rPr>
              <w:t>0,411</w:t>
            </w:r>
          </w:p>
        </w:tc>
        <w:tc>
          <w:tcPr>
            <w:tcW w:w="851" w:type="dxa"/>
            <w:tcBorders>
              <w:top w:val="nil"/>
              <w:left w:val="nil"/>
              <w:bottom w:val="nil"/>
              <w:right w:val="nil"/>
            </w:tcBorders>
            <w:shd w:val="clear" w:color="auto" w:fill="auto"/>
            <w:noWrap/>
            <w:vAlign w:val="center"/>
            <w:hideMark/>
          </w:tcPr>
          <w:p w14:paraId="0C98EF78" w14:textId="77777777" w:rsidR="001C01F7" w:rsidRPr="00E5604B" w:rsidRDefault="001C01F7" w:rsidP="00F00C15">
            <w:pPr>
              <w:rPr>
                <w:color w:val="000000"/>
                <w:sz w:val="18"/>
                <w:szCs w:val="18"/>
                <w:lang w:val="en-US"/>
              </w:rPr>
            </w:pPr>
            <w:r w:rsidRPr="00E5604B">
              <w:rPr>
                <w:color w:val="000000"/>
                <w:sz w:val="18"/>
                <w:szCs w:val="18"/>
                <w:lang w:val="en-US"/>
              </w:rPr>
              <w:t>5 (10.0%)</w:t>
            </w:r>
          </w:p>
        </w:tc>
        <w:tc>
          <w:tcPr>
            <w:tcW w:w="850" w:type="dxa"/>
            <w:tcBorders>
              <w:top w:val="nil"/>
              <w:left w:val="nil"/>
              <w:bottom w:val="nil"/>
              <w:right w:val="nil"/>
            </w:tcBorders>
            <w:shd w:val="clear" w:color="auto" w:fill="auto"/>
            <w:noWrap/>
            <w:vAlign w:val="center"/>
            <w:hideMark/>
          </w:tcPr>
          <w:p w14:paraId="62278284" w14:textId="77777777" w:rsidR="001C01F7" w:rsidRPr="00E5604B" w:rsidRDefault="001C01F7" w:rsidP="00F00C15">
            <w:pPr>
              <w:rPr>
                <w:color w:val="000000"/>
                <w:sz w:val="18"/>
                <w:szCs w:val="18"/>
                <w:lang w:val="en-US"/>
              </w:rPr>
            </w:pPr>
            <w:r w:rsidRPr="00E5604B">
              <w:rPr>
                <w:color w:val="000000"/>
                <w:sz w:val="18"/>
                <w:szCs w:val="18"/>
                <w:lang w:val="en-US"/>
              </w:rPr>
              <w:t>1 (5.3%)</w:t>
            </w:r>
          </w:p>
        </w:tc>
        <w:tc>
          <w:tcPr>
            <w:tcW w:w="567" w:type="dxa"/>
            <w:tcBorders>
              <w:top w:val="nil"/>
              <w:left w:val="nil"/>
              <w:bottom w:val="nil"/>
              <w:right w:val="nil"/>
            </w:tcBorders>
            <w:shd w:val="clear" w:color="auto" w:fill="auto"/>
            <w:noWrap/>
            <w:vAlign w:val="center"/>
            <w:hideMark/>
          </w:tcPr>
          <w:p w14:paraId="20C6FD70" w14:textId="77777777" w:rsidR="001C01F7" w:rsidRPr="00E5604B" w:rsidRDefault="001C01F7" w:rsidP="00F00C15">
            <w:pPr>
              <w:rPr>
                <w:color w:val="000000"/>
                <w:sz w:val="18"/>
                <w:szCs w:val="18"/>
                <w:lang w:val="en-US"/>
              </w:rPr>
            </w:pPr>
            <w:r w:rsidRPr="00E5604B">
              <w:rPr>
                <w:color w:val="000000"/>
                <w:sz w:val="18"/>
                <w:szCs w:val="18"/>
                <w:lang w:val="en-US"/>
              </w:rPr>
              <w:t>0,884</w:t>
            </w:r>
          </w:p>
        </w:tc>
        <w:tc>
          <w:tcPr>
            <w:tcW w:w="851" w:type="dxa"/>
            <w:tcBorders>
              <w:top w:val="nil"/>
              <w:left w:val="nil"/>
              <w:bottom w:val="nil"/>
              <w:right w:val="nil"/>
            </w:tcBorders>
            <w:shd w:val="clear" w:color="auto" w:fill="auto"/>
            <w:noWrap/>
            <w:vAlign w:val="center"/>
            <w:hideMark/>
          </w:tcPr>
          <w:p w14:paraId="0CF5725B" w14:textId="77777777" w:rsidR="001C01F7" w:rsidRPr="00E5604B" w:rsidRDefault="001C01F7" w:rsidP="00F00C15">
            <w:pPr>
              <w:rPr>
                <w:color w:val="000000"/>
                <w:sz w:val="18"/>
                <w:szCs w:val="18"/>
                <w:lang w:val="en-US"/>
              </w:rPr>
            </w:pPr>
            <w:r w:rsidRPr="00E5604B">
              <w:rPr>
                <w:color w:val="000000"/>
                <w:sz w:val="18"/>
                <w:szCs w:val="18"/>
                <w:lang w:val="en-US"/>
              </w:rPr>
              <w:t>10 (7.2%)</w:t>
            </w:r>
          </w:p>
        </w:tc>
        <w:tc>
          <w:tcPr>
            <w:tcW w:w="850" w:type="dxa"/>
            <w:tcBorders>
              <w:top w:val="nil"/>
              <w:left w:val="nil"/>
              <w:bottom w:val="nil"/>
              <w:right w:val="nil"/>
            </w:tcBorders>
            <w:shd w:val="clear" w:color="auto" w:fill="auto"/>
            <w:noWrap/>
            <w:vAlign w:val="center"/>
            <w:hideMark/>
          </w:tcPr>
          <w:p w14:paraId="3F30B72B" w14:textId="77777777" w:rsidR="001C01F7" w:rsidRPr="00E5604B" w:rsidRDefault="001C01F7" w:rsidP="00F00C15">
            <w:pPr>
              <w:rPr>
                <w:color w:val="000000"/>
                <w:sz w:val="18"/>
                <w:szCs w:val="18"/>
                <w:lang w:val="en-US"/>
              </w:rPr>
            </w:pPr>
            <w:r w:rsidRPr="00E5604B">
              <w:rPr>
                <w:color w:val="000000"/>
                <w:sz w:val="18"/>
                <w:szCs w:val="18"/>
                <w:lang w:val="en-US"/>
              </w:rPr>
              <w:t>1 (9.1%)</w:t>
            </w:r>
          </w:p>
        </w:tc>
        <w:tc>
          <w:tcPr>
            <w:tcW w:w="709" w:type="dxa"/>
            <w:tcBorders>
              <w:top w:val="nil"/>
              <w:left w:val="nil"/>
              <w:bottom w:val="nil"/>
              <w:right w:val="nil"/>
            </w:tcBorders>
            <w:shd w:val="clear" w:color="auto" w:fill="auto"/>
            <w:noWrap/>
            <w:vAlign w:val="center"/>
            <w:hideMark/>
          </w:tcPr>
          <w:p w14:paraId="4AEFC99B"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0" w:type="dxa"/>
            <w:tcBorders>
              <w:top w:val="nil"/>
              <w:left w:val="nil"/>
              <w:bottom w:val="nil"/>
              <w:right w:val="nil"/>
            </w:tcBorders>
            <w:shd w:val="clear" w:color="auto" w:fill="auto"/>
            <w:noWrap/>
            <w:vAlign w:val="center"/>
            <w:hideMark/>
          </w:tcPr>
          <w:p w14:paraId="6C16291B" w14:textId="77777777" w:rsidR="001C01F7" w:rsidRPr="00E5604B" w:rsidRDefault="001C01F7" w:rsidP="00F00C15">
            <w:pPr>
              <w:rPr>
                <w:color w:val="000000"/>
                <w:sz w:val="18"/>
                <w:szCs w:val="18"/>
                <w:lang w:val="en-US"/>
              </w:rPr>
            </w:pPr>
            <w:r w:rsidRPr="00E5604B">
              <w:rPr>
                <w:color w:val="000000"/>
                <w:sz w:val="18"/>
                <w:szCs w:val="18"/>
                <w:lang w:val="en-US"/>
              </w:rPr>
              <w:t>7 (5.6%)</w:t>
            </w:r>
          </w:p>
        </w:tc>
        <w:tc>
          <w:tcPr>
            <w:tcW w:w="851" w:type="dxa"/>
            <w:tcBorders>
              <w:top w:val="nil"/>
              <w:left w:val="nil"/>
              <w:bottom w:val="nil"/>
              <w:right w:val="nil"/>
            </w:tcBorders>
            <w:shd w:val="clear" w:color="auto" w:fill="auto"/>
            <w:noWrap/>
            <w:vAlign w:val="center"/>
            <w:hideMark/>
          </w:tcPr>
          <w:p w14:paraId="2933DCEF" w14:textId="77777777" w:rsidR="001C01F7" w:rsidRPr="00E5604B" w:rsidRDefault="001C01F7" w:rsidP="00F00C15">
            <w:pPr>
              <w:rPr>
                <w:color w:val="000000"/>
                <w:sz w:val="18"/>
                <w:szCs w:val="18"/>
                <w:lang w:val="en-US"/>
              </w:rPr>
            </w:pPr>
            <w:r w:rsidRPr="00E5604B">
              <w:rPr>
                <w:color w:val="000000"/>
                <w:sz w:val="18"/>
                <w:szCs w:val="18"/>
                <w:lang w:val="en-US"/>
              </w:rPr>
              <w:t>0 (0%)</w:t>
            </w:r>
          </w:p>
        </w:tc>
        <w:tc>
          <w:tcPr>
            <w:tcW w:w="709" w:type="dxa"/>
            <w:tcBorders>
              <w:top w:val="nil"/>
              <w:left w:val="nil"/>
              <w:bottom w:val="nil"/>
              <w:right w:val="nil"/>
            </w:tcBorders>
            <w:shd w:val="clear" w:color="auto" w:fill="auto"/>
            <w:noWrap/>
            <w:vAlign w:val="center"/>
            <w:hideMark/>
          </w:tcPr>
          <w:p w14:paraId="45AF747F" w14:textId="77777777" w:rsidR="001C01F7" w:rsidRPr="00E5604B" w:rsidRDefault="001C01F7" w:rsidP="00F00C15">
            <w:pPr>
              <w:rPr>
                <w:color w:val="000000"/>
                <w:sz w:val="18"/>
                <w:szCs w:val="18"/>
                <w:lang w:val="en-US"/>
              </w:rPr>
            </w:pPr>
            <w:r w:rsidRPr="00E5604B">
              <w:rPr>
                <w:color w:val="000000"/>
                <w:sz w:val="18"/>
                <w:szCs w:val="18"/>
                <w:lang w:val="en-US"/>
              </w:rPr>
              <w:t>0,323</w:t>
            </w:r>
          </w:p>
        </w:tc>
      </w:tr>
      <w:tr w:rsidR="001C01F7" w:rsidRPr="00E5604B" w14:paraId="0282A72F" w14:textId="77777777" w:rsidTr="00F00C15">
        <w:trPr>
          <w:trHeight w:val="280"/>
        </w:trPr>
        <w:tc>
          <w:tcPr>
            <w:tcW w:w="2980" w:type="dxa"/>
            <w:tcBorders>
              <w:top w:val="nil"/>
              <w:left w:val="nil"/>
              <w:bottom w:val="nil"/>
              <w:right w:val="nil"/>
            </w:tcBorders>
            <w:shd w:val="clear" w:color="auto" w:fill="auto"/>
            <w:hideMark/>
          </w:tcPr>
          <w:p w14:paraId="7C56BC34" w14:textId="77777777" w:rsidR="001C01F7" w:rsidRPr="00E5604B" w:rsidRDefault="001C01F7" w:rsidP="00F00C15">
            <w:pPr>
              <w:rPr>
                <w:color w:val="000000"/>
                <w:sz w:val="18"/>
                <w:szCs w:val="18"/>
                <w:lang w:val="en-US"/>
              </w:rPr>
            </w:pPr>
            <w:r w:rsidRPr="00E5604B">
              <w:rPr>
                <w:color w:val="000000"/>
                <w:sz w:val="18"/>
                <w:szCs w:val="18"/>
                <w:lang w:val="en-US"/>
              </w:rPr>
              <w:t>Smoking</w:t>
            </w:r>
          </w:p>
        </w:tc>
        <w:tc>
          <w:tcPr>
            <w:tcW w:w="940" w:type="dxa"/>
            <w:tcBorders>
              <w:top w:val="nil"/>
              <w:left w:val="nil"/>
              <w:bottom w:val="nil"/>
              <w:right w:val="nil"/>
            </w:tcBorders>
            <w:shd w:val="clear" w:color="auto" w:fill="auto"/>
            <w:noWrap/>
            <w:vAlign w:val="center"/>
            <w:hideMark/>
          </w:tcPr>
          <w:p w14:paraId="267F2089" w14:textId="77777777" w:rsidR="001C01F7" w:rsidRPr="00E5604B" w:rsidRDefault="001C01F7" w:rsidP="00F00C15">
            <w:pPr>
              <w:rPr>
                <w:color w:val="000000"/>
                <w:sz w:val="18"/>
                <w:szCs w:val="18"/>
                <w:lang w:val="en-US"/>
              </w:rPr>
            </w:pPr>
            <w:r w:rsidRPr="00E5604B">
              <w:rPr>
                <w:color w:val="000000"/>
                <w:sz w:val="18"/>
                <w:szCs w:val="18"/>
                <w:lang w:val="en-US"/>
              </w:rPr>
              <w:t>9 (7.2%)</w:t>
            </w:r>
          </w:p>
        </w:tc>
        <w:tc>
          <w:tcPr>
            <w:tcW w:w="901" w:type="dxa"/>
            <w:tcBorders>
              <w:top w:val="nil"/>
              <w:left w:val="nil"/>
              <w:bottom w:val="nil"/>
              <w:right w:val="nil"/>
            </w:tcBorders>
            <w:shd w:val="clear" w:color="auto" w:fill="auto"/>
            <w:noWrap/>
            <w:vAlign w:val="center"/>
            <w:hideMark/>
          </w:tcPr>
          <w:p w14:paraId="760FF52B" w14:textId="77777777" w:rsidR="001C01F7" w:rsidRPr="00E5604B" w:rsidRDefault="001C01F7" w:rsidP="00F00C15">
            <w:pPr>
              <w:rPr>
                <w:color w:val="000000"/>
                <w:sz w:val="18"/>
                <w:szCs w:val="18"/>
                <w:lang w:val="en-US"/>
              </w:rPr>
            </w:pPr>
            <w:r w:rsidRPr="00E5604B">
              <w:rPr>
                <w:color w:val="000000"/>
                <w:sz w:val="18"/>
                <w:szCs w:val="18"/>
                <w:lang w:val="en-US"/>
              </w:rPr>
              <w:t>3 (8.3%)</w:t>
            </w:r>
          </w:p>
        </w:tc>
        <w:tc>
          <w:tcPr>
            <w:tcW w:w="671" w:type="dxa"/>
            <w:tcBorders>
              <w:top w:val="nil"/>
              <w:left w:val="nil"/>
              <w:bottom w:val="nil"/>
              <w:right w:val="nil"/>
            </w:tcBorders>
            <w:shd w:val="clear" w:color="auto" w:fill="auto"/>
            <w:noWrap/>
            <w:vAlign w:val="center"/>
            <w:hideMark/>
          </w:tcPr>
          <w:p w14:paraId="5D3D64CF"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88" w:type="dxa"/>
            <w:tcBorders>
              <w:top w:val="nil"/>
              <w:left w:val="nil"/>
              <w:bottom w:val="nil"/>
              <w:right w:val="nil"/>
            </w:tcBorders>
            <w:shd w:val="clear" w:color="auto" w:fill="auto"/>
            <w:noWrap/>
            <w:vAlign w:val="center"/>
            <w:hideMark/>
          </w:tcPr>
          <w:p w14:paraId="17515283" w14:textId="77777777" w:rsidR="001C01F7" w:rsidRPr="00E5604B" w:rsidRDefault="001C01F7" w:rsidP="00F00C15">
            <w:pPr>
              <w:rPr>
                <w:color w:val="000000"/>
                <w:sz w:val="18"/>
                <w:szCs w:val="18"/>
                <w:lang w:val="en-US"/>
              </w:rPr>
            </w:pPr>
            <w:r w:rsidRPr="00E5604B">
              <w:rPr>
                <w:color w:val="000000"/>
                <w:sz w:val="18"/>
                <w:szCs w:val="18"/>
                <w:lang w:val="en-US"/>
              </w:rPr>
              <w:t>26 (12.1%)</w:t>
            </w:r>
          </w:p>
        </w:tc>
        <w:tc>
          <w:tcPr>
            <w:tcW w:w="850" w:type="dxa"/>
            <w:tcBorders>
              <w:top w:val="nil"/>
              <w:left w:val="nil"/>
              <w:bottom w:val="nil"/>
              <w:right w:val="nil"/>
            </w:tcBorders>
            <w:shd w:val="clear" w:color="auto" w:fill="auto"/>
            <w:noWrap/>
            <w:vAlign w:val="center"/>
            <w:hideMark/>
          </w:tcPr>
          <w:p w14:paraId="25D721FD" w14:textId="77777777" w:rsidR="001C01F7" w:rsidRPr="00E5604B" w:rsidRDefault="001C01F7" w:rsidP="00F00C15">
            <w:pPr>
              <w:rPr>
                <w:color w:val="000000"/>
                <w:sz w:val="18"/>
                <w:szCs w:val="18"/>
                <w:lang w:val="en-US"/>
              </w:rPr>
            </w:pPr>
            <w:r w:rsidRPr="00E5604B">
              <w:rPr>
                <w:color w:val="000000"/>
                <w:sz w:val="18"/>
                <w:szCs w:val="18"/>
                <w:lang w:val="en-US"/>
              </w:rPr>
              <w:t>2 (7.1%)</w:t>
            </w:r>
          </w:p>
        </w:tc>
        <w:tc>
          <w:tcPr>
            <w:tcW w:w="709" w:type="dxa"/>
            <w:tcBorders>
              <w:top w:val="nil"/>
              <w:left w:val="nil"/>
              <w:bottom w:val="nil"/>
              <w:right w:val="nil"/>
            </w:tcBorders>
            <w:shd w:val="clear" w:color="auto" w:fill="auto"/>
            <w:noWrap/>
            <w:vAlign w:val="center"/>
            <w:hideMark/>
          </w:tcPr>
          <w:p w14:paraId="493FBBCE" w14:textId="77777777" w:rsidR="001C01F7" w:rsidRPr="00E5604B" w:rsidRDefault="001C01F7" w:rsidP="00F00C15">
            <w:pPr>
              <w:rPr>
                <w:color w:val="000000"/>
                <w:sz w:val="18"/>
                <w:szCs w:val="18"/>
                <w:lang w:val="en-US"/>
              </w:rPr>
            </w:pPr>
            <w:r w:rsidRPr="00E5604B">
              <w:rPr>
                <w:color w:val="000000"/>
                <w:sz w:val="18"/>
                <w:szCs w:val="18"/>
                <w:lang w:val="en-US"/>
              </w:rPr>
              <w:t>0,642</w:t>
            </w:r>
          </w:p>
        </w:tc>
        <w:tc>
          <w:tcPr>
            <w:tcW w:w="851" w:type="dxa"/>
            <w:tcBorders>
              <w:top w:val="nil"/>
              <w:left w:val="nil"/>
              <w:bottom w:val="nil"/>
              <w:right w:val="nil"/>
            </w:tcBorders>
            <w:shd w:val="clear" w:color="auto" w:fill="auto"/>
            <w:noWrap/>
            <w:vAlign w:val="center"/>
            <w:hideMark/>
          </w:tcPr>
          <w:p w14:paraId="2D149FF5" w14:textId="77777777" w:rsidR="001C01F7" w:rsidRPr="00E5604B" w:rsidRDefault="001C01F7" w:rsidP="00F00C15">
            <w:pPr>
              <w:rPr>
                <w:color w:val="000000"/>
                <w:sz w:val="18"/>
                <w:szCs w:val="18"/>
                <w:lang w:val="en-US"/>
              </w:rPr>
            </w:pPr>
            <w:r w:rsidRPr="00E5604B">
              <w:rPr>
                <w:color w:val="000000"/>
                <w:sz w:val="18"/>
                <w:szCs w:val="18"/>
                <w:lang w:val="en-US"/>
              </w:rPr>
              <w:t>14 (28.0%)</w:t>
            </w:r>
          </w:p>
        </w:tc>
        <w:tc>
          <w:tcPr>
            <w:tcW w:w="850" w:type="dxa"/>
            <w:tcBorders>
              <w:top w:val="nil"/>
              <w:left w:val="nil"/>
              <w:bottom w:val="nil"/>
              <w:right w:val="nil"/>
            </w:tcBorders>
            <w:shd w:val="clear" w:color="auto" w:fill="auto"/>
            <w:noWrap/>
            <w:vAlign w:val="center"/>
            <w:hideMark/>
          </w:tcPr>
          <w:p w14:paraId="0B4956D8" w14:textId="77777777" w:rsidR="001C01F7" w:rsidRPr="00E5604B" w:rsidRDefault="001C01F7" w:rsidP="00F00C15">
            <w:pPr>
              <w:rPr>
                <w:color w:val="000000"/>
                <w:sz w:val="18"/>
                <w:szCs w:val="18"/>
                <w:lang w:val="en-US"/>
              </w:rPr>
            </w:pPr>
            <w:r w:rsidRPr="00E5604B">
              <w:rPr>
                <w:color w:val="000000"/>
                <w:sz w:val="18"/>
                <w:szCs w:val="18"/>
                <w:lang w:val="en-US"/>
              </w:rPr>
              <w:t>5 (26.3%)</w:t>
            </w:r>
          </w:p>
        </w:tc>
        <w:tc>
          <w:tcPr>
            <w:tcW w:w="567" w:type="dxa"/>
            <w:tcBorders>
              <w:top w:val="nil"/>
              <w:left w:val="nil"/>
              <w:bottom w:val="nil"/>
              <w:right w:val="nil"/>
            </w:tcBorders>
            <w:shd w:val="clear" w:color="auto" w:fill="auto"/>
            <w:noWrap/>
            <w:vAlign w:val="center"/>
            <w:hideMark/>
          </w:tcPr>
          <w:p w14:paraId="179551F8"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51" w:type="dxa"/>
            <w:tcBorders>
              <w:top w:val="nil"/>
              <w:left w:val="nil"/>
              <w:bottom w:val="nil"/>
              <w:right w:val="nil"/>
            </w:tcBorders>
            <w:shd w:val="clear" w:color="auto" w:fill="auto"/>
            <w:noWrap/>
            <w:vAlign w:val="center"/>
            <w:hideMark/>
          </w:tcPr>
          <w:p w14:paraId="56766518" w14:textId="77777777" w:rsidR="001C01F7" w:rsidRPr="00E5604B" w:rsidRDefault="001C01F7" w:rsidP="00F00C15">
            <w:pPr>
              <w:rPr>
                <w:color w:val="000000"/>
                <w:sz w:val="18"/>
                <w:szCs w:val="18"/>
                <w:lang w:val="en-US"/>
              </w:rPr>
            </w:pPr>
            <w:r w:rsidRPr="00E5604B">
              <w:rPr>
                <w:color w:val="000000"/>
                <w:sz w:val="18"/>
                <w:szCs w:val="18"/>
                <w:lang w:val="en-US"/>
              </w:rPr>
              <w:t>31 (22.3%)</w:t>
            </w:r>
          </w:p>
        </w:tc>
        <w:tc>
          <w:tcPr>
            <w:tcW w:w="850" w:type="dxa"/>
            <w:tcBorders>
              <w:top w:val="nil"/>
              <w:left w:val="nil"/>
              <w:bottom w:val="nil"/>
              <w:right w:val="nil"/>
            </w:tcBorders>
            <w:shd w:val="clear" w:color="auto" w:fill="auto"/>
            <w:noWrap/>
            <w:vAlign w:val="center"/>
            <w:hideMark/>
          </w:tcPr>
          <w:p w14:paraId="171126EF" w14:textId="77777777" w:rsidR="001C01F7" w:rsidRPr="00E5604B" w:rsidRDefault="001C01F7" w:rsidP="00F00C15">
            <w:pPr>
              <w:rPr>
                <w:color w:val="000000"/>
                <w:sz w:val="18"/>
                <w:szCs w:val="18"/>
                <w:lang w:val="en-US"/>
              </w:rPr>
            </w:pPr>
            <w:r w:rsidRPr="00E5604B">
              <w:rPr>
                <w:color w:val="000000"/>
                <w:sz w:val="18"/>
                <w:szCs w:val="18"/>
                <w:lang w:val="en-US"/>
              </w:rPr>
              <w:t>4 (36.4%)</w:t>
            </w:r>
          </w:p>
        </w:tc>
        <w:tc>
          <w:tcPr>
            <w:tcW w:w="709" w:type="dxa"/>
            <w:tcBorders>
              <w:top w:val="nil"/>
              <w:left w:val="nil"/>
              <w:bottom w:val="nil"/>
              <w:right w:val="nil"/>
            </w:tcBorders>
            <w:shd w:val="clear" w:color="auto" w:fill="auto"/>
            <w:noWrap/>
            <w:vAlign w:val="center"/>
            <w:hideMark/>
          </w:tcPr>
          <w:p w14:paraId="080F50CE" w14:textId="77777777" w:rsidR="001C01F7" w:rsidRPr="00E5604B" w:rsidRDefault="001C01F7" w:rsidP="00F00C15">
            <w:pPr>
              <w:rPr>
                <w:color w:val="000000"/>
                <w:sz w:val="18"/>
                <w:szCs w:val="18"/>
                <w:lang w:val="en-US"/>
              </w:rPr>
            </w:pPr>
            <w:r w:rsidRPr="00E5604B">
              <w:rPr>
                <w:color w:val="000000"/>
                <w:sz w:val="18"/>
                <w:szCs w:val="18"/>
                <w:lang w:val="en-US"/>
              </w:rPr>
              <w:t>0,489</w:t>
            </w:r>
          </w:p>
        </w:tc>
        <w:tc>
          <w:tcPr>
            <w:tcW w:w="850" w:type="dxa"/>
            <w:tcBorders>
              <w:top w:val="nil"/>
              <w:left w:val="nil"/>
              <w:bottom w:val="nil"/>
              <w:right w:val="nil"/>
            </w:tcBorders>
            <w:shd w:val="clear" w:color="auto" w:fill="auto"/>
            <w:noWrap/>
            <w:vAlign w:val="center"/>
            <w:hideMark/>
          </w:tcPr>
          <w:p w14:paraId="4E9BA83B" w14:textId="77777777" w:rsidR="001C01F7" w:rsidRPr="00E5604B" w:rsidRDefault="001C01F7" w:rsidP="00F00C15">
            <w:pPr>
              <w:rPr>
                <w:color w:val="000000"/>
                <w:sz w:val="18"/>
                <w:szCs w:val="18"/>
                <w:lang w:val="en-US"/>
              </w:rPr>
            </w:pPr>
            <w:r w:rsidRPr="00E5604B">
              <w:rPr>
                <w:color w:val="000000"/>
                <w:sz w:val="18"/>
                <w:szCs w:val="18"/>
                <w:lang w:val="en-US"/>
              </w:rPr>
              <w:t>9 (7.2%)</w:t>
            </w:r>
          </w:p>
        </w:tc>
        <w:tc>
          <w:tcPr>
            <w:tcW w:w="851" w:type="dxa"/>
            <w:tcBorders>
              <w:top w:val="nil"/>
              <w:left w:val="nil"/>
              <w:bottom w:val="nil"/>
              <w:right w:val="nil"/>
            </w:tcBorders>
            <w:shd w:val="clear" w:color="auto" w:fill="auto"/>
            <w:noWrap/>
            <w:vAlign w:val="center"/>
            <w:hideMark/>
          </w:tcPr>
          <w:p w14:paraId="4491BE85" w14:textId="77777777" w:rsidR="001C01F7" w:rsidRPr="00E5604B" w:rsidRDefault="001C01F7" w:rsidP="00F00C15">
            <w:pPr>
              <w:rPr>
                <w:color w:val="000000"/>
                <w:sz w:val="18"/>
                <w:szCs w:val="18"/>
                <w:lang w:val="en-US"/>
              </w:rPr>
            </w:pPr>
            <w:r w:rsidRPr="00E5604B">
              <w:rPr>
                <w:color w:val="000000"/>
                <w:sz w:val="18"/>
                <w:szCs w:val="18"/>
                <w:lang w:val="en-US"/>
              </w:rPr>
              <w:t>3 (8.3%)</w:t>
            </w:r>
          </w:p>
        </w:tc>
        <w:tc>
          <w:tcPr>
            <w:tcW w:w="709" w:type="dxa"/>
            <w:tcBorders>
              <w:top w:val="nil"/>
              <w:left w:val="nil"/>
              <w:bottom w:val="nil"/>
              <w:right w:val="nil"/>
            </w:tcBorders>
            <w:shd w:val="clear" w:color="auto" w:fill="auto"/>
            <w:noWrap/>
            <w:vAlign w:val="center"/>
            <w:hideMark/>
          </w:tcPr>
          <w:p w14:paraId="2646BB0D" w14:textId="77777777" w:rsidR="001C01F7" w:rsidRPr="00E5604B" w:rsidRDefault="001C01F7" w:rsidP="00F00C15">
            <w:pPr>
              <w:rPr>
                <w:color w:val="000000"/>
                <w:sz w:val="18"/>
                <w:szCs w:val="18"/>
                <w:lang w:val="en-US"/>
              </w:rPr>
            </w:pPr>
            <w:r w:rsidRPr="00E5604B">
              <w:rPr>
                <w:color w:val="000000"/>
                <w:sz w:val="18"/>
                <w:szCs w:val="18"/>
                <w:lang w:val="en-US"/>
              </w:rPr>
              <w:t>1</w:t>
            </w:r>
          </w:p>
        </w:tc>
      </w:tr>
      <w:tr w:rsidR="001C01F7" w:rsidRPr="00E5604B" w14:paraId="044A8237" w14:textId="77777777" w:rsidTr="00F00C15">
        <w:trPr>
          <w:trHeight w:val="280"/>
        </w:trPr>
        <w:tc>
          <w:tcPr>
            <w:tcW w:w="2980" w:type="dxa"/>
            <w:tcBorders>
              <w:top w:val="nil"/>
              <w:left w:val="nil"/>
              <w:bottom w:val="nil"/>
              <w:right w:val="nil"/>
            </w:tcBorders>
            <w:shd w:val="clear" w:color="auto" w:fill="auto"/>
            <w:hideMark/>
          </w:tcPr>
          <w:p w14:paraId="69547829" w14:textId="77777777" w:rsidR="001C01F7" w:rsidRPr="00E5604B" w:rsidRDefault="001C01F7" w:rsidP="00F00C15">
            <w:pPr>
              <w:rPr>
                <w:color w:val="000000"/>
                <w:sz w:val="18"/>
                <w:szCs w:val="18"/>
                <w:lang w:val="en-US"/>
              </w:rPr>
            </w:pPr>
            <w:r w:rsidRPr="00E5604B">
              <w:rPr>
                <w:color w:val="000000"/>
                <w:sz w:val="18"/>
                <w:szCs w:val="18"/>
                <w:lang w:val="en-US"/>
              </w:rPr>
              <w:t>Alcohol</w:t>
            </w:r>
          </w:p>
        </w:tc>
        <w:tc>
          <w:tcPr>
            <w:tcW w:w="940" w:type="dxa"/>
            <w:tcBorders>
              <w:top w:val="nil"/>
              <w:left w:val="nil"/>
              <w:bottom w:val="nil"/>
              <w:right w:val="nil"/>
            </w:tcBorders>
            <w:shd w:val="clear" w:color="auto" w:fill="auto"/>
            <w:noWrap/>
            <w:vAlign w:val="center"/>
            <w:hideMark/>
          </w:tcPr>
          <w:p w14:paraId="68929EAD" w14:textId="77777777" w:rsidR="001C01F7" w:rsidRPr="00E5604B" w:rsidRDefault="001C01F7" w:rsidP="00F00C15">
            <w:pPr>
              <w:rPr>
                <w:color w:val="000000"/>
                <w:sz w:val="18"/>
                <w:szCs w:val="18"/>
                <w:lang w:val="en-US"/>
              </w:rPr>
            </w:pPr>
            <w:r w:rsidRPr="00E5604B">
              <w:rPr>
                <w:color w:val="000000"/>
                <w:sz w:val="18"/>
                <w:szCs w:val="18"/>
                <w:lang w:val="en-US"/>
              </w:rPr>
              <w:t>29 (23.2%)</w:t>
            </w:r>
          </w:p>
        </w:tc>
        <w:tc>
          <w:tcPr>
            <w:tcW w:w="901" w:type="dxa"/>
            <w:tcBorders>
              <w:top w:val="nil"/>
              <w:left w:val="nil"/>
              <w:bottom w:val="nil"/>
              <w:right w:val="nil"/>
            </w:tcBorders>
            <w:shd w:val="clear" w:color="auto" w:fill="auto"/>
            <w:noWrap/>
            <w:vAlign w:val="center"/>
            <w:hideMark/>
          </w:tcPr>
          <w:p w14:paraId="5BDE4543" w14:textId="77777777" w:rsidR="001C01F7" w:rsidRPr="00E5604B" w:rsidRDefault="001C01F7" w:rsidP="00F00C15">
            <w:pPr>
              <w:rPr>
                <w:color w:val="000000"/>
                <w:sz w:val="18"/>
                <w:szCs w:val="18"/>
                <w:lang w:val="en-US"/>
              </w:rPr>
            </w:pPr>
            <w:r w:rsidRPr="00E5604B">
              <w:rPr>
                <w:color w:val="000000"/>
                <w:sz w:val="18"/>
                <w:szCs w:val="18"/>
                <w:lang w:val="en-US"/>
              </w:rPr>
              <w:t>5 (13.9%)</w:t>
            </w:r>
          </w:p>
        </w:tc>
        <w:tc>
          <w:tcPr>
            <w:tcW w:w="671" w:type="dxa"/>
            <w:tcBorders>
              <w:top w:val="nil"/>
              <w:left w:val="nil"/>
              <w:bottom w:val="nil"/>
              <w:right w:val="nil"/>
            </w:tcBorders>
            <w:shd w:val="clear" w:color="auto" w:fill="auto"/>
            <w:noWrap/>
            <w:vAlign w:val="center"/>
            <w:hideMark/>
          </w:tcPr>
          <w:p w14:paraId="79140330" w14:textId="77777777" w:rsidR="001C01F7" w:rsidRPr="00E5604B" w:rsidRDefault="001C01F7" w:rsidP="00F00C15">
            <w:pPr>
              <w:rPr>
                <w:color w:val="000000"/>
                <w:sz w:val="18"/>
                <w:szCs w:val="18"/>
                <w:lang w:val="en-US"/>
              </w:rPr>
            </w:pPr>
            <w:r w:rsidRPr="00E5604B">
              <w:rPr>
                <w:color w:val="000000"/>
                <w:sz w:val="18"/>
                <w:szCs w:val="18"/>
                <w:lang w:val="en-US"/>
              </w:rPr>
              <w:t>0,33</w:t>
            </w:r>
          </w:p>
        </w:tc>
        <w:tc>
          <w:tcPr>
            <w:tcW w:w="888" w:type="dxa"/>
            <w:tcBorders>
              <w:top w:val="nil"/>
              <w:left w:val="nil"/>
              <w:bottom w:val="nil"/>
              <w:right w:val="nil"/>
            </w:tcBorders>
            <w:shd w:val="clear" w:color="auto" w:fill="auto"/>
            <w:noWrap/>
            <w:vAlign w:val="center"/>
            <w:hideMark/>
          </w:tcPr>
          <w:p w14:paraId="0FCB3F34" w14:textId="77777777" w:rsidR="001C01F7" w:rsidRPr="00E5604B" w:rsidRDefault="001C01F7" w:rsidP="00F00C15">
            <w:pPr>
              <w:rPr>
                <w:color w:val="000000"/>
                <w:sz w:val="18"/>
                <w:szCs w:val="18"/>
                <w:lang w:val="en-US"/>
              </w:rPr>
            </w:pPr>
            <w:r w:rsidRPr="00E5604B">
              <w:rPr>
                <w:color w:val="000000"/>
                <w:sz w:val="18"/>
                <w:szCs w:val="18"/>
                <w:lang w:val="en-US"/>
              </w:rPr>
              <w:t>47 (22.0%)</w:t>
            </w:r>
          </w:p>
        </w:tc>
        <w:tc>
          <w:tcPr>
            <w:tcW w:w="850" w:type="dxa"/>
            <w:tcBorders>
              <w:top w:val="nil"/>
              <w:left w:val="nil"/>
              <w:bottom w:val="nil"/>
              <w:right w:val="nil"/>
            </w:tcBorders>
            <w:shd w:val="clear" w:color="auto" w:fill="auto"/>
            <w:noWrap/>
            <w:vAlign w:val="center"/>
            <w:hideMark/>
          </w:tcPr>
          <w:p w14:paraId="03445DA0" w14:textId="77777777" w:rsidR="001C01F7" w:rsidRPr="00E5604B" w:rsidRDefault="001C01F7" w:rsidP="00F00C15">
            <w:pPr>
              <w:rPr>
                <w:color w:val="000000"/>
                <w:sz w:val="18"/>
                <w:szCs w:val="18"/>
                <w:lang w:val="en-US"/>
              </w:rPr>
            </w:pPr>
            <w:r w:rsidRPr="00E5604B">
              <w:rPr>
                <w:color w:val="000000"/>
                <w:sz w:val="18"/>
                <w:szCs w:val="18"/>
                <w:lang w:val="en-US"/>
              </w:rPr>
              <w:t>3 (10.7%)</w:t>
            </w:r>
          </w:p>
        </w:tc>
        <w:tc>
          <w:tcPr>
            <w:tcW w:w="709" w:type="dxa"/>
            <w:tcBorders>
              <w:top w:val="nil"/>
              <w:left w:val="nil"/>
              <w:bottom w:val="nil"/>
              <w:right w:val="nil"/>
            </w:tcBorders>
            <w:shd w:val="clear" w:color="auto" w:fill="auto"/>
            <w:noWrap/>
            <w:vAlign w:val="center"/>
            <w:hideMark/>
          </w:tcPr>
          <w:p w14:paraId="70C86B49" w14:textId="77777777" w:rsidR="001C01F7" w:rsidRPr="00E5604B" w:rsidRDefault="001C01F7" w:rsidP="00F00C15">
            <w:pPr>
              <w:rPr>
                <w:color w:val="000000"/>
                <w:sz w:val="18"/>
                <w:szCs w:val="18"/>
                <w:lang w:val="en-US"/>
              </w:rPr>
            </w:pPr>
            <w:r w:rsidRPr="00E5604B">
              <w:rPr>
                <w:color w:val="000000"/>
                <w:sz w:val="18"/>
                <w:szCs w:val="18"/>
                <w:lang w:val="en-US"/>
              </w:rPr>
              <w:t>0,257</w:t>
            </w:r>
          </w:p>
        </w:tc>
        <w:tc>
          <w:tcPr>
            <w:tcW w:w="851" w:type="dxa"/>
            <w:tcBorders>
              <w:top w:val="nil"/>
              <w:left w:val="nil"/>
              <w:bottom w:val="nil"/>
              <w:right w:val="nil"/>
            </w:tcBorders>
            <w:shd w:val="clear" w:color="auto" w:fill="auto"/>
            <w:noWrap/>
            <w:vAlign w:val="center"/>
            <w:hideMark/>
          </w:tcPr>
          <w:p w14:paraId="53C8B726" w14:textId="77777777" w:rsidR="001C01F7" w:rsidRPr="00E5604B" w:rsidRDefault="001C01F7" w:rsidP="00F00C15">
            <w:pPr>
              <w:rPr>
                <w:color w:val="000000"/>
                <w:sz w:val="18"/>
                <w:szCs w:val="18"/>
                <w:lang w:val="en-US"/>
              </w:rPr>
            </w:pPr>
            <w:r w:rsidRPr="00E5604B">
              <w:rPr>
                <w:color w:val="000000"/>
                <w:sz w:val="18"/>
                <w:szCs w:val="18"/>
                <w:lang w:val="en-US"/>
              </w:rPr>
              <w:t>18 (36.0%)</w:t>
            </w:r>
          </w:p>
        </w:tc>
        <w:tc>
          <w:tcPr>
            <w:tcW w:w="850" w:type="dxa"/>
            <w:tcBorders>
              <w:top w:val="nil"/>
              <w:left w:val="nil"/>
              <w:bottom w:val="nil"/>
              <w:right w:val="nil"/>
            </w:tcBorders>
            <w:shd w:val="clear" w:color="auto" w:fill="auto"/>
            <w:noWrap/>
            <w:vAlign w:val="center"/>
            <w:hideMark/>
          </w:tcPr>
          <w:p w14:paraId="5626FF4D" w14:textId="77777777" w:rsidR="001C01F7" w:rsidRPr="00E5604B" w:rsidRDefault="001C01F7" w:rsidP="00F00C15">
            <w:pPr>
              <w:rPr>
                <w:color w:val="000000"/>
                <w:sz w:val="18"/>
                <w:szCs w:val="18"/>
                <w:lang w:val="en-US"/>
              </w:rPr>
            </w:pPr>
            <w:r w:rsidRPr="00E5604B">
              <w:rPr>
                <w:color w:val="000000"/>
                <w:sz w:val="18"/>
                <w:szCs w:val="18"/>
                <w:lang w:val="en-US"/>
              </w:rPr>
              <w:t>6 (31.6%)</w:t>
            </w:r>
          </w:p>
        </w:tc>
        <w:tc>
          <w:tcPr>
            <w:tcW w:w="567" w:type="dxa"/>
            <w:tcBorders>
              <w:top w:val="nil"/>
              <w:left w:val="nil"/>
              <w:bottom w:val="nil"/>
              <w:right w:val="nil"/>
            </w:tcBorders>
            <w:shd w:val="clear" w:color="auto" w:fill="auto"/>
            <w:noWrap/>
            <w:vAlign w:val="center"/>
            <w:hideMark/>
          </w:tcPr>
          <w:p w14:paraId="311D064A" w14:textId="77777777" w:rsidR="001C01F7" w:rsidRPr="00E5604B" w:rsidRDefault="001C01F7" w:rsidP="00F00C15">
            <w:pPr>
              <w:rPr>
                <w:color w:val="000000"/>
                <w:sz w:val="18"/>
                <w:szCs w:val="18"/>
                <w:lang w:val="en-US"/>
              </w:rPr>
            </w:pPr>
            <w:r w:rsidRPr="00E5604B">
              <w:rPr>
                <w:color w:val="000000"/>
                <w:sz w:val="18"/>
                <w:szCs w:val="18"/>
                <w:lang w:val="en-US"/>
              </w:rPr>
              <w:t>0,951</w:t>
            </w:r>
          </w:p>
        </w:tc>
        <w:tc>
          <w:tcPr>
            <w:tcW w:w="851" w:type="dxa"/>
            <w:tcBorders>
              <w:top w:val="nil"/>
              <w:left w:val="nil"/>
              <w:bottom w:val="nil"/>
              <w:right w:val="nil"/>
            </w:tcBorders>
            <w:shd w:val="clear" w:color="auto" w:fill="auto"/>
            <w:noWrap/>
            <w:vAlign w:val="center"/>
            <w:hideMark/>
          </w:tcPr>
          <w:p w14:paraId="41870C24" w14:textId="77777777" w:rsidR="001C01F7" w:rsidRPr="00E5604B" w:rsidRDefault="001C01F7" w:rsidP="00F00C15">
            <w:pPr>
              <w:rPr>
                <w:color w:val="000000"/>
                <w:sz w:val="18"/>
                <w:szCs w:val="18"/>
                <w:lang w:val="en-US"/>
              </w:rPr>
            </w:pPr>
            <w:r w:rsidRPr="00E5604B">
              <w:rPr>
                <w:color w:val="000000"/>
                <w:sz w:val="18"/>
                <w:szCs w:val="18"/>
                <w:lang w:val="en-US"/>
              </w:rPr>
              <w:t>36 (25.9%)</w:t>
            </w:r>
          </w:p>
        </w:tc>
        <w:tc>
          <w:tcPr>
            <w:tcW w:w="850" w:type="dxa"/>
            <w:tcBorders>
              <w:top w:val="nil"/>
              <w:left w:val="nil"/>
              <w:bottom w:val="nil"/>
              <w:right w:val="nil"/>
            </w:tcBorders>
            <w:shd w:val="clear" w:color="auto" w:fill="auto"/>
            <w:noWrap/>
            <w:vAlign w:val="center"/>
            <w:hideMark/>
          </w:tcPr>
          <w:p w14:paraId="74E990F3" w14:textId="77777777" w:rsidR="001C01F7" w:rsidRPr="00E5604B" w:rsidRDefault="001C01F7" w:rsidP="00F00C15">
            <w:pPr>
              <w:rPr>
                <w:color w:val="000000"/>
                <w:sz w:val="18"/>
                <w:szCs w:val="18"/>
                <w:lang w:val="en-US"/>
              </w:rPr>
            </w:pPr>
            <w:r w:rsidRPr="00E5604B">
              <w:rPr>
                <w:color w:val="000000"/>
                <w:sz w:val="18"/>
                <w:szCs w:val="18"/>
                <w:lang w:val="en-US"/>
              </w:rPr>
              <w:t>4 (36.4%)</w:t>
            </w:r>
          </w:p>
        </w:tc>
        <w:tc>
          <w:tcPr>
            <w:tcW w:w="709" w:type="dxa"/>
            <w:tcBorders>
              <w:top w:val="nil"/>
              <w:left w:val="nil"/>
              <w:bottom w:val="nil"/>
              <w:right w:val="nil"/>
            </w:tcBorders>
            <w:shd w:val="clear" w:color="auto" w:fill="auto"/>
            <w:noWrap/>
            <w:vAlign w:val="center"/>
            <w:hideMark/>
          </w:tcPr>
          <w:p w14:paraId="3F6AAC3E" w14:textId="77777777" w:rsidR="001C01F7" w:rsidRPr="00E5604B" w:rsidRDefault="001C01F7" w:rsidP="00F00C15">
            <w:pPr>
              <w:rPr>
                <w:color w:val="000000"/>
                <w:sz w:val="18"/>
                <w:szCs w:val="18"/>
                <w:lang w:val="en-US"/>
              </w:rPr>
            </w:pPr>
            <w:r w:rsidRPr="00E5604B">
              <w:rPr>
                <w:color w:val="000000"/>
                <w:sz w:val="18"/>
                <w:szCs w:val="18"/>
                <w:lang w:val="en-US"/>
              </w:rPr>
              <w:t>0,688</w:t>
            </w:r>
          </w:p>
        </w:tc>
        <w:tc>
          <w:tcPr>
            <w:tcW w:w="850" w:type="dxa"/>
            <w:tcBorders>
              <w:top w:val="nil"/>
              <w:left w:val="nil"/>
              <w:bottom w:val="nil"/>
              <w:right w:val="nil"/>
            </w:tcBorders>
            <w:shd w:val="clear" w:color="auto" w:fill="auto"/>
            <w:noWrap/>
            <w:vAlign w:val="center"/>
            <w:hideMark/>
          </w:tcPr>
          <w:p w14:paraId="7A5EAB00" w14:textId="77777777" w:rsidR="001C01F7" w:rsidRPr="00E5604B" w:rsidRDefault="001C01F7" w:rsidP="00F00C15">
            <w:pPr>
              <w:rPr>
                <w:color w:val="000000"/>
                <w:sz w:val="18"/>
                <w:szCs w:val="18"/>
                <w:lang w:val="en-US"/>
              </w:rPr>
            </w:pPr>
            <w:r w:rsidRPr="00E5604B">
              <w:rPr>
                <w:color w:val="000000"/>
                <w:sz w:val="18"/>
                <w:szCs w:val="18"/>
                <w:lang w:val="en-US"/>
              </w:rPr>
              <w:t>29 (23.2%)</w:t>
            </w:r>
          </w:p>
        </w:tc>
        <w:tc>
          <w:tcPr>
            <w:tcW w:w="851" w:type="dxa"/>
            <w:tcBorders>
              <w:top w:val="nil"/>
              <w:left w:val="nil"/>
              <w:bottom w:val="nil"/>
              <w:right w:val="nil"/>
            </w:tcBorders>
            <w:shd w:val="clear" w:color="auto" w:fill="auto"/>
            <w:noWrap/>
            <w:vAlign w:val="center"/>
            <w:hideMark/>
          </w:tcPr>
          <w:p w14:paraId="1CD30F18" w14:textId="77777777" w:rsidR="001C01F7" w:rsidRPr="00E5604B" w:rsidRDefault="001C01F7" w:rsidP="00F00C15">
            <w:pPr>
              <w:rPr>
                <w:color w:val="000000"/>
                <w:sz w:val="18"/>
                <w:szCs w:val="18"/>
                <w:lang w:val="en-US"/>
              </w:rPr>
            </w:pPr>
            <w:r w:rsidRPr="00E5604B">
              <w:rPr>
                <w:color w:val="000000"/>
                <w:sz w:val="18"/>
                <w:szCs w:val="18"/>
                <w:lang w:val="en-US"/>
              </w:rPr>
              <w:t>5 (13.9%)</w:t>
            </w:r>
          </w:p>
        </w:tc>
        <w:tc>
          <w:tcPr>
            <w:tcW w:w="709" w:type="dxa"/>
            <w:tcBorders>
              <w:top w:val="nil"/>
              <w:left w:val="nil"/>
              <w:bottom w:val="nil"/>
              <w:right w:val="nil"/>
            </w:tcBorders>
            <w:shd w:val="clear" w:color="auto" w:fill="auto"/>
            <w:noWrap/>
            <w:vAlign w:val="center"/>
            <w:hideMark/>
          </w:tcPr>
          <w:p w14:paraId="67F6DB5E" w14:textId="77777777" w:rsidR="001C01F7" w:rsidRPr="00E5604B" w:rsidRDefault="001C01F7" w:rsidP="00F00C15">
            <w:pPr>
              <w:rPr>
                <w:color w:val="000000"/>
                <w:sz w:val="18"/>
                <w:szCs w:val="18"/>
                <w:lang w:val="en-US"/>
              </w:rPr>
            </w:pPr>
            <w:r w:rsidRPr="00E5604B">
              <w:rPr>
                <w:color w:val="000000"/>
                <w:sz w:val="18"/>
                <w:szCs w:val="18"/>
                <w:lang w:val="en-US"/>
              </w:rPr>
              <w:t>0,33</w:t>
            </w:r>
          </w:p>
        </w:tc>
      </w:tr>
      <w:tr w:rsidR="001C01F7" w:rsidRPr="00E5604B" w14:paraId="753CD061" w14:textId="77777777" w:rsidTr="00F00C15">
        <w:trPr>
          <w:trHeight w:val="280"/>
        </w:trPr>
        <w:tc>
          <w:tcPr>
            <w:tcW w:w="2980" w:type="dxa"/>
            <w:tcBorders>
              <w:top w:val="nil"/>
              <w:left w:val="nil"/>
              <w:bottom w:val="nil"/>
              <w:right w:val="nil"/>
            </w:tcBorders>
            <w:shd w:val="clear" w:color="auto" w:fill="auto"/>
            <w:hideMark/>
          </w:tcPr>
          <w:p w14:paraId="39721C06" w14:textId="77777777" w:rsidR="001C01F7" w:rsidRPr="00E5604B" w:rsidRDefault="001C01F7" w:rsidP="00F00C15">
            <w:pPr>
              <w:rPr>
                <w:color w:val="000000"/>
                <w:sz w:val="18"/>
                <w:szCs w:val="18"/>
                <w:lang w:val="en-US"/>
              </w:rPr>
            </w:pPr>
            <w:r w:rsidRPr="00E5604B">
              <w:rPr>
                <w:color w:val="000000"/>
                <w:sz w:val="18"/>
                <w:szCs w:val="18"/>
                <w:lang w:val="en-US"/>
              </w:rPr>
              <w:t>Substance use</w:t>
            </w:r>
          </w:p>
        </w:tc>
        <w:tc>
          <w:tcPr>
            <w:tcW w:w="940" w:type="dxa"/>
            <w:tcBorders>
              <w:top w:val="nil"/>
              <w:left w:val="nil"/>
              <w:bottom w:val="nil"/>
              <w:right w:val="nil"/>
            </w:tcBorders>
            <w:shd w:val="clear" w:color="auto" w:fill="auto"/>
            <w:noWrap/>
            <w:vAlign w:val="center"/>
            <w:hideMark/>
          </w:tcPr>
          <w:p w14:paraId="69A9D3D1" w14:textId="77777777" w:rsidR="001C01F7" w:rsidRPr="00E5604B" w:rsidRDefault="001C01F7" w:rsidP="00F00C15">
            <w:pPr>
              <w:rPr>
                <w:color w:val="000000"/>
                <w:sz w:val="18"/>
                <w:szCs w:val="18"/>
                <w:lang w:val="en-US"/>
              </w:rPr>
            </w:pPr>
            <w:r w:rsidRPr="00E5604B">
              <w:rPr>
                <w:color w:val="000000"/>
                <w:sz w:val="18"/>
                <w:szCs w:val="18"/>
                <w:lang w:val="en-US"/>
              </w:rPr>
              <w:t>56 (44.8%)</w:t>
            </w:r>
          </w:p>
        </w:tc>
        <w:tc>
          <w:tcPr>
            <w:tcW w:w="901" w:type="dxa"/>
            <w:tcBorders>
              <w:top w:val="nil"/>
              <w:left w:val="nil"/>
              <w:bottom w:val="nil"/>
              <w:right w:val="nil"/>
            </w:tcBorders>
            <w:shd w:val="clear" w:color="auto" w:fill="auto"/>
            <w:noWrap/>
            <w:vAlign w:val="center"/>
            <w:hideMark/>
          </w:tcPr>
          <w:p w14:paraId="332FD743" w14:textId="77777777" w:rsidR="001C01F7" w:rsidRPr="00E5604B" w:rsidRDefault="001C01F7" w:rsidP="00F00C15">
            <w:pPr>
              <w:rPr>
                <w:color w:val="000000"/>
                <w:sz w:val="18"/>
                <w:szCs w:val="18"/>
                <w:lang w:val="en-US"/>
              </w:rPr>
            </w:pPr>
            <w:r w:rsidRPr="00E5604B">
              <w:rPr>
                <w:color w:val="000000"/>
                <w:sz w:val="18"/>
                <w:szCs w:val="18"/>
                <w:lang w:val="en-US"/>
              </w:rPr>
              <w:t>13 (36.1%)</w:t>
            </w:r>
          </w:p>
        </w:tc>
        <w:tc>
          <w:tcPr>
            <w:tcW w:w="671" w:type="dxa"/>
            <w:tcBorders>
              <w:top w:val="nil"/>
              <w:left w:val="nil"/>
              <w:bottom w:val="nil"/>
              <w:right w:val="nil"/>
            </w:tcBorders>
            <w:shd w:val="clear" w:color="auto" w:fill="auto"/>
            <w:noWrap/>
            <w:vAlign w:val="center"/>
            <w:hideMark/>
          </w:tcPr>
          <w:p w14:paraId="4D61F31D" w14:textId="77777777" w:rsidR="001C01F7" w:rsidRPr="00E5604B" w:rsidRDefault="001C01F7" w:rsidP="00F00C15">
            <w:pPr>
              <w:rPr>
                <w:color w:val="000000"/>
                <w:sz w:val="18"/>
                <w:szCs w:val="18"/>
                <w:lang w:val="en-US"/>
              </w:rPr>
            </w:pPr>
            <w:r w:rsidRPr="00E5604B">
              <w:rPr>
                <w:color w:val="000000"/>
                <w:sz w:val="18"/>
                <w:szCs w:val="18"/>
                <w:lang w:val="en-US"/>
              </w:rPr>
              <w:t>0,461</w:t>
            </w:r>
          </w:p>
        </w:tc>
        <w:tc>
          <w:tcPr>
            <w:tcW w:w="888" w:type="dxa"/>
            <w:tcBorders>
              <w:top w:val="nil"/>
              <w:left w:val="nil"/>
              <w:bottom w:val="nil"/>
              <w:right w:val="nil"/>
            </w:tcBorders>
            <w:shd w:val="clear" w:color="auto" w:fill="auto"/>
            <w:noWrap/>
            <w:vAlign w:val="center"/>
            <w:hideMark/>
          </w:tcPr>
          <w:p w14:paraId="41B88E34" w14:textId="77777777" w:rsidR="001C01F7" w:rsidRPr="00E5604B" w:rsidRDefault="001C01F7" w:rsidP="00F00C15">
            <w:pPr>
              <w:rPr>
                <w:color w:val="000000"/>
                <w:sz w:val="18"/>
                <w:szCs w:val="18"/>
                <w:lang w:val="en-US"/>
              </w:rPr>
            </w:pPr>
            <w:r w:rsidRPr="00E5604B">
              <w:rPr>
                <w:color w:val="000000"/>
                <w:sz w:val="18"/>
                <w:szCs w:val="18"/>
                <w:lang w:val="en-US"/>
              </w:rPr>
              <w:t>90 (42.1%)</w:t>
            </w:r>
          </w:p>
        </w:tc>
        <w:tc>
          <w:tcPr>
            <w:tcW w:w="850" w:type="dxa"/>
            <w:tcBorders>
              <w:top w:val="nil"/>
              <w:left w:val="nil"/>
              <w:bottom w:val="nil"/>
              <w:right w:val="nil"/>
            </w:tcBorders>
            <w:shd w:val="clear" w:color="auto" w:fill="auto"/>
            <w:noWrap/>
            <w:vAlign w:val="center"/>
            <w:hideMark/>
          </w:tcPr>
          <w:p w14:paraId="60344598" w14:textId="77777777" w:rsidR="001C01F7" w:rsidRPr="00E5604B" w:rsidRDefault="001C01F7" w:rsidP="00F00C15">
            <w:pPr>
              <w:rPr>
                <w:color w:val="000000"/>
                <w:sz w:val="18"/>
                <w:szCs w:val="18"/>
                <w:lang w:val="en-US"/>
              </w:rPr>
            </w:pPr>
            <w:r w:rsidRPr="00E5604B">
              <w:rPr>
                <w:color w:val="000000"/>
                <w:sz w:val="18"/>
                <w:szCs w:val="18"/>
                <w:lang w:val="en-US"/>
              </w:rPr>
              <w:t>11 (39.3%)</w:t>
            </w:r>
          </w:p>
        </w:tc>
        <w:tc>
          <w:tcPr>
            <w:tcW w:w="709" w:type="dxa"/>
            <w:tcBorders>
              <w:top w:val="nil"/>
              <w:left w:val="nil"/>
              <w:bottom w:val="nil"/>
              <w:right w:val="nil"/>
            </w:tcBorders>
            <w:shd w:val="clear" w:color="auto" w:fill="auto"/>
            <w:noWrap/>
            <w:vAlign w:val="center"/>
            <w:hideMark/>
          </w:tcPr>
          <w:p w14:paraId="505EB6DA" w14:textId="77777777" w:rsidR="001C01F7" w:rsidRPr="00E5604B" w:rsidRDefault="001C01F7" w:rsidP="00F00C15">
            <w:pPr>
              <w:rPr>
                <w:color w:val="000000"/>
                <w:sz w:val="18"/>
                <w:szCs w:val="18"/>
                <w:lang w:val="en-US"/>
              </w:rPr>
            </w:pPr>
            <w:r w:rsidRPr="00E5604B">
              <w:rPr>
                <w:color w:val="000000"/>
                <w:sz w:val="18"/>
                <w:szCs w:val="18"/>
                <w:lang w:val="en-US"/>
              </w:rPr>
              <w:t>0,94</w:t>
            </w:r>
          </w:p>
        </w:tc>
        <w:tc>
          <w:tcPr>
            <w:tcW w:w="851" w:type="dxa"/>
            <w:tcBorders>
              <w:top w:val="nil"/>
              <w:left w:val="nil"/>
              <w:bottom w:val="nil"/>
              <w:right w:val="nil"/>
            </w:tcBorders>
            <w:shd w:val="clear" w:color="auto" w:fill="auto"/>
            <w:noWrap/>
            <w:vAlign w:val="center"/>
            <w:hideMark/>
          </w:tcPr>
          <w:p w14:paraId="5C99B2D8" w14:textId="77777777" w:rsidR="001C01F7" w:rsidRPr="00E5604B" w:rsidRDefault="001C01F7" w:rsidP="00F00C15">
            <w:pPr>
              <w:rPr>
                <w:color w:val="000000"/>
                <w:sz w:val="18"/>
                <w:szCs w:val="18"/>
                <w:lang w:val="en-US"/>
              </w:rPr>
            </w:pPr>
            <w:r w:rsidRPr="00E5604B">
              <w:rPr>
                <w:color w:val="000000"/>
                <w:sz w:val="18"/>
                <w:szCs w:val="18"/>
                <w:lang w:val="en-US"/>
              </w:rPr>
              <w:t>37 (74.0%)</w:t>
            </w:r>
          </w:p>
        </w:tc>
        <w:tc>
          <w:tcPr>
            <w:tcW w:w="850" w:type="dxa"/>
            <w:tcBorders>
              <w:top w:val="nil"/>
              <w:left w:val="nil"/>
              <w:bottom w:val="nil"/>
              <w:right w:val="nil"/>
            </w:tcBorders>
            <w:shd w:val="clear" w:color="auto" w:fill="auto"/>
            <w:noWrap/>
            <w:vAlign w:val="center"/>
            <w:hideMark/>
          </w:tcPr>
          <w:p w14:paraId="0F6EE6A8" w14:textId="77777777" w:rsidR="001C01F7" w:rsidRPr="00E5604B" w:rsidRDefault="001C01F7" w:rsidP="00F00C15">
            <w:pPr>
              <w:rPr>
                <w:color w:val="000000"/>
                <w:sz w:val="18"/>
                <w:szCs w:val="18"/>
                <w:lang w:val="en-US"/>
              </w:rPr>
            </w:pPr>
            <w:r w:rsidRPr="00E5604B">
              <w:rPr>
                <w:color w:val="000000"/>
                <w:sz w:val="18"/>
                <w:szCs w:val="18"/>
                <w:lang w:val="en-US"/>
              </w:rPr>
              <w:t>11 (57.9%)</w:t>
            </w:r>
          </w:p>
        </w:tc>
        <w:tc>
          <w:tcPr>
            <w:tcW w:w="567" w:type="dxa"/>
            <w:tcBorders>
              <w:top w:val="nil"/>
              <w:left w:val="nil"/>
              <w:bottom w:val="nil"/>
              <w:right w:val="nil"/>
            </w:tcBorders>
            <w:shd w:val="clear" w:color="auto" w:fill="auto"/>
            <w:noWrap/>
            <w:vAlign w:val="center"/>
            <w:hideMark/>
          </w:tcPr>
          <w:p w14:paraId="2C937ADF" w14:textId="77777777" w:rsidR="001C01F7" w:rsidRPr="00E5604B" w:rsidRDefault="001C01F7" w:rsidP="00F00C15">
            <w:pPr>
              <w:rPr>
                <w:color w:val="000000"/>
                <w:sz w:val="18"/>
                <w:szCs w:val="18"/>
                <w:lang w:val="en-US"/>
              </w:rPr>
            </w:pPr>
            <w:r w:rsidRPr="00E5604B">
              <w:rPr>
                <w:color w:val="000000"/>
                <w:sz w:val="18"/>
                <w:szCs w:val="18"/>
                <w:lang w:val="en-US"/>
              </w:rPr>
              <w:t>0,314</w:t>
            </w:r>
          </w:p>
        </w:tc>
        <w:tc>
          <w:tcPr>
            <w:tcW w:w="851" w:type="dxa"/>
            <w:tcBorders>
              <w:top w:val="nil"/>
              <w:left w:val="nil"/>
              <w:bottom w:val="nil"/>
              <w:right w:val="nil"/>
            </w:tcBorders>
            <w:shd w:val="clear" w:color="auto" w:fill="auto"/>
            <w:noWrap/>
            <w:vAlign w:val="center"/>
            <w:hideMark/>
          </w:tcPr>
          <w:p w14:paraId="30DD8D90" w14:textId="77777777" w:rsidR="001C01F7" w:rsidRPr="00E5604B" w:rsidRDefault="001C01F7" w:rsidP="00F00C15">
            <w:pPr>
              <w:rPr>
                <w:color w:val="000000"/>
                <w:sz w:val="18"/>
                <w:szCs w:val="18"/>
                <w:lang w:val="en-US"/>
              </w:rPr>
            </w:pPr>
            <w:r w:rsidRPr="00E5604B">
              <w:rPr>
                <w:color w:val="000000"/>
                <w:sz w:val="18"/>
                <w:szCs w:val="18"/>
                <w:lang w:val="en-US"/>
              </w:rPr>
              <w:t>71 (51.1%)</w:t>
            </w:r>
          </w:p>
        </w:tc>
        <w:tc>
          <w:tcPr>
            <w:tcW w:w="850" w:type="dxa"/>
            <w:tcBorders>
              <w:top w:val="nil"/>
              <w:left w:val="nil"/>
              <w:bottom w:val="nil"/>
              <w:right w:val="nil"/>
            </w:tcBorders>
            <w:shd w:val="clear" w:color="auto" w:fill="auto"/>
            <w:noWrap/>
            <w:vAlign w:val="center"/>
            <w:hideMark/>
          </w:tcPr>
          <w:p w14:paraId="3E8C8AE7" w14:textId="77777777" w:rsidR="001C01F7" w:rsidRPr="00E5604B" w:rsidRDefault="001C01F7" w:rsidP="00F00C15">
            <w:pPr>
              <w:rPr>
                <w:color w:val="000000"/>
                <w:sz w:val="18"/>
                <w:szCs w:val="18"/>
                <w:lang w:val="en-US"/>
              </w:rPr>
            </w:pPr>
            <w:r w:rsidRPr="00E5604B">
              <w:rPr>
                <w:color w:val="000000"/>
                <w:sz w:val="18"/>
                <w:szCs w:val="18"/>
                <w:lang w:val="en-US"/>
              </w:rPr>
              <w:t>9 (81.8%)</w:t>
            </w:r>
          </w:p>
        </w:tc>
        <w:tc>
          <w:tcPr>
            <w:tcW w:w="709" w:type="dxa"/>
            <w:tcBorders>
              <w:top w:val="nil"/>
              <w:left w:val="nil"/>
              <w:bottom w:val="nil"/>
              <w:right w:val="nil"/>
            </w:tcBorders>
            <w:shd w:val="clear" w:color="auto" w:fill="auto"/>
            <w:noWrap/>
            <w:vAlign w:val="center"/>
            <w:hideMark/>
          </w:tcPr>
          <w:p w14:paraId="30B9A599" w14:textId="77777777" w:rsidR="001C01F7" w:rsidRPr="00E5604B" w:rsidRDefault="001C01F7" w:rsidP="00F00C15">
            <w:pPr>
              <w:rPr>
                <w:color w:val="000000"/>
                <w:sz w:val="18"/>
                <w:szCs w:val="18"/>
                <w:lang w:val="en-US"/>
              </w:rPr>
            </w:pPr>
            <w:r w:rsidRPr="00E5604B">
              <w:rPr>
                <w:color w:val="000000"/>
                <w:sz w:val="18"/>
                <w:szCs w:val="18"/>
                <w:lang w:val="en-US"/>
              </w:rPr>
              <w:t>0,0983</w:t>
            </w:r>
          </w:p>
        </w:tc>
        <w:tc>
          <w:tcPr>
            <w:tcW w:w="850" w:type="dxa"/>
            <w:tcBorders>
              <w:top w:val="nil"/>
              <w:left w:val="nil"/>
              <w:bottom w:val="nil"/>
              <w:right w:val="nil"/>
            </w:tcBorders>
            <w:shd w:val="clear" w:color="auto" w:fill="auto"/>
            <w:noWrap/>
            <w:vAlign w:val="center"/>
            <w:hideMark/>
          </w:tcPr>
          <w:p w14:paraId="5D12A4B7" w14:textId="77777777" w:rsidR="001C01F7" w:rsidRPr="00E5604B" w:rsidRDefault="001C01F7" w:rsidP="00F00C15">
            <w:pPr>
              <w:rPr>
                <w:color w:val="000000"/>
                <w:sz w:val="18"/>
                <w:szCs w:val="18"/>
                <w:lang w:val="en-US"/>
              </w:rPr>
            </w:pPr>
            <w:r w:rsidRPr="00E5604B">
              <w:rPr>
                <w:color w:val="000000"/>
                <w:sz w:val="18"/>
                <w:szCs w:val="18"/>
                <w:lang w:val="en-US"/>
              </w:rPr>
              <w:t>56 (44.8%)</w:t>
            </w:r>
          </w:p>
        </w:tc>
        <w:tc>
          <w:tcPr>
            <w:tcW w:w="851" w:type="dxa"/>
            <w:tcBorders>
              <w:top w:val="nil"/>
              <w:left w:val="nil"/>
              <w:bottom w:val="nil"/>
              <w:right w:val="nil"/>
            </w:tcBorders>
            <w:shd w:val="clear" w:color="auto" w:fill="auto"/>
            <w:noWrap/>
            <w:vAlign w:val="center"/>
            <w:hideMark/>
          </w:tcPr>
          <w:p w14:paraId="2F45DAEC" w14:textId="77777777" w:rsidR="001C01F7" w:rsidRPr="00E5604B" w:rsidRDefault="001C01F7" w:rsidP="00F00C15">
            <w:pPr>
              <w:rPr>
                <w:color w:val="000000"/>
                <w:sz w:val="18"/>
                <w:szCs w:val="18"/>
                <w:lang w:val="en-US"/>
              </w:rPr>
            </w:pPr>
            <w:r w:rsidRPr="00E5604B">
              <w:rPr>
                <w:color w:val="000000"/>
                <w:sz w:val="18"/>
                <w:szCs w:val="18"/>
                <w:lang w:val="en-US"/>
              </w:rPr>
              <w:t>13 (36.1%)</w:t>
            </w:r>
          </w:p>
        </w:tc>
        <w:tc>
          <w:tcPr>
            <w:tcW w:w="709" w:type="dxa"/>
            <w:tcBorders>
              <w:top w:val="nil"/>
              <w:left w:val="nil"/>
              <w:bottom w:val="nil"/>
              <w:right w:val="nil"/>
            </w:tcBorders>
            <w:shd w:val="clear" w:color="auto" w:fill="auto"/>
            <w:noWrap/>
            <w:vAlign w:val="center"/>
            <w:hideMark/>
          </w:tcPr>
          <w:p w14:paraId="25EC4C6E" w14:textId="77777777" w:rsidR="001C01F7" w:rsidRPr="00E5604B" w:rsidRDefault="001C01F7" w:rsidP="00F00C15">
            <w:pPr>
              <w:rPr>
                <w:color w:val="000000"/>
                <w:sz w:val="18"/>
                <w:szCs w:val="18"/>
                <w:lang w:val="en-US"/>
              </w:rPr>
            </w:pPr>
            <w:r w:rsidRPr="00E5604B">
              <w:rPr>
                <w:color w:val="000000"/>
                <w:sz w:val="18"/>
                <w:szCs w:val="18"/>
                <w:lang w:val="en-US"/>
              </w:rPr>
              <w:t>0,461</w:t>
            </w:r>
          </w:p>
        </w:tc>
      </w:tr>
      <w:tr w:rsidR="001C01F7" w:rsidRPr="00E5604B" w14:paraId="15DD9CD7" w14:textId="77777777" w:rsidTr="00F00C15">
        <w:trPr>
          <w:trHeight w:val="280"/>
        </w:trPr>
        <w:tc>
          <w:tcPr>
            <w:tcW w:w="2980" w:type="dxa"/>
            <w:tcBorders>
              <w:top w:val="nil"/>
              <w:left w:val="nil"/>
              <w:bottom w:val="single" w:sz="4" w:space="0" w:color="auto"/>
              <w:right w:val="nil"/>
            </w:tcBorders>
            <w:shd w:val="clear" w:color="auto" w:fill="auto"/>
            <w:hideMark/>
          </w:tcPr>
          <w:p w14:paraId="391310D3" w14:textId="77777777" w:rsidR="001C01F7" w:rsidRPr="00E5604B" w:rsidRDefault="001C01F7" w:rsidP="00F00C15">
            <w:pPr>
              <w:rPr>
                <w:color w:val="000000"/>
                <w:sz w:val="18"/>
                <w:szCs w:val="18"/>
                <w:lang w:val="en-US"/>
              </w:rPr>
            </w:pPr>
            <w:r w:rsidRPr="00E5604B">
              <w:rPr>
                <w:color w:val="000000"/>
                <w:sz w:val="18"/>
                <w:szCs w:val="18"/>
                <w:lang w:val="en-US"/>
              </w:rPr>
              <w:t>Food insecurity</w:t>
            </w:r>
          </w:p>
        </w:tc>
        <w:tc>
          <w:tcPr>
            <w:tcW w:w="940" w:type="dxa"/>
            <w:tcBorders>
              <w:top w:val="nil"/>
              <w:left w:val="nil"/>
              <w:bottom w:val="single" w:sz="4" w:space="0" w:color="auto"/>
              <w:right w:val="nil"/>
            </w:tcBorders>
            <w:shd w:val="clear" w:color="auto" w:fill="auto"/>
            <w:noWrap/>
            <w:vAlign w:val="center"/>
            <w:hideMark/>
          </w:tcPr>
          <w:p w14:paraId="2B794499" w14:textId="77777777" w:rsidR="001C01F7" w:rsidRPr="00E5604B" w:rsidRDefault="001C01F7" w:rsidP="00F00C15">
            <w:pPr>
              <w:rPr>
                <w:color w:val="000000"/>
                <w:sz w:val="18"/>
                <w:szCs w:val="18"/>
                <w:lang w:val="en-US"/>
              </w:rPr>
            </w:pPr>
            <w:r w:rsidRPr="00E5604B">
              <w:rPr>
                <w:color w:val="000000"/>
                <w:sz w:val="18"/>
                <w:szCs w:val="18"/>
                <w:lang w:val="en-US"/>
              </w:rPr>
              <w:t>9 (7.2%)</w:t>
            </w:r>
          </w:p>
        </w:tc>
        <w:tc>
          <w:tcPr>
            <w:tcW w:w="901" w:type="dxa"/>
            <w:tcBorders>
              <w:top w:val="nil"/>
              <w:left w:val="nil"/>
              <w:bottom w:val="single" w:sz="4" w:space="0" w:color="auto"/>
              <w:right w:val="nil"/>
            </w:tcBorders>
            <w:shd w:val="clear" w:color="auto" w:fill="auto"/>
            <w:noWrap/>
            <w:vAlign w:val="center"/>
            <w:hideMark/>
          </w:tcPr>
          <w:p w14:paraId="6649622B" w14:textId="77777777" w:rsidR="001C01F7" w:rsidRPr="00E5604B" w:rsidRDefault="001C01F7" w:rsidP="00F00C15">
            <w:pPr>
              <w:rPr>
                <w:color w:val="000000"/>
                <w:sz w:val="18"/>
                <w:szCs w:val="18"/>
                <w:lang w:val="en-US"/>
              </w:rPr>
            </w:pPr>
            <w:r w:rsidRPr="00E5604B">
              <w:rPr>
                <w:color w:val="000000"/>
                <w:sz w:val="18"/>
                <w:szCs w:val="18"/>
                <w:lang w:val="en-US"/>
              </w:rPr>
              <w:t>3 (8.3%)</w:t>
            </w:r>
          </w:p>
        </w:tc>
        <w:tc>
          <w:tcPr>
            <w:tcW w:w="671" w:type="dxa"/>
            <w:tcBorders>
              <w:top w:val="nil"/>
              <w:left w:val="nil"/>
              <w:bottom w:val="single" w:sz="4" w:space="0" w:color="auto"/>
              <w:right w:val="nil"/>
            </w:tcBorders>
            <w:shd w:val="clear" w:color="auto" w:fill="auto"/>
            <w:noWrap/>
            <w:vAlign w:val="center"/>
            <w:hideMark/>
          </w:tcPr>
          <w:p w14:paraId="2847FB7E" w14:textId="77777777" w:rsidR="001C01F7" w:rsidRPr="00E5604B" w:rsidRDefault="001C01F7" w:rsidP="00F00C15">
            <w:pPr>
              <w:rPr>
                <w:color w:val="000000"/>
                <w:sz w:val="18"/>
                <w:szCs w:val="18"/>
                <w:lang w:val="en-US"/>
              </w:rPr>
            </w:pPr>
            <w:r w:rsidRPr="00E5604B">
              <w:rPr>
                <w:color w:val="000000"/>
                <w:sz w:val="18"/>
                <w:szCs w:val="18"/>
                <w:lang w:val="en-US"/>
              </w:rPr>
              <w:t>1</w:t>
            </w:r>
          </w:p>
        </w:tc>
        <w:tc>
          <w:tcPr>
            <w:tcW w:w="888" w:type="dxa"/>
            <w:tcBorders>
              <w:top w:val="nil"/>
              <w:left w:val="nil"/>
              <w:bottom w:val="single" w:sz="4" w:space="0" w:color="auto"/>
              <w:right w:val="nil"/>
            </w:tcBorders>
            <w:shd w:val="clear" w:color="auto" w:fill="auto"/>
            <w:noWrap/>
            <w:vAlign w:val="center"/>
            <w:hideMark/>
          </w:tcPr>
          <w:p w14:paraId="6C87CB84" w14:textId="77777777" w:rsidR="001C01F7" w:rsidRPr="00E5604B" w:rsidRDefault="001C01F7" w:rsidP="00F00C15">
            <w:pPr>
              <w:rPr>
                <w:color w:val="000000"/>
                <w:sz w:val="18"/>
                <w:szCs w:val="18"/>
                <w:lang w:val="en-US"/>
              </w:rPr>
            </w:pPr>
            <w:r w:rsidRPr="00E5604B">
              <w:rPr>
                <w:color w:val="000000"/>
                <w:sz w:val="18"/>
                <w:szCs w:val="18"/>
                <w:lang w:val="en-US"/>
              </w:rPr>
              <w:t>31 (14.5%)</w:t>
            </w:r>
          </w:p>
        </w:tc>
        <w:tc>
          <w:tcPr>
            <w:tcW w:w="850" w:type="dxa"/>
            <w:tcBorders>
              <w:top w:val="nil"/>
              <w:left w:val="nil"/>
              <w:bottom w:val="single" w:sz="4" w:space="0" w:color="auto"/>
              <w:right w:val="nil"/>
            </w:tcBorders>
            <w:shd w:val="clear" w:color="auto" w:fill="auto"/>
            <w:noWrap/>
            <w:vAlign w:val="center"/>
            <w:hideMark/>
          </w:tcPr>
          <w:p w14:paraId="30977061" w14:textId="77777777" w:rsidR="001C01F7" w:rsidRPr="00E5604B" w:rsidRDefault="001C01F7" w:rsidP="00F00C15">
            <w:pPr>
              <w:rPr>
                <w:color w:val="000000"/>
                <w:sz w:val="18"/>
                <w:szCs w:val="18"/>
                <w:lang w:val="en-US"/>
              </w:rPr>
            </w:pPr>
            <w:r w:rsidRPr="00E5604B">
              <w:rPr>
                <w:color w:val="000000"/>
                <w:sz w:val="18"/>
                <w:szCs w:val="18"/>
                <w:lang w:val="en-US"/>
              </w:rPr>
              <w:t>2 (7.1%)</w:t>
            </w:r>
          </w:p>
        </w:tc>
        <w:tc>
          <w:tcPr>
            <w:tcW w:w="709" w:type="dxa"/>
            <w:tcBorders>
              <w:top w:val="nil"/>
              <w:left w:val="nil"/>
              <w:bottom w:val="single" w:sz="4" w:space="0" w:color="auto"/>
              <w:right w:val="nil"/>
            </w:tcBorders>
            <w:shd w:val="clear" w:color="auto" w:fill="auto"/>
            <w:noWrap/>
            <w:vAlign w:val="center"/>
            <w:hideMark/>
          </w:tcPr>
          <w:p w14:paraId="3CBF0298" w14:textId="77777777" w:rsidR="001C01F7" w:rsidRPr="00E5604B" w:rsidRDefault="001C01F7" w:rsidP="00F00C15">
            <w:pPr>
              <w:rPr>
                <w:color w:val="000000"/>
                <w:sz w:val="18"/>
                <w:szCs w:val="18"/>
                <w:lang w:val="en-US"/>
              </w:rPr>
            </w:pPr>
            <w:r w:rsidRPr="00E5604B">
              <w:rPr>
                <w:color w:val="000000"/>
                <w:sz w:val="18"/>
                <w:szCs w:val="18"/>
                <w:lang w:val="en-US"/>
              </w:rPr>
              <w:t>0,44</w:t>
            </w:r>
          </w:p>
        </w:tc>
        <w:tc>
          <w:tcPr>
            <w:tcW w:w="851" w:type="dxa"/>
            <w:tcBorders>
              <w:top w:val="nil"/>
              <w:left w:val="nil"/>
              <w:bottom w:val="single" w:sz="4" w:space="0" w:color="auto"/>
              <w:right w:val="nil"/>
            </w:tcBorders>
            <w:shd w:val="clear" w:color="auto" w:fill="auto"/>
            <w:noWrap/>
            <w:vAlign w:val="center"/>
            <w:hideMark/>
          </w:tcPr>
          <w:p w14:paraId="06D35465" w14:textId="77777777" w:rsidR="001C01F7" w:rsidRPr="00E5604B" w:rsidRDefault="001C01F7" w:rsidP="00F00C15">
            <w:pPr>
              <w:rPr>
                <w:color w:val="000000"/>
                <w:sz w:val="18"/>
                <w:szCs w:val="18"/>
                <w:lang w:val="en-US"/>
              </w:rPr>
            </w:pPr>
            <w:r w:rsidRPr="00E5604B">
              <w:rPr>
                <w:color w:val="000000"/>
                <w:sz w:val="18"/>
                <w:szCs w:val="18"/>
                <w:lang w:val="en-US"/>
              </w:rPr>
              <w:t>8 (16.0%)</w:t>
            </w:r>
          </w:p>
        </w:tc>
        <w:tc>
          <w:tcPr>
            <w:tcW w:w="850" w:type="dxa"/>
            <w:tcBorders>
              <w:top w:val="nil"/>
              <w:left w:val="nil"/>
              <w:bottom w:val="single" w:sz="4" w:space="0" w:color="auto"/>
              <w:right w:val="nil"/>
            </w:tcBorders>
            <w:shd w:val="clear" w:color="auto" w:fill="auto"/>
            <w:noWrap/>
            <w:vAlign w:val="center"/>
            <w:hideMark/>
          </w:tcPr>
          <w:p w14:paraId="74594BA1" w14:textId="77777777" w:rsidR="001C01F7" w:rsidRPr="00E5604B" w:rsidRDefault="001C01F7" w:rsidP="00F00C15">
            <w:pPr>
              <w:rPr>
                <w:color w:val="000000"/>
                <w:sz w:val="18"/>
                <w:szCs w:val="18"/>
                <w:lang w:val="en-US"/>
              </w:rPr>
            </w:pPr>
            <w:r w:rsidRPr="00E5604B">
              <w:rPr>
                <w:color w:val="000000"/>
                <w:sz w:val="18"/>
                <w:szCs w:val="18"/>
                <w:lang w:val="en-US"/>
              </w:rPr>
              <w:t>7 (36.8%)</w:t>
            </w:r>
          </w:p>
        </w:tc>
        <w:tc>
          <w:tcPr>
            <w:tcW w:w="567" w:type="dxa"/>
            <w:tcBorders>
              <w:top w:val="nil"/>
              <w:left w:val="nil"/>
              <w:bottom w:val="single" w:sz="4" w:space="0" w:color="auto"/>
              <w:right w:val="nil"/>
            </w:tcBorders>
            <w:shd w:val="clear" w:color="auto" w:fill="auto"/>
            <w:noWrap/>
            <w:vAlign w:val="center"/>
            <w:hideMark/>
          </w:tcPr>
          <w:p w14:paraId="20B74E62" w14:textId="77777777" w:rsidR="001C01F7" w:rsidRPr="00E5604B" w:rsidRDefault="001C01F7" w:rsidP="00F00C15">
            <w:pPr>
              <w:rPr>
                <w:color w:val="000000"/>
                <w:sz w:val="18"/>
                <w:szCs w:val="18"/>
                <w:lang w:val="en-US"/>
              </w:rPr>
            </w:pPr>
            <w:r w:rsidRPr="00E5604B">
              <w:rPr>
                <w:color w:val="000000"/>
                <w:sz w:val="18"/>
                <w:szCs w:val="18"/>
                <w:lang w:val="en-US"/>
              </w:rPr>
              <w:t>0,122</w:t>
            </w:r>
          </w:p>
        </w:tc>
        <w:tc>
          <w:tcPr>
            <w:tcW w:w="851" w:type="dxa"/>
            <w:tcBorders>
              <w:top w:val="nil"/>
              <w:left w:val="nil"/>
              <w:bottom w:val="single" w:sz="4" w:space="0" w:color="auto"/>
              <w:right w:val="nil"/>
            </w:tcBorders>
            <w:shd w:val="clear" w:color="auto" w:fill="auto"/>
            <w:noWrap/>
            <w:vAlign w:val="center"/>
            <w:hideMark/>
          </w:tcPr>
          <w:p w14:paraId="3346D8D9" w14:textId="77777777" w:rsidR="001C01F7" w:rsidRPr="00E5604B" w:rsidRDefault="001C01F7" w:rsidP="00F00C15">
            <w:pPr>
              <w:rPr>
                <w:color w:val="000000"/>
                <w:sz w:val="18"/>
                <w:szCs w:val="18"/>
                <w:lang w:val="en-US"/>
              </w:rPr>
            </w:pPr>
            <w:r w:rsidRPr="00E5604B">
              <w:rPr>
                <w:color w:val="000000"/>
                <w:sz w:val="18"/>
                <w:szCs w:val="18"/>
                <w:lang w:val="en-US"/>
              </w:rPr>
              <w:t>30 (21.6%)</w:t>
            </w:r>
          </w:p>
        </w:tc>
        <w:tc>
          <w:tcPr>
            <w:tcW w:w="850" w:type="dxa"/>
            <w:tcBorders>
              <w:top w:val="nil"/>
              <w:left w:val="nil"/>
              <w:bottom w:val="single" w:sz="4" w:space="0" w:color="auto"/>
              <w:right w:val="nil"/>
            </w:tcBorders>
            <w:shd w:val="clear" w:color="auto" w:fill="auto"/>
            <w:noWrap/>
            <w:vAlign w:val="center"/>
            <w:hideMark/>
          </w:tcPr>
          <w:p w14:paraId="3FF9CF1B" w14:textId="77777777" w:rsidR="001C01F7" w:rsidRPr="00E5604B" w:rsidRDefault="001C01F7" w:rsidP="00F00C15">
            <w:pPr>
              <w:rPr>
                <w:color w:val="000000"/>
                <w:sz w:val="18"/>
                <w:szCs w:val="18"/>
                <w:lang w:val="en-US"/>
              </w:rPr>
            </w:pPr>
            <w:r w:rsidRPr="00E5604B">
              <w:rPr>
                <w:color w:val="000000"/>
                <w:sz w:val="18"/>
                <w:szCs w:val="18"/>
                <w:lang w:val="en-US"/>
              </w:rPr>
              <w:t>6 (54.5%)</w:t>
            </w:r>
          </w:p>
        </w:tc>
        <w:tc>
          <w:tcPr>
            <w:tcW w:w="709" w:type="dxa"/>
            <w:tcBorders>
              <w:top w:val="nil"/>
              <w:left w:val="nil"/>
              <w:bottom w:val="single" w:sz="4" w:space="0" w:color="auto"/>
              <w:right w:val="nil"/>
            </w:tcBorders>
            <w:shd w:val="clear" w:color="auto" w:fill="auto"/>
            <w:noWrap/>
            <w:vAlign w:val="center"/>
            <w:hideMark/>
          </w:tcPr>
          <w:p w14:paraId="6D8B0337" w14:textId="77777777" w:rsidR="001C01F7" w:rsidRPr="00E5604B" w:rsidRDefault="001C01F7" w:rsidP="00F00C15">
            <w:pPr>
              <w:rPr>
                <w:color w:val="000000"/>
                <w:sz w:val="18"/>
                <w:szCs w:val="18"/>
                <w:lang w:val="en-US"/>
              </w:rPr>
            </w:pPr>
            <w:r w:rsidRPr="00E5604B">
              <w:rPr>
                <w:color w:val="000000"/>
                <w:sz w:val="18"/>
                <w:szCs w:val="18"/>
                <w:lang w:val="en-US"/>
              </w:rPr>
              <w:t>0,036</w:t>
            </w:r>
          </w:p>
        </w:tc>
        <w:tc>
          <w:tcPr>
            <w:tcW w:w="850" w:type="dxa"/>
            <w:tcBorders>
              <w:top w:val="nil"/>
              <w:left w:val="nil"/>
              <w:bottom w:val="single" w:sz="4" w:space="0" w:color="auto"/>
              <w:right w:val="nil"/>
            </w:tcBorders>
            <w:shd w:val="clear" w:color="auto" w:fill="auto"/>
            <w:noWrap/>
            <w:vAlign w:val="center"/>
            <w:hideMark/>
          </w:tcPr>
          <w:p w14:paraId="09074EF8" w14:textId="77777777" w:rsidR="001C01F7" w:rsidRPr="00E5604B" w:rsidRDefault="001C01F7" w:rsidP="00F00C15">
            <w:pPr>
              <w:rPr>
                <w:color w:val="000000"/>
                <w:sz w:val="18"/>
                <w:szCs w:val="18"/>
                <w:lang w:val="en-US"/>
              </w:rPr>
            </w:pPr>
            <w:r w:rsidRPr="00E5604B">
              <w:rPr>
                <w:color w:val="000000"/>
                <w:sz w:val="18"/>
                <w:szCs w:val="18"/>
                <w:lang w:val="en-US"/>
              </w:rPr>
              <w:t>9 (7.2%)</w:t>
            </w:r>
          </w:p>
        </w:tc>
        <w:tc>
          <w:tcPr>
            <w:tcW w:w="851" w:type="dxa"/>
            <w:tcBorders>
              <w:top w:val="nil"/>
              <w:left w:val="nil"/>
              <w:bottom w:val="single" w:sz="4" w:space="0" w:color="auto"/>
              <w:right w:val="nil"/>
            </w:tcBorders>
            <w:shd w:val="clear" w:color="auto" w:fill="auto"/>
            <w:noWrap/>
            <w:vAlign w:val="center"/>
            <w:hideMark/>
          </w:tcPr>
          <w:p w14:paraId="786D287A" w14:textId="77777777" w:rsidR="001C01F7" w:rsidRPr="00E5604B" w:rsidRDefault="001C01F7" w:rsidP="00F00C15">
            <w:pPr>
              <w:rPr>
                <w:color w:val="000000"/>
                <w:sz w:val="18"/>
                <w:szCs w:val="18"/>
                <w:lang w:val="en-US"/>
              </w:rPr>
            </w:pPr>
            <w:r w:rsidRPr="00E5604B">
              <w:rPr>
                <w:color w:val="000000"/>
                <w:sz w:val="18"/>
                <w:szCs w:val="18"/>
                <w:lang w:val="en-US"/>
              </w:rPr>
              <w:t>3 (8.3%)</w:t>
            </w:r>
          </w:p>
        </w:tc>
        <w:tc>
          <w:tcPr>
            <w:tcW w:w="709" w:type="dxa"/>
            <w:tcBorders>
              <w:top w:val="nil"/>
              <w:left w:val="nil"/>
              <w:bottom w:val="single" w:sz="4" w:space="0" w:color="auto"/>
              <w:right w:val="nil"/>
            </w:tcBorders>
            <w:shd w:val="clear" w:color="auto" w:fill="auto"/>
            <w:noWrap/>
            <w:vAlign w:val="center"/>
            <w:hideMark/>
          </w:tcPr>
          <w:p w14:paraId="0EB6CCDB" w14:textId="77777777" w:rsidR="001C01F7" w:rsidRPr="00E5604B" w:rsidRDefault="001C01F7" w:rsidP="00F00C15">
            <w:pPr>
              <w:rPr>
                <w:color w:val="000000"/>
                <w:sz w:val="18"/>
                <w:szCs w:val="18"/>
                <w:lang w:val="en-US"/>
              </w:rPr>
            </w:pPr>
            <w:r w:rsidRPr="00E5604B">
              <w:rPr>
                <w:color w:val="000000"/>
                <w:sz w:val="18"/>
                <w:szCs w:val="18"/>
                <w:lang w:val="en-US"/>
              </w:rPr>
              <w:t>1</w:t>
            </w:r>
          </w:p>
        </w:tc>
      </w:tr>
    </w:tbl>
    <w:p w14:paraId="71D6AF2E" w14:textId="77777777" w:rsidR="001C01F7" w:rsidRPr="00E5604B" w:rsidRDefault="001C01F7" w:rsidP="001C01F7">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Notes: The preclinical Alzheimer’s cognitive composite (PACC) was used to assess the cognitive status of participants.</w:t>
      </w:r>
    </w:p>
    <w:p w14:paraId="540B7810" w14:textId="77777777" w:rsidR="001C01F7" w:rsidRPr="00E5604B" w:rsidRDefault="001C01F7" w:rsidP="001C01F7">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 xml:space="preserve">a CN: Cognitive normal </w:t>
      </w:r>
    </w:p>
    <w:p w14:paraId="5709DD7F" w14:textId="77777777" w:rsidR="001C01F7" w:rsidRPr="00E5604B" w:rsidRDefault="001C01F7" w:rsidP="001C01F7">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b Poor cognitive performance (PCP) defined by PACC score below -1 standard deviation from the mean</w:t>
      </w:r>
    </w:p>
    <w:p w14:paraId="30832941" w14:textId="77777777" w:rsidR="001C01F7" w:rsidRPr="00E5604B" w:rsidRDefault="001C01F7" w:rsidP="001C01F7">
      <w:pPr>
        <w:rPr>
          <w:rFonts w:asciiTheme="majorBidi" w:hAnsiTheme="majorBidi" w:cstheme="majorBidi"/>
          <w:b/>
          <w:bCs/>
          <w:color w:val="000000"/>
          <w:sz w:val="22"/>
          <w:szCs w:val="22"/>
          <w:lang w:val="en-US"/>
        </w:rPr>
      </w:pPr>
    </w:p>
    <w:p w14:paraId="32D26D78" w14:textId="77777777" w:rsidR="001C01F7" w:rsidRPr="00E5604B" w:rsidRDefault="001C01F7" w:rsidP="001C01F7">
      <w:pPr>
        <w:rPr>
          <w:rFonts w:asciiTheme="majorBidi" w:hAnsiTheme="majorBidi" w:cstheme="majorBidi"/>
          <w:b/>
          <w:bCs/>
          <w:color w:val="000000"/>
          <w:sz w:val="22"/>
          <w:szCs w:val="22"/>
          <w:lang w:val="en-US"/>
        </w:rPr>
      </w:pPr>
    </w:p>
    <w:p w14:paraId="4DBE59AD" w14:textId="77777777" w:rsidR="001C01F7" w:rsidRPr="00E5604B" w:rsidRDefault="001C01F7" w:rsidP="001C01F7">
      <w:pPr>
        <w:tabs>
          <w:tab w:val="left" w:pos="5939"/>
          <w:tab w:val="left" w:pos="6680"/>
          <w:tab w:val="left" w:pos="7662"/>
          <w:tab w:val="left" w:pos="8825"/>
        </w:tabs>
        <w:ind w:left="-162"/>
        <w:rPr>
          <w:rFonts w:asciiTheme="majorBidi" w:hAnsiTheme="majorBidi" w:cstheme="majorBidi"/>
          <w:color w:val="000000"/>
          <w:sz w:val="22"/>
          <w:szCs w:val="22"/>
          <w:lang w:val="en-US"/>
        </w:rPr>
        <w:sectPr w:rsidR="001C01F7" w:rsidRPr="00E5604B" w:rsidSect="00C04A68">
          <w:pgSz w:w="15840" w:h="12240" w:orient="landscape"/>
          <w:pgMar w:top="1440" w:right="1440" w:bottom="1440" w:left="1440" w:header="720" w:footer="720" w:gutter="0"/>
          <w:cols w:space="720"/>
          <w:docGrid w:linePitch="360"/>
        </w:sectPr>
      </w:pPr>
    </w:p>
    <w:p w14:paraId="1A832DD2" w14:textId="77777777" w:rsidR="001C01F7" w:rsidRPr="00E5604B" w:rsidRDefault="001C01F7" w:rsidP="001C01F7">
      <w:pPr>
        <w:rPr>
          <w:rFonts w:asciiTheme="majorBidi" w:hAnsiTheme="majorBidi" w:cstheme="majorBidi"/>
          <w:b/>
          <w:bCs/>
          <w:color w:val="000000"/>
          <w:kern w:val="36"/>
          <w:lang w:val="en-US"/>
        </w:rPr>
      </w:pPr>
    </w:p>
    <w:p w14:paraId="3581A150" w14:textId="2AC26FD6" w:rsidR="001C01F7" w:rsidRPr="0023649E" w:rsidRDefault="00720CA5" w:rsidP="001C01F7">
      <w:pPr>
        <w:rPr>
          <w:rFonts w:asciiTheme="majorBidi" w:hAnsiTheme="majorBidi" w:cstheme="majorBidi"/>
          <w:color w:val="000000"/>
          <w:kern w:val="36"/>
          <w:lang w:val="en-US"/>
        </w:rPr>
      </w:pPr>
      <w:r w:rsidRPr="00720CA5">
        <w:rPr>
          <w:rFonts w:asciiTheme="majorBidi" w:hAnsiTheme="majorBidi" w:cstheme="majorBidi"/>
          <w:color w:val="000000"/>
          <w:kern w:val="36"/>
          <w:lang w:val="en-US"/>
        </w:rPr>
        <w:t>Supplementary</w:t>
      </w:r>
      <w:r>
        <w:rPr>
          <w:rFonts w:asciiTheme="majorBidi" w:hAnsiTheme="majorBidi" w:cstheme="majorBidi"/>
          <w:color w:val="000000"/>
          <w:kern w:val="36"/>
          <w:lang w:val="en-US"/>
        </w:rPr>
        <w:t xml:space="preserve"> </w:t>
      </w:r>
      <w:r w:rsidR="001C01F7" w:rsidRPr="0023649E">
        <w:rPr>
          <w:rFonts w:asciiTheme="majorBidi" w:hAnsiTheme="majorBidi" w:cstheme="majorBidi"/>
          <w:color w:val="000000"/>
          <w:kern w:val="36"/>
          <w:lang w:val="en-US"/>
        </w:rPr>
        <w:t>Table 3: Spearman rank correlations between indicators of deprivation (See excel file Supplement table 3)</w:t>
      </w:r>
    </w:p>
    <w:p w14:paraId="4916539A" w14:textId="77777777" w:rsidR="001C01F7" w:rsidRPr="00E5604B" w:rsidRDefault="001C01F7" w:rsidP="001C01F7">
      <w:pPr>
        <w:ind w:left="-142"/>
        <w:rPr>
          <w:lang w:val="en-US"/>
        </w:rPr>
      </w:pPr>
    </w:p>
    <w:p w14:paraId="7892171B" w14:textId="77777777" w:rsidR="001C01F7" w:rsidRPr="00E5604B" w:rsidRDefault="001C01F7" w:rsidP="001C01F7">
      <w:pPr>
        <w:spacing w:line="480" w:lineRule="auto"/>
        <w:ind w:left="-1276"/>
        <w:rPr>
          <w:rFonts w:asciiTheme="majorBidi" w:hAnsiTheme="majorBidi" w:cstheme="majorBidi"/>
          <w:b/>
          <w:bCs/>
          <w:color w:val="000000"/>
          <w:kern w:val="36"/>
          <w:lang w:val="en-US"/>
        </w:rPr>
      </w:pPr>
    </w:p>
    <w:p w14:paraId="178D50AF" w14:textId="77777777" w:rsidR="001C01F7" w:rsidRPr="00E5604B" w:rsidRDefault="001C01F7" w:rsidP="001C01F7">
      <w:pPr>
        <w:spacing w:line="480" w:lineRule="auto"/>
        <w:rPr>
          <w:rFonts w:asciiTheme="majorBidi" w:hAnsiTheme="majorBidi" w:cstheme="majorBidi"/>
          <w:b/>
          <w:bCs/>
          <w:color w:val="000000"/>
          <w:kern w:val="36"/>
          <w:lang w:val="en-US"/>
        </w:rPr>
      </w:pPr>
    </w:p>
    <w:p w14:paraId="235D1661" w14:textId="77777777" w:rsidR="001C01F7" w:rsidRPr="00E5604B" w:rsidRDefault="001C01F7" w:rsidP="001C01F7">
      <w:pPr>
        <w:spacing w:line="480" w:lineRule="auto"/>
        <w:rPr>
          <w:rFonts w:asciiTheme="majorBidi" w:hAnsiTheme="majorBidi" w:cstheme="majorBidi"/>
          <w:b/>
          <w:bCs/>
          <w:color w:val="000000"/>
          <w:kern w:val="36"/>
          <w:lang w:val="en-US"/>
        </w:rPr>
      </w:pPr>
    </w:p>
    <w:p w14:paraId="453041AF" w14:textId="77777777" w:rsidR="001C01F7" w:rsidRPr="00E5604B" w:rsidRDefault="001C01F7" w:rsidP="001C01F7">
      <w:pPr>
        <w:spacing w:line="480" w:lineRule="auto"/>
        <w:rPr>
          <w:rFonts w:asciiTheme="majorBidi" w:hAnsiTheme="majorBidi" w:cstheme="majorBidi"/>
          <w:color w:val="000000"/>
          <w:kern w:val="36"/>
          <w:lang w:val="en-US"/>
        </w:rPr>
        <w:sectPr w:rsidR="001C01F7" w:rsidRPr="00E5604B" w:rsidSect="00C04A68">
          <w:pgSz w:w="15840" w:h="12240" w:orient="landscape"/>
          <w:pgMar w:top="720" w:right="720" w:bottom="720" w:left="720" w:header="720" w:footer="720" w:gutter="0"/>
          <w:cols w:space="720"/>
          <w:docGrid w:linePitch="360"/>
        </w:sectPr>
      </w:pPr>
    </w:p>
    <w:p w14:paraId="6754A41F" w14:textId="62C0B82F" w:rsidR="001C01F7" w:rsidRPr="00E5604B" w:rsidRDefault="00720CA5" w:rsidP="001C01F7">
      <w:pPr>
        <w:spacing w:line="480" w:lineRule="auto"/>
        <w:rPr>
          <w:rFonts w:asciiTheme="majorBidi" w:hAnsiTheme="majorBidi" w:cstheme="majorBidi"/>
          <w:color w:val="000000"/>
          <w:kern w:val="36"/>
          <w:lang w:val="en-US"/>
        </w:rPr>
      </w:pPr>
      <w:r w:rsidRPr="00720CA5">
        <w:rPr>
          <w:rFonts w:asciiTheme="majorBidi" w:hAnsiTheme="majorBidi" w:cstheme="majorBidi"/>
          <w:color w:val="000000"/>
          <w:kern w:val="36"/>
          <w:lang w:val="en-US"/>
        </w:rPr>
        <w:lastRenderedPageBreak/>
        <w:t>Supplementary</w:t>
      </w:r>
      <w:r>
        <w:rPr>
          <w:rFonts w:asciiTheme="majorBidi" w:hAnsiTheme="majorBidi" w:cstheme="majorBidi"/>
          <w:color w:val="000000"/>
          <w:kern w:val="36"/>
          <w:lang w:val="en-US"/>
        </w:rPr>
        <w:t xml:space="preserve"> </w:t>
      </w:r>
      <w:r w:rsidR="001C01F7" w:rsidRPr="00E5604B">
        <w:rPr>
          <w:rFonts w:asciiTheme="majorBidi" w:hAnsiTheme="majorBidi" w:cstheme="majorBidi"/>
          <w:color w:val="000000"/>
          <w:kern w:val="36"/>
          <w:lang w:val="en-US"/>
        </w:rPr>
        <w:t>Table 4a Multidimensional poverty measures for Older Black adults with PCI and CN</w:t>
      </w:r>
    </w:p>
    <w:tbl>
      <w:tblPr>
        <w:tblW w:w="8315"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80"/>
        <w:gridCol w:w="640"/>
        <w:gridCol w:w="640"/>
        <w:gridCol w:w="640"/>
        <w:gridCol w:w="640"/>
        <w:gridCol w:w="640"/>
        <w:gridCol w:w="640"/>
        <w:gridCol w:w="640"/>
        <w:gridCol w:w="640"/>
        <w:gridCol w:w="640"/>
        <w:gridCol w:w="1515"/>
        <w:gridCol w:w="660"/>
      </w:tblGrid>
      <w:tr w:rsidR="001C01F7" w:rsidRPr="00E5604B" w14:paraId="0F48ABB8" w14:textId="77777777" w:rsidTr="00F00C15">
        <w:trPr>
          <w:trHeight w:val="260"/>
        </w:trPr>
        <w:tc>
          <w:tcPr>
            <w:tcW w:w="380" w:type="dxa"/>
            <w:tcBorders>
              <w:bottom w:val="nil"/>
            </w:tcBorders>
            <w:shd w:val="clear" w:color="auto" w:fill="auto"/>
            <w:noWrap/>
            <w:vAlign w:val="center"/>
            <w:hideMark/>
          </w:tcPr>
          <w:p w14:paraId="35293964" w14:textId="77777777" w:rsidR="001C01F7" w:rsidRPr="00E5604B" w:rsidRDefault="001C01F7" w:rsidP="00F00C15">
            <w:pPr>
              <w:rPr>
                <w:rFonts w:asciiTheme="majorBidi" w:hAnsiTheme="majorBidi" w:cstheme="majorBidi"/>
                <w:lang w:val="en-US"/>
              </w:rPr>
            </w:pPr>
          </w:p>
        </w:tc>
        <w:tc>
          <w:tcPr>
            <w:tcW w:w="1920" w:type="dxa"/>
            <w:gridSpan w:val="3"/>
            <w:tcBorders>
              <w:bottom w:val="nil"/>
            </w:tcBorders>
            <w:shd w:val="clear" w:color="auto" w:fill="auto"/>
            <w:noWrap/>
            <w:vAlign w:val="center"/>
            <w:hideMark/>
          </w:tcPr>
          <w:p w14:paraId="098B7C0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All Together</w:t>
            </w:r>
          </w:p>
        </w:tc>
        <w:tc>
          <w:tcPr>
            <w:tcW w:w="1920" w:type="dxa"/>
            <w:gridSpan w:val="3"/>
            <w:tcBorders>
              <w:bottom w:val="nil"/>
            </w:tcBorders>
            <w:shd w:val="clear" w:color="auto" w:fill="auto"/>
            <w:noWrap/>
            <w:vAlign w:val="center"/>
            <w:hideMark/>
          </w:tcPr>
          <w:p w14:paraId="47221C6B" w14:textId="77777777" w:rsidR="001C01F7" w:rsidRPr="00E5604B" w:rsidRDefault="001C01F7" w:rsidP="00F00C15">
            <w:pPr>
              <w:rPr>
                <w:rFonts w:asciiTheme="majorBidi" w:hAnsiTheme="majorBidi" w:cstheme="majorBidi"/>
                <w:color w:val="000000"/>
                <w:lang w:val="en-US"/>
              </w:rPr>
            </w:pPr>
            <w:proofErr w:type="spellStart"/>
            <w:r w:rsidRPr="00E5604B">
              <w:rPr>
                <w:rFonts w:asciiTheme="majorBidi" w:hAnsiTheme="majorBidi" w:cstheme="majorBidi"/>
                <w:color w:val="000000"/>
                <w:lang w:val="en-US"/>
              </w:rPr>
              <w:t>CN</w:t>
            </w:r>
            <w:r w:rsidRPr="00E5604B">
              <w:rPr>
                <w:rFonts w:asciiTheme="majorBidi" w:hAnsiTheme="majorBidi" w:cstheme="majorBidi"/>
                <w:color w:val="000000"/>
                <w:vertAlign w:val="superscript"/>
                <w:lang w:val="en-US"/>
              </w:rPr>
              <w:t>a</w:t>
            </w:r>
            <w:proofErr w:type="spellEnd"/>
          </w:p>
        </w:tc>
        <w:tc>
          <w:tcPr>
            <w:tcW w:w="1920" w:type="dxa"/>
            <w:gridSpan w:val="3"/>
            <w:tcBorders>
              <w:bottom w:val="nil"/>
            </w:tcBorders>
            <w:shd w:val="clear" w:color="auto" w:fill="auto"/>
            <w:noWrap/>
            <w:vAlign w:val="center"/>
            <w:hideMark/>
          </w:tcPr>
          <w:p w14:paraId="02A902BA" w14:textId="77777777" w:rsidR="001C01F7" w:rsidRPr="00E5604B" w:rsidRDefault="001C01F7" w:rsidP="00F00C15">
            <w:pPr>
              <w:rPr>
                <w:rFonts w:asciiTheme="majorBidi" w:hAnsiTheme="majorBidi" w:cstheme="majorBidi"/>
                <w:color w:val="000000"/>
                <w:lang w:val="en-US"/>
              </w:rPr>
            </w:pPr>
            <w:proofErr w:type="spellStart"/>
            <w:r w:rsidRPr="00E5604B">
              <w:rPr>
                <w:rFonts w:asciiTheme="majorBidi" w:hAnsiTheme="majorBidi" w:cstheme="majorBidi"/>
                <w:color w:val="000000"/>
                <w:lang w:val="en-US"/>
              </w:rPr>
              <w:t>PCI</w:t>
            </w:r>
            <w:r w:rsidRPr="00E5604B">
              <w:rPr>
                <w:rFonts w:asciiTheme="majorBidi" w:hAnsiTheme="majorBidi" w:cstheme="majorBidi"/>
                <w:color w:val="000000"/>
                <w:vertAlign w:val="superscript"/>
                <w:lang w:val="en-US"/>
              </w:rPr>
              <w:t>b</w:t>
            </w:r>
            <w:proofErr w:type="spellEnd"/>
          </w:p>
        </w:tc>
        <w:tc>
          <w:tcPr>
            <w:tcW w:w="1515" w:type="dxa"/>
            <w:tcBorders>
              <w:bottom w:val="nil"/>
            </w:tcBorders>
            <w:shd w:val="clear" w:color="auto" w:fill="auto"/>
            <w:noWrap/>
            <w:vAlign w:val="center"/>
            <w:hideMark/>
          </w:tcPr>
          <w:p w14:paraId="28DA427C" w14:textId="77777777" w:rsidR="001C01F7" w:rsidRPr="00E5604B" w:rsidRDefault="001C01F7" w:rsidP="00F00C15">
            <w:pPr>
              <w:rPr>
                <w:rFonts w:asciiTheme="majorBidi" w:hAnsiTheme="majorBidi" w:cstheme="majorBidi"/>
                <w:color w:val="000000"/>
                <w:lang w:val="en-US"/>
              </w:rPr>
            </w:pPr>
          </w:p>
        </w:tc>
        <w:tc>
          <w:tcPr>
            <w:tcW w:w="660" w:type="dxa"/>
            <w:tcBorders>
              <w:bottom w:val="nil"/>
            </w:tcBorders>
            <w:shd w:val="clear" w:color="auto" w:fill="auto"/>
            <w:noWrap/>
            <w:vAlign w:val="center"/>
            <w:hideMark/>
          </w:tcPr>
          <w:p w14:paraId="58354944" w14:textId="77777777" w:rsidR="001C01F7" w:rsidRPr="00E5604B" w:rsidRDefault="001C01F7" w:rsidP="00F00C15">
            <w:pPr>
              <w:rPr>
                <w:rFonts w:asciiTheme="majorBidi" w:hAnsiTheme="majorBidi" w:cstheme="majorBidi"/>
                <w:lang w:val="en-US"/>
              </w:rPr>
            </w:pPr>
          </w:p>
        </w:tc>
      </w:tr>
      <w:tr w:rsidR="001C01F7" w:rsidRPr="00E5604B" w14:paraId="6FA25208" w14:textId="77777777" w:rsidTr="00F00C15">
        <w:trPr>
          <w:trHeight w:val="1120"/>
        </w:trPr>
        <w:tc>
          <w:tcPr>
            <w:tcW w:w="380" w:type="dxa"/>
            <w:tcBorders>
              <w:top w:val="nil"/>
              <w:bottom w:val="single" w:sz="4" w:space="0" w:color="auto"/>
            </w:tcBorders>
            <w:shd w:val="clear" w:color="auto" w:fill="auto"/>
            <w:noWrap/>
            <w:vAlign w:val="center"/>
            <w:hideMark/>
          </w:tcPr>
          <w:p w14:paraId="71F0688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d</w:t>
            </w:r>
          </w:p>
        </w:tc>
        <w:tc>
          <w:tcPr>
            <w:tcW w:w="640" w:type="dxa"/>
            <w:tcBorders>
              <w:top w:val="nil"/>
              <w:bottom w:val="single" w:sz="4" w:space="0" w:color="auto"/>
            </w:tcBorders>
            <w:shd w:val="clear" w:color="auto" w:fill="auto"/>
            <w:noWrap/>
            <w:vAlign w:val="center"/>
            <w:hideMark/>
          </w:tcPr>
          <w:p w14:paraId="2EE766E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640" w:type="dxa"/>
            <w:tcBorders>
              <w:top w:val="nil"/>
              <w:bottom w:val="single" w:sz="4" w:space="0" w:color="auto"/>
            </w:tcBorders>
            <w:shd w:val="clear" w:color="auto" w:fill="auto"/>
            <w:noWrap/>
            <w:vAlign w:val="center"/>
            <w:hideMark/>
          </w:tcPr>
          <w:p w14:paraId="7E636DA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640" w:type="dxa"/>
            <w:tcBorders>
              <w:top w:val="nil"/>
              <w:bottom w:val="single" w:sz="4" w:space="0" w:color="auto"/>
            </w:tcBorders>
            <w:shd w:val="clear" w:color="auto" w:fill="auto"/>
            <w:noWrap/>
            <w:vAlign w:val="center"/>
            <w:hideMark/>
          </w:tcPr>
          <w:p w14:paraId="47719EC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640" w:type="dxa"/>
            <w:tcBorders>
              <w:top w:val="nil"/>
              <w:bottom w:val="single" w:sz="4" w:space="0" w:color="auto"/>
            </w:tcBorders>
            <w:shd w:val="clear" w:color="auto" w:fill="auto"/>
            <w:noWrap/>
            <w:vAlign w:val="center"/>
            <w:hideMark/>
          </w:tcPr>
          <w:p w14:paraId="6CE59B6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640" w:type="dxa"/>
            <w:tcBorders>
              <w:top w:val="nil"/>
              <w:bottom w:val="single" w:sz="4" w:space="0" w:color="auto"/>
            </w:tcBorders>
            <w:shd w:val="clear" w:color="auto" w:fill="auto"/>
            <w:noWrap/>
            <w:vAlign w:val="center"/>
            <w:hideMark/>
          </w:tcPr>
          <w:p w14:paraId="3F87871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640" w:type="dxa"/>
            <w:tcBorders>
              <w:top w:val="nil"/>
              <w:bottom w:val="single" w:sz="4" w:space="0" w:color="auto"/>
            </w:tcBorders>
            <w:shd w:val="clear" w:color="auto" w:fill="auto"/>
            <w:noWrap/>
            <w:vAlign w:val="center"/>
            <w:hideMark/>
          </w:tcPr>
          <w:p w14:paraId="4D56AB6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640" w:type="dxa"/>
            <w:tcBorders>
              <w:top w:val="nil"/>
              <w:bottom w:val="single" w:sz="4" w:space="0" w:color="auto"/>
            </w:tcBorders>
            <w:shd w:val="clear" w:color="auto" w:fill="auto"/>
            <w:noWrap/>
            <w:vAlign w:val="center"/>
            <w:hideMark/>
          </w:tcPr>
          <w:p w14:paraId="10FAD97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640" w:type="dxa"/>
            <w:tcBorders>
              <w:top w:val="nil"/>
              <w:bottom w:val="single" w:sz="4" w:space="0" w:color="auto"/>
            </w:tcBorders>
            <w:shd w:val="clear" w:color="auto" w:fill="auto"/>
            <w:noWrap/>
            <w:vAlign w:val="center"/>
            <w:hideMark/>
          </w:tcPr>
          <w:p w14:paraId="0275DA3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640" w:type="dxa"/>
            <w:tcBorders>
              <w:top w:val="nil"/>
              <w:bottom w:val="single" w:sz="4" w:space="0" w:color="auto"/>
            </w:tcBorders>
            <w:shd w:val="clear" w:color="auto" w:fill="auto"/>
            <w:noWrap/>
            <w:vAlign w:val="center"/>
            <w:hideMark/>
          </w:tcPr>
          <w:p w14:paraId="7E42237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1515" w:type="dxa"/>
            <w:tcBorders>
              <w:top w:val="nil"/>
              <w:bottom w:val="single" w:sz="4" w:space="0" w:color="auto"/>
            </w:tcBorders>
            <w:shd w:val="clear" w:color="auto" w:fill="auto"/>
            <w:vAlign w:val="center"/>
            <w:hideMark/>
          </w:tcPr>
          <w:p w14:paraId="4A58374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difference in M0</w:t>
            </w:r>
          </w:p>
        </w:tc>
        <w:tc>
          <w:tcPr>
            <w:tcW w:w="660" w:type="dxa"/>
            <w:tcBorders>
              <w:top w:val="nil"/>
              <w:bottom w:val="single" w:sz="4" w:space="0" w:color="auto"/>
            </w:tcBorders>
            <w:shd w:val="clear" w:color="auto" w:fill="auto"/>
            <w:vAlign w:val="center"/>
            <w:hideMark/>
          </w:tcPr>
          <w:p w14:paraId="354D402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P value</w:t>
            </w:r>
          </w:p>
        </w:tc>
      </w:tr>
      <w:tr w:rsidR="001C01F7" w:rsidRPr="00E5604B" w14:paraId="7D5E3060" w14:textId="77777777" w:rsidTr="00F00C15">
        <w:trPr>
          <w:trHeight w:val="260"/>
        </w:trPr>
        <w:tc>
          <w:tcPr>
            <w:tcW w:w="380" w:type="dxa"/>
            <w:tcBorders>
              <w:top w:val="single" w:sz="4" w:space="0" w:color="auto"/>
            </w:tcBorders>
            <w:shd w:val="clear" w:color="auto" w:fill="auto"/>
            <w:noWrap/>
            <w:vAlign w:val="center"/>
            <w:hideMark/>
          </w:tcPr>
          <w:p w14:paraId="4131FC8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w:t>
            </w:r>
          </w:p>
        </w:tc>
        <w:tc>
          <w:tcPr>
            <w:tcW w:w="640" w:type="dxa"/>
            <w:tcBorders>
              <w:top w:val="single" w:sz="4" w:space="0" w:color="auto"/>
            </w:tcBorders>
            <w:shd w:val="clear" w:color="auto" w:fill="auto"/>
            <w:noWrap/>
            <w:vAlign w:val="center"/>
            <w:hideMark/>
          </w:tcPr>
          <w:p w14:paraId="35B0EDF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0,98</w:t>
            </w:r>
          </w:p>
        </w:tc>
        <w:tc>
          <w:tcPr>
            <w:tcW w:w="640" w:type="dxa"/>
            <w:tcBorders>
              <w:top w:val="single" w:sz="4" w:space="0" w:color="auto"/>
            </w:tcBorders>
            <w:shd w:val="clear" w:color="auto" w:fill="auto"/>
            <w:noWrap/>
            <w:vAlign w:val="center"/>
            <w:hideMark/>
          </w:tcPr>
          <w:p w14:paraId="5FA5849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c>
          <w:tcPr>
            <w:tcW w:w="640" w:type="dxa"/>
            <w:tcBorders>
              <w:top w:val="single" w:sz="4" w:space="0" w:color="auto"/>
            </w:tcBorders>
            <w:shd w:val="clear" w:color="auto" w:fill="auto"/>
            <w:noWrap/>
            <w:vAlign w:val="center"/>
            <w:hideMark/>
          </w:tcPr>
          <w:p w14:paraId="6BDCF56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c>
          <w:tcPr>
            <w:tcW w:w="640" w:type="dxa"/>
            <w:tcBorders>
              <w:top w:val="single" w:sz="4" w:space="0" w:color="auto"/>
            </w:tcBorders>
            <w:shd w:val="clear" w:color="auto" w:fill="auto"/>
            <w:noWrap/>
            <w:vAlign w:val="center"/>
            <w:hideMark/>
          </w:tcPr>
          <w:p w14:paraId="16BFCBD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0,98</w:t>
            </w:r>
          </w:p>
        </w:tc>
        <w:tc>
          <w:tcPr>
            <w:tcW w:w="640" w:type="dxa"/>
            <w:tcBorders>
              <w:top w:val="single" w:sz="4" w:space="0" w:color="auto"/>
            </w:tcBorders>
            <w:shd w:val="clear" w:color="auto" w:fill="auto"/>
            <w:noWrap/>
            <w:vAlign w:val="center"/>
            <w:hideMark/>
          </w:tcPr>
          <w:p w14:paraId="56FA980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640" w:type="dxa"/>
            <w:tcBorders>
              <w:top w:val="single" w:sz="4" w:space="0" w:color="auto"/>
            </w:tcBorders>
            <w:shd w:val="clear" w:color="auto" w:fill="auto"/>
            <w:noWrap/>
            <w:vAlign w:val="center"/>
            <w:hideMark/>
          </w:tcPr>
          <w:p w14:paraId="66A7C1A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640" w:type="dxa"/>
            <w:tcBorders>
              <w:top w:val="single" w:sz="4" w:space="0" w:color="auto"/>
            </w:tcBorders>
            <w:shd w:val="clear" w:color="auto" w:fill="auto"/>
            <w:noWrap/>
            <w:vAlign w:val="center"/>
            <w:hideMark/>
          </w:tcPr>
          <w:p w14:paraId="4CBCED7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0,99</w:t>
            </w:r>
          </w:p>
        </w:tc>
        <w:tc>
          <w:tcPr>
            <w:tcW w:w="640" w:type="dxa"/>
            <w:tcBorders>
              <w:top w:val="single" w:sz="4" w:space="0" w:color="auto"/>
            </w:tcBorders>
            <w:shd w:val="clear" w:color="auto" w:fill="auto"/>
            <w:noWrap/>
            <w:vAlign w:val="center"/>
            <w:hideMark/>
          </w:tcPr>
          <w:p w14:paraId="06EF119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c>
          <w:tcPr>
            <w:tcW w:w="640" w:type="dxa"/>
            <w:tcBorders>
              <w:top w:val="single" w:sz="4" w:space="0" w:color="auto"/>
            </w:tcBorders>
            <w:shd w:val="clear" w:color="auto" w:fill="auto"/>
            <w:noWrap/>
            <w:vAlign w:val="center"/>
            <w:hideMark/>
          </w:tcPr>
          <w:p w14:paraId="1C820D5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1515" w:type="dxa"/>
            <w:tcBorders>
              <w:top w:val="single" w:sz="4" w:space="0" w:color="auto"/>
            </w:tcBorders>
            <w:shd w:val="clear" w:color="auto" w:fill="auto"/>
            <w:noWrap/>
            <w:vAlign w:val="center"/>
            <w:hideMark/>
          </w:tcPr>
          <w:p w14:paraId="4446B3B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20,67</w:t>
            </w:r>
          </w:p>
        </w:tc>
        <w:tc>
          <w:tcPr>
            <w:tcW w:w="660" w:type="dxa"/>
            <w:tcBorders>
              <w:top w:val="single" w:sz="4" w:space="0" w:color="auto"/>
            </w:tcBorders>
            <w:shd w:val="clear" w:color="auto" w:fill="auto"/>
            <w:noWrap/>
            <w:vAlign w:val="center"/>
            <w:hideMark/>
          </w:tcPr>
          <w:p w14:paraId="676A8AD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077BE0BE" w14:textId="77777777" w:rsidTr="00F00C15">
        <w:trPr>
          <w:trHeight w:val="260"/>
        </w:trPr>
        <w:tc>
          <w:tcPr>
            <w:tcW w:w="380" w:type="dxa"/>
            <w:shd w:val="clear" w:color="auto" w:fill="auto"/>
            <w:noWrap/>
            <w:vAlign w:val="center"/>
            <w:hideMark/>
          </w:tcPr>
          <w:p w14:paraId="2172C8E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w:t>
            </w:r>
          </w:p>
        </w:tc>
        <w:tc>
          <w:tcPr>
            <w:tcW w:w="640" w:type="dxa"/>
            <w:shd w:val="clear" w:color="auto" w:fill="auto"/>
            <w:noWrap/>
            <w:vAlign w:val="center"/>
            <w:hideMark/>
          </w:tcPr>
          <w:p w14:paraId="4B91899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0,91</w:t>
            </w:r>
          </w:p>
        </w:tc>
        <w:tc>
          <w:tcPr>
            <w:tcW w:w="640" w:type="dxa"/>
            <w:shd w:val="clear" w:color="auto" w:fill="auto"/>
            <w:noWrap/>
            <w:vAlign w:val="center"/>
            <w:hideMark/>
          </w:tcPr>
          <w:p w14:paraId="2958AA5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0,18</w:t>
            </w:r>
          </w:p>
        </w:tc>
        <w:tc>
          <w:tcPr>
            <w:tcW w:w="640" w:type="dxa"/>
            <w:shd w:val="clear" w:color="auto" w:fill="auto"/>
            <w:noWrap/>
            <w:vAlign w:val="center"/>
            <w:hideMark/>
          </w:tcPr>
          <w:p w14:paraId="498AC94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c>
          <w:tcPr>
            <w:tcW w:w="640" w:type="dxa"/>
            <w:shd w:val="clear" w:color="auto" w:fill="auto"/>
            <w:noWrap/>
            <w:vAlign w:val="center"/>
            <w:hideMark/>
          </w:tcPr>
          <w:p w14:paraId="6C59940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0,90</w:t>
            </w:r>
          </w:p>
        </w:tc>
        <w:tc>
          <w:tcPr>
            <w:tcW w:w="640" w:type="dxa"/>
            <w:shd w:val="clear" w:color="auto" w:fill="auto"/>
            <w:noWrap/>
            <w:vAlign w:val="center"/>
            <w:hideMark/>
          </w:tcPr>
          <w:p w14:paraId="43915A9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c>
          <w:tcPr>
            <w:tcW w:w="640" w:type="dxa"/>
            <w:shd w:val="clear" w:color="auto" w:fill="auto"/>
            <w:noWrap/>
            <w:vAlign w:val="center"/>
            <w:hideMark/>
          </w:tcPr>
          <w:p w14:paraId="3A4E132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640" w:type="dxa"/>
            <w:shd w:val="clear" w:color="auto" w:fill="auto"/>
            <w:noWrap/>
            <w:vAlign w:val="center"/>
            <w:hideMark/>
          </w:tcPr>
          <w:p w14:paraId="60426C8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0,93</w:t>
            </w:r>
          </w:p>
        </w:tc>
        <w:tc>
          <w:tcPr>
            <w:tcW w:w="640" w:type="dxa"/>
            <w:shd w:val="clear" w:color="auto" w:fill="auto"/>
            <w:noWrap/>
            <w:vAlign w:val="center"/>
            <w:hideMark/>
          </w:tcPr>
          <w:p w14:paraId="6F4A664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0,21</w:t>
            </w:r>
          </w:p>
        </w:tc>
        <w:tc>
          <w:tcPr>
            <w:tcW w:w="640" w:type="dxa"/>
            <w:shd w:val="clear" w:color="auto" w:fill="auto"/>
            <w:noWrap/>
            <w:vAlign w:val="center"/>
            <w:hideMark/>
          </w:tcPr>
          <w:p w14:paraId="1443DAC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1515" w:type="dxa"/>
            <w:shd w:val="clear" w:color="auto" w:fill="auto"/>
            <w:noWrap/>
            <w:vAlign w:val="center"/>
            <w:hideMark/>
          </w:tcPr>
          <w:p w14:paraId="0A2D350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21,03</w:t>
            </w:r>
          </w:p>
        </w:tc>
        <w:tc>
          <w:tcPr>
            <w:tcW w:w="660" w:type="dxa"/>
            <w:shd w:val="clear" w:color="auto" w:fill="auto"/>
            <w:noWrap/>
            <w:vAlign w:val="center"/>
            <w:hideMark/>
          </w:tcPr>
          <w:p w14:paraId="0358FA0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5A12C155" w14:textId="77777777" w:rsidTr="00F00C15">
        <w:trPr>
          <w:trHeight w:val="260"/>
        </w:trPr>
        <w:tc>
          <w:tcPr>
            <w:tcW w:w="380" w:type="dxa"/>
            <w:shd w:val="clear" w:color="auto" w:fill="auto"/>
            <w:noWrap/>
            <w:vAlign w:val="center"/>
            <w:hideMark/>
          </w:tcPr>
          <w:p w14:paraId="36698D7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w:t>
            </w:r>
          </w:p>
        </w:tc>
        <w:tc>
          <w:tcPr>
            <w:tcW w:w="640" w:type="dxa"/>
            <w:shd w:val="clear" w:color="auto" w:fill="auto"/>
            <w:noWrap/>
            <w:vAlign w:val="center"/>
            <w:hideMark/>
          </w:tcPr>
          <w:p w14:paraId="0A653A7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0,80</w:t>
            </w:r>
          </w:p>
        </w:tc>
        <w:tc>
          <w:tcPr>
            <w:tcW w:w="640" w:type="dxa"/>
            <w:shd w:val="clear" w:color="auto" w:fill="auto"/>
            <w:noWrap/>
            <w:vAlign w:val="center"/>
            <w:hideMark/>
          </w:tcPr>
          <w:p w14:paraId="6881BDF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c>
          <w:tcPr>
            <w:tcW w:w="640" w:type="dxa"/>
            <w:shd w:val="clear" w:color="auto" w:fill="auto"/>
            <w:noWrap/>
            <w:vAlign w:val="center"/>
            <w:hideMark/>
          </w:tcPr>
          <w:p w14:paraId="54610CB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640" w:type="dxa"/>
            <w:shd w:val="clear" w:color="auto" w:fill="auto"/>
            <w:noWrap/>
            <w:vAlign w:val="center"/>
            <w:hideMark/>
          </w:tcPr>
          <w:p w14:paraId="2A3272F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0,78</w:t>
            </w:r>
          </w:p>
        </w:tc>
        <w:tc>
          <w:tcPr>
            <w:tcW w:w="640" w:type="dxa"/>
            <w:shd w:val="clear" w:color="auto" w:fill="auto"/>
            <w:noWrap/>
            <w:vAlign w:val="center"/>
            <w:hideMark/>
          </w:tcPr>
          <w:p w14:paraId="6C726D4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640" w:type="dxa"/>
            <w:shd w:val="clear" w:color="auto" w:fill="auto"/>
            <w:noWrap/>
            <w:vAlign w:val="center"/>
            <w:hideMark/>
          </w:tcPr>
          <w:p w14:paraId="7CD782C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w:t>
            </w:r>
          </w:p>
        </w:tc>
        <w:tc>
          <w:tcPr>
            <w:tcW w:w="640" w:type="dxa"/>
            <w:shd w:val="clear" w:color="auto" w:fill="auto"/>
            <w:noWrap/>
            <w:vAlign w:val="center"/>
            <w:hideMark/>
          </w:tcPr>
          <w:p w14:paraId="72BFFC0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0,86</w:t>
            </w:r>
          </w:p>
        </w:tc>
        <w:tc>
          <w:tcPr>
            <w:tcW w:w="640" w:type="dxa"/>
            <w:shd w:val="clear" w:color="auto" w:fill="auto"/>
            <w:noWrap/>
            <w:vAlign w:val="center"/>
            <w:hideMark/>
          </w:tcPr>
          <w:p w14:paraId="4A358C1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640" w:type="dxa"/>
            <w:shd w:val="clear" w:color="auto" w:fill="auto"/>
            <w:noWrap/>
            <w:vAlign w:val="center"/>
            <w:hideMark/>
          </w:tcPr>
          <w:p w14:paraId="034D051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1515" w:type="dxa"/>
            <w:shd w:val="clear" w:color="auto" w:fill="auto"/>
            <w:noWrap/>
            <w:vAlign w:val="center"/>
            <w:hideMark/>
          </w:tcPr>
          <w:p w14:paraId="3CC8DA9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23,29</w:t>
            </w:r>
          </w:p>
        </w:tc>
        <w:tc>
          <w:tcPr>
            <w:tcW w:w="660" w:type="dxa"/>
            <w:shd w:val="clear" w:color="auto" w:fill="auto"/>
            <w:noWrap/>
            <w:vAlign w:val="center"/>
            <w:hideMark/>
          </w:tcPr>
          <w:p w14:paraId="00766BD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2EB771DC" w14:textId="77777777" w:rsidTr="00F00C15">
        <w:trPr>
          <w:trHeight w:val="260"/>
        </w:trPr>
        <w:tc>
          <w:tcPr>
            <w:tcW w:w="380" w:type="dxa"/>
            <w:shd w:val="clear" w:color="auto" w:fill="auto"/>
            <w:noWrap/>
            <w:vAlign w:val="center"/>
            <w:hideMark/>
          </w:tcPr>
          <w:p w14:paraId="1C8FD19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w:t>
            </w:r>
          </w:p>
        </w:tc>
        <w:tc>
          <w:tcPr>
            <w:tcW w:w="640" w:type="dxa"/>
            <w:shd w:val="clear" w:color="auto" w:fill="auto"/>
            <w:noWrap/>
            <w:vAlign w:val="center"/>
            <w:hideMark/>
          </w:tcPr>
          <w:p w14:paraId="5469636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0,71</w:t>
            </w:r>
          </w:p>
        </w:tc>
        <w:tc>
          <w:tcPr>
            <w:tcW w:w="640" w:type="dxa"/>
            <w:shd w:val="clear" w:color="auto" w:fill="auto"/>
            <w:noWrap/>
            <w:vAlign w:val="center"/>
            <w:hideMark/>
          </w:tcPr>
          <w:p w14:paraId="6A1656E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640" w:type="dxa"/>
            <w:shd w:val="clear" w:color="auto" w:fill="auto"/>
            <w:noWrap/>
            <w:vAlign w:val="center"/>
            <w:hideMark/>
          </w:tcPr>
          <w:p w14:paraId="7611C85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w:t>
            </w:r>
          </w:p>
        </w:tc>
        <w:tc>
          <w:tcPr>
            <w:tcW w:w="640" w:type="dxa"/>
            <w:shd w:val="clear" w:color="auto" w:fill="auto"/>
            <w:noWrap/>
            <w:vAlign w:val="center"/>
            <w:hideMark/>
          </w:tcPr>
          <w:p w14:paraId="2340AB2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0,68</w:t>
            </w:r>
          </w:p>
        </w:tc>
        <w:tc>
          <w:tcPr>
            <w:tcW w:w="640" w:type="dxa"/>
            <w:shd w:val="clear" w:color="auto" w:fill="auto"/>
            <w:noWrap/>
            <w:vAlign w:val="center"/>
            <w:hideMark/>
          </w:tcPr>
          <w:p w14:paraId="02F3758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0,21</w:t>
            </w:r>
          </w:p>
        </w:tc>
        <w:tc>
          <w:tcPr>
            <w:tcW w:w="640" w:type="dxa"/>
            <w:shd w:val="clear" w:color="auto" w:fill="auto"/>
            <w:noWrap/>
            <w:vAlign w:val="center"/>
            <w:hideMark/>
          </w:tcPr>
          <w:p w14:paraId="50F16F6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640" w:type="dxa"/>
            <w:shd w:val="clear" w:color="auto" w:fill="auto"/>
            <w:noWrap/>
            <w:vAlign w:val="center"/>
            <w:hideMark/>
          </w:tcPr>
          <w:p w14:paraId="594B795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0,75</w:t>
            </w:r>
          </w:p>
        </w:tc>
        <w:tc>
          <w:tcPr>
            <w:tcW w:w="640" w:type="dxa"/>
            <w:shd w:val="clear" w:color="auto" w:fill="auto"/>
            <w:noWrap/>
            <w:vAlign w:val="center"/>
            <w:hideMark/>
          </w:tcPr>
          <w:p w14:paraId="3F7AF4E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0,24</w:t>
            </w:r>
          </w:p>
        </w:tc>
        <w:tc>
          <w:tcPr>
            <w:tcW w:w="640" w:type="dxa"/>
            <w:shd w:val="clear" w:color="auto" w:fill="auto"/>
            <w:noWrap/>
            <w:vAlign w:val="center"/>
            <w:hideMark/>
          </w:tcPr>
          <w:p w14:paraId="6B12ADF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0,18</w:t>
            </w:r>
          </w:p>
        </w:tc>
        <w:tc>
          <w:tcPr>
            <w:tcW w:w="1515" w:type="dxa"/>
            <w:shd w:val="clear" w:color="auto" w:fill="auto"/>
            <w:noWrap/>
            <w:vAlign w:val="center"/>
            <w:hideMark/>
          </w:tcPr>
          <w:p w14:paraId="46A7D6D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24,07</w:t>
            </w:r>
          </w:p>
        </w:tc>
        <w:tc>
          <w:tcPr>
            <w:tcW w:w="660" w:type="dxa"/>
            <w:shd w:val="clear" w:color="auto" w:fill="auto"/>
            <w:noWrap/>
            <w:vAlign w:val="center"/>
            <w:hideMark/>
          </w:tcPr>
          <w:p w14:paraId="2FE992F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r>
      <w:tr w:rsidR="001C01F7" w:rsidRPr="00E5604B" w14:paraId="0DB27F13" w14:textId="77777777" w:rsidTr="00F00C15">
        <w:trPr>
          <w:trHeight w:val="260"/>
        </w:trPr>
        <w:tc>
          <w:tcPr>
            <w:tcW w:w="380" w:type="dxa"/>
            <w:shd w:val="clear" w:color="auto" w:fill="auto"/>
            <w:noWrap/>
            <w:vAlign w:val="center"/>
            <w:hideMark/>
          </w:tcPr>
          <w:p w14:paraId="4E97C8E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w:t>
            </w:r>
          </w:p>
        </w:tc>
        <w:tc>
          <w:tcPr>
            <w:tcW w:w="640" w:type="dxa"/>
            <w:shd w:val="clear" w:color="auto" w:fill="auto"/>
            <w:noWrap/>
            <w:vAlign w:val="center"/>
            <w:hideMark/>
          </w:tcPr>
          <w:p w14:paraId="3002564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w:t>
            </w:r>
          </w:p>
        </w:tc>
        <w:tc>
          <w:tcPr>
            <w:tcW w:w="640" w:type="dxa"/>
            <w:shd w:val="clear" w:color="auto" w:fill="auto"/>
            <w:noWrap/>
            <w:vAlign w:val="center"/>
            <w:hideMark/>
          </w:tcPr>
          <w:p w14:paraId="64B4A2E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0,24</w:t>
            </w:r>
          </w:p>
        </w:tc>
        <w:tc>
          <w:tcPr>
            <w:tcW w:w="640" w:type="dxa"/>
            <w:shd w:val="clear" w:color="auto" w:fill="auto"/>
            <w:noWrap/>
            <w:vAlign w:val="center"/>
            <w:hideMark/>
          </w:tcPr>
          <w:p w14:paraId="00DA723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640" w:type="dxa"/>
            <w:shd w:val="clear" w:color="auto" w:fill="auto"/>
            <w:noWrap/>
            <w:vAlign w:val="center"/>
            <w:hideMark/>
          </w:tcPr>
          <w:p w14:paraId="575BF92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0,55</w:t>
            </w:r>
          </w:p>
        </w:tc>
        <w:tc>
          <w:tcPr>
            <w:tcW w:w="640" w:type="dxa"/>
            <w:shd w:val="clear" w:color="auto" w:fill="auto"/>
            <w:noWrap/>
            <w:vAlign w:val="center"/>
            <w:hideMark/>
          </w:tcPr>
          <w:p w14:paraId="7E7212D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w:t>
            </w:r>
          </w:p>
        </w:tc>
        <w:tc>
          <w:tcPr>
            <w:tcW w:w="640" w:type="dxa"/>
            <w:shd w:val="clear" w:color="auto" w:fill="auto"/>
            <w:noWrap/>
            <w:vAlign w:val="center"/>
            <w:hideMark/>
          </w:tcPr>
          <w:p w14:paraId="794A17A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w:t>
            </w:r>
          </w:p>
        </w:tc>
        <w:tc>
          <w:tcPr>
            <w:tcW w:w="640" w:type="dxa"/>
            <w:shd w:val="clear" w:color="auto" w:fill="auto"/>
            <w:noWrap/>
            <w:vAlign w:val="center"/>
            <w:hideMark/>
          </w:tcPr>
          <w:p w14:paraId="2A7A2F3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0,63</w:t>
            </w:r>
          </w:p>
        </w:tc>
        <w:tc>
          <w:tcPr>
            <w:tcW w:w="640" w:type="dxa"/>
            <w:shd w:val="clear" w:color="auto" w:fill="auto"/>
            <w:noWrap/>
            <w:vAlign w:val="center"/>
            <w:hideMark/>
          </w:tcPr>
          <w:p w14:paraId="2C72512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0,26</w:t>
            </w:r>
          </w:p>
        </w:tc>
        <w:tc>
          <w:tcPr>
            <w:tcW w:w="640" w:type="dxa"/>
            <w:shd w:val="clear" w:color="auto" w:fill="auto"/>
            <w:noWrap/>
            <w:vAlign w:val="center"/>
            <w:hideMark/>
          </w:tcPr>
          <w:p w14:paraId="38A149B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c>
          <w:tcPr>
            <w:tcW w:w="1515" w:type="dxa"/>
            <w:shd w:val="clear" w:color="auto" w:fill="auto"/>
            <w:noWrap/>
            <w:vAlign w:val="center"/>
            <w:hideMark/>
          </w:tcPr>
          <w:p w14:paraId="1E96FDC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26,81</w:t>
            </w:r>
          </w:p>
        </w:tc>
        <w:tc>
          <w:tcPr>
            <w:tcW w:w="660" w:type="dxa"/>
            <w:shd w:val="clear" w:color="auto" w:fill="auto"/>
            <w:noWrap/>
            <w:vAlign w:val="center"/>
            <w:hideMark/>
          </w:tcPr>
          <w:p w14:paraId="2192898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r>
      <w:tr w:rsidR="001C01F7" w:rsidRPr="00E5604B" w14:paraId="7093DAE1" w14:textId="77777777" w:rsidTr="00F00C15">
        <w:trPr>
          <w:trHeight w:val="260"/>
        </w:trPr>
        <w:tc>
          <w:tcPr>
            <w:tcW w:w="380" w:type="dxa"/>
            <w:shd w:val="clear" w:color="auto" w:fill="auto"/>
            <w:noWrap/>
            <w:vAlign w:val="center"/>
            <w:hideMark/>
          </w:tcPr>
          <w:p w14:paraId="13C1A18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w:t>
            </w:r>
          </w:p>
        </w:tc>
        <w:tc>
          <w:tcPr>
            <w:tcW w:w="640" w:type="dxa"/>
            <w:shd w:val="clear" w:color="auto" w:fill="auto"/>
            <w:noWrap/>
            <w:vAlign w:val="center"/>
            <w:hideMark/>
          </w:tcPr>
          <w:p w14:paraId="065E25D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0,46</w:t>
            </w:r>
          </w:p>
        </w:tc>
        <w:tc>
          <w:tcPr>
            <w:tcW w:w="640" w:type="dxa"/>
            <w:shd w:val="clear" w:color="auto" w:fill="auto"/>
            <w:noWrap/>
            <w:vAlign w:val="center"/>
            <w:hideMark/>
          </w:tcPr>
          <w:p w14:paraId="64DE574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640" w:type="dxa"/>
            <w:shd w:val="clear" w:color="auto" w:fill="auto"/>
            <w:noWrap/>
            <w:vAlign w:val="center"/>
            <w:hideMark/>
          </w:tcPr>
          <w:p w14:paraId="40C67AF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640" w:type="dxa"/>
            <w:shd w:val="clear" w:color="auto" w:fill="auto"/>
            <w:noWrap/>
            <w:vAlign w:val="center"/>
            <w:hideMark/>
          </w:tcPr>
          <w:p w14:paraId="1968E0A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0,44</w:t>
            </w:r>
          </w:p>
        </w:tc>
        <w:tc>
          <w:tcPr>
            <w:tcW w:w="640" w:type="dxa"/>
            <w:shd w:val="clear" w:color="auto" w:fill="auto"/>
            <w:noWrap/>
            <w:vAlign w:val="center"/>
            <w:hideMark/>
          </w:tcPr>
          <w:p w14:paraId="677E341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640" w:type="dxa"/>
            <w:shd w:val="clear" w:color="auto" w:fill="auto"/>
            <w:noWrap/>
            <w:vAlign w:val="center"/>
            <w:hideMark/>
          </w:tcPr>
          <w:p w14:paraId="6FA21C2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0,11</w:t>
            </w:r>
          </w:p>
        </w:tc>
        <w:tc>
          <w:tcPr>
            <w:tcW w:w="640" w:type="dxa"/>
            <w:shd w:val="clear" w:color="auto" w:fill="auto"/>
            <w:noWrap/>
            <w:vAlign w:val="center"/>
            <w:hideMark/>
          </w:tcPr>
          <w:p w14:paraId="391E889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0,50</w:t>
            </w:r>
          </w:p>
        </w:tc>
        <w:tc>
          <w:tcPr>
            <w:tcW w:w="640" w:type="dxa"/>
            <w:shd w:val="clear" w:color="auto" w:fill="auto"/>
            <w:noWrap/>
            <w:vAlign w:val="center"/>
            <w:hideMark/>
          </w:tcPr>
          <w:p w14:paraId="636AD7E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w:t>
            </w:r>
          </w:p>
        </w:tc>
        <w:tc>
          <w:tcPr>
            <w:tcW w:w="640" w:type="dxa"/>
            <w:shd w:val="clear" w:color="auto" w:fill="auto"/>
            <w:noWrap/>
            <w:vAlign w:val="center"/>
            <w:hideMark/>
          </w:tcPr>
          <w:p w14:paraId="14E9AAF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w:t>
            </w:r>
          </w:p>
        </w:tc>
        <w:tc>
          <w:tcPr>
            <w:tcW w:w="1515" w:type="dxa"/>
            <w:shd w:val="clear" w:color="auto" w:fill="auto"/>
            <w:noWrap/>
            <w:vAlign w:val="center"/>
            <w:hideMark/>
          </w:tcPr>
          <w:p w14:paraId="6350646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27,33</w:t>
            </w:r>
          </w:p>
        </w:tc>
        <w:tc>
          <w:tcPr>
            <w:tcW w:w="660" w:type="dxa"/>
            <w:shd w:val="clear" w:color="auto" w:fill="auto"/>
            <w:noWrap/>
            <w:vAlign w:val="center"/>
            <w:hideMark/>
          </w:tcPr>
          <w:p w14:paraId="1E279BE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r>
      <w:tr w:rsidR="001C01F7" w:rsidRPr="00E5604B" w14:paraId="7DF5D551" w14:textId="77777777" w:rsidTr="00F00C15">
        <w:trPr>
          <w:trHeight w:val="260"/>
        </w:trPr>
        <w:tc>
          <w:tcPr>
            <w:tcW w:w="380" w:type="dxa"/>
            <w:shd w:val="clear" w:color="auto" w:fill="auto"/>
            <w:noWrap/>
            <w:vAlign w:val="center"/>
            <w:hideMark/>
          </w:tcPr>
          <w:p w14:paraId="7340E94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7</w:t>
            </w:r>
          </w:p>
        </w:tc>
        <w:tc>
          <w:tcPr>
            <w:tcW w:w="640" w:type="dxa"/>
            <w:shd w:val="clear" w:color="auto" w:fill="auto"/>
            <w:noWrap/>
            <w:vAlign w:val="center"/>
            <w:hideMark/>
          </w:tcPr>
          <w:p w14:paraId="1C41B58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0,38</w:t>
            </w:r>
          </w:p>
        </w:tc>
        <w:tc>
          <w:tcPr>
            <w:tcW w:w="640" w:type="dxa"/>
            <w:shd w:val="clear" w:color="auto" w:fill="auto"/>
            <w:noWrap/>
            <w:vAlign w:val="center"/>
            <w:hideMark/>
          </w:tcPr>
          <w:p w14:paraId="1FDE2EE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w:t>
            </w:r>
          </w:p>
        </w:tc>
        <w:tc>
          <w:tcPr>
            <w:tcW w:w="640" w:type="dxa"/>
            <w:shd w:val="clear" w:color="auto" w:fill="auto"/>
            <w:noWrap/>
            <w:vAlign w:val="center"/>
            <w:hideMark/>
          </w:tcPr>
          <w:p w14:paraId="29B9F72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0,11</w:t>
            </w:r>
          </w:p>
        </w:tc>
        <w:tc>
          <w:tcPr>
            <w:tcW w:w="640" w:type="dxa"/>
            <w:shd w:val="clear" w:color="auto" w:fill="auto"/>
            <w:noWrap/>
            <w:vAlign w:val="center"/>
            <w:hideMark/>
          </w:tcPr>
          <w:p w14:paraId="5E4ABB6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w:t>
            </w:r>
          </w:p>
        </w:tc>
        <w:tc>
          <w:tcPr>
            <w:tcW w:w="640" w:type="dxa"/>
            <w:shd w:val="clear" w:color="auto" w:fill="auto"/>
            <w:noWrap/>
            <w:vAlign w:val="center"/>
            <w:hideMark/>
          </w:tcPr>
          <w:p w14:paraId="740529E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0,28</w:t>
            </w:r>
          </w:p>
        </w:tc>
        <w:tc>
          <w:tcPr>
            <w:tcW w:w="640" w:type="dxa"/>
            <w:shd w:val="clear" w:color="auto" w:fill="auto"/>
            <w:noWrap/>
            <w:vAlign w:val="center"/>
            <w:hideMark/>
          </w:tcPr>
          <w:p w14:paraId="05254C9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640" w:type="dxa"/>
            <w:shd w:val="clear" w:color="auto" w:fill="auto"/>
            <w:noWrap/>
            <w:vAlign w:val="center"/>
            <w:hideMark/>
          </w:tcPr>
          <w:p w14:paraId="02F76C2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0,44</w:t>
            </w:r>
          </w:p>
        </w:tc>
        <w:tc>
          <w:tcPr>
            <w:tcW w:w="640" w:type="dxa"/>
            <w:shd w:val="clear" w:color="auto" w:fill="auto"/>
            <w:noWrap/>
            <w:vAlign w:val="center"/>
            <w:hideMark/>
          </w:tcPr>
          <w:p w14:paraId="68FD22A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0,32</w:t>
            </w:r>
          </w:p>
        </w:tc>
        <w:tc>
          <w:tcPr>
            <w:tcW w:w="640" w:type="dxa"/>
            <w:shd w:val="clear" w:color="auto" w:fill="auto"/>
            <w:noWrap/>
            <w:vAlign w:val="center"/>
            <w:hideMark/>
          </w:tcPr>
          <w:p w14:paraId="5228597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1515" w:type="dxa"/>
            <w:shd w:val="clear" w:color="auto" w:fill="auto"/>
            <w:noWrap/>
            <w:vAlign w:val="center"/>
            <w:hideMark/>
          </w:tcPr>
          <w:p w14:paraId="70FDC69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36,41</w:t>
            </w:r>
          </w:p>
        </w:tc>
        <w:tc>
          <w:tcPr>
            <w:tcW w:w="660" w:type="dxa"/>
            <w:shd w:val="clear" w:color="auto" w:fill="auto"/>
            <w:noWrap/>
            <w:vAlign w:val="center"/>
            <w:hideMark/>
          </w:tcPr>
          <w:p w14:paraId="52B8287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46E182B0" w14:textId="77777777" w:rsidTr="00F00C15">
        <w:trPr>
          <w:trHeight w:val="260"/>
        </w:trPr>
        <w:tc>
          <w:tcPr>
            <w:tcW w:w="380" w:type="dxa"/>
            <w:shd w:val="clear" w:color="auto" w:fill="auto"/>
            <w:noWrap/>
            <w:vAlign w:val="center"/>
            <w:hideMark/>
          </w:tcPr>
          <w:p w14:paraId="5B056E1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8</w:t>
            </w:r>
          </w:p>
        </w:tc>
        <w:tc>
          <w:tcPr>
            <w:tcW w:w="640" w:type="dxa"/>
            <w:shd w:val="clear" w:color="auto" w:fill="auto"/>
            <w:noWrap/>
            <w:vAlign w:val="center"/>
            <w:hideMark/>
          </w:tcPr>
          <w:p w14:paraId="7A5CAD3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w:t>
            </w:r>
          </w:p>
        </w:tc>
        <w:tc>
          <w:tcPr>
            <w:tcW w:w="640" w:type="dxa"/>
            <w:shd w:val="clear" w:color="auto" w:fill="auto"/>
            <w:noWrap/>
            <w:vAlign w:val="center"/>
            <w:hideMark/>
          </w:tcPr>
          <w:p w14:paraId="506ECAE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0,32</w:t>
            </w:r>
          </w:p>
        </w:tc>
        <w:tc>
          <w:tcPr>
            <w:tcW w:w="640" w:type="dxa"/>
            <w:shd w:val="clear" w:color="auto" w:fill="auto"/>
            <w:noWrap/>
            <w:vAlign w:val="center"/>
            <w:hideMark/>
          </w:tcPr>
          <w:p w14:paraId="456C21A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640" w:type="dxa"/>
            <w:shd w:val="clear" w:color="auto" w:fill="auto"/>
            <w:noWrap/>
            <w:vAlign w:val="center"/>
            <w:hideMark/>
          </w:tcPr>
          <w:p w14:paraId="6053833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640" w:type="dxa"/>
            <w:shd w:val="clear" w:color="auto" w:fill="auto"/>
            <w:noWrap/>
            <w:vAlign w:val="center"/>
            <w:hideMark/>
          </w:tcPr>
          <w:p w14:paraId="7EDDD1B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0,31</w:t>
            </w:r>
          </w:p>
        </w:tc>
        <w:tc>
          <w:tcPr>
            <w:tcW w:w="640" w:type="dxa"/>
            <w:shd w:val="clear" w:color="auto" w:fill="auto"/>
            <w:noWrap/>
            <w:vAlign w:val="center"/>
            <w:hideMark/>
          </w:tcPr>
          <w:p w14:paraId="1EC403B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w:t>
            </w:r>
          </w:p>
        </w:tc>
        <w:tc>
          <w:tcPr>
            <w:tcW w:w="640" w:type="dxa"/>
            <w:shd w:val="clear" w:color="auto" w:fill="auto"/>
            <w:noWrap/>
            <w:vAlign w:val="center"/>
            <w:hideMark/>
          </w:tcPr>
          <w:p w14:paraId="60CE9AC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0,37</w:t>
            </w:r>
          </w:p>
        </w:tc>
        <w:tc>
          <w:tcPr>
            <w:tcW w:w="640" w:type="dxa"/>
            <w:shd w:val="clear" w:color="auto" w:fill="auto"/>
            <w:noWrap/>
            <w:vAlign w:val="center"/>
            <w:hideMark/>
          </w:tcPr>
          <w:p w14:paraId="7115B43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w:t>
            </w:r>
          </w:p>
        </w:tc>
        <w:tc>
          <w:tcPr>
            <w:tcW w:w="640" w:type="dxa"/>
            <w:shd w:val="clear" w:color="auto" w:fill="auto"/>
            <w:noWrap/>
            <w:vAlign w:val="center"/>
            <w:hideMark/>
          </w:tcPr>
          <w:p w14:paraId="68AE901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w:t>
            </w:r>
          </w:p>
        </w:tc>
        <w:tc>
          <w:tcPr>
            <w:tcW w:w="1515" w:type="dxa"/>
            <w:shd w:val="clear" w:color="auto" w:fill="auto"/>
            <w:noWrap/>
            <w:vAlign w:val="center"/>
            <w:hideMark/>
          </w:tcPr>
          <w:p w14:paraId="0BDACFE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42,04</w:t>
            </w:r>
          </w:p>
        </w:tc>
        <w:tc>
          <w:tcPr>
            <w:tcW w:w="660" w:type="dxa"/>
            <w:shd w:val="clear" w:color="auto" w:fill="auto"/>
            <w:noWrap/>
            <w:vAlign w:val="center"/>
            <w:hideMark/>
          </w:tcPr>
          <w:p w14:paraId="6466629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76ACECBF" w14:textId="77777777" w:rsidTr="00F00C15">
        <w:trPr>
          <w:trHeight w:val="260"/>
        </w:trPr>
        <w:tc>
          <w:tcPr>
            <w:tcW w:w="380" w:type="dxa"/>
            <w:shd w:val="clear" w:color="auto" w:fill="auto"/>
            <w:noWrap/>
            <w:vAlign w:val="center"/>
            <w:hideMark/>
          </w:tcPr>
          <w:p w14:paraId="545F847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w:t>
            </w:r>
          </w:p>
        </w:tc>
        <w:tc>
          <w:tcPr>
            <w:tcW w:w="640" w:type="dxa"/>
            <w:shd w:val="clear" w:color="auto" w:fill="auto"/>
            <w:noWrap/>
            <w:vAlign w:val="center"/>
            <w:hideMark/>
          </w:tcPr>
          <w:p w14:paraId="6F6A6E1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0,26</w:t>
            </w:r>
          </w:p>
        </w:tc>
        <w:tc>
          <w:tcPr>
            <w:tcW w:w="640" w:type="dxa"/>
            <w:shd w:val="clear" w:color="auto" w:fill="auto"/>
            <w:noWrap/>
            <w:vAlign w:val="center"/>
            <w:hideMark/>
          </w:tcPr>
          <w:p w14:paraId="610F9CB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w:t>
            </w:r>
          </w:p>
        </w:tc>
        <w:tc>
          <w:tcPr>
            <w:tcW w:w="640" w:type="dxa"/>
            <w:shd w:val="clear" w:color="auto" w:fill="auto"/>
            <w:noWrap/>
            <w:vAlign w:val="center"/>
            <w:hideMark/>
          </w:tcPr>
          <w:p w14:paraId="2EFCD3B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640" w:type="dxa"/>
            <w:shd w:val="clear" w:color="auto" w:fill="auto"/>
            <w:noWrap/>
            <w:vAlign w:val="center"/>
            <w:hideMark/>
          </w:tcPr>
          <w:p w14:paraId="3452807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w:t>
            </w:r>
          </w:p>
        </w:tc>
        <w:tc>
          <w:tcPr>
            <w:tcW w:w="640" w:type="dxa"/>
            <w:shd w:val="clear" w:color="auto" w:fill="auto"/>
            <w:noWrap/>
            <w:vAlign w:val="center"/>
            <w:hideMark/>
          </w:tcPr>
          <w:p w14:paraId="5C16905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0,32</w:t>
            </w:r>
          </w:p>
        </w:tc>
        <w:tc>
          <w:tcPr>
            <w:tcW w:w="640" w:type="dxa"/>
            <w:shd w:val="clear" w:color="auto" w:fill="auto"/>
            <w:noWrap/>
            <w:vAlign w:val="center"/>
            <w:hideMark/>
          </w:tcPr>
          <w:p w14:paraId="68AD691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640" w:type="dxa"/>
            <w:shd w:val="clear" w:color="auto" w:fill="auto"/>
            <w:noWrap/>
            <w:vAlign w:val="center"/>
            <w:hideMark/>
          </w:tcPr>
          <w:p w14:paraId="5FA6B79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0,32</w:t>
            </w:r>
          </w:p>
        </w:tc>
        <w:tc>
          <w:tcPr>
            <w:tcW w:w="640" w:type="dxa"/>
            <w:shd w:val="clear" w:color="auto" w:fill="auto"/>
            <w:noWrap/>
            <w:vAlign w:val="center"/>
            <w:hideMark/>
          </w:tcPr>
          <w:p w14:paraId="19DDA97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0,36</w:t>
            </w:r>
          </w:p>
        </w:tc>
        <w:tc>
          <w:tcPr>
            <w:tcW w:w="640" w:type="dxa"/>
            <w:shd w:val="clear" w:color="auto" w:fill="auto"/>
            <w:noWrap/>
            <w:vAlign w:val="center"/>
            <w:hideMark/>
          </w:tcPr>
          <w:p w14:paraId="67BC22D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1515" w:type="dxa"/>
            <w:shd w:val="clear" w:color="auto" w:fill="auto"/>
            <w:noWrap/>
            <w:vAlign w:val="center"/>
            <w:hideMark/>
          </w:tcPr>
          <w:p w14:paraId="379234D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45,46</w:t>
            </w:r>
          </w:p>
        </w:tc>
        <w:tc>
          <w:tcPr>
            <w:tcW w:w="660" w:type="dxa"/>
            <w:shd w:val="clear" w:color="auto" w:fill="auto"/>
            <w:noWrap/>
            <w:vAlign w:val="center"/>
            <w:hideMark/>
          </w:tcPr>
          <w:p w14:paraId="7F0179D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630D920C" w14:textId="77777777" w:rsidTr="00F00C15">
        <w:trPr>
          <w:trHeight w:val="260"/>
        </w:trPr>
        <w:tc>
          <w:tcPr>
            <w:tcW w:w="380" w:type="dxa"/>
            <w:shd w:val="clear" w:color="auto" w:fill="auto"/>
            <w:noWrap/>
            <w:vAlign w:val="center"/>
            <w:hideMark/>
          </w:tcPr>
          <w:p w14:paraId="6303571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w:t>
            </w:r>
          </w:p>
        </w:tc>
        <w:tc>
          <w:tcPr>
            <w:tcW w:w="640" w:type="dxa"/>
            <w:shd w:val="clear" w:color="auto" w:fill="auto"/>
            <w:noWrap/>
            <w:vAlign w:val="center"/>
            <w:hideMark/>
          </w:tcPr>
          <w:p w14:paraId="1231095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0,21</w:t>
            </w:r>
          </w:p>
        </w:tc>
        <w:tc>
          <w:tcPr>
            <w:tcW w:w="640" w:type="dxa"/>
            <w:shd w:val="clear" w:color="auto" w:fill="auto"/>
            <w:noWrap/>
            <w:vAlign w:val="center"/>
            <w:hideMark/>
          </w:tcPr>
          <w:p w14:paraId="7E40FFD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0,36</w:t>
            </w:r>
          </w:p>
        </w:tc>
        <w:tc>
          <w:tcPr>
            <w:tcW w:w="640" w:type="dxa"/>
            <w:shd w:val="clear" w:color="auto" w:fill="auto"/>
            <w:noWrap/>
            <w:vAlign w:val="center"/>
            <w:hideMark/>
          </w:tcPr>
          <w:p w14:paraId="1EA49B4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w:t>
            </w:r>
          </w:p>
        </w:tc>
        <w:tc>
          <w:tcPr>
            <w:tcW w:w="640" w:type="dxa"/>
            <w:shd w:val="clear" w:color="auto" w:fill="auto"/>
            <w:noWrap/>
            <w:vAlign w:val="center"/>
            <w:hideMark/>
          </w:tcPr>
          <w:p w14:paraId="2BE5AC1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0,18</w:t>
            </w:r>
          </w:p>
        </w:tc>
        <w:tc>
          <w:tcPr>
            <w:tcW w:w="640" w:type="dxa"/>
            <w:shd w:val="clear" w:color="auto" w:fill="auto"/>
            <w:noWrap/>
            <w:vAlign w:val="center"/>
            <w:hideMark/>
          </w:tcPr>
          <w:p w14:paraId="2508ACA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w:t>
            </w:r>
          </w:p>
        </w:tc>
        <w:tc>
          <w:tcPr>
            <w:tcW w:w="640" w:type="dxa"/>
            <w:shd w:val="clear" w:color="auto" w:fill="auto"/>
            <w:noWrap/>
            <w:vAlign w:val="center"/>
            <w:hideMark/>
          </w:tcPr>
          <w:p w14:paraId="58D44D8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640" w:type="dxa"/>
            <w:shd w:val="clear" w:color="auto" w:fill="auto"/>
            <w:noWrap/>
            <w:vAlign w:val="center"/>
            <w:hideMark/>
          </w:tcPr>
          <w:p w14:paraId="63AED2C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640" w:type="dxa"/>
            <w:shd w:val="clear" w:color="auto" w:fill="auto"/>
            <w:noWrap/>
            <w:vAlign w:val="center"/>
            <w:hideMark/>
          </w:tcPr>
          <w:p w14:paraId="44D86ED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0,38</w:t>
            </w:r>
          </w:p>
        </w:tc>
        <w:tc>
          <w:tcPr>
            <w:tcW w:w="640" w:type="dxa"/>
            <w:shd w:val="clear" w:color="auto" w:fill="auto"/>
            <w:noWrap/>
            <w:vAlign w:val="center"/>
            <w:hideMark/>
          </w:tcPr>
          <w:p w14:paraId="3E1FF19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1515" w:type="dxa"/>
            <w:shd w:val="clear" w:color="auto" w:fill="auto"/>
            <w:noWrap/>
            <w:vAlign w:val="center"/>
            <w:hideMark/>
          </w:tcPr>
          <w:p w14:paraId="6A83E10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48,18</w:t>
            </w:r>
          </w:p>
        </w:tc>
        <w:tc>
          <w:tcPr>
            <w:tcW w:w="660" w:type="dxa"/>
            <w:shd w:val="clear" w:color="auto" w:fill="auto"/>
            <w:noWrap/>
            <w:vAlign w:val="center"/>
            <w:hideMark/>
          </w:tcPr>
          <w:p w14:paraId="605CCC1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6E078642" w14:textId="77777777" w:rsidTr="00F00C15">
        <w:trPr>
          <w:trHeight w:val="260"/>
        </w:trPr>
        <w:tc>
          <w:tcPr>
            <w:tcW w:w="380" w:type="dxa"/>
            <w:shd w:val="clear" w:color="auto" w:fill="auto"/>
            <w:noWrap/>
            <w:vAlign w:val="center"/>
            <w:hideMark/>
          </w:tcPr>
          <w:p w14:paraId="1AA8C97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11</w:t>
            </w:r>
          </w:p>
        </w:tc>
        <w:tc>
          <w:tcPr>
            <w:tcW w:w="640" w:type="dxa"/>
            <w:shd w:val="clear" w:color="auto" w:fill="auto"/>
            <w:noWrap/>
            <w:vAlign w:val="center"/>
            <w:hideMark/>
          </w:tcPr>
          <w:p w14:paraId="58451A9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640" w:type="dxa"/>
            <w:shd w:val="clear" w:color="auto" w:fill="auto"/>
            <w:noWrap/>
            <w:vAlign w:val="center"/>
            <w:hideMark/>
          </w:tcPr>
          <w:p w14:paraId="6E1AF11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0,39</w:t>
            </w:r>
          </w:p>
        </w:tc>
        <w:tc>
          <w:tcPr>
            <w:tcW w:w="640" w:type="dxa"/>
            <w:shd w:val="clear" w:color="auto" w:fill="auto"/>
            <w:noWrap/>
            <w:vAlign w:val="center"/>
            <w:hideMark/>
          </w:tcPr>
          <w:p w14:paraId="1A9F18E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640" w:type="dxa"/>
            <w:shd w:val="clear" w:color="auto" w:fill="auto"/>
            <w:noWrap/>
            <w:vAlign w:val="center"/>
            <w:hideMark/>
          </w:tcPr>
          <w:p w14:paraId="648C30C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w:t>
            </w:r>
          </w:p>
        </w:tc>
        <w:tc>
          <w:tcPr>
            <w:tcW w:w="640" w:type="dxa"/>
            <w:shd w:val="clear" w:color="auto" w:fill="auto"/>
            <w:noWrap/>
            <w:vAlign w:val="center"/>
            <w:hideMark/>
          </w:tcPr>
          <w:p w14:paraId="71377B8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0,37</w:t>
            </w:r>
          </w:p>
        </w:tc>
        <w:tc>
          <w:tcPr>
            <w:tcW w:w="640" w:type="dxa"/>
            <w:shd w:val="clear" w:color="auto" w:fill="auto"/>
            <w:noWrap/>
            <w:vAlign w:val="center"/>
            <w:hideMark/>
          </w:tcPr>
          <w:p w14:paraId="788C0B2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640" w:type="dxa"/>
            <w:shd w:val="clear" w:color="auto" w:fill="auto"/>
            <w:noWrap/>
            <w:vAlign w:val="center"/>
            <w:hideMark/>
          </w:tcPr>
          <w:p w14:paraId="2F9551F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w:t>
            </w:r>
          </w:p>
        </w:tc>
        <w:tc>
          <w:tcPr>
            <w:tcW w:w="640" w:type="dxa"/>
            <w:shd w:val="clear" w:color="auto" w:fill="auto"/>
            <w:noWrap/>
            <w:vAlign w:val="center"/>
            <w:hideMark/>
          </w:tcPr>
          <w:p w14:paraId="0E75D5A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0,40</w:t>
            </w:r>
          </w:p>
        </w:tc>
        <w:tc>
          <w:tcPr>
            <w:tcW w:w="640" w:type="dxa"/>
            <w:shd w:val="clear" w:color="auto" w:fill="auto"/>
            <w:noWrap/>
            <w:vAlign w:val="center"/>
            <w:hideMark/>
          </w:tcPr>
          <w:p w14:paraId="59935E7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1515" w:type="dxa"/>
            <w:shd w:val="clear" w:color="auto" w:fill="auto"/>
            <w:noWrap/>
            <w:vAlign w:val="center"/>
            <w:hideMark/>
          </w:tcPr>
          <w:p w14:paraId="059B9E1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62,42</w:t>
            </w:r>
          </w:p>
        </w:tc>
        <w:tc>
          <w:tcPr>
            <w:tcW w:w="660" w:type="dxa"/>
            <w:shd w:val="clear" w:color="auto" w:fill="auto"/>
            <w:noWrap/>
            <w:vAlign w:val="center"/>
            <w:hideMark/>
          </w:tcPr>
          <w:p w14:paraId="3E0C042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r>
      <w:tr w:rsidR="001C01F7" w:rsidRPr="00E5604B" w14:paraId="2F144A64" w14:textId="77777777" w:rsidTr="00F00C15">
        <w:trPr>
          <w:trHeight w:val="260"/>
        </w:trPr>
        <w:tc>
          <w:tcPr>
            <w:tcW w:w="380" w:type="dxa"/>
            <w:shd w:val="clear" w:color="auto" w:fill="auto"/>
            <w:noWrap/>
            <w:vAlign w:val="center"/>
            <w:hideMark/>
          </w:tcPr>
          <w:p w14:paraId="31B6801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12</w:t>
            </w:r>
          </w:p>
        </w:tc>
        <w:tc>
          <w:tcPr>
            <w:tcW w:w="640" w:type="dxa"/>
            <w:shd w:val="clear" w:color="auto" w:fill="auto"/>
            <w:noWrap/>
            <w:vAlign w:val="center"/>
            <w:hideMark/>
          </w:tcPr>
          <w:p w14:paraId="415DFFB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w:t>
            </w:r>
          </w:p>
        </w:tc>
        <w:tc>
          <w:tcPr>
            <w:tcW w:w="640" w:type="dxa"/>
            <w:shd w:val="clear" w:color="auto" w:fill="auto"/>
            <w:noWrap/>
            <w:vAlign w:val="center"/>
            <w:hideMark/>
          </w:tcPr>
          <w:p w14:paraId="4E27591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0,41</w:t>
            </w:r>
          </w:p>
        </w:tc>
        <w:tc>
          <w:tcPr>
            <w:tcW w:w="640" w:type="dxa"/>
            <w:shd w:val="clear" w:color="auto" w:fill="auto"/>
            <w:noWrap/>
            <w:vAlign w:val="center"/>
            <w:hideMark/>
          </w:tcPr>
          <w:p w14:paraId="5691596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640" w:type="dxa"/>
            <w:shd w:val="clear" w:color="auto" w:fill="auto"/>
            <w:noWrap/>
            <w:vAlign w:val="center"/>
            <w:hideMark/>
          </w:tcPr>
          <w:p w14:paraId="212008B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640" w:type="dxa"/>
            <w:shd w:val="clear" w:color="auto" w:fill="auto"/>
            <w:noWrap/>
            <w:vAlign w:val="center"/>
            <w:hideMark/>
          </w:tcPr>
          <w:p w14:paraId="64FBC3E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0,39</w:t>
            </w:r>
          </w:p>
        </w:tc>
        <w:tc>
          <w:tcPr>
            <w:tcW w:w="640" w:type="dxa"/>
            <w:shd w:val="clear" w:color="auto" w:fill="auto"/>
            <w:noWrap/>
            <w:vAlign w:val="center"/>
            <w:hideMark/>
          </w:tcPr>
          <w:p w14:paraId="29964F5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40" w:type="dxa"/>
            <w:shd w:val="clear" w:color="auto" w:fill="auto"/>
            <w:noWrap/>
            <w:vAlign w:val="center"/>
            <w:hideMark/>
          </w:tcPr>
          <w:p w14:paraId="066E130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640" w:type="dxa"/>
            <w:shd w:val="clear" w:color="auto" w:fill="auto"/>
            <w:noWrap/>
            <w:vAlign w:val="center"/>
            <w:hideMark/>
          </w:tcPr>
          <w:p w14:paraId="47DC87E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0,42</w:t>
            </w:r>
          </w:p>
        </w:tc>
        <w:tc>
          <w:tcPr>
            <w:tcW w:w="640" w:type="dxa"/>
            <w:shd w:val="clear" w:color="auto" w:fill="auto"/>
            <w:noWrap/>
            <w:vAlign w:val="center"/>
            <w:hideMark/>
          </w:tcPr>
          <w:p w14:paraId="7257522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w:t>
            </w:r>
          </w:p>
        </w:tc>
        <w:tc>
          <w:tcPr>
            <w:tcW w:w="1515" w:type="dxa"/>
            <w:shd w:val="clear" w:color="auto" w:fill="auto"/>
            <w:noWrap/>
            <w:vAlign w:val="center"/>
            <w:hideMark/>
          </w:tcPr>
          <w:p w14:paraId="1AF7B82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68,26</w:t>
            </w:r>
          </w:p>
        </w:tc>
        <w:tc>
          <w:tcPr>
            <w:tcW w:w="660" w:type="dxa"/>
            <w:shd w:val="clear" w:color="auto" w:fill="auto"/>
            <w:noWrap/>
            <w:vAlign w:val="center"/>
            <w:hideMark/>
          </w:tcPr>
          <w:p w14:paraId="2C6162B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r>
      <w:tr w:rsidR="001C01F7" w:rsidRPr="00E5604B" w14:paraId="3C4850F5" w14:textId="77777777" w:rsidTr="00F00C15">
        <w:trPr>
          <w:trHeight w:val="260"/>
        </w:trPr>
        <w:tc>
          <w:tcPr>
            <w:tcW w:w="380" w:type="dxa"/>
            <w:shd w:val="clear" w:color="auto" w:fill="auto"/>
            <w:noWrap/>
            <w:vAlign w:val="center"/>
            <w:hideMark/>
          </w:tcPr>
          <w:p w14:paraId="38769E3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13</w:t>
            </w:r>
          </w:p>
        </w:tc>
        <w:tc>
          <w:tcPr>
            <w:tcW w:w="640" w:type="dxa"/>
            <w:shd w:val="clear" w:color="auto" w:fill="auto"/>
            <w:noWrap/>
            <w:vAlign w:val="center"/>
            <w:hideMark/>
          </w:tcPr>
          <w:p w14:paraId="39A1880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640" w:type="dxa"/>
            <w:shd w:val="clear" w:color="auto" w:fill="auto"/>
            <w:noWrap/>
            <w:vAlign w:val="center"/>
            <w:hideMark/>
          </w:tcPr>
          <w:p w14:paraId="04ECC77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0,43</w:t>
            </w:r>
          </w:p>
        </w:tc>
        <w:tc>
          <w:tcPr>
            <w:tcW w:w="640" w:type="dxa"/>
            <w:shd w:val="clear" w:color="auto" w:fill="auto"/>
            <w:noWrap/>
            <w:vAlign w:val="center"/>
            <w:hideMark/>
          </w:tcPr>
          <w:p w14:paraId="0AAD064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40" w:type="dxa"/>
            <w:shd w:val="clear" w:color="auto" w:fill="auto"/>
            <w:noWrap/>
            <w:vAlign w:val="center"/>
            <w:hideMark/>
          </w:tcPr>
          <w:p w14:paraId="2AD6E12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640" w:type="dxa"/>
            <w:shd w:val="clear" w:color="auto" w:fill="auto"/>
            <w:noWrap/>
            <w:vAlign w:val="center"/>
            <w:hideMark/>
          </w:tcPr>
          <w:p w14:paraId="10879B3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0,42</w:t>
            </w:r>
          </w:p>
        </w:tc>
        <w:tc>
          <w:tcPr>
            <w:tcW w:w="640" w:type="dxa"/>
            <w:shd w:val="clear" w:color="auto" w:fill="auto"/>
            <w:noWrap/>
            <w:vAlign w:val="center"/>
            <w:hideMark/>
          </w:tcPr>
          <w:p w14:paraId="3D593F0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40" w:type="dxa"/>
            <w:shd w:val="clear" w:color="auto" w:fill="auto"/>
            <w:noWrap/>
            <w:vAlign w:val="center"/>
            <w:hideMark/>
          </w:tcPr>
          <w:p w14:paraId="23D2D68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640" w:type="dxa"/>
            <w:shd w:val="clear" w:color="auto" w:fill="auto"/>
            <w:noWrap/>
            <w:vAlign w:val="center"/>
            <w:hideMark/>
          </w:tcPr>
          <w:p w14:paraId="6A7D496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0,44</w:t>
            </w:r>
          </w:p>
        </w:tc>
        <w:tc>
          <w:tcPr>
            <w:tcW w:w="640" w:type="dxa"/>
            <w:shd w:val="clear" w:color="auto" w:fill="auto"/>
            <w:noWrap/>
            <w:vAlign w:val="center"/>
            <w:hideMark/>
          </w:tcPr>
          <w:p w14:paraId="63766D2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1515" w:type="dxa"/>
            <w:shd w:val="clear" w:color="auto" w:fill="auto"/>
            <w:noWrap/>
            <w:vAlign w:val="center"/>
            <w:hideMark/>
          </w:tcPr>
          <w:p w14:paraId="5147595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85,43</w:t>
            </w:r>
          </w:p>
        </w:tc>
        <w:tc>
          <w:tcPr>
            <w:tcW w:w="660" w:type="dxa"/>
            <w:shd w:val="clear" w:color="auto" w:fill="auto"/>
            <w:noWrap/>
            <w:vAlign w:val="center"/>
            <w:hideMark/>
          </w:tcPr>
          <w:p w14:paraId="393B8AC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r>
      <w:tr w:rsidR="001C01F7" w:rsidRPr="00E5604B" w14:paraId="48AABD19" w14:textId="77777777" w:rsidTr="00F00C15">
        <w:trPr>
          <w:trHeight w:val="260"/>
        </w:trPr>
        <w:tc>
          <w:tcPr>
            <w:tcW w:w="380" w:type="dxa"/>
            <w:shd w:val="clear" w:color="auto" w:fill="auto"/>
            <w:noWrap/>
            <w:vAlign w:val="center"/>
            <w:hideMark/>
          </w:tcPr>
          <w:p w14:paraId="3D569E3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14</w:t>
            </w:r>
          </w:p>
        </w:tc>
        <w:tc>
          <w:tcPr>
            <w:tcW w:w="640" w:type="dxa"/>
            <w:shd w:val="clear" w:color="auto" w:fill="auto"/>
            <w:noWrap/>
            <w:vAlign w:val="center"/>
            <w:hideMark/>
          </w:tcPr>
          <w:p w14:paraId="3F00B4A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w:t>
            </w:r>
          </w:p>
        </w:tc>
        <w:tc>
          <w:tcPr>
            <w:tcW w:w="640" w:type="dxa"/>
            <w:shd w:val="clear" w:color="auto" w:fill="auto"/>
            <w:noWrap/>
            <w:vAlign w:val="center"/>
            <w:hideMark/>
          </w:tcPr>
          <w:p w14:paraId="191FD44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0,45</w:t>
            </w:r>
          </w:p>
        </w:tc>
        <w:tc>
          <w:tcPr>
            <w:tcW w:w="640" w:type="dxa"/>
            <w:shd w:val="clear" w:color="auto" w:fill="auto"/>
            <w:noWrap/>
            <w:vAlign w:val="center"/>
            <w:hideMark/>
          </w:tcPr>
          <w:p w14:paraId="752028B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40" w:type="dxa"/>
            <w:shd w:val="clear" w:color="auto" w:fill="auto"/>
            <w:noWrap/>
            <w:vAlign w:val="center"/>
            <w:hideMark/>
          </w:tcPr>
          <w:p w14:paraId="6DC7152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640" w:type="dxa"/>
            <w:shd w:val="clear" w:color="auto" w:fill="auto"/>
            <w:noWrap/>
            <w:vAlign w:val="center"/>
            <w:hideMark/>
          </w:tcPr>
          <w:p w14:paraId="0982574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0,45</w:t>
            </w:r>
          </w:p>
        </w:tc>
        <w:tc>
          <w:tcPr>
            <w:tcW w:w="640" w:type="dxa"/>
            <w:shd w:val="clear" w:color="auto" w:fill="auto"/>
            <w:noWrap/>
            <w:vAlign w:val="center"/>
            <w:hideMark/>
          </w:tcPr>
          <w:p w14:paraId="6859F80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40" w:type="dxa"/>
            <w:shd w:val="clear" w:color="auto" w:fill="auto"/>
            <w:noWrap/>
            <w:vAlign w:val="center"/>
            <w:hideMark/>
          </w:tcPr>
          <w:p w14:paraId="5E8C42A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640" w:type="dxa"/>
            <w:shd w:val="clear" w:color="auto" w:fill="auto"/>
            <w:noWrap/>
            <w:vAlign w:val="center"/>
            <w:hideMark/>
          </w:tcPr>
          <w:p w14:paraId="45E72B3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0,45</w:t>
            </w:r>
          </w:p>
        </w:tc>
        <w:tc>
          <w:tcPr>
            <w:tcW w:w="640" w:type="dxa"/>
            <w:shd w:val="clear" w:color="auto" w:fill="auto"/>
            <w:noWrap/>
            <w:vAlign w:val="center"/>
            <w:hideMark/>
          </w:tcPr>
          <w:p w14:paraId="507279B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1515" w:type="dxa"/>
            <w:shd w:val="clear" w:color="auto" w:fill="auto"/>
            <w:noWrap/>
            <w:vAlign w:val="center"/>
            <w:hideMark/>
          </w:tcPr>
          <w:p w14:paraId="52B3F79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98,92</w:t>
            </w:r>
          </w:p>
        </w:tc>
        <w:tc>
          <w:tcPr>
            <w:tcW w:w="660" w:type="dxa"/>
            <w:shd w:val="clear" w:color="auto" w:fill="auto"/>
            <w:noWrap/>
            <w:vAlign w:val="center"/>
            <w:hideMark/>
          </w:tcPr>
          <w:p w14:paraId="5D2DFF5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r>
      <w:tr w:rsidR="001C01F7" w:rsidRPr="00E5604B" w14:paraId="4F7B625C" w14:textId="77777777" w:rsidTr="00F00C15">
        <w:trPr>
          <w:trHeight w:val="260"/>
        </w:trPr>
        <w:tc>
          <w:tcPr>
            <w:tcW w:w="380" w:type="dxa"/>
            <w:shd w:val="clear" w:color="auto" w:fill="auto"/>
            <w:noWrap/>
            <w:vAlign w:val="center"/>
            <w:hideMark/>
          </w:tcPr>
          <w:p w14:paraId="59253CE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15</w:t>
            </w:r>
          </w:p>
        </w:tc>
        <w:tc>
          <w:tcPr>
            <w:tcW w:w="640" w:type="dxa"/>
            <w:shd w:val="clear" w:color="auto" w:fill="auto"/>
            <w:noWrap/>
            <w:vAlign w:val="center"/>
            <w:hideMark/>
          </w:tcPr>
          <w:p w14:paraId="049E351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640" w:type="dxa"/>
            <w:shd w:val="clear" w:color="auto" w:fill="auto"/>
            <w:noWrap/>
            <w:vAlign w:val="center"/>
            <w:hideMark/>
          </w:tcPr>
          <w:p w14:paraId="4466D47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0,48</w:t>
            </w:r>
          </w:p>
        </w:tc>
        <w:tc>
          <w:tcPr>
            <w:tcW w:w="640" w:type="dxa"/>
            <w:shd w:val="clear" w:color="auto" w:fill="auto"/>
            <w:noWrap/>
            <w:vAlign w:val="center"/>
            <w:hideMark/>
          </w:tcPr>
          <w:p w14:paraId="37F2E7A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40" w:type="dxa"/>
            <w:shd w:val="clear" w:color="auto" w:fill="auto"/>
            <w:noWrap/>
            <w:vAlign w:val="center"/>
            <w:hideMark/>
          </w:tcPr>
          <w:p w14:paraId="7CACB6A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40" w:type="dxa"/>
            <w:shd w:val="clear" w:color="auto" w:fill="auto"/>
            <w:noWrap/>
            <w:vAlign w:val="center"/>
            <w:hideMark/>
          </w:tcPr>
          <w:p w14:paraId="08E7C9C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0,47</w:t>
            </w:r>
          </w:p>
        </w:tc>
        <w:tc>
          <w:tcPr>
            <w:tcW w:w="640" w:type="dxa"/>
            <w:shd w:val="clear" w:color="auto" w:fill="auto"/>
            <w:noWrap/>
            <w:vAlign w:val="center"/>
            <w:hideMark/>
          </w:tcPr>
          <w:p w14:paraId="3F33EE0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40" w:type="dxa"/>
            <w:shd w:val="clear" w:color="auto" w:fill="auto"/>
            <w:noWrap/>
            <w:vAlign w:val="center"/>
            <w:hideMark/>
          </w:tcPr>
          <w:p w14:paraId="463F07C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640" w:type="dxa"/>
            <w:shd w:val="clear" w:color="auto" w:fill="auto"/>
            <w:noWrap/>
            <w:vAlign w:val="center"/>
            <w:hideMark/>
          </w:tcPr>
          <w:p w14:paraId="7B1A9F4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0,48</w:t>
            </w:r>
          </w:p>
        </w:tc>
        <w:tc>
          <w:tcPr>
            <w:tcW w:w="640" w:type="dxa"/>
            <w:shd w:val="clear" w:color="auto" w:fill="auto"/>
            <w:noWrap/>
            <w:vAlign w:val="center"/>
            <w:hideMark/>
          </w:tcPr>
          <w:p w14:paraId="475D714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1515" w:type="dxa"/>
            <w:shd w:val="clear" w:color="auto" w:fill="auto"/>
            <w:noWrap/>
            <w:vAlign w:val="center"/>
            <w:hideMark/>
          </w:tcPr>
          <w:p w14:paraId="66CEE49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93,62</w:t>
            </w:r>
          </w:p>
        </w:tc>
        <w:tc>
          <w:tcPr>
            <w:tcW w:w="660" w:type="dxa"/>
            <w:shd w:val="clear" w:color="auto" w:fill="auto"/>
            <w:noWrap/>
            <w:vAlign w:val="center"/>
            <w:hideMark/>
          </w:tcPr>
          <w:p w14:paraId="2A24591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r>
      <w:tr w:rsidR="001C01F7" w:rsidRPr="00E5604B" w14:paraId="6504F74D" w14:textId="77777777" w:rsidTr="00F00C15">
        <w:trPr>
          <w:trHeight w:val="260"/>
        </w:trPr>
        <w:tc>
          <w:tcPr>
            <w:tcW w:w="380" w:type="dxa"/>
            <w:shd w:val="clear" w:color="auto" w:fill="auto"/>
            <w:noWrap/>
            <w:vAlign w:val="center"/>
            <w:hideMark/>
          </w:tcPr>
          <w:p w14:paraId="4B793F6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16</w:t>
            </w:r>
          </w:p>
        </w:tc>
        <w:tc>
          <w:tcPr>
            <w:tcW w:w="640" w:type="dxa"/>
            <w:shd w:val="clear" w:color="auto" w:fill="auto"/>
            <w:noWrap/>
            <w:vAlign w:val="center"/>
            <w:hideMark/>
          </w:tcPr>
          <w:p w14:paraId="0583614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640" w:type="dxa"/>
            <w:shd w:val="clear" w:color="auto" w:fill="auto"/>
            <w:noWrap/>
            <w:vAlign w:val="center"/>
            <w:hideMark/>
          </w:tcPr>
          <w:p w14:paraId="1C371C5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0,49</w:t>
            </w:r>
          </w:p>
        </w:tc>
        <w:tc>
          <w:tcPr>
            <w:tcW w:w="640" w:type="dxa"/>
            <w:shd w:val="clear" w:color="auto" w:fill="auto"/>
            <w:noWrap/>
            <w:vAlign w:val="center"/>
            <w:hideMark/>
          </w:tcPr>
          <w:p w14:paraId="0945DBC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40" w:type="dxa"/>
            <w:shd w:val="clear" w:color="auto" w:fill="auto"/>
            <w:noWrap/>
            <w:vAlign w:val="center"/>
            <w:hideMark/>
          </w:tcPr>
          <w:p w14:paraId="580DAD1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40" w:type="dxa"/>
            <w:shd w:val="clear" w:color="auto" w:fill="auto"/>
            <w:noWrap/>
            <w:vAlign w:val="center"/>
            <w:hideMark/>
          </w:tcPr>
          <w:p w14:paraId="1FB6745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0,48</w:t>
            </w:r>
          </w:p>
        </w:tc>
        <w:tc>
          <w:tcPr>
            <w:tcW w:w="640" w:type="dxa"/>
            <w:shd w:val="clear" w:color="auto" w:fill="auto"/>
            <w:noWrap/>
            <w:vAlign w:val="center"/>
            <w:hideMark/>
          </w:tcPr>
          <w:p w14:paraId="3599384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40" w:type="dxa"/>
            <w:shd w:val="clear" w:color="auto" w:fill="auto"/>
            <w:noWrap/>
            <w:vAlign w:val="center"/>
            <w:hideMark/>
          </w:tcPr>
          <w:p w14:paraId="521077A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640" w:type="dxa"/>
            <w:shd w:val="clear" w:color="auto" w:fill="auto"/>
            <w:noWrap/>
            <w:vAlign w:val="center"/>
            <w:hideMark/>
          </w:tcPr>
          <w:p w14:paraId="5CCBDBB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0,50</w:t>
            </w:r>
          </w:p>
        </w:tc>
        <w:tc>
          <w:tcPr>
            <w:tcW w:w="640" w:type="dxa"/>
            <w:shd w:val="clear" w:color="auto" w:fill="auto"/>
            <w:noWrap/>
            <w:vAlign w:val="center"/>
            <w:hideMark/>
          </w:tcPr>
          <w:p w14:paraId="13B8302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1515" w:type="dxa"/>
            <w:shd w:val="clear" w:color="auto" w:fill="auto"/>
            <w:noWrap/>
            <w:vAlign w:val="center"/>
            <w:hideMark/>
          </w:tcPr>
          <w:p w14:paraId="1C1D197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89,44</w:t>
            </w:r>
          </w:p>
        </w:tc>
        <w:tc>
          <w:tcPr>
            <w:tcW w:w="660" w:type="dxa"/>
            <w:shd w:val="clear" w:color="auto" w:fill="auto"/>
            <w:noWrap/>
            <w:vAlign w:val="center"/>
            <w:hideMark/>
          </w:tcPr>
          <w:p w14:paraId="2367ED3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2C4A097D" w14:textId="77777777" w:rsidTr="00F00C15">
        <w:trPr>
          <w:trHeight w:val="260"/>
        </w:trPr>
        <w:tc>
          <w:tcPr>
            <w:tcW w:w="380" w:type="dxa"/>
            <w:shd w:val="clear" w:color="auto" w:fill="auto"/>
            <w:noWrap/>
            <w:vAlign w:val="center"/>
            <w:hideMark/>
          </w:tcPr>
          <w:p w14:paraId="0A90436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17</w:t>
            </w:r>
          </w:p>
        </w:tc>
        <w:tc>
          <w:tcPr>
            <w:tcW w:w="640" w:type="dxa"/>
            <w:shd w:val="clear" w:color="auto" w:fill="auto"/>
            <w:noWrap/>
            <w:vAlign w:val="center"/>
            <w:hideMark/>
          </w:tcPr>
          <w:p w14:paraId="5B75A41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40" w:type="dxa"/>
            <w:shd w:val="clear" w:color="auto" w:fill="auto"/>
            <w:noWrap/>
            <w:vAlign w:val="center"/>
            <w:hideMark/>
          </w:tcPr>
          <w:p w14:paraId="4B2628D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0,54</w:t>
            </w:r>
          </w:p>
        </w:tc>
        <w:tc>
          <w:tcPr>
            <w:tcW w:w="640" w:type="dxa"/>
            <w:shd w:val="clear" w:color="auto" w:fill="auto"/>
            <w:noWrap/>
            <w:vAlign w:val="center"/>
            <w:hideMark/>
          </w:tcPr>
          <w:p w14:paraId="11F9389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40" w:type="dxa"/>
            <w:shd w:val="clear" w:color="auto" w:fill="auto"/>
            <w:noWrap/>
            <w:vAlign w:val="center"/>
            <w:hideMark/>
          </w:tcPr>
          <w:p w14:paraId="20FDB29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3FB8C5E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0,55</w:t>
            </w:r>
          </w:p>
        </w:tc>
        <w:tc>
          <w:tcPr>
            <w:tcW w:w="640" w:type="dxa"/>
            <w:shd w:val="clear" w:color="auto" w:fill="auto"/>
            <w:noWrap/>
            <w:vAlign w:val="center"/>
            <w:hideMark/>
          </w:tcPr>
          <w:p w14:paraId="2E8D55E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7F2686F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640" w:type="dxa"/>
            <w:shd w:val="clear" w:color="auto" w:fill="auto"/>
            <w:noWrap/>
            <w:vAlign w:val="center"/>
            <w:hideMark/>
          </w:tcPr>
          <w:p w14:paraId="0413B29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0,53</w:t>
            </w:r>
          </w:p>
        </w:tc>
        <w:tc>
          <w:tcPr>
            <w:tcW w:w="640" w:type="dxa"/>
            <w:shd w:val="clear" w:color="auto" w:fill="auto"/>
            <w:noWrap/>
            <w:vAlign w:val="center"/>
            <w:hideMark/>
          </w:tcPr>
          <w:p w14:paraId="02B6A85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1515" w:type="dxa"/>
            <w:shd w:val="clear" w:color="auto" w:fill="auto"/>
            <w:noWrap/>
            <w:vAlign w:val="center"/>
            <w:hideMark/>
          </w:tcPr>
          <w:p w14:paraId="3463E90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116,90</w:t>
            </w:r>
          </w:p>
        </w:tc>
        <w:tc>
          <w:tcPr>
            <w:tcW w:w="660" w:type="dxa"/>
            <w:shd w:val="clear" w:color="auto" w:fill="auto"/>
            <w:noWrap/>
            <w:vAlign w:val="center"/>
            <w:hideMark/>
          </w:tcPr>
          <w:p w14:paraId="77EF242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40D2E71D" w14:textId="77777777" w:rsidTr="00F00C15">
        <w:trPr>
          <w:trHeight w:val="260"/>
        </w:trPr>
        <w:tc>
          <w:tcPr>
            <w:tcW w:w="380" w:type="dxa"/>
            <w:shd w:val="clear" w:color="auto" w:fill="auto"/>
            <w:noWrap/>
            <w:vAlign w:val="center"/>
            <w:hideMark/>
          </w:tcPr>
          <w:p w14:paraId="2F5AD1D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18</w:t>
            </w:r>
          </w:p>
        </w:tc>
        <w:tc>
          <w:tcPr>
            <w:tcW w:w="640" w:type="dxa"/>
            <w:shd w:val="clear" w:color="auto" w:fill="auto"/>
            <w:noWrap/>
            <w:vAlign w:val="center"/>
            <w:hideMark/>
          </w:tcPr>
          <w:p w14:paraId="4A31A96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40" w:type="dxa"/>
            <w:shd w:val="clear" w:color="auto" w:fill="auto"/>
            <w:noWrap/>
            <w:vAlign w:val="center"/>
            <w:hideMark/>
          </w:tcPr>
          <w:p w14:paraId="6E3CD55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0,54</w:t>
            </w:r>
          </w:p>
        </w:tc>
        <w:tc>
          <w:tcPr>
            <w:tcW w:w="640" w:type="dxa"/>
            <w:shd w:val="clear" w:color="auto" w:fill="auto"/>
            <w:noWrap/>
            <w:vAlign w:val="center"/>
            <w:hideMark/>
          </w:tcPr>
          <w:p w14:paraId="2ED2682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40" w:type="dxa"/>
            <w:shd w:val="clear" w:color="auto" w:fill="auto"/>
            <w:noWrap/>
            <w:vAlign w:val="center"/>
            <w:hideMark/>
          </w:tcPr>
          <w:p w14:paraId="58F2039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5781BCB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0,55</w:t>
            </w:r>
          </w:p>
        </w:tc>
        <w:tc>
          <w:tcPr>
            <w:tcW w:w="640" w:type="dxa"/>
            <w:shd w:val="clear" w:color="auto" w:fill="auto"/>
            <w:noWrap/>
            <w:vAlign w:val="center"/>
            <w:hideMark/>
          </w:tcPr>
          <w:p w14:paraId="2732473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4EE22D4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640" w:type="dxa"/>
            <w:shd w:val="clear" w:color="auto" w:fill="auto"/>
            <w:noWrap/>
            <w:vAlign w:val="center"/>
            <w:hideMark/>
          </w:tcPr>
          <w:p w14:paraId="55EF7D5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0,53</w:t>
            </w:r>
          </w:p>
        </w:tc>
        <w:tc>
          <w:tcPr>
            <w:tcW w:w="640" w:type="dxa"/>
            <w:shd w:val="clear" w:color="auto" w:fill="auto"/>
            <w:noWrap/>
            <w:vAlign w:val="center"/>
            <w:hideMark/>
          </w:tcPr>
          <w:p w14:paraId="5FA770A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1515" w:type="dxa"/>
            <w:shd w:val="clear" w:color="auto" w:fill="auto"/>
            <w:noWrap/>
            <w:vAlign w:val="center"/>
            <w:hideMark/>
          </w:tcPr>
          <w:p w14:paraId="359A9E6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116,90</w:t>
            </w:r>
          </w:p>
        </w:tc>
        <w:tc>
          <w:tcPr>
            <w:tcW w:w="660" w:type="dxa"/>
            <w:shd w:val="clear" w:color="auto" w:fill="auto"/>
            <w:noWrap/>
            <w:vAlign w:val="center"/>
            <w:hideMark/>
          </w:tcPr>
          <w:p w14:paraId="07BB8B1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1C2D457E" w14:textId="77777777" w:rsidTr="00F00C15">
        <w:trPr>
          <w:trHeight w:val="260"/>
        </w:trPr>
        <w:tc>
          <w:tcPr>
            <w:tcW w:w="380" w:type="dxa"/>
            <w:shd w:val="clear" w:color="auto" w:fill="auto"/>
            <w:noWrap/>
            <w:vAlign w:val="center"/>
            <w:hideMark/>
          </w:tcPr>
          <w:p w14:paraId="75F9188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19</w:t>
            </w:r>
          </w:p>
        </w:tc>
        <w:tc>
          <w:tcPr>
            <w:tcW w:w="640" w:type="dxa"/>
            <w:shd w:val="clear" w:color="auto" w:fill="auto"/>
            <w:noWrap/>
            <w:vAlign w:val="center"/>
            <w:hideMark/>
          </w:tcPr>
          <w:p w14:paraId="702DE5F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40" w:type="dxa"/>
            <w:shd w:val="clear" w:color="auto" w:fill="auto"/>
            <w:noWrap/>
            <w:vAlign w:val="center"/>
            <w:hideMark/>
          </w:tcPr>
          <w:p w14:paraId="2BDB9A6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0,56</w:t>
            </w:r>
          </w:p>
        </w:tc>
        <w:tc>
          <w:tcPr>
            <w:tcW w:w="640" w:type="dxa"/>
            <w:shd w:val="clear" w:color="auto" w:fill="auto"/>
            <w:noWrap/>
            <w:vAlign w:val="center"/>
            <w:hideMark/>
          </w:tcPr>
          <w:p w14:paraId="22C0513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46F984D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6D6A640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w:t>
            </w:r>
          </w:p>
        </w:tc>
        <w:tc>
          <w:tcPr>
            <w:tcW w:w="640" w:type="dxa"/>
            <w:shd w:val="clear" w:color="auto" w:fill="auto"/>
            <w:noWrap/>
            <w:vAlign w:val="center"/>
            <w:hideMark/>
          </w:tcPr>
          <w:p w14:paraId="258D442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377C68B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40" w:type="dxa"/>
            <w:shd w:val="clear" w:color="auto" w:fill="auto"/>
            <w:noWrap/>
            <w:vAlign w:val="center"/>
            <w:hideMark/>
          </w:tcPr>
          <w:p w14:paraId="3AC9A7B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0,55</w:t>
            </w:r>
          </w:p>
        </w:tc>
        <w:tc>
          <w:tcPr>
            <w:tcW w:w="640" w:type="dxa"/>
            <w:shd w:val="clear" w:color="auto" w:fill="auto"/>
            <w:noWrap/>
            <w:vAlign w:val="center"/>
            <w:hideMark/>
          </w:tcPr>
          <w:p w14:paraId="6535028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1515" w:type="dxa"/>
            <w:shd w:val="clear" w:color="auto" w:fill="auto"/>
            <w:noWrap/>
            <w:vAlign w:val="center"/>
            <w:hideMark/>
          </w:tcPr>
          <w:p w14:paraId="3DAE10F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115,96</w:t>
            </w:r>
          </w:p>
        </w:tc>
        <w:tc>
          <w:tcPr>
            <w:tcW w:w="660" w:type="dxa"/>
            <w:shd w:val="clear" w:color="auto" w:fill="auto"/>
            <w:noWrap/>
            <w:vAlign w:val="center"/>
            <w:hideMark/>
          </w:tcPr>
          <w:p w14:paraId="59CCAD9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6528A753" w14:textId="77777777" w:rsidTr="00F00C15">
        <w:trPr>
          <w:trHeight w:val="260"/>
        </w:trPr>
        <w:tc>
          <w:tcPr>
            <w:tcW w:w="380" w:type="dxa"/>
            <w:shd w:val="clear" w:color="auto" w:fill="auto"/>
            <w:noWrap/>
            <w:vAlign w:val="center"/>
            <w:hideMark/>
          </w:tcPr>
          <w:p w14:paraId="0FCFA40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20</w:t>
            </w:r>
          </w:p>
        </w:tc>
        <w:tc>
          <w:tcPr>
            <w:tcW w:w="640" w:type="dxa"/>
            <w:shd w:val="clear" w:color="auto" w:fill="auto"/>
            <w:noWrap/>
            <w:vAlign w:val="center"/>
            <w:hideMark/>
          </w:tcPr>
          <w:p w14:paraId="2BD37AC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40" w:type="dxa"/>
            <w:shd w:val="clear" w:color="auto" w:fill="auto"/>
            <w:noWrap/>
            <w:vAlign w:val="center"/>
            <w:hideMark/>
          </w:tcPr>
          <w:p w14:paraId="6B1AEC6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0,57</w:t>
            </w:r>
          </w:p>
        </w:tc>
        <w:tc>
          <w:tcPr>
            <w:tcW w:w="640" w:type="dxa"/>
            <w:shd w:val="clear" w:color="auto" w:fill="auto"/>
            <w:noWrap/>
            <w:vAlign w:val="center"/>
            <w:hideMark/>
          </w:tcPr>
          <w:p w14:paraId="02EC14C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35E58C0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4239C6C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w:t>
            </w:r>
          </w:p>
        </w:tc>
        <w:tc>
          <w:tcPr>
            <w:tcW w:w="640" w:type="dxa"/>
            <w:shd w:val="clear" w:color="auto" w:fill="auto"/>
            <w:noWrap/>
            <w:vAlign w:val="center"/>
            <w:hideMark/>
          </w:tcPr>
          <w:p w14:paraId="3D8CAAA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587B65A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40" w:type="dxa"/>
            <w:shd w:val="clear" w:color="auto" w:fill="auto"/>
            <w:noWrap/>
            <w:vAlign w:val="center"/>
            <w:hideMark/>
          </w:tcPr>
          <w:p w14:paraId="10F80FE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0,57</w:t>
            </w:r>
          </w:p>
        </w:tc>
        <w:tc>
          <w:tcPr>
            <w:tcW w:w="640" w:type="dxa"/>
            <w:shd w:val="clear" w:color="auto" w:fill="auto"/>
            <w:noWrap/>
            <w:vAlign w:val="center"/>
            <w:hideMark/>
          </w:tcPr>
          <w:p w14:paraId="17873FB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1515" w:type="dxa"/>
            <w:shd w:val="clear" w:color="auto" w:fill="auto"/>
            <w:noWrap/>
            <w:vAlign w:val="center"/>
            <w:hideMark/>
          </w:tcPr>
          <w:p w14:paraId="3AA4937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97,13</w:t>
            </w:r>
          </w:p>
        </w:tc>
        <w:tc>
          <w:tcPr>
            <w:tcW w:w="660" w:type="dxa"/>
            <w:shd w:val="clear" w:color="auto" w:fill="auto"/>
            <w:noWrap/>
            <w:vAlign w:val="center"/>
            <w:hideMark/>
          </w:tcPr>
          <w:p w14:paraId="56BB293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0,11</w:t>
            </w:r>
          </w:p>
        </w:tc>
      </w:tr>
      <w:tr w:rsidR="001C01F7" w:rsidRPr="00E5604B" w14:paraId="194F3C76" w14:textId="77777777" w:rsidTr="00F00C15">
        <w:trPr>
          <w:trHeight w:val="260"/>
        </w:trPr>
        <w:tc>
          <w:tcPr>
            <w:tcW w:w="380" w:type="dxa"/>
            <w:shd w:val="clear" w:color="auto" w:fill="auto"/>
            <w:noWrap/>
            <w:vAlign w:val="center"/>
            <w:hideMark/>
          </w:tcPr>
          <w:p w14:paraId="63A8098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21</w:t>
            </w:r>
          </w:p>
        </w:tc>
        <w:tc>
          <w:tcPr>
            <w:tcW w:w="640" w:type="dxa"/>
            <w:shd w:val="clear" w:color="auto" w:fill="auto"/>
            <w:noWrap/>
            <w:vAlign w:val="center"/>
            <w:hideMark/>
          </w:tcPr>
          <w:p w14:paraId="4082228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5B72C45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0,59</w:t>
            </w:r>
          </w:p>
        </w:tc>
        <w:tc>
          <w:tcPr>
            <w:tcW w:w="640" w:type="dxa"/>
            <w:shd w:val="clear" w:color="auto" w:fill="auto"/>
            <w:noWrap/>
            <w:vAlign w:val="center"/>
            <w:hideMark/>
          </w:tcPr>
          <w:p w14:paraId="5CE34C1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16EC072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77DBE88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w:t>
            </w:r>
          </w:p>
        </w:tc>
        <w:tc>
          <w:tcPr>
            <w:tcW w:w="640" w:type="dxa"/>
            <w:shd w:val="clear" w:color="auto" w:fill="auto"/>
            <w:noWrap/>
            <w:vAlign w:val="center"/>
            <w:hideMark/>
          </w:tcPr>
          <w:p w14:paraId="4A73FF5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5F18BD3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5320FCA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w:t>
            </w:r>
          </w:p>
        </w:tc>
        <w:tc>
          <w:tcPr>
            <w:tcW w:w="640" w:type="dxa"/>
            <w:shd w:val="clear" w:color="auto" w:fill="auto"/>
            <w:noWrap/>
            <w:vAlign w:val="center"/>
            <w:hideMark/>
          </w:tcPr>
          <w:p w14:paraId="338908D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1515" w:type="dxa"/>
            <w:shd w:val="clear" w:color="auto" w:fill="auto"/>
            <w:noWrap/>
            <w:vAlign w:val="center"/>
            <w:hideMark/>
          </w:tcPr>
          <w:p w14:paraId="2B2574E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5,30</w:t>
            </w:r>
          </w:p>
        </w:tc>
        <w:tc>
          <w:tcPr>
            <w:tcW w:w="660" w:type="dxa"/>
            <w:shd w:val="clear" w:color="auto" w:fill="auto"/>
            <w:noWrap/>
            <w:vAlign w:val="center"/>
            <w:hideMark/>
          </w:tcPr>
          <w:p w14:paraId="5702965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0,50</w:t>
            </w:r>
          </w:p>
        </w:tc>
      </w:tr>
      <w:tr w:rsidR="001C01F7" w:rsidRPr="00E5604B" w14:paraId="026993FB" w14:textId="77777777" w:rsidTr="00F00C15">
        <w:trPr>
          <w:trHeight w:val="260"/>
        </w:trPr>
        <w:tc>
          <w:tcPr>
            <w:tcW w:w="380" w:type="dxa"/>
            <w:shd w:val="clear" w:color="auto" w:fill="auto"/>
            <w:noWrap/>
            <w:vAlign w:val="center"/>
            <w:hideMark/>
          </w:tcPr>
          <w:p w14:paraId="0FCF4A1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22</w:t>
            </w:r>
          </w:p>
        </w:tc>
        <w:tc>
          <w:tcPr>
            <w:tcW w:w="640" w:type="dxa"/>
            <w:shd w:val="clear" w:color="auto" w:fill="auto"/>
            <w:noWrap/>
            <w:vAlign w:val="center"/>
            <w:hideMark/>
          </w:tcPr>
          <w:p w14:paraId="1E5947C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6223F38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0,61</w:t>
            </w:r>
          </w:p>
        </w:tc>
        <w:tc>
          <w:tcPr>
            <w:tcW w:w="640" w:type="dxa"/>
            <w:shd w:val="clear" w:color="auto" w:fill="auto"/>
            <w:noWrap/>
            <w:vAlign w:val="center"/>
            <w:hideMark/>
          </w:tcPr>
          <w:p w14:paraId="1841CE5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40" w:type="dxa"/>
            <w:shd w:val="clear" w:color="auto" w:fill="auto"/>
            <w:noWrap/>
            <w:vAlign w:val="center"/>
            <w:hideMark/>
          </w:tcPr>
          <w:p w14:paraId="2F95D31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40" w:type="dxa"/>
            <w:shd w:val="clear" w:color="auto" w:fill="auto"/>
            <w:noWrap/>
            <w:vAlign w:val="center"/>
            <w:hideMark/>
          </w:tcPr>
          <w:p w14:paraId="21CF2FD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0,59</w:t>
            </w:r>
          </w:p>
        </w:tc>
        <w:tc>
          <w:tcPr>
            <w:tcW w:w="640" w:type="dxa"/>
            <w:shd w:val="clear" w:color="auto" w:fill="auto"/>
            <w:noWrap/>
            <w:vAlign w:val="center"/>
            <w:hideMark/>
          </w:tcPr>
          <w:p w14:paraId="246BC7F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40" w:type="dxa"/>
            <w:shd w:val="clear" w:color="auto" w:fill="auto"/>
            <w:noWrap/>
            <w:vAlign w:val="center"/>
            <w:hideMark/>
          </w:tcPr>
          <w:p w14:paraId="55E4102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294D4AF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w:t>
            </w:r>
          </w:p>
        </w:tc>
        <w:tc>
          <w:tcPr>
            <w:tcW w:w="640" w:type="dxa"/>
            <w:shd w:val="clear" w:color="auto" w:fill="auto"/>
            <w:noWrap/>
            <w:vAlign w:val="center"/>
            <w:hideMark/>
          </w:tcPr>
          <w:p w14:paraId="1541BD8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1515" w:type="dxa"/>
            <w:shd w:val="clear" w:color="auto" w:fill="auto"/>
            <w:noWrap/>
            <w:vAlign w:val="center"/>
            <w:hideMark/>
          </w:tcPr>
          <w:p w14:paraId="1611793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69,33</w:t>
            </w:r>
          </w:p>
        </w:tc>
        <w:tc>
          <w:tcPr>
            <w:tcW w:w="660" w:type="dxa"/>
            <w:shd w:val="clear" w:color="auto" w:fill="auto"/>
            <w:noWrap/>
            <w:vAlign w:val="center"/>
            <w:hideMark/>
          </w:tcPr>
          <w:p w14:paraId="3763957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0,31</w:t>
            </w:r>
          </w:p>
        </w:tc>
      </w:tr>
      <w:tr w:rsidR="001C01F7" w:rsidRPr="00E5604B" w14:paraId="1F1CA434" w14:textId="77777777" w:rsidTr="00F00C15">
        <w:trPr>
          <w:trHeight w:val="260"/>
        </w:trPr>
        <w:tc>
          <w:tcPr>
            <w:tcW w:w="380" w:type="dxa"/>
            <w:shd w:val="clear" w:color="auto" w:fill="auto"/>
            <w:noWrap/>
            <w:vAlign w:val="center"/>
            <w:hideMark/>
          </w:tcPr>
          <w:p w14:paraId="275EBBE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23</w:t>
            </w:r>
          </w:p>
        </w:tc>
        <w:tc>
          <w:tcPr>
            <w:tcW w:w="640" w:type="dxa"/>
            <w:shd w:val="clear" w:color="auto" w:fill="auto"/>
            <w:noWrap/>
            <w:vAlign w:val="center"/>
            <w:hideMark/>
          </w:tcPr>
          <w:p w14:paraId="785C78B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40" w:type="dxa"/>
            <w:shd w:val="clear" w:color="auto" w:fill="auto"/>
            <w:noWrap/>
            <w:vAlign w:val="center"/>
            <w:hideMark/>
          </w:tcPr>
          <w:p w14:paraId="0E8F305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w:t>
            </w:r>
          </w:p>
        </w:tc>
        <w:tc>
          <w:tcPr>
            <w:tcW w:w="640" w:type="dxa"/>
            <w:shd w:val="clear" w:color="auto" w:fill="auto"/>
            <w:noWrap/>
            <w:vAlign w:val="center"/>
            <w:hideMark/>
          </w:tcPr>
          <w:p w14:paraId="263E2DD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40" w:type="dxa"/>
            <w:shd w:val="clear" w:color="auto" w:fill="auto"/>
            <w:noWrap/>
            <w:vAlign w:val="center"/>
            <w:hideMark/>
          </w:tcPr>
          <w:p w14:paraId="3A710F0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40" w:type="dxa"/>
            <w:shd w:val="clear" w:color="auto" w:fill="auto"/>
            <w:noWrap/>
            <w:vAlign w:val="center"/>
            <w:hideMark/>
          </w:tcPr>
          <w:p w14:paraId="1E59964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6DE6A70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44A2F98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3B4BBA9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w:t>
            </w:r>
          </w:p>
        </w:tc>
        <w:tc>
          <w:tcPr>
            <w:tcW w:w="640" w:type="dxa"/>
            <w:shd w:val="clear" w:color="auto" w:fill="auto"/>
            <w:noWrap/>
            <w:vAlign w:val="center"/>
            <w:hideMark/>
          </w:tcPr>
          <w:p w14:paraId="6341E0B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1515" w:type="dxa"/>
            <w:shd w:val="clear" w:color="auto" w:fill="auto"/>
            <w:noWrap/>
            <w:vAlign w:val="center"/>
            <w:hideMark/>
          </w:tcPr>
          <w:p w14:paraId="7156863F" w14:textId="77777777" w:rsidR="001C01F7" w:rsidRPr="00E5604B" w:rsidRDefault="001C01F7" w:rsidP="00F00C15">
            <w:pPr>
              <w:rPr>
                <w:rFonts w:asciiTheme="majorBidi" w:hAnsiTheme="majorBidi" w:cstheme="majorBidi"/>
                <w:color w:val="000000"/>
                <w:lang w:val="en-US"/>
              </w:rPr>
            </w:pPr>
          </w:p>
        </w:tc>
        <w:tc>
          <w:tcPr>
            <w:tcW w:w="660" w:type="dxa"/>
            <w:shd w:val="clear" w:color="auto" w:fill="auto"/>
            <w:noWrap/>
            <w:vAlign w:val="center"/>
            <w:hideMark/>
          </w:tcPr>
          <w:p w14:paraId="1F6920D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w:t>
            </w:r>
          </w:p>
        </w:tc>
      </w:tr>
      <w:tr w:rsidR="001C01F7" w:rsidRPr="00E5604B" w14:paraId="75ADA6EE" w14:textId="77777777" w:rsidTr="00F00C15">
        <w:trPr>
          <w:trHeight w:val="260"/>
        </w:trPr>
        <w:tc>
          <w:tcPr>
            <w:tcW w:w="380" w:type="dxa"/>
            <w:shd w:val="clear" w:color="auto" w:fill="auto"/>
            <w:noWrap/>
            <w:vAlign w:val="center"/>
            <w:hideMark/>
          </w:tcPr>
          <w:p w14:paraId="28D4342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24</w:t>
            </w:r>
          </w:p>
        </w:tc>
        <w:tc>
          <w:tcPr>
            <w:tcW w:w="640" w:type="dxa"/>
            <w:shd w:val="clear" w:color="auto" w:fill="auto"/>
            <w:noWrap/>
            <w:vAlign w:val="center"/>
            <w:hideMark/>
          </w:tcPr>
          <w:p w14:paraId="6FE1D77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40" w:type="dxa"/>
            <w:shd w:val="clear" w:color="auto" w:fill="auto"/>
            <w:noWrap/>
            <w:vAlign w:val="center"/>
            <w:hideMark/>
          </w:tcPr>
          <w:p w14:paraId="4614EB5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2B9652E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40F68AD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40" w:type="dxa"/>
            <w:shd w:val="clear" w:color="auto" w:fill="auto"/>
            <w:noWrap/>
            <w:vAlign w:val="center"/>
            <w:hideMark/>
          </w:tcPr>
          <w:p w14:paraId="4D39DCD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3FD9B91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1E9E557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40" w:type="dxa"/>
            <w:shd w:val="clear" w:color="auto" w:fill="auto"/>
            <w:noWrap/>
            <w:vAlign w:val="center"/>
            <w:hideMark/>
          </w:tcPr>
          <w:p w14:paraId="3B40785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335656F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515" w:type="dxa"/>
            <w:shd w:val="clear" w:color="auto" w:fill="auto"/>
            <w:noWrap/>
            <w:vAlign w:val="center"/>
            <w:hideMark/>
          </w:tcPr>
          <w:p w14:paraId="1253DB2A" w14:textId="77777777" w:rsidR="001C01F7" w:rsidRPr="00E5604B" w:rsidRDefault="001C01F7" w:rsidP="00F00C15">
            <w:pPr>
              <w:rPr>
                <w:rFonts w:asciiTheme="majorBidi" w:hAnsiTheme="majorBidi" w:cstheme="majorBidi"/>
                <w:color w:val="000000"/>
                <w:lang w:val="en-US"/>
              </w:rPr>
            </w:pPr>
          </w:p>
        </w:tc>
        <w:tc>
          <w:tcPr>
            <w:tcW w:w="660" w:type="dxa"/>
            <w:shd w:val="clear" w:color="auto" w:fill="auto"/>
            <w:noWrap/>
            <w:vAlign w:val="center"/>
            <w:hideMark/>
          </w:tcPr>
          <w:p w14:paraId="360B970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r>
    </w:tbl>
    <w:p w14:paraId="21E9EBED" w14:textId="77777777" w:rsidR="001C01F7" w:rsidRPr="00E5604B" w:rsidRDefault="001C01F7" w:rsidP="001C01F7">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Notes: The Montreal Cognitive Assessment (MoCA) was used to assess the cognitive status of participants.</w:t>
      </w:r>
    </w:p>
    <w:p w14:paraId="260CB97E" w14:textId="77777777" w:rsidR="001C01F7" w:rsidRPr="00E5604B" w:rsidRDefault="001C01F7" w:rsidP="001C01F7">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 xml:space="preserve">a CN: Cognitive normal </w:t>
      </w:r>
    </w:p>
    <w:p w14:paraId="5134DACF" w14:textId="77777777" w:rsidR="001C01F7" w:rsidRPr="00E5604B" w:rsidRDefault="001C01F7" w:rsidP="001C01F7">
      <w:pPr>
        <w:rPr>
          <w:rFonts w:asciiTheme="majorBidi" w:hAnsiTheme="majorBidi" w:cstheme="majorBidi"/>
          <w:color w:val="000000"/>
          <w:kern w:val="36"/>
          <w:sz w:val="20"/>
          <w:szCs w:val="20"/>
          <w:lang w:val="en-US"/>
        </w:rPr>
        <w:sectPr w:rsidR="001C01F7" w:rsidRPr="00E5604B" w:rsidSect="00C04A68">
          <w:pgSz w:w="15840" w:h="12240" w:orient="landscape"/>
          <w:pgMar w:top="1440" w:right="1440" w:bottom="1440" w:left="1440" w:header="720" w:footer="720" w:gutter="0"/>
          <w:cols w:space="720"/>
          <w:docGrid w:linePitch="360"/>
        </w:sectPr>
      </w:pPr>
      <w:r w:rsidRPr="00E5604B">
        <w:rPr>
          <w:rFonts w:asciiTheme="majorBidi" w:hAnsiTheme="majorBidi" w:cstheme="majorBidi"/>
          <w:color w:val="000000"/>
          <w:kern w:val="36"/>
          <w:sz w:val="20"/>
          <w:szCs w:val="20"/>
          <w:lang w:val="en-US"/>
        </w:rPr>
        <w:t>b Possible cognitive impairment (PCI) defined by MoCA score equal or below 23</w:t>
      </w:r>
    </w:p>
    <w:p w14:paraId="73BB0E57" w14:textId="405D741E" w:rsidR="001C01F7" w:rsidRPr="00E5604B" w:rsidRDefault="00720CA5" w:rsidP="001C01F7">
      <w:pPr>
        <w:spacing w:line="480" w:lineRule="auto"/>
        <w:rPr>
          <w:rFonts w:asciiTheme="majorBidi" w:hAnsiTheme="majorBidi" w:cstheme="majorBidi"/>
          <w:color w:val="000000"/>
          <w:kern w:val="36"/>
          <w:lang w:val="en-US"/>
        </w:rPr>
      </w:pPr>
      <w:r w:rsidRPr="00720CA5">
        <w:rPr>
          <w:rFonts w:asciiTheme="majorBidi" w:hAnsiTheme="majorBidi" w:cstheme="majorBidi"/>
          <w:color w:val="000000"/>
          <w:kern w:val="36"/>
          <w:lang w:val="en-US"/>
        </w:rPr>
        <w:lastRenderedPageBreak/>
        <w:t>Supplementary</w:t>
      </w:r>
      <w:r>
        <w:rPr>
          <w:rFonts w:asciiTheme="majorBidi" w:hAnsiTheme="majorBidi" w:cstheme="majorBidi"/>
          <w:color w:val="000000"/>
          <w:kern w:val="36"/>
          <w:lang w:val="en-US"/>
        </w:rPr>
        <w:t xml:space="preserve"> </w:t>
      </w:r>
      <w:r w:rsidR="001C01F7" w:rsidRPr="00E5604B">
        <w:rPr>
          <w:rFonts w:asciiTheme="majorBidi" w:hAnsiTheme="majorBidi" w:cstheme="majorBidi"/>
          <w:color w:val="000000"/>
          <w:kern w:val="36"/>
          <w:lang w:val="en-US"/>
        </w:rPr>
        <w:t>Table 4b Multidimensional poverty measures for Older Black adults with PCI and CN by gender</w:t>
      </w:r>
    </w:p>
    <w:tbl>
      <w:tblPr>
        <w:tblW w:w="10852" w:type="dxa"/>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640"/>
        <w:gridCol w:w="607"/>
        <w:gridCol w:w="607"/>
        <w:gridCol w:w="607"/>
        <w:gridCol w:w="640"/>
        <w:gridCol w:w="640"/>
        <w:gridCol w:w="640"/>
        <w:gridCol w:w="1113"/>
        <w:gridCol w:w="660"/>
        <w:gridCol w:w="560"/>
        <w:gridCol w:w="560"/>
        <w:gridCol w:w="560"/>
        <w:gridCol w:w="560"/>
        <w:gridCol w:w="560"/>
        <w:gridCol w:w="560"/>
        <w:gridCol w:w="1113"/>
        <w:gridCol w:w="660"/>
      </w:tblGrid>
      <w:tr w:rsidR="001C01F7" w:rsidRPr="00E5604B" w14:paraId="07787B67" w14:textId="77777777" w:rsidTr="00F00C15">
        <w:trPr>
          <w:trHeight w:val="260"/>
        </w:trPr>
        <w:tc>
          <w:tcPr>
            <w:tcW w:w="640" w:type="dxa"/>
            <w:shd w:val="clear" w:color="auto" w:fill="auto"/>
            <w:noWrap/>
            <w:vAlign w:val="center"/>
            <w:hideMark/>
          </w:tcPr>
          <w:p w14:paraId="6A2202F5" w14:textId="77777777" w:rsidR="001C01F7" w:rsidRPr="00E5604B" w:rsidRDefault="001C01F7" w:rsidP="00F00C15">
            <w:pPr>
              <w:rPr>
                <w:rFonts w:asciiTheme="majorBidi" w:hAnsiTheme="majorBidi" w:cstheme="majorBidi"/>
                <w:lang w:val="en-US"/>
              </w:rPr>
            </w:pPr>
          </w:p>
        </w:tc>
        <w:tc>
          <w:tcPr>
            <w:tcW w:w="1821" w:type="dxa"/>
            <w:gridSpan w:val="3"/>
            <w:shd w:val="clear" w:color="auto" w:fill="auto"/>
            <w:noWrap/>
            <w:vAlign w:val="center"/>
            <w:hideMark/>
          </w:tcPr>
          <w:p w14:paraId="35D86BD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xml:space="preserve">Female </w:t>
            </w:r>
            <w:proofErr w:type="spellStart"/>
            <w:r w:rsidRPr="00E5604B">
              <w:rPr>
                <w:rFonts w:asciiTheme="majorBidi" w:hAnsiTheme="majorBidi" w:cstheme="majorBidi"/>
                <w:color w:val="000000"/>
                <w:lang w:val="en-US"/>
              </w:rPr>
              <w:t>CN</w:t>
            </w:r>
            <w:r w:rsidRPr="00E5604B">
              <w:rPr>
                <w:rFonts w:asciiTheme="majorBidi" w:hAnsiTheme="majorBidi" w:cstheme="majorBidi"/>
                <w:color w:val="000000"/>
                <w:vertAlign w:val="superscript"/>
                <w:lang w:val="en-US"/>
              </w:rPr>
              <w:t>a</w:t>
            </w:r>
            <w:proofErr w:type="spellEnd"/>
          </w:p>
        </w:tc>
        <w:tc>
          <w:tcPr>
            <w:tcW w:w="3592" w:type="dxa"/>
            <w:gridSpan w:val="5"/>
            <w:shd w:val="clear" w:color="auto" w:fill="auto"/>
            <w:noWrap/>
            <w:vAlign w:val="center"/>
            <w:hideMark/>
          </w:tcPr>
          <w:p w14:paraId="4AACD93D" w14:textId="77777777" w:rsidR="001C01F7" w:rsidRPr="00E5604B" w:rsidRDefault="001C01F7" w:rsidP="00F00C15">
            <w:pPr>
              <w:rPr>
                <w:rFonts w:asciiTheme="majorBidi" w:hAnsiTheme="majorBidi" w:cstheme="majorBidi"/>
                <w:lang w:val="en-US"/>
              </w:rPr>
            </w:pPr>
            <w:r w:rsidRPr="00E5604B">
              <w:rPr>
                <w:rFonts w:asciiTheme="majorBidi" w:hAnsiTheme="majorBidi" w:cstheme="majorBidi"/>
                <w:color w:val="000000"/>
                <w:lang w:val="en-US"/>
              </w:rPr>
              <w:t xml:space="preserve">Female </w:t>
            </w:r>
            <w:proofErr w:type="spellStart"/>
            <w:r w:rsidRPr="00E5604B">
              <w:rPr>
                <w:rFonts w:asciiTheme="majorBidi" w:hAnsiTheme="majorBidi" w:cstheme="majorBidi"/>
                <w:color w:val="000000"/>
                <w:lang w:val="en-US"/>
              </w:rPr>
              <w:t>PCI</w:t>
            </w:r>
            <w:r w:rsidRPr="00E5604B">
              <w:rPr>
                <w:rFonts w:asciiTheme="majorBidi" w:hAnsiTheme="majorBidi" w:cstheme="majorBidi"/>
                <w:color w:val="000000"/>
                <w:vertAlign w:val="superscript"/>
                <w:lang w:val="en-US"/>
              </w:rPr>
              <w:t>b</w:t>
            </w:r>
            <w:proofErr w:type="spellEnd"/>
          </w:p>
        </w:tc>
        <w:tc>
          <w:tcPr>
            <w:tcW w:w="1575" w:type="dxa"/>
            <w:gridSpan w:val="3"/>
            <w:shd w:val="clear" w:color="auto" w:fill="auto"/>
            <w:noWrap/>
            <w:vAlign w:val="center"/>
            <w:hideMark/>
          </w:tcPr>
          <w:p w14:paraId="6416C85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xml:space="preserve">Male </w:t>
            </w:r>
            <w:proofErr w:type="spellStart"/>
            <w:r w:rsidRPr="00E5604B">
              <w:rPr>
                <w:rFonts w:asciiTheme="majorBidi" w:hAnsiTheme="majorBidi" w:cstheme="majorBidi"/>
                <w:color w:val="000000"/>
                <w:lang w:val="en-US"/>
              </w:rPr>
              <w:t>CN</w:t>
            </w:r>
            <w:r w:rsidRPr="00E5604B">
              <w:rPr>
                <w:rFonts w:asciiTheme="majorBidi" w:hAnsiTheme="majorBidi" w:cstheme="majorBidi"/>
                <w:color w:val="000000"/>
                <w:vertAlign w:val="superscript"/>
                <w:lang w:val="en-US"/>
              </w:rPr>
              <w:t>a</w:t>
            </w:r>
            <w:proofErr w:type="spellEnd"/>
          </w:p>
        </w:tc>
        <w:tc>
          <w:tcPr>
            <w:tcW w:w="3224" w:type="dxa"/>
            <w:gridSpan w:val="5"/>
            <w:shd w:val="clear" w:color="auto" w:fill="auto"/>
            <w:noWrap/>
            <w:vAlign w:val="center"/>
            <w:hideMark/>
          </w:tcPr>
          <w:p w14:paraId="59114B09" w14:textId="77777777" w:rsidR="001C01F7" w:rsidRPr="00E5604B" w:rsidRDefault="001C01F7" w:rsidP="00F00C15">
            <w:pPr>
              <w:rPr>
                <w:rFonts w:asciiTheme="majorBidi" w:hAnsiTheme="majorBidi" w:cstheme="majorBidi"/>
                <w:lang w:val="en-US"/>
              </w:rPr>
            </w:pPr>
            <w:r w:rsidRPr="00E5604B">
              <w:rPr>
                <w:rFonts w:asciiTheme="majorBidi" w:hAnsiTheme="majorBidi" w:cstheme="majorBidi"/>
                <w:color w:val="000000"/>
                <w:lang w:val="en-US"/>
              </w:rPr>
              <w:t xml:space="preserve">Male </w:t>
            </w:r>
            <w:proofErr w:type="spellStart"/>
            <w:r w:rsidRPr="00E5604B">
              <w:rPr>
                <w:rFonts w:asciiTheme="majorBidi" w:hAnsiTheme="majorBidi" w:cstheme="majorBidi"/>
                <w:color w:val="000000"/>
                <w:lang w:val="en-US"/>
              </w:rPr>
              <w:t>PCI</w:t>
            </w:r>
            <w:r w:rsidRPr="00E5604B">
              <w:rPr>
                <w:rFonts w:asciiTheme="majorBidi" w:hAnsiTheme="majorBidi" w:cstheme="majorBidi"/>
                <w:color w:val="000000"/>
                <w:vertAlign w:val="superscript"/>
                <w:lang w:val="en-US"/>
              </w:rPr>
              <w:t>b</w:t>
            </w:r>
            <w:proofErr w:type="spellEnd"/>
          </w:p>
        </w:tc>
      </w:tr>
      <w:tr w:rsidR="001C01F7" w:rsidRPr="00E5604B" w14:paraId="75862EAB" w14:textId="77777777" w:rsidTr="00F00C15">
        <w:trPr>
          <w:trHeight w:val="1120"/>
        </w:trPr>
        <w:tc>
          <w:tcPr>
            <w:tcW w:w="640" w:type="dxa"/>
            <w:shd w:val="clear" w:color="auto" w:fill="auto"/>
            <w:noWrap/>
            <w:vAlign w:val="center"/>
            <w:hideMark/>
          </w:tcPr>
          <w:p w14:paraId="3422DDC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d</w:t>
            </w:r>
          </w:p>
        </w:tc>
        <w:tc>
          <w:tcPr>
            <w:tcW w:w="607" w:type="dxa"/>
            <w:shd w:val="clear" w:color="auto" w:fill="auto"/>
            <w:noWrap/>
            <w:vAlign w:val="center"/>
            <w:hideMark/>
          </w:tcPr>
          <w:p w14:paraId="38A41B4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607" w:type="dxa"/>
            <w:shd w:val="clear" w:color="auto" w:fill="auto"/>
            <w:noWrap/>
            <w:vAlign w:val="center"/>
            <w:hideMark/>
          </w:tcPr>
          <w:p w14:paraId="0AB82F4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607" w:type="dxa"/>
            <w:shd w:val="clear" w:color="auto" w:fill="auto"/>
            <w:noWrap/>
            <w:vAlign w:val="center"/>
            <w:hideMark/>
          </w:tcPr>
          <w:p w14:paraId="56FB0D5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640" w:type="dxa"/>
            <w:shd w:val="clear" w:color="auto" w:fill="auto"/>
            <w:noWrap/>
            <w:vAlign w:val="center"/>
            <w:hideMark/>
          </w:tcPr>
          <w:p w14:paraId="783A915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640" w:type="dxa"/>
            <w:shd w:val="clear" w:color="auto" w:fill="auto"/>
            <w:noWrap/>
            <w:vAlign w:val="center"/>
            <w:hideMark/>
          </w:tcPr>
          <w:p w14:paraId="79E6002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640" w:type="dxa"/>
            <w:shd w:val="clear" w:color="auto" w:fill="auto"/>
            <w:noWrap/>
            <w:vAlign w:val="center"/>
            <w:hideMark/>
          </w:tcPr>
          <w:p w14:paraId="079FF03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1032" w:type="dxa"/>
            <w:shd w:val="clear" w:color="auto" w:fill="auto"/>
            <w:vAlign w:val="center"/>
            <w:hideMark/>
          </w:tcPr>
          <w:p w14:paraId="1DD056E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difference in M0</w:t>
            </w:r>
          </w:p>
        </w:tc>
        <w:tc>
          <w:tcPr>
            <w:tcW w:w="640" w:type="dxa"/>
            <w:shd w:val="clear" w:color="auto" w:fill="auto"/>
            <w:vAlign w:val="center"/>
            <w:hideMark/>
          </w:tcPr>
          <w:p w14:paraId="5CA3010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P value</w:t>
            </w:r>
          </w:p>
        </w:tc>
        <w:tc>
          <w:tcPr>
            <w:tcW w:w="525" w:type="dxa"/>
            <w:shd w:val="clear" w:color="auto" w:fill="auto"/>
            <w:noWrap/>
            <w:vAlign w:val="center"/>
            <w:hideMark/>
          </w:tcPr>
          <w:p w14:paraId="746C832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525" w:type="dxa"/>
            <w:shd w:val="clear" w:color="auto" w:fill="auto"/>
            <w:noWrap/>
            <w:vAlign w:val="center"/>
            <w:hideMark/>
          </w:tcPr>
          <w:p w14:paraId="01F1305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525" w:type="dxa"/>
            <w:shd w:val="clear" w:color="auto" w:fill="auto"/>
            <w:noWrap/>
            <w:vAlign w:val="center"/>
            <w:hideMark/>
          </w:tcPr>
          <w:p w14:paraId="1CD7345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525" w:type="dxa"/>
            <w:shd w:val="clear" w:color="auto" w:fill="auto"/>
            <w:noWrap/>
            <w:vAlign w:val="center"/>
            <w:hideMark/>
          </w:tcPr>
          <w:p w14:paraId="06FEFDA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525" w:type="dxa"/>
            <w:shd w:val="clear" w:color="auto" w:fill="auto"/>
            <w:noWrap/>
            <w:vAlign w:val="center"/>
            <w:hideMark/>
          </w:tcPr>
          <w:p w14:paraId="7F56455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525" w:type="dxa"/>
            <w:shd w:val="clear" w:color="auto" w:fill="auto"/>
            <w:noWrap/>
            <w:vAlign w:val="center"/>
            <w:hideMark/>
          </w:tcPr>
          <w:p w14:paraId="2BAFDC2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1032" w:type="dxa"/>
            <w:shd w:val="clear" w:color="auto" w:fill="auto"/>
            <w:vAlign w:val="center"/>
            <w:hideMark/>
          </w:tcPr>
          <w:p w14:paraId="149C7B4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difference in M0</w:t>
            </w:r>
          </w:p>
        </w:tc>
        <w:tc>
          <w:tcPr>
            <w:tcW w:w="617" w:type="dxa"/>
            <w:shd w:val="clear" w:color="auto" w:fill="auto"/>
            <w:vAlign w:val="center"/>
            <w:hideMark/>
          </w:tcPr>
          <w:p w14:paraId="52327A2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P value</w:t>
            </w:r>
          </w:p>
        </w:tc>
      </w:tr>
      <w:tr w:rsidR="001C01F7" w:rsidRPr="00E5604B" w14:paraId="6070B336" w14:textId="77777777" w:rsidTr="00F00C15">
        <w:trPr>
          <w:trHeight w:val="260"/>
        </w:trPr>
        <w:tc>
          <w:tcPr>
            <w:tcW w:w="640" w:type="dxa"/>
            <w:shd w:val="clear" w:color="auto" w:fill="auto"/>
            <w:noWrap/>
            <w:vAlign w:val="center"/>
            <w:hideMark/>
          </w:tcPr>
          <w:p w14:paraId="37B94EE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w:t>
            </w:r>
          </w:p>
        </w:tc>
        <w:tc>
          <w:tcPr>
            <w:tcW w:w="607" w:type="dxa"/>
            <w:shd w:val="clear" w:color="auto" w:fill="auto"/>
            <w:noWrap/>
            <w:vAlign w:val="center"/>
            <w:hideMark/>
          </w:tcPr>
          <w:p w14:paraId="5B14ECA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0,96</w:t>
            </w:r>
          </w:p>
        </w:tc>
        <w:tc>
          <w:tcPr>
            <w:tcW w:w="607" w:type="dxa"/>
            <w:shd w:val="clear" w:color="auto" w:fill="auto"/>
            <w:noWrap/>
            <w:vAlign w:val="center"/>
            <w:hideMark/>
          </w:tcPr>
          <w:p w14:paraId="4CC6A7D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w:t>
            </w:r>
          </w:p>
        </w:tc>
        <w:tc>
          <w:tcPr>
            <w:tcW w:w="607" w:type="dxa"/>
            <w:shd w:val="clear" w:color="auto" w:fill="auto"/>
            <w:noWrap/>
            <w:vAlign w:val="center"/>
            <w:hideMark/>
          </w:tcPr>
          <w:p w14:paraId="7C22BF2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640" w:type="dxa"/>
            <w:shd w:val="clear" w:color="auto" w:fill="auto"/>
            <w:noWrap/>
            <w:vAlign w:val="center"/>
            <w:hideMark/>
          </w:tcPr>
          <w:p w14:paraId="5C0BE3E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0,99</w:t>
            </w:r>
          </w:p>
        </w:tc>
        <w:tc>
          <w:tcPr>
            <w:tcW w:w="640" w:type="dxa"/>
            <w:shd w:val="clear" w:color="auto" w:fill="auto"/>
            <w:noWrap/>
            <w:vAlign w:val="center"/>
            <w:hideMark/>
          </w:tcPr>
          <w:p w14:paraId="4F33F41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c>
          <w:tcPr>
            <w:tcW w:w="640" w:type="dxa"/>
            <w:shd w:val="clear" w:color="auto" w:fill="auto"/>
            <w:noWrap/>
            <w:vAlign w:val="center"/>
            <w:hideMark/>
          </w:tcPr>
          <w:p w14:paraId="1728971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c>
          <w:tcPr>
            <w:tcW w:w="1032" w:type="dxa"/>
            <w:shd w:val="clear" w:color="auto" w:fill="auto"/>
            <w:noWrap/>
            <w:vAlign w:val="center"/>
            <w:hideMark/>
          </w:tcPr>
          <w:p w14:paraId="0B37FFD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19,58</w:t>
            </w:r>
          </w:p>
        </w:tc>
        <w:tc>
          <w:tcPr>
            <w:tcW w:w="640" w:type="dxa"/>
            <w:shd w:val="clear" w:color="auto" w:fill="auto"/>
            <w:noWrap/>
            <w:vAlign w:val="center"/>
            <w:hideMark/>
          </w:tcPr>
          <w:p w14:paraId="7E5E38A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525" w:type="dxa"/>
            <w:shd w:val="clear" w:color="auto" w:fill="auto"/>
            <w:noWrap/>
            <w:vAlign w:val="center"/>
            <w:hideMark/>
          </w:tcPr>
          <w:p w14:paraId="7FAFB02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1,00</w:t>
            </w:r>
          </w:p>
        </w:tc>
        <w:tc>
          <w:tcPr>
            <w:tcW w:w="525" w:type="dxa"/>
            <w:shd w:val="clear" w:color="auto" w:fill="auto"/>
            <w:noWrap/>
            <w:vAlign w:val="center"/>
            <w:hideMark/>
          </w:tcPr>
          <w:p w14:paraId="1205105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525" w:type="dxa"/>
            <w:shd w:val="clear" w:color="auto" w:fill="auto"/>
            <w:noWrap/>
            <w:vAlign w:val="center"/>
            <w:hideMark/>
          </w:tcPr>
          <w:p w14:paraId="6750F3E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525" w:type="dxa"/>
            <w:shd w:val="clear" w:color="auto" w:fill="auto"/>
            <w:noWrap/>
            <w:vAlign w:val="center"/>
            <w:hideMark/>
          </w:tcPr>
          <w:p w14:paraId="27A8FED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1,00</w:t>
            </w:r>
          </w:p>
        </w:tc>
        <w:tc>
          <w:tcPr>
            <w:tcW w:w="525" w:type="dxa"/>
            <w:shd w:val="clear" w:color="auto" w:fill="auto"/>
            <w:noWrap/>
            <w:vAlign w:val="center"/>
            <w:hideMark/>
          </w:tcPr>
          <w:p w14:paraId="1946555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525" w:type="dxa"/>
            <w:shd w:val="clear" w:color="auto" w:fill="auto"/>
            <w:noWrap/>
            <w:vAlign w:val="center"/>
            <w:hideMark/>
          </w:tcPr>
          <w:p w14:paraId="3A453B3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1032" w:type="dxa"/>
            <w:shd w:val="clear" w:color="auto" w:fill="auto"/>
            <w:noWrap/>
            <w:vAlign w:val="center"/>
            <w:hideMark/>
          </w:tcPr>
          <w:p w14:paraId="0CFD2E1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17,53</w:t>
            </w:r>
          </w:p>
        </w:tc>
        <w:tc>
          <w:tcPr>
            <w:tcW w:w="617" w:type="dxa"/>
            <w:shd w:val="clear" w:color="auto" w:fill="auto"/>
            <w:noWrap/>
            <w:vAlign w:val="center"/>
            <w:hideMark/>
          </w:tcPr>
          <w:p w14:paraId="67DE911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r>
      <w:tr w:rsidR="001C01F7" w:rsidRPr="00E5604B" w14:paraId="6BB25D39" w14:textId="77777777" w:rsidTr="00F00C15">
        <w:trPr>
          <w:trHeight w:val="260"/>
        </w:trPr>
        <w:tc>
          <w:tcPr>
            <w:tcW w:w="640" w:type="dxa"/>
            <w:shd w:val="clear" w:color="auto" w:fill="auto"/>
            <w:noWrap/>
            <w:vAlign w:val="center"/>
            <w:hideMark/>
          </w:tcPr>
          <w:p w14:paraId="5E97FDA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w:t>
            </w:r>
          </w:p>
        </w:tc>
        <w:tc>
          <w:tcPr>
            <w:tcW w:w="607" w:type="dxa"/>
            <w:shd w:val="clear" w:color="auto" w:fill="auto"/>
            <w:noWrap/>
            <w:vAlign w:val="center"/>
            <w:hideMark/>
          </w:tcPr>
          <w:p w14:paraId="07E9C94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0,88</w:t>
            </w:r>
          </w:p>
        </w:tc>
        <w:tc>
          <w:tcPr>
            <w:tcW w:w="607" w:type="dxa"/>
            <w:shd w:val="clear" w:color="auto" w:fill="auto"/>
            <w:noWrap/>
            <w:vAlign w:val="center"/>
            <w:hideMark/>
          </w:tcPr>
          <w:p w14:paraId="2EDA8C3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607" w:type="dxa"/>
            <w:shd w:val="clear" w:color="auto" w:fill="auto"/>
            <w:noWrap/>
            <w:vAlign w:val="center"/>
            <w:hideMark/>
          </w:tcPr>
          <w:p w14:paraId="11411BE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640" w:type="dxa"/>
            <w:shd w:val="clear" w:color="auto" w:fill="auto"/>
            <w:noWrap/>
            <w:vAlign w:val="center"/>
            <w:hideMark/>
          </w:tcPr>
          <w:p w14:paraId="09D745A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0,92</w:t>
            </w:r>
          </w:p>
        </w:tc>
        <w:tc>
          <w:tcPr>
            <w:tcW w:w="640" w:type="dxa"/>
            <w:shd w:val="clear" w:color="auto" w:fill="auto"/>
            <w:noWrap/>
            <w:vAlign w:val="center"/>
            <w:hideMark/>
          </w:tcPr>
          <w:p w14:paraId="2298EDD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0,18</w:t>
            </w:r>
          </w:p>
        </w:tc>
        <w:tc>
          <w:tcPr>
            <w:tcW w:w="640" w:type="dxa"/>
            <w:shd w:val="clear" w:color="auto" w:fill="auto"/>
            <w:noWrap/>
            <w:vAlign w:val="center"/>
            <w:hideMark/>
          </w:tcPr>
          <w:p w14:paraId="5FEA265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c>
          <w:tcPr>
            <w:tcW w:w="1032" w:type="dxa"/>
            <w:shd w:val="clear" w:color="auto" w:fill="auto"/>
            <w:noWrap/>
            <w:vAlign w:val="center"/>
            <w:hideMark/>
          </w:tcPr>
          <w:p w14:paraId="34CD45B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20,23</w:t>
            </w:r>
          </w:p>
        </w:tc>
        <w:tc>
          <w:tcPr>
            <w:tcW w:w="640" w:type="dxa"/>
            <w:shd w:val="clear" w:color="auto" w:fill="auto"/>
            <w:noWrap/>
            <w:vAlign w:val="center"/>
            <w:hideMark/>
          </w:tcPr>
          <w:p w14:paraId="41F7AE0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525" w:type="dxa"/>
            <w:shd w:val="clear" w:color="auto" w:fill="auto"/>
            <w:noWrap/>
            <w:vAlign w:val="center"/>
            <w:hideMark/>
          </w:tcPr>
          <w:p w14:paraId="55DD3A9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1,00</w:t>
            </w:r>
          </w:p>
        </w:tc>
        <w:tc>
          <w:tcPr>
            <w:tcW w:w="525" w:type="dxa"/>
            <w:shd w:val="clear" w:color="auto" w:fill="auto"/>
            <w:noWrap/>
            <w:vAlign w:val="center"/>
            <w:hideMark/>
          </w:tcPr>
          <w:p w14:paraId="231E3F4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525" w:type="dxa"/>
            <w:shd w:val="clear" w:color="auto" w:fill="auto"/>
            <w:noWrap/>
            <w:vAlign w:val="center"/>
            <w:hideMark/>
          </w:tcPr>
          <w:p w14:paraId="5A6D462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525" w:type="dxa"/>
            <w:shd w:val="clear" w:color="auto" w:fill="auto"/>
            <w:noWrap/>
            <w:vAlign w:val="center"/>
            <w:hideMark/>
          </w:tcPr>
          <w:p w14:paraId="2D29201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0,96</w:t>
            </w:r>
          </w:p>
        </w:tc>
        <w:tc>
          <w:tcPr>
            <w:tcW w:w="525" w:type="dxa"/>
            <w:shd w:val="clear" w:color="auto" w:fill="auto"/>
            <w:noWrap/>
            <w:vAlign w:val="center"/>
            <w:hideMark/>
          </w:tcPr>
          <w:p w14:paraId="1DC09E4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525" w:type="dxa"/>
            <w:shd w:val="clear" w:color="auto" w:fill="auto"/>
            <w:noWrap/>
            <w:vAlign w:val="center"/>
            <w:hideMark/>
          </w:tcPr>
          <w:p w14:paraId="0184925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0,26</w:t>
            </w:r>
          </w:p>
        </w:tc>
        <w:tc>
          <w:tcPr>
            <w:tcW w:w="1032" w:type="dxa"/>
            <w:shd w:val="clear" w:color="auto" w:fill="auto"/>
            <w:noWrap/>
            <w:vAlign w:val="center"/>
            <w:hideMark/>
          </w:tcPr>
          <w:p w14:paraId="55EEBBD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17,14</w:t>
            </w:r>
          </w:p>
        </w:tc>
        <w:tc>
          <w:tcPr>
            <w:tcW w:w="617" w:type="dxa"/>
            <w:shd w:val="clear" w:color="auto" w:fill="auto"/>
            <w:noWrap/>
            <w:vAlign w:val="center"/>
            <w:hideMark/>
          </w:tcPr>
          <w:p w14:paraId="42A915B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r>
      <w:tr w:rsidR="001C01F7" w:rsidRPr="00E5604B" w14:paraId="7A8834E6" w14:textId="77777777" w:rsidTr="00F00C15">
        <w:trPr>
          <w:trHeight w:val="260"/>
        </w:trPr>
        <w:tc>
          <w:tcPr>
            <w:tcW w:w="640" w:type="dxa"/>
            <w:shd w:val="clear" w:color="auto" w:fill="auto"/>
            <w:noWrap/>
            <w:vAlign w:val="center"/>
            <w:hideMark/>
          </w:tcPr>
          <w:p w14:paraId="34AF54C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w:t>
            </w:r>
          </w:p>
        </w:tc>
        <w:tc>
          <w:tcPr>
            <w:tcW w:w="607" w:type="dxa"/>
            <w:shd w:val="clear" w:color="auto" w:fill="auto"/>
            <w:noWrap/>
            <w:vAlign w:val="center"/>
            <w:hideMark/>
          </w:tcPr>
          <w:p w14:paraId="455561D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0,72</w:t>
            </w:r>
          </w:p>
        </w:tc>
        <w:tc>
          <w:tcPr>
            <w:tcW w:w="607" w:type="dxa"/>
            <w:shd w:val="clear" w:color="auto" w:fill="auto"/>
            <w:noWrap/>
            <w:vAlign w:val="center"/>
            <w:hideMark/>
          </w:tcPr>
          <w:p w14:paraId="77974A5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0,18</w:t>
            </w:r>
          </w:p>
        </w:tc>
        <w:tc>
          <w:tcPr>
            <w:tcW w:w="607" w:type="dxa"/>
            <w:shd w:val="clear" w:color="auto" w:fill="auto"/>
            <w:noWrap/>
            <w:vAlign w:val="center"/>
            <w:hideMark/>
          </w:tcPr>
          <w:p w14:paraId="020D137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w:t>
            </w:r>
          </w:p>
        </w:tc>
        <w:tc>
          <w:tcPr>
            <w:tcW w:w="640" w:type="dxa"/>
            <w:shd w:val="clear" w:color="auto" w:fill="auto"/>
            <w:noWrap/>
            <w:vAlign w:val="center"/>
            <w:hideMark/>
          </w:tcPr>
          <w:p w14:paraId="4AB0F7A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0,85</w:t>
            </w:r>
          </w:p>
        </w:tc>
        <w:tc>
          <w:tcPr>
            <w:tcW w:w="640" w:type="dxa"/>
            <w:shd w:val="clear" w:color="auto" w:fill="auto"/>
            <w:noWrap/>
            <w:vAlign w:val="center"/>
            <w:hideMark/>
          </w:tcPr>
          <w:p w14:paraId="021899D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640" w:type="dxa"/>
            <w:shd w:val="clear" w:color="auto" w:fill="auto"/>
            <w:noWrap/>
            <w:vAlign w:val="center"/>
            <w:hideMark/>
          </w:tcPr>
          <w:p w14:paraId="04D24FA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1032" w:type="dxa"/>
            <w:shd w:val="clear" w:color="auto" w:fill="auto"/>
            <w:noWrap/>
            <w:vAlign w:val="center"/>
            <w:hideMark/>
          </w:tcPr>
          <w:p w14:paraId="13469A4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24,18</w:t>
            </w:r>
          </w:p>
        </w:tc>
        <w:tc>
          <w:tcPr>
            <w:tcW w:w="640" w:type="dxa"/>
            <w:shd w:val="clear" w:color="auto" w:fill="auto"/>
            <w:noWrap/>
            <w:vAlign w:val="center"/>
            <w:hideMark/>
          </w:tcPr>
          <w:p w14:paraId="16987F4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525" w:type="dxa"/>
            <w:shd w:val="clear" w:color="auto" w:fill="auto"/>
            <w:noWrap/>
            <w:vAlign w:val="center"/>
            <w:hideMark/>
          </w:tcPr>
          <w:p w14:paraId="7356AE6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1,00</w:t>
            </w:r>
          </w:p>
        </w:tc>
        <w:tc>
          <w:tcPr>
            <w:tcW w:w="525" w:type="dxa"/>
            <w:shd w:val="clear" w:color="auto" w:fill="auto"/>
            <w:noWrap/>
            <w:vAlign w:val="center"/>
            <w:hideMark/>
          </w:tcPr>
          <w:p w14:paraId="5F6E6A9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525" w:type="dxa"/>
            <w:shd w:val="clear" w:color="auto" w:fill="auto"/>
            <w:noWrap/>
            <w:vAlign w:val="center"/>
            <w:hideMark/>
          </w:tcPr>
          <w:p w14:paraId="29FB328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525" w:type="dxa"/>
            <w:shd w:val="clear" w:color="auto" w:fill="auto"/>
            <w:noWrap/>
            <w:vAlign w:val="center"/>
            <w:hideMark/>
          </w:tcPr>
          <w:p w14:paraId="24CEA74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0,88</w:t>
            </w:r>
          </w:p>
        </w:tc>
        <w:tc>
          <w:tcPr>
            <w:tcW w:w="525" w:type="dxa"/>
            <w:shd w:val="clear" w:color="auto" w:fill="auto"/>
            <w:noWrap/>
            <w:vAlign w:val="center"/>
            <w:hideMark/>
          </w:tcPr>
          <w:p w14:paraId="26F361A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0,29</w:t>
            </w:r>
          </w:p>
        </w:tc>
        <w:tc>
          <w:tcPr>
            <w:tcW w:w="525" w:type="dxa"/>
            <w:shd w:val="clear" w:color="auto" w:fill="auto"/>
            <w:noWrap/>
            <w:vAlign w:val="center"/>
            <w:hideMark/>
          </w:tcPr>
          <w:p w14:paraId="61F4F80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0,26</w:t>
            </w:r>
          </w:p>
        </w:tc>
        <w:tc>
          <w:tcPr>
            <w:tcW w:w="1032" w:type="dxa"/>
            <w:shd w:val="clear" w:color="auto" w:fill="auto"/>
            <w:noWrap/>
            <w:vAlign w:val="center"/>
            <w:hideMark/>
          </w:tcPr>
          <w:p w14:paraId="0DDB707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15,56</w:t>
            </w:r>
          </w:p>
        </w:tc>
        <w:tc>
          <w:tcPr>
            <w:tcW w:w="617" w:type="dxa"/>
            <w:shd w:val="clear" w:color="auto" w:fill="auto"/>
            <w:noWrap/>
            <w:vAlign w:val="center"/>
            <w:hideMark/>
          </w:tcPr>
          <w:p w14:paraId="36767C3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r>
      <w:tr w:rsidR="001C01F7" w:rsidRPr="00E5604B" w14:paraId="32CE763D" w14:textId="77777777" w:rsidTr="00F00C15">
        <w:trPr>
          <w:trHeight w:val="260"/>
        </w:trPr>
        <w:tc>
          <w:tcPr>
            <w:tcW w:w="640" w:type="dxa"/>
            <w:shd w:val="clear" w:color="auto" w:fill="auto"/>
            <w:noWrap/>
            <w:vAlign w:val="center"/>
            <w:hideMark/>
          </w:tcPr>
          <w:p w14:paraId="5662637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w:t>
            </w:r>
          </w:p>
        </w:tc>
        <w:tc>
          <w:tcPr>
            <w:tcW w:w="607" w:type="dxa"/>
            <w:shd w:val="clear" w:color="auto" w:fill="auto"/>
            <w:noWrap/>
            <w:vAlign w:val="center"/>
            <w:hideMark/>
          </w:tcPr>
          <w:p w14:paraId="178F05F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0,61</w:t>
            </w:r>
          </w:p>
        </w:tc>
        <w:tc>
          <w:tcPr>
            <w:tcW w:w="607" w:type="dxa"/>
            <w:shd w:val="clear" w:color="auto" w:fill="auto"/>
            <w:noWrap/>
            <w:vAlign w:val="center"/>
            <w:hideMark/>
          </w:tcPr>
          <w:p w14:paraId="64E52CA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c>
          <w:tcPr>
            <w:tcW w:w="607" w:type="dxa"/>
            <w:shd w:val="clear" w:color="auto" w:fill="auto"/>
            <w:noWrap/>
            <w:vAlign w:val="center"/>
            <w:hideMark/>
          </w:tcPr>
          <w:p w14:paraId="46EFAF0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640" w:type="dxa"/>
            <w:shd w:val="clear" w:color="auto" w:fill="auto"/>
            <w:noWrap/>
            <w:vAlign w:val="center"/>
            <w:hideMark/>
          </w:tcPr>
          <w:p w14:paraId="741B8D7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0,73</w:t>
            </w:r>
          </w:p>
        </w:tc>
        <w:tc>
          <w:tcPr>
            <w:tcW w:w="640" w:type="dxa"/>
            <w:shd w:val="clear" w:color="auto" w:fill="auto"/>
            <w:noWrap/>
            <w:vAlign w:val="center"/>
            <w:hideMark/>
          </w:tcPr>
          <w:p w14:paraId="600FF9B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0,21</w:t>
            </w:r>
          </w:p>
        </w:tc>
        <w:tc>
          <w:tcPr>
            <w:tcW w:w="640" w:type="dxa"/>
            <w:shd w:val="clear" w:color="auto" w:fill="auto"/>
            <w:noWrap/>
            <w:vAlign w:val="center"/>
            <w:hideMark/>
          </w:tcPr>
          <w:p w14:paraId="5FEB73F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1032" w:type="dxa"/>
            <w:shd w:val="clear" w:color="auto" w:fill="auto"/>
            <w:noWrap/>
            <w:vAlign w:val="center"/>
            <w:hideMark/>
          </w:tcPr>
          <w:p w14:paraId="66CD859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25,16</w:t>
            </w:r>
          </w:p>
        </w:tc>
        <w:tc>
          <w:tcPr>
            <w:tcW w:w="640" w:type="dxa"/>
            <w:shd w:val="clear" w:color="auto" w:fill="auto"/>
            <w:noWrap/>
            <w:vAlign w:val="center"/>
            <w:hideMark/>
          </w:tcPr>
          <w:p w14:paraId="758A625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525" w:type="dxa"/>
            <w:shd w:val="clear" w:color="auto" w:fill="auto"/>
            <w:noWrap/>
            <w:vAlign w:val="center"/>
            <w:hideMark/>
          </w:tcPr>
          <w:p w14:paraId="58EBB32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0,93</w:t>
            </w:r>
          </w:p>
        </w:tc>
        <w:tc>
          <w:tcPr>
            <w:tcW w:w="525" w:type="dxa"/>
            <w:shd w:val="clear" w:color="auto" w:fill="auto"/>
            <w:noWrap/>
            <w:vAlign w:val="center"/>
            <w:hideMark/>
          </w:tcPr>
          <w:p w14:paraId="6545535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w:t>
            </w:r>
          </w:p>
        </w:tc>
        <w:tc>
          <w:tcPr>
            <w:tcW w:w="525" w:type="dxa"/>
            <w:shd w:val="clear" w:color="auto" w:fill="auto"/>
            <w:noWrap/>
            <w:vAlign w:val="center"/>
            <w:hideMark/>
          </w:tcPr>
          <w:p w14:paraId="2F9BC8F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525" w:type="dxa"/>
            <w:shd w:val="clear" w:color="auto" w:fill="auto"/>
            <w:noWrap/>
            <w:vAlign w:val="center"/>
            <w:hideMark/>
          </w:tcPr>
          <w:p w14:paraId="067A603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0,81</w:t>
            </w:r>
          </w:p>
        </w:tc>
        <w:tc>
          <w:tcPr>
            <w:tcW w:w="525" w:type="dxa"/>
            <w:shd w:val="clear" w:color="auto" w:fill="auto"/>
            <w:noWrap/>
            <w:vAlign w:val="center"/>
            <w:hideMark/>
          </w:tcPr>
          <w:p w14:paraId="1FC9CA5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0,31</w:t>
            </w:r>
          </w:p>
        </w:tc>
        <w:tc>
          <w:tcPr>
            <w:tcW w:w="525" w:type="dxa"/>
            <w:shd w:val="clear" w:color="auto" w:fill="auto"/>
            <w:noWrap/>
            <w:vAlign w:val="center"/>
            <w:hideMark/>
          </w:tcPr>
          <w:p w14:paraId="1B64337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1032" w:type="dxa"/>
            <w:shd w:val="clear" w:color="auto" w:fill="auto"/>
            <w:noWrap/>
            <w:vAlign w:val="center"/>
            <w:hideMark/>
          </w:tcPr>
          <w:p w14:paraId="6E17171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15,65</w:t>
            </w:r>
          </w:p>
        </w:tc>
        <w:tc>
          <w:tcPr>
            <w:tcW w:w="617" w:type="dxa"/>
            <w:shd w:val="clear" w:color="auto" w:fill="auto"/>
            <w:noWrap/>
            <w:vAlign w:val="center"/>
            <w:hideMark/>
          </w:tcPr>
          <w:p w14:paraId="06DEF7A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w:t>
            </w:r>
          </w:p>
        </w:tc>
      </w:tr>
      <w:tr w:rsidR="001C01F7" w:rsidRPr="00E5604B" w14:paraId="688435A4" w14:textId="77777777" w:rsidTr="00F00C15">
        <w:trPr>
          <w:trHeight w:val="260"/>
        </w:trPr>
        <w:tc>
          <w:tcPr>
            <w:tcW w:w="640" w:type="dxa"/>
            <w:shd w:val="clear" w:color="auto" w:fill="auto"/>
            <w:noWrap/>
            <w:vAlign w:val="center"/>
            <w:hideMark/>
          </w:tcPr>
          <w:p w14:paraId="359AD61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w:t>
            </w:r>
          </w:p>
        </w:tc>
        <w:tc>
          <w:tcPr>
            <w:tcW w:w="607" w:type="dxa"/>
            <w:shd w:val="clear" w:color="auto" w:fill="auto"/>
            <w:noWrap/>
            <w:vAlign w:val="center"/>
            <w:hideMark/>
          </w:tcPr>
          <w:p w14:paraId="1013A7E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0,47</w:t>
            </w:r>
          </w:p>
        </w:tc>
        <w:tc>
          <w:tcPr>
            <w:tcW w:w="607" w:type="dxa"/>
            <w:shd w:val="clear" w:color="auto" w:fill="auto"/>
            <w:noWrap/>
            <w:vAlign w:val="center"/>
            <w:hideMark/>
          </w:tcPr>
          <w:p w14:paraId="5D1C9B8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607" w:type="dxa"/>
            <w:shd w:val="clear" w:color="auto" w:fill="auto"/>
            <w:noWrap/>
            <w:vAlign w:val="center"/>
            <w:hideMark/>
          </w:tcPr>
          <w:p w14:paraId="2D86C79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0,11</w:t>
            </w:r>
          </w:p>
        </w:tc>
        <w:tc>
          <w:tcPr>
            <w:tcW w:w="640" w:type="dxa"/>
            <w:shd w:val="clear" w:color="auto" w:fill="auto"/>
            <w:noWrap/>
            <w:vAlign w:val="center"/>
            <w:hideMark/>
          </w:tcPr>
          <w:p w14:paraId="26A3748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0,57</w:t>
            </w:r>
          </w:p>
        </w:tc>
        <w:tc>
          <w:tcPr>
            <w:tcW w:w="640" w:type="dxa"/>
            <w:shd w:val="clear" w:color="auto" w:fill="auto"/>
            <w:noWrap/>
            <w:vAlign w:val="center"/>
            <w:hideMark/>
          </w:tcPr>
          <w:p w14:paraId="67BAFB6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0,24</w:t>
            </w:r>
          </w:p>
        </w:tc>
        <w:tc>
          <w:tcPr>
            <w:tcW w:w="640" w:type="dxa"/>
            <w:shd w:val="clear" w:color="auto" w:fill="auto"/>
            <w:noWrap/>
            <w:vAlign w:val="center"/>
            <w:hideMark/>
          </w:tcPr>
          <w:p w14:paraId="0B4B380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1032" w:type="dxa"/>
            <w:shd w:val="clear" w:color="auto" w:fill="auto"/>
            <w:noWrap/>
            <w:vAlign w:val="center"/>
            <w:hideMark/>
          </w:tcPr>
          <w:p w14:paraId="5FB1DC7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26,49</w:t>
            </w:r>
          </w:p>
        </w:tc>
        <w:tc>
          <w:tcPr>
            <w:tcW w:w="640" w:type="dxa"/>
            <w:shd w:val="clear" w:color="auto" w:fill="auto"/>
            <w:noWrap/>
            <w:vAlign w:val="center"/>
            <w:hideMark/>
          </w:tcPr>
          <w:p w14:paraId="4564366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525" w:type="dxa"/>
            <w:shd w:val="clear" w:color="auto" w:fill="auto"/>
            <w:noWrap/>
            <w:vAlign w:val="center"/>
            <w:hideMark/>
          </w:tcPr>
          <w:p w14:paraId="3087A71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0,84</w:t>
            </w:r>
          </w:p>
        </w:tc>
        <w:tc>
          <w:tcPr>
            <w:tcW w:w="525" w:type="dxa"/>
            <w:shd w:val="clear" w:color="auto" w:fill="auto"/>
            <w:noWrap/>
            <w:vAlign w:val="center"/>
            <w:hideMark/>
          </w:tcPr>
          <w:p w14:paraId="5F230F5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525" w:type="dxa"/>
            <w:shd w:val="clear" w:color="auto" w:fill="auto"/>
            <w:noWrap/>
            <w:vAlign w:val="center"/>
            <w:hideMark/>
          </w:tcPr>
          <w:p w14:paraId="5F10C74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0,21</w:t>
            </w:r>
          </w:p>
        </w:tc>
        <w:tc>
          <w:tcPr>
            <w:tcW w:w="525" w:type="dxa"/>
            <w:shd w:val="clear" w:color="auto" w:fill="auto"/>
            <w:noWrap/>
            <w:vAlign w:val="center"/>
            <w:hideMark/>
          </w:tcPr>
          <w:p w14:paraId="21BA225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0,81</w:t>
            </w:r>
          </w:p>
        </w:tc>
        <w:tc>
          <w:tcPr>
            <w:tcW w:w="525" w:type="dxa"/>
            <w:shd w:val="clear" w:color="auto" w:fill="auto"/>
            <w:noWrap/>
            <w:vAlign w:val="center"/>
            <w:hideMark/>
          </w:tcPr>
          <w:p w14:paraId="7CC385B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0,31</w:t>
            </w:r>
          </w:p>
        </w:tc>
        <w:tc>
          <w:tcPr>
            <w:tcW w:w="525" w:type="dxa"/>
            <w:shd w:val="clear" w:color="auto" w:fill="auto"/>
            <w:noWrap/>
            <w:vAlign w:val="center"/>
            <w:hideMark/>
          </w:tcPr>
          <w:p w14:paraId="73EDCD3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1032" w:type="dxa"/>
            <w:shd w:val="clear" w:color="auto" w:fill="auto"/>
            <w:noWrap/>
            <w:vAlign w:val="center"/>
            <w:hideMark/>
          </w:tcPr>
          <w:p w14:paraId="04E5B9A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20,25</w:t>
            </w:r>
          </w:p>
        </w:tc>
        <w:tc>
          <w:tcPr>
            <w:tcW w:w="617" w:type="dxa"/>
            <w:shd w:val="clear" w:color="auto" w:fill="auto"/>
            <w:noWrap/>
            <w:vAlign w:val="center"/>
            <w:hideMark/>
          </w:tcPr>
          <w:p w14:paraId="7C0F0D7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r>
      <w:tr w:rsidR="001C01F7" w:rsidRPr="00E5604B" w14:paraId="68AB474E" w14:textId="77777777" w:rsidTr="00F00C15">
        <w:trPr>
          <w:trHeight w:val="260"/>
        </w:trPr>
        <w:tc>
          <w:tcPr>
            <w:tcW w:w="640" w:type="dxa"/>
            <w:shd w:val="clear" w:color="auto" w:fill="auto"/>
            <w:noWrap/>
            <w:vAlign w:val="center"/>
            <w:hideMark/>
          </w:tcPr>
          <w:p w14:paraId="330AC36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w:t>
            </w:r>
          </w:p>
        </w:tc>
        <w:tc>
          <w:tcPr>
            <w:tcW w:w="607" w:type="dxa"/>
            <w:shd w:val="clear" w:color="auto" w:fill="auto"/>
            <w:noWrap/>
            <w:vAlign w:val="center"/>
            <w:hideMark/>
          </w:tcPr>
          <w:p w14:paraId="3EF6EC5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0,38</w:t>
            </w:r>
          </w:p>
        </w:tc>
        <w:tc>
          <w:tcPr>
            <w:tcW w:w="607" w:type="dxa"/>
            <w:shd w:val="clear" w:color="auto" w:fill="auto"/>
            <w:noWrap/>
            <w:vAlign w:val="center"/>
            <w:hideMark/>
          </w:tcPr>
          <w:p w14:paraId="21D54F4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0,24</w:t>
            </w:r>
          </w:p>
        </w:tc>
        <w:tc>
          <w:tcPr>
            <w:tcW w:w="607" w:type="dxa"/>
            <w:shd w:val="clear" w:color="auto" w:fill="auto"/>
            <w:noWrap/>
            <w:vAlign w:val="center"/>
            <w:hideMark/>
          </w:tcPr>
          <w:p w14:paraId="0F4EF47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640" w:type="dxa"/>
            <w:shd w:val="clear" w:color="auto" w:fill="auto"/>
            <w:noWrap/>
            <w:vAlign w:val="center"/>
            <w:hideMark/>
          </w:tcPr>
          <w:p w14:paraId="6305505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0,42</w:t>
            </w:r>
          </w:p>
        </w:tc>
        <w:tc>
          <w:tcPr>
            <w:tcW w:w="640" w:type="dxa"/>
            <w:shd w:val="clear" w:color="auto" w:fill="auto"/>
            <w:noWrap/>
            <w:vAlign w:val="center"/>
            <w:hideMark/>
          </w:tcPr>
          <w:p w14:paraId="5DE92FD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0,28</w:t>
            </w:r>
          </w:p>
        </w:tc>
        <w:tc>
          <w:tcPr>
            <w:tcW w:w="640" w:type="dxa"/>
            <w:shd w:val="clear" w:color="auto" w:fill="auto"/>
            <w:noWrap/>
            <w:vAlign w:val="center"/>
            <w:hideMark/>
          </w:tcPr>
          <w:p w14:paraId="55DE2BF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1032" w:type="dxa"/>
            <w:shd w:val="clear" w:color="auto" w:fill="auto"/>
            <w:noWrap/>
            <w:vAlign w:val="center"/>
            <w:hideMark/>
          </w:tcPr>
          <w:p w14:paraId="4748A3A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22,95</w:t>
            </w:r>
          </w:p>
        </w:tc>
        <w:tc>
          <w:tcPr>
            <w:tcW w:w="640" w:type="dxa"/>
            <w:shd w:val="clear" w:color="auto" w:fill="auto"/>
            <w:noWrap/>
            <w:vAlign w:val="center"/>
            <w:hideMark/>
          </w:tcPr>
          <w:p w14:paraId="48BB151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525" w:type="dxa"/>
            <w:shd w:val="clear" w:color="auto" w:fill="auto"/>
            <w:noWrap/>
            <w:vAlign w:val="center"/>
            <w:hideMark/>
          </w:tcPr>
          <w:p w14:paraId="4C25AC0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0,68</w:t>
            </w:r>
          </w:p>
        </w:tc>
        <w:tc>
          <w:tcPr>
            <w:tcW w:w="525" w:type="dxa"/>
            <w:shd w:val="clear" w:color="auto" w:fill="auto"/>
            <w:noWrap/>
            <w:vAlign w:val="center"/>
            <w:hideMark/>
          </w:tcPr>
          <w:p w14:paraId="5C45BF7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525" w:type="dxa"/>
            <w:shd w:val="clear" w:color="auto" w:fill="auto"/>
            <w:noWrap/>
            <w:vAlign w:val="center"/>
            <w:hideMark/>
          </w:tcPr>
          <w:p w14:paraId="7ACE3AA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525" w:type="dxa"/>
            <w:shd w:val="clear" w:color="auto" w:fill="auto"/>
            <w:noWrap/>
            <w:vAlign w:val="center"/>
            <w:hideMark/>
          </w:tcPr>
          <w:p w14:paraId="54ACE20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0,73</w:t>
            </w:r>
          </w:p>
        </w:tc>
        <w:tc>
          <w:tcPr>
            <w:tcW w:w="525" w:type="dxa"/>
            <w:shd w:val="clear" w:color="auto" w:fill="auto"/>
            <w:noWrap/>
            <w:vAlign w:val="center"/>
            <w:hideMark/>
          </w:tcPr>
          <w:p w14:paraId="0767D36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0,33</w:t>
            </w:r>
          </w:p>
        </w:tc>
        <w:tc>
          <w:tcPr>
            <w:tcW w:w="525" w:type="dxa"/>
            <w:shd w:val="clear" w:color="auto" w:fill="auto"/>
            <w:noWrap/>
            <w:vAlign w:val="center"/>
            <w:hideMark/>
          </w:tcPr>
          <w:p w14:paraId="3526CED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0,24</w:t>
            </w:r>
          </w:p>
        </w:tc>
        <w:tc>
          <w:tcPr>
            <w:tcW w:w="1032" w:type="dxa"/>
            <w:shd w:val="clear" w:color="auto" w:fill="auto"/>
            <w:noWrap/>
            <w:vAlign w:val="center"/>
            <w:hideMark/>
          </w:tcPr>
          <w:p w14:paraId="2CDB056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26,93</w:t>
            </w:r>
          </w:p>
        </w:tc>
        <w:tc>
          <w:tcPr>
            <w:tcW w:w="617" w:type="dxa"/>
            <w:shd w:val="clear" w:color="auto" w:fill="auto"/>
            <w:noWrap/>
            <w:vAlign w:val="center"/>
            <w:hideMark/>
          </w:tcPr>
          <w:p w14:paraId="696BD3D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r>
      <w:tr w:rsidR="001C01F7" w:rsidRPr="00E5604B" w14:paraId="36AEB674" w14:textId="77777777" w:rsidTr="00F00C15">
        <w:trPr>
          <w:trHeight w:val="260"/>
        </w:trPr>
        <w:tc>
          <w:tcPr>
            <w:tcW w:w="640" w:type="dxa"/>
            <w:shd w:val="clear" w:color="auto" w:fill="auto"/>
            <w:noWrap/>
            <w:vAlign w:val="center"/>
            <w:hideMark/>
          </w:tcPr>
          <w:p w14:paraId="0DDB77D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7</w:t>
            </w:r>
          </w:p>
        </w:tc>
        <w:tc>
          <w:tcPr>
            <w:tcW w:w="607" w:type="dxa"/>
            <w:shd w:val="clear" w:color="auto" w:fill="auto"/>
            <w:noWrap/>
            <w:vAlign w:val="center"/>
            <w:hideMark/>
          </w:tcPr>
          <w:p w14:paraId="3792552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w:t>
            </w:r>
          </w:p>
        </w:tc>
        <w:tc>
          <w:tcPr>
            <w:tcW w:w="607" w:type="dxa"/>
            <w:shd w:val="clear" w:color="auto" w:fill="auto"/>
            <w:noWrap/>
            <w:vAlign w:val="center"/>
            <w:hideMark/>
          </w:tcPr>
          <w:p w14:paraId="03D9299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607" w:type="dxa"/>
            <w:shd w:val="clear" w:color="auto" w:fill="auto"/>
            <w:noWrap/>
            <w:vAlign w:val="center"/>
            <w:hideMark/>
          </w:tcPr>
          <w:p w14:paraId="3D1D1B5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w:t>
            </w:r>
          </w:p>
        </w:tc>
        <w:tc>
          <w:tcPr>
            <w:tcW w:w="640" w:type="dxa"/>
            <w:shd w:val="clear" w:color="auto" w:fill="auto"/>
            <w:noWrap/>
            <w:vAlign w:val="center"/>
            <w:hideMark/>
          </w:tcPr>
          <w:p w14:paraId="20AF774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0,35</w:t>
            </w:r>
          </w:p>
        </w:tc>
        <w:tc>
          <w:tcPr>
            <w:tcW w:w="640" w:type="dxa"/>
            <w:shd w:val="clear" w:color="auto" w:fill="auto"/>
            <w:noWrap/>
            <w:vAlign w:val="center"/>
            <w:hideMark/>
          </w:tcPr>
          <w:p w14:paraId="067FDD5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w:t>
            </w:r>
          </w:p>
        </w:tc>
        <w:tc>
          <w:tcPr>
            <w:tcW w:w="640" w:type="dxa"/>
            <w:shd w:val="clear" w:color="auto" w:fill="auto"/>
            <w:noWrap/>
            <w:vAlign w:val="center"/>
            <w:hideMark/>
          </w:tcPr>
          <w:p w14:paraId="725B712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0,11</w:t>
            </w:r>
          </w:p>
        </w:tc>
        <w:tc>
          <w:tcPr>
            <w:tcW w:w="1032" w:type="dxa"/>
            <w:shd w:val="clear" w:color="auto" w:fill="auto"/>
            <w:noWrap/>
            <w:vAlign w:val="center"/>
            <w:hideMark/>
          </w:tcPr>
          <w:p w14:paraId="3910CC7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28,64</w:t>
            </w:r>
          </w:p>
        </w:tc>
        <w:tc>
          <w:tcPr>
            <w:tcW w:w="640" w:type="dxa"/>
            <w:shd w:val="clear" w:color="auto" w:fill="auto"/>
            <w:noWrap/>
            <w:vAlign w:val="center"/>
            <w:hideMark/>
          </w:tcPr>
          <w:p w14:paraId="5481EA3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525" w:type="dxa"/>
            <w:shd w:val="clear" w:color="auto" w:fill="auto"/>
            <w:noWrap/>
            <w:vAlign w:val="center"/>
            <w:hideMark/>
          </w:tcPr>
          <w:p w14:paraId="170253A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0,50</w:t>
            </w:r>
          </w:p>
        </w:tc>
        <w:tc>
          <w:tcPr>
            <w:tcW w:w="525" w:type="dxa"/>
            <w:shd w:val="clear" w:color="auto" w:fill="auto"/>
            <w:noWrap/>
            <w:vAlign w:val="center"/>
            <w:hideMark/>
          </w:tcPr>
          <w:p w14:paraId="4F4F550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0,31</w:t>
            </w:r>
          </w:p>
        </w:tc>
        <w:tc>
          <w:tcPr>
            <w:tcW w:w="525" w:type="dxa"/>
            <w:shd w:val="clear" w:color="auto" w:fill="auto"/>
            <w:noWrap/>
            <w:vAlign w:val="center"/>
            <w:hideMark/>
          </w:tcPr>
          <w:p w14:paraId="317DCBF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525" w:type="dxa"/>
            <w:shd w:val="clear" w:color="auto" w:fill="auto"/>
            <w:noWrap/>
            <w:vAlign w:val="center"/>
            <w:hideMark/>
          </w:tcPr>
          <w:p w14:paraId="4206246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0,69</w:t>
            </w:r>
          </w:p>
        </w:tc>
        <w:tc>
          <w:tcPr>
            <w:tcW w:w="525" w:type="dxa"/>
            <w:shd w:val="clear" w:color="auto" w:fill="auto"/>
            <w:noWrap/>
            <w:vAlign w:val="center"/>
            <w:hideMark/>
          </w:tcPr>
          <w:p w14:paraId="00AEAE2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w:t>
            </w:r>
          </w:p>
        </w:tc>
        <w:tc>
          <w:tcPr>
            <w:tcW w:w="525" w:type="dxa"/>
            <w:shd w:val="clear" w:color="auto" w:fill="auto"/>
            <w:noWrap/>
            <w:vAlign w:val="center"/>
            <w:hideMark/>
          </w:tcPr>
          <w:p w14:paraId="485BCCE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0,24</w:t>
            </w:r>
          </w:p>
        </w:tc>
        <w:tc>
          <w:tcPr>
            <w:tcW w:w="1032" w:type="dxa"/>
            <w:shd w:val="clear" w:color="auto" w:fill="auto"/>
            <w:noWrap/>
            <w:vAlign w:val="center"/>
            <w:hideMark/>
          </w:tcPr>
          <w:p w14:paraId="04CFD53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41,21</w:t>
            </w:r>
          </w:p>
        </w:tc>
        <w:tc>
          <w:tcPr>
            <w:tcW w:w="617" w:type="dxa"/>
            <w:shd w:val="clear" w:color="auto" w:fill="auto"/>
            <w:noWrap/>
            <w:vAlign w:val="center"/>
            <w:hideMark/>
          </w:tcPr>
          <w:p w14:paraId="34337F7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r>
      <w:tr w:rsidR="001C01F7" w:rsidRPr="00E5604B" w14:paraId="5C1E86C4" w14:textId="77777777" w:rsidTr="00F00C15">
        <w:trPr>
          <w:trHeight w:val="260"/>
        </w:trPr>
        <w:tc>
          <w:tcPr>
            <w:tcW w:w="640" w:type="dxa"/>
            <w:shd w:val="clear" w:color="auto" w:fill="auto"/>
            <w:noWrap/>
            <w:vAlign w:val="center"/>
            <w:hideMark/>
          </w:tcPr>
          <w:p w14:paraId="679A440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8</w:t>
            </w:r>
          </w:p>
        </w:tc>
        <w:tc>
          <w:tcPr>
            <w:tcW w:w="607" w:type="dxa"/>
            <w:shd w:val="clear" w:color="auto" w:fill="auto"/>
            <w:noWrap/>
            <w:vAlign w:val="center"/>
            <w:hideMark/>
          </w:tcPr>
          <w:p w14:paraId="243089C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w:t>
            </w:r>
          </w:p>
        </w:tc>
        <w:tc>
          <w:tcPr>
            <w:tcW w:w="607" w:type="dxa"/>
            <w:shd w:val="clear" w:color="auto" w:fill="auto"/>
            <w:noWrap/>
            <w:vAlign w:val="center"/>
            <w:hideMark/>
          </w:tcPr>
          <w:p w14:paraId="75214FF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0,29</w:t>
            </w:r>
          </w:p>
        </w:tc>
        <w:tc>
          <w:tcPr>
            <w:tcW w:w="607" w:type="dxa"/>
            <w:shd w:val="clear" w:color="auto" w:fill="auto"/>
            <w:noWrap/>
            <w:vAlign w:val="center"/>
            <w:hideMark/>
          </w:tcPr>
          <w:p w14:paraId="1A064A1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640" w:type="dxa"/>
            <w:shd w:val="clear" w:color="auto" w:fill="auto"/>
            <w:noWrap/>
            <w:vAlign w:val="center"/>
            <w:hideMark/>
          </w:tcPr>
          <w:p w14:paraId="7E55429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0,29</w:t>
            </w:r>
          </w:p>
        </w:tc>
        <w:tc>
          <w:tcPr>
            <w:tcW w:w="640" w:type="dxa"/>
            <w:shd w:val="clear" w:color="auto" w:fill="auto"/>
            <w:noWrap/>
            <w:vAlign w:val="center"/>
            <w:hideMark/>
          </w:tcPr>
          <w:p w14:paraId="27E7E2A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0,33</w:t>
            </w:r>
          </w:p>
        </w:tc>
        <w:tc>
          <w:tcPr>
            <w:tcW w:w="640" w:type="dxa"/>
            <w:shd w:val="clear" w:color="auto" w:fill="auto"/>
            <w:noWrap/>
            <w:vAlign w:val="center"/>
            <w:hideMark/>
          </w:tcPr>
          <w:p w14:paraId="05EF3E8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1032" w:type="dxa"/>
            <w:shd w:val="clear" w:color="auto" w:fill="auto"/>
            <w:noWrap/>
            <w:vAlign w:val="center"/>
            <w:hideMark/>
          </w:tcPr>
          <w:p w14:paraId="463F297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35,66</w:t>
            </w:r>
          </w:p>
        </w:tc>
        <w:tc>
          <w:tcPr>
            <w:tcW w:w="640" w:type="dxa"/>
            <w:shd w:val="clear" w:color="auto" w:fill="auto"/>
            <w:noWrap/>
            <w:vAlign w:val="center"/>
            <w:hideMark/>
          </w:tcPr>
          <w:p w14:paraId="0026CBA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525" w:type="dxa"/>
            <w:shd w:val="clear" w:color="auto" w:fill="auto"/>
            <w:noWrap/>
            <w:vAlign w:val="center"/>
            <w:hideMark/>
          </w:tcPr>
          <w:p w14:paraId="6B60284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0,43</w:t>
            </w:r>
          </w:p>
        </w:tc>
        <w:tc>
          <w:tcPr>
            <w:tcW w:w="525" w:type="dxa"/>
            <w:shd w:val="clear" w:color="auto" w:fill="auto"/>
            <w:noWrap/>
            <w:vAlign w:val="center"/>
            <w:hideMark/>
          </w:tcPr>
          <w:p w14:paraId="62F503E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0,33</w:t>
            </w:r>
          </w:p>
        </w:tc>
        <w:tc>
          <w:tcPr>
            <w:tcW w:w="525" w:type="dxa"/>
            <w:shd w:val="clear" w:color="auto" w:fill="auto"/>
            <w:noWrap/>
            <w:vAlign w:val="center"/>
            <w:hideMark/>
          </w:tcPr>
          <w:p w14:paraId="6CA2B4D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525" w:type="dxa"/>
            <w:shd w:val="clear" w:color="auto" w:fill="auto"/>
            <w:noWrap/>
            <w:vAlign w:val="center"/>
            <w:hideMark/>
          </w:tcPr>
          <w:p w14:paraId="3901723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w:t>
            </w:r>
          </w:p>
        </w:tc>
        <w:tc>
          <w:tcPr>
            <w:tcW w:w="525" w:type="dxa"/>
            <w:shd w:val="clear" w:color="auto" w:fill="auto"/>
            <w:noWrap/>
            <w:vAlign w:val="center"/>
            <w:hideMark/>
          </w:tcPr>
          <w:p w14:paraId="0788034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0,36</w:t>
            </w:r>
          </w:p>
        </w:tc>
        <w:tc>
          <w:tcPr>
            <w:tcW w:w="525" w:type="dxa"/>
            <w:shd w:val="clear" w:color="auto" w:fill="auto"/>
            <w:noWrap/>
            <w:vAlign w:val="center"/>
            <w:hideMark/>
          </w:tcPr>
          <w:p w14:paraId="07F3477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1032" w:type="dxa"/>
            <w:shd w:val="clear" w:color="auto" w:fill="auto"/>
            <w:noWrap/>
            <w:vAlign w:val="center"/>
            <w:hideMark/>
          </w:tcPr>
          <w:p w14:paraId="1B0A47D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43,40</w:t>
            </w:r>
          </w:p>
        </w:tc>
        <w:tc>
          <w:tcPr>
            <w:tcW w:w="617" w:type="dxa"/>
            <w:shd w:val="clear" w:color="auto" w:fill="auto"/>
            <w:noWrap/>
            <w:vAlign w:val="center"/>
            <w:hideMark/>
          </w:tcPr>
          <w:p w14:paraId="7472331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r>
      <w:tr w:rsidR="001C01F7" w:rsidRPr="00E5604B" w14:paraId="4467C3A7" w14:textId="77777777" w:rsidTr="00F00C15">
        <w:trPr>
          <w:trHeight w:val="260"/>
        </w:trPr>
        <w:tc>
          <w:tcPr>
            <w:tcW w:w="640" w:type="dxa"/>
            <w:shd w:val="clear" w:color="auto" w:fill="auto"/>
            <w:noWrap/>
            <w:vAlign w:val="center"/>
            <w:hideMark/>
          </w:tcPr>
          <w:p w14:paraId="1A24FAD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w:t>
            </w:r>
          </w:p>
        </w:tc>
        <w:tc>
          <w:tcPr>
            <w:tcW w:w="607" w:type="dxa"/>
            <w:shd w:val="clear" w:color="auto" w:fill="auto"/>
            <w:noWrap/>
            <w:vAlign w:val="center"/>
            <w:hideMark/>
          </w:tcPr>
          <w:p w14:paraId="17B7408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c>
          <w:tcPr>
            <w:tcW w:w="607" w:type="dxa"/>
            <w:shd w:val="clear" w:color="auto" w:fill="auto"/>
            <w:noWrap/>
            <w:vAlign w:val="center"/>
            <w:hideMark/>
          </w:tcPr>
          <w:p w14:paraId="6C3346A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w:t>
            </w:r>
          </w:p>
        </w:tc>
        <w:tc>
          <w:tcPr>
            <w:tcW w:w="607" w:type="dxa"/>
            <w:shd w:val="clear" w:color="auto" w:fill="auto"/>
            <w:noWrap/>
            <w:vAlign w:val="center"/>
            <w:hideMark/>
          </w:tcPr>
          <w:p w14:paraId="062A0C5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640" w:type="dxa"/>
            <w:shd w:val="clear" w:color="auto" w:fill="auto"/>
            <w:noWrap/>
            <w:vAlign w:val="center"/>
            <w:hideMark/>
          </w:tcPr>
          <w:p w14:paraId="1628751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640" w:type="dxa"/>
            <w:shd w:val="clear" w:color="auto" w:fill="auto"/>
            <w:noWrap/>
            <w:vAlign w:val="center"/>
            <w:hideMark/>
          </w:tcPr>
          <w:p w14:paraId="2920ED7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w:t>
            </w:r>
          </w:p>
        </w:tc>
        <w:tc>
          <w:tcPr>
            <w:tcW w:w="640" w:type="dxa"/>
            <w:shd w:val="clear" w:color="auto" w:fill="auto"/>
            <w:noWrap/>
            <w:vAlign w:val="center"/>
            <w:hideMark/>
          </w:tcPr>
          <w:p w14:paraId="6F43B11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1032" w:type="dxa"/>
            <w:shd w:val="clear" w:color="auto" w:fill="auto"/>
            <w:noWrap/>
            <w:vAlign w:val="center"/>
            <w:hideMark/>
          </w:tcPr>
          <w:p w14:paraId="12EDDA0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37,12</w:t>
            </w:r>
          </w:p>
        </w:tc>
        <w:tc>
          <w:tcPr>
            <w:tcW w:w="640" w:type="dxa"/>
            <w:shd w:val="clear" w:color="auto" w:fill="auto"/>
            <w:noWrap/>
            <w:vAlign w:val="center"/>
            <w:hideMark/>
          </w:tcPr>
          <w:p w14:paraId="49D154F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525" w:type="dxa"/>
            <w:shd w:val="clear" w:color="auto" w:fill="auto"/>
            <w:noWrap/>
            <w:vAlign w:val="center"/>
            <w:hideMark/>
          </w:tcPr>
          <w:p w14:paraId="7EB58A8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w:t>
            </w:r>
          </w:p>
        </w:tc>
        <w:tc>
          <w:tcPr>
            <w:tcW w:w="525" w:type="dxa"/>
            <w:shd w:val="clear" w:color="auto" w:fill="auto"/>
            <w:noWrap/>
            <w:vAlign w:val="center"/>
            <w:hideMark/>
          </w:tcPr>
          <w:p w14:paraId="159148F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0,36</w:t>
            </w:r>
          </w:p>
        </w:tc>
        <w:tc>
          <w:tcPr>
            <w:tcW w:w="525" w:type="dxa"/>
            <w:shd w:val="clear" w:color="auto" w:fill="auto"/>
            <w:noWrap/>
            <w:vAlign w:val="center"/>
            <w:hideMark/>
          </w:tcPr>
          <w:p w14:paraId="01A934C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525" w:type="dxa"/>
            <w:shd w:val="clear" w:color="auto" w:fill="auto"/>
            <w:noWrap/>
            <w:vAlign w:val="center"/>
            <w:hideMark/>
          </w:tcPr>
          <w:p w14:paraId="535A723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0,54</w:t>
            </w:r>
          </w:p>
        </w:tc>
        <w:tc>
          <w:tcPr>
            <w:tcW w:w="525" w:type="dxa"/>
            <w:shd w:val="clear" w:color="auto" w:fill="auto"/>
            <w:noWrap/>
            <w:vAlign w:val="center"/>
            <w:hideMark/>
          </w:tcPr>
          <w:p w14:paraId="4FDD4DA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0,38</w:t>
            </w:r>
          </w:p>
        </w:tc>
        <w:tc>
          <w:tcPr>
            <w:tcW w:w="525" w:type="dxa"/>
            <w:shd w:val="clear" w:color="auto" w:fill="auto"/>
            <w:noWrap/>
            <w:vAlign w:val="center"/>
            <w:hideMark/>
          </w:tcPr>
          <w:p w14:paraId="77F7D2A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0,21</w:t>
            </w:r>
          </w:p>
        </w:tc>
        <w:tc>
          <w:tcPr>
            <w:tcW w:w="1032" w:type="dxa"/>
            <w:shd w:val="clear" w:color="auto" w:fill="auto"/>
            <w:noWrap/>
            <w:vAlign w:val="center"/>
            <w:hideMark/>
          </w:tcPr>
          <w:p w14:paraId="7959679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50,02</w:t>
            </w:r>
          </w:p>
        </w:tc>
        <w:tc>
          <w:tcPr>
            <w:tcW w:w="617" w:type="dxa"/>
            <w:shd w:val="clear" w:color="auto" w:fill="auto"/>
            <w:noWrap/>
            <w:vAlign w:val="center"/>
            <w:hideMark/>
          </w:tcPr>
          <w:p w14:paraId="75E745A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r>
      <w:tr w:rsidR="001C01F7" w:rsidRPr="00E5604B" w14:paraId="53433D87" w14:textId="77777777" w:rsidTr="00F00C15">
        <w:trPr>
          <w:trHeight w:val="260"/>
        </w:trPr>
        <w:tc>
          <w:tcPr>
            <w:tcW w:w="640" w:type="dxa"/>
            <w:shd w:val="clear" w:color="auto" w:fill="auto"/>
            <w:noWrap/>
            <w:vAlign w:val="center"/>
            <w:hideMark/>
          </w:tcPr>
          <w:p w14:paraId="5BC9A91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w:t>
            </w:r>
          </w:p>
        </w:tc>
        <w:tc>
          <w:tcPr>
            <w:tcW w:w="607" w:type="dxa"/>
            <w:shd w:val="clear" w:color="auto" w:fill="auto"/>
            <w:noWrap/>
            <w:vAlign w:val="center"/>
            <w:hideMark/>
          </w:tcPr>
          <w:p w14:paraId="6269E0B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607" w:type="dxa"/>
            <w:shd w:val="clear" w:color="auto" w:fill="auto"/>
            <w:noWrap/>
            <w:vAlign w:val="center"/>
            <w:hideMark/>
          </w:tcPr>
          <w:p w14:paraId="12DF30F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0,33</w:t>
            </w:r>
          </w:p>
        </w:tc>
        <w:tc>
          <w:tcPr>
            <w:tcW w:w="607" w:type="dxa"/>
            <w:shd w:val="clear" w:color="auto" w:fill="auto"/>
            <w:noWrap/>
            <w:vAlign w:val="center"/>
            <w:hideMark/>
          </w:tcPr>
          <w:p w14:paraId="17653A3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640" w:type="dxa"/>
            <w:shd w:val="clear" w:color="auto" w:fill="auto"/>
            <w:noWrap/>
            <w:vAlign w:val="center"/>
            <w:hideMark/>
          </w:tcPr>
          <w:p w14:paraId="2176E6F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640" w:type="dxa"/>
            <w:shd w:val="clear" w:color="auto" w:fill="auto"/>
            <w:noWrap/>
            <w:vAlign w:val="center"/>
            <w:hideMark/>
          </w:tcPr>
          <w:p w14:paraId="6988225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0,36</w:t>
            </w:r>
          </w:p>
        </w:tc>
        <w:tc>
          <w:tcPr>
            <w:tcW w:w="640" w:type="dxa"/>
            <w:shd w:val="clear" w:color="auto" w:fill="auto"/>
            <w:noWrap/>
            <w:vAlign w:val="center"/>
            <w:hideMark/>
          </w:tcPr>
          <w:p w14:paraId="2699764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w:t>
            </w:r>
          </w:p>
        </w:tc>
        <w:tc>
          <w:tcPr>
            <w:tcW w:w="1032" w:type="dxa"/>
            <w:shd w:val="clear" w:color="auto" w:fill="auto"/>
            <w:noWrap/>
            <w:vAlign w:val="center"/>
            <w:hideMark/>
          </w:tcPr>
          <w:p w14:paraId="685BA7D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50,68</w:t>
            </w:r>
          </w:p>
        </w:tc>
        <w:tc>
          <w:tcPr>
            <w:tcW w:w="640" w:type="dxa"/>
            <w:shd w:val="clear" w:color="auto" w:fill="auto"/>
            <w:noWrap/>
            <w:vAlign w:val="center"/>
            <w:hideMark/>
          </w:tcPr>
          <w:p w14:paraId="1F42840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525" w:type="dxa"/>
            <w:shd w:val="clear" w:color="auto" w:fill="auto"/>
            <w:noWrap/>
            <w:vAlign w:val="center"/>
            <w:hideMark/>
          </w:tcPr>
          <w:p w14:paraId="55CEC3D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w:t>
            </w:r>
          </w:p>
        </w:tc>
        <w:tc>
          <w:tcPr>
            <w:tcW w:w="525" w:type="dxa"/>
            <w:shd w:val="clear" w:color="auto" w:fill="auto"/>
            <w:noWrap/>
            <w:vAlign w:val="center"/>
            <w:hideMark/>
          </w:tcPr>
          <w:p w14:paraId="783D33F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0,36</w:t>
            </w:r>
          </w:p>
        </w:tc>
        <w:tc>
          <w:tcPr>
            <w:tcW w:w="525" w:type="dxa"/>
            <w:shd w:val="clear" w:color="auto" w:fill="auto"/>
            <w:noWrap/>
            <w:vAlign w:val="center"/>
            <w:hideMark/>
          </w:tcPr>
          <w:p w14:paraId="5EFFE23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525" w:type="dxa"/>
            <w:shd w:val="clear" w:color="auto" w:fill="auto"/>
            <w:noWrap/>
            <w:vAlign w:val="center"/>
            <w:hideMark/>
          </w:tcPr>
          <w:p w14:paraId="19968DD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0,42</w:t>
            </w:r>
          </w:p>
        </w:tc>
        <w:tc>
          <w:tcPr>
            <w:tcW w:w="525" w:type="dxa"/>
            <w:shd w:val="clear" w:color="auto" w:fill="auto"/>
            <w:noWrap/>
            <w:vAlign w:val="center"/>
            <w:hideMark/>
          </w:tcPr>
          <w:p w14:paraId="3FCBF82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0,42</w:t>
            </w:r>
          </w:p>
        </w:tc>
        <w:tc>
          <w:tcPr>
            <w:tcW w:w="525" w:type="dxa"/>
            <w:shd w:val="clear" w:color="auto" w:fill="auto"/>
            <w:noWrap/>
            <w:vAlign w:val="center"/>
            <w:hideMark/>
          </w:tcPr>
          <w:p w14:paraId="0EFBA67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0,18</w:t>
            </w:r>
          </w:p>
        </w:tc>
        <w:tc>
          <w:tcPr>
            <w:tcW w:w="1032" w:type="dxa"/>
            <w:shd w:val="clear" w:color="auto" w:fill="auto"/>
            <w:noWrap/>
            <w:vAlign w:val="center"/>
            <w:hideMark/>
          </w:tcPr>
          <w:p w14:paraId="672EFDB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36,05</w:t>
            </w:r>
          </w:p>
        </w:tc>
        <w:tc>
          <w:tcPr>
            <w:tcW w:w="617" w:type="dxa"/>
            <w:shd w:val="clear" w:color="auto" w:fill="auto"/>
            <w:noWrap/>
            <w:vAlign w:val="center"/>
            <w:hideMark/>
          </w:tcPr>
          <w:p w14:paraId="10C7924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r>
      <w:tr w:rsidR="001C01F7" w:rsidRPr="00E5604B" w14:paraId="23E6BC74" w14:textId="77777777" w:rsidTr="00F00C15">
        <w:trPr>
          <w:trHeight w:val="260"/>
        </w:trPr>
        <w:tc>
          <w:tcPr>
            <w:tcW w:w="640" w:type="dxa"/>
            <w:shd w:val="clear" w:color="auto" w:fill="auto"/>
            <w:noWrap/>
            <w:vAlign w:val="center"/>
            <w:hideMark/>
          </w:tcPr>
          <w:p w14:paraId="559C436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11</w:t>
            </w:r>
          </w:p>
        </w:tc>
        <w:tc>
          <w:tcPr>
            <w:tcW w:w="607" w:type="dxa"/>
            <w:shd w:val="clear" w:color="auto" w:fill="auto"/>
            <w:noWrap/>
            <w:vAlign w:val="center"/>
            <w:hideMark/>
          </w:tcPr>
          <w:p w14:paraId="66D38F3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607" w:type="dxa"/>
            <w:shd w:val="clear" w:color="auto" w:fill="auto"/>
            <w:noWrap/>
            <w:vAlign w:val="center"/>
            <w:hideMark/>
          </w:tcPr>
          <w:p w14:paraId="5D29993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0,35</w:t>
            </w:r>
          </w:p>
        </w:tc>
        <w:tc>
          <w:tcPr>
            <w:tcW w:w="607" w:type="dxa"/>
            <w:shd w:val="clear" w:color="auto" w:fill="auto"/>
            <w:noWrap/>
            <w:vAlign w:val="center"/>
            <w:hideMark/>
          </w:tcPr>
          <w:p w14:paraId="1FE8300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40" w:type="dxa"/>
            <w:shd w:val="clear" w:color="auto" w:fill="auto"/>
            <w:noWrap/>
            <w:vAlign w:val="center"/>
            <w:hideMark/>
          </w:tcPr>
          <w:p w14:paraId="2987038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640" w:type="dxa"/>
            <w:shd w:val="clear" w:color="auto" w:fill="auto"/>
            <w:noWrap/>
            <w:vAlign w:val="center"/>
            <w:hideMark/>
          </w:tcPr>
          <w:p w14:paraId="3B9E8E4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0,37</w:t>
            </w:r>
          </w:p>
        </w:tc>
        <w:tc>
          <w:tcPr>
            <w:tcW w:w="640" w:type="dxa"/>
            <w:shd w:val="clear" w:color="auto" w:fill="auto"/>
            <w:noWrap/>
            <w:vAlign w:val="center"/>
            <w:hideMark/>
          </w:tcPr>
          <w:p w14:paraId="4CC63EB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1032" w:type="dxa"/>
            <w:shd w:val="clear" w:color="auto" w:fill="auto"/>
            <w:noWrap/>
            <w:vAlign w:val="center"/>
            <w:hideMark/>
          </w:tcPr>
          <w:p w14:paraId="6C61FB4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64,42</w:t>
            </w:r>
          </w:p>
        </w:tc>
        <w:tc>
          <w:tcPr>
            <w:tcW w:w="640" w:type="dxa"/>
            <w:shd w:val="clear" w:color="auto" w:fill="auto"/>
            <w:noWrap/>
            <w:vAlign w:val="center"/>
            <w:hideMark/>
          </w:tcPr>
          <w:p w14:paraId="05F0CC9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525" w:type="dxa"/>
            <w:shd w:val="clear" w:color="auto" w:fill="auto"/>
            <w:noWrap/>
            <w:vAlign w:val="center"/>
            <w:hideMark/>
          </w:tcPr>
          <w:p w14:paraId="01E5D74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w:t>
            </w:r>
          </w:p>
        </w:tc>
        <w:tc>
          <w:tcPr>
            <w:tcW w:w="525" w:type="dxa"/>
            <w:shd w:val="clear" w:color="auto" w:fill="auto"/>
            <w:noWrap/>
            <w:vAlign w:val="center"/>
            <w:hideMark/>
          </w:tcPr>
          <w:p w14:paraId="6980CCD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0,41</w:t>
            </w:r>
          </w:p>
        </w:tc>
        <w:tc>
          <w:tcPr>
            <w:tcW w:w="525" w:type="dxa"/>
            <w:shd w:val="clear" w:color="auto" w:fill="auto"/>
            <w:noWrap/>
            <w:vAlign w:val="center"/>
            <w:hideMark/>
          </w:tcPr>
          <w:p w14:paraId="0D3FD66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525" w:type="dxa"/>
            <w:shd w:val="clear" w:color="auto" w:fill="auto"/>
            <w:noWrap/>
            <w:vAlign w:val="center"/>
            <w:hideMark/>
          </w:tcPr>
          <w:p w14:paraId="651062D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0,35</w:t>
            </w:r>
          </w:p>
        </w:tc>
        <w:tc>
          <w:tcPr>
            <w:tcW w:w="525" w:type="dxa"/>
            <w:shd w:val="clear" w:color="auto" w:fill="auto"/>
            <w:noWrap/>
            <w:vAlign w:val="center"/>
            <w:hideMark/>
          </w:tcPr>
          <w:p w14:paraId="40AD9C6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0,45</w:t>
            </w:r>
          </w:p>
        </w:tc>
        <w:tc>
          <w:tcPr>
            <w:tcW w:w="525" w:type="dxa"/>
            <w:shd w:val="clear" w:color="auto" w:fill="auto"/>
            <w:noWrap/>
            <w:vAlign w:val="center"/>
            <w:hideMark/>
          </w:tcPr>
          <w:p w14:paraId="5F55759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1032" w:type="dxa"/>
            <w:shd w:val="clear" w:color="auto" w:fill="auto"/>
            <w:noWrap/>
            <w:vAlign w:val="center"/>
            <w:hideMark/>
          </w:tcPr>
          <w:p w14:paraId="6C8C930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51,43</w:t>
            </w:r>
          </w:p>
        </w:tc>
        <w:tc>
          <w:tcPr>
            <w:tcW w:w="617" w:type="dxa"/>
            <w:shd w:val="clear" w:color="auto" w:fill="auto"/>
            <w:noWrap/>
            <w:vAlign w:val="center"/>
            <w:hideMark/>
          </w:tcPr>
          <w:p w14:paraId="67F1020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r>
      <w:tr w:rsidR="001C01F7" w:rsidRPr="00E5604B" w14:paraId="05D15E12" w14:textId="77777777" w:rsidTr="00F00C15">
        <w:trPr>
          <w:trHeight w:val="260"/>
        </w:trPr>
        <w:tc>
          <w:tcPr>
            <w:tcW w:w="640" w:type="dxa"/>
            <w:shd w:val="clear" w:color="auto" w:fill="auto"/>
            <w:noWrap/>
            <w:vAlign w:val="center"/>
            <w:hideMark/>
          </w:tcPr>
          <w:p w14:paraId="65D86AA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12</w:t>
            </w:r>
          </w:p>
        </w:tc>
        <w:tc>
          <w:tcPr>
            <w:tcW w:w="607" w:type="dxa"/>
            <w:shd w:val="clear" w:color="auto" w:fill="auto"/>
            <w:noWrap/>
            <w:vAlign w:val="center"/>
            <w:hideMark/>
          </w:tcPr>
          <w:p w14:paraId="3A818C6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607" w:type="dxa"/>
            <w:shd w:val="clear" w:color="auto" w:fill="auto"/>
            <w:noWrap/>
            <w:vAlign w:val="center"/>
            <w:hideMark/>
          </w:tcPr>
          <w:p w14:paraId="16F4E4B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0,37</w:t>
            </w:r>
          </w:p>
        </w:tc>
        <w:tc>
          <w:tcPr>
            <w:tcW w:w="607" w:type="dxa"/>
            <w:shd w:val="clear" w:color="auto" w:fill="auto"/>
            <w:noWrap/>
            <w:vAlign w:val="center"/>
            <w:hideMark/>
          </w:tcPr>
          <w:p w14:paraId="4BF67C3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40" w:type="dxa"/>
            <w:shd w:val="clear" w:color="auto" w:fill="auto"/>
            <w:noWrap/>
            <w:vAlign w:val="center"/>
            <w:hideMark/>
          </w:tcPr>
          <w:p w14:paraId="4A085E5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640" w:type="dxa"/>
            <w:shd w:val="clear" w:color="auto" w:fill="auto"/>
            <w:noWrap/>
            <w:vAlign w:val="center"/>
            <w:hideMark/>
          </w:tcPr>
          <w:p w14:paraId="3E17FBF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0,38</w:t>
            </w:r>
          </w:p>
        </w:tc>
        <w:tc>
          <w:tcPr>
            <w:tcW w:w="640" w:type="dxa"/>
            <w:shd w:val="clear" w:color="auto" w:fill="auto"/>
            <w:noWrap/>
            <w:vAlign w:val="center"/>
            <w:hideMark/>
          </w:tcPr>
          <w:p w14:paraId="3929C35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1032" w:type="dxa"/>
            <w:shd w:val="clear" w:color="auto" w:fill="auto"/>
            <w:noWrap/>
            <w:vAlign w:val="center"/>
            <w:hideMark/>
          </w:tcPr>
          <w:p w14:paraId="1238AD1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79,79</w:t>
            </w:r>
          </w:p>
        </w:tc>
        <w:tc>
          <w:tcPr>
            <w:tcW w:w="640" w:type="dxa"/>
            <w:shd w:val="clear" w:color="auto" w:fill="auto"/>
            <w:noWrap/>
            <w:vAlign w:val="center"/>
            <w:hideMark/>
          </w:tcPr>
          <w:p w14:paraId="2354165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525" w:type="dxa"/>
            <w:shd w:val="clear" w:color="auto" w:fill="auto"/>
            <w:noWrap/>
            <w:vAlign w:val="center"/>
            <w:hideMark/>
          </w:tcPr>
          <w:p w14:paraId="6BE9745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c>
          <w:tcPr>
            <w:tcW w:w="525" w:type="dxa"/>
            <w:shd w:val="clear" w:color="auto" w:fill="auto"/>
            <w:noWrap/>
            <w:vAlign w:val="center"/>
            <w:hideMark/>
          </w:tcPr>
          <w:p w14:paraId="7621606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0,42</w:t>
            </w:r>
          </w:p>
        </w:tc>
        <w:tc>
          <w:tcPr>
            <w:tcW w:w="525" w:type="dxa"/>
            <w:shd w:val="clear" w:color="auto" w:fill="auto"/>
            <w:noWrap/>
            <w:vAlign w:val="center"/>
            <w:hideMark/>
          </w:tcPr>
          <w:p w14:paraId="797B78B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525" w:type="dxa"/>
            <w:shd w:val="clear" w:color="auto" w:fill="auto"/>
            <w:noWrap/>
            <w:vAlign w:val="center"/>
            <w:hideMark/>
          </w:tcPr>
          <w:p w14:paraId="10D34B6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525" w:type="dxa"/>
            <w:shd w:val="clear" w:color="auto" w:fill="auto"/>
            <w:noWrap/>
            <w:vAlign w:val="center"/>
            <w:hideMark/>
          </w:tcPr>
          <w:p w14:paraId="1501053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0,50</w:t>
            </w:r>
          </w:p>
        </w:tc>
        <w:tc>
          <w:tcPr>
            <w:tcW w:w="525" w:type="dxa"/>
            <w:shd w:val="clear" w:color="auto" w:fill="auto"/>
            <w:noWrap/>
            <w:vAlign w:val="center"/>
            <w:hideMark/>
          </w:tcPr>
          <w:p w14:paraId="6332C5E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w:t>
            </w:r>
          </w:p>
        </w:tc>
        <w:tc>
          <w:tcPr>
            <w:tcW w:w="1032" w:type="dxa"/>
            <w:shd w:val="clear" w:color="auto" w:fill="auto"/>
            <w:noWrap/>
            <w:vAlign w:val="center"/>
            <w:hideMark/>
          </w:tcPr>
          <w:p w14:paraId="2DE0345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43,71</w:t>
            </w:r>
          </w:p>
        </w:tc>
        <w:tc>
          <w:tcPr>
            <w:tcW w:w="617" w:type="dxa"/>
            <w:shd w:val="clear" w:color="auto" w:fill="auto"/>
            <w:noWrap/>
            <w:vAlign w:val="center"/>
            <w:hideMark/>
          </w:tcPr>
          <w:p w14:paraId="0D44071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r>
      <w:tr w:rsidR="001C01F7" w:rsidRPr="00E5604B" w14:paraId="452EBA56" w14:textId="77777777" w:rsidTr="00F00C15">
        <w:trPr>
          <w:trHeight w:val="260"/>
        </w:trPr>
        <w:tc>
          <w:tcPr>
            <w:tcW w:w="640" w:type="dxa"/>
            <w:shd w:val="clear" w:color="auto" w:fill="auto"/>
            <w:noWrap/>
            <w:vAlign w:val="center"/>
            <w:hideMark/>
          </w:tcPr>
          <w:p w14:paraId="4C12820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13</w:t>
            </w:r>
          </w:p>
        </w:tc>
        <w:tc>
          <w:tcPr>
            <w:tcW w:w="607" w:type="dxa"/>
            <w:shd w:val="clear" w:color="auto" w:fill="auto"/>
            <w:noWrap/>
            <w:vAlign w:val="center"/>
            <w:hideMark/>
          </w:tcPr>
          <w:p w14:paraId="7D13F85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607" w:type="dxa"/>
            <w:shd w:val="clear" w:color="auto" w:fill="auto"/>
            <w:noWrap/>
            <w:vAlign w:val="center"/>
            <w:hideMark/>
          </w:tcPr>
          <w:p w14:paraId="022A6C8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0,39</w:t>
            </w:r>
          </w:p>
        </w:tc>
        <w:tc>
          <w:tcPr>
            <w:tcW w:w="607" w:type="dxa"/>
            <w:shd w:val="clear" w:color="auto" w:fill="auto"/>
            <w:noWrap/>
            <w:vAlign w:val="center"/>
            <w:hideMark/>
          </w:tcPr>
          <w:p w14:paraId="30936CB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40" w:type="dxa"/>
            <w:shd w:val="clear" w:color="auto" w:fill="auto"/>
            <w:noWrap/>
            <w:vAlign w:val="center"/>
            <w:hideMark/>
          </w:tcPr>
          <w:p w14:paraId="22BE55E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w:t>
            </w:r>
          </w:p>
        </w:tc>
        <w:tc>
          <w:tcPr>
            <w:tcW w:w="640" w:type="dxa"/>
            <w:shd w:val="clear" w:color="auto" w:fill="auto"/>
            <w:noWrap/>
            <w:vAlign w:val="center"/>
            <w:hideMark/>
          </w:tcPr>
          <w:p w14:paraId="7AF1D92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0,40</w:t>
            </w:r>
          </w:p>
        </w:tc>
        <w:tc>
          <w:tcPr>
            <w:tcW w:w="640" w:type="dxa"/>
            <w:shd w:val="clear" w:color="auto" w:fill="auto"/>
            <w:noWrap/>
            <w:vAlign w:val="center"/>
            <w:hideMark/>
          </w:tcPr>
          <w:p w14:paraId="2B24986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1032" w:type="dxa"/>
            <w:shd w:val="clear" w:color="auto" w:fill="auto"/>
            <w:noWrap/>
            <w:vAlign w:val="center"/>
            <w:hideMark/>
          </w:tcPr>
          <w:p w14:paraId="35F70B7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90,42</w:t>
            </w:r>
          </w:p>
        </w:tc>
        <w:tc>
          <w:tcPr>
            <w:tcW w:w="640" w:type="dxa"/>
            <w:shd w:val="clear" w:color="auto" w:fill="auto"/>
            <w:noWrap/>
            <w:vAlign w:val="center"/>
            <w:hideMark/>
          </w:tcPr>
          <w:p w14:paraId="617FDDF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525" w:type="dxa"/>
            <w:shd w:val="clear" w:color="auto" w:fill="auto"/>
            <w:noWrap/>
            <w:vAlign w:val="center"/>
            <w:hideMark/>
          </w:tcPr>
          <w:p w14:paraId="0172879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525" w:type="dxa"/>
            <w:shd w:val="clear" w:color="auto" w:fill="auto"/>
            <w:noWrap/>
            <w:vAlign w:val="center"/>
            <w:hideMark/>
          </w:tcPr>
          <w:p w14:paraId="21C7D32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0,47</w:t>
            </w:r>
          </w:p>
        </w:tc>
        <w:tc>
          <w:tcPr>
            <w:tcW w:w="525" w:type="dxa"/>
            <w:shd w:val="clear" w:color="auto" w:fill="auto"/>
            <w:noWrap/>
            <w:vAlign w:val="center"/>
            <w:hideMark/>
          </w:tcPr>
          <w:p w14:paraId="09FBE38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525" w:type="dxa"/>
            <w:shd w:val="clear" w:color="auto" w:fill="auto"/>
            <w:noWrap/>
            <w:vAlign w:val="center"/>
            <w:hideMark/>
          </w:tcPr>
          <w:p w14:paraId="1F5449A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525" w:type="dxa"/>
            <w:shd w:val="clear" w:color="auto" w:fill="auto"/>
            <w:noWrap/>
            <w:vAlign w:val="center"/>
            <w:hideMark/>
          </w:tcPr>
          <w:p w14:paraId="7F9B910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0,50</w:t>
            </w:r>
          </w:p>
        </w:tc>
        <w:tc>
          <w:tcPr>
            <w:tcW w:w="525" w:type="dxa"/>
            <w:shd w:val="clear" w:color="auto" w:fill="auto"/>
            <w:noWrap/>
            <w:vAlign w:val="center"/>
            <w:hideMark/>
          </w:tcPr>
          <w:p w14:paraId="0E17C8E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w:t>
            </w:r>
          </w:p>
        </w:tc>
        <w:tc>
          <w:tcPr>
            <w:tcW w:w="1032" w:type="dxa"/>
            <w:shd w:val="clear" w:color="auto" w:fill="auto"/>
            <w:noWrap/>
            <w:vAlign w:val="center"/>
            <w:hideMark/>
          </w:tcPr>
          <w:p w14:paraId="4183BBE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70,93</w:t>
            </w:r>
          </w:p>
        </w:tc>
        <w:tc>
          <w:tcPr>
            <w:tcW w:w="617" w:type="dxa"/>
            <w:shd w:val="clear" w:color="auto" w:fill="auto"/>
            <w:noWrap/>
            <w:vAlign w:val="center"/>
            <w:hideMark/>
          </w:tcPr>
          <w:p w14:paraId="75CC99A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w:t>
            </w:r>
          </w:p>
        </w:tc>
      </w:tr>
      <w:tr w:rsidR="001C01F7" w:rsidRPr="00E5604B" w14:paraId="4C75B533" w14:textId="77777777" w:rsidTr="00F00C15">
        <w:trPr>
          <w:trHeight w:val="260"/>
        </w:trPr>
        <w:tc>
          <w:tcPr>
            <w:tcW w:w="640" w:type="dxa"/>
            <w:shd w:val="clear" w:color="auto" w:fill="auto"/>
            <w:noWrap/>
            <w:vAlign w:val="center"/>
            <w:hideMark/>
          </w:tcPr>
          <w:p w14:paraId="2CAF510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14</w:t>
            </w:r>
          </w:p>
        </w:tc>
        <w:tc>
          <w:tcPr>
            <w:tcW w:w="607" w:type="dxa"/>
            <w:shd w:val="clear" w:color="auto" w:fill="auto"/>
            <w:noWrap/>
            <w:vAlign w:val="center"/>
            <w:hideMark/>
          </w:tcPr>
          <w:p w14:paraId="5CC466F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07" w:type="dxa"/>
            <w:shd w:val="clear" w:color="auto" w:fill="auto"/>
            <w:noWrap/>
            <w:vAlign w:val="center"/>
            <w:hideMark/>
          </w:tcPr>
          <w:p w14:paraId="75ADE68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0,42</w:t>
            </w:r>
          </w:p>
        </w:tc>
        <w:tc>
          <w:tcPr>
            <w:tcW w:w="607" w:type="dxa"/>
            <w:shd w:val="clear" w:color="auto" w:fill="auto"/>
            <w:noWrap/>
            <w:vAlign w:val="center"/>
            <w:hideMark/>
          </w:tcPr>
          <w:p w14:paraId="2B71544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35BB319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0,11</w:t>
            </w:r>
          </w:p>
        </w:tc>
        <w:tc>
          <w:tcPr>
            <w:tcW w:w="640" w:type="dxa"/>
            <w:shd w:val="clear" w:color="auto" w:fill="auto"/>
            <w:noWrap/>
            <w:vAlign w:val="center"/>
            <w:hideMark/>
          </w:tcPr>
          <w:p w14:paraId="696A22C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0,41</w:t>
            </w:r>
          </w:p>
        </w:tc>
        <w:tc>
          <w:tcPr>
            <w:tcW w:w="640" w:type="dxa"/>
            <w:shd w:val="clear" w:color="auto" w:fill="auto"/>
            <w:noWrap/>
            <w:vAlign w:val="center"/>
            <w:hideMark/>
          </w:tcPr>
          <w:p w14:paraId="27C4291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1032" w:type="dxa"/>
            <w:shd w:val="clear" w:color="auto" w:fill="auto"/>
            <w:noWrap/>
            <w:vAlign w:val="center"/>
            <w:hideMark/>
          </w:tcPr>
          <w:p w14:paraId="2B69558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113,87</w:t>
            </w:r>
          </w:p>
        </w:tc>
        <w:tc>
          <w:tcPr>
            <w:tcW w:w="640" w:type="dxa"/>
            <w:shd w:val="clear" w:color="auto" w:fill="auto"/>
            <w:noWrap/>
            <w:vAlign w:val="center"/>
            <w:hideMark/>
          </w:tcPr>
          <w:p w14:paraId="03033E1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525" w:type="dxa"/>
            <w:shd w:val="clear" w:color="auto" w:fill="auto"/>
            <w:noWrap/>
            <w:vAlign w:val="center"/>
            <w:hideMark/>
          </w:tcPr>
          <w:p w14:paraId="2E72B41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0,11</w:t>
            </w:r>
          </w:p>
        </w:tc>
        <w:tc>
          <w:tcPr>
            <w:tcW w:w="525" w:type="dxa"/>
            <w:shd w:val="clear" w:color="auto" w:fill="auto"/>
            <w:noWrap/>
            <w:vAlign w:val="center"/>
            <w:hideMark/>
          </w:tcPr>
          <w:p w14:paraId="017433E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0,49</w:t>
            </w:r>
          </w:p>
        </w:tc>
        <w:tc>
          <w:tcPr>
            <w:tcW w:w="525" w:type="dxa"/>
            <w:shd w:val="clear" w:color="auto" w:fill="auto"/>
            <w:noWrap/>
            <w:vAlign w:val="center"/>
            <w:hideMark/>
          </w:tcPr>
          <w:p w14:paraId="61F8B37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525" w:type="dxa"/>
            <w:shd w:val="clear" w:color="auto" w:fill="auto"/>
            <w:noWrap/>
            <w:vAlign w:val="center"/>
            <w:hideMark/>
          </w:tcPr>
          <w:p w14:paraId="1D0A723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w:t>
            </w:r>
          </w:p>
        </w:tc>
        <w:tc>
          <w:tcPr>
            <w:tcW w:w="525" w:type="dxa"/>
            <w:shd w:val="clear" w:color="auto" w:fill="auto"/>
            <w:noWrap/>
            <w:vAlign w:val="center"/>
            <w:hideMark/>
          </w:tcPr>
          <w:p w14:paraId="34CC88F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0,52</w:t>
            </w:r>
          </w:p>
        </w:tc>
        <w:tc>
          <w:tcPr>
            <w:tcW w:w="525" w:type="dxa"/>
            <w:shd w:val="clear" w:color="auto" w:fill="auto"/>
            <w:noWrap/>
            <w:vAlign w:val="center"/>
            <w:hideMark/>
          </w:tcPr>
          <w:p w14:paraId="25AE3AA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1032" w:type="dxa"/>
            <w:shd w:val="clear" w:color="auto" w:fill="auto"/>
            <w:noWrap/>
            <w:vAlign w:val="center"/>
            <w:hideMark/>
          </w:tcPr>
          <w:p w14:paraId="280DD05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73,31</w:t>
            </w:r>
          </w:p>
        </w:tc>
        <w:tc>
          <w:tcPr>
            <w:tcW w:w="617" w:type="dxa"/>
            <w:shd w:val="clear" w:color="auto" w:fill="auto"/>
            <w:noWrap/>
            <w:vAlign w:val="center"/>
            <w:hideMark/>
          </w:tcPr>
          <w:p w14:paraId="34FF97F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r>
      <w:tr w:rsidR="001C01F7" w:rsidRPr="00E5604B" w14:paraId="7671C191" w14:textId="77777777" w:rsidTr="00F00C15">
        <w:trPr>
          <w:trHeight w:val="260"/>
        </w:trPr>
        <w:tc>
          <w:tcPr>
            <w:tcW w:w="640" w:type="dxa"/>
            <w:shd w:val="clear" w:color="auto" w:fill="auto"/>
            <w:noWrap/>
            <w:vAlign w:val="center"/>
            <w:hideMark/>
          </w:tcPr>
          <w:p w14:paraId="5AB5308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15</w:t>
            </w:r>
          </w:p>
        </w:tc>
        <w:tc>
          <w:tcPr>
            <w:tcW w:w="607" w:type="dxa"/>
            <w:shd w:val="clear" w:color="auto" w:fill="auto"/>
            <w:noWrap/>
            <w:vAlign w:val="center"/>
            <w:hideMark/>
          </w:tcPr>
          <w:p w14:paraId="7413A46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07" w:type="dxa"/>
            <w:shd w:val="clear" w:color="auto" w:fill="auto"/>
            <w:noWrap/>
            <w:vAlign w:val="center"/>
            <w:hideMark/>
          </w:tcPr>
          <w:p w14:paraId="3097CD5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0,43</w:t>
            </w:r>
          </w:p>
        </w:tc>
        <w:tc>
          <w:tcPr>
            <w:tcW w:w="607" w:type="dxa"/>
            <w:shd w:val="clear" w:color="auto" w:fill="auto"/>
            <w:noWrap/>
            <w:vAlign w:val="center"/>
            <w:hideMark/>
          </w:tcPr>
          <w:p w14:paraId="4AACE05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6528293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640" w:type="dxa"/>
            <w:shd w:val="clear" w:color="auto" w:fill="auto"/>
            <w:noWrap/>
            <w:vAlign w:val="center"/>
            <w:hideMark/>
          </w:tcPr>
          <w:p w14:paraId="50C3517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0,43</w:t>
            </w:r>
          </w:p>
        </w:tc>
        <w:tc>
          <w:tcPr>
            <w:tcW w:w="640" w:type="dxa"/>
            <w:shd w:val="clear" w:color="auto" w:fill="auto"/>
            <w:noWrap/>
            <w:vAlign w:val="center"/>
            <w:hideMark/>
          </w:tcPr>
          <w:p w14:paraId="70184A0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1032" w:type="dxa"/>
            <w:shd w:val="clear" w:color="auto" w:fill="auto"/>
            <w:noWrap/>
            <w:vAlign w:val="center"/>
            <w:hideMark/>
          </w:tcPr>
          <w:p w14:paraId="6EDD7AB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89,50</w:t>
            </w:r>
          </w:p>
        </w:tc>
        <w:tc>
          <w:tcPr>
            <w:tcW w:w="640" w:type="dxa"/>
            <w:shd w:val="clear" w:color="auto" w:fill="auto"/>
            <w:noWrap/>
            <w:vAlign w:val="center"/>
            <w:hideMark/>
          </w:tcPr>
          <w:p w14:paraId="41B9758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525" w:type="dxa"/>
            <w:shd w:val="clear" w:color="auto" w:fill="auto"/>
            <w:noWrap/>
            <w:vAlign w:val="center"/>
            <w:hideMark/>
          </w:tcPr>
          <w:p w14:paraId="02DF8F8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525" w:type="dxa"/>
            <w:shd w:val="clear" w:color="auto" w:fill="auto"/>
            <w:noWrap/>
            <w:vAlign w:val="center"/>
            <w:hideMark/>
          </w:tcPr>
          <w:p w14:paraId="5592A1D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0,52</w:t>
            </w:r>
          </w:p>
        </w:tc>
        <w:tc>
          <w:tcPr>
            <w:tcW w:w="525" w:type="dxa"/>
            <w:shd w:val="clear" w:color="auto" w:fill="auto"/>
            <w:noWrap/>
            <w:vAlign w:val="center"/>
            <w:hideMark/>
          </w:tcPr>
          <w:p w14:paraId="7558510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525" w:type="dxa"/>
            <w:shd w:val="clear" w:color="auto" w:fill="auto"/>
            <w:noWrap/>
            <w:vAlign w:val="center"/>
            <w:hideMark/>
          </w:tcPr>
          <w:p w14:paraId="5828B3A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w:t>
            </w:r>
          </w:p>
        </w:tc>
        <w:tc>
          <w:tcPr>
            <w:tcW w:w="525" w:type="dxa"/>
            <w:shd w:val="clear" w:color="auto" w:fill="auto"/>
            <w:noWrap/>
            <w:vAlign w:val="center"/>
            <w:hideMark/>
          </w:tcPr>
          <w:p w14:paraId="2C803C1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0,52</w:t>
            </w:r>
          </w:p>
        </w:tc>
        <w:tc>
          <w:tcPr>
            <w:tcW w:w="525" w:type="dxa"/>
            <w:shd w:val="clear" w:color="auto" w:fill="auto"/>
            <w:noWrap/>
            <w:vAlign w:val="center"/>
            <w:hideMark/>
          </w:tcPr>
          <w:p w14:paraId="4E8D5FC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1032" w:type="dxa"/>
            <w:shd w:val="clear" w:color="auto" w:fill="auto"/>
            <w:noWrap/>
            <w:vAlign w:val="center"/>
            <w:hideMark/>
          </w:tcPr>
          <w:p w14:paraId="20A0E61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87,31</w:t>
            </w:r>
          </w:p>
        </w:tc>
        <w:tc>
          <w:tcPr>
            <w:tcW w:w="617" w:type="dxa"/>
            <w:shd w:val="clear" w:color="auto" w:fill="auto"/>
            <w:noWrap/>
            <w:vAlign w:val="center"/>
            <w:hideMark/>
          </w:tcPr>
          <w:p w14:paraId="57A8813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r>
      <w:tr w:rsidR="001C01F7" w:rsidRPr="00E5604B" w14:paraId="53D6D783" w14:textId="77777777" w:rsidTr="00F00C15">
        <w:trPr>
          <w:trHeight w:val="260"/>
        </w:trPr>
        <w:tc>
          <w:tcPr>
            <w:tcW w:w="640" w:type="dxa"/>
            <w:shd w:val="clear" w:color="auto" w:fill="auto"/>
            <w:noWrap/>
            <w:vAlign w:val="center"/>
            <w:hideMark/>
          </w:tcPr>
          <w:p w14:paraId="051BC66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16</w:t>
            </w:r>
          </w:p>
        </w:tc>
        <w:tc>
          <w:tcPr>
            <w:tcW w:w="607" w:type="dxa"/>
            <w:shd w:val="clear" w:color="auto" w:fill="auto"/>
            <w:noWrap/>
            <w:vAlign w:val="center"/>
            <w:hideMark/>
          </w:tcPr>
          <w:p w14:paraId="1597E2B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07" w:type="dxa"/>
            <w:shd w:val="clear" w:color="auto" w:fill="auto"/>
            <w:noWrap/>
            <w:vAlign w:val="center"/>
            <w:hideMark/>
          </w:tcPr>
          <w:p w14:paraId="7EE088B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0,43</w:t>
            </w:r>
          </w:p>
        </w:tc>
        <w:tc>
          <w:tcPr>
            <w:tcW w:w="607" w:type="dxa"/>
            <w:shd w:val="clear" w:color="auto" w:fill="auto"/>
            <w:noWrap/>
            <w:vAlign w:val="center"/>
            <w:hideMark/>
          </w:tcPr>
          <w:p w14:paraId="06EB0F8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02BFAFE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40" w:type="dxa"/>
            <w:shd w:val="clear" w:color="auto" w:fill="auto"/>
            <w:noWrap/>
            <w:vAlign w:val="center"/>
            <w:hideMark/>
          </w:tcPr>
          <w:p w14:paraId="0ECBB5B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0,45</w:t>
            </w:r>
          </w:p>
        </w:tc>
        <w:tc>
          <w:tcPr>
            <w:tcW w:w="640" w:type="dxa"/>
            <w:shd w:val="clear" w:color="auto" w:fill="auto"/>
            <w:noWrap/>
            <w:vAlign w:val="center"/>
            <w:hideMark/>
          </w:tcPr>
          <w:p w14:paraId="3806F8F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1032" w:type="dxa"/>
            <w:shd w:val="clear" w:color="auto" w:fill="auto"/>
            <w:noWrap/>
            <w:vAlign w:val="center"/>
            <w:hideMark/>
          </w:tcPr>
          <w:p w14:paraId="7E88D64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72,99</w:t>
            </w:r>
          </w:p>
        </w:tc>
        <w:tc>
          <w:tcPr>
            <w:tcW w:w="640" w:type="dxa"/>
            <w:shd w:val="clear" w:color="auto" w:fill="auto"/>
            <w:noWrap/>
            <w:vAlign w:val="center"/>
            <w:hideMark/>
          </w:tcPr>
          <w:p w14:paraId="6291E38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0,18</w:t>
            </w:r>
          </w:p>
        </w:tc>
        <w:tc>
          <w:tcPr>
            <w:tcW w:w="525" w:type="dxa"/>
            <w:shd w:val="clear" w:color="auto" w:fill="auto"/>
            <w:noWrap/>
            <w:vAlign w:val="center"/>
            <w:hideMark/>
          </w:tcPr>
          <w:p w14:paraId="11D345B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525" w:type="dxa"/>
            <w:shd w:val="clear" w:color="auto" w:fill="auto"/>
            <w:noWrap/>
            <w:vAlign w:val="center"/>
            <w:hideMark/>
          </w:tcPr>
          <w:p w14:paraId="7125EE0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0,52</w:t>
            </w:r>
          </w:p>
        </w:tc>
        <w:tc>
          <w:tcPr>
            <w:tcW w:w="525" w:type="dxa"/>
            <w:shd w:val="clear" w:color="auto" w:fill="auto"/>
            <w:noWrap/>
            <w:vAlign w:val="center"/>
            <w:hideMark/>
          </w:tcPr>
          <w:p w14:paraId="572A0C2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525" w:type="dxa"/>
            <w:shd w:val="clear" w:color="auto" w:fill="auto"/>
            <w:noWrap/>
            <w:vAlign w:val="center"/>
            <w:hideMark/>
          </w:tcPr>
          <w:p w14:paraId="03217DF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w:t>
            </w:r>
          </w:p>
        </w:tc>
        <w:tc>
          <w:tcPr>
            <w:tcW w:w="525" w:type="dxa"/>
            <w:shd w:val="clear" w:color="auto" w:fill="auto"/>
            <w:noWrap/>
            <w:vAlign w:val="center"/>
            <w:hideMark/>
          </w:tcPr>
          <w:p w14:paraId="36E9B33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0,52</w:t>
            </w:r>
          </w:p>
        </w:tc>
        <w:tc>
          <w:tcPr>
            <w:tcW w:w="525" w:type="dxa"/>
            <w:shd w:val="clear" w:color="auto" w:fill="auto"/>
            <w:noWrap/>
            <w:vAlign w:val="center"/>
            <w:hideMark/>
          </w:tcPr>
          <w:p w14:paraId="3E8BFF1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1032" w:type="dxa"/>
            <w:shd w:val="clear" w:color="auto" w:fill="auto"/>
            <w:noWrap/>
            <w:vAlign w:val="center"/>
            <w:hideMark/>
          </w:tcPr>
          <w:p w14:paraId="1BC6379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87,31</w:t>
            </w:r>
          </w:p>
        </w:tc>
        <w:tc>
          <w:tcPr>
            <w:tcW w:w="617" w:type="dxa"/>
            <w:shd w:val="clear" w:color="auto" w:fill="auto"/>
            <w:noWrap/>
            <w:vAlign w:val="center"/>
            <w:hideMark/>
          </w:tcPr>
          <w:p w14:paraId="1E4EE5E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r>
      <w:tr w:rsidR="001C01F7" w:rsidRPr="00E5604B" w14:paraId="536729FD" w14:textId="77777777" w:rsidTr="00F00C15">
        <w:trPr>
          <w:trHeight w:val="260"/>
        </w:trPr>
        <w:tc>
          <w:tcPr>
            <w:tcW w:w="640" w:type="dxa"/>
            <w:shd w:val="clear" w:color="auto" w:fill="auto"/>
            <w:noWrap/>
            <w:vAlign w:val="center"/>
            <w:hideMark/>
          </w:tcPr>
          <w:p w14:paraId="74169B7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17</w:t>
            </w:r>
          </w:p>
        </w:tc>
        <w:tc>
          <w:tcPr>
            <w:tcW w:w="607" w:type="dxa"/>
            <w:shd w:val="clear" w:color="auto" w:fill="auto"/>
            <w:noWrap/>
            <w:vAlign w:val="center"/>
            <w:hideMark/>
          </w:tcPr>
          <w:p w14:paraId="225662F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07" w:type="dxa"/>
            <w:shd w:val="clear" w:color="auto" w:fill="auto"/>
            <w:noWrap/>
            <w:vAlign w:val="center"/>
            <w:hideMark/>
          </w:tcPr>
          <w:p w14:paraId="671F95F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07" w:type="dxa"/>
            <w:shd w:val="clear" w:color="auto" w:fill="auto"/>
            <w:noWrap/>
            <w:vAlign w:val="center"/>
            <w:hideMark/>
          </w:tcPr>
          <w:p w14:paraId="41C9F93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7C6A281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0F91D3C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0,49</w:t>
            </w:r>
          </w:p>
        </w:tc>
        <w:tc>
          <w:tcPr>
            <w:tcW w:w="640" w:type="dxa"/>
            <w:shd w:val="clear" w:color="auto" w:fill="auto"/>
            <w:noWrap/>
            <w:vAlign w:val="center"/>
            <w:hideMark/>
          </w:tcPr>
          <w:p w14:paraId="68763AD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1032" w:type="dxa"/>
            <w:shd w:val="clear" w:color="auto" w:fill="auto"/>
            <w:noWrap/>
            <w:vAlign w:val="center"/>
            <w:hideMark/>
          </w:tcPr>
          <w:p w14:paraId="1ABCBAE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555BE7FE" w14:textId="77777777" w:rsidR="001C01F7" w:rsidRPr="00E5604B" w:rsidRDefault="001C01F7" w:rsidP="00F00C15">
            <w:pPr>
              <w:rPr>
                <w:rFonts w:asciiTheme="majorBidi" w:hAnsiTheme="majorBidi" w:cstheme="majorBidi"/>
                <w:color w:val="000000"/>
                <w:lang w:val="en-US"/>
              </w:rPr>
            </w:pPr>
          </w:p>
        </w:tc>
        <w:tc>
          <w:tcPr>
            <w:tcW w:w="525" w:type="dxa"/>
            <w:shd w:val="clear" w:color="auto" w:fill="auto"/>
            <w:noWrap/>
            <w:vAlign w:val="center"/>
            <w:hideMark/>
          </w:tcPr>
          <w:p w14:paraId="41DFE99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525" w:type="dxa"/>
            <w:shd w:val="clear" w:color="auto" w:fill="auto"/>
            <w:noWrap/>
            <w:vAlign w:val="center"/>
            <w:hideMark/>
          </w:tcPr>
          <w:p w14:paraId="461047E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0,55</w:t>
            </w:r>
          </w:p>
        </w:tc>
        <w:tc>
          <w:tcPr>
            <w:tcW w:w="525" w:type="dxa"/>
            <w:shd w:val="clear" w:color="auto" w:fill="auto"/>
            <w:noWrap/>
            <w:vAlign w:val="center"/>
            <w:hideMark/>
          </w:tcPr>
          <w:p w14:paraId="79A335C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525" w:type="dxa"/>
            <w:shd w:val="clear" w:color="auto" w:fill="auto"/>
            <w:noWrap/>
            <w:vAlign w:val="center"/>
            <w:hideMark/>
          </w:tcPr>
          <w:p w14:paraId="0553948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525" w:type="dxa"/>
            <w:shd w:val="clear" w:color="auto" w:fill="auto"/>
            <w:noWrap/>
            <w:vAlign w:val="center"/>
            <w:hideMark/>
          </w:tcPr>
          <w:p w14:paraId="7275A22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0,54</w:t>
            </w:r>
          </w:p>
        </w:tc>
        <w:tc>
          <w:tcPr>
            <w:tcW w:w="525" w:type="dxa"/>
            <w:shd w:val="clear" w:color="auto" w:fill="auto"/>
            <w:noWrap/>
            <w:vAlign w:val="center"/>
            <w:hideMark/>
          </w:tcPr>
          <w:p w14:paraId="25DBC62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1032" w:type="dxa"/>
            <w:shd w:val="clear" w:color="auto" w:fill="auto"/>
            <w:noWrap/>
            <w:vAlign w:val="center"/>
            <w:hideMark/>
          </w:tcPr>
          <w:p w14:paraId="7B4EBC2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94,02</w:t>
            </w:r>
          </w:p>
        </w:tc>
        <w:tc>
          <w:tcPr>
            <w:tcW w:w="617" w:type="dxa"/>
            <w:shd w:val="clear" w:color="auto" w:fill="auto"/>
            <w:noWrap/>
            <w:vAlign w:val="center"/>
            <w:hideMark/>
          </w:tcPr>
          <w:p w14:paraId="169453F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r>
      <w:tr w:rsidR="001C01F7" w:rsidRPr="00E5604B" w14:paraId="10817C88" w14:textId="77777777" w:rsidTr="00F00C15">
        <w:trPr>
          <w:trHeight w:val="260"/>
        </w:trPr>
        <w:tc>
          <w:tcPr>
            <w:tcW w:w="640" w:type="dxa"/>
            <w:shd w:val="clear" w:color="auto" w:fill="auto"/>
            <w:noWrap/>
            <w:vAlign w:val="center"/>
            <w:hideMark/>
          </w:tcPr>
          <w:p w14:paraId="37C2AC4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18</w:t>
            </w:r>
          </w:p>
        </w:tc>
        <w:tc>
          <w:tcPr>
            <w:tcW w:w="607" w:type="dxa"/>
            <w:shd w:val="clear" w:color="auto" w:fill="auto"/>
            <w:noWrap/>
            <w:vAlign w:val="center"/>
            <w:hideMark/>
          </w:tcPr>
          <w:p w14:paraId="4257B95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07" w:type="dxa"/>
            <w:shd w:val="clear" w:color="auto" w:fill="auto"/>
            <w:noWrap/>
            <w:vAlign w:val="center"/>
            <w:hideMark/>
          </w:tcPr>
          <w:p w14:paraId="3A6E3C7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07" w:type="dxa"/>
            <w:shd w:val="clear" w:color="auto" w:fill="auto"/>
            <w:noWrap/>
            <w:vAlign w:val="center"/>
            <w:hideMark/>
          </w:tcPr>
          <w:p w14:paraId="321340E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27ACDDC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shd w:val="clear" w:color="auto" w:fill="auto"/>
            <w:noWrap/>
            <w:vAlign w:val="center"/>
            <w:hideMark/>
          </w:tcPr>
          <w:p w14:paraId="2DC5775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0,49</w:t>
            </w:r>
          </w:p>
        </w:tc>
        <w:tc>
          <w:tcPr>
            <w:tcW w:w="640" w:type="dxa"/>
            <w:shd w:val="clear" w:color="auto" w:fill="auto"/>
            <w:noWrap/>
            <w:vAlign w:val="center"/>
            <w:hideMark/>
          </w:tcPr>
          <w:p w14:paraId="0B80CA4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1032" w:type="dxa"/>
            <w:shd w:val="clear" w:color="auto" w:fill="auto"/>
            <w:noWrap/>
            <w:vAlign w:val="center"/>
            <w:hideMark/>
          </w:tcPr>
          <w:p w14:paraId="66DC048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21A715AD" w14:textId="77777777" w:rsidR="001C01F7" w:rsidRPr="00E5604B" w:rsidRDefault="001C01F7" w:rsidP="00F00C15">
            <w:pPr>
              <w:rPr>
                <w:rFonts w:asciiTheme="majorBidi" w:hAnsiTheme="majorBidi" w:cstheme="majorBidi"/>
                <w:color w:val="000000"/>
                <w:lang w:val="en-US"/>
              </w:rPr>
            </w:pPr>
          </w:p>
        </w:tc>
        <w:tc>
          <w:tcPr>
            <w:tcW w:w="525" w:type="dxa"/>
            <w:shd w:val="clear" w:color="auto" w:fill="auto"/>
            <w:noWrap/>
            <w:vAlign w:val="center"/>
            <w:hideMark/>
          </w:tcPr>
          <w:p w14:paraId="21F744C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525" w:type="dxa"/>
            <w:shd w:val="clear" w:color="auto" w:fill="auto"/>
            <w:noWrap/>
            <w:vAlign w:val="center"/>
            <w:hideMark/>
          </w:tcPr>
          <w:p w14:paraId="261618E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0,55</w:t>
            </w:r>
          </w:p>
        </w:tc>
        <w:tc>
          <w:tcPr>
            <w:tcW w:w="525" w:type="dxa"/>
            <w:shd w:val="clear" w:color="auto" w:fill="auto"/>
            <w:noWrap/>
            <w:vAlign w:val="center"/>
            <w:hideMark/>
          </w:tcPr>
          <w:p w14:paraId="38C5250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525" w:type="dxa"/>
            <w:shd w:val="clear" w:color="auto" w:fill="auto"/>
            <w:noWrap/>
            <w:vAlign w:val="center"/>
            <w:hideMark/>
          </w:tcPr>
          <w:p w14:paraId="7E29C38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525" w:type="dxa"/>
            <w:shd w:val="clear" w:color="auto" w:fill="auto"/>
            <w:noWrap/>
            <w:vAlign w:val="center"/>
            <w:hideMark/>
          </w:tcPr>
          <w:p w14:paraId="233FBB6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0,54</w:t>
            </w:r>
          </w:p>
        </w:tc>
        <w:tc>
          <w:tcPr>
            <w:tcW w:w="525" w:type="dxa"/>
            <w:shd w:val="clear" w:color="auto" w:fill="auto"/>
            <w:noWrap/>
            <w:vAlign w:val="center"/>
            <w:hideMark/>
          </w:tcPr>
          <w:p w14:paraId="5F06689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1032" w:type="dxa"/>
            <w:shd w:val="clear" w:color="auto" w:fill="auto"/>
            <w:noWrap/>
            <w:vAlign w:val="center"/>
            <w:hideMark/>
          </w:tcPr>
          <w:p w14:paraId="13E8405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94,02</w:t>
            </w:r>
          </w:p>
        </w:tc>
        <w:tc>
          <w:tcPr>
            <w:tcW w:w="617" w:type="dxa"/>
            <w:shd w:val="clear" w:color="auto" w:fill="auto"/>
            <w:noWrap/>
            <w:vAlign w:val="center"/>
            <w:hideMark/>
          </w:tcPr>
          <w:p w14:paraId="4FF8A29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r>
      <w:tr w:rsidR="001C01F7" w:rsidRPr="00E5604B" w14:paraId="75CDF1CF" w14:textId="77777777" w:rsidTr="00F00C15">
        <w:trPr>
          <w:trHeight w:val="260"/>
        </w:trPr>
        <w:tc>
          <w:tcPr>
            <w:tcW w:w="640" w:type="dxa"/>
            <w:shd w:val="clear" w:color="auto" w:fill="auto"/>
            <w:noWrap/>
            <w:vAlign w:val="center"/>
            <w:hideMark/>
          </w:tcPr>
          <w:p w14:paraId="5293177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19</w:t>
            </w:r>
          </w:p>
        </w:tc>
        <w:tc>
          <w:tcPr>
            <w:tcW w:w="607" w:type="dxa"/>
            <w:shd w:val="clear" w:color="auto" w:fill="auto"/>
            <w:noWrap/>
            <w:vAlign w:val="center"/>
            <w:hideMark/>
          </w:tcPr>
          <w:p w14:paraId="6FF7201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07" w:type="dxa"/>
            <w:shd w:val="clear" w:color="auto" w:fill="auto"/>
            <w:noWrap/>
            <w:vAlign w:val="center"/>
            <w:hideMark/>
          </w:tcPr>
          <w:p w14:paraId="76961A1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07" w:type="dxa"/>
            <w:shd w:val="clear" w:color="auto" w:fill="auto"/>
            <w:noWrap/>
            <w:vAlign w:val="center"/>
            <w:hideMark/>
          </w:tcPr>
          <w:p w14:paraId="7773F68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36C5F4A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6347B9D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51B1E4D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032" w:type="dxa"/>
            <w:shd w:val="clear" w:color="auto" w:fill="auto"/>
            <w:noWrap/>
            <w:vAlign w:val="center"/>
            <w:hideMark/>
          </w:tcPr>
          <w:p w14:paraId="30A4131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217D728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649EC98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525" w:type="dxa"/>
            <w:shd w:val="clear" w:color="auto" w:fill="auto"/>
            <w:noWrap/>
            <w:vAlign w:val="center"/>
            <w:hideMark/>
          </w:tcPr>
          <w:p w14:paraId="3AA72EB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w:t>
            </w:r>
          </w:p>
        </w:tc>
        <w:tc>
          <w:tcPr>
            <w:tcW w:w="525" w:type="dxa"/>
            <w:shd w:val="clear" w:color="auto" w:fill="auto"/>
            <w:noWrap/>
            <w:vAlign w:val="center"/>
            <w:hideMark/>
          </w:tcPr>
          <w:p w14:paraId="3AB906E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525" w:type="dxa"/>
            <w:shd w:val="clear" w:color="auto" w:fill="auto"/>
            <w:noWrap/>
            <w:vAlign w:val="center"/>
            <w:hideMark/>
          </w:tcPr>
          <w:p w14:paraId="674B1B5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w:t>
            </w:r>
          </w:p>
        </w:tc>
        <w:tc>
          <w:tcPr>
            <w:tcW w:w="525" w:type="dxa"/>
            <w:shd w:val="clear" w:color="auto" w:fill="auto"/>
            <w:noWrap/>
            <w:vAlign w:val="center"/>
            <w:hideMark/>
          </w:tcPr>
          <w:p w14:paraId="4763EA3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0,55</w:t>
            </w:r>
          </w:p>
        </w:tc>
        <w:tc>
          <w:tcPr>
            <w:tcW w:w="525" w:type="dxa"/>
            <w:shd w:val="clear" w:color="auto" w:fill="auto"/>
            <w:noWrap/>
            <w:vAlign w:val="center"/>
            <w:hideMark/>
          </w:tcPr>
          <w:p w14:paraId="5F1DEAA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1032" w:type="dxa"/>
            <w:shd w:val="clear" w:color="auto" w:fill="auto"/>
            <w:noWrap/>
            <w:vAlign w:val="center"/>
            <w:hideMark/>
          </w:tcPr>
          <w:p w14:paraId="19BF968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105,37</w:t>
            </w:r>
          </w:p>
        </w:tc>
        <w:tc>
          <w:tcPr>
            <w:tcW w:w="617" w:type="dxa"/>
            <w:shd w:val="clear" w:color="auto" w:fill="auto"/>
            <w:noWrap/>
            <w:vAlign w:val="center"/>
            <w:hideMark/>
          </w:tcPr>
          <w:p w14:paraId="65FEAA0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r>
      <w:tr w:rsidR="001C01F7" w:rsidRPr="00E5604B" w14:paraId="73029E90" w14:textId="77777777" w:rsidTr="00F00C15">
        <w:trPr>
          <w:trHeight w:val="260"/>
        </w:trPr>
        <w:tc>
          <w:tcPr>
            <w:tcW w:w="640" w:type="dxa"/>
            <w:shd w:val="clear" w:color="auto" w:fill="auto"/>
            <w:noWrap/>
            <w:vAlign w:val="center"/>
            <w:hideMark/>
          </w:tcPr>
          <w:p w14:paraId="78C28A8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20</w:t>
            </w:r>
          </w:p>
        </w:tc>
        <w:tc>
          <w:tcPr>
            <w:tcW w:w="607" w:type="dxa"/>
            <w:shd w:val="clear" w:color="auto" w:fill="auto"/>
            <w:noWrap/>
            <w:vAlign w:val="center"/>
            <w:hideMark/>
          </w:tcPr>
          <w:p w14:paraId="5A4978D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07" w:type="dxa"/>
            <w:shd w:val="clear" w:color="auto" w:fill="auto"/>
            <w:noWrap/>
            <w:vAlign w:val="center"/>
            <w:hideMark/>
          </w:tcPr>
          <w:p w14:paraId="4FACDC0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07" w:type="dxa"/>
            <w:shd w:val="clear" w:color="auto" w:fill="auto"/>
            <w:noWrap/>
            <w:vAlign w:val="center"/>
            <w:hideMark/>
          </w:tcPr>
          <w:p w14:paraId="35825DF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655BFA5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149FB02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4D34914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032" w:type="dxa"/>
            <w:shd w:val="clear" w:color="auto" w:fill="auto"/>
            <w:noWrap/>
            <w:vAlign w:val="center"/>
            <w:hideMark/>
          </w:tcPr>
          <w:p w14:paraId="74B5CF2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7DD8986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795C93A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525" w:type="dxa"/>
            <w:shd w:val="clear" w:color="auto" w:fill="auto"/>
            <w:noWrap/>
            <w:vAlign w:val="center"/>
            <w:hideMark/>
          </w:tcPr>
          <w:p w14:paraId="6F98F92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w:t>
            </w:r>
          </w:p>
        </w:tc>
        <w:tc>
          <w:tcPr>
            <w:tcW w:w="525" w:type="dxa"/>
            <w:shd w:val="clear" w:color="auto" w:fill="auto"/>
            <w:noWrap/>
            <w:vAlign w:val="center"/>
            <w:hideMark/>
          </w:tcPr>
          <w:p w14:paraId="5A9A5F3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525" w:type="dxa"/>
            <w:shd w:val="clear" w:color="auto" w:fill="auto"/>
            <w:noWrap/>
            <w:vAlign w:val="center"/>
            <w:hideMark/>
          </w:tcPr>
          <w:p w14:paraId="6F44E24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525" w:type="dxa"/>
            <w:shd w:val="clear" w:color="auto" w:fill="auto"/>
            <w:noWrap/>
            <w:vAlign w:val="center"/>
            <w:hideMark/>
          </w:tcPr>
          <w:p w14:paraId="40A8C6C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0,57</w:t>
            </w:r>
          </w:p>
        </w:tc>
        <w:tc>
          <w:tcPr>
            <w:tcW w:w="525" w:type="dxa"/>
            <w:shd w:val="clear" w:color="auto" w:fill="auto"/>
            <w:noWrap/>
            <w:vAlign w:val="center"/>
            <w:hideMark/>
          </w:tcPr>
          <w:p w14:paraId="25DFBBF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1032" w:type="dxa"/>
            <w:shd w:val="clear" w:color="auto" w:fill="auto"/>
            <w:noWrap/>
            <w:vAlign w:val="center"/>
            <w:hideMark/>
          </w:tcPr>
          <w:p w14:paraId="133A67C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85,04</w:t>
            </w:r>
          </w:p>
        </w:tc>
        <w:tc>
          <w:tcPr>
            <w:tcW w:w="617" w:type="dxa"/>
            <w:shd w:val="clear" w:color="auto" w:fill="auto"/>
            <w:noWrap/>
            <w:vAlign w:val="center"/>
            <w:hideMark/>
          </w:tcPr>
          <w:p w14:paraId="42AC9CA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r>
      <w:tr w:rsidR="001C01F7" w:rsidRPr="00E5604B" w14:paraId="236C793C" w14:textId="77777777" w:rsidTr="00F00C15">
        <w:trPr>
          <w:trHeight w:val="260"/>
        </w:trPr>
        <w:tc>
          <w:tcPr>
            <w:tcW w:w="640" w:type="dxa"/>
            <w:shd w:val="clear" w:color="auto" w:fill="auto"/>
            <w:noWrap/>
            <w:vAlign w:val="center"/>
            <w:hideMark/>
          </w:tcPr>
          <w:p w14:paraId="4689E9B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21</w:t>
            </w:r>
          </w:p>
        </w:tc>
        <w:tc>
          <w:tcPr>
            <w:tcW w:w="607" w:type="dxa"/>
            <w:shd w:val="clear" w:color="auto" w:fill="auto"/>
            <w:noWrap/>
            <w:vAlign w:val="center"/>
            <w:hideMark/>
          </w:tcPr>
          <w:p w14:paraId="33D888A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07" w:type="dxa"/>
            <w:shd w:val="clear" w:color="auto" w:fill="auto"/>
            <w:noWrap/>
            <w:vAlign w:val="center"/>
            <w:hideMark/>
          </w:tcPr>
          <w:p w14:paraId="14FFEAE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07" w:type="dxa"/>
            <w:shd w:val="clear" w:color="auto" w:fill="auto"/>
            <w:noWrap/>
            <w:vAlign w:val="center"/>
            <w:hideMark/>
          </w:tcPr>
          <w:p w14:paraId="38E27CA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63D4CE0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75F01D8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17A9DF7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032" w:type="dxa"/>
            <w:shd w:val="clear" w:color="auto" w:fill="auto"/>
            <w:noWrap/>
            <w:vAlign w:val="center"/>
            <w:hideMark/>
          </w:tcPr>
          <w:p w14:paraId="6AEDE7C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43E10B6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2B7ED65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525" w:type="dxa"/>
            <w:shd w:val="clear" w:color="auto" w:fill="auto"/>
            <w:noWrap/>
            <w:vAlign w:val="center"/>
            <w:hideMark/>
          </w:tcPr>
          <w:p w14:paraId="3BF2A23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w:t>
            </w:r>
          </w:p>
        </w:tc>
        <w:tc>
          <w:tcPr>
            <w:tcW w:w="525" w:type="dxa"/>
            <w:shd w:val="clear" w:color="auto" w:fill="auto"/>
            <w:noWrap/>
            <w:vAlign w:val="center"/>
            <w:hideMark/>
          </w:tcPr>
          <w:p w14:paraId="664648E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525" w:type="dxa"/>
            <w:shd w:val="clear" w:color="auto" w:fill="auto"/>
            <w:noWrap/>
            <w:vAlign w:val="center"/>
            <w:hideMark/>
          </w:tcPr>
          <w:p w14:paraId="316700A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525" w:type="dxa"/>
            <w:shd w:val="clear" w:color="auto" w:fill="auto"/>
            <w:noWrap/>
            <w:vAlign w:val="center"/>
            <w:hideMark/>
          </w:tcPr>
          <w:p w14:paraId="579219B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w:t>
            </w:r>
          </w:p>
        </w:tc>
        <w:tc>
          <w:tcPr>
            <w:tcW w:w="525" w:type="dxa"/>
            <w:shd w:val="clear" w:color="auto" w:fill="auto"/>
            <w:noWrap/>
            <w:vAlign w:val="center"/>
            <w:hideMark/>
          </w:tcPr>
          <w:p w14:paraId="1AF1105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1032" w:type="dxa"/>
            <w:shd w:val="clear" w:color="auto" w:fill="auto"/>
            <w:noWrap/>
            <w:vAlign w:val="center"/>
            <w:hideMark/>
          </w:tcPr>
          <w:p w14:paraId="2D0BCBE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-9,95</w:t>
            </w:r>
          </w:p>
        </w:tc>
        <w:tc>
          <w:tcPr>
            <w:tcW w:w="617" w:type="dxa"/>
            <w:shd w:val="clear" w:color="auto" w:fill="auto"/>
            <w:noWrap/>
            <w:vAlign w:val="center"/>
            <w:hideMark/>
          </w:tcPr>
          <w:p w14:paraId="389ABDB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0,46</w:t>
            </w:r>
          </w:p>
        </w:tc>
      </w:tr>
      <w:tr w:rsidR="001C01F7" w:rsidRPr="00E5604B" w14:paraId="69A4128A" w14:textId="77777777" w:rsidTr="00F00C15">
        <w:trPr>
          <w:trHeight w:val="260"/>
        </w:trPr>
        <w:tc>
          <w:tcPr>
            <w:tcW w:w="640" w:type="dxa"/>
            <w:shd w:val="clear" w:color="auto" w:fill="auto"/>
            <w:noWrap/>
            <w:vAlign w:val="center"/>
            <w:hideMark/>
          </w:tcPr>
          <w:p w14:paraId="1373BA4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22</w:t>
            </w:r>
          </w:p>
        </w:tc>
        <w:tc>
          <w:tcPr>
            <w:tcW w:w="607" w:type="dxa"/>
            <w:shd w:val="clear" w:color="auto" w:fill="auto"/>
            <w:noWrap/>
            <w:vAlign w:val="center"/>
            <w:hideMark/>
          </w:tcPr>
          <w:p w14:paraId="59BE1A9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07" w:type="dxa"/>
            <w:shd w:val="clear" w:color="auto" w:fill="auto"/>
            <w:noWrap/>
            <w:vAlign w:val="center"/>
            <w:hideMark/>
          </w:tcPr>
          <w:p w14:paraId="6D0E38A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07" w:type="dxa"/>
            <w:shd w:val="clear" w:color="auto" w:fill="auto"/>
            <w:noWrap/>
            <w:vAlign w:val="center"/>
            <w:hideMark/>
          </w:tcPr>
          <w:p w14:paraId="559FD11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6F25D77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19C6F3B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007FF85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032" w:type="dxa"/>
            <w:shd w:val="clear" w:color="auto" w:fill="auto"/>
            <w:noWrap/>
            <w:vAlign w:val="center"/>
            <w:hideMark/>
          </w:tcPr>
          <w:p w14:paraId="4867D58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5278BD9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7D0F469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525" w:type="dxa"/>
            <w:shd w:val="clear" w:color="auto" w:fill="auto"/>
            <w:noWrap/>
            <w:vAlign w:val="center"/>
            <w:hideMark/>
          </w:tcPr>
          <w:p w14:paraId="4E12FF4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0,59</w:t>
            </w:r>
          </w:p>
        </w:tc>
        <w:tc>
          <w:tcPr>
            <w:tcW w:w="525" w:type="dxa"/>
            <w:shd w:val="clear" w:color="auto" w:fill="auto"/>
            <w:noWrap/>
            <w:vAlign w:val="center"/>
            <w:hideMark/>
          </w:tcPr>
          <w:p w14:paraId="49D8B93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525" w:type="dxa"/>
            <w:shd w:val="clear" w:color="auto" w:fill="auto"/>
            <w:noWrap/>
            <w:vAlign w:val="center"/>
            <w:hideMark/>
          </w:tcPr>
          <w:p w14:paraId="1A45313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525" w:type="dxa"/>
            <w:shd w:val="clear" w:color="auto" w:fill="auto"/>
            <w:noWrap/>
            <w:vAlign w:val="center"/>
            <w:hideMark/>
          </w:tcPr>
          <w:p w14:paraId="6B7DEF7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w:t>
            </w:r>
          </w:p>
        </w:tc>
        <w:tc>
          <w:tcPr>
            <w:tcW w:w="525" w:type="dxa"/>
            <w:shd w:val="clear" w:color="auto" w:fill="auto"/>
            <w:noWrap/>
            <w:vAlign w:val="center"/>
            <w:hideMark/>
          </w:tcPr>
          <w:p w14:paraId="59584B9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1032" w:type="dxa"/>
            <w:shd w:val="clear" w:color="auto" w:fill="auto"/>
            <w:noWrap/>
            <w:vAlign w:val="center"/>
            <w:hideMark/>
          </w:tcPr>
          <w:p w14:paraId="2B58FC3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55,56</w:t>
            </w:r>
          </w:p>
        </w:tc>
        <w:tc>
          <w:tcPr>
            <w:tcW w:w="617" w:type="dxa"/>
            <w:shd w:val="clear" w:color="auto" w:fill="auto"/>
            <w:noWrap/>
            <w:vAlign w:val="center"/>
            <w:hideMark/>
          </w:tcPr>
          <w:p w14:paraId="0FD1407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w:t>
            </w:r>
          </w:p>
        </w:tc>
      </w:tr>
      <w:tr w:rsidR="001C01F7" w:rsidRPr="00E5604B" w14:paraId="09E22E1D" w14:textId="77777777" w:rsidTr="00F00C15">
        <w:trPr>
          <w:trHeight w:val="260"/>
        </w:trPr>
        <w:tc>
          <w:tcPr>
            <w:tcW w:w="640" w:type="dxa"/>
            <w:shd w:val="clear" w:color="auto" w:fill="auto"/>
            <w:noWrap/>
            <w:vAlign w:val="center"/>
            <w:hideMark/>
          </w:tcPr>
          <w:p w14:paraId="5668202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23</w:t>
            </w:r>
          </w:p>
        </w:tc>
        <w:tc>
          <w:tcPr>
            <w:tcW w:w="607" w:type="dxa"/>
            <w:shd w:val="clear" w:color="auto" w:fill="auto"/>
            <w:noWrap/>
            <w:vAlign w:val="center"/>
            <w:hideMark/>
          </w:tcPr>
          <w:p w14:paraId="73A596A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07" w:type="dxa"/>
            <w:shd w:val="clear" w:color="auto" w:fill="auto"/>
            <w:noWrap/>
            <w:vAlign w:val="center"/>
            <w:hideMark/>
          </w:tcPr>
          <w:p w14:paraId="3292ABB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07" w:type="dxa"/>
            <w:shd w:val="clear" w:color="auto" w:fill="auto"/>
            <w:noWrap/>
            <w:vAlign w:val="center"/>
            <w:hideMark/>
          </w:tcPr>
          <w:p w14:paraId="3FD253F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02EAEA7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0931ADA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51DE972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032" w:type="dxa"/>
            <w:shd w:val="clear" w:color="auto" w:fill="auto"/>
            <w:noWrap/>
            <w:vAlign w:val="center"/>
            <w:hideMark/>
          </w:tcPr>
          <w:p w14:paraId="6359EE0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0C0D73E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7B2484A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25" w:type="dxa"/>
            <w:shd w:val="clear" w:color="auto" w:fill="auto"/>
            <w:noWrap/>
            <w:vAlign w:val="center"/>
            <w:hideMark/>
          </w:tcPr>
          <w:p w14:paraId="4302517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4AFCF94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65F3327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525" w:type="dxa"/>
            <w:shd w:val="clear" w:color="auto" w:fill="auto"/>
            <w:noWrap/>
            <w:vAlign w:val="center"/>
            <w:hideMark/>
          </w:tcPr>
          <w:p w14:paraId="3DE2EE3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w:t>
            </w:r>
          </w:p>
        </w:tc>
        <w:tc>
          <w:tcPr>
            <w:tcW w:w="525" w:type="dxa"/>
            <w:shd w:val="clear" w:color="auto" w:fill="auto"/>
            <w:noWrap/>
            <w:vAlign w:val="center"/>
            <w:hideMark/>
          </w:tcPr>
          <w:p w14:paraId="45DAAE8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1032" w:type="dxa"/>
            <w:shd w:val="clear" w:color="auto" w:fill="auto"/>
            <w:noWrap/>
            <w:vAlign w:val="center"/>
            <w:hideMark/>
          </w:tcPr>
          <w:p w14:paraId="7165F0A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17" w:type="dxa"/>
            <w:shd w:val="clear" w:color="auto" w:fill="auto"/>
            <w:noWrap/>
            <w:vAlign w:val="center"/>
            <w:hideMark/>
          </w:tcPr>
          <w:p w14:paraId="6ECEAD7B" w14:textId="77777777" w:rsidR="001C01F7" w:rsidRPr="00E5604B" w:rsidRDefault="001C01F7" w:rsidP="00F00C15">
            <w:pPr>
              <w:rPr>
                <w:rFonts w:asciiTheme="majorBidi" w:hAnsiTheme="majorBidi" w:cstheme="majorBidi"/>
                <w:color w:val="000000"/>
                <w:lang w:val="en-US"/>
              </w:rPr>
            </w:pPr>
          </w:p>
        </w:tc>
      </w:tr>
      <w:tr w:rsidR="001C01F7" w:rsidRPr="00E5604B" w14:paraId="5173B076" w14:textId="77777777" w:rsidTr="00F00C15">
        <w:trPr>
          <w:trHeight w:val="260"/>
        </w:trPr>
        <w:tc>
          <w:tcPr>
            <w:tcW w:w="640" w:type="dxa"/>
            <w:shd w:val="clear" w:color="auto" w:fill="auto"/>
            <w:noWrap/>
            <w:vAlign w:val="center"/>
            <w:hideMark/>
          </w:tcPr>
          <w:p w14:paraId="450FCDB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24</w:t>
            </w:r>
          </w:p>
        </w:tc>
        <w:tc>
          <w:tcPr>
            <w:tcW w:w="607" w:type="dxa"/>
            <w:shd w:val="clear" w:color="auto" w:fill="auto"/>
            <w:noWrap/>
            <w:vAlign w:val="center"/>
            <w:hideMark/>
          </w:tcPr>
          <w:p w14:paraId="0A532A9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07" w:type="dxa"/>
            <w:shd w:val="clear" w:color="auto" w:fill="auto"/>
            <w:noWrap/>
            <w:vAlign w:val="center"/>
            <w:hideMark/>
          </w:tcPr>
          <w:p w14:paraId="33959F2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07" w:type="dxa"/>
            <w:shd w:val="clear" w:color="auto" w:fill="auto"/>
            <w:noWrap/>
            <w:vAlign w:val="center"/>
            <w:hideMark/>
          </w:tcPr>
          <w:p w14:paraId="0E083D4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6D2425B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1EC78B3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shd w:val="clear" w:color="auto" w:fill="auto"/>
            <w:noWrap/>
            <w:vAlign w:val="center"/>
            <w:hideMark/>
          </w:tcPr>
          <w:p w14:paraId="683382C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032" w:type="dxa"/>
            <w:shd w:val="clear" w:color="auto" w:fill="auto"/>
            <w:noWrap/>
            <w:vAlign w:val="center"/>
            <w:hideMark/>
          </w:tcPr>
          <w:p w14:paraId="1B2D246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40" w:type="dxa"/>
            <w:shd w:val="clear" w:color="auto" w:fill="auto"/>
            <w:noWrap/>
            <w:vAlign w:val="center"/>
            <w:hideMark/>
          </w:tcPr>
          <w:p w14:paraId="2DDA2C8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25EC12B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6C96A2C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69EEFA1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0FFD29E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7E3CA1A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25" w:type="dxa"/>
            <w:shd w:val="clear" w:color="auto" w:fill="auto"/>
            <w:noWrap/>
            <w:vAlign w:val="center"/>
            <w:hideMark/>
          </w:tcPr>
          <w:p w14:paraId="7712B31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032" w:type="dxa"/>
            <w:shd w:val="clear" w:color="auto" w:fill="auto"/>
            <w:noWrap/>
            <w:vAlign w:val="center"/>
            <w:hideMark/>
          </w:tcPr>
          <w:p w14:paraId="236CC24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17" w:type="dxa"/>
            <w:shd w:val="clear" w:color="auto" w:fill="auto"/>
            <w:noWrap/>
            <w:vAlign w:val="center"/>
            <w:hideMark/>
          </w:tcPr>
          <w:p w14:paraId="1E66310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r>
    </w:tbl>
    <w:p w14:paraId="5E456D51" w14:textId="77777777" w:rsidR="001C01F7" w:rsidRDefault="001C01F7" w:rsidP="001C01F7">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Notes: The Montreal Cognitive Assessment (MoCA) was used to assess the cognitive status of participants</w:t>
      </w:r>
      <w:r>
        <w:rPr>
          <w:rFonts w:asciiTheme="majorBidi" w:hAnsiTheme="majorBidi" w:cstheme="majorBidi"/>
          <w:color w:val="000000"/>
          <w:kern w:val="36"/>
          <w:sz w:val="20"/>
          <w:szCs w:val="20"/>
          <w:lang w:val="en-US"/>
        </w:rPr>
        <w:t xml:space="preserve">; </w:t>
      </w:r>
      <w:r w:rsidRPr="00E5604B">
        <w:rPr>
          <w:rFonts w:asciiTheme="majorBidi" w:hAnsiTheme="majorBidi" w:cstheme="majorBidi"/>
          <w:color w:val="000000"/>
          <w:kern w:val="36"/>
          <w:sz w:val="20"/>
          <w:szCs w:val="20"/>
          <w:lang w:val="en-US"/>
        </w:rPr>
        <w:t>a CN: Cognitive normal</w:t>
      </w:r>
      <w:r>
        <w:rPr>
          <w:rFonts w:asciiTheme="majorBidi" w:hAnsiTheme="majorBidi" w:cstheme="majorBidi"/>
          <w:color w:val="000000"/>
          <w:kern w:val="36"/>
          <w:sz w:val="20"/>
          <w:szCs w:val="20"/>
          <w:lang w:val="en-US"/>
        </w:rPr>
        <w:t xml:space="preserve">; </w:t>
      </w:r>
      <w:r w:rsidRPr="00E5604B">
        <w:rPr>
          <w:rFonts w:asciiTheme="majorBidi" w:hAnsiTheme="majorBidi" w:cstheme="majorBidi"/>
          <w:color w:val="000000"/>
          <w:kern w:val="36"/>
          <w:sz w:val="20"/>
          <w:szCs w:val="20"/>
          <w:lang w:val="en-US"/>
        </w:rPr>
        <w:t>b Possible cognitive impairment (PCI) defined by MoCA score equal or below 23</w:t>
      </w:r>
    </w:p>
    <w:p w14:paraId="287F9D16" w14:textId="77777777" w:rsidR="001C01F7" w:rsidRDefault="001C01F7" w:rsidP="001C01F7">
      <w:pPr>
        <w:rPr>
          <w:rFonts w:asciiTheme="majorBidi" w:hAnsiTheme="majorBidi" w:cstheme="majorBidi"/>
          <w:color w:val="000000"/>
          <w:kern w:val="36"/>
          <w:sz w:val="20"/>
          <w:szCs w:val="20"/>
          <w:lang w:val="en-US"/>
        </w:rPr>
      </w:pPr>
      <w:r>
        <w:rPr>
          <w:rFonts w:asciiTheme="majorBidi" w:hAnsiTheme="majorBidi" w:cstheme="majorBidi"/>
          <w:color w:val="000000"/>
          <w:kern w:val="36"/>
          <w:sz w:val="20"/>
          <w:szCs w:val="20"/>
          <w:lang w:val="en-US"/>
        </w:rPr>
        <w:br w:type="page"/>
      </w:r>
    </w:p>
    <w:p w14:paraId="77B56050" w14:textId="30D99535" w:rsidR="001C01F7" w:rsidRPr="00720CA5" w:rsidRDefault="00720CA5" w:rsidP="00720CA5">
      <w:pPr>
        <w:rPr>
          <w:rFonts w:asciiTheme="majorBidi" w:hAnsiTheme="majorBidi" w:cstheme="majorBidi"/>
          <w:color w:val="000000"/>
          <w:kern w:val="36"/>
          <w:lang w:val="en-US"/>
        </w:rPr>
      </w:pPr>
      <w:r w:rsidRPr="00720CA5">
        <w:rPr>
          <w:rFonts w:asciiTheme="majorBidi" w:hAnsiTheme="majorBidi" w:cstheme="majorBidi"/>
          <w:color w:val="000000"/>
          <w:kern w:val="36"/>
          <w:lang w:val="en-US"/>
        </w:rPr>
        <w:lastRenderedPageBreak/>
        <w:t xml:space="preserve">Supplementary </w:t>
      </w:r>
      <w:r w:rsidR="001C01F7" w:rsidRPr="00E5604B">
        <w:rPr>
          <w:rFonts w:asciiTheme="majorBidi" w:hAnsiTheme="majorBidi" w:cstheme="majorBidi"/>
          <w:color w:val="000000"/>
          <w:kern w:val="36"/>
          <w:lang w:val="en-US"/>
        </w:rPr>
        <w:t>Table 4c Multidimensional poverty measures for Older Black adults with PCI and CN by age groups</w:t>
      </w:r>
    </w:p>
    <w:tbl>
      <w:tblPr>
        <w:tblW w:w="11507" w:type="dxa"/>
        <w:tblCellMar>
          <w:left w:w="70" w:type="dxa"/>
          <w:right w:w="70" w:type="dxa"/>
        </w:tblCellMar>
        <w:tblLook w:val="04A0" w:firstRow="1" w:lastRow="0" w:firstColumn="1" w:lastColumn="0" w:noHBand="0" w:noVBand="1"/>
      </w:tblPr>
      <w:tblGrid>
        <w:gridCol w:w="540"/>
        <w:gridCol w:w="640"/>
        <w:gridCol w:w="640"/>
        <w:gridCol w:w="640"/>
        <w:gridCol w:w="663"/>
        <w:gridCol w:w="560"/>
        <w:gridCol w:w="560"/>
        <w:gridCol w:w="1113"/>
        <w:gridCol w:w="680"/>
        <w:gridCol w:w="618"/>
        <w:gridCol w:w="560"/>
        <w:gridCol w:w="640"/>
        <w:gridCol w:w="171"/>
        <w:gridCol w:w="389"/>
        <w:gridCol w:w="560"/>
        <w:gridCol w:w="560"/>
        <w:gridCol w:w="1113"/>
        <w:gridCol w:w="689"/>
        <w:gridCol w:w="171"/>
      </w:tblGrid>
      <w:tr w:rsidR="001C01F7" w:rsidRPr="00E5604B" w14:paraId="365C2C2A" w14:textId="77777777" w:rsidTr="00F00C15">
        <w:trPr>
          <w:trHeight w:val="260"/>
        </w:trPr>
        <w:tc>
          <w:tcPr>
            <w:tcW w:w="540" w:type="dxa"/>
            <w:tcBorders>
              <w:top w:val="single" w:sz="4" w:space="0" w:color="auto"/>
              <w:left w:val="nil"/>
              <w:right w:val="nil"/>
            </w:tcBorders>
            <w:shd w:val="clear" w:color="auto" w:fill="auto"/>
            <w:noWrap/>
            <w:vAlign w:val="center"/>
            <w:hideMark/>
          </w:tcPr>
          <w:p w14:paraId="043CCD6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w:t>
            </w:r>
          </w:p>
        </w:tc>
        <w:tc>
          <w:tcPr>
            <w:tcW w:w="1920" w:type="dxa"/>
            <w:gridSpan w:val="3"/>
            <w:tcBorders>
              <w:top w:val="single" w:sz="4" w:space="0" w:color="auto"/>
              <w:left w:val="nil"/>
              <w:right w:val="nil"/>
            </w:tcBorders>
            <w:shd w:val="clear" w:color="auto" w:fill="auto"/>
            <w:noWrap/>
            <w:vAlign w:val="center"/>
            <w:hideMark/>
          </w:tcPr>
          <w:p w14:paraId="2B9FE6D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xml:space="preserve">Below 65 </w:t>
            </w:r>
            <w:proofErr w:type="spellStart"/>
            <w:r w:rsidRPr="00E5604B">
              <w:rPr>
                <w:rFonts w:asciiTheme="majorBidi" w:hAnsiTheme="majorBidi" w:cstheme="majorBidi"/>
                <w:color w:val="000000"/>
                <w:lang w:val="en-US"/>
              </w:rPr>
              <w:t>CN</w:t>
            </w:r>
            <w:r w:rsidRPr="00E5604B">
              <w:rPr>
                <w:rFonts w:asciiTheme="majorBidi" w:hAnsiTheme="majorBidi" w:cstheme="majorBidi"/>
                <w:color w:val="000000"/>
                <w:vertAlign w:val="superscript"/>
                <w:lang w:val="en-US"/>
              </w:rPr>
              <w:t>a</w:t>
            </w:r>
            <w:proofErr w:type="spellEnd"/>
          </w:p>
        </w:tc>
        <w:tc>
          <w:tcPr>
            <w:tcW w:w="3576" w:type="dxa"/>
            <w:gridSpan w:val="5"/>
            <w:tcBorders>
              <w:top w:val="single" w:sz="4" w:space="0" w:color="auto"/>
              <w:left w:val="nil"/>
              <w:right w:val="nil"/>
            </w:tcBorders>
            <w:shd w:val="clear" w:color="auto" w:fill="auto"/>
            <w:noWrap/>
            <w:vAlign w:val="center"/>
            <w:hideMark/>
          </w:tcPr>
          <w:p w14:paraId="3068AA5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xml:space="preserve"> Below 65 and </w:t>
            </w:r>
            <w:proofErr w:type="spellStart"/>
            <w:r w:rsidRPr="00E5604B">
              <w:rPr>
                <w:rFonts w:asciiTheme="majorBidi" w:hAnsiTheme="majorBidi" w:cstheme="majorBidi"/>
                <w:color w:val="000000"/>
                <w:lang w:val="en-US"/>
              </w:rPr>
              <w:t>PCI</w:t>
            </w:r>
            <w:r w:rsidRPr="00E5604B">
              <w:rPr>
                <w:rFonts w:asciiTheme="majorBidi" w:hAnsiTheme="majorBidi" w:cstheme="majorBidi"/>
                <w:color w:val="000000"/>
                <w:vertAlign w:val="superscript"/>
                <w:lang w:val="en-US"/>
              </w:rPr>
              <w:t>b</w:t>
            </w:r>
            <w:proofErr w:type="spellEnd"/>
          </w:p>
        </w:tc>
        <w:tc>
          <w:tcPr>
            <w:tcW w:w="1989" w:type="dxa"/>
            <w:gridSpan w:val="4"/>
            <w:tcBorders>
              <w:top w:val="single" w:sz="4" w:space="0" w:color="auto"/>
              <w:left w:val="nil"/>
              <w:right w:val="nil"/>
            </w:tcBorders>
            <w:shd w:val="clear" w:color="auto" w:fill="auto"/>
            <w:noWrap/>
            <w:vAlign w:val="center"/>
            <w:hideMark/>
          </w:tcPr>
          <w:p w14:paraId="3A5AACD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xml:space="preserve">65 and above </w:t>
            </w:r>
            <w:proofErr w:type="spellStart"/>
            <w:r w:rsidRPr="00E5604B">
              <w:rPr>
                <w:rFonts w:asciiTheme="majorBidi" w:hAnsiTheme="majorBidi" w:cstheme="majorBidi"/>
                <w:color w:val="000000"/>
                <w:lang w:val="en-US"/>
              </w:rPr>
              <w:t>CN</w:t>
            </w:r>
            <w:r w:rsidRPr="00E5604B">
              <w:rPr>
                <w:rFonts w:asciiTheme="majorBidi" w:hAnsiTheme="majorBidi" w:cstheme="majorBidi"/>
                <w:color w:val="000000"/>
                <w:vertAlign w:val="superscript"/>
                <w:lang w:val="en-US"/>
              </w:rPr>
              <w:t>a</w:t>
            </w:r>
            <w:proofErr w:type="spellEnd"/>
          </w:p>
        </w:tc>
        <w:tc>
          <w:tcPr>
            <w:tcW w:w="3482" w:type="dxa"/>
            <w:gridSpan w:val="6"/>
            <w:tcBorders>
              <w:top w:val="single" w:sz="4" w:space="0" w:color="auto"/>
              <w:left w:val="nil"/>
              <w:right w:val="nil"/>
            </w:tcBorders>
            <w:shd w:val="clear" w:color="auto" w:fill="auto"/>
            <w:noWrap/>
            <w:vAlign w:val="center"/>
            <w:hideMark/>
          </w:tcPr>
          <w:p w14:paraId="43A5453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xml:space="preserve">65 and above </w:t>
            </w:r>
            <w:proofErr w:type="spellStart"/>
            <w:r w:rsidRPr="00E5604B">
              <w:rPr>
                <w:rFonts w:asciiTheme="majorBidi" w:hAnsiTheme="majorBidi" w:cstheme="majorBidi"/>
                <w:color w:val="000000"/>
                <w:lang w:val="en-US"/>
              </w:rPr>
              <w:t>PCI</w:t>
            </w:r>
            <w:r w:rsidRPr="00E5604B">
              <w:rPr>
                <w:rFonts w:asciiTheme="majorBidi" w:hAnsiTheme="majorBidi" w:cstheme="majorBidi"/>
                <w:color w:val="000000"/>
                <w:vertAlign w:val="superscript"/>
                <w:lang w:val="en-US"/>
              </w:rPr>
              <w:t>b</w:t>
            </w:r>
            <w:proofErr w:type="spellEnd"/>
          </w:p>
        </w:tc>
      </w:tr>
      <w:tr w:rsidR="001C01F7" w:rsidRPr="00E5604B" w14:paraId="4E9B929D" w14:textId="77777777" w:rsidTr="00F00C15">
        <w:trPr>
          <w:gridAfter w:val="1"/>
          <w:wAfter w:w="171" w:type="dxa"/>
          <w:trHeight w:val="1120"/>
        </w:trPr>
        <w:tc>
          <w:tcPr>
            <w:tcW w:w="540" w:type="dxa"/>
            <w:tcBorders>
              <w:top w:val="nil"/>
              <w:left w:val="nil"/>
              <w:bottom w:val="single" w:sz="4" w:space="0" w:color="auto"/>
              <w:right w:val="nil"/>
            </w:tcBorders>
            <w:shd w:val="clear" w:color="auto" w:fill="auto"/>
            <w:noWrap/>
            <w:vAlign w:val="center"/>
            <w:hideMark/>
          </w:tcPr>
          <w:p w14:paraId="0917060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d</w:t>
            </w:r>
          </w:p>
        </w:tc>
        <w:tc>
          <w:tcPr>
            <w:tcW w:w="640" w:type="dxa"/>
            <w:tcBorders>
              <w:top w:val="nil"/>
              <w:left w:val="nil"/>
              <w:bottom w:val="single" w:sz="4" w:space="0" w:color="auto"/>
              <w:right w:val="nil"/>
            </w:tcBorders>
            <w:shd w:val="clear" w:color="auto" w:fill="auto"/>
            <w:noWrap/>
            <w:vAlign w:val="center"/>
            <w:hideMark/>
          </w:tcPr>
          <w:p w14:paraId="534FDC7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640" w:type="dxa"/>
            <w:tcBorders>
              <w:top w:val="nil"/>
              <w:left w:val="nil"/>
              <w:bottom w:val="single" w:sz="4" w:space="0" w:color="auto"/>
              <w:right w:val="nil"/>
            </w:tcBorders>
            <w:shd w:val="clear" w:color="auto" w:fill="auto"/>
            <w:noWrap/>
            <w:vAlign w:val="center"/>
            <w:hideMark/>
          </w:tcPr>
          <w:p w14:paraId="39C8ABF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640" w:type="dxa"/>
            <w:tcBorders>
              <w:top w:val="nil"/>
              <w:left w:val="nil"/>
              <w:bottom w:val="single" w:sz="4" w:space="0" w:color="auto"/>
              <w:right w:val="nil"/>
            </w:tcBorders>
            <w:shd w:val="clear" w:color="auto" w:fill="auto"/>
            <w:noWrap/>
            <w:vAlign w:val="center"/>
            <w:hideMark/>
          </w:tcPr>
          <w:p w14:paraId="627A4FE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663" w:type="dxa"/>
            <w:tcBorders>
              <w:top w:val="nil"/>
              <w:left w:val="nil"/>
              <w:bottom w:val="single" w:sz="4" w:space="0" w:color="auto"/>
              <w:right w:val="nil"/>
            </w:tcBorders>
            <w:shd w:val="clear" w:color="auto" w:fill="auto"/>
            <w:noWrap/>
            <w:vAlign w:val="center"/>
            <w:hideMark/>
          </w:tcPr>
          <w:p w14:paraId="0957AEE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560" w:type="dxa"/>
            <w:tcBorders>
              <w:top w:val="nil"/>
              <w:left w:val="nil"/>
              <w:bottom w:val="single" w:sz="4" w:space="0" w:color="auto"/>
              <w:right w:val="nil"/>
            </w:tcBorders>
            <w:shd w:val="clear" w:color="auto" w:fill="auto"/>
            <w:noWrap/>
            <w:vAlign w:val="center"/>
            <w:hideMark/>
          </w:tcPr>
          <w:p w14:paraId="03DD9BE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560" w:type="dxa"/>
            <w:tcBorders>
              <w:top w:val="nil"/>
              <w:left w:val="nil"/>
              <w:bottom w:val="single" w:sz="4" w:space="0" w:color="auto"/>
              <w:right w:val="nil"/>
            </w:tcBorders>
            <w:shd w:val="clear" w:color="auto" w:fill="auto"/>
            <w:vAlign w:val="center"/>
            <w:hideMark/>
          </w:tcPr>
          <w:p w14:paraId="67B39BE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1113" w:type="dxa"/>
            <w:tcBorders>
              <w:top w:val="nil"/>
              <w:left w:val="nil"/>
              <w:bottom w:val="single" w:sz="4" w:space="0" w:color="auto"/>
              <w:right w:val="nil"/>
            </w:tcBorders>
            <w:shd w:val="clear" w:color="auto" w:fill="auto"/>
            <w:vAlign w:val="center"/>
            <w:hideMark/>
          </w:tcPr>
          <w:p w14:paraId="7071C23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difference in M0</w:t>
            </w:r>
          </w:p>
        </w:tc>
        <w:tc>
          <w:tcPr>
            <w:tcW w:w="680" w:type="dxa"/>
            <w:tcBorders>
              <w:top w:val="nil"/>
              <w:left w:val="nil"/>
              <w:bottom w:val="single" w:sz="4" w:space="0" w:color="auto"/>
              <w:right w:val="nil"/>
            </w:tcBorders>
            <w:shd w:val="clear" w:color="auto" w:fill="auto"/>
            <w:noWrap/>
            <w:vAlign w:val="center"/>
            <w:hideMark/>
          </w:tcPr>
          <w:p w14:paraId="5734A02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P value</w:t>
            </w:r>
          </w:p>
        </w:tc>
        <w:tc>
          <w:tcPr>
            <w:tcW w:w="618" w:type="dxa"/>
            <w:tcBorders>
              <w:top w:val="nil"/>
              <w:left w:val="nil"/>
              <w:bottom w:val="single" w:sz="4" w:space="0" w:color="auto"/>
              <w:right w:val="nil"/>
            </w:tcBorders>
            <w:shd w:val="clear" w:color="auto" w:fill="auto"/>
            <w:noWrap/>
            <w:vAlign w:val="center"/>
            <w:hideMark/>
          </w:tcPr>
          <w:p w14:paraId="18EFFE6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560" w:type="dxa"/>
            <w:tcBorders>
              <w:top w:val="nil"/>
              <w:left w:val="nil"/>
              <w:bottom w:val="single" w:sz="4" w:space="0" w:color="auto"/>
              <w:right w:val="nil"/>
            </w:tcBorders>
            <w:shd w:val="clear" w:color="auto" w:fill="auto"/>
            <w:noWrap/>
            <w:vAlign w:val="center"/>
            <w:hideMark/>
          </w:tcPr>
          <w:p w14:paraId="49FFD59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640" w:type="dxa"/>
            <w:tcBorders>
              <w:top w:val="nil"/>
              <w:left w:val="nil"/>
              <w:bottom w:val="single" w:sz="4" w:space="0" w:color="auto"/>
              <w:right w:val="nil"/>
            </w:tcBorders>
            <w:shd w:val="clear" w:color="auto" w:fill="auto"/>
            <w:noWrap/>
            <w:vAlign w:val="center"/>
            <w:hideMark/>
          </w:tcPr>
          <w:p w14:paraId="76B2CF3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560" w:type="dxa"/>
            <w:gridSpan w:val="2"/>
            <w:tcBorders>
              <w:top w:val="nil"/>
              <w:left w:val="nil"/>
              <w:bottom w:val="single" w:sz="4" w:space="0" w:color="auto"/>
              <w:right w:val="nil"/>
            </w:tcBorders>
            <w:shd w:val="clear" w:color="auto" w:fill="auto"/>
            <w:noWrap/>
            <w:vAlign w:val="center"/>
            <w:hideMark/>
          </w:tcPr>
          <w:p w14:paraId="44C4290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560" w:type="dxa"/>
            <w:tcBorders>
              <w:top w:val="nil"/>
              <w:left w:val="nil"/>
              <w:bottom w:val="single" w:sz="4" w:space="0" w:color="auto"/>
              <w:right w:val="nil"/>
            </w:tcBorders>
            <w:shd w:val="clear" w:color="auto" w:fill="auto"/>
            <w:noWrap/>
            <w:vAlign w:val="center"/>
            <w:hideMark/>
          </w:tcPr>
          <w:p w14:paraId="3466C64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560" w:type="dxa"/>
            <w:tcBorders>
              <w:top w:val="nil"/>
              <w:left w:val="nil"/>
              <w:bottom w:val="single" w:sz="4" w:space="0" w:color="auto"/>
              <w:right w:val="nil"/>
            </w:tcBorders>
            <w:shd w:val="clear" w:color="auto" w:fill="auto"/>
            <w:noWrap/>
            <w:vAlign w:val="center"/>
            <w:hideMark/>
          </w:tcPr>
          <w:p w14:paraId="65D1C91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1113" w:type="dxa"/>
            <w:tcBorders>
              <w:top w:val="nil"/>
              <w:left w:val="nil"/>
              <w:bottom w:val="single" w:sz="4" w:space="0" w:color="auto"/>
              <w:right w:val="nil"/>
            </w:tcBorders>
            <w:shd w:val="clear" w:color="auto" w:fill="auto"/>
            <w:vAlign w:val="center"/>
            <w:hideMark/>
          </w:tcPr>
          <w:p w14:paraId="3C1B764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difference in M0</w:t>
            </w:r>
          </w:p>
        </w:tc>
        <w:tc>
          <w:tcPr>
            <w:tcW w:w="689" w:type="dxa"/>
            <w:tcBorders>
              <w:top w:val="nil"/>
              <w:left w:val="nil"/>
              <w:bottom w:val="single" w:sz="4" w:space="0" w:color="auto"/>
              <w:right w:val="nil"/>
            </w:tcBorders>
            <w:shd w:val="clear" w:color="auto" w:fill="auto"/>
            <w:vAlign w:val="center"/>
            <w:hideMark/>
          </w:tcPr>
          <w:p w14:paraId="049476B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P value</w:t>
            </w:r>
          </w:p>
        </w:tc>
      </w:tr>
      <w:tr w:rsidR="001C01F7" w:rsidRPr="00E5604B" w14:paraId="2B8CB732" w14:textId="77777777" w:rsidTr="00F00C15">
        <w:trPr>
          <w:gridAfter w:val="1"/>
          <w:wAfter w:w="171" w:type="dxa"/>
          <w:trHeight w:val="260"/>
        </w:trPr>
        <w:tc>
          <w:tcPr>
            <w:tcW w:w="540" w:type="dxa"/>
            <w:tcBorders>
              <w:top w:val="single" w:sz="4" w:space="0" w:color="auto"/>
              <w:left w:val="nil"/>
              <w:bottom w:val="nil"/>
              <w:right w:val="nil"/>
            </w:tcBorders>
            <w:shd w:val="clear" w:color="auto" w:fill="auto"/>
            <w:noWrap/>
            <w:vAlign w:val="center"/>
            <w:hideMark/>
          </w:tcPr>
          <w:p w14:paraId="4154711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w:t>
            </w:r>
          </w:p>
        </w:tc>
        <w:tc>
          <w:tcPr>
            <w:tcW w:w="640" w:type="dxa"/>
            <w:tcBorders>
              <w:top w:val="single" w:sz="4" w:space="0" w:color="auto"/>
              <w:left w:val="nil"/>
              <w:bottom w:val="nil"/>
              <w:right w:val="nil"/>
            </w:tcBorders>
            <w:shd w:val="clear" w:color="auto" w:fill="auto"/>
            <w:noWrap/>
            <w:vAlign w:val="center"/>
            <w:hideMark/>
          </w:tcPr>
          <w:p w14:paraId="5F837A5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1,00</w:t>
            </w:r>
          </w:p>
        </w:tc>
        <w:tc>
          <w:tcPr>
            <w:tcW w:w="640" w:type="dxa"/>
            <w:tcBorders>
              <w:top w:val="single" w:sz="4" w:space="0" w:color="auto"/>
              <w:left w:val="nil"/>
              <w:bottom w:val="nil"/>
              <w:right w:val="nil"/>
            </w:tcBorders>
            <w:shd w:val="clear" w:color="auto" w:fill="auto"/>
            <w:noWrap/>
            <w:vAlign w:val="center"/>
            <w:hideMark/>
          </w:tcPr>
          <w:p w14:paraId="51F82BA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c>
          <w:tcPr>
            <w:tcW w:w="640" w:type="dxa"/>
            <w:tcBorders>
              <w:top w:val="single" w:sz="4" w:space="0" w:color="auto"/>
              <w:left w:val="nil"/>
              <w:bottom w:val="nil"/>
              <w:right w:val="nil"/>
            </w:tcBorders>
            <w:shd w:val="clear" w:color="auto" w:fill="auto"/>
            <w:noWrap/>
            <w:vAlign w:val="center"/>
            <w:hideMark/>
          </w:tcPr>
          <w:p w14:paraId="38B052C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c>
          <w:tcPr>
            <w:tcW w:w="663" w:type="dxa"/>
            <w:tcBorders>
              <w:top w:val="single" w:sz="4" w:space="0" w:color="auto"/>
              <w:left w:val="nil"/>
              <w:bottom w:val="nil"/>
              <w:right w:val="nil"/>
            </w:tcBorders>
            <w:shd w:val="clear" w:color="auto" w:fill="auto"/>
            <w:noWrap/>
            <w:vAlign w:val="center"/>
            <w:hideMark/>
          </w:tcPr>
          <w:p w14:paraId="5F65833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1,00</w:t>
            </w:r>
          </w:p>
        </w:tc>
        <w:tc>
          <w:tcPr>
            <w:tcW w:w="560" w:type="dxa"/>
            <w:tcBorders>
              <w:top w:val="single" w:sz="4" w:space="0" w:color="auto"/>
              <w:left w:val="nil"/>
              <w:bottom w:val="nil"/>
              <w:right w:val="nil"/>
            </w:tcBorders>
            <w:shd w:val="clear" w:color="auto" w:fill="auto"/>
            <w:noWrap/>
            <w:vAlign w:val="center"/>
            <w:hideMark/>
          </w:tcPr>
          <w:p w14:paraId="5467179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560" w:type="dxa"/>
            <w:tcBorders>
              <w:top w:val="single" w:sz="4" w:space="0" w:color="auto"/>
              <w:left w:val="nil"/>
              <w:bottom w:val="nil"/>
              <w:right w:val="nil"/>
            </w:tcBorders>
            <w:shd w:val="clear" w:color="auto" w:fill="auto"/>
            <w:noWrap/>
            <w:vAlign w:val="center"/>
            <w:hideMark/>
          </w:tcPr>
          <w:p w14:paraId="1201C4F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1113" w:type="dxa"/>
            <w:tcBorders>
              <w:top w:val="single" w:sz="4" w:space="0" w:color="auto"/>
              <w:left w:val="nil"/>
              <w:bottom w:val="nil"/>
              <w:right w:val="nil"/>
            </w:tcBorders>
            <w:shd w:val="clear" w:color="auto" w:fill="auto"/>
            <w:noWrap/>
            <w:vAlign w:val="center"/>
            <w:hideMark/>
          </w:tcPr>
          <w:p w14:paraId="68ED226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25,19</w:t>
            </w:r>
          </w:p>
        </w:tc>
        <w:tc>
          <w:tcPr>
            <w:tcW w:w="680" w:type="dxa"/>
            <w:tcBorders>
              <w:top w:val="single" w:sz="4" w:space="0" w:color="auto"/>
              <w:left w:val="nil"/>
              <w:bottom w:val="nil"/>
              <w:right w:val="nil"/>
            </w:tcBorders>
            <w:shd w:val="clear" w:color="auto" w:fill="auto"/>
            <w:noWrap/>
            <w:vAlign w:val="center"/>
            <w:hideMark/>
          </w:tcPr>
          <w:p w14:paraId="6C4D7C8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18" w:type="dxa"/>
            <w:tcBorders>
              <w:top w:val="single" w:sz="4" w:space="0" w:color="auto"/>
              <w:left w:val="nil"/>
              <w:bottom w:val="nil"/>
              <w:right w:val="nil"/>
            </w:tcBorders>
            <w:shd w:val="clear" w:color="auto" w:fill="auto"/>
            <w:noWrap/>
            <w:vAlign w:val="center"/>
            <w:hideMark/>
          </w:tcPr>
          <w:p w14:paraId="73AECF8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0,94</w:t>
            </w:r>
          </w:p>
        </w:tc>
        <w:tc>
          <w:tcPr>
            <w:tcW w:w="560" w:type="dxa"/>
            <w:tcBorders>
              <w:top w:val="single" w:sz="4" w:space="0" w:color="auto"/>
              <w:left w:val="nil"/>
              <w:bottom w:val="nil"/>
              <w:right w:val="nil"/>
            </w:tcBorders>
            <w:shd w:val="clear" w:color="auto" w:fill="auto"/>
            <w:noWrap/>
            <w:vAlign w:val="center"/>
            <w:hideMark/>
          </w:tcPr>
          <w:p w14:paraId="145B9C4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640" w:type="dxa"/>
            <w:tcBorders>
              <w:top w:val="single" w:sz="4" w:space="0" w:color="auto"/>
              <w:left w:val="nil"/>
              <w:bottom w:val="nil"/>
              <w:right w:val="nil"/>
            </w:tcBorders>
            <w:shd w:val="clear" w:color="auto" w:fill="auto"/>
            <w:noWrap/>
            <w:vAlign w:val="center"/>
            <w:hideMark/>
          </w:tcPr>
          <w:p w14:paraId="1987E30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560" w:type="dxa"/>
            <w:gridSpan w:val="2"/>
            <w:tcBorders>
              <w:top w:val="single" w:sz="4" w:space="0" w:color="auto"/>
              <w:left w:val="nil"/>
              <w:bottom w:val="nil"/>
              <w:right w:val="nil"/>
            </w:tcBorders>
            <w:shd w:val="clear" w:color="auto" w:fill="auto"/>
            <w:noWrap/>
            <w:vAlign w:val="center"/>
            <w:hideMark/>
          </w:tcPr>
          <w:p w14:paraId="0D1C7D9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0,98</w:t>
            </w:r>
          </w:p>
        </w:tc>
        <w:tc>
          <w:tcPr>
            <w:tcW w:w="560" w:type="dxa"/>
            <w:tcBorders>
              <w:top w:val="single" w:sz="4" w:space="0" w:color="auto"/>
              <w:left w:val="nil"/>
              <w:bottom w:val="nil"/>
              <w:right w:val="nil"/>
            </w:tcBorders>
            <w:shd w:val="clear" w:color="auto" w:fill="auto"/>
            <w:noWrap/>
            <w:vAlign w:val="center"/>
            <w:hideMark/>
          </w:tcPr>
          <w:p w14:paraId="190A2C9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w:t>
            </w:r>
          </w:p>
        </w:tc>
        <w:tc>
          <w:tcPr>
            <w:tcW w:w="560" w:type="dxa"/>
            <w:tcBorders>
              <w:top w:val="single" w:sz="4" w:space="0" w:color="auto"/>
              <w:left w:val="nil"/>
              <w:bottom w:val="nil"/>
              <w:right w:val="nil"/>
            </w:tcBorders>
            <w:shd w:val="clear" w:color="auto" w:fill="auto"/>
            <w:noWrap/>
            <w:vAlign w:val="center"/>
            <w:hideMark/>
          </w:tcPr>
          <w:p w14:paraId="365CB16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w:t>
            </w:r>
          </w:p>
        </w:tc>
        <w:tc>
          <w:tcPr>
            <w:tcW w:w="1113" w:type="dxa"/>
            <w:tcBorders>
              <w:top w:val="single" w:sz="4" w:space="0" w:color="auto"/>
              <w:left w:val="nil"/>
              <w:bottom w:val="nil"/>
              <w:right w:val="nil"/>
            </w:tcBorders>
            <w:shd w:val="clear" w:color="auto" w:fill="auto"/>
            <w:noWrap/>
            <w:vAlign w:val="center"/>
            <w:hideMark/>
          </w:tcPr>
          <w:p w14:paraId="1D0ED0D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26,04</w:t>
            </w:r>
          </w:p>
        </w:tc>
        <w:tc>
          <w:tcPr>
            <w:tcW w:w="689" w:type="dxa"/>
            <w:tcBorders>
              <w:top w:val="single" w:sz="4" w:space="0" w:color="auto"/>
              <w:left w:val="nil"/>
              <w:bottom w:val="nil"/>
              <w:right w:val="nil"/>
            </w:tcBorders>
            <w:shd w:val="clear" w:color="auto" w:fill="auto"/>
            <w:noWrap/>
            <w:vAlign w:val="center"/>
            <w:hideMark/>
          </w:tcPr>
          <w:p w14:paraId="5C6F0E8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r>
      <w:tr w:rsidR="001C01F7" w:rsidRPr="00E5604B" w14:paraId="4B15CF0C"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505CB97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w:t>
            </w:r>
          </w:p>
        </w:tc>
        <w:tc>
          <w:tcPr>
            <w:tcW w:w="640" w:type="dxa"/>
            <w:tcBorders>
              <w:top w:val="nil"/>
              <w:left w:val="nil"/>
              <w:bottom w:val="nil"/>
              <w:right w:val="nil"/>
            </w:tcBorders>
            <w:shd w:val="clear" w:color="auto" w:fill="auto"/>
            <w:noWrap/>
            <w:vAlign w:val="center"/>
            <w:hideMark/>
          </w:tcPr>
          <w:p w14:paraId="10436B2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0,95</w:t>
            </w:r>
          </w:p>
        </w:tc>
        <w:tc>
          <w:tcPr>
            <w:tcW w:w="640" w:type="dxa"/>
            <w:tcBorders>
              <w:top w:val="nil"/>
              <w:left w:val="nil"/>
              <w:bottom w:val="nil"/>
              <w:right w:val="nil"/>
            </w:tcBorders>
            <w:shd w:val="clear" w:color="auto" w:fill="auto"/>
            <w:noWrap/>
            <w:vAlign w:val="center"/>
            <w:hideMark/>
          </w:tcPr>
          <w:p w14:paraId="0571E8F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c>
          <w:tcPr>
            <w:tcW w:w="640" w:type="dxa"/>
            <w:tcBorders>
              <w:top w:val="nil"/>
              <w:left w:val="nil"/>
              <w:bottom w:val="nil"/>
              <w:right w:val="nil"/>
            </w:tcBorders>
            <w:shd w:val="clear" w:color="auto" w:fill="auto"/>
            <w:noWrap/>
            <w:vAlign w:val="center"/>
            <w:hideMark/>
          </w:tcPr>
          <w:p w14:paraId="7E024D7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663" w:type="dxa"/>
            <w:tcBorders>
              <w:top w:val="nil"/>
              <w:left w:val="nil"/>
              <w:bottom w:val="nil"/>
              <w:right w:val="nil"/>
            </w:tcBorders>
            <w:shd w:val="clear" w:color="auto" w:fill="auto"/>
            <w:noWrap/>
            <w:vAlign w:val="center"/>
            <w:hideMark/>
          </w:tcPr>
          <w:p w14:paraId="396318B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0,95</w:t>
            </w:r>
          </w:p>
        </w:tc>
        <w:tc>
          <w:tcPr>
            <w:tcW w:w="560" w:type="dxa"/>
            <w:tcBorders>
              <w:top w:val="nil"/>
              <w:left w:val="nil"/>
              <w:bottom w:val="nil"/>
              <w:right w:val="nil"/>
            </w:tcBorders>
            <w:shd w:val="clear" w:color="auto" w:fill="auto"/>
            <w:noWrap/>
            <w:vAlign w:val="center"/>
            <w:hideMark/>
          </w:tcPr>
          <w:p w14:paraId="29B6E9F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0,26</w:t>
            </w:r>
          </w:p>
        </w:tc>
        <w:tc>
          <w:tcPr>
            <w:tcW w:w="560" w:type="dxa"/>
            <w:tcBorders>
              <w:top w:val="nil"/>
              <w:left w:val="nil"/>
              <w:bottom w:val="nil"/>
              <w:right w:val="nil"/>
            </w:tcBorders>
            <w:shd w:val="clear" w:color="auto" w:fill="auto"/>
            <w:noWrap/>
            <w:vAlign w:val="center"/>
            <w:hideMark/>
          </w:tcPr>
          <w:p w14:paraId="693B3E6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1113" w:type="dxa"/>
            <w:tcBorders>
              <w:top w:val="nil"/>
              <w:left w:val="nil"/>
              <w:bottom w:val="nil"/>
              <w:right w:val="nil"/>
            </w:tcBorders>
            <w:shd w:val="clear" w:color="auto" w:fill="auto"/>
            <w:noWrap/>
            <w:vAlign w:val="center"/>
            <w:hideMark/>
          </w:tcPr>
          <w:p w14:paraId="20D6487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25,34</w:t>
            </w:r>
          </w:p>
        </w:tc>
        <w:tc>
          <w:tcPr>
            <w:tcW w:w="680" w:type="dxa"/>
            <w:tcBorders>
              <w:top w:val="nil"/>
              <w:left w:val="nil"/>
              <w:bottom w:val="nil"/>
              <w:right w:val="nil"/>
            </w:tcBorders>
            <w:shd w:val="clear" w:color="auto" w:fill="auto"/>
            <w:noWrap/>
            <w:vAlign w:val="center"/>
            <w:hideMark/>
          </w:tcPr>
          <w:p w14:paraId="57A7D76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18" w:type="dxa"/>
            <w:tcBorders>
              <w:top w:val="nil"/>
              <w:left w:val="nil"/>
              <w:bottom w:val="nil"/>
              <w:right w:val="nil"/>
            </w:tcBorders>
            <w:shd w:val="clear" w:color="auto" w:fill="auto"/>
            <w:noWrap/>
            <w:vAlign w:val="center"/>
            <w:hideMark/>
          </w:tcPr>
          <w:p w14:paraId="5CFF44C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0,85</w:t>
            </w:r>
          </w:p>
        </w:tc>
        <w:tc>
          <w:tcPr>
            <w:tcW w:w="560" w:type="dxa"/>
            <w:tcBorders>
              <w:top w:val="nil"/>
              <w:left w:val="nil"/>
              <w:bottom w:val="nil"/>
              <w:right w:val="nil"/>
            </w:tcBorders>
            <w:shd w:val="clear" w:color="auto" w:fill="auto"/>
            <w:noWrap/>
            <w:vAlign w:val="center"/>
            <w:hideMark/>
          </w:tcPr>
          <w:p w14:paraId="47FEBFF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640" w:type="dxa"/>
            <w:tcBorders>
              <w:top w:val="nil"/>
              <w:left w:val="nil"/>
              <w:bottom w:val="nil"/>
              <w:right w:val="nil"/>
            </w:tcBorders>
            <w:shd w:val="clear" w:color="auto" w:fill="auto"/>
            <w:noWrap/>
            <w:vAlign w:val="center"/>
            <w:hideMark/>
          </w:tcPr>
          <w:p w14:paraId="1317449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0,11</w:t>
            </w:r>
          </w:p>
        </w:tc>
        <w:tc>
          <w:tcPr>
            <w:tcW w:w="560" w:type="dxa"/>
            <w:gridSpan w:val="2"/>
            <w:tcBorders>
              <w:top w:val="nil"/>
              <w:left w:val="nil"/>
              <w:bottom w:val="nil"/>
              <w:right w:val="nil"/>
            </w:tcBorders>
            <w:shd w:val="clear" w:color="auto" w:fill="auto"/>
            <w:noWrap/>
            <w:vAlign w:val="center"/>
            <w:hideMark/>
          </w:tcPr>
          <w:p w14:paraId="7EB02BB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0,92</w:t>
            </w:r>
          </w:p>
        </w:tc>
        <w:tc>
          <w:tcPr>
            <w:tcW w:w="560" w:type="dxa"/>
            <w:tcBorders>
              <w:top w:val="nil"/>
              <w:left w:val="nil"/>
              <w:bottom w:val="nil"/>
              <w:right w:val="nil"/>
            </w:tcBorders>
            <w:shd w:val="clear" w:color="auto" w:fill="auto"/>
            <w:noWrap/>
            <w:vAlign w:val="center"/>
            <w:hideMark/>
          </w:tcPr>
          <w:p w14:paraId="478A5F9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560" w:type="dxa"/>
            <w:tcBorders>
              <w:top w:val="nil"/>
              <w:left w:val="nil"/>
              <w:bottom w:val="nil"/>
              <w:right w:val="nil"/>
            </w:tcBorders>
            <w:shd w:val="clear" w:color="auto" w:fill="auto"/>
            <w:noWrap/>
            <w:vAlign w:val="center"/>
            <w:hideMark/>
          </w:tcPr>
          <w:p w14:paraId="2282797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w:t>
            </w:r>
          </w:p>
        </w:tc>
        <w:tc>
          <w:tcPr>
            <w:tcW w:w="1113" w:type="dxa"/>
            <w:tcBorders>
              <w:top w:val="nil"/>
              <w:left w:val="nil"/>
              <w:bottom w:val="nil"/>
              <w:right w:val="nil"/>
            </w:tcBorders>
            <w:shd w:val="clear" w:color="auto" w:fill="auto"/>
            <w:noWrap/>
            <w:vAlign w:val="center"/>
            <w:hideMark/>
          </w:tcPr>
          <w:p w14:paraId="027B11B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26,95</w:t>
            </w:r>
          </w:p>
        </w:tc>
        <w:tc>
          <w:tcPr>
            <w:tcW w:w="689" w:type="dxa"/>
            <w:tcBorders>
              <w:top w:val="nil"/>
              <w:left w:val="nil"/>
              <w:bottom w:val="nil"/>
              <w:right w:val="nil"/>
            </w:tcBorders>
            <w:shd w:val="clear" w:color="auto" w:fill="auto"/>
            <w:noWrap/>
            <w:vAlign w:val="center"/>
            <w:hideMark/>
          </w:tcPr>
          <w:p w14:paraId="46627B0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r>
      <w:tr w:rsidR="001C01F7" w:rsidRPr="00E5604B" w14:paraId="50F4ACB9"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1EB4EF9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w:t>
            </w:r>
          </w:p>
        </w:tc>
        <w:tc>
          <w:tcPr>
            <w:tcW w:w="640" w:type="dxa"/>
            <w:tcBorders>
              <w:top w:val="nil"/>
              <w:left w:val="nil"/>
              <w:bottom w:val="nil"/>
              <w:right w:val="nil"/>
            </w:tcBorders>
            <w:shd w:val="clear" w:color="auto" w:fill="auto"/>
            <w:noWrap/>
            <w:vAlign w:val="center"/>
            <w:hideMark/>
          </w:tcPr>
          <w:p w14:paraId="1E58C48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0,84</w:t>
            </w:r>
          </w:p>
        </w:tc>
        <w:tc>
          <w:tcPr>
            <w:tcW w:w="640" w:type="dxa"/>
            <w:tcBorders>
              <w:top w:val="nil"/>
              <w:left w:val="nil"/>
              <w:bottom w:val="nil"/>
              <w:right w:val="nil"/>
            </w:tcBorders>
            <w:shd w:val="clear" w:color="auto" w:fill="auto"/>
            <w:noWrap/>
            <w:vAlign w:val="center"/>
            <w:hideMark/>
          </w:tcPr>
          <w:p w14:paraId="4E786A3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640" w:type="dxa"/>
            <w:tcBorders>
              <w:top w:val="nil"/>
              <w:left w:val="nil"/>
              <w:bottom w:val="nil"/>
              <w:right w:val="nil"/>
            </w:tcBorders>
            <w:shd w:val="clear" w:color="auto" w:fill="auto"/>
            <w:noWrap/>
            <w:vAlign w:val="center"/>
            <w:hideMark/>
          </w:tcPr>
          <w:p w14:paraId="7C8FFE3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663" w:type="dxa"/>
            <w:tcBorders>
              <w:top w:val="nil"/>
              <w:left w:val="nil"/>
              <w:bottom w:val="nil"/>
              <w:right w:val="nil"/>
            </w:tcBorders>
            <w:shd w:val="clear" w:color="auto" w:fill="auto"/>
            <w:noWrap/>
            <w:vAlign w:val="center"/>
            <w:hideMark/>
          </w:tcPr>
          <w:p w14:paraId="3B18B1A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0,89</w:t>
            </w:r>
          </w:p>
        </w:tc>
        <w:tc>
          <w:tcPr>
            <w:tcW w:w="560" w:type="dxa"/>
            <w:tcBorders>
              <w:top w:val="nil"/>
              <w:left w:val="nil"/>
              <w:bottom w:val="nil"/>
              <w:right w:val="nil"/>
            </w:tcBorders>
            <w:shd w:val="clear" w:color="auto" w:fill="auto"/>
            <w:noWrap/>
            <w:vAlign w:val="center"/>
            <w:hideMark/>
          </w:tcPr>
          <w:p w14:paraId="3D64A26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0,28</w:t>
            </w:r>
          </w:p>
        </w:tc>
        <w:tc>
          <w:tcPr>
            <w:tcW w:w="560" w:type="dxa"/>
            <w:tcBorders>
              <w:top w:val="nil"/>
              <w:left w:val="nil"/>
              <w:bottom w:val="nil"/>
              <w:right w:val="nil"/>
            </w:tcBorders>
            <w:shd w:val="clear" w:color="auto" w:fill="auto"/>
            <w:noWrap/>
            <w:vAlign w:val="center"/>
            <w:hideMark/>
          </w:tcPr>
          <w:p w14:paraId="58B6DC2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1113" w:type="dxa"/>
            <w:tcBorders>
              <w:top w:val="nil"/>
              <w:left w:val="nil"/>
              <w:bottom w:val="nil"/>
              <w:right w:val="nil"/>
            </w:tcBorders>
            <w:shd w:val="clear" w:color="auto" w:fill="auto"/>
            <w:noWrap/>
            <w:vAlign w:val="center"/>
            <w:hideMark/>
          </w:tcPr>
          <w:p w14:paraId="7A28876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27,00</w:t>
            </w:r>
          </w:p>
        </w:tc>
        <w:tc>
          <w:tcPr>
            <w:tcW w:w="680" w:type="dxa"/>
            <w:tcBorders>
              <w:top w:val="nil"/>
              <w:left w:val="nil"/>
              <w:bottom w:val="nil"/>
              <w:right w:val="nil"/>
            </w:tcBorders>
            <w:shd w:val="clear" w:color="auto" w:fill="auto"/>
            <w:noWrap/>
            <w:vAlign w:val="center"/>
            <w:hideMark/>
          </w:tcPr>
          <w:p w14:paraId="7FDE6B7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18" w:type="dxa"/>
            <w:tcBorders>
              <w:top w:val="nil"/>
              <w:left w:val="nil"/>
              <w:bottom w:val="nil"/>
              <w:right w:val="nil"/>
            </w:tcBorders>
            <w:shd w:val="clear" w:color="auto" w:fill="auto"/>
            <w:noWrap/>
            <w:vAlign w:val="center"/>
            <w:hideMark/>
          </w:tcPr>
          <w:p w14:paraId="12CD2B7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0,71</w:t>
            </w:r>
          </w:p>
        </w:tc>
        <w:tc>
          <w:tcPr>
            <w:tcW w:w="560" w:type="dxa"/>
            <w:tcBorders>
              <w:top w:val="nil"/>
              <w:left w:val="nil"/>
              <w:bottom w:val="nil"/>
              <w:right w:val="nil"/>
            </w:tcBorders>
            <w:shd w:val="clear" w:color="auto" w:fill="auto"/>
            <w:noWrap/>
            <w:vAlign w:val="center"/>
            <w:hideMark/>
          </w:tcPr>
          <w:p w14:paraId="6409447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w:t>
            </w:r>
          </w:p>
        </w:tc>
        <w:tc>
          <w:tcPr>
            <w:tcW w:w="640" w:type="dxa"/>
            <w:tcBorders>
              <w:top w:val="nil"/>
              <w:left w:val="nil"/>
              <w:bottom w:val="nil"/>
              <w:right w:val="nil"/>
            </w:tcBorders>
            <w:shd w:val="clear" w:color="auto" w:fill="auto"/>
            <w:noWrap/>
            <w:vAlign w:val="center"/>
            <w:hideMark/>
          </w:tcPr>
          <w:p w14:paraId="5294EAC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0,11</w:t>
            </w:r>
          </w:p>
        </w:tc>
        <w:tc>
          <w:tcPr>
            <w:tcW w:w="560" w:type="dxa"/>
            <w:gridSpan w:val="2"/>
            <w:tcBorders>
              <w:top w:val="nil"/>
              <w:left w:val="nil"/>
              <w:bottom w:val="nil"/>
              <w:right w:val="nil"/>
            </w:tcBorders>
            <w:shd w:val="clear" w:color="auto" w:fill="auto"/>
            <w:noWrap/>
            <w:vAlign w:val="center"/>
            <w:hideMark/>
          </w:tcPr>
          <w:p w14:paraId="35FF310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0,84</w:t>
            </w:r>
          </w:p>
        </w:tc>
        <w:tc>
          <w:tcPr>
            <w:tcW w:w="560" w:type="dxa"/>
            <w:tcBorders>
              <w:top w:val="nil"/>
              <w:left w:val="nil"/>
              <w:bottom w:val="nil"/>
              <w:right w:val="nil"/>
            </w:tcBorders>
            <w:shd w:val="clear" w:color="auto" w:fill="auto"/>
            <w:noWrap/>
            <w:vAlign w:val="center"/>
            <w:hideMark/>
          </w:tcPr>
          <w:p w14:paraId="1A07B80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c>
          <w:tcPr>
            <w:tcW w:w="560" w:type="dxa"/>
            <w:tcBorders>
              <w:top w:val="nil"/>
              <w:left w:val="nil"/>
              <w:bottom w:val="nil"/>
              <w:right w:val="nil"/>
            </w:tcBorders>
            <w:shd w:val="clear" w:color="auto" w:fill="auto"/>
            <w:noWrap/>
            <w:vAlign w:val="center"/>
            <w:hideMark/>
          </w:tcPr>
          <w:p w14:paraId="352A9A2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w:t>
            </w:r>
          </w:p>
        </w:tc>
        <w:tc>
          <w:tcPr>
            <w:tcW w:w="1113" w:type="dxa"/>
            <w:tcBorders>
              <w:top w:val="nil"/>
              <w:left w:val="nil"/>
              <w:bottom w:val="nil"/>
              <w:right w:val="nil"/>
            </w:tcBorders>
            <w:shd w:val="clear" w:color="auto" w:fill="auto"/>
            <w:noWrap/>
            <w:vAlign w:val="center"/>
            <w:hideMark/>
          </w:tcPr>
          <w:p w14:paraId="3E68FFA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30,70</w:t>
            </w:r>
          </w:p>
        </w:tc>
        <w:tc>
          <w:tcPr>
            <w:tcW w:w="689" w:type="dxa"/>
            <w:tcBorders>
              <w:top w:val="nil"/>
              <w:left w:val="nil"/>
              <w:bottom w:val="nil"/>
              <w:right w:val="nil"/>
            </w:tcBorders>
            <w:shd w:val="clear" w:color="auto" w:fill="auto"/>
            <w:noWrap/>
            <w:vAlign w:val="center"/>
            <w:hideMark/>
          </w:tcPr>
          <w:p w14:paraId="5D24343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r>
      <w:tr w:rsidR="001C01F7" w:rsidRPr="00E5604B" w14:paraId="617B90E6"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5593279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w:t>
            </w:r>
          </w:p>
        </w:tc>
        <w:tc>
          <w:tcPr>
            <w:tcW w:w="640" w:type="dxa"/>
            <w:tcBorders>
              <w:top w:val="nil"/>
              <w:left w:val="nil"/>
              <w:bottom w:val="nil"/>
              <w:right w:val="nil"/>
            </w:tcBorders>
            <w:shd w:val="clear" w:color="auto" w:fill="auto"/>
            <w:noWrap/>
            <w:vAlign w:val="center"/>
            <w:hideMark/>
          </w:tcPr>
          <w:p w14:paraId="0963E69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0,78</w:t>
            </w:r>
          </w:p>
        </w:tc>
        <w:tc>
          <w:tcPr>
            <w:tcW w:w="640" w:type="dxa"/>
            <w:tcBorders>
              <w:top w:val="nil"/>
              <w:left w:val="nil"/>
              <w:bottom w:val="nil"/>
              <w:right w:val="nil"/>
            </w:tcBorders>
            <w:shd w:val="clear" w:color="auto" w:fill="auto"/>
            <w:noWrap/>
            <w:vAlign w:val="center"/>
            <w:hideMark/>
          </w:tcPr>
          <w:p w14:paraId="5892E56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0,24</w:t>
            </w:r>
          </w:p>
        </w:tc>
        <w:tc>
          <w:tcPr>
            <w:tcW w:w="640" w:type="dxa"/>
            <w:tcBorders>
              <w:top w:val="nil"/>
              <w:left w:val="nil"/>
              <w:bottom w:val="nil"/>
              <w:right w:val="nil"/>
            </w:tcBorders>
            <w:shd w:val="clear" w:color="auto" w:fill="auto"/>
            <w:noWrap/>
            <w:vAlign w:val="center"/>
            <w:hideMark/>
          </w:tcPr>
          <w:p w14:paraId="1678A95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0,18</w:t>
            </w:r>
          </w:p>
        </w:tc>
        <w:tc>
          <w:tcPr>
            <w:tcW w:w="663" w:type="dxa"/>
            <w:tcBorders>
              <w:top w:val="nil"/>
              <w:left w:val="nil"/>
              <w:bottom w:val="nil"/>
              <w:right w:val="nil"/>
            </w:tcBorders>
            <w:shd w:val="clear" w:color="auto" w:fill="auto"/>
            <w:noWrap/>
            <w:vAlign w:val="center"/>
            <w:hideMark/>
          </w:tcPr>
          <w:p w14:paraId="2E055C8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0,80</w:t>
            </w:r>
          </w:p>
        </w:tc>
        <w:tc>
          <w:tcPr>
            <w:tcW w:w="560" w:type="dxa"/>
            <w:tcBorders>
              <w:top w:val="nil"/>
              <w:left w:val="nil"/>
              <w:bottom w:val="nil"/>
              <w:right w:val="nil"/>
            </w:tcBorders>
            <w:shd w:val="clear" w:color="auto" w:fill="auto"/>
            <w:noWrap/>
            <w:vAlign w:val="center"/>
            <w:hideMark/>
          </w:tcPr>
          <w:p w14:paraId="1EBB6C6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w:t>
            </w:r>
          </w:p>
        </w:tc>
        <w:tc>
          <w:tcPr>
            <w:tcW w:w="560" w:type="dxa"/>
            <w:tcBorders>
              <w:top w:val="nil"/>
              <w:left w:val="nil"/>
              <w:bottom w:val="nil"/>
              <w:right w:val="nil"/>
            </w:tcBorders>
            <w:shd w:val="clear" w:color="auto" w:fill="auto"/>
            <w:noWrap/>
            <w:vAlign w:val="center"/>
            <w:hideMark/>
          </w:tcPr>
          <w:p w14:paraId="173B731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0,24</w:t>
            </w:r>
          </w:p>
        </w:tc>
        <w:tc>
          <w:tcPr>
            <w:tcW w:w="1113" w:type="dxa"/>
            <w:tcBorders>
              <w:top w:val="nil"/>
              <w:left w:val="nil"/>
              <w:bottom w:val="nil"/>
              <w:right w:val="nil"/>
            </w:tcBorders>
            <w:shd w:val="clear" w:color="auto" w:fill="auto"/>
            <w:noWrap/>
            <w:vAlign w:val="center"/>
            <w:hideMark/>
          </w:tcPr>
          <w:p w14:paraId="5EBAAC2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26,84</w:t>
            </w:r>
          </w:p>
        </w:tc>
        <w:tc>
          <w:tcPr>
            <w:tcW w:w="680" w:type="dxa"/>
            <w:tcBorders>
              <w:top w:val="nil"/>
              <w:left w:val="nil"/>
              <w:bottom w:val="nil"/>
              <w:right w:val="nil"/>
            </w:tcBorders>
            <w:shd w:val="clear" w:color="auto" w:fill="auto"/>
            <w:noWrap/>
            <w:vAlign w:val="center"/>
            <w:hideMark/>
          </w:tcPr>
          <w:p w14:paraId="3A6BC8A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618" w:type="dxa"/>
            <w:tcBorders>
              <w:top w:val="nil"/>
              <w:left w:val="nil"/>
              <w:bottom w:val="nil"/>
              <w:right w:val="nil"/>
            </w:tcBorders>
            <w:shd w:val="clear" w:color="auto" w:fill="auto"/>
            <w:noWrap/>
            <w:vAlign w:val="center"/>
            <w:hideMark/>
          </w:tcPr>
          <w:p w14:paraId="53FDC97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w:t>
            </w:r>
          </w:p>
        </w:tc>
        <w:tc>
          <w:tcPr>
            <w:tcW w:w="560" w:type="dxa"/>
            <w:tcBorders>
              <w:top w:val="nil"/>
              <w:left w:val="nil"/>
              <w:bottom w:val="nil"/>
              <w:right w:val="nil"/>
            </w:tcBorders>
            <w:shd w:val="clear" w:color="auto" w:fill="auto"/>
            <w:noWrap/>
            <w:vAlign w:val="center"/>
            <w:hideMark/>
          </w:tcPr>
          <w:p w14:paraId="4A26E4C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c>
          <w:tcPr>
            <w:tcW w:w="640" w:type="dxa"/>
            <w:tcBorders>
              <w:top w:val="nil"/>
              <w:left w:val="nil"/>
              <w:bottom w:val="nil"/>
              <w:right w:val="nil"/>
            </w:tcBorders>
            <w:shd w:val="clear" w:color="auto" w:fill="auto"/>
            <w:noWrap/>
            <w:vAlign w:val="center"/>
            <w:hideMark/>
          </w:tcPr>
          <w:p w14:paraId="5123542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560" w:type="dxa"/>
            <w:gridSpan w:val="2"/>
            <w:tcBorders>
              <w:top w:val="nil"/>
              <w:left w:val="nil"/>
              <w:bottom w:val="nil"/>
              <w:right w:val="nil"/>
            </w:tcBorders>
            <w:shd w:val="clear" w:color="auto" w:fill="auto"/>
            <w:noWrap/>
            <w:vAlign w:val="center"/>
            <w:hideMark/>
          </w:tcPr>
          <w:p w14:paraId="536015F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0,72</w:t>
            </w:r>
          </w:p>
        </w:tc>
        <w:tc>
          <w:tcPr>
            <w:tcW w:w="560" w:type="dxa"/>
            <w:tcBorders>
              <w:top w:val="nil"/>
              <w:left w:val="nil"/>
              <w:bottom w:val="nil"/>
              <w:right w:val="nil"/>
            </w:tcBorders>
            <w:shd w:val="clear" w:color="auto" w:fill="auto"/>
            <w:noWrap/>
            <w:vAlign w:val="center"/>
            <w:hideMark/>
          </w:tcPr>
          <w:p w14:paraId="283673C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560" w:type="dxa"/>
            <w:tcBorders>
              <w:top w:val="nil"/>
              <w:left w:val="nil"/>
              <w:bottom w:val="nil"/>
              <w:right w:val="nil"/>
            </w:tcBorders>
            <w:shd w:val="clear" w:color="auto" w:fill="auto"/>
            <w:noWrap/>
            <w:vAlign w:val="center"/>
            <w:hideMark/>
          </w:tcPr>
          <w:p w14:paraId="4C03653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1113" w:type="dxa"/>
            <w:tcBorders>
              <w:top w:val="nil"/>
              <w:left w:val="nil"/>
              <w:bottom w:val="nil"/>
              <w:right w:val="nil"/>
            </w:tcBorders>
            <w:shd w:val="clear" w:color="auto" w:fill="auto"/>
            <w:noWrap/>
            <w:vAlign w:val="center"/>
            <w:hideMark/>
          </w:tcPr>
          <w:p w14:paraId="394FC2D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34,37</w:t>
            </w:r>
          </w:p>
        </w:tc>
        <w:tc>
          <w:tcPr>
            <w:tcW w:w="689" w:type="dxa"/>
            <w:tcBorders>
              <w:top w:val="nil"/>
              <w:left w:val="nil"/>
              <w:bottom w:val="nil"/>
              <w:right w:val="nil"/>
            </w:tcBorders>
            <w:shd w:val="clear" w:color="auto" w:fill="auto"/>
            <w:noWrap/>
            <w:vAlign w:val="center"/>
            <w:hideMark/>
          </w:tcPr>
          <w:p w14:paraId="43F3226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25B092F6"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5C72AC5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w:t>
            </w:r>
          </w:p>
        </w:tc>
        <w:tc>
          <w:tcPr>
            <w:tcW w:w="640" w:type="dxa"/>
            <w:tcBorders>
              <w:top w:val="nil"/>
              <w:left w:val="nil"/>
              <w:bottom w:val="nil"/>
              <w:right w:val="nil"/>
            </w:tcBorders>
            <w:shd w:val="clear" w:color="auto" w:fill="auto"/>
            <w:noWrap/>
            <w:vAlign w:val="center"/>
            <w:hideMark/>
          </w:tcPr>
          <w:p w14:paraId="364A1E7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0,68</w:t>
            </w:r>
          </w:p>
        </w:tc>
        <w:tc>
          <w:tcPr>
            <w:tcW w:w="640" w:type="dxa"/>
            <w:tcBorders>
              <w:top w:val="nil"/>
              <w:left w:val="nil"/>
              <w:bottom w:val="nil"/>
              <w:right w:val="nil"/>
            </w:tcBorders>
            <w:shd w:val="clear" w:color="auto" w:fill="auto"/>
            <w:noWrap/>
            <w:vAlign w:val="center"/>
            <w:hideMark/>
          </w:tcPr>
          <w:p w14:paraId="54803A3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640" w:type="dxa"/>
            <w:tcBorders>
              <w:top w:val="nil"/>
              <w:left w:val="nil"/>
              <w:bottom w:val="nil"/>
              <w:right w:val="nil"/>
            </w:tcBorders>
            <w:shd w:val="clear" w:color="auto" w:fill="auto"/>
            <w:noWrap/>
            <w:vAlign w:val="center"/>
            <w:hideMark/>
          </w:tcPr>
          <w:p w14:paraId="5646082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c>
          <w:tcPr>
            <w:tcW w:w="663" w:type="dxa"/>
            <w:tcBorders>
              <w:top w:val="nil"/>
              <w:left w:val="nil"/>
              <w:bottom w:val="nil"/>
              <w:right w:val="nil"/>
            </w:tcBorders>
            <w:shd w:val="clear" w:color="auto" w:fill="auto"/>
            <w:noWrap/>
            <w:vAlign w:val="center"/>
            <w:hideMark/>
          </w:tcPr>
          <w:p w14:paraId="57B4890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0,70</w:t>
            </w:r>
          </w:p>
        </w:tc>
        <w:tc>
          <w:tcPr>
            <w:tcW w:w="560" w:type="dxa"/>
            <w:tcBorders>
              <w:top w:val="nil"/>
              <w:left w:val="nil"/>
              <w:bottom w:val="nil"/>
              <w:right w:val="nil"/>
            </w:tcBorders>
            <w:shd w:val="clear" w:color="auto" w:fill="auto"/>
            <w:noWrap/>
            <w:vAlign w:val="center"/>
            <w:hideMark/>
          </w:tcPr>
          <w:p w14:paraId="43F9B3D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0,33</w:t>
            </w:r>
          </w:p>
        </w:tc>
        <w:tc>
          <w:tcPr>
            <w:tcW w:w="560" w:type="dxa"/>
            <w:tcBorders>
              <w:top w:val="nil"/>
              <w:left w:val="nil"/>
              <w:bottom w:val="nil"/>
              <w:right w:val="nil"/>
            </w:tcBorders>
            <w:shd w:val="clear" w:color="auto" w:fill="auto"/>
            <w:noWrap/>
            <w:vAlign w:val="center"/>
            <w:hideMark/>
          </w:tcPr>
          <w:p w14:paraId="5D7571A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w:t>
            </w:r>
          </w:p>
        </w:tc>
        <w:tc>
          <w:tcPr>
            <w:tcW w:w="1113" w:type="dxa"/>
            <w:tcBorders>
              <w:top w:val="nil"/>
              <w:left w:val="nil"/>
              <w:bottom w:val="nil"/>
              <w:right w:val="nil"/>
            </w:tcBorders>
            <w:shd w:val="clear" w:color="auto" w:fill="auto"/>
            <w:noWrap/>
            <w:vAlign w:val="center"/>
            <w:hideMark/>
          </w:tcPr>
          <w:p w14:paraId="7D96347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28,30</w:t>
            </w:r>
          </w:p>
        </w:tc>
        <w:tc>
          <w:tcPr>
            <w:tcW w:w="680" w:type="dxa"/>
            <w:tcBorders>
              <w:top w:val="nil"/>
              <w:left w:val="nil"/>
              <w:bottom w:val="nil"/>
              <w:right w:val="nil"/>
            </w:tcBorders>
            <w:shd w:val="clear" w:color="auto" w:fill="auto"/>
            <w:noWrap/>
            <w:vAlign w:val="center"/>
            <w:hideMark/>
          </w:tcPr>
          <w:p w14:paraId="06678B6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618" w:type="dxa"/>
            <w:tcBorders>
              <w:top w:val="nil"/>
              <w:left w:val="nil"/>
              <w:bottom w:val="nil"/>
              <w:right w:val="nil"/>
            </w:tcBorders>
            <w:shd w:val="clear" w:color="auto" w:fill="auto"/>
            <w:noWrap/>
            <w:vAlign w:val="center"/>
            <w:hideMark/>
          </w:tcPr>
          <w:p w14:paraId="4D5CB87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0,41</w:t>
            </w:r>
          </w:p>
        </w:tc>
        <w:tc>
          <w:tcPr>
            <w:tcW w:w="560" w:type="dxa"/>
            <w:tcBorders>
              <w:top w:val="nil"/>
              <w:left w:val="nil"/>
              <w:bottom w:val="nil"/>
              <w:right w:val="nil"/>
            </w:tcBorders>
            <w:shd w:val="clear" w:color="auto" w:fill="auto"/>
            <w:noWrap/>
            <w:vAlign w:val="center"/>
            <w:hideMark/>
          </w:tcPr>
          <w:p w14:paraId="791DFF0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w:t>
            </w:r>
          </w:p>
        </w:tc>
        <w:tc>
          <w:tcPr>
            <w:tcW w:w="640" w:type="dxa"/>
            <w:tcBorders>
              <w:top w:val="nil"/>
              <w:left w:val="nil"/>
              <w:bottom w:val="nil"/>
              <w:right w:val="nil"/>
            </w:tcBorders>
            <w:shd w:val="clear" w:color="auto" w:fill="auto"/>
            <w:noWrap/>
            <w:vAlign w:val="center"/>
            <w:hideMark/>
          </w:tcPr>
          <w:p w14:paraId="0ECDA02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w:t>
            </w:r>
          </w:p>
        </w:tc>
        <w:tc>
          <w:tcPr>
            <w:tcW w:w="560" w:type="dxa"/>
            <w:gridSpan w:val="2"/>
            <w:tcBorders>
              <w:top w:val="nil"/>
              <w:left w:val="nil"/>
              <w:bottom w:val="nil"/>
              <w:right w:val="nil"/>
            </w:tcBorders>
            <w:shd w:val="clear" w:color="auto" w:fill="auto"/>
            <w:noWrap/>
            <w:vAlign w:val="center"/>
            <w:hideMark/>
          </w:tcPr>
          <w:p w14:paraId="01861F0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0,57</w:t>
            </w:r>
          </w:p>
        </w:tc>
        <w:tc>
          <w:tcPr>
            <w:tcW w:w="560" w:type="dxa"/>
            <w:tcBorders>
              <w:top w:val="nil"/>
              <w:left w:val="nil"/>
              <w:bottom w:val="nil"/>
              <w:right w:val="nil"/>
            </w:tcBorders>
            <w:shd w:val="clear" w:color="auto" w:fill="auto"/>
            <w:noWrap/>
            <w:vAlign w:val="center"/>
            <w:hideMark/>
          </w:tcPr>
          <w:p w14:paraId="1161637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0,21</w:t>
            </w:r>
          </w:p>
        </w:tc>
        <w:tc>
          <w:tcPr>
            <w:tcW w:w="560" w:type="dxa"/>
            <w:tcBorders>
              <w:top w:val="nil"/>
              <w:left w:val="nil"/>
              <w:bottom w:val="nil"/>
              <w:right w:val="nil"/>
            </w:tcBorders>
            <w:shd w:val="clear" w:color="auto" w:fill="auto"/>
            <w:noWrap/>
            <w:vAlign w:val="center"/>
            <w:hideMark/>
          </w:tcPr>
          <w:p w14:paraId="6031220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1113" w:type="dxa"/>
            <w:tcBorders>
              <w:top w:val="nil"/>
              <w:left w:val="nil"/>
              <w:bottom w:val="nil"/>
              <w:right w:val="nil"/>
            </w:tcBorders>
            <w:shd w:val="clear" w:color="auto" w:fill="auto"/>
            <w:noWrap/>
            <w:vAlign w:val="center"/>
            <w:hideMark/>
          </w:tcPr>
          <w:p w14:paraId="57F4019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42,72</w:t>
            </w:r>
          </w:p>
        </w:tc>
        <w:tc>
          <w:tcPr>
            <w:tcW w:w="689" w:type="dxa"/>
            <w:tcBorders>
              <w:top w:val="nil"/>
              <w:left w:val="nil"/>
              <w:bottom w:val="nil"/>
              <w:right w:val="nil"/>
            </w:tcBorders>
            <w:shd w:val="clear" w:color="auto" w:fill="auto"/>
            <w:noWrap/>
            <w:vAlign w:val="center"/>
            <w:hideMark/>
          </w:tcPr>
          <w:p w14:paraId="46EDA3C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51DFD8DA"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0202AB6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w:t>
            </w:r>
          </w:p>
        </w:tc>
        <w:tc>
          <w:tcPr>
            <w:tcW w:w="640" w:type="dxa"/>
            <w:tcBorders>
              <w:top w:val="nil"/>
              <w:left w:val="nil"/>
              <w:bottom w:val="nil"/>
              <w:right w:val="nil"/>
            </w:tcBorders>
            <w:shd w:val="clear" w:color="auto" w:fill="auto"/>
            <w:noWrap/>
            <w:vAlign w:val="center"/>
            <w:hideMark/>
          </w:tcPr>
          <w:p w14:paraId="3B76658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w:t>
            </w:r>
          </w:p>
        </w:tc>
        <w:tc>
          <w:tcPr>
            <w:tcW w:w="640" w:type="dxa"/>
            <w:tcBorders>
              <w:top w:val="nil"/>
              <w:left w:val="nil"/>
              <w:bottom w:val="nil"/>
              <w:right w:val="nil"/>
            </w:tcBorders>
            <w:shd w:val="clear" w:color="auto" w:fill="auto"/>
            <w:noWrap/>
            <w:vAlign w:val="center"/>
            <w:hideMark/>
          </w:tcPr>
          <w:p w14:paraId="4823024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640" w:type="dxa"/>
            <w:tcBorders>
              <w:top w:val="nil"/>
              <w:left w:val="nil"/>
              <w:bottom w:val="nil"/>
              <w:right w:val="nil"/>
            </w:tcBorders>
            <w:shd w:val="clear" w:color="auto" w:fill="auto"/>
            <w:noWrap/>
            <w:vAlign w:val="center"/>
            <w:hideMark/>
          </w:tcPr>
          <w:p w14:paraId="021C55A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663" w:type="dxa"/>
            <w:tcBorders>
              <w:top w:val="nil"/>
              <w:left w:val="nil"/>
              <w:bottom w:val="nil"/>
              <w:right w:val="nil"/>
            </w:tcBorders>
            <w:shd w:val="clear" w:color="auto" w:fill="auto"/>
            <w:noWrap/>
            <w:vAlign w:val="center"/>
            <w:hideMark/>
          </w:tcPr>
          <w:p w14:paraId="140E05E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0,64</w:t>
            </w:r>
          </w:p>
        </w:tc>
        <w:tc>
          <w:tcPr>
            <w:tcW w:w="560" w:type="dxa"/>
            <w:tcBorders>
              <w:top w:val="nil"/>
              <w:left w:val="nil"/>
              <w:bottom w:val="nil"/>
              <w:right w:val="nil"/>
            </w:tcBorders>
            <w:shd w:val="clear" w:color="auto" w:fill="auto"/>
            <w:noWrap/>
            <w:vAlign w:val="center"/>
            <w:hideMark/>
          </w:tcPr>
          <w:p w14:paraId="7904ADB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0,35</w:t>
            </w:r>
          </w:p>
        </w:tc>
        <w:tc>
          <w:tcPr>
            <w:tcW w:w="560" w:type="dxa"/>
            <w:tcBorders>
              <w:top w:val="nil"/>
              <w:left w:val="nil"/>
              <w:bottom w:val="nil"/>
              <w:right w:val="nil"/>
            </w:tcBorders>
            <w:shd w:val="clear" w:color="auto" w:fill="auto"/>
            <w:noWrap/>
            <w:vAlign w:val="center"/>
            <w:hideMark/>
          </w:tcPr>
          <w:p w14:paraId="4389CEB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1113" w:type="dxa"/>
            <w:tcBorders>
              <w:top w:val="nil"/>
              <w:left w:val="nil"/>
              <w:bottom w:val="nil"/>
              <w:right w:val="nil"/>
            </w:tcBorders>
            <w:shd w:val="clear" w:color="auto" w:fill="auto"/>
            <w:noWrap/>
            <w:vAlign w:val="center"/>
            <w:hideMark/>
          </w:tcPr>
          <w:p w14:paraId="18CC8FB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32,49</w:t>
            </w:r>
          </w:p>
        </w:tc>
        <w:tc>
          <w:tcPr>
            <w:tcW w:w="680" w:type="dxa"/>
            <w:tcBorders>
              <w:top w:val="nil"/>
              <w:left w:val="nil"/>
              <w:bottom w:val="nil"/>
              <w:right w:val="nil"/>
            </w:tcBorders>
            <w:shd w:val="clear" w:color="auto" w:fill="auto"/>
            <w:noWrap/>
            <w:vAlign w:val="center"/>
            <w:hideMark/>
          </w:tcPr>
          <w:p w14:paraId="7AB2004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18" w:type="dxa"/>
            <w:tcBorders>
              <w:top w:val="nil"/>
              <w:left w:val="nil"/>
              <w:bottom w:val="nil"/>
              <w:right w:val="nil"/>
            </w:tcBorders>
            <w:shd w:val="clear" w:color="auto" w:fill="auto"/>
            <w:noWrap/>
            <w:vAlign w:val="center"/>
            <w:hideMark/>
          </w:tcPr>
          <w:p w14:paraId="19C252E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w:t>
            </w:r>
          </w:p>
        </w:tc>
        <w:tc>
          <w:tcPr>
            <w:tcW w:w="560" w:type="dxa"/>
            <w:tcBorders>
              <w:top w:val="nil"/>
              <w:left w:val="nil"/>
              <w:bottom w:val="nil"/>
              <w:right w:val="nil"/>
            </w:tcBorders>
            <w:shd w:val="clear" w:color="auto" w:fill="auto"/>
            <w:noWrap/>
            <w:vAlign w:val="center"/>
            <w:hideMark/>
          </w:tcPr>
          <w:p w14:paraId="4EF2518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0,21</w:t>
            </w:r>
          </w:p>
        </w:tc>
        <w:tc>
          <w:tcPr>
            <w:tcW w:w="640" w:type="dxa"/>
            <w:tcBorders>
              <w:top w:val="nil"/>
              <w:left w:val="nil"/>
              <w:bottom w:val="nil"/>
              <w:right w:val="nil"/>
            </w:tcBorders>
            <w:shd w:val="clear" w:color="auto" w:fill="auto"/>
            <w:noWrap/>
            <w:vAlign w:val="center"/>
            <w:hideMark/>
          </w:tcPr>
          <w:p w14:paraId="412EDFC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560" w:type="dxa"/>
            <w:gridSpan w:val="2"/>
            <w:tcBorders>
              <w:top w:val="nil"/>
              <w:left w:val="nil"/>
              <w:bottom w:val="nil"/>
              <w:right w:val="nil"/>
            </w:tcBorders>
            <w:shd w:val="clear" w:color="auto" w:fill="auto"/>
            <w:noWrap/>
            <w:vAlign w:val="center"/>
            <w:hideMark/>
          </w:tcPr>
          <w:p w14:paraId="3E4B4AB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0,39</w:t>
            </w:r>
          </w:p>
        </w:tc>
        <w:tc>
          <w:tcPr>
            <w:tcW w:w="560" w:type="dxa"/>
            <w:tcBorders>
              <w:top w:val="nil"/>
              <w:left w:val="nil"/>
              <w:bottom w:val="nil"/>
              <w:right w:val="nil"/>
            </w:tcBorders>
            <w:shd w:val="clear" w:color="auto" w:fill="auto"/>
            <w:noWrap/>
            <w:vAlign w:val="center"/>
            <w:hideMark/>
          </w:tcPr>
          <w:p w14:paraId="697EAA5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560" w:type="dxa"/>
            <w:tcBorders>
              <w:top w:val="nil"/>
              <w:left w:val="nil"/>
              <w:bottom w:val="nil"/>
              <w:right w:val="nil"/>
            </w:tcBorders>
            <w:shd w:val="clear" w:color="auto" w:fill="auto"/>
            <w:noWrap/>
            <w:vAlign w:val="center"/>
            <w:hideMark/>
          </w:tcPr>
          <w:p w14:paraId="3B58E31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1113" w:type="dxa"/>
            <w:tcBorders>
              <w:top w:val="nil"/>
              <w:left w:val="nil"/>
              <w:bottom w:val="nil"/>
              <w:right w:val="nil"/>
            </w:tcBorders>
            <w:shd w:val="clear" w:color="auto" w:fill="auto"/>
            <w:noWrap/>
            <w:vAlign w:val="center"/>
            <w:hideMark/>
          </w:tcPr>
          <w:p w14:paraId="5C0C678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41,32</w:t>
            </w:r>
          </w:p>
        </w:tc>
        <w:tc>
          <w:tcPr>
            <w:tcW w:w="689" w:type="dxa"/>
            <w:tcBorders>
              <w:top w:val="nil"/>
              <w:left w:val="nil"/>
              <w:bottom w:val="nil"/>
              <w:right w:val="nil"/>
            </w:tcBorders>
            <w:shd w:val="clear" w:color="auto" w:fill="auto"/>
            <w:noWrap/>
            <w:vAlign w:val="center"/>
            <w:hideMark/>
          </w:tcPr>
          <w:p w14:paraId="62EDA50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r>
      <w:tr w:rsidR="001C01F7" w:rsidRPr="00E5604B" w14:paraId="65496ED6"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138EF39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7</w:t>
            </w:r>
          </w:p>
        </w:tc>
        <w:tc>
          <w:tcPr>
            <w:tcW w:w="640" w:type="dxa"/>
            <w:tcBorders>
              <w:top w:val="nil"/>
              <w:left w:val="nil"/>
              <w:bottom w:val="nil"/>
              <w:right w:val="nil"/>
            </w:tcBorders>
            <w:shd w:val="clear" w:color="auto" w:fill="auto"/>
            <w:noWrap/>
            <w:vAlign w:val="center"/>
            <w:hideMark/>
          </w:tcPr>
          <w:p w14:paraId="6E23E43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0,47</w:t>
            </w:r>
          </w:p>
        </w:tc>
        <w:tc>
          <w:tcPr>
            <w:tcW w:w="640" w:type="dxa"/>
            <w:tcBorders>
              <w:top w:val="nil"/>
              <w:left w:val="nil"/>
              <w:bottom w:val="nil"/>
              <w:right w:val="nil"/>
            </w:tcBorders>
            <w:shd w:val="clear" w:color="auto" w:fill="auto"/>
            <w:noWrap/>
            <w:vAlign w:val="center"/>
            <w:hideMark/>
          </w:tcPr>
          <w:p w14:paraId="71F7BFB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w:t>
            </w:r>
          </w:p>
        </w:tc>
        <w:tc>
          <w:tcPr>
            <w:tcW w:w="640" w:type="dxa"/>
            <w:tcBorders>
              <w:top w:val="nil"/>
              <w:left w:val="nil"/>
              <w:bottom w:val="nil"/>
              <w:right w:val="nil"/>
            </w:tcBorders>
            <w:shd w:val="clear" w:color="auto" w:fill="auto"/>
            <w:noWrap/>
            <w:vAlign w:val="center"/>
            <w:hideMark/>
          </w:tcPr>
          <w:p w14:paraId="4882BB4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663" w:type="dxa"/>
            <w:tcBorders>
              <w:top w:val="nil"/>
              <w:left w:val="nil"/>
              <w:bottom w:val="nil"/>
              <w:right w:val="nil"/>
            </w:tcBorders>
            <w:shd w:val="clear" w:color="auto" w:fill="auto"/>
            <w:noWrap/>
            <w:vAlign w:val="center"/>
            <w:hideMark/>
          </w:tcPr>
          <w:p w14:paraId="5A58617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0,61</w:t>
            </w:r>
          </w:p>
        </w:tc>
        <w:tc>
          <w:tcPr>
            <w:tcW w:w="560" w:type="dxa"/>
            <w:tcBorders>
              <w:top w:val="nil"/>
              <w:left w:val="nil"/>
              <w:bottom w:val="nil"/>
              <w:right w:val="nil"/>
            </w:tcBorders>
            <w:shd w:val="clear" w:color="auto" w:fill="auto"/>
            <w:noWrap/>
            <w:vAlign w:val="center"/>
            <w:hideMark/>
          </w:tcPr>
          <w:p w14:paraId="0BA12DE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0,35</w:t>
            </w:r>
          </w:p>
        </w:tc>
        <w:tc>
          <w:tcPr>
            <w:tcW w:w="560" w:type="dxa"/>
            <w:tcBorders>
              <w:top w:val="nil"/>
              <w:left w:val="nil"/>
              <w:bottom w:val="nil"/>
              <w:right w:val="nil"/>
            </w:tcBorders>
            <w:shd w:val="clear" w:color="auto" w:fill="auto"/>
            <w:noWrap/>
            <w:vAlign w:val="center"/>
            <w:hideMark/>
          </w:tcPr>
          <w:p w14:paraId="416A34C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1113" w:type="dxa"/>
            <w:tcBorders>
              <w:top w:val="nil"/>
              <w:left w:val="nil"/>
              <w:bottom w:val="nil"/>
              <w:right w:val="nil"/>
            </w:tcBorders>
            <w:shd w:val="clear" w:color="auto" w:fill="auto"/>
            <w:noWrap/>
            <w:vAlign w:val="center"/>
            <w:hideMark/>
          </w:tcPr>
          <w:p w14:paraId="2276C16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42,59</w:t>
            </w:r>
          </w:p>
        </w:tc>
        <w:tc>
          <w:tcPr>
            <w:tcW w:w="680" w:type="dxa"/>
            <w:tcBorders>
              <w:top w:val="nil"/>
              <w:left w:val="nil"/>
              <w:bottom w:val="nil"/>
              <w:right w:val="nil"/>
            </w:tcBorders>
            <w:shd w:val="clear" w:color="auto" w:fill="auto"/>
            <w:noWrap/>
            <w:vAlign w:val="center"/>
            <w:hideMark/>
          </w:tcPr>
          <w:p w14:paraId="40E67ED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18" w:type="dxa"/>
            <w:tcBorders>
              <w:top w:val="nil"/>
              <w:left w:val="nil"/>
              <w:bottom w:val="nil"/>
              <w:right w:val="nil"/>
            </w:tcBorders>
            <w:shd w:val="clear" w:color="auto" w:fill="auto"/>
            <w:noWrap/>
            <w:vAlign w:val="center"/>
            <w:hideMark/>
          </w:tcPr>
          <w:p w14:paraId="659C993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0,21</w:t>
            </w:r>
          </w:p>
        </w:tc>
        <w:tc>
          <w:tcPr>
            <w:tcW w:w="560" w:type="dxa"/>
            <w:tcBorders>
              <w:top w:val="nil"/>
              <w:left w:val="nil"/>
              <w:bottom w:val="nil"/>
              <w:right w:val="nil"/>
            </w:tcBorders>
            <w:shd w:val="clear" w:color="auto" w:fill="auto"/>
            <w:noWrap/>
            <w:vAlign w:val="center"/>
            <w:hideMark/>
          </w:tcPr>
          <w:p w14:paraId="43AF3CD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w:t>
            </w:r>
          </w:p>
        </w:tc>
        <w:tc>
          <w:tcPr>
            <w:tcW w:w="640" w:type="dxa"/>
            <w:tcBorders>
              <w:top w:val="nil"/>
              <w:left w:val="nil"/>
              <w:bottom w:val="nil"/>
              <w:right w:val="nil"/>
            </w:tcBorders>
            <w:shd w:val="clear" w:color="auto" w:fill="auto"/>
            <w:noWrap/>
            <w:vAlign w:val="center"/>
            <w:hideMark/>
          </w:tcPr>
          <w:p w14:paraId="34BD8D6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560" w:type="dxa"/>
            <w:gridSpan w:val="2"/>
            <w:tcBorders>
              <w:top w:val="nil"/>
              <w:left w:val="nil"/>
              <w:bottom w:val="nil"/>
              <w:right w:val="nil"/>
            </w:tcBorders>
            <w:shd w:val="clear" w:color="auto" w:fill="auto"/>
            <w:noWrap/>
            <w:vAlign w:val="center"/>
            <w:hideMark/>
          </w:tcPr>
          <w:p w14:paraId="66E6499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0,31</w:t>
            </w:r>
          </w:p>
        </w:tc>
        <w:tc>
          <w:tcPr>
            <w:tcW w:w="560" w:type="dxa"/>
            <w:tcBorders>
              <w:top w:val="nil"/>
              <w:left w:val="nil"/>
              <w:bottom w:val="nil"/>
              <w:right w:val="nil"/>
            </w:tcBorders>
            <w:shd w:val="clear" w:color="auto" w:fill="auto"/>
            <w:noWrap/>
            <w:vAlign w:val="center"/>
            <w:hideMark/>
          </w:tcPr>
          <w:p w14:paraId="2BA2D16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560" w:type="dxa"/>
            <w:tcBorders>
              <w:top w:val="nil"/>
              <w:left w:val="nil"/>
              <w:bottom w:val="nil"/>
              <w:right w:val="nil"/>
            </w:tcBorders>
            <w:shd w:val="clear" w:color="auto" w:fill="auto"/>
            <w:noWrap/>
            <w:vAlign w:val="center"/>
            <w:hideMark/>
          </w:tcPr>
          <w:p w14:paraId="2048D75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w:t>
            </w:r>
          </w:p>
        </w:tc>
        <w:tc>
          <w:tcPr>
            <w:tcW w:w="1113" w:type="dxa"/>
            <w:tcBorders>
              <w:top w:val="nil"/>
              <w:left w:val="nil"/>
              <w:bottom w:val="nil"/>
              <w:right w:val="nil"/>
            </w:tcBorders>
            <w:shd w:val="clear" w:color="auto" w:fill="auto"/>
            <w:noWrap/>
            <w:vAlign w:val="center"/>
            <w:hideMark/>
          </w:tcPr>
          <w:p w14:paraId="257A7D9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52,00</w:t>
            </w:r>
          </w:p>
        </w:tc>
        <w:tc>
          <w:tcPr>
            <w:tcW w:w="689" w:type="dxa"/>
            <w:tcBorders>
              <w:top w:val="nil"/>
              <w:left w:val="nil"/>
              <w:bottom w:val="nil"/>
              <w:right w:val="nil"/>
            </w:tcBorders>
            <w:shd w:val="clear" w:color="auto" w:fill="auto"/>
            <w:noWrap/>
            <w:vAlign w:val="center"/>
            <w:hideMark/>
          </w:tcPr>
          <w:p w14:paraId="6731319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r>
      <w:tr w:rsidR="001C01F7" w:rsidRPr="00E5604B" w14:paraId="1BCBCAA0"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4D2DEBE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8</w:t>
            </w:r>
          </w:p>
        </w:tc>
        <w:tc>
          <w:tcPr>
            <w:tcW w:w="640" w:type="dxa"/>
            <w:tcBorders>
              <w:top w:val="nil"/>
              <w:left w:val="nil"/>
              <w:bottom w:val="nil"/>
              <w:right w:val="nil"/>
            </w:tcBorders>
            <w:shd w:val="clear" w:color="auto" w:fill="auto"/>
            <w:noWrap/>
            <w:vAlign w:val="center"/>
            <w:hideMark/>
          </w:tcPr>
          <w:p w14:paraId="75C090F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0,39</w:t>
            </w:r>
          </w:p>
        </w:tc>
        <w:tc>
          <w:tcPr>
            <w:tcW w:w="640" w:type="dxa"/>
            <w:tcBorders>
              <w:top w:val="nil"/>
              <w:left w:val="nil"/>
              <w:bottom w:val="nil"/>
              <w:right w:val="nil"/>
            </w:tcBorders>
            <w:shd w:val="clear" w:color="auto" w:fill="auto"/>
            <w:noWrap/>
            <w:vAlign w:val="center"/>
            <w:hideMark/>
          </w:tcPr>
          <w:p w14:paraId="7785C0C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0,32</w:t>
            </w:r>
          </w:p>
        </w:tc>
        <w:tc>
          <w:tcPr>
            <w:tcW w:w="640" w:type="dxa"/>
            <w:tcBorders>
              <w:top w:val="nil"/>
              <w:left w:val="nil"/>
              <w:bottom w:val="nil"/>
              <w:right w:val="nil"/>
            </w:tcBorders>
            <w:shd w:val="clear" w:color="auto" w:fill="auto"/>
            <w:noWrap/>
            <w:vAlign w:val="center"/>
            <w:hideMark/>
          </w:tcPr>
          <w:p w14:paraId="6141479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w:t>
            </w:r>
          </w:p>
        </w:tc>
        <w:tc>
          <w:tcPr>
            <w:tcW w:w="663" w:type="dxa"/>
            <w:tcBorders>
              <w:top w:val="nil"/>
              <w:left w:val="nil"/>
              <w:bottom w:val="nil"/>
              <w:right w:val="nil"/>
            </w:tcBorders>
            <w:shd w:val="clear" w:color="auto" w:fill="auto"/>
            <w:noWrap/>
            <w:vAlign w:val="center"/>
            <w:hideMark/>
          </w:tcPr>
          <w:p w14:paraId="2063653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0,55</w:t>
            </w:r>
          </w:p>
        </w:tc>
        <w:tc>
          <w:tcPr>
            <w:tcW w:w="560" w:type="dxa"/>
            <w:tcBorders>
              <w:top w:val="nil"/>
              <w:left w:val="nil"/>
              <w:bottom w:val="nil"/>
              <w:right w:val="nil"/>
            </w:tcBorders>
            <w:shd w:val="clear" w:color="auto" w:fill="auto"/>
            <w:noWrap/>
            <w:vAlign w:val="center"/>
            <w:hideMark/>
          </w:tcPr>
          <w:p w14:paraId="202E92C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0,37</w:t>
            </w:r>
          </w:p>
        </w:tc>
        <w:tc>
          <w:tcPr>
            <w:tcW w:w="560" w:type="dxa"/>
            <w:tcBorders>
              <w:top w:val="nil"/>
              <w:left w:val="nil"/>
              <w:bottom w:val="nil"/>
              <w:right w:val="nil"/>
            </w:tcBorders>
            <w:shd w:val="clear" w:color="auto" w:fill="auto"/>
            <w:noWrap/>
            <w:vAlign w:val="center"/>
            <w:hideMark/>
          </w:tcPr>
          <w:p w14:paraId="35C26F3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c>
          <w:tcPr>
            <w:tcW w:w="1113" w:type="dxa"/>
            <w:tcBorders>
              <w:top w:val="nil"/>
              <w:left w:val="nil"/>
              <w:bottom w:val="nil"/>
              <w:right w:val="nil"/>
            </w:tcBorders>
            <w:shd w:val="clear" w:color="auto" w:fill="auto"/>
            <w:noWrap/>
            <w:vAlign w:val="center"/>
            <w:hideMark/>
          </w:tcPr>
          <w:p w14:paraId="7F31089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46,83</w:t>
            </w:r>
          </w:p>
        </w:tc>
        <w:tc>
          <w:tcPr>
            <w:tcW w:w="680" w:type="dxa"/>
            <w:tcBorders>
              <w:top w:val="nil"/>
              <w:left w:val="nil"/>
              <w:bottom w:val="nil"/>
              <w:right w:val="nil"/>
            </w:tcBorders>
            <w:shd w:val="clear" w:color="auto" w:fill="auto"/>
            <w:noWrap/>
            <w:vAlign w:val="center"/>
            <w:hideMark/>
          </w:tcPr>
          <w:p w14:paraId="1723558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18" w:type="dxa"/>
            <w:tcBorders>
              <w:top w:val="nil"/>
              <w:left w:val="nil"/>
              <w:bottom w:val="nil"/>
              <w:right w:val="nil"/>
            </w:tcBorders>
            <w:shd w:val="clear" w:color="auto" w:fill="auto"/>
            <w:noWrap/>
            <w:vAlign w:val="center"/>
            <w:hideMark/>
          </w:tcPr>
          <w:p w14:paraId="41942F2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560" w:type="dxa"/>
            <w:tcBorders>
              <w:top w:val="nil"/>
              <w:left w:val="nil"/>
              <w:bottom w:val="nil"/>
              <w:right w:val="nil"/>
            </w:tcBorders>
            <w:shd w:val="clear" w:color="auto" w:fill="auto"/>
            <w:noWrap/>
            <w:vAlign w:val="center"/>
            <w:hideMark/>
          </w:tcPr>
          <w:p w14:paraId="6CE287B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640" w:type="dxa"/>
            <w:tcBorders>
              <w:top w:val="nil"/>
              <w:left w:val="nil"/>
              <w:bottom w:val="nil"/>
              <w:right w:val="nil"/>
            </w:tcBorders>
            <w:shd w:val="clear" w:color="auto" w:fill="auto"/>
            <w:noWrap/>
            <w:vAlign w:val="center"/>
            <w:hideMark/>
          </w:tcPr>
          <w:p w14:paraId="497E7F4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560" w:type="dxa"/>
            <w:gridSpan w:val="2"/>
            <w:tcBorders>
              <w:top w:val="nil"/>
              <w:left w:val="nil"/>
              <w:bottom w:val="nil"/>
              <w:right w:val="nil"/>
            </w:tcBorders>
            <w:shd w:val="clear" w:color="auto" w:fill="auto"/>
            <w:noWrap/>
            <w:vAlign w:val="center"/>
            <w:hideMark/>
          </w:tcPr>
          <w:p w14:paraId="14E5BF5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560" w:type="dxa"/>
            <w:tcBorders>
              <w:top w:val="nil"/>
              <w:left w:val="nil"/>
              <w:bottom w:val="nil"/>
              <w:right w:val="nil"/>
            </w:tcBorders>
            <w:shd w:val="clear" w:color="auto" w:fill="auto"/>
            <w:noWrap/>
            <w:vAlign w:val="center"/>
            <w:hideMark/>
          </w:tcPr>
          <w:p w14:paraId="4CEAC38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0,29</w:t>
            </w:r>
          </w:p>
        </w:tc>
        <w:tc>
          <w:tcPr>
            <w:tcW w:w="560" w:type="dxa"/>
            <w:tcBorders>
              <w:top w:val="nil"/>
              <w:left w:val="nil"/>
              <w:bottom w:val="nil"/>
              <w:right w:val="nil"/>
            </w:tcBorders>
            <w:shd w:val="clear" w:color="auto" w:fill="auto"/>
            <w:noWrap/>
            <w:vAlign w:val="center"/>
            <w:hideMark/>
          </w:tcPr>
          <w:p w14:paraId="655ADD3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1113" w:type="dxa"/>
            <w:tcBorders>
              <w:top w:val="nil"/>
              <w:left w:val="nil"/>
              <w:bottom w:val="nil"/>
              <w:right w:val="nil"/>
            </w:tcBorders>
            <w:shd w:val="clear" w:color="auto" w:fill="auto"/>
            <w:noWrap/>
            <w:vAlign w:val="center"/>
            <w:hideMark/>
          </w:tcPr>
          <w:p w14:paraId="69E661E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66,09</w:t>
            </w:r>
          </w:p>
        </w:tc>
        <w:tc>
          <w:tcPr>
            <w:tcW w:w="689" w:type="dxa"/>
            <w:tcBorders>
              <w:top w:val="nil"/>
              <w:left w:val="nil"/>
              <w:bottom w:val="nil"/>
              <w:right w:val="nil"/>
            </w:tcBorders>
            <w:shd w:val="clear" w:color="auto" w:fill="auto"/>
            <w:noWrap/>
            <w:vAlign w:val="center"/>
            <w:hideMark/>
          </w:tcPr>
          <w:p w14:paraId="46468E3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r>
      <w:tr w:rsidR="001C01F7" w:rsidRPr="00E5604B" w14:paraId="11595F7F"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7429176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w:t>
            </w:r>
          </w:p>
        </w:tc>
        <w:tc>
          <w:tcPr>
            <w:tcW w:w="640" w:type="dxa"/>
            <w:tcBorders>
              <w:top w:val="nil"/>
              <w:left w:val="nil"/>
              <w:bottom w:val="nil"/>
              <w:right w:val="nil"/>
            </w:tcBorders>
            <w:shd w:val="clear" w:color="auto" w:fill="auto"/>
            <w:noWrap/>
            <w:vAlign w:val="center"/>
            <w:hideMark/>
          </w:tcPr>
          <w:p w14:paraId="67734B2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0,35</w:t>
            </w:r>
          </w:p>
        </w:tc>
        <w:tc>
          <w:tcPr>
            <w:tcW w:w="640" w:type="dxa"/>
            <w:tcBorders>
              <w:top w:val="nil"/>
              <w:left w:val="nil"/>
              <w:bottom w:val="nil"/>
              <w:right w:val="nil"/>
            </w:tcBorders>
            <w:shd w:val="clear" w:color="auto" w:fill="auto"/>
            <w:noWrap/>
            <w:vAlign w:val="center"/>
            <w:hideMark/>
          </w:tcPr>
          <w:p w14:paraId="4D17839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w:t>
            </w:r>
          </w:p>
        </w:tc>
        <w:tc>
          <w:tcPr>
            <w:tcW w:w="640" w:type="dxa"/>
            <w:tcBorders>
              <w:top w:val="nil"/>
              <w:left w:val="nil"/>
              <w:bottom w:val="nil"/>
              <w:right w:val="nil"/>
            </w:tcBorders>
            <w:shd w:val="clear" w:color="auto" w:fill="auto"/>
            <w:noWrap/>
            <w:vAlign w:val="center"/>
            <w:hideMark/>
          </w:tcPr>
          <w:p w14:paraId="1A1F2E7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663" w:type="dxa"/>
            <w:tcBorders>
              <w:top w:val="nil"/>
              <w:left w:val="nil"/>
              <w:bottom w:val="nil"/>
              <w:right w:val="nil"/>
            </w:tcBorders>
            <w:shd w:val="clear" w:color="auto" w:fill="auto"/>
            <w:noWrap/>
            <w:vAlign w:val="center"/>
            <w:hideMark/>
          </w:tcPr>
          <w:p w14:paraId="3945539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0,52</w:t>
            </w:r>
          </w:p>
        </w:tc>
        <w:tc>
          <w:tcPr>
            <w:tcW w:w="560" w:type="dxa"/>
            <w:tcBorders>
              <w:top w:val="nil"/>
              <w:left w:val="nil"/>
              <w:bottom w:val="nil"/>
              <w:right w:val="nil"/>
            </w:tcBorders>
            <w:shd w:val="clear" w:color="auto" w:fill="auto"/>
            <w:noWrap/>
            <w:vAlign w:val="center"/>
            <w:hideMark/>
          </w:tcPr>
          <w:p w14:paraId="33A44D4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0,38</w:t>
            </w:r>
          </w:p>
        </w:tc>
        <w:tc>
          <w:tcPr>
            <w:tcW w:w="560" w:type="dxa"/>
            <w:tcBorders>
              <w:top w:val="nil"/>
              <w:left w:val="nil"/>
              <w:bottom w:val="nil"/>
              <w:right w:val="nil"/>
            </w:tcBorders>
            <w:shd w:val="clear" w:color="auto" w:fill="auto"/>
            <w:noWrap/>
            <w:vAlign w:val="center"/>
            <w:hideMark/>
          </w:tcPr>
          <w:p w14:paraId="41346D1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c>
          <w:tcPr>
            <w:tcW w:w="1113" w:type="dxa"/>
            <w:tcBorders>
              <w:top w:val="nil"/>
              <w:left w:val="nil"/>
              <w:bottom w:val="nil"/>
              <w:right w:val="nil"/>
            </w:tcBorders>
            <w:shd w:val="clear" w:color="auto" w:fill="auto"/>
            <w:noWrap/>
            <w:vAlign w:val="center"/>
            <w:hideMark/>
          </w:tcPr>
          <w:p w14:paraId="1349C0D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52,35</w:t>
            </w:r>
          </w:p>
        </w:tc>
        <w:tc>
          <w:tcPr>
            <w:tcW w:w="680" w:type="dxa"/>
            <w:tcBorders>
              <w:top w:val="nil"/>
              <w:left w:val="nil"/>
              <w:bottom w:val="nil"/>
              <w:right w:val="nil"/>
            </w:tcBorders>
            <w:shd w:val="clear" w:color="auto" w:fill="auto"/>
            <w:noWrap/>
            <w:vAlign w:val="center"/>
            <w:hideMark/>
          </w:tcPr>
          <w:p w14:paraId="0F785F9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18" w:type="dxa"/>
            <w:tcBorders>
              <w:top w:val="nil"/>
              <w:left w:val="nil"/>
              <w:bottom w:val="nil"/>
              <w:right w:val="nil"/>
            </w:tcBorders>
            <w:shd w:val="clear" w:color="auto" w:fill="auto"/>
            <w:noWrap/>
            <w:vAlign w:val="center"/>
            <w:hideMark/>
          </w:tcPr>
          <w:p w14:paraId="17F6CE2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560" w:type="dxa"/>
            <w:tcBorders>
              <w:top w:val="nil"/>
              <w:left w:val="nil"/>
              <w:bottom w:val="nil"/>
              <w:right w:val="nil"/>
            </w:tcBorders>
            <w:shd w:val="clear" w:color="auto" w:fill="auto"/>
            <w:noWrap/>
            <w:vAlign w:val="center"/>
            <w:hideMark/>
          </w:tcPr>
          <w:p w14:paraId="724FD33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w:t>
            </w:r>
          </w:p>
        </w:tc>
        <w:tc>
          <w:tcPr>
            <w:tcW w:w="640" w:type="dxa"/>
            <w:tcBorders>
              <w:top w:val="nil"/>
              <w:left w:val="nil"/>
              <w:bottom w:val="nil"/>
              <w:right w:val="nil"/>
            </w:tcBorders>
            <w:shd w:val="clear" w:color="auto" w:fill="auto"/>
            <w:noWrap/>
            <w:vAlign w:val="center"/>
            <w:hideMark/>
          </w:tcPr>
          <w:p w14:paraId="7B67848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560" w:type="dxa"/>
            <w:gridSpan w:val="2"/>
            <w:tcBorders>
              <w:top w:val="nil"/>
              <w:left w:val="nil"/>
              <w:bottom w:val="nil"/>
              <w:right w:val="nil"/>
            </w:tcBorders>
            <w:shd w:val="clear" w:color="auto" w:fill="auto"/>
            <w:noWrap/>
            <w:vAlign w:val="center"/>
            <w:hideMark/>
          </w:tcPr>
          <w:p w14:paraId="4D551AD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0,18</w:t>
            </w:r>
          </w:p>
        </w:tc>
        <w:tc>
          <w:tcPr>
            <w:tcW w:w="560" w:type="dxa"/>
            <w:tcBorders>
              <w:top w:val="nil"/>
              <w:left w:val="nil"/>
              <w:bottom w:val="nil"/>
              <w:right w:val="nil"/>
            </w:tcBorders>
            <w:shd w:val="clear" w:color="auto" w:fill="auto"/>
            <w:noWrap/>
            <w:vAlign w:val="center"/>
            <w:hideMark/>
          </w:tcPr>
          <w:p w14:paraId="54F2BF0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0,31</w:t>
            </w:r>
          </w:p>
        </w:tc>
        <w:tc>
          <w:tcPr>
            <w:tcW w:w="560" w:type="dxa"/>
            <w:tcBorders>
              <w:top w:val="nil"/>
              <w:left w:val="nil"/>
              <w:bottom w:val="nil"/>
              <w:right w:val="nil"/>
            </w:tcBorders>
            <w:shd w:val="clear" w:color="auto" w:fill="auto"/>
            <w:noWrap/>
            <w:vAlign w:val="center"/>
            <w:hideMark/>
          </w:tcPr>
          <w:p w14:paraId="7F97807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1113" w:type="dxa"/>
            <w:tcBorders>
              <w:top w:val="nil"/>
              <w:left w:val="nil"/>
              <w:bottom w:val="nil"/>
              <w:right w:val="nil"/>
            </w:tcBorders>
            <w:shd w:val="clear" w:color="auto" w:fill="auto"/>
            <w:noWrap/>
            <w:vAlign w:val="center"/>
            <w:hideMark/>
          </w:tcPr>
          <w:p w14:paraId="7227C73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70,90</w:t>
            </w:r>
          </w:p>
        </w:tc>
        <w:tc>
          <w:tcPr>
            <w:tcW w:w="689" w:type="dxa"/>
            <w:tcBorders>
              <w:top w:val="nil"/>
              <w:left w:val="nil"/>
              <w:bottom w:val="nil"/>
              <w:right w:val="nil"/>
            </w:tcBorders>
            <w:shd w:val="clear" w:color="auto" w:fill="auto"/>
            <w:noWrap/>
            <w:vAlign w:val="center"/>
            <w:hideMark/>
          </w:tcPr>
          <w:p w14:paraId="7B128A8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r>
      <w:tr w:rsidR="001C01F7" w:rsidRPr="00E5604B" w14:paraId="680BCA14"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2CB147C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w:t>
            </w:r>
          </w:p>
        </w:tc>
        <w:tc>
          <w:tcPr>
            <w:tcW w:w="640" w:type="dxa"/>
            <w:tcBorders>
              <w:top w:val="nil"/>
              <w:left w:val="nil"/>
              <w:bottom w:val="nil"/>
              <w:right w:val="nil"/>
            </w:tcBorders>
            <w:shd w:val="clear" w:color="auto" w:fill="auto"/>
            <w:noWrap/>
            <w:vAlign w:val="center"/>
            <w:hideMark/>
          </w:tcPr>
          <w:p w14:paraId="281A8EE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0,29</w:t>
            </w:r>
          </w:p>
        </w:tc>
        <w:tc>
          <w:tcPr>
            <w:tcW w:w="640" w:type="dxa"/>
            <w:tcBorders>
              <w:top w:val="nil"/>
              <w:left w:val="nil"/>
              <w:bottom w:val="nil"/>
              <w:right w:val="nil"/>
            </w:tcBorders>
            <w:shd w:val="clear" w:color="auto" w:fill="auto"/>
            <w:noWrap/>
            <w:vAlign w:val="center"/>
            <w:hideMark/>
          </w:tcPr>
          <w:p w14:paraId="1DEA15C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0,35</w:t>
            </w:r>
          </w:p>
        </w:tc>
        <w:tc>
          <w:tcPr>
            <w:tcW w:w="640" w:type="dxa"/>
            <w:tcBorders>
              <w:top w:val="nil"/>
              <w:left w:val="nil"/>
              <w:bottom w:val="nil"/>
              <w:right w:val="nil"/>
            </w:tcBorders>
            <w:shd w:val="clear" w:color="auto" w:fill="auto"/>
            <w:noWrap/>
            <w:vAlign w:val="center"/>
            <w:hideMark/>
          </w:tcPr>
          <w:p w14:paraId="3853556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663" w:type="dxa"/>
            <w:tcBorders>
              <w:top w:val="nil"/>
              <w:left w:val="nil"/>
              <w:bottom w:val="nil"/>
              <w:right w:val="nil"/>
            </w:tcBorders>
            <w:shd w:val="clear" w:color="auto" w:fill="auto"/>
            <w:noWrap/>
            <w:vAlign w:val="center"/>
            <w:hideMark/>
          </w:tcPr>
          <w:p w14:paraId="70003AE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0,41</w:t>
            </w:r>
          </w:p>
        </w:tc>
        <w:tc>
          <w:tcPr>
            <w:tcW w:w="560" w:type="dxa"/>
            <w:tcBorders>
              <w:top w:val="nil"/>
              <w:left w:val="nil"/>
              <w:bottom w:val="nil"/>
              <w:right w:val="nil"/>
            </w:tcBorders>
            <w:shd w:val="clear" w:color="auto" w:fill="auto"/>
            <w:noWrap/>
            <w:vAlign w:val="center"/>
            <w:hideMark/>
          </w:tcPr>
          <w:p w14:paraId="53E01AF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0,42</w:t>
            </w:r>
          </w:p>
        </w:tc>
        <w:tc>
          <w:tcPr>
            <w:tcW w:w="560" w:type="dxa"/>
            <w:tcBorders>
              <w:top w:val="nil"/>
              <w:left w:val="nil"/>
              <w:bottom w:val="nil"/>
              <w:right w:val="nil"/>
            </w:tcBorders>
            <w:shd w:val="clear" w:color="auto" w:fill="auto"/>
            <w:noWrap/>
            <w:vAlign w:val="center"/>
            <w:hideMark/>
          </w:tcPr>
          <w:p w14:paraId="5776486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w:t>
            </w:r>
          </w:p>
        </w:tc>
        <w:tc>
          <w:tcPr>
            <w:tcW w:w="1113" w:type="dxa"/>
            <w:tcBorders>
              <w:top w:val="nil"/>
              <w:left w:val="nil"/>
              <w:bottom w:val="nil"/>
              <w:right w:val="nil"/>
            </w:tcBorders>
            <w:shd w:val="clear" w:color="auto" w:fill="auto"/>
            <w:noWrap/>
            <w:vAlign w:val="center"/>
            <w:hideMark/>
          </w:tcPr>
          <w:p w14:paraId="6FC52BE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50,02</w:t>
            </w:r>
          </w:p>
        </w:tc>
        <w:tc>
          <w:tcPr>
            <w:tcW w:w="680" w:type="dxa"/>
            <w:tcBorders>
              <w:top w:val="nil"/>
              <w:left w:val="nil"/>
              <w:bottom w:val="nil"/>
              <w:right w:val="nil"/>
            </w:tcBorders>
            <w:shd w:val="clear" w:color="auto" w:fill="auto"/>
            <w:noWrap/>
            <w:vAlign w:val="center"/>
            <w:hideMark/>
          </w:tcPr>
          <w:p w14:paraId="7A32207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18" w:type="dxa"/>
            <w:tcBorders>
              <w:top w:val="nil"/>
              <w:left w:val="nil"/>
              <w:bottom w:val="nil"/>
              <w:right w:val="nil"/>
            </w:tcBorders>
            <w:shd w:val="clear" w:color="auto" w:fill="auto"/>
            <w:noWrap/>
            <w:vAlign w:val="center"/>
            <w:hideMark/>
          </w:tcPr>
          <w:p w14:paraId="7015916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560" w:type="dxa"/>
            <w:tcBorders>
              <w:top w:val="nil"/>
              <w:left w:val="nil"/>
              <w:bottom w:val="nil"/>
              <w:right w:val="nil"/>
            </w:tcBorders>
            <w:shd w:val="clear" w:color="auto" w:fill="auto"/>
            <w:noWrap/>
            <w:vAlign w:val="center"/>
            <w:hideMark/>
          </w:tcPr>
          <w:p w14:paraId="06784AE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0,28</w:t>
            </w:r>
          </w:p>
        </w:tc>
        <w:tc>
          <w:tcPr>
            <w:tcW w:w="640" w:type="dxa"/>
            <w:tcBorders>
              <w:top w:val="nil"/>
              <w:left w:val="nil"/>
              <w:bottom w:val="nil"/>
              <w:right w:val="nil"/>
            </w:tcBorders>
            <w:shd w:val="clear" w:color="auto" w:fill="auto"/>
            <w:noWrap/>
            <w:vAlign w:val="center"/>
            <w:hideMark/>
          </w:tcPr>
          <w:p w14:paraId="4FDF419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560" w:type="dxa"/>
            <w:gridSpan w:val="2"/>
            <w:tcBorders>
              <w:top w:val="nil"/>
              <w:left w:val="nil"/>
              <w:bottom w:val="nil"/>
              <w:right w:val="nil"/>
            </w:tcBorders>
            <w:shd w:val="clear" w:color="auto" w:fill="auto"/>
            <w:noWrap/>
            <w:vAlign w:val="center"/>
            <w:hideMark/>
          </w:tcPr>
          <w:p w14:paraId="42E3E90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560" w:type="dxa"/>
            <w:tcBorders>
              <w:top w:val="nil"/>
              <w:left w:val="nil"/>
              <w:bottom w:val="nil"/>
              <w:right w:val="nil"/>
            </w:tcBorders>
            <w:shd w:val="clear" w:color="auto" w:fill="auto"/>
            <w:noWrap/>
            <w:vAlign w:val="center"/>
            <w:hideMark/>
          </w:tcPr>
          <w:p w14:paraId="3C6F09E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0,32</w:t>
            </w:r>
          </w:p>
        </w:tc>
        <w:tc>
          <w:tcPr>
            <w:tcW w:w="560" w:type="dxa"/>
            <w:tcBorders>
              <w:top w:val="nil"/>
              <w:left w:val="nil"/>
              <w:bottom w:val="nil"/>
              <w:right w:val="nil"/>
            </w:tcBorders>
            <w:shd w:val="clear" w:color="auto" w:fill="auto"/>
            <w:noWrap/>
            <w:vAlign w:val="center"/>
            <w:hideMark/>
          </w:tcPr>
          <w:p w14:paraId="0ADBDFC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1113" w:type="dxa"/>
            <w:tcBorders>
              <w:top w:val="nil"/>
              <w:left w:val="nil"/>
              <w:bottom w:val="nil"/>
              <w:right w:val="nil"/>
            </w:tcBorders>
            <w:shd w:val="clear" w:color="auto" w:fill="auto"/>
            <w:noWrap/>
            <w:vAlign w:val="center"/>
            <w:hideMark/>
          </w:tcPr>
          <w:p w14:paraId="302393C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91,08</w:t>
            </w:r>
          </w:p>
        </w:tc>
        <w:tc>
          <w:tcPr>
            <w:tcW w:w="689" w:type="dxa"/>
            <w:tcBorders>
              <w:top w:val="nil"/>
              <w:left w:val="nil"/>
              <w:bottom w:val="nil"/>
              <w:right w:val="nil"/>
            </w:tcBorders>
            <w:shd w:val="clear" w:color="auto" w:fill="auto"/>
            <w:noWrap/>
            <w:vAlign w:val="center"/>
            <w:hideMark/>
          </w:tcPr>
          <w:p w14:paraId="5FE8262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r>
      <w:tr w:rsidR="001C01F7" w:rsidRPr="00E5604B" w14:paraId="73AD2110"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2754586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11</w:t>
            </w:r>
          </w:p>
        </w:tc>
        <w:tc>
          <w:tcPr>
            <w:tcW w:w="640" w:type="dxa"/>
            <w:tcBorders>
              <w:top w:val="nil"/>
              <w:left w:val="nil"/>
              <w:bottom w:val="nil"/>
              <w:right w:val="nil"/>
            </w:tcBorders>
            <w:shd w:val="clear" w:color="auto" w:fill="auto"/>
            <w:noWrap/>
            <w:vAlign w:val="center"/>
            <w:hideMark/>
          </w:tcPr>
          <w:p w14:paraId="69D039E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w:t>
            </w:r>
          </w:p>
        </w:tc>
        <w:tc>
          <w:tcPr>
            <w:tcW w:w="640" w:type="dxa"/>
            <w:tcBorders>
              <w:top w:val="nil"/>
              <w:left w:val="nil"/>
              <w:bottom w:val="nil"/>
              <w:right w:val="nil"/>
            </w:tcBorders>
            <w:shd w:val="clear" w:color="auto" w:fill="auto"/>
            <w:noWrap/>
            <w:vAlign w:val="center"/>
            <w:hideMark/>
          </w:tcPr>
          <w:p w14:paraId="744A9F5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0,38</w:t>
            </w:r>
          </w:p>
        </w:tc>
        <w:tc>
          <w:tcPr>
            <w:tcW w:w="640" w:type="dxa"/>
            <w:tcBorders>
              <w:top w:val="nil"/>
              <w:left w:val="nil"/>
              <w:bottom w:val="nil"/>
              <w:right w:val="nil"/>
            </w:tcBorders>
            <w:shd w:val="clear" w:color="auto" w:fill="auto"/>
            <w:noWrap/>
            <w:vAlign w:val="center"/>
            <w:hideMark/>
          </w:tcPr>
          <w:p w14:paraId="6DCEFA6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663" w:type="dxa"/>
            <w:tcBorders>
              <w:top w:val="nil"/>
              <w:left w:val="nil"/>
              <w:bottom w:val="nil"/>
              <w:right w:val="nil"/>
            </w:tcBorders>
            <w:shd w:val="clear" w:color="auto" w:fill="auto"/>
            <w:noWrap/>
            <w:vAlign w:val="center"/>
            <w:hideMark/>
          </w:tcPr>
          <w:p w14:paraId="38695E1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0,36</w:t>
            </w:r>
          </w:p>
        </w:tc>
        <w:tc>
          <w:tcPr>
            <w:tcW w:w="560" w:type="dxa"/>
            <w:tcBorders>
              <w:top w:val="nil"/>
              <w:left w:val="nil"/>
              <w:bottom w:val="nil"/>
              <w:right w:val="nil"/>
            </w:tcBorders>
            <w:shd w:val="clear" w:color="auto" w:fill="auto"/>
            <w:noWrap/>
            <w:vAlign w:val="center"/>
            <w:hideMark/>
          </w:tcPr>
          <w:p w14:paraId="3D4B915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0,44</w:t>
            </w:r>
          </w:p>
        </w:tc>
        <w:tc>
          <w:tcPr>
            <w:tcW w:w="560" w:type="dxa"/>
            <w:tcBorders>
              <w:top w:val="nil"/>
              <w:left w:val="nil"/>
              <w:bottom w:val="nil"/>
              <w:right w:val="nil"/>
            </w:tcBorders>
            <w:shd w:val="clear" w:color="auto" w:fill="auto"/>
            <w:noWrap/>
            <w:vAlign w:val="center"/>
            <w:hideMark/>
          </w:tcPr>
          <w:p w14:paraId="1714840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w:t>
            </w:r>
          </w:p>
        </w:tc>
        <w:tc>
          <w:tcPr>
            <w:tcW w:w="1113" w:type="dxa"/>
            <w:tcBorders>
              <w:top w:val="nil"/>
              <w:left w:val="nil"/>
              <w:bottom w:val="nil"/>
              <w:right w:val="nil"/>
            </w:tcBorders>
            <w:shd w:val="clear" w:color="auto" w:fill="auto"/>
            <w:noWrap/>
            <w:vAlign w:val="center"/>
            <w:hideMark/>
          </w:tcPr>
          <w:p w14:paraId="091A32A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60,58</w:t>
            </w:r>
          </w:p>
        </w:tc>
        <w:tc>
          <w:tcPr>
            <w:tcW w:w="680" w:type="dxa"/>
            <w:tcBorders>
              <w:top w:val="nil"/>
              <w:left w:val="nil"/>
              <w:bottom w:val="nil"/>
              <w:right w:val="nil"/>
            </w:tcBorders>
            <w:shd w:val="clear" w:color="auto" w:fill="auto"/>
            <w:noWrap/>
            <w:vAlign w:val="center"/>
            <w:hideMark/>
          </w:tcPr>
          <w:p w14:paraId="4D15DAE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18" w:type="dxa"/>
            <w:tcBorders>
              <w:top w:val="nil"/>
              <w:left w:val="nil"/>
              <w:bottom w:val="nil"/>
              <w:right w:val="nil"/>
            </w:tcBorders>
            <w:shd w:val="clear" w:color="auto" w:fill="auto"/>
            <w:noWrap/>
            <w:vAlign w:val="center"/>
            <w:hideMark/>
          </w:tcPr>
          <w:p w14:paraId="5A7CA10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560" w:type="dxa"/>
            <w:tcBorders>
              <w:top w:val="nil"/>
              <w:left w:val="nil"/>
              <w:bottom w:val="nil"/>
              <w:right w:val="nil"/>
            </w:tcBorders>
            <w:shd w:val="clear" w:color="auto" w:fill="auto"/>
            <w:noWrap/>
            <w:vAlign w:val="center"/>
            <w:hideMark/>
          </w:tcPr>
          <w:p w14:paraId="7A3A1E5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w:t>
            </w:r>
          </w:p>
        </w:tc>
        <w:tc>
          <w:tcPr>
            <w:tcW w:w="640" w:type="dxa"/>
            <w:tcBorders>
              <w:top w:val="nil"/>
              <w:left w:val="nil"/>
              <w:bottom w:val="nil"/>
              <w:right w:val="nil"/>
            </w:tcBorders>
            <w:shd w:val="clear" w:color="auto" w:fill="auto"/>
            <w:noWrap/>
            <w:vAlign w:val="center"/>
            <w:hideMark/>
          </w:tcPr>
          <w:p w14:paraId="22AC0F6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560" w:type="dxa"/>
            <w:gridSpan w:val="2"/>
            <w:tcBorders>
              <w:top w:val="nil"/>
              <w:left w:val="nil"/>
              <w:bottom w:val="nil"/>
              <w:right w:val="nil"/>
            </w:tcBorders>
            <w:shd w:val="clear" w:color="auto" w:fill="auto"/>
            <w:noWrap/>
            <w:vAlign w:val="center"/>
            <w:hideMark/>
          </w:tcPr>
          <w:p w14:paraId="3DD6F99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w:t>
            </w:r>
          </w:p>
        </w:tc>
        <w:tc>
          <w:tcPr>
            <w:tcW w:w="560" w:type="dxa"/>
            <w:tcBorders>
              <w:top w:val="nil"/>
              <w:left w:val="nil"/>
              <w:bottom w:val="nil"/>
              <w:right w:val="nil"/>
            </w:tcBorders>
            <w:shd w:val="clear" w:color="auto" w:fill="auto"/>
            <w:noWrap/>
            <w:vAlign w:val="center"/>
            <w:hideMark/>
          </w:tcPr>
          <w:p w14:paraId="7B3211A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0,33</w:t>
            </w:r>
          </w:p>
        </w:tc>
        <w:tc>
          <w:tcPr>
            <w:tcW w:w="560" w:type="dxa"/>
            <w:tcBorders>
              <w:top w:val="nil"/>
              <w:left w:val="nil"/>
              <w:bottom w:val="nil"/>
              <w:right w:val="nil"/>
            </w:tcBorders>
            <w:shd w:val="clear" w:color="auto" w:fill="auto"/>
            <w:noWrap/>
            <w:vAlign w:val="center"/>
            <w:hideMark/>
          </w:tcPr>
          <w:p w14:paraId="4ADB76C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1113" w:type="dxa"/>
            <w:tcBorders>
              <w:top w:val="nil"/>
              <w:left w:val="nil"/>
              <w:bottom w:val="nil"/>
              <w:right w:val="nil"/>
            </w:tcBorders>
            <w:shd w:val="clear" w:color="auto" w:fill="auto"/>
            <w:noWrap/>
            <w:vAlign w:val="center"/>
            <w:hideMark/>
          </w:tcPr>
          <w:p w14:paraId="60678A2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132,41</w:t>
            </w:r>
          </w:p>
        </w:tc>
        <w:tc>
          <w:tcPr>
            <w:tcW w:w="689" w:type="dxa"/>
            <w:tcBorders>
              <w:top w:val="nil"/>
              <w:left w:val="nil"/>
              <w:bottom w:val="nil"/>
              <w:right w:val="nil"/>
            </w:tcBorders>
            <w:shd w:val="clear" w:color="auto" w:fill="auto"/>
            <w:noWrap/>
            <w:vAlign w:val="center"/>
            <w:hideMark/>
          </w:tcPr>
          <w:p w14:paraId="7F2CC5C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r>
      <w:tr w:rsidR="001C01F7" w:rsidRPr="00E5604B" w14:paraId="558D3904"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53DA49B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12</w:t>
            </w:r>
          </w:p>
        </w:tc>
        <w:tc>
          <w:tcPr>
            <w:tcW w:w="640" w:type="dxa"/>
            <w:tcBorders>
              <w:top w:val="nil"/>
              <w:left w:val="nil"/>
              <w:bottom w:val="nil"/>
              <w:right w:val="nil"/>
            </w:tcBorders>
            <w:shd w:val="clear" w:color="auto" w:fill="auto"/>
            <w:noWrap/>
            <w:vAlign w:val="center"/>
            <w:hideMark/>
          </w:tcPr>
          <w:p w14:paraId="7849CDE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c>
          <w:tcPr>
            <w:tcW w:w="640" w:type="dxa"/>
            <w:tcBorders>
              <w:top w:val="nil"/>
              <w:left w:val="nil"/>
              <w:bottom w:val="nil"/>
              <w:right w:val="nil"/>
            </w:tcBorders>
            <w:shd w:val="clear" w:color="auto" w:fill="auto"/>
            <w:noWrap/>
            <w:vAlign w:val="center"/>
            <w:hideMark/>
          </w:tcPr>
          <w:p w14:paraId="426D4FD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0,39</w:t>
            </w:r>
          </w:p>
        </w:tc>
        <w:tc>
          <w:tcPr>
            <w:tcW w:w="640" w:type="dxa"/>
            <w:tcBorders>
              <w:top w:val="nil"/>
              <w:left w:val="nil"/>
              <w:bottom w:val="nil"/>
              <w:right w:val="nil"/>
            </w:tcBorders>
            <w:shd w:val="clear" w:color="auto" w:fill="auto"/>
            <w:noWrap/>
            <w:vAlign w:val="center"/>
            <w:hideMark/>
          </w:tcPr>
          <w:p w14:paraId="769CD00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w:t>
            </w:r>
          </w:p>
        </w:tc>
        <w:tc>
          <w:tcPr>
            <w:tcW w:w="663" w:type="dxa"/>
            <w:tcBorders>
              <w:top w:val="nil"/>
              <w:left w:val="nil"/>
              <w:bottom w:val="nil"/>
              <w:right w:val="nil"/>
            </w:tcBorders>
            <w:shd w:val="clear" w:color="auto" w:fill="auto"/>
            <w:noWrap/>
            <w:vAlign w:val="center"/>
            <w:hideMark/>
          </w:tcPr>
          <w:p w14:paraId="78E5B67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w:t>
            </w:r>
          </w:p>
        </w:tc>
        <w:tc>
          <w:tcPr>
            <w:tcW w:w="560" w:type="dxa"/>
            <w:tcBorders>
              <w:top w:val="nil"/>
              <w:left w:val="nil"/>
              <w:bottom w:val="nil"/>
              <w:right w:val="nil"/>
            </w:tcBorders>
            <w:shd w:val="clear" w:color="auto" w:fill="auto"/>
            <w:noWrap/>
            <w:vAlign w:val="center"/>
            <w:hideMark/>
          </w:tcPr>
          <w:p w14:paraId="1F9510D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0,45</w:t>
            </w:r>
          </w:p>
        </w:tc>
        <w:tc>
          <w:tcPr>
            <w:tcW w:w="560" w:type="dxa"/>
            <w:tcBorders>
              <w:top w:val="nil"/>
              <w:left w:val="nil"/>
              <w:bottom w:val="nil"/>
              <w:right w:val="nil"/>
            </w:tcBorders>
            <w:shd w:val="clear" w:color="auto" w:fill="auto"/>
            <w:noWrap/>
            <w:vAlign w:val="center"/>
            <w:hideMark/>
          </w:tcPr>
          <w:p w14:paraId="34B4422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w:t>
            </w:r>
          </w:p>
        </w:tc>
        <w:tc>
          <w:tcPr>
            <w:tcW w:w="1113" w:type="dxa"/>
            <w:tcBorders>
              <w:top w:val="nil"/>
              <w:left w:val="nil"/>
              <w:bottom w:val="nil"/>
              <w:right w:val="nil"/>
            </w:tcBorders>
            <w:shd w:val="clear" w:color="auto" w:fill="auto"/>
            <w:noWrap/>
            <w:vAlign w:val="center"/>
            <w:hideMark/>
          </w:tcPr>
          <w:p w14:paraId="025AAC8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65,95</w:t>
            </w:r>
          </w:p>
        </w:tc>
        <w:tc>
          <w:tcPr>
            <w:tcW w:w="680" w:type="dxa"/>
            <w:tcBorders>
              <w:top w:val="nil"/>
              <w:left w:val="nil"/>
              <w:bottom w:val="nil"/>
              <w:right w:val="nil"/>
            </w:tcBorders>
            <w:shd w:val="clear" w:color="auto" w:fill="auto"/>
            <w:noWrap/>
            <w:vAlign w:val="center"/>
            <w:hideMark/>
          </w:tcPr>
          <w:p w14:paraId="6B99B97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18" w:type="dxa"/>
            <w:tcBorders>
              <w:top w:val="nil"/>
              <w:left w:val="nil"/>
              <w:bottom w:val="nil"/>
              <w:right w:val="nil"/>
            </w:tcBorders>
            <w:shd w:val="clear" w:color="auto" w:fill="auto"/>
            <w:noWrap/>
            <w:vAlign w:val="center"/>
            <w:hideMark/>
          </w:tcPr>
          <w:p w14:paraId="036DF9A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2D10702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6AAAC61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nil"/>
              <w:right w:val="nil"/>
            </w:tcBorders>
            <w:shd w:val="clear" w:color="auto" w:fill="auto"/>
            <w:noWrap/>
            <w:vAlign w:val="center"/>
            <w:hideMark/>
          </w:tcPr>
          <w:p w14:paraId="347DE58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w:t>
            </w:r>
          </w:p>
        </w:tc>
        <w:tc>
          <w:tcPr>
            <w:tcW w:w="560" w:type="dxa"/>
            <w:tcBorders>
              <w:top w:val="nil"/>
              <w:left w:val="nil"/>
              <w:bottom w:val="nil"/>
              <w:right w:val="nil"/>
            </w:tcBorders>
            <w:shd w:val="clear" w:color="auto" w:fill="auto"/>
            <w:noWrap/>
            <w:vAlign w:val="center"/>
            <w:hideMark/>
          </w:tcPr>
          <w:p w14:paraId="5CDB33F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0,36</w:t>
            </w:r>
          </w:p>
        </w:tc>
        <w:tc>
          <w:tcPr>
            <w:tcW w:w="560" w:type="dxa"/>
            <w:tcBorders>
              <w:top w:val="nil"/>
              <w:left w:val="nil"/>
              <w:bottom w:val="nil"/>
              <w:right w:val="nil"/>
            </w:tcBorders>
            <w:shd w:val="clear" w:color="auto" w:fill="auto"/>
            <w:noWrap/>
            <w:vAlign w:val="center"/>
            <w:hideMark/>
          </w:tcPr>
          <w:p w14:paraId="6065BFA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1113" w:type="dxa"/>
            <w:tcBorders>
              <w:top w:val="nil"/>
              <w:left w:val="nil"/>
              <w:bottom w:val="nil"/>
              <w:right w:val="nil"/>
            </w:tcBorders>
            <w:shd w:val="clear" w:color="auto" w:fill="auto"/>
            <w:noWrap/>
            <w:vAlign w:val="center"/>
            <w:hideMark/>
          </w:tcPr>
          <w:p w14:paraId="3A77697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9" w:type="dxa"/>
            <w:tcBorders>
              <w:top w:val="nil"/>
              <w:left w:val="nil"/>
              <w:bottom w:val="nil"/>
              <w:right w:val="nil"/>
            </w:tcBorders>
            <w:shd w:val="clear" w:color="auto" w:fill="auto"/>
            <w:noWrap/>
            <w:vAlign w:val="center"/>
            <w:hideMark/>
          </w:tcPr>
          <w:p w14:paraId="1215488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r>
      <w:tr w:rsidR="001C01F7" w:rsidRPr="00E5604B" w14:paraId="60BE18B2"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25D1289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13</w:t>
            </w:r>
          </w:p>
        </w:tc>
        <w:tc>
          <w:tcPr>
            <w:tcW w:w="640" w:type="dxa"/>
            <w:tcBorders>
              <w:top w:val="nil"/>
              <w:left w:val="nil"/>
              <w:bottom w:val="nil"/>
              <w:right w:val="nil"/>
            </w:tcBorders>
            <w:shd w:val="clear" w:color="auto" w:fill="auto"/>
            <w:noWrap/>
            <w:vAlign w:val="center"/>
            <w:hideMark/>
          </w:tcPr>
          <w:p w14:paraId="640F166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w:t>
            </w:r>
          </w:p>
        </w:tc>
        <w:tc>
          <w:tcPr>
            <w:tcW w:w="640" w:type="dxa"/>
            <w:tcBorders>
              <w:top w:val="nil"/>
              <w:left w:val="nil"/>
              <w:bottom w:val="nil"/>
              <w:right w:val="nil"/>
            </w:tcBorders>
            <w:shd w:val="clear" w:color="auto" w:fill="auto"/>
            <w:noWrap/>
            <w:vAlign w:val="center"/>
            <w:hideMark/>
          </w:tcPr>
          <w:p w14:paraId="31DB365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0,42</w:t>
            </w:r>
          </w:p>
        </w:tc>
        <w:tc>
          <w:tcPr>
            <w:tcW w:w="640" w:type="dxa"/>
            <w:tcBorders>
              <w:top w:val="nil"/>
              <w:left w:val="nil"/>
              <w:bottom w:val="nil"/>
              <w:right w:val="nil"/>
            </w:tcBorders>
            <w:shd w:val="clear" w:color="auto" w:fill="auto"/>
            <w:noWrap/>
            <w:vAlign w:val="center"/>
            <w:hideMark/>
          </w:tcPr>
          <w:p w14:paraId="41BFDDE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663" w:type="dxa"/>
            <w:tcBorders>
              <w:top w:val="nil"/>
              <w:left w:val="nil"/>
              <w:bottom w:val="nil"/>
              <w:right w:val="nil"/>
            </w:tcBorders>
            <w:shd w:val="clear" w:color="auto" w:fill="auto"/>
            <w:noWrap/>
            <w:vAlign w:val="center"/>
            <w:hideMark/>
          </w:tcPr>
          <w:p w14:paraId="78AFBE6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w:t>
            </w:r>
          </w:p>
        </w:tc>
        <w:tc>
          <w:tcPr>
            <w:tcW w:w="560" w:type="dxa"/>
            <w:tcBorders>
              <w:top w:val="nil"/>
              <w:left w:val="nil"/>
              <w:bottom w:val="nil"/>
              <w:right w:val="nil"/>
            </w:tcBorders>
            <w:shd w:val="clear" w:color="auto" w:fill="auto"/>
            <w:noWrap/>
            <w:vAlign w:val="center"/>
            <w:hideMark/>
          </w:tcPr>
          <w:p w14:paraId="0928621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0,47</w:t>
            </w:r>
          </w:p>
        </w:tc>
        <w:tc>
          <w:tcPr>
            <w:tcW w:w="560" w:type="dxa"/>
            <w:tcBorders>
              <w:top w:val="nil"/>
              <w:left w:val="nil"/>
              <w:bottom w:val="nil"/>
              <w:right w:val="nil"/>
            </w:tcBorders>
            <w:shd w:val="clear" w:color="auto" w:fill="auto"/>
            <w:noWrap/>
            <w:vAlign w:val="center"/>
            <w:hideMark/>
          </w:tcPr>
          <w:p w14:paraId="6D46E85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1113" w:type="dxa"/>
            <w:tcBorders>
              <w:top w:val="nil"/>
              <w:left w:val="nil"/>
              <w:bottom w:val="nil"/>
              <w:right w:val="nil"/>
            </w:tcBorders>
            <w:shd w:val="clear" w:color="auto" w:fill="auto"/>
            <w:noWrap/>
            <w:vAlign w:val="center"/>
            <w:hideMark/>
          </w:tcPr>
          <w:p w14:paraId="544C13F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84,93</w:t>
            </w:r>
          </w:p>
        </w:tc>
        <w:tc>
          <w:tcPr>
            <w:tcW w:w="680" w:type="dxa"/>
            <w:tcBorders>
              <w:top w:val="nil"/>
              <w:left w:val="nil"/>
              <w:bottom w:val="nil"/>
              <w:right w:val="nil"/>
            </w:tcBorders>
            <w:shd w:val="clear" w:color="auto" w:fill="auto"/>
            <w:noWrap/>
            <w:vAlign w:val="center"/>
            <w:hideMark/>
          </w:tcPr>
          <w:p w14:paraId="05A7CEB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18" w:type="dxa"/>
            <w:tcBorders>
              <w:top w:val="nil"/>
              <w:left w:val="nil"/>
              <w:bottom w:val="nil"/>
              <w:right w:val="nil"/>
            </w:tcBorders>
            <w:shd w:val="clear" w:color="auto" w:fill="auto"/>
            <w:noWrap/>
            <w:vAlign w:val="center"/>
            <w:hideMark/>
          </w:tcPr>
          <w:p w14:paraId="11B21B5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78CFE92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5B2FF2A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nil"/>
              <w:right w:val="nil"/>
            </w:tcBorders>
            <w:shd w:val="clear" w:color="auto" w:fill="auto"/>
            <w:noWrap/>
            <w:vAlign w:val="center"/>
            <w:hideMark/>
          </w:tcPr>
          <w:p w14:paraId="597DC69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560" w:type="dxa"/>
            <w:tcBorders>
              <w:top w:val="nil"/>
              <w:left w:val="nil"/>
              <w:bottom w:val="nil"/>
              <w:right w:val="nil"/>
            </w:tcBorders>
            <w:shd w:val="clear" w:color="auto" w:fill="auto"/>
            <w:noWrap/>
            <w:vAlign w:val="center"/>
            <w:hideMark/>
          </w:tcPr>
          <w:p w14:paraId="49377BD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0,36</w:t>
            </w:r>
          </w:p>
        </w:tc>
        <w:tc>
          <w:tcPr>
            <w:tcW w:w="560" w:type="dxa"/>
            <w:tcBorders>
              <w:top w:val="nil"/>
              <w:left w:val="nil"/>
              <w:bottom w:val="nil"/>
              <w:right w:val="nil"/>
            </w:tcBorders>
            <w:shd w:val="clear" w:color="auto" w:fill="auto"/>
            <w:noWrap/>
            <w:vAlign w:val="center"/>
            <w:hideMark/>
          </w:tcPr>
          <w:p w14:paraId="7096FF2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1113" w:type="dxa"/>
            <w:tcBorders>
              <w:top w:val="nil"/>
              <w:left w:val="nil"/>
              <w:bottom w:val="nil"/>
              <w:right w:val="nil"/>
            </w:tcBorders>
            <w:shd w:val="clear" w:color="auto" w:fill="auto"/>
            <w:noWrap/>
            <w:vAlign w:val="center"/>
            <w:hideMark/>
          </w:tcPr>
          <w:p w14:paraId="6BC6AA3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9" w:type="dxa"/>
            <w:tcBorders>
              <w:top w:val="nil"/>
              <w:left w:val="nil"/>
              <w:bottom w:val="nil"/>
              <w:right w:val="nil"/>
            </w:tcBorders>
            <w:shd w:val="clear" w:color="auto" w:fill="auto"/>
            <w:noWrap/>
            <w:vAlign w:val="center"/>
            <w:hideMark/>
          </w:tcPr>
          <w:p w14:paraId="3F7E062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r>
      <w:tr w:rsidR="001C01F7" w:rsidRPr="00E5604B" w14:paraId="14A0D88C"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77C6566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14</w:t>
            </w:r>
          </w:p>
        </w:tc>
        <w:tc>
          <w:tcPr>
            <w:tcW w:w="640" w:type="dxa"/>
            <w:tcBorders>
              <w:top w:val="nil"/>
              <w:left w:val="nil"/>
              <w:bottom w:val="nil"/>
              <w:right w:val="nil"/>
            </w:tcBorders>
            <w:shd w:val="clear" w:color="auto" w:fill="auto"/>
            <w:noWrap/>
            <w:vAlign w:val="center"/>
            <w:hideMark/>
          </w:tcPr>
          <w:p w14:paraId="0EEDA34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640" w:type="dxa"/>
            <w:tcBorders>
              <w:top w:val="nil"/>
              <w:left w:val="nil"/>
              <w:bottom w:val="nil"/>
              <w:right w:val="nil"/>
            </w:tcBorders>
            <w:shd w:val="clear" w:color="auto" w:fill="auto"/>
            <w:noWrap/>
            <w:vAlign w:val="center"/>
            <w:hideMark/>
          </w:tcPr>
          <w:p w14:paraId="4D9DD05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0,45</w:t>
            </w:r>
          </w:p>
        </w:tc>
        <w:tc>
          <w:tcPr>
            <w:tcW w:w="640" w:type="dxa"/>
            <w:tcBorders>
              <w:top w:val="nil"/>
              <w:left w:val="nil"/>
              <w:bottom w:val="nil"/>
              <w:right w:val="nil"/>
            </w:tcBorders>
            <w:shd w:val="clear" w:color="auto" w:fill="auto"/>
            <w:noWrap/>
            <w:vAlign w:val="center"/>
            <w:hideMark/>
          </w:tcPr>
          <w:p w14:paraId="3A4F0CA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63" w:type="dxa"/>
            <w:tcBorders>
              <w:top w:val="nil"/>
              <w:left w:val="nil"/>
              <w:bottom w:val="nil"/>
              <w:right w:val="nil"/>
            </w:tcBorders>
            <w:shd w:val="clear" w:color="auto" w:fill="auto"/>
            <w:noWrap/>
            <w:vAlign w:val="center"/>
            <w:hideMark/>
          </w:tcPr>
          <w:p w14:paraId="05A6059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w:t>
            </w:r>
          </w:p>
        </w:tc>
        <w:tc>
          <w:tcPr>
            <w:tcW w:w="560" w:type="dxa"/>
            <w:tcBorders>
              <w:top w:val="nil"/>
              <w:left w:val="nil"/>
              <w:bottom w:val="nil"/>
              <w:right w:val="nil"/>
            </w:tcBorders>
            <w:shd w:val="clear" w:color="auto" w:fill="auto"/>
            <w:noWrap/>
            <w:vAlign w:val="center"/>
            <w:hideMark/>
          </w:tcPr>
          <w:p w14:paraId="4D323DC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0,47</w:t>
            </w:r>
          </w:p>
        </w:tc>
        <w:tc>
          <w:tcPr>
            <w:tcW w:w="560" w:type="dxa"/>
            <w:tcBorders>
              <w:top w:val="nil"/>
              <w:left w:val="nil"/>
              <w:bottom w:val="nil"/>
              <w:right w:val="nil"/>
            </w:tcBorders>
            <w:shd w:val="clear" w:color="auto" w:fill="auto"/>
            <w:noWrap/>
            <w:vAlign w:val="center"/>
            <w:hideMark/>
          </w:tcPr>
          <w:p w14:paraId="1B793B7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1113" w:type="dxa"/>
            <w:tcBorders>
              <w:top w:val="nil"/>
              <w:left w:val="nil"/>
              <w:bottom w:val="nil"/>
              <w:right w:val="nil"/>
            </w:tcBorders>
            <w:shd w:val="clear" w:color="auto" w:fill="auto"/>
            <w:noWrap/>
            <w:vAlign w:val="center"/>
            <w:hideMark/>
          </w:tcPr>
          <w:p w14:paraId="14EBDA5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105,71</w:t>
            </w:r>
          </w:p>
        </w:tc>
        <w:tc>
          <w:tcPr>
            <w:tcW w:w="680" w:type="dxa"/>
            <w:tcBorders>
              <w:top w:val="nil"/>
              <w:left w:val="nil"/>
              <w:bottom w:val="nil"/>
              <w:right w:val="nil"/>
            </w:tcBorders>
            <w:shd w:val="clear" w:color="auto" w:fill="auto"/>
            <w:noWrap/>
            <w:vAlign w:val="center"/>
            <w:hideMark/>
          </w:tcPr>
          <w:p w14:paraId="3725053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18" w:type="dxa"/>
            <w:tcBorders>
              <w:top w:val="nil"/>
              <w:left w:val="nil"/>
              <w:bottom w:val="nil"/>
              <w:right w:val="nil"/>
            </w:tcBorders>
            <w:shd w:val="clear" w:color="auto" w:fill="auto"/>
            <w:noWrap/>
            <w:vAlign w:val="center"/>
            <w:hideMark/>
          </w:tcPr>
          <w:p w14:paraId="2245EA3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6F382F8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59833FA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nil"/>
              <w:right w:val="nil"/>
            </w:tcBorders>
            <w:shd w:val="clear" w:color="auto" w:fill="auto"/>
            <w:noWrap/>
            <w:vAlign w:val="center"/>
            <w:hideMark/>
          </w:tcPr>
          <w:p w14:paraId="1B2ECB8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560" w:type="dxa"/>
            <w:tcBorders>
              <w:top w:val="nil"/>
              <w:left w:val="nil"/>
              <w:bottom w:val="nil"/>
              <w:right w:val="nil"/>
            </w:tcBorders>
            <w:shd w:val="clear" w:color="auto" w:fill="auto"/>
            <w:noWrap/>
            <w:vAlign w:val="center"/>
            <w:hideMark/>
          </w:tcPr>
          <w:p w14:paraId="6D43DC2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0,38</w:t>
            </w:r>
          </w:p>
        </w:tc>
        <w:tc>
          <w:tcPr>
            <w:tcW w:w="560" w:type="dxa"/>
            <w:tcBorders>
              <w:top w:val="nil"/>
              <w:left w:val="nil"/>
              <w:bottom w:val="nil"/>
              <w:right w:val="nil"/>
            </w:tcBorders>
            <w:shd w:val="clear" w:color="auto" w:fill="auto"/>
            <w:noWrap/>
            <w:vAlign w:val="center"/>
            <w:hideMark/>
          </w:tcPr>
          <w:p w14:paraId="5F61AEA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1113" w:type="dxa"/>
            <w:tcBorders>
              <w:top w:val="nil"/>
              <w:left w:val="nil"/>
              <w:bottom w:val="nil"/>
              <w:right w:val="nil"/>
            </w:tcBorders>
            <w:shd w:val="clear" w:color="auto" w:fill="auto"/>
            <w:noWrap/>
            <w:vAlign w:val="center"/>
            <w:hideMark/>
          </w:tcPr>
          <w:p w14:paraId="4175A7C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9" w:type="dxa"/>
            <w:tcBorders>
              <w:top w:val="nil"/>
              <w:left w:val="nil"/>
              <w:bottom w:val="nil"/>
              <w:right w:val="nil"/>
            </w:tcBorders>
            <w:shd w:val="clear" w:color="auto" w:fill="auto"/>
            <w:noWrap/>
            <w:vAlign w:val="center"/>
            <w:hideMark/>
          </w:tcPr>
          <w:p w14:paraId="59B1CA0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r>
      <w:tr w:rsidR="001C01F7" w:rsidRPr="00E5604B" w14:paraId="3722D097"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79A0307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15</w:t>
            </w:r>
          </w:p>
        </w:tc>
        <w:tc>
          <w:tcPr>
            <w:tcW w:w="640" w:type="dxa"/>
            <w:tcBorders>
              <w:top w:val="nil"/>
              <w:left w:val="nil"/>
              <w:bottom w:val="nil"/>
              <w:right w:val="nil"/>
            </w:tcBorders>
            <w:shd w:val="clear" w:color="auto" w:fill="auto"/>
            <w:noWrap/>
            <w:vAlign w:val="center"/>
            <w:hideMark/>
          </w:tcPr>
          <w:p w14:paraId="116F917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640" w:type="dxa"/>
            <w:tcBorders>
              <w:top w:val="nil"/>
              <w:left w:val="nil"/>
              <w:bottom w:val="nil"/>
              <w:right w:val="nil"/>
            </w:tcBorders>
            <w:shd w:val="clear" w:color="auto" w:fill="auto"/>
            <w:noWrap/>
            <w:vAlign w:val="center"/>
            <w:hideMark/>
          </w:tcPr>
          <w:p w14:paraId="002BFBB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0,47</w:t>
            </w:r>
          </w:p>
        </w:tc>
        <w:tc>
          <w:tcPr>
            <w:tcW w:w="640" w:type="dxa"/>
            <w:tcBorders>
              <w:top w:val="nil"/>
              <w:left w:val="nil"/>
              <w:bottom w:val="nil"/>
              <w:right w:val="nil"/>
            </w:tcBorders>
            <w:shd w:val="clear" w:color="auto" w:fill="auto"/>
            <w:noWrap/>
            <w:vAlign w:val="center"/>
            <w:hideMark/>
          </w:tcPr>
          <w:p w14:paraId="3264568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663" w:type="dxa"/>
            <w:tcBorders>
              <w:top w:val="nil"/>
              <w:left w:val="nil"/>
              <w:bottom w:val="nil"/>
              <w:right w:val="nil"/>
            </w:tcBorders>
            <w:shd w:val="clear" w:color="auto" w:fill="auto"/>
            <w:noWrap/>
            <w:vAlign w:val="center"/>
            <w:hideMark/>
          </w:tcPr>
          <w:p w14:paraId="4E58319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560" w:type="dxa"/>
            <w:tcBorders>
              <w:top w:val="nil"/>
              <w:left w:val="nil"/>
              <w:bottom w:val="nil"/>
              <w:right w:val="nil"/>
            </w:tcBorders>
            <w:shd w:val="clear" w:color="auto" w:fill="auto"/>
            <w:noWrap/>
            <w:vAlign w:val="center"/>
            <w:hideMark/>
          </w:tcPr>
          <w:p w14:paraId="2874419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0,48</w:t>
            </w:r>
          </w:p>
        </w:tc>
        <w:tc>
          <w:tcPr>
            <w:tcW w:w="560" w:type="dxa"/>
            <w:tcBorders>
              <w:top w:val="nil"/>
              <w:left w:val="nil"/>
              <w:bottom w:val="nil"/>
              <w:right w:val="nil"/>
            </w:tcBorders>
            <w:shd w:val="clear" w:color="auto" w:fill="auto"/>
            <w:noWrap/>
            <w:vAlign w:val="center"/>
            <w:hideMark/>
          </w:tcPr>
          <w:p w14:paraId="0F04BA0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w:t>
            </w:r>
          </w:p>
        </w:tc>
        <w:tc>
          <w:tcPr>
            <w:tcW w:w="1113" w:type="dxa"/>
            <w:tcBorders>
              <w:top w:val="nil"/>
              <w:left w:val="nil"/>
              <w:bottom w:val="nil"/>
              <w:right w:val="nil"/>
            </w:tcBorders>
            <w:shd w:val="clear" w:color="auto" w:fill="auto"/>
            <w:noWrap/>
            <w:vAlign w:val="center"/>
            <w:hideMark/>
          </w:tcPr>
          <w:p w14:paraId="4361BAF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109,18</w:t>
            </w:r>
          </w:p>
        </w:tc>
        <w:tc>
          <w:tcPr>
            <w:tcW w:w="680" w:type="dxa"/>
            <w:tcBorders>
              <w:top w:val="nil"/>
              <w:left w:val="nil"/>
              <w:bottom w:val="nil"/>
              <w:right w:val="nil"/>
            </w:tcBorders>
            <w:shd w:val="clear" w:color="auto" w:fill="auto"/>
            <w:noWrap/>
            <w:vAlign w:val="center"/>
            <w:hideMark/>
          </w:tcPr>
          <w:p w14:paraId="174F864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18" w:type="dxa"/>
            <w:tcBorders>
              <w:top w:val="nil"/>
              <w:left w:val="nil"/>
              <w:bottom w:val="nil"/>
              <w:right w:val="nil"/>
            </w:tcBorders>
            <w:shd w:val="clear" w:color="auto" w:fill="auto"/>
            <w:noWrap/>
            <w:vAlign w:val="center"/>
            <w:hideMark/>
          </w:tcPr>
          <w:p w14:paraId="60E0249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11E9A9C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4C22EBB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nil"/>
              <w:right w:val="nil"/>
            </w:tcBorders>
            <w:shd w:val="clear" w:color="auto" w:fill="auto"/>
            <w:noWrap/>
            <w:vAlign w:val="center"/>
            <w:hideMark/>
          </w:tcPr>
          <w:p w14:paraId="72BAB78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0020B32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tcBorders>
              <w:top w:val="nil"/>
              <w:left w:val="nil"/>
              <w:bottom w:val="nil"/>
              <w:right w:val="nil"/>
            </w:tcBorders>
            <w:shd w:val="clear" w:color="auto" w:fill="auto"/>
            <w:noWrap/>
            <w:vAlign w:val="center"/>
            <w:hideMark/>
          </w:tcPr>
          <w:p w14:paraId="0184CC3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113" w:type="dxa"/>
            <w:tcBorders>
              <w:top w:val="nil"/>
              <w:left w:val="nil"/>
              <w:bottom w:val="nil"/>
              <w:right w:val="nil"/>
            </w:tcBorders>
            <w:shd w:val="clear" w:color="auto" w:fill="auto"/>
            <w:noWrap/>
            <w:vAlign w:val="center"/>
            <w:hideMark/>
          </w:tcPr>
          <w:p w14:paraId="5E9BEC1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9" w:type="dxa"/>
            <w:tcBorders>
              <w:top w:val="nil"/>
              <w:left w:val="nil"/>
              <w:bottom w:val="nil"/>
              <w:right w:val="nil"/>
            </w:tcBorders>
            <w:shd w:val="clear" w:color="auto" w:fill="auto"/>
            <w:noWrap/>
            <w:vAlign w:val="center"/>
            <w:hideMark/>
          </w:tcPr>
          <w:p w14:paraId="1EBC415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r>
      <w:tr w:rsidR="001C01F7" w:rsidRPr="00E5604B" w14:paraId="1BAB3EEB"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4DA8F69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16</w:t>
            </w:r>
          </w:p>
        </w:tc>
        <w:tc>
          <w:tcPr>
            <w:tcW w:w="640" w:type="dxa"/>
            <w:tcBorders>
              <w:top w:val="nil"/>
              <w:left w:val="nil"/>
              <w:bottom w:val="nil"/>
              <w:right w:val="nil"/>
            </w:tcBorders>
            <w:shd w:val="clear" w:color="auto" w:fill="auto"/>
            <w:noWrap/>
            <w:vAlign w:val="center"/>
            <w:hideMark/>
          </w:tcPr>
          <w:p w14:paraId="6609C2F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640" w:type="dxa"/>
            <w:tcBorders>
              <w:top w:val="nil"/>
              <w:left w:val="nil"/>
              <w:bottom w:val="nil"/>
              <w:right w:val="nil"/>
            </w:tcBorders>
            <w:shd w:val="clear" w:color="auto" w:fill="auto"/>
            <w:noWrap/>
            <w:vAlign w:val="center"/>
            <w:hideMark/>
          </w:tcPr>
          <w:p w14:paraId="1F8A81F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0,48</w:t>
            </w:r>
          </w:p>
        </w:tc>
        <w:tc>
          <w:tcPr>
            <w:tcW w:w="640" w:type="dxa"/>
            <w:tcBorders>
              <w:top w:val="nil"/>
              <w:left w:val="nil"/>
              <w:bottom w:val="nil"/>
              <w:right w:val="nil"/>
            </w:tcBorders>
            <w:shd w:val="clear" w:color="auto" w:fill="auto"/>
            <w:noWrap/>
            <w:vAlign w:val="center"/>
            <w:hideMark/>
          </w:tcPr>
          <w:p w14:paraId="1FA78AB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63" w:type="dxa"/>
            <w:tcBorders>
              <w:top w:val="nil"/>
              <w:left w:val="nil"/>
              <w:bottom w:val="nil"/>
              <w:right w:val="nil"/>
            </w:tcBorders>
            <w:shd w:val="clear" w:color="auto" w:fill="auto"/>
            <w:noWrap/>
            <w:vAlign w:val="center"/>
            <w:hideMark/>
          </w:tcPr>
          <w:p w14:paraId="7982312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w:t>
            </w:r>
          </w:p>
        </w:tc>
        <w:tc>
          <w:tcPr>
            <w:tcW w:w="560" w:type="dxa"/>
            <w:tcBorders>
              <w:top w:val="nil"/>
              <w:left w:val="nil"/>
              <w:bottom w:val="nil"/>
              <w:right w:val="nil"/>
            </w:tcBorders>
            <w:shd w:val="clear" w:color="auto" w:fill="auto"/>
            <w:noWrap/>
            <w:vAlign w:val="center"/>
            <w:hideMark/>
          </w:tcPr>
          <w:p w14:paraId="12A388D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0,50</w:t>
            </w:r>
          </w:p>
        </w:tc>
        <w:tc>
          <w:tcPr>
            <w:tcW w:w="560" w:type="dxa"/>
            <w:tcBorders>
              <w:top w:val="nil"/>
              <w:left w:val="nil"/>
              <w:bottom w:val="nil"/>
              <w:right w:val="nil"/>
            </w:tcBorders>
            <w:shd w:val="clear" w:color="auto" w:fill="auto"/>
            <w:noWrap/>
            <w:vAlign w:val="center"/>
            <w:hideMark/>
          </w:tcPr>
          <w:p w14:paraId="26C68A6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w:t>
            </w:r>
          </w:p>
        </w:tc>
        <w:tc>
          <w:tcPr>
            <w:tcW w:w="1113" w:type="dxa"/>
            <w:tcBorders>
              <w:top w:val="nil"/>
              <w:left w:val="nil"/>
              <w:bottom w:val="nil"/>
              <w:right w:val="nil"/>
            </w:tcBorders>
            <w:shd w:val="clear" w:color="auto" w:fill="auto"/>
            <w:noWrap/>
            <w:vAlign w:val="center"/>
            <w:hideMark/>
          </w:tcPr>
          <w:p w14:paraId="29B7B45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105,43</w:t>
            </w:r>
          </w:p>
        </w:tc>
        <w:tc>
          <w:tcPr>
            <w:tcW w:w="680" w:type="dxa"/>
            <w:tcBorders>
              <w:top w:val="nil"/>
              <w:left w:val="nil"/>
              <w:bottom w:val="nil"/>
              <w:right w:val="nil"/>
            </w:tcBorders>
            <w:shd w:val="clear" w:color="auto" w:fill="auto"/>
            <w:noWrap/>
            <w:vAlign w:val="center"/>
            <w:hideMark/>
          </w:tcPr>
          <w:p w14:paraId="078EF05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18" w:type="dxa"/>
            <w:tcBorders>
              <w:top w:val="nil"/>
              <w:left w:val="nil"/>
              <w:bottom w:val="nil"/>
              <w:right w:val="nil"/>
            </w:tcBorders>
            <w:shd w:val="clear" w:color="auto" w:fill="auto"/>
            <w:noWrap/>
            <w:vAlign w:val="center"/>
            <w:hideMark/>
          </w:tcPr>
          <w:p w14:paraId="11A6CE9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475024F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68A5D9D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nil"/>
              <w:right w:val="nil"/>
            </w:tcBorders>
            <w:shd w:val="clear" w:color="auto" w:fill="auto"/>
            <w:noWrap/>
            <w:vAlign w:val="center"/>
            <w:hideMark/>
          </w:tcPr>
          <w:p w14:paraId="3DA3C27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4E68E8A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tcBorders>
              <w:top w:val="nil"/>
              <w:left w:val="nil"/>
              <w:bottom w:val="nil"/>
              <w:right w:val="nil"/>
            </w:tcBorders>
            <w:shd w:val="clear" w:color="auto" w:fill="auto"/>
            <w:noWrap/>
            <w:vAlign w:val="center"/>
            <w:hideMark/>
          </w:tcPr>
          <w:p w14:paraId="29B27E8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113" w:type="dxa"/>
            <w:tcBorders>
              <w:top w:val="nil"/>
              <w:left w:val="nil"/>
              <w:bottom w:val="nil"/>
              <w:right w:val="nil"/>
            </w:tcBorders>
            <w:shd w:val="clear" w:color="auto" w:fill="auto"/>
            <w:noWrap/>
            <w:vAlign w:val="center"/>
            <w:hideMark/>
          </w:tcPr>
          <w:p w14:paraId="3FACC06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9" w:type="dxa"/>
            <w:tcBorders>
              <w:top w:val="nil"/>
              <w:left w:val="nil"/>
              <w:bottom w:val="nil"/>
              <w:right w:val="nil"/>
            </w:tcBorders>
            <w:shd w:val="clear" w:color="auto" w:fill="auto"/>
            <w:noWrap/>
            <w:vAlign w:val="center"/>
            <w:hideMark/>
          </w:tcPr>
          <w:p w14:paraId="615F2F6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r>
      <w:tr w:rsidR="001C01F7" w:rsidRPr="00E5604B" w14:paraId="5A254270"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13997A7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17</w:t>
            </w:r>
          </w:p>
        </w:tc>
        <w:tc>
          <w:tcPr>
            <w:tcW w:w="640" w:type="dxa"/>
            <w:tcBorders>
              <w:top w:val="nil"/>
              <w:left w:val="nil"/>
              <w:bottom w:val="nil"/>
              <w:right w:val="nil"/>
            </w:tcBorders>
            <w:shd w:val="clear" w:color="auto" w:fill="auto"/>
            <w:noWrap/>
            <w:vAlign w:val="center"/>
            <w:hideMark/>
          </w:tcPr>
          <w:p w14:paraId="01FAF5F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40" w:type="dxa"/>
            <w:tcBorders>
              <w:top w:val="nil"/>
              <w:left w:val="nil"/>
              <w:bottom w:val="nil"/>
              <w:right w:val="nil"/>
            </w:tcBorders>
            <w:shd w:val="clear" w:color="auto" w:fill="auto"/>
            <w:noWrap/>
            <w:vAlign w:val="center"/>
            <w:hideMark/>
          </w:tcPr>
          <w:p w14:paraId="13BA4E4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0,55</w:t>
            </w:r>
          </w:p>
        </w:tc>
        <w:tc>
          <w:tcPr>
            <w:tcW w:w="640" w:type="dxa"/>
            <w:tcBorders>
              <w:top w:val="nil"/>
              <w:left w:val="nil"/>
              <w:bottom w:val="nil"/>
              <w:right w:val="nil"/>
            </w:tcBorders>
            <w:shd w:val="clear" w:color="auto" w:fill="auto"/>
            <w:noWrap/>
            <w:vAlign w:val="center"/>
            <w:hideMark/>
          </w:tcPr>
          <w:p w14:paraId="6D5911C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63" w:type="dxa"/>
            <w:tcBorders>
              <w:top w:val="nil"/>
              <w:left w:val="nil"/>
              <w:bottom w:val="nil"/>
              <w:right w:val="nil"/>
            </w:tcBorders>
            <w:shd w:val="clear" w:color="auto" w:fill="auto"/>
            <w:noWrap/>
            <w:vAlign w:val="center"/>
            <w:hideMark/>
          </w:tcPr>
          <w:p w14:paraId="0D0C851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560" w:type="dxa"/>
            <w:tcBorders>
              <w:top w:val="nil"/>
              <w:left w:val="nil"/>
              <w:bottom w:val="nil"/>
              <w:right w:val="nil"/>
            </w:tcBorders>
            <w:shd w:val="clear" w:color="auto" w:fill="auto"/>
            <w:noWrap/>
            <w:vAlign w:val="center"/>
            <w:hideMark/>
          </w:tcPr>
          <w:p w14:paraId="345AB65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0,53</w:t>
            </w:r>
          </w:p>
        </w:tc>
        <w:tc>
          <w:tcPr>
            <w:tcW w:w="560" w:type="dxa"/>
            <w:tcBorders>
              <w:top w:val="nil"/>
              <w:left w:val="nil"/>
              <w:bottom w:val="nil"/>
              <w:right w:val="nil"/>
            </w:tcBorders>
            <w:shd w:val="clear" w:color="auto" w:fill="auto"/>
            <w:noWrap/>
            <w:vAlign w:val="center"/>
            <w:hideMark/>
          </w:tcPr>
          <w:p w14:paraId="17132D6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1113" w:type="dxa"/>
            <w:tcBorders>
              <w:top w:val="nil"/>
              <w:left w:val="nil"/>
              <w:bottom w:val="nil"/>
              <w:right w:val="nil"/>
            </w:tcBorders>
            <w:shd w:val="clear" w:color="auto" w:fill="auto"/>
            <w:noWrap/>
            <w:vAlign w:val="center"/>
            <w:hideMark/>
          </w:tcPr>
          <w:p w14:paraId="55C0DE6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129,88</w:t>
            </w:r>
          </w:p>
        </w:tc>
        <w:tc>
          <w:tcPr>
            <w:tcW w:w="680" w:type="dxa"/>
            <w:tcBorders>
              <w:top w:val="nil"/>
              <w:left w:val="nil"/>
              <w:bottom w:val="nil"/>
              <w:right w:val="nil"/>
            </w:tcBorders>
            <w:shd w:val="clear" w:color="auto" w:fill="auto"/>
            <w:noWrap/>
            <w:vAlign w:val="center"/>
            <w:hideMark/>
          </w:tcPr>
          <w:p w14:paraId="6320A1B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18" w:type="dxa"/>
            <w:tcBorders>
              <w:top w:val="nil"/>
              <w:left w:val="nil"/>
              <w:bottom w:val="nil"/>
              <w:right w:val="nil"/>
            </w:tcBorders>
            <w:shd w:val="clear" w:color="auto" w:fill="auto"/>
            <w:noWrap/>
            <w:vAlign w:val="center"/>
            <w:hideMark/>
          </w:tcPr>
          <w:p w14:paraId="75E86E7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70E404D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769B362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nil"/>
              <w:right w:val="nil"/>
            </w:tcBorders>
            <w:shd w:val="clear" w:color="auto" w:fill="auto"/>
            <w:noWrap/>
            <w:vAlign w:val="center"/>
            <w:hideMark/>
          </w:tcPr>
          <w:p w14:paraId="3B7A367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5A8920A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tcBorders>
              <w:top w:val="nil"/>
              <w:left w:val="nil"/>
              <w:bottom w:val="nil"/>
              <w:right w:val="nil"/>
            </w:tcBorders>
            <w:shd w:val="clear" w:color="auto" w:fill="auto"/>
            <w:noWrap/>
            <w:vAlign w:val="center"/>
            <w:hideMark/>
          </w:tcPr>
          <w:p w14:paraId="59B70FF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113" w:type="dxa"/>
            <w:tcBorders>
              <w:top w:val="nil"/>
              <w:left w:val="nil"/>
              <w:bottom w:val="nil"/>
              <w:right w:val="nil"/>
            </w:tcBorders>
            <w:shd w:val="clear" w:color="auto" w:fill="auto"/>
            <w:noWrap/>
            <w:vAlign w:val="center"/>
            <w:hideMark/>
          </w:tcPr>
          <w:p w14:paraId="5EED753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9" w:type="dxa"/>
            <w:tcBorders>
              <w:top w:val="nil"/>
              <w:left w:val="nil"/>
              <w:bottom w:val="nil"/>
              <w:right w:val="nil"/>
            </w:tcBorders>
            <w:shd w:val="clear" w:color="auto" w:fill="auto"/>
            <w:noWrap/>
            <w:vAlign w:val="center"/>
            <w:hideMark/>
          </w:tcPr>
          <w:p w14:paraId="56B7899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r>
      <w:tr w:rsidR="001C01F7" w:rsidRPr="00E5604B" w14:paraId="568474AA"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6272967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18</w:t>
            </w:r>
          </w:p>
        </w:tc>
        <w:tc>
          <w:tcPr>
            <w:tcW w:w="640" w:type="dxa"/>
            <w:tcBorders>
              <w:top w:val="nil"/>
              <w:left w:val="nil"/>
              <w:bottom w:val="nil"/>
              <w:right w:val="nil"/>
            </w:tcBorders>
            <w:shd w:val="clear" w:color="auto" w:fill="auto"/>
            <w:noWrap/>
            <w:vAlign w:val="center"/>
            <w:hideMark/>
          </w:tcPr>
          <w:p w14:paraId="6102E33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w:t>
            </w:r>
          </w:p>
        </w:tc>
        <w:tc>
          <w:tcPr>
            <w:tcW w:w="640" w:type="dxa"/>
            <w:tcBorders>
              <w:top w:val="nil"/>
              <w:left w:val="nil"/>
              <w:bottom w:val="nil"/>
              <w:right w:val="nil"/>
            </w:tcBorders>
            <w:shd w:val="clear" w:color="auto" w:fill="auto"/>
            <w:noWrap/>
            <w:vAlign w:val="center"/>
            <w:hideMark/>
          </w:tcPr>
          <w:p w14:paraId="46D29CB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0,55</w:t>
            </w:r>
          </w:p>
        </w:tc>
        <w:tc>
          <w:tcPr>
            <w:tcW w:w="640" w:type="dxa"/>
            <w:tcBorders>
              <w:top w:val="nil"/>
              <w:left w:val="nil"/>
              <w:bottom w:val="nil"/>
              <w:right w:val="nil"/>
            </w:tcBorders>
            <w:shd w:val="clear" w:color="auto" w:fill="auto"/>
            <w:noWrap/>
            <w:vAlign w:val="center"/>
            <w:hideMark/>
          </w:tcPr>
          <w:p w14:paraId="18D361D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63" w:type="dxa"/>
            <w:tcBorders>
              <w:top w:val="nil"/>
              <w:left w:val="nil"/>
              <w:bottom w:val="nil"/>
              <w:right w:val="nil"/>
            </w:tcBorders>
            <w:shd w:val="clear" w:color="auto" w:fill="auto"/>
            <w:noWrap/>
            <w:vAlign w:val="center"/>
            <w:hideMark/>
          </w:tcPr>
          <w:p w14:paraId="005C450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w:t>
            </w:r>
          </w:p>
        </w:tc>
        <w:tc>
          <w:tcPr>
            <w:tcW w:w="560" w:type="dxa"/>
            <w:tcBorders>
              <w:top w:val="nil"/>
              <w:left w:val="nil"/>
              <w:bottom w:val="nil"/>
              <w:right w:val="nil"/>
            </w:tcBorders>
            <w:shd w:val="clear" w:color="auto" w:fill="auto"/>
            <w:noWrap/>
            <w:vAlign w:val="center"/>
            <w:hideMark/>
          </w:tcPr>
          <w:p w14:paraId="6ED0D69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0,53</w:t>
            </w:r>
          </w:p>
        </w:tc>
        <w:tc>
          <w:tcPr>
            <w:tcW w:w="560" w:type="dxa"/>
            <w:tcBorders>
              <w:top w:val="nil"/>
              <w:left w:val="nil"/>
              <w:bottom w:val="nil"/>
              <w:right w:val="nil"/>
            </w:tcBorders>
            <w:shd w:val="clear" w:color="auto" w:fill="auto"/>
            <w:noWrap/>
            <w:vAlign w:val="center"/>
            <w:hideMark/>
          </w:tcPr>
          <w:p w14:paraId="5CC434E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1113" w:type="dxa"/>
            <w:tcBorders>
              <w:top w:val="nil"/>
              <w:left w:val="nil"/>
              <w:bottom w:val="nil"/>
              <w:right w:val="nil"/>
            </w:tcBorders>
            <w:shd w:val="clear" w:color="auto" w:fill="auto"/>
            <w:noWrap/>
            <w:vAlign w:val="center"/>
            <w:hideMark/>
          </w:tcPr>
          <w:p w14:paraId="6E2F051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129,88</w:t>
            </w:r>
          </w:p>
        </w:tc>
        <w:tc>
          <w:tcPr>
            <w:tcW w:w="680" w:type="dxa"/>
            <w:tcBorders>
              <w:top w:val="nil"/>
              <w:left w:val="nil"/>
              <w:bottom w:val="nil"/>
              <w:right w:val="nil"/>
            </w:tcBorders>
            <w:shd w:val="clear" w:color="auto" w:fill="auto"/>
            <w:noWrap/>
            <w:vAlign w:val="center"/>
            <w:hideMark/>
          </w:tcPr>
          <w:p w14:paraId="1CE34EE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18" w:type="dxa"/>
            <w:tcBorders>
              <w:top w:val="nil"/>
              <w:left w:val="nil"/>
              <w:bottom w:val="nil"/>
              <w:right w:val="nil"/>
            </w:tcBorders>
            <w:shd w:val="clear" w:color="auto" w:fill="auto"/>
            <w:noWrap/>
            <w:vAlign w:val="center"/>
            <w:hideMark/>
          </w:tcPr>
          <w:p w14:paraId="5755A33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0B64606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24D267C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nil"/>
              <w:right w:val="nil"/>
            </w:tcBorders>
            <w:shd w:val="clear" w:color="auto" w:fill="auto"/>
            <w:noWrap/>
            <w:vAlign w:val="center"/>
            <w:hideMark/>
          </w:tcPr>
          <w:p w14:paraId="36E4A89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7D23AA0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tcBorders>
              <w:top w:val="nil"/>
              <w:left w:val="nil"/>
              <w:bottom w:val="nil"/>
              <w:right w:val="nil"/>
            </w:tcBorders>
            <w:shd w:val="clear" w:color="auto" w:fill="auto"/>
            <w:noWrap/>
            <w:vAlign w:val="center"/>
            <w:hideMark/>
          </w:tcPr>
          <w:p w14:paraId="5C3DAE5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113" w:type="dxa"/>
            <w:tcBorders>
              <w:top w:val="nil"/>
              <w:left w:val="nil"/>
              <w:bottom w:val="nil"/>
              <w:right w:val="nil"/>
            </w:tcBorders>
            <w:shd w:val="clear" w:color="auto" w:fill="auto"/>
            <w:noWrap/>
            <w:vAlign w:val="center"/>
            <w:hideMark/>
          </w:tcPr>
          <w:p w14:paraId="455658F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9" w:type="dxa"/>
            <w:tcBorders>
              <w:top w:val="nil"/>
              <w:left w:val="nil"/>
              <w:bottom w:val="nil"/>
              <w:right w:val="nil"/>
            </w:tcBorders>
            <w:shd w:val="clear" w:color="auto" w:fill="auto"/>
            <w:noWrap/>
            <w:vAlign w:val="center"/>
            <w:hideMark/>
          </w:tcPr>
          <w:p w14:paraId="1CA08E6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r>
      <w:tr w:rsidR="001C01F7" w:rsidRPr="00E5604B" w14:paraId="61D8932A"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327C76C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19</w:t>
            </w:r>
          </w:p>
        </w:tc>
        <w:tc>
          <w:tcPr>
            <w:tcW w:w="640" w:type="dxa"/>
            <w:tcBorders>
              <w:top w:val="nil"/>
              <w:left w:val="nil"/>
              <w:bottom w:val="nil"/>
              <w:right w:val="nil"/>
            </w:tcBorders>
            <w:shd w:val="clear" w:color="auto" w:fill="auto"/>
            <w:noWrap/>
            <w:vAlign w:val="center"/>
            <w:hideMark/>
          </w:tcPr>
          <w:p w14:paraId="6BE55BA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40" w:type="dxa"/>
            <w:tcBorders>
              <w:top w:val="nil"/>
              <w:left w:val="nil"/>
              <w:bottom w:val="nil"/>
              <w:right w:val="nil"/>
            </w:tcBorders>
            <w:shd w:val="clear" w:color="auto" w:fill="auto"/>
            <w:noWrap/>
            <w:vAlign w:val="center"/>
            <w:hideMark/>
          </w:tcPr>
          <w:p w14:paraId="58FADC3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w:t>
            </w:r>
          </w:p>
        </w:tc>
        <w:tc>
          <w:tcPr>
            <w:tcW w:w="640" w:type="dxa"/>
            <w:tcBorders>
              <w:top w:val="nil"/>
              <w:left w:val="nil"/>
              <w:bottom w:val="nil"/>
              <w:right w:val="nil"/>
            </w:tcBorders>
            <w:shd w:val="clear" w:color="auto" w:fill="auto"/>
            <w:noWrap/>
            <w:vAlign w:val="center"/>
            <w:hideMark/>
          </w:tcPr>
          <w:p w14:paraId="2ADEA78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63" w:type="dxa"/>
            <w:tcBorders>
              <w:top w:val="nil"/>
              <w:left w:val="nil"/>
              <w:bottom w:val="nil"/>
              <w:right w:val="nil"/>
            </w:tcBorders>
            <w:shd w:val="clear" w:color="auto" w:fill="auto"/>
            <w:noWrap/>
            <w:vAlign w:val="center"/>
            <w:hideMark/>
          </w:tcPr>
          <w:p w14:paraId="3ACD004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w:t>
            </w:r>
          </w:p>
        </w:tc>
        <w:tc>
          <w:tcPr>
            <w:tcW w:w="560" w:type="dxa"/>
            <w:tcBorders>
              <w:top w:val="nil"/>
              <w:left w:val="nil"/>
              <w:bottom w:val="nil"/>
              <w:right w:val="nil"/>
            </w:tcBorders>
            <w:shd w:val="clear" w:color="auto" w:fill="auto"/>
            <w:noWrap/>
            <w:vAlign w:val="center"/>
            <w:hideMark/>
          </w:tcPr>
          <w:p w14:paraId="6590FD7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0,55</w:t>
            </w:r>
          </w:p>
        </w:tc>
        <w:tc>
          <w:tcPr>
            <w:tcW w:w="560" w:type="dxa"/>
            <w:tcBorders>
              <w:top w:val="nil"/>
              <w:left w:val="nil"/>
              <w:bottom w:val="nil"/>
              <w:right w:val="nil"/>
            </w:tcBorders>
            <w:shd w:val="clear" w:color="auto" w:fill="auto"/>
            <w:noWrap/>
            <w:vAlign w:val="center"/>
            <w:hideMark/>
          </w:tcPr>
          <w:p w14:paraId="065864E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w:t>
            </w:r>
          </w:p>
        </w:tc>
        <w:tc>
          <w:tcPr>
            <w:tcW w:w="1113" w:type="dxa"/>
            <w:tcBorders>
              <w:top w:val="nil"/>
              <w:left w:val="nil"/>
              <w:bottom w:val="nil"/>
              <w:right w:val="nil"/>
            </w:tcBorders>
            <w:shd w:val="clear" w:color="auto" w:fill="auto"/>
            <w:noWrap/>
            <w:vAlign w:val="center"/>
            <w:hideMark/>
          </w:tcPr>
          <w:p w14:paraId="0823748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129,05</w:t>
            </w:r>
          </w:p>
        </w:tc>
        <w:tc>
          <w:tcPr>
            <w:tcW w:w="680" w:type="dxa"/>
            <w:tcBorders>
              <w:top w:val="nil"/>
              <w:left w:val="nil"/>
              <w:bottom w:val="nil"/>
              <w:right w:val="nil"/>
            </w:tcBorders>
            <w:shd w:val="clear" w:color="auto" w:fill="auto"/>
            <w:noWrap/>
            <w:vAlign w:val="center"/>
            <w:hideMark/>
          </w:tcPr>
          <w:p w14:paraId="533AB9A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18" w:type="dxa"/>
            <w:tcBorders>
              <w:top w:val="nil"/>
              <w:left w:val="nil"/>
              <w:bottom w:val="nil"/>
              <w:right w:val="nil"/>
            </w:tcBorders>
            <w:shd w:val="clear" w:color="auto" w:fill="auto"/>
            <w:noWrap/>
            <w:vAlign w:val="center"/>
            <w:hideMark/>
          </w:tcPr>
          <w:p w14:paraId="0EF2497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7FF91A5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1275749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nil"/>
              <w:right w:val="nil"/>
            </w:tcBorders>
            <w:shd w:val="clear" w:color="auto" w:fill="auto"/>
            <w:noWrap/>
            <w:vAlign w:val="center"/>
            <w:hideMark/>
          </w:tcPr>
          <w:p w14:paraId="3F05D89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5E52BA4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tcBorders>
              <w:top w:val="nil"/>
              <w:left w:val="nil"/>
              <w:bottom w:val="nil"/>
              <w:right w:val="nil"/>
            </w:tcBorders>
            <w:shd w:val="clear" w:color="auto" w:fill="auto"/>
            <w:noWrap/>
            <w:vAlign w:val="center"/>
            <w:hideMark/>
          </w:tcPr>
          <w:p w14:paraId="26C0E9B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113" w:type="dxa"/>
            <w:tcBorders>
              <w:top w:val="nil"/>
              <w:left w:val="nil"/>
              <w:bottom w:val="nil"/>
              <w:right w:val="nil"/>
            </w:tcBorders>
            <w:shd w:val="clear" w:color="auto" w:fill="auto"/>
            <w:noWrap/>
            <w:vAlign w:val="center"/>
            <w:hideMark/>
          </w:tcPr>
          <w:p w14:paraId="51D30CF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9" w:type="dxa"/>
            <w:tcBorders>
              <w:top w:val="nil"/>
              <w:left w:val="nil"/>
              <w:bottom w:val="nil"/>
              <w:right w:val="nil"/>
            </w:tcBorders>
            <w:shd w:val="clear" w:color="auto" w:fill="auto"/>
            <w:noWrap/>
            <w:vAlign w:val="center"/>
            <w:hideMark/>
          </w:tcPr>
          <w:p w14:paraId="28A5206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r>
      <w:tr w:rsidR="001C01F7" w:rsidRPr="00E5604B" w14:paraId="223FE7EC"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4C928F3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20</w:t>
            </w:r>
          </w:p>
        </w:tc>
        <w:tc>
          <w:tcPr>
            <w:tcW w:w="640" w:type="dxa"/>
            <w:tcBorders>
              <w:top w:val="nil"/>
              <w:left w:val="nil"/>
              <w:bottom w:val="nil"/>
              <w:right w:val="nil"/>
            </w:tcBorders>
            <w:shd w:val="clear" w:color="auto" w:fill="auto"/>
            <w:noWrap/>
            <w:vAlign w:val="center"/>
            <w:hideMark/>
          </w:tcPr>
          <w:p w14:paraId="2D8E275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40" w:type="dxa"/>
            <w:tcBorders>
              <w:top w:val="nil"/>
              <w:left w:val="nil"/>
              <w:bottom w:val="nil"/>
              <w:right w:val="nil"/>
            </w:tcBorders>
            <w:shd w:val="clear" w:color="auto" w:fill="auto"/>
            <w:noWrap/>
            <w:vAlign w:val="center"/>
            <w:hideMark/>
          </w:tcPr>
          <w:p w14:paraId="418760E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w:t>
            </w:r>
          </w:p>
        </w:tc>
        <w:tc>
          <w:tcPr>
            <w:tcW w:w="640" w:type="dxa"/>
            <w:tcBorders>
              <w:top w:val="nil"/>
              <w:left w:val="nil"/>
              <w:bottom w:val="nil"/>
              <w:right w:val="nil"/>
            </w:tcBorders>
            <w:shd w:val="clear" w:color="auto" w:fill="auto"/>
            <w:noWrap/>
            <w:vAlign w:val="center"/>
            <w:hideMark/>
          </w:tcPr>
          <w:p w14:paraId="019DA89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63" w:type="dxa"/>
            <w:tcBorders>
              <w:top w:val="nil"/>
              <w:left w:val="nil"/>
              <w:bottom w:val="nil"/>
              <w:right w:val="nil"/>
            </w:tcBorders>
            <w:shd w:val="clear" w:color="auto" w:fill="auto"/>
            <w:noWrap/>
            <w:vAlign w:val="center"/>
            <w:hideMark/>
          </w:tcPr>
          <w:p w14:paraId="185A139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w:t>
            </w:r>
          </w:p>
        </w:tc>
        <w:tc>
          <w:tcPr>
            <w:tcW w:w="560" w:type="dxa"/>
            <w:tcBorders>
              <w:top w:val="nil"/>
              <w:left w:val="nil"/>
              <w:bottom w:val="nil"/>
              <w:right w:val="nil"/>
            </w:tcBorders>
            <w:shd w:val="clear" w:color="auto" w:fill="auto"/>
            <w:noWrap/>
            <w:vAlign w:val="center"/>
            <w:hideMark/>
          </w:tcPr>
          <w:p w14:paraId="52AEFE3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0,57</w:t>
            </w:r>
          </w:p>
        </w:tc>
        <w:tc>
          <w:tcPr>
            <w:tcW w:w="560" w:type="dxa"/>
            <w:tcBorders>
              <w:top w:val="nil"/>
              <w:left w:val="nil"/>
              <w:bottom w:val="nil"/>
              <w:right w:val="nil"/>
            </w:tcBorders>
            <w:shd w:val="clear" w:color="auto" w:fill="auto"/>
            <w:noWrap/>
            <w:vAlign w:val="center"/>
            <w:hideMark/>
          </w:tcPr>
          <w:p w14:paraId="1E5B98A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w:t>
            </w:r>
          </w:p>
        </w:tc>
        <w:tc>
          <w:tcPr>
            <w:tcW w:w="1113" w:type="dxa"/>
            <w:tcBorders>
              <w:top w:val="nil"/>
              <w:left w:val="nil"/>
              <w:bottom w:val="nil"/>
              <w:right w:val="nil"/>
            </w:tcBorders>
            <w:shd w:val="clear" w:color="auto" w:fill="auto"/>
            <w:noWrap/>
            <w:vAlign w:val="center"/>
            <w:hideMark/>
          </w:tcPr>
          <w:p w14:paraId="3AFCFD6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112,34</w:t>
            </w:r>
          </w:p>
        </w:tc>
        <w:tc>
          <w:tcPr>
            <w:tcW w:w="680" w:type="dxa"/>
            <w:tcBorders>
              <w:top w:val="nil"/>
              <w:left w:val="nil"/>
              <w:bottom w:val="nil"/>
              <w:right w:val="nil"/>
            </w:tcBorders>
            <w:shd w:val="clear" w:color="auto" w:fill="auto"/>
            <w:noWrap/>
            <w:vAlign w:val="center"/>
            <w:hideMark/>
          </w:tcPr>
          <w:p w14:paraId="169299D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618" w:type="dxa"/>
            <w:tcBorders>
              <w:top w:val="nil"/>
              <w:left w:val="nil"/>
              <w:bottom w:val="nil"/>
              <w:right w:val="nil"/>
            </w:tcBorders>
            <w:shd w:val="clear" w:color="auto" w:fill="auto"/>
            <w:noWrap/>
            <w:vAlign w:val="center"/>
            <w:hideMark/>
          </w:tcPr>
          <w:p w14:paraId="11236CE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1716619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50AABF1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nil"/>
              <w:right w:val="nil"/>
            </w:tcBorders>
            <w:shd w:val="clear" w:color="auto" w:fill="auto"/>
            <w:noWrap/>
            <w:vAlign w:val="center"/>
            <w:hideMark/>
          </w:tcPr>
          <w:p w14:paraId="41728C8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628624C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tcBorders>
              <w:top w:val="nil"/>
              <w:left w:val="nil"/>
              <w:bottom w:val="nil"/>
              <w:right w:val="nil"/>
            </w:tcBorders>
            <w:shd w:val="clear" w:color="auto" w:fill="auto"/>
            <w:noWrap/>
            <w:vAlign w:val="center"/>
            <w:hideMark/>
          </w:tcPr>
          <w:p w14:paraId="4F3EE62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113" w:type="dxa"/>
            <w:tcBorders>
              <w:top w:val="nil"/>
              <w:left w:val="nil"/>
              <w:bottom w:val="nil"/>
              <w:right w:val="nil"/>
            </w:tcBorders>
            <w:shd w:val="clear" w:color="auto" w:fill="auto"/>
            <w:noWrap/>
            <w:vAlign w:val="center"/>
            <w:hideMark/>
          </w:tcPr>
          <w:p w14:paraId="3B102E8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9" w:type="dxa"/>
            <w:tcBorders>
              <w:top w:val="nil"/>
              <w:left w:val="nil"/>
              <w:bottom w:val="nil"/>
              <w:right w:val="nil"/>
            </w:tcBorders>
            <w:shd w:val="clear" w:color="auto" w:fill="auto"/>
            <w:noWrap/>
            <w:vAlign w:val="center"/>
            <w:hideMark/>
          </w:tcPr>
          <w:p w14:paraId="76D69C8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r>
      <w:tr w:rsidR="001C01F7" w:rsidRPr="00E5604B" w14:paraId="0856067C"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08B10C6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21</w:t>
            </w:r>
          </w:p>
        </w:tc>
        <w:tc>
          <w:tcPr>
            <w:tcW w:w="640" w:type="dxa"/>
            <w:tcBorders>
              <w:top w:val="nil"/>
              <w:left w:val="nil"/>
              <w:bottom w:val="nil"/>
              <w:right w:val="nil"/>
            </w:tcBorders>
            <w:shd w:val="clear" w:color="auto" w:fill="auto"/>
            <w:noWrap/>
            <w:vAlign w:val="center"/>
            <w:hideMark/>
          </w:tcPr>
          <w:p w14:paraId="0B35595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640" w:type="dxa"/>
            <w:tcBorders>
              <w:top w:val="nil"/>
              <w:left w:val="nil"/>
              <w:bottom w:val="nil"/>
              <w:right w:val="nil"/>
            </w:tcBorders>
            <w:shd w:val="clear" w:color="auto" w:fill="auto"/>
            <w:noWrap/>
            <w:vAlign w:val="center"/>
            <w:hideMark/>
          </w:tcPr>
          <w:p w14:paraId="18B1C9A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w:t>
            </w:r>
          </w:p>
        </w:tc>
        <w:tc>
          <w:tcPr>
            <w:tcW w:w="640" w:type="dxa"/>
            <w:tcBorders>
              <w:top w:val="nil"/>
              <w:left w:val="nil"/>
              <w:bottom w:val="nil"/>
              <w:right w:val="nil"/>
            </w:tcBorders>
            <w:shd w:val="clear" w:color="auto" w:fill="auto"/>
            <w:noWrap/>
            <w:vAlign w:val="center"/>
            <w:hideMark/>
          </w:tcPr>
          <w:p w14:paraId="7792047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63" w:type="dxa"/>
            <w:tcBorders>
              <w:top w:val="nil"/>
              <w:left w:val="nil"/>
              <w:bottom w:val="nil"/>
              <w:right w:val="nil"/>
            </w:tcBorders>
            <w:shd w:val="clear" w:color="auto" w:fill="auto"/>
            <w:noWrap/>
            <w:vAlign w:val="center"/>
            <w:hideMark/>
          </w:tcPr>
          <w:p w14:paraId="37C1A87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560" w:type="dxa"/>
            <w:tcBorders>
              <w:top w:val="nil"/>
              <w:left w:val="nil"/>
              <w:bottom w:val="nil"/>
              <w:right w:val="nil"/>
            </w:tcBorders>
            <w:shd w:val="clear" w:color="auto" w:fill="auto"/>
            <w:noWrap/>
            <w:vAlign w:val="center"/>
            <w:hideMark/>
          </w:tcPr>
          <w:p w14:paraId="1B698ED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w:t>
            </w:r>
          </w:p>
        </w:tc>
        <w:tc>
          <w:tcPr>
            <w:tcW w:w="560" w:type="dxa"/>
            <w:tcBorders>
              <w:top w:val="nil"/>
              <w:left w:val="nil"/>
              <w:bottom w:val="nil"/>
              <w:right w:val="nil"/>
            </w:tcBorders>
            <w:shd w:val="clear" w:color="auto" w:fill="auto"/>
            <w:noWrap/>
            <w:vAlign w:val="center"/>
            <w:hideMark/>
          </w:tcPr>
          <w:p w14:paraId="3B9A8AC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1113" w:type="dxa"/>
            <w:tcBorders>
              <w:top w:val="nil"/>
              <w:left w:val="nil"/>
              <w:bottom w:val="nil"/>
              <w:right w:val="nil"/>
            </w:tcBorders>
            <w:shd w:val="clear" w:color="auto" w:fill="auto"/>
            <w:noWrap/>
            <w:vAlign w:val="center"/>
            <w:hideMark/>
          </w:tcPr>
          <w:p w14:paraId="32C9D91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26,14</w:t>
            </w:r>
          </w:p>
        </w:tc>
        <w:tc>
          <w:tcPr>
            <w:tcW w:w="680" w:type="dxa"/>
            <w:tcBorders>
              <w:top w:val="nil"/>
              <w:left w:val="nil"/>
              <w:bottom w:val="nil"/>
              <w:right w:val="nil"/>
            </w:tcBorders>
            <w:shd w:val="clear" w:color="auto" w:fill="auto"/>
            <w:noWrap/>
            <w:vAlign w:val="center"/>
            <w:hideMark/>
          </w:tcPr>
          <w:p w14:paraId="049B26E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0,43</w:t>
            </w:r>
          </w:p>
        </w:tc>
        <w:tc>
          <w:tcPr>
            <w:tcW w:w="618" w:type="dxa"/>
            <w:tcBorders>
              <w:top w:val="nil"/>
              <w:left w:val="nil"/>
              <w:bottom w:val="nil"/>
              <w:right w:val="nil"/>
            </w:tcBorders>
            <w:shd w:val="clear" w:color="auto" w:fill="auto"/>
            <w:noWrap/>
            <w:vAlign w:val="center"/>
            <w:hideMark/>
          </w:tcPr>
          <w:p w14:paraId="4F30E91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226B5B3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0B9745D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nil"/>
              <w:right w:val="nil"/>
            </w:tcBorders>
            <w:shd w:val="clear" w:color="auto" w:fill="auto"/>
            <w:noWrap/>
            <w:vAlign w:val="center"/>
            <w:hideMark/>
          </w:tcPr>
          <w:p w14:paraId="455F226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6DB8507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tcBorders>
              <w:top w:val="nil"/>
              <w:left w:val="nil"/>
              <w:bottom w:val="nil"/>
              <w:right w:val="nil"/>
            </w:tcBorders>
            <w:shd w:val="clear" w:color="auto" w:fill="auto"/>
            <w:noWrap/>
            <w:vAlign w:val="center"/>
            <w:hideMark/>
          </w:tcPr>
          <w:p w14:paraId="52F4C1A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113" w:type="dxa"/>
            <w:tcBorders>
              <w:top w:val="nil"/>
              <w:left w:val="nil"/>
              <w:bottom w:val="nil"/>
              <w:right w:val="nil"/>
            </w:tcBorders>
            <w:shd w:val="clear" w:color="auto" w:fill="auto"/>
            <w:noWrap/>
            <w:vAlign w:val="center"/>
            <w:hideMark/>
          </w:tcPr>
          <w:p w14:paraId="12B5C90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9" w:type="dxa"/>
            <w:tcBorders>
              <w:top w:val="nil"/>
              <w:left w:val="nil"/>
              <w:bottom w:val="nil"/>
              <w:right w:val="nil"/>
            </w:tcBorders>
            <w:shd w:val="clear" w:color="auto" w:fill="auto"/>
            <w:noWrap/>
            <w:vAlign w:val="center"/>
            <w:hideMark/>
          </w:tcPr>
          <w:p w14:paraId="62EF106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r>
      <w:tr w:rsidR="001C01F7" w:rsidRPr="00E5604B" w14:paraId="2EB054AC"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6743713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22</w:t>
            </w:r>
          </w:p>
        </w:tc>
        <w:tc>
          <w:tcPr>
            <w:tcW w:w="640" w:type="dxa"/>
            <w:tcBorders>
              <w:top w:val="nil"/>
              <w:left w:val="nil"/>
              <w:bottom w:val="nil"/>
              <w:right w:val="nil"/>
            </w:tcBorders>
            <w:shd w:val="clear" w:color="auto" w:fill="auto"/>
            <w:noWrap/>
            <w:vAlign w:val="center"/>
            <w:hideMark/>
          </w:tcPr>
          <w:p w14:paraId="215AAD8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40" w:type="dxa"/>
            <w:tcBorders>
              <w:top w:val="nil"/>
              <w:left w:val="nil"/>
              <w:bottom w:val="nil"/>
              <w:right w:val="nil"/>
            </w:tcBorders>
            <w:shd w:val="clear" w:color="auto" w:fill="auto"/>
            <w:noWrap/>
            <w:vAlign w:val="center"/>
            <w:hideMark/>
          </w:tcPr>
          <w:p w14:paraId="2EC02BD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0,59</w:t>
            </w:r>
          </w:p>
        </w:tc>
        <w:tc>
          <w:tcPr>
            <w:tcW w:w="640" w:type="dxa"/>
            <w:tcBorders>
              <w:top w:val="nil"/>
              <w:left w:val="nil"/>
              <w:bottom w:val="nil"/>
              <w:right w:val="nil"/>
            </w:tcBorders>
            <w:shd w:val="clear" w:color="auto" w:fill="auto"/>
            <w:noWrap/>
            <w:vAlign w:val="center"/>
            <w:hideMark/>
          </w:tcPr>
          <w:p w14:paraId="1D5EFDD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663" w:type="dxa"/>
            <w:tcBorders>
              <w:top w:val="nil"/>
              <w:left w:val="nil"/>
              <w:bottom w:val="nil"/>
              <w:right w:val="nil"/>
            </w:tcBorders>
            <w:shd w:val="clear" w:color="auto" w:fill="auto"/>
            <w:noWrap/>
            <w:vAlign w:val="center"/>
            <w:hideMark/>
          </w:tcPr>
          <w:p w14:paraId="603C40E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560" w:type="dxa"/>
            <w:tcBorders>
              <w:top w:val="nil"/>
              <w:left w:val="nil"/>
              <w:bottom w:val="nil"/>
              <w:right w:val="nil"/>
            </w:tcBorders>
            <w:shd w:val="clear" w:color="auto" w:fill="auto"/>
            <w:noWrap/>
            <w:vAlign w:val="center"/>
            <w:hideMark/>
          </w:tcPr>
          <w:p w14:paraId="029288B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w:t>
            </w:r>
          </w:p>
        </w:tc>
        <w:tc>
          <w:tcPr>
            <w:tcW w:w="560" w:type="dxa"/>
            <w:tcBorders>
              <w:top w:val="nil"/>
              <w:left w:val="nil"/>
              <w:bottom w:val="nil"/>
              <w:right w:val="nil"/>
            </w:tcBorders>
            <w:shd w:val="clear" w:color="auto" w:fill="auto"/>
            <w:noWrap/>
            <w:vAlign w:val="center"/>
            <w:hideMark/>
          </w:tcPr>
          <w:p w14:paraId="4A93305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1113" w:type="dxa"/>
            <w:tcBorders>
              <w:top w:val="nil"/>
              <w:left w:val="nil"/>
              <w:bottom w:val="nil"/>
              <w:right w:val="nil"/>
            </w:tcBorders>
            <w:shd w:val="clear" w:color="auto" w:fill="auto"/>
            <w:noWrap/>
            <w:vAlign w:val="center"/>
            <w:hideMark/>
          </w:tcPr>
          <w:p w14:paraId="0BB34AD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87,08</w:t>
            </w:r>
          </w:p>
        </w:tc>
        <w:tc>
          <w:tcPr>
            <w:tcW w:w="680" w:type="dxa"/>
            <w:tcBorders>
              <w:top w:val="nil"/>
              <w:left w:val="nil"/>
              <w:bottom w:val="nil"/>
              <w:right w:val="nil"/>
            </w:tcBorders>
            <w:shd w:val="clear" w:color="auto" w:fill="auto"/>
            <w:noWrap/>
            <w:vAlign w:val="center"/>
            <w:hideMark/>
          </w:tcPr>
          <w:p w14:paraId="784BBA0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0,25</w:t>
            </w:r>
          </w:p>
        </w:tc>
        <w:tc>
          <w:tcPr>
            <w:tcW w:w="618" w:type="dxa"/>
            <w:tcBorders>
              <w:top w:val="nil"/>
              <w:left w:val="nil"/>
              <w:bottom w:val="nil"/>
              <w:right w:val="nil"/>
            </w:tcBorders>
            <w:shd w:val="clear" w:color="auto" w:fill="auto"/>
            <w:noWrap/>
            <w:vAlign w:val="center"/>
            <w:hideMark/>
          </w:tcPr>
          <w:p w14:paraId="0C2D86A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499366F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36E1272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nil"/>
              <w:right w:val="nil"/>
            </w:tcBorders>
            <w:shd w:val="clear" w:color="auto" w:fill="auto"/>
            <w:noWrap/>
            <w:vAlign w:val="center"/>
            <w:hideMark/>
          </w:tcPr>
          <w:p w14:paraId="76A904A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4D25291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tcBorders>
              <w:top w:val="nil"/>
              <w:left w:val="nil"/>
              <w:bottom w:val="nil"/>
              <w:right w:val="nil"/>
            </w:tcBorders>
            <w:shd w:val="clear" w:color="auto" w:fill="auto"/>
            <w:noWrap/>
            <w:vAlign w:val="center"/>
            <w:hideMark/>
          </w:tcPr>
          <w:p w14:paraId="25A5C20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113" w:type="dxa"/>
            <w:tcBorders>
              <w:top w:val="nil"/>
              <w:left w:val="nil"/>
              <w:bottom w:val="nil"/>
              <w:right w:val="nil"/>
            </w:tcBorders>
            <w:shd w:val="clear" w:color="auto" w:fill="auto"/>
            <w:noWrap/>
            <w:vAlign w:val="center"/>
            <w:hideMark/>
          </w:tcPr>
          <w:p w14:paraId="63105CC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9" w:type="dxa"/>
            <w:tcBorders>
              <w:top w:val="nil"/>
              <w:left w:val="nil"/>
              <w:bottom w:val="nil"/>
              <w:right w:val="nil"/>
            </w:tcBorders>
            <w:shd w:val="clear" w:color="auto" w:fill="auto"/>
            <w:noWrap/>
            <w:vAlign w:val="center"/>
            <w:hideMark/>
          </w:tcPr>
          <w:p w14:paraId="05C3416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r>
      <w:tr w:rsidR="001C01F7" w:rsidRPr="00E5604B" w14:paraId="4A831842" w14:textId="77777777" w:rsidTr="00F00C15">
        <w:trPr>
          <w:gridAfter w:val="1"/>
          <w:wAfter w:w="171" w:type="dxa"/>
          <w:trHeight w:val="260"/>
        </w:trPr>
        <w:tc>
          <w:tcPr>
            <w:tcW w:w="540" w:type="dxa"/>
            <w:tcBorders>
              <w:top w:val="nil"/>
              <w:left w:val="nil"/>
              <w:bottom w:val="nil"/>
              <w:right w:val="nil"/>
            </w:tcBorders>
            <w:shd w:val="clear" w:color="auto" w:fill="auto"/>
            <w:noWrap/>
            <w:vAlign w:val="center"/>
            <w:hideMark/>
          </w:tcPr>
          <w:p w14:paraId="3DAD1EE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23</w:t>
            </w:r>
          </w:p>
        </w:tc>
        <w:tc>
          <w:tcPr>
            <w:tcW w:w="640" w:type="dxa"/>
            <w:tcBorders>
              <w:top w:val="nil"/>
              <w:left w:val="nil"/>
              <w:bottom w:val="nil"/>
              <w:right w:val="nil"/>
            </w:tcBorders>
            <w:shd w:val="clear" w:color="auto" w:fill="auto"/>
            <w:noWrap/>
            <w:vAlign w:val="center"/>
            <w:hideMark/>
          </w:tcPr>
          <w:p w14:paraId="35885F2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40" w:type="dxa"/>
            <w:tcBorders>
              <w:top w:val="nil"/>
              <w:left w:val="nil"/>
              <w:bottom w:val="nil"/>
              <w:right w:val="nil"/>
            </w:tcBorders>
            <w:shd w:val="clear" w:color="auto" w:fill="auto"/>
            <w:noWrap/>
            <w:vAlign w:val="center"/>
            <w:hideMark/>
          </w:tcPr>
          <w:p w14:paraId="4BB690E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35E23A9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63" w:type="dxa"/>
            <w:tcBorders>
              <w:top w:val="nil"/>
              <w:left w:val="nil"/>
              <w:bottom w:val="nil"/>
              <w:right w:val="nil"/>
            </w:tcBorders>
            <w:shd w:val="clear" w:color="auto" w:fill="auto"/>
            <w:noWrap/>
            <w:vAlign w:val="center"/>
            <w:hideMark/>
          </w:tcPr>
          <w:p w14:paraId="42EFC8E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w:t>
            </w:r>
          </w:p>
        </w:tc>
        <w:tc>
          <w:tcPr>
            <w:tcW w:w="560" w:type="dxa"/>
            <w:tcBorders>
              <w:top w:val="nil"/>
              <w:left w:val="nil"/>
              <w:bottom w:val="nil"/>
              <w:right w:val="nil"/>
            </w:tcBorders>
            <w:shd w:val="clear" w:color="auto" w:fill="auto"/>
            <w:noWrap/>
            <w:vAlign w:val="center"/>
            <w:hideMark/>
          </w:tcPr>
          <w:p w14:paraId="03FAB89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w:t>
            </w:r>
          </w:p>
        </w:tc>
        <w:tc>
          <w:tcPr>
            <w:tcW w:w="560" w:type="dxa"/>
            <w:tcBorders>
              <w:top w:val="nil"/>
              <w:left w:val="nil"/>
              <w:bottom w:val="nil"/>
              <w:right w:val="nil"/>
            </w:tcBorders>
            <w:shd w:val="clear" w:color="auto" w:fill="auto"/>
            <w:noWrap/>
            <w:vAlign w:val="center"/>
            <w:hideMark/>
          </w:tcPr>
          <w:p w14:paraId="4487F93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w:t>
            </w:r>
          </w:p>
        </w:tc>
        <w:tc>
          <w:tcPr>
            <w:tcW w:w="1113" w:type="dxa"/>
            <w:tcBorders>
              <w:top w:val="nil"/>
              <w:left w:val="nil"/>
              <w:bottom w:val="nil"/>
              <w:right w:val="nil"/>
            </w:tcBorders>
            <w:shd w:val="clear" w:color="auto" w:fill="auto"/>
            <w:noWrap/>
            <w:vAlign w:val="center"/>
            <w:hideMark/>
          </w:tcPr>
          <w:p w14:paraId="2F7122C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0" w:type="dxa"/>
            <w:tcBorders>
              <w:top w:val="nil"/>
              <w:left w:val="nil"/>
              <w:bottom w:val="nil"/>
              <w:right w:val="nil"/>
            </w:tcBorders>
            <w:shd w:val="clear" w:color="auto" w:fill="auto"/>
            <w:noWrap/>
            <w:vAlign w:val="center"/>
            <w:hideMark/>
          </w:tcPr>
          <w:p w14:paraId="224F032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w:t>
            </w:r>
          </w:p>
        </w:tc>
        <w:tc>
          <w:tcPr>
            <w:tcW w:w="618" w:type="dxa"/>
            <w:tcBorders>
              <w:top w:val="nil"/>
              <w:left w:val="nil"/>
              <w:bottom w:val="nil"/>
              <w:right w:val="nil"/>
            </w:tcBorders>
            <w:shd w:val="clear" w:color="auto" w:fill="auto"/>
            <w:noWrap/>
            <w:vAlign w:val="center"/>
            <w:hideMark/>
          </w:tcPr>
          <w:p w14:paraId="4C39D6F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61F8F17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nil"/>
              <w:right w:val="nil"/>
            </w:tcBorders>
            <w:shd w:val="clear" w:color="auto" w:fill="auto"/>
            <w:noWrap/>
            <w:vAlign w:val="center"/>
            <w:hideMark/>
          </w:tcPr>
          <w:p w14:paraId="26532D8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nil"/>
              <w:right w:val="nil"/>
            </w:tcBorders>
            <w:shd w:val="clear" w:color="auto" w:fill="auto"/>
            <w:noWrap/>
            <w:vAlign w:val="center"/>
            <w:hideMark/>
          </w:tcPr>
          <w:p w14:paraId="6005833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nil"/>
              <w:right w:val="nil"/>
            </w:tcBorders>
            <w:shd w:val="clear" w:color="auto" w:fill="auto"/>
            <w:noWrap/>
            <w:vAlign w:val="center"/>
            <w:hideMark/>
          </w:tcPr>
          <w:p w14:paraId="4E875DD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tcBorders>
              <w:top w:val="nil"/>
              <w:left w:val="nil"/>
              <w:bottom w:val="nil"/>
              <w:right w:val="nil"/>
            </w:tcBorders>
            <w:shd w:val="clear" w:color="auto" w:fill="auto"/>
            <w:noWrap/>
            <w:vAlign w:val="center"/>
            <w:hideMark/>
          </w:tcPr>
          <w:p w14:paraId="3A272BC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113" w:type="dxa"/>
            <w:tcBorders>
              <w:top w:val="nil"/>
              <w:left w:val="nil"/>
              <w:bottom w:val="nil"/>
              <w:right w:val="nil"/>
            </w:tcBorders>
            <w:shd w:val="clear" w:color="auto" w:fill="auto"/>
            <w:noWrap/>
            <w:vAlign w:val="center"/>
            <w:hideMark/>
          </w:tcPr>
          <w:p w14:paraId="0BC6B5F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89" w:type="dxa"/>
            <w:tcBorders>
              <w:top w:val="nil"/>
              <w:left w:val="nil"/>
              <w:bottom w:val="nil"/>
              <w:right w:val="nil"/>
            </w:tcBorders>
            <w:shd w:val="clear" w:color="auto" w:fill="auto"/>
            <w:noWrap/>
            <w:vAlign w:val="center"/>
            <w:hideMark/>
          </w:tcPr>
          <w:p w14:paraId="613F0A8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r>
      <w:tr w:rsidR="001C01F7" w:rsidRPr="00E5604B" w14:paraId="2573C529" w14:textId="77777777" w:rsidTr="00F00C15">
        <w:trPr>
          <w:gridAfter w:val="1"/>
          <w:wAfter w:w="171" w:type="dxa"/>
          <w:trHeight w:val="260"/>
        </w:trPr>
        <w:tc>
          <w:tcPr>
            <w:tcW w:w="540" w:type="dxa"/>
            <w:tcBorders>
              <w:top w:val="nil"/>
              <w:left w:val="nil"/>
              <w:bottom w:val="single" w:sz="4" w:space="0" w:color="auto"/>
              <w:right w:val="nil"/>
            </w:tcBorders>
            <w:shd w:val="clear" w:color="auto" w:fill="auto"/>
            <w:noWrap/>
            <w:vAlign w:val="center"/>
            <w:hideMark/>
          </w:tcPr>
          <w:p w14:paraId="22467F8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24</w:t>
            </w:r>
          </w:p>
        </w:tc>
        <w:tc>
          <w:tcPr>
            <w:tcW w:w="640" w:type="dxa"/>
            <w:tcBorders>
              <w:top w:val="nil"/>
              <w:left w:val="nil"/>
              <w:bottom w:val="single" w:sz="4" w:space="0" w:color="auto"/>
              <w:right w:val="nil"/>
            </w:tcBorders>
            <w:shd w:val="clear" w:color="auto" w:fill="auto"/>
            <w:noWrap/>
            <w:vAlign w:val="center"/>
            <w:hideMark/>
          </w:tcPr>
          <w:p w14:paraId="059853C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40" w:type="dxa"/>
            <w:tcBorders>
              <w:top w:val="nil"/>
              <w:left w:val="nil"/>
              <w:bottom w:val="single" w:sz="4" w:space="0" w:color="auto"/>
              <w:right w:val="nil"/>
            </w:tcBorders>
            <w:shd w:val="clear" w:color="auto" w:fill="auto"/>
            <w:noWrap/>
            <w:vAlign w:val="center"/>
            <w:hideMark/>
          </w:tcPr>
          <w:p w14:paraId="3FD320C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single" w:sz="4" w:space="0" w:color="auto"/>
              <w:right w:val="nil"/>
            </w:tcBorders>
            <w:shd w:val="clear" w:color="auto" w:fill="auto"/>
            <w:noWrap/>
            <w:vAlign w:val="center"/>
            <w:hideMark/>
          </w:tcPr>
          <w:p w14:paraId="219C8B0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63" w:type="dxa"/>
            <w:tcBorders>
              <w:top w:val="nil"/>
              <w:left w:val="nil"/>
              <w:bottom w:val="single" w:sz="4" w:space="0" w:color="auto"/>
              <w:right w:val="nil"/>
            </w:tcBorders>
            <w:shd w:val="clear" w:color="auto" w:fill="auto"/>
            <w:noWrap/>
            <w:vAlign w:val="center"/>
            <w:hideMark/>
          </w:tcPr>
          <w:p w14:paraId="0D8EF34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single" w:sz="4" w:space="0" w:color="auto"/>
              <w:right w:val="nil"/>
            </w:tcBorders>
            <w:shd w:val="clear" w:color="auto" w:fill="auto"/>
            <w:noWrap/>
            <w:vAlign w:val="center"/>
            <w:hideMark/>
          </w:tcPr>
          <w:p w14:paraId="40187D5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tcBorders>
              <w:top w:val="nil"/>
              <w:left w:val="nil"/>
              <w:bottom w:val="single" w:sz="4" w:space="0" w:color="auto"/>
              <w:right w:val="nil"/>
            </w:tcBorders>
            <w:shd w:val="clear" w:color="auto" w:fill="auto"/>
            <w:noWrap/>
            <w:vAlign w:val="center"/>
            <w:hideMark/>
          </w:tcPr>
          <w:p w14:paraId="068CEDB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113" w:type="dxa"/>
            <w:tcBorders>
              <w:top w:val="nil"/>
              <w:left w:val="nil"/>
              <w:bottom w:val="single" w:sz="4" w:space="0" w:color="auto"/>
              <w:right w:val="nil"/>
            </w:tcBorders>
            <w:shd w:val="clear" w:color="auto" w:fill="auto"/>
            <w:noWrap/>
            <w:vAlign w:val="center"/>
            <w:hideMark/>
          </w:tcPr>
          <w:p w14:paraId="6789268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80" w:type="dxa"/>
            <w:tcBorders>
              <w:top w:val="nil"/>
              <w:left w:val="nil"/>
              <w:bottom w:val="single" w:sz="4" w:space="0" w:color="auto"/>
              <w:right w:val="nil"/>
            </w:tcBorders>
            <w:shd w:val="clear" w:color="auto" w:fill="auto"/>
            <w:noWrap/>
            <w:vAlign w:val="center"/>
            <w:hideMark/>
          </w:tcPr>
          <w:p w14:paraId="1398E69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24,00</w:t>
            </w:r>
          </w:p>
        </w:tc>
        <w:tc>
          <w:tcPr>
            <w:tcW w:w="618" w:type="dxa"/>
            <w:tcBorders>
              <w:top w:val="nil"/>
              <w:left w:val="nil"/>
              <w:bottom w:val="single" w:sz="4" w:space="0" w:color="auto"/>
              <w:right w:val="nil"/>
            </w:tcBorders>
            <w:shd w:val="clear" w:color="auto" w:fill="auto"/>
            <w:noWrap/>
            <w:vAlign w:val="center"/>
            <w:hideMark/>
          </w:tcPr>
          <w:p w14:paraId="6BD2C98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single" w:sz="4" w:space="0" w:color="auto"/>
              <w:right w:val="nil"/>
            </w:tcBorders>
            <w:shd w:val="clear" w:color="auto" w:fill="auto"/>
            <w:noWrap/>
            <w:vAlign w:val="center"/>
            <w:hideMark/>
          </w:tcPr>
          <w:p w14:paraId="108A335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640" w:type="dxa"/>
            <w:tcBorders>
              <w:top w:val="nil"/>
              <w:left w:val="nil"/>
              <w:bottom w:val="single" w:sz="4" w:space="0" w:color="auto"/>
              <w:right w:val="nil"/>
            </w:tcBorders>
            <w:shd w:val="clear" w:color="auto" w:fill="auto"/>
            <w:noWrap/>
            <w:vAlign w:val="center"/>
            <w:hideMark/>
          </w:tcPr>
          <w:p w14:paraId="20E118E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gridSpan w:val="2"/>
            <w:tcBorders>
              <w:top w:val="nil"/>
              <w:left w:val="nil"/>
              <w:bottom w:val="single" w:sz="4" w:space="0" w:color="auto"/>
              <w:right w:val="nil"/>
            </w:tcBorders>
            <w:shd w:val="clear" w:color="auto" w:fill="auto"/>
            <w:noWrap/>
            <w:vAlign w:val="center"/>
            <w:hideMark/>
          </w:tcPr>
          <w:p w14:paraId="76843C0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560" w:type="dxa"/>
            <w:tcBorders>
              <w:top w:val="nil"/>
              <w:left w:val="nil"/>
              <w:bottom w:val="single" w:sz="4" w:space="0" w:color="auto"/>
              <w:right w:val="nil"/>
            </w:tcBorders>
            <w:shd w:val="clear" w:color="auto" w:fill="auto"/>
            <w:noWrap/>
            <w:vAlign w:val="center"/>
            <w:hideMark/>
          </w:tcPr>
          <w:p w14:paraId="49FF3BD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560" w:type="dxa"/>
            <w:tcBorders>
              <w:top w:val="nil"/>
              <w:left w:val="nil"/>
              <w:bottom w:val="single" w:sz="4" w:space="0" w:color="auto"/>
              <w:right w:val="nil"/>
            </w:tcBorders>
            <w:shd w:val="clear" w:color="auto" w:fill="auto"/>
            <w:noWrap/>
            <w:vAlign w:val="center"/>
            <w:hideMark/>
          </w:tcPr>
          <w:p w14:paraId="5FA7B7F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c>
          <w:tcPr>
            <w:tcW w:w="1113" w:type="dxa"/>
            <w:tcBorders>
              <w:top w:val="nil"/>
              <w:left w:val="nil"/>
              <w:bottom w:val="single" w:sz="4" w:space="0" w:color="auto"/>
              <w:right w:val="nil"/>
            </w:tcBorders>
            <w:shd w:val="clear" w:color="auto" w:fill="auto"/>
            <w:noWrap/>
            <w:vAlign w:val="center"/>
            <w:hideMark/>
          </w:tcPr>
          <w:p w14:paraId="404876A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w:t>
            </w:r>
          </w:p>
        </w:tc>
        <w:tc>
          <w:tcPr>
            <w:tcW w:w="689" w:type="dxa"/>
            <w:tcBorders>
              <w:top w:val="nil"/>
              <w:left w:val="nil"/>
              <w:bottom w:val="single" w:sz="4" w:space="0" w:color="auto"/>
              <w:right w:val="nil"/>
            </w:tcBorders>
            <w:shd w:val="clear" w:color="auto" w:fill="auto"/>
            <w:noWrap/>
            <w:vAlign w:val="center"/>
            <w:hideMark/>
          </w:tcPr>
          <w:p w14:paraId="36FD10A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NA</w:t>
            </w:r>
          </w:p>
        </w:tc>
      </w:tr>
    </w:tbl>
    <w:p w14:paraId="655F731C" w14:textId="77777777" w:rsidR="001C01F7" w:rsidRPr="00E5604B" w:rsidRDefault="001C01F7" w:rsidP="001C01F7">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Notes: The Montreal Cognitive Assessment (MoCA) was used to assess the cognitive status of participants</w:t>
      </w:r>
      <w:r>
        <w:rPr>
          <w:rFonts w:asciiTheme="majorBidi" w:hAnsiTheme="majorBidi" w:cstheme="majorBidi"/>
          <w:color w:val="000000"/>
          <w:kern w:val="36"/>
          <w:sz w:val="20"/>
          <w:szCs w:val="20"/>
          <w:lang w:val="en-US"/>
        </w:rPr>
        <w:t xml:space="preserve">; </w:t>
      </w:r>
      <w:r w:rsidRPr="00E5604B">
        <w:rPr>
          <w:rFonts w:asciiTheme="majorBidi" w:hAnsiTheme="majorBidi" w:cstheme="majorBidi"/>
          <w:color w:val="000000"/>
          <w:kern w:val="36"/>
          <w:sz w:val="20"/>
          <w:szCs w:val="20"/>
          <w:lang w:val="en-US"/>
        </w:rPr>
        <w:t>a CN: Cognitive normal</w:t>
      </w:r>
      <w:r>
        <w:rPr>
          <w:rFonts w:asciiTheme="majorBidi" w:hAnsiTheme="majorBidi" w:cstheme="majorBidi"/>
          <w:color w:val="000000"/>
          <w:kern w:val="36"/>
          <w:sz w:val="20"/>
          <w:szCs w:val="20"/>
          <w:lang w:val="en-US"/>
        </w:rPr>
        <w:t xml:space="preserve">; </w:t>
      </w:r>
      <w:r w:rsidRPr="00E5604B">
        <w:rPr>
          <w:rFonts w:asciiTheme="majorBidi" w:hAnsiTheme="majorBidi" w:cstheme="majorBidi"/>
          <w:color w:val="000000"/>
          <w:kern w:val="36"/>
          <w:sz w:val="20"/>
          <w:szCs w:val="20"/>
          <w:lang w:val="en-US"/>
        </w:rPr>
        <w:t>b Possible cognitive impairment (PCI) defined by MoCA score equal or below 23</w:t>
      </w:r>
    </w:p>
    <w:p w14:paraId="19CFE260" w14:textId="77777777" w:rsidR="001C01F7" w:rsidRPr="00E5604B" w:rsidRDefault="001C01F7" w:rsidP="001C01F7">
      <w:pPr>
        <w:spacing w:line="480" w:lineRule="auto"/>
        <w:rPr>
          <w:rFonts w:asciiTheme="majorBidi" w:hAnsiTheme="majorBidi" w:cstheme="majorBidi"/>
          <w:color w:val="000000"/>
          <w:kern w:val="36"/>
          <w:lang w:val="en-US"/>
        </w:rPr>
        <w:sectPr w:rsidR="001C01F7" w:rsidRPr="00E5604B" w:rsidSect="00C04A68">
          <w:pgSz w:w="15840" w:h="12240" w:orient="landscape"/>
          <w:pgMar w:top="1440" w:right="1440" w:bottom="1440" w:left="1440" w:header="720" w:footer="720" w:gutter="0"/>
          <w:cols w:space="720"/>
          <w:docGrid w:linePitch="360"/>
        </w:sectPr>
      </w:pPr>
    </w:p>
    <w:p w14:paraId="572C3140" w14:textId="30F3E726" w:rsidR="001C01F7" w:rsidRPr="00E5604B" w:rsidRDefault="00720CA5" w:rsidP="001C01F7">
      <w:pPr>
        <w:spacing w:line="480" w:lineRule="auto"/>
        <w:rPr>
          <w:rFonts w:asciiTheme="majorBidi" w:hAnsiTheme="majorBidi" w:cstheme="majorBidi"/>
          <w:color w:val="000000"/>
          <w:kern w:val="36"/>
          <w:lang w:val="en-US"/>
        </w:rPr>
      </w:pPr>
      <w:r w:rsidRPr="00720CA5">
        <w:rPr>
          <w:rFonts w:asciiTheme="majorBidi" w:hAnsiTheme="majorBidi" w:cstheme="majorBidi"/>
          <w:color w:val="000000"/>
          <w:kern w:val="36"/>
          <w:lang w:val="en-US"/>
        </w:rPr>
        <w:lastRenderedPageBreak/>
        <w:t>Supplementary</w:t>
      </w:r>
      <w:r>
        <w:rPr>
          <w:rFonts w:asciiTheme="majorBidi" w:hAnsiTheme="majorBidi" w:cstheme="majorBidi"/>
          <w:color w:val="000000"/>
          <w:kern w:val="36"/>
          <w:lang w:val="en-US"/>
        </w:rPr>
        <w:t xml:space="preserve"> </w:t>
      </w:r>
      <w:r w:rsidR="001C01F7" w:rsidRPr="00E5604B">
        <w:rPr>
          <w:rFonts w:asciiTheme="majorBidi" w:hAnsiTheme="majorBidi" w:cstheme="majorBidi"/>
          <w:color w:val="000000"/>
          <w:kern w:val="36"/>
          <w:lang w:val="en-US"/>
        </w:rPr>
        <w:t xml:space="preserve">Table 4d Multidimensional poverty measures for Older Black adults with PCP and CN </w:t>
      </w:r>
    </w:p>
    <w:tbl>
      <w:tblPr>
        <w:tblW w:w="12900" w:type="dxa"/>
        <w:tblCellMar>
          <w:left w:w="70" w:type="dxa"/>
          <w:right w:w="70" w:type="dxa"/>
        </w:tblCellMar>
        <w:tblLook w:val="04A0" w:firstRow="1" w:lastRow="0" w:firstColumn="1" w:lastColumn="0" w:noHBand="0" w:noVBand="1"/>
      </w:tblPr>
      <w:tblGrid>
        <w:gridCol w:w="1300"/>
        <w:gridCol w:w="1300"/>
        <w:gridCol w:w="1300"/>
        <w:gridCol w:w="1300"/>
        <w:gridCol w:w="1300"/>
        <w:gridCol w:w="1300"/>
        <w:gridCol w:w="1300"/>
        <w:gridCol w:w="1300"/>
        <w:gridCol w:w="1727"/>
        <w:gridCol w:w="773"/>
      </w:tblGrid>
      <w:tr w:rsidR="001C01F7" w:rsidRPr="00E5604B" w14:paraId="3227E2E4" w14:textId="77777777" w:rsidTr="00F00C15">
        <w:trPr>
          <w:gridAfter w:val="1"/>
          <w:wAfter w:w="773" w:type="dxa"/>
          <w:trHeight w:val="130"/>
        </w:trPr>
        <w:tc>
          <w:tcPr>
            <w:tcW w:w="1300" w:type="dxa"/>
            <w:tcBorders>
              <w:top w:val="single" w:sz="4" w:space="0" w:color="auto"/>
              <w:left w:val="nil"/>
              <w:bottom w:val="nil"/>
              <w:right w:val="nil"/>
            </w:tcBorders>
            <w:shd w:val="clear" w:color="auto" w:fill="auto"/>
            <w:noWrap/>
            <w:vAlign w:val="bottom"/>
            <w:hideMark/>
          </w:tcPr>
          <w:p w14:paraId="556A3CD0" w14:textId="77777777" w:rsidR="001C01F7" w:rsidRPr="00E5604B" w:rsidRDefault="001C01F7" w:rsidP="00F00C15">
            <w:pPr>
              <w:rPr>
                <w:rFonts w:asciiTheme="majorBidi" w:hAnsiTheme="majorBidi" w:cstheme="majorBidi"/>
                <w:lang w:val="en-US"/>
              </w:rPr>
            </w:pPr>
          </w:p>
        </w:tc>
        <w:tc>
          <w:tcPr>
            <w:tcW w:w="3900" w:type="dxa"/>
            <w:gridSpan w:val="3"/>
            <w:tcBorders>
              <w:top w:val="single" w:sz="4" w:space="0" w:color="auto"/>
              <w:left w:val="nil"/>
              <w:bottom w:val="nil"/>
              <w:right w:val="nil"/>
            </w:tcBorders>
            <w:shd w:val="clear" w:color="auto" w:fill="auto"/>
            <w:noWrap/>
            <w:vAlign w:val="center"/>
            <w:hideMark/>
          </w:tcPr>
          <w:p w14:paraId="67ABEC39" w14:textId="77777777" w:rsidR="001C01F7" w:rsidRPr="00E5604B" w:rsidRDefault="001C01F7" w:rsidP="00F00C15">
            <w:pPr>
              <w:rPr>
                <w:rFonts w:asciiTheme="majorBidi" w:hAnsiTheme="majorBidi" w:cstheme="majorBidi"/>
                <w:lang w:val="en-US"/>
              </w:rPr>
            </w:pPr>
            <w:proofErr w:type="spellStart"/>
            <w:r w:rsidRPr="00E5604B">
              <w:rPr>
                <w:rFonts w:asciiTheme="majorBidi" w:hAnsiTheme="majorBidi" w:cstheme="majorBidi"/>
                <w:color w:val="000000"/>
                <w:lang w:val="en-US"/>
              </w:rPr>
              <w:t>CN</w:t>
            </w:r>
            <w:r w:rsidRPr="00E5604B">
              <w:rPr>
                <w:rFonts w:asciiTheme="majorBidi" w:hAnsiTheme="majorBidi" w:cstheme="majorBidi"/>
                <w:color w:val="000000"/>
                <w:vertAlign w:val="superscript"/>
                <w:lang w:val="en-US"/>
              </w:rPr>
              <w:t>a</w:t>
            </w:r>
            <w:proofErr w:type="spellEnd"/>
          </w:p>
        </w:tc>
        <w:tc>
          <w:tcPr>
            <w:tcW w:w="3900" w:type="dxa"/>
            <w:gridSpan w:val="3"/>
            <w:tcBorders>
              <w:top w:val="single" w:sz="4" w:space="0" w:color="auto"/>
              <w:left w:val="nil"/>
              <w:bottom w:val="nil"/>
              <w:right w:val="nil"/>
            </w:tcBorders>
            <w:shd w:val="clear" w:color="auto" w:fill="auto"/>
            <w:noWrap/>
            <w:vAlign w:val="center"/>
            <w:hideMark/>
          </w:tcPr>
          <w:p w14:paraId="49923FCA" w14:textId="77777777" w:rsidR="001C01F7" w:rsidRPr="00E5604B" w:rsidRDefault="001C01F7" w:rsidP="00F00C15">
            <w:pPr>
              <w:rPr>
                <w:rFonts w:asciiTheme="majorBidi" w:hAnsiTheme="majorBidi" w:cstheme="majorBidi"/>
                <w:lang w:val="en-US"/>
              </w:rPr>
            </w:pPr>
            <w:proofErr w:type="spellStart"/>
            <w:r w:rsidRPr="00E5604B">
              <w:rPr>
                <w:rFonts w:asciiTheme="majorBidi" w:hAnsiTheme="majorBidi" w:cstheme="majorBidi"/>
                <w:color w:val="000000"/>
                <w:lang w:val="en-US"/>
              </w:rPr>
              <w:t>PCP</w:t>
            </w:r>
            <w:r w:rsidRPr="00E5604B">
              <w:rPr>
                <w:rFonts w:asciiTheme="majorBidi" w:hAnsiTheme="majorBidi" w:cstheme="majorBidi"/>
                <w:color w:val="000000"/>
                <w:vertAlign w:val="superscript"/>
                <w:lang w:val="en-US"/>
              </w:rPr>
              <w:t>b</w:t>
            </w:r>
            <w:proofErr w:type="spellEnd"/>
          </w:p>
        </w:tc>
        <w:tc>
          <w:tcPr>
            <w:tcW w:w="1300" w:type="dxa"/>
            <w:tcBorders>
              <w:top w:val="single" w:sz="4" w:space="0" w:color="auto"/>
              <w:left w:val="nil"/>
              <w:bottom w:val="nil"/>
              <w:right w:val="nil"/>
            </w:tcBorders>
            <w:shd w:val="clear" w:color="auto" w:fill="auto"/>
            <w:noWrap/>
            <w:vAlign w:val="center"/>
            <w:hideMark/>
          </w:tcPr>
          <w:p w14:paraId="0AA6169B" w14:textId="77777777" w:rsidR="001C01F7" w:rsidRPr="00E5604B" w:rsidRDefault="001C01F7" w:rsidP="00F00C15">
            <w:pPr>
              <w:rPr>
                <w:rFonts w:asciiTheme="majorBidi" w:hAnsiTheme="majorBidi" w:cstheme="majorBidi"/>
                <w:lang w:val="en-US"/>
              </w:rPr>
            </w:pPr>
          </w:p>
        </w:tc>
        <w:tc>
          <w:tcPr>
            <w:tcW w:w="1727" w:type="dxa"/>
            <w:tcBorders>
              <w:top w:val="single" w:sz="4" w:space="0" w:color="auto"/>
              <w:left w:val="nil"/>
              <w:bottom w:val="nil"/>
              <w:right w:val="nil"/>
            </w:tcBorders>
            <w:shd w:val="clear" w:color="auto" w:fill="auto"/>
            <w:noWrap/>
            <w:vAlign w:val="center"/>
            <w:hideMark/>
          </w:tcPr>
          <w:p w14:paraId="20BDF334" w14:textId="77777777" w:rsidR="001C01F7" w:rsidRPr="00E5604B" w:rsidRDefault="001C01F7" w:rsidP="00F00C15">
            <w:pPr>
              <w:rPr>
                <w:rFonts w:asciiTheme="majorBidi" w:hAnsiTheme="majorBidi" w:cstheme="majorBidi"/>
                <w:lang w:val="en-US"/>
              </w:rPr>
            </w:pPr>
          </w:p>
        </w:tc>
      </w:tr>
      <w:tr w:rsidR="001C01F7" w:rsidRPr="00E5604B" w14:paraId="696ED362" w14:textId="77777777" w:rsidTr="00F00C15">
        <w:trPr>
          <w:trHeight w:val="140"/>
        </w:trPr>
        <w:tc>
          <w:tcPr>
            <w:tcW w:w="1300" w:type="dxa"/>
            <w:tcBorders>
              <w:top w:val="nil"/>
              <w:left w:val="nil"/>
              <w:bottom w:val="single" w:sz="4" w:space="0" w:color="auto"/>
              <w:right w:val="nil"/>
            </w:tcBorders>
            <w:shd w:val="clear" w:color="auto" w:fill="auto"/>
            <w:noWrap/>
            <w:vAlign w:val="bottom"/>
            <w:hideMark/>
          </w:tcPr>
          <w:p w14:paraId="3F3805D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d</w:t>
            </w:r>
          </w:p>
        </w:tc>
        <w:tc>
          <w:tcPr>
            <w:tcW w:w="1300" w:type="dxa"/>
            <w:tcBorders>
              <w:top w:val="nil"/>
              <w:left w:val="nil"/>
              <w:bottom w:val="single" w:sz="4" w:space="0" w:color="auto"/>
              <w:right w:val="nil"/>
            </w:tcBorders>
            <w:shd w:val="clear" w:color="auto" w:fill="auto"/>
            <w:noWrap/>
            <w:vAlign w:val="center"/>
            <w:hideMark/>
          </w:tcPr>
          <w:p w14:paraId="6345E29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1300" w:type="dxa"/>
            <w:tcBorders>
              <w:top w:val="nil"/>
              <w:left w:val="nil"/>
              <w:bottom w:val="single" w:sz="4" w:space="0" w:color="auto"/>
              <w:right w:val="nil"/>
            </w:tcBorders>
            <w:shd w:val="clear" w:color="auto" w:fill="auto"/>
            <w:noWrap/>
            <w:vAlign w:val="center"/>
            <w:hideMark/>
          </w:tcPr>
          <w:p w14:paraId="0B12F65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1300" w:type="dxa"/>
            <w:tcBorders>
              <w:top w:val="nil"/>
              <w:left w:val="nil"/>
              <w:bottom w:val="single" w:sz="4" w:space="0" w:color="auto"/>
              <w:right w:val="nil"/>
            </w:tcBorders>
            <w:shd w:val="clear" w:color="auto" w:fill="auto"/>
            <w:noWrap/>
            <w:vAlign w:val="center"/>
            <w:hideMark/>
          </w:tcPr>
          <w:p w14:paraId="7180B9D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1300" w:type="dxa"/>
            <w:tcBorders>
              <w:top w:val="nil"/>
              <w:left w:val="nil"/>
              <w:bottom w:val="single" w:sz="4" w:space="0" w:color="auto"/>
              <w:right w:val="nil"/>
            </w:tcBorders>
            <w:shd w:val="clear" w:color="auto" w:fill="auto"/>
            <w:noWrap/>
            <w:vAlign w:val="center"/>
            <w:hideMark/>
          </w:tcPr>
          <w:p w14:paraId="7265AE2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H</w:t>
            </w:r>
          </w:p>
        </w:tc>
        <w:tc>
          <w:tcPr>
            <w:tcW w:w="1300" w:type="dxa"/>
            <w:tcBorders>
              <w:top w:val="nil"/>
              <w:left w:val="nil"/>
              <w:bottom w:val="single" w:sz="4" w:space="0" w:color="auto"/>
              <w:right w:val="nil"/>
            </w:tcBorders>
            <w:shd w:val="clear" w:color="auto" w:fill="auto"/>
            <w:noWrap/>
            <w:vAlign w:val="center"/>
            <w:hideMark/>
          </w:tcPr>
          <w:p w14:paraId="41D76B4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A</w:t>
            </w:r>
          </w:p>
        </w:tc>
        <w:tc>
          <w:tcPr>
            <w:tcW w:w="1300" w:type="dxa"/>
            <w:tcBorders>
              <w:top w:val="nil"/>
              <w:left w:val="nil"/>
              <w:bottom w:val="single" w:sz="4" w:space="0" w:color="auto"/>
              <w:right w:val="nil"/>
            </w:tcBorders>
            <w:shd w:val="clear" w:color="auto" w:fill="auto"/>
            <w:noWrap/>
            <w:vAlign w:val="center"/>
            <w:hideMark/>
          </w:tcPr>
          <w:p w14:paraId="003B83E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M0</w:t>
            </w:r>
          </w:p>
        </w:tc>
        <w:tc>
          <w:tcPr>
            <w:tcW w:w="1300" w:type="dxa"/>
            <w:tcBorders>
              <w:top w:val="nil"/>
              <w:left w:val="nil"/>
              <w:bottom w:val="single" w:sz="4" w:space="0" w:color="auto"/>
              <w:right w:val="nil"/>
            </w:tcBorders>
            <w:shd w:val="clear" w:color="auto" w:fill="auto"/>
            <w:noWrap/>
            <w:vAlign w:val="center"/>
            <w:hideMark/>
          </w:tcPr>
          <w:p w14:paraId="063FC0C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P value</w:t>
            </w:r>
          </w:p>
        </w:tc>
        <w:tc>
          <w:tcPr>
            <w:tcW w:w="2500" w:type="dxa"/>
            <w:gridSpan w:val="2"/>
            <w:tcBorders>
              <w:top w:val="nil"/>
              <w:left w:val="nil"/>
              <w:bottom w:val="single" w:sz="4" w:space="0" w:color="auto"/>
              <w:right w:val="nil"/>
            </w:tcBorders>
            <w:shd w:val="clear" w:color="auto" w:fill="auto"/>
            <w:noWrap/>
            <w:vAlign w:val="center"/>
            <w:hideMark/>
          </w:tcPr>
          <w:p w14:paraId="56D2A0C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 difference in M0</w:t>
            </w:r>
          </w:p>
        </w:tc>
      </w:tr>
      <w:tr w:rsidR="001C01F7" w:rsidRPr="00E5604B" w14:paraId="4720DD59" w14:textId="77777777" w:rsidTr="00F00C15">
        <w:trPr>
          <w:gridAfter w:val="1"/>
          <w:wAfter w:w="773" w:type="dxa"/>
          <w:trHeight w:val="320"/>
        </w:trPr>
        <w:tc>
          <w:tcPr>
            <w:tcW w:w="1300" w:type="dxa"/>
            <w:tcBorders>
              <w:top w:val="single" w:sz="4" w:space="0" w:color="auto"/>
              <w:left w:val="nil"/>
              <w:bottom w:val="nil"/>
              <w:right w:val="nil"/>
            </w:tcBorders>
            <w:shd w:val="clear" w:color="auto" w:fill="auto"/>
            <w:noWrap/>
            <w:vAlign w:val="bottom"/>
            <w:hideMark/>
          </w:tcPr>
          <w:p w14:paraId="5BB04F8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w:t>
            </w:r>
          </w:p>
        </w:tc>
        <w:tc>
          <w:tcPr>
            <w:tcW w:w="1300" w:type="dxa"/>
            <w:tcBorders>
              <w:top w:val="single" w:sz="4" w:space="0" w:color="auto"/>
              <w:left w:val="nil"/>
              <w:bottom w:val="nil"/>
              <w:right w:val="nil"/>
            </w:tcBorders>
            <w:shd w:val="clear" w:color="auto" w:fill="auto"/>
            <w:noWrap/>
            <w:vAlign w:val="center"/>
            <w:hideMark/>
          </w:tcPr>
          <w:p w14:paraId="15E81B0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0,977</w:t>
            </w:r>
          </w:p>
        </w:tc>
        <w:tc>
          <w:tcPr>
            <w:tcW w:w="1300" w:type="dxa"/>
            <w:tcBorders>
              <w:top w:val="single" w:sz="4" w:space="0" w:color="auto"/>
              <w:left w:val="nil"/>
              <w:bottom w:val="nil"/>
              <w:right w:val="nil"/>
            </w:tcBorders>
            <w:shd w:val="clear" w:color="auto" w:fill="auto"/>
            <w:noWrap/>
            <w:vAlign w:val="center"/>
            <w:hideMark/>
          </w:tcPr>
          <w:p w14:paraId="0462AB3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0,167</w:t>
            </w:r>
          </w:p>
        </w:tc>
        <w:tc>
          <w:tcPr>
            <w:tcW w:w="1300" w:type="dxa"/>
            <w:tcBorders>
              <w:top w:val="single" w:sz="4" w:space="0" w:color="auto"/>
              <w:left w:val="nil"/>
              <w:bottom w:val="nil"/>
              <w:right w:val="nil"/>
            </w:tcBorders>
            <w:shd w:val="clear" w:color="auto" w:fill="auto"/>
            <w:noWrap/>
            <w:vAlign w:val="center"/>
            <w:hideMark/>
          </w:tcPr>
          <w:p w14:paraId="584F79F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0,163</w:t>
            </w:r>
          </w:p>
        </w:tc>
        <w:tc>
          <w:tcPr>
            <w:tcW w:w="1300" w:type="dxa"/>
            <w:tcBorders>
              <w:top w:val="single" w:sz="4" w:space="0" w:color="auto"/>
              <w:left w:val="nil"/>
              <w:bottom w:val="nil"/>
              <w:right w:val="nil"/>
            </w:tcBorders>
            <w:shd w:val="clear" w:color="auto" w:fill="auto"/>
            <w:noWrap/>
            <w:vAlign w:val="center"/>
            <w:hideMark/>
          </w:tcPr>
          <w:p w14:paraId="7C06741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0,979</w:t>
            </w:r>
          </w:p>
        </w:tc>
        <w:tc>
          <w:tcPr>
            <w:tcW w:w="1300" w:type="dxa"/>
            <w:tcBorders>
              <w:top w:val="single" w:sz="4" w:space="0" w:color="auto"/>
              <w:left w:val="nil"/>
              <w:bottom w:val="nil"/>
              <w:right w:val="nil"/>
            </w:tcBorders>
            <w:shd w:val="clear" w:color="auto" w:fill="auto"/>
            <w:noWrap/>
            <w:vAlign w:val="center"/>
            <w:hideMark/>
          </w:tcPr>
          <w:p w14:paraId="1EA03FC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0,212</w:t>
            </w:r>
          </w:p>
        </w:tc>
        <w:tc>
          <w:tcPr>
            <w:tcW w:w="1300" w:type="dxa"/>
            <w:tcBorders>
              <w:top w:val="single" w:sz="4" w:space="0" w:color="auto"/>
              <w:left w:val="nil"/>
              <w:bottom w:val="nil"/>
              <w:right w:val="nil"/>
            </w:tcBorders>
            <w:shd w:val="clear" w:color="auto" w:fill="auto"/>
            <w:noWrap/>
            <w:vAlign w:val="center"/>
            <w:hideMark/>
          </w:tcPr>
          <w:p w14:paraId="04BC137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0,207</w:t>
            </w:r>
          </w:p>
        </w:tc>
        <w:tc>
          <w:tcPr>
            <w:tcW w:w="1300" w:type="dxa"/>
            <w:tcBorders>
              <w:top w:val="single" w:sz="4" w:space="0" w:color="auto"/>
              <w:left w:val="nil"/>
              <w:bottom w:val="nil"/>
              <w:right w:val="nil"/>
            </w:tcBorders>
            <w:shd w:val="clear" w:color="auto" w:fill="auto"/>
            <w:noWrap/>
            <w:vAlign w:val="center"/>
            <w:hideMark/>
          </w:tcPr>
          <w:p w14:paraId="3E4338A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0,011</w:t>
            </w:r>
          </w:p>
        </w:tc>
        <w:tc>
          <w:tcPr>
            <w:tcW w:w="1727" w:type="dxa"/>
            <w:tcBorders>
              <w:top w:val="single" w:sz="4" w:space="0" w:color="auto"/>
              <w:left w:val="nil"/>
              <w:bottom w:val="nil"/>
              <w:right w:val="nil"/>
            </w:tcBorders>
            <w:shd w:val="clear" w:color="auto" w:fill="auto"/>
            <w:noWrap/>
            <w:vAlign w:val="center"/>
            <w:hideMark/>
          </w:tcPr>
          <w:p w14:paraId="33E0837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23,558</w:t>
            </w:r>
          </w:p>
        </w:tc>
      </w:tr>
      <w:tr w:rsidR="001C01F7" w:rsidRPr="00E5604B" w14:paraId="54AAECFD"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52D88D1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w:t>
            </w:r>
          </w:p>
        </w:tc>
        <w:tc>
          <w:tcPr>
            <w:tcW w:w="1300" w:type="dxa"/>
            <w:tcBorders>
              <w:top w:val="nil"/>
              <w:left w:val="nil"/>
              <w:bottom w:val="nil"/>
              <w:right w:val="nil"/>
            </w:tcBorders>
            <w:shd w:val="clear" w:color="auto" w:fill="auto"/>
            <w:noWrap/>
            <w:vAlign w:val="center"/>
            <w:hideMark/>
          </w:tcPr>
          <w:p w14:paraId="58A9FC4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0,909</w:t>
            </w:r>
          </w:p>
        </w:tc>
        <w:tc>
          <w:tcPr>
            <w:tcW w:w="1300" w:type="dxa"/>
            <w:tcBorders>
              <w:top w:val="nil"/>
              <w:left w:val="nil"/>
              <w:bottom w:val="nil"/>
              <w:right w:val="nil"/>
            </w:tcBorders>
            <w:shd w:val="clear" w:color="auto" w:fill="auto"/>
            <w:noWrap/>
            <w:vAlign w:val="center"/>
            <w:hideMark/>
          </w:tcPr>
          <w:p w14:paraId="0C3F335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0,178</w:t>
            </w:r>
          </w:p>
        </w:tc>
        <w:tc>
          <w:tcPr>
            <w:tcW w:w="1300" w:type="dxa"/>
            <w:tcBorders>
              <w:top w:val="nil"/>
              <w:left w:val="nil"/>
              <w:bottom w:val="nil"/>
              <w:right w:val="nil"/>
            </w:tcBorders>
            <w:shd w:val="clear" w:color="auto" w:fill="auto"/>
            <w:noWrap/>
            <w:vAlign w:val="center"/>
            <w:hideMark/>
          </w:tcPr>
          <w:p w14:paraId="6FA14F6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0,162</w:t>
            </w:r>
          </w:p>
        </w:tc>
        <w:tc>
          <w:tcPr>
            <w:tcW w:w="1300" w:type="dxa"/>
            <w:tcBorders>
              <w:top w:val="nil"/>
              <w:left w:val="nil"/>
              <w:bottom w:val="nil"/>
              <w:right w:val="nil"/>
            </w:tcBorders>
            <w:shd w:val="clear" w:color="auto" w:fill="auto"/>
            <w:noWrap/>
            <w:vAlign w:val="center"/>
            <w:hideMark/>
          </w:tcPr>
          <w:p w14:paraId="1A6FB7C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0,936</w:t>
            </w:r>
          </w:p>
        </w:tc>
        <w:tc>
          <w:tcPr>
            <w:tcW w:w="1300" w:type="dxa"/>
            <w:tcBorders>
              <w:top w:val="nil"/>
              <w:left w:val="nil"/>
              <w:bottom w:val="nil"/>
              <w:right w:val="nil"/>
            </w:tcBorders>
            <w:shd w:val="clear" w:color="auto" w:fill="auto"/>
            <w:noWrap/>
            <w:vAlign w:val="center"/>
            <w:hideMark/>
          </w:tcPr>
          <w:p w14:paraId="4AE9F7E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0,220</w:t>
            </w:r>
          </w:p>
        </w:tc>
        <w:tc>
          <w:tcPr>
            <w:tcW w:w="1300" w:type="dxa"/>
            <w:tcBorders>
              <w:top w:val="nil"/>
              <w:left w:val="nil"/>
              <w:bottom w:val="nil"/>
              <w:right w:val="nil"/>
            </w:tcBorders>
            <w:shd w:val="clear" w:color="auto" w:fill="auto"/>
            <w:noWrap/>
            <w:vAlign w:val="center"/>
            <w:hideMark/>
          </w:tcPr>
          <w:p w14:paraId="0CD9268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0,206</w:t>
            </w:r>
          </w:p>
        </w:tc>
        <w:tc>
          <w:tcPr>
            <w:tcW w:w="1300" w:type="dxa"/>
            <w:tcBorders>
              <w:top w:val="nil"/>
              <w:left w:val="nil"/>
              <w:bottom w:val="nil"/>
              <w:right w:val="nil"/>
            </w:tcBorders>
            <w:shd w:val="clear" w:color="auto" w:fill="auto"/>
            <w:noWrap/>
            <w:vAlign w:val="center"/>
            <w:hideMark/>
          </w:tcPr>
          <w:p w14:paraId="01A6C97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0,011</w:t>
            </w:r>
          </w:p>
        </w:tc>
        <w:tc>
          <w:tcPr>
            <w:tcW w:w="1727" w:type="dxa"/>
            <w:tcBorders>
              <w:top w:val="nil"/>
              <w:left w:val="nil"/>
              <w:bottom w:val="nil"/>
              <w:right w:val="nil"/>
            </w:tcBorders>
            <w:shd w:val="clear" w:color="auto" w:fill="auto"/>
            <w:noWrap/>
            <w:vAlign w:val="center"/>
            <w:hideMark/>
          </w:tcPr>
          <w:p w14:paraId="768B2F8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24,123</w:t>
            </w:r>
          </w:p>
        </w:tc>
      </w:tr>
      <w:tr w:rsidR="001C01F7" w:rsidRPr="00E5604B" w14:paraId="244FB378"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3C528C0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w:t>
            </w:r>
          </w:p>
        </w:tc>
        <w:tc>
          <w:tcPr>
            <w:tcW w:w="1300" w:type="dxa"/>
            <w:tcBorders>
              <w:top w:val="nil"/>
              <w:left w:val="nil"/>
              <w:bottom w:val="nil"/>
              <w:right w:val="nil"/>
            </w:tcBorders>
            <w:shd w:val="clear" w:color="auto" w:fill="auto"/>
            <w:noWrap/>
            <w:vAlign w:val="center"/>
            <w:hideMark/>
          </w:tcPr>
          <w:p w14:paraId="45D3253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0,792</w:t>
            </w:r>
          </w:p>
        </w:tc>
        <w:tc>
          <w:tcPr>
            <w:tcW w:w="1300" w:type="dxa"/>
            <w:tcBorders>
              <w:top w:val="nil"/>
              <w:left w:val="nil"/>
              <w:bottom w:val="nil"/>
              <w:right w:val="nil"/>
            </w:tcBorders>
            <w:shd w:val="clear" w:color="auto" w:fill="auto"/>
            <w:noWrap/>
            <w:vAlign w:val="center"/>
            <w:hideMark/>
          </w:tcPr>
          <w:p w14:paraId="504770B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0,196</w:t>
            </w:r>
          </w:p>
        </w:tc>
        <w:tc>
          <w:tcPr>
            <w:tcW w:w="1300" w:type="dxa"/>
            <w:tcBorders>
              <w:top w:val="nil"/>
              <w:left w:val="nil"/>
              <w:bottom w:val="nil"/>
              <w:right w:val="nil"/>
            </w:tcBorders>
            <w:shd w:val="clear" w:color="auto" w:fill="auto"/>
            <w:noWrap/>
            <w:vAlign w:val="center"/>
            <w:hideMark/>
          </w:tcPr>
          <w:p w14:paraId="5FBB1B9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0,155</w:t>
            </w:r>
          </w:p>
        </w:tc>
        <w:tc>
          <w:tcPr>
            <w:tcW w:w="1300" w:type="dxa"/>
            <w:tcBorders>
              <w:top w:val="nil"/>
              <w:left w:val="nil"/>
              <w:bottom w:val="nil"/>
              <w:right w:val="nil"/>
            </w:tcBorders>
            <w:shd w:val="clear" w:color="auto" w:fill="auto"/>
            <w:noWrap/>
            <w:vAlign w:val="center"/>
            <w:hideMark/>
          </w:tcPr>
          <w:p w14:paraId="281ED2F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0,872</w:t>
            </w:r>
          </w:p>
        </w:tc>
        <w:tc>
          <w:tcPr>
            <w:tcW w:w="1300" w:type="dxa"/>
            <w:tcBorders>
              <w:top w:val="nil"/>
              <w:left w:val="nil"/>
              <w:bottom w:val="nil"/>
              <w:right w:val="nil"/>
            </w:tcBorders>
            <w:shd w:val="clear" w:color="auto" w:fill="auto"/>
            <w:noWrap/>
            <w:vAlign w:val="center"/>
            <w:hideMark/>
          </w:tcPr>
          <w:p w14:paraId="4190166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0,232</w:t>
            </w:r>
          </w:p>
        </w:tc>
        <w:tc>
          <w:tcPr>
            <w:tcW w:w="1300" w:type="dxa"/>
            <w:tcBorders>
              <w:top w:val="nil"/>
              <w:left w:val="nil"/>
              <w:bottom w:val="nil"/>
              <w:right w:val="nil"/>
            </w:tcBorders>
            <w:shd w:val="clear" w:color="auto" w:fill="auto"/>
            <w:noWrap/>
            <w:vAlign w:val="center"/>
            <w:hideMark/>
          </w:tcPr>
          <w:p w14:paraId="4FB89B5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0,202</w:t>
            </w:r>
          </w:p>
        </w:tc>
        <w:tc>
          <w:tcPr>
            <w:tcW w:w="1300" w:type="dxa"/>
            <w:tcBorders>
              <w:top w:val="nil"/>
              <w:left w:val="nil"/>
              <w:bottom w:val="nil"/>
              <w:right w:val="nil"/>
            </w:tcBorders>
            <w:shd w:val="clear" w:color="auto" w:fill="auto"/>
            <w:noWrap/>
            <w:vAlign w:val="center"/>
            <w:hideMark/>
          </w:tcPr>
          <w:p w14:paraId="782BAF8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0,010</w:t>
            </w:r>
          </w:p>
        </w:tc>
        <w:tc>
          <w:tcPr>
            <w:tcW w:w="1727" w:type="dxa"/>
            <w:tcBorders>
              <w:top w:val="nil"/>
              <w:left w:val="nil"/>
              <w:bottom w:val="nil"/>
              <w:right w:val="nil"/>
            </w:tcBorders>
            <w:shd w:val="clear" w:color="auto" w:fill="auto"/>
            <w:noWrap/>
            <w:vAlign w:val="center"/>
            <w:hideMark/>
          </w:tcPr>
          <w:p w14:paraId="3EFA530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26,389</w:t>
            </w:r>
          </w:p>
        </w:tc>
      </w:tr>
      <w:tr w:rsidR="001C01F7" w:rsidRPr="00E5604B" w14:paraId="0AED4567"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20A4D57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w:t>
            </w:r>
          </w:p>
        </w:tc>
        <w:tc>
          <w:tcPr>
            <w:tcW w:w="1300" w:type="dxa"/>
            <w:tcBorders>
              <w:top w:val="nil"/>
              <w:left w:val="nil"/>
              <w:bottom w:val="nil"/>
              <w:right w:val="nil"/>
            </w:tcBorders>
            <w:shd w:val="clear" w:color="auto" w:fill="auto"/>
            <w:noWrap/>
            <w:vAlign w:val="center"/>
            <w:hideMark/>
          </w:tcPr>
          <w:p w14:paraId="6E9E0C0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0,691</w:t>
            </w:r>
          </w:p>
        </w:tc>
        <w:tc>
          <w:tcPr>
            <w:tcW w:w="1300" w:type="dxa"/>
            <w:tcBorders>
              <w:top w:val="nil"/>
              <w:left w:val="nil"/>
              <w:bottom w:val="nil"/>
              <w:right w:val="nil"/>
            </w:tcBorders>
            <w:shd w:val="clear" w:color="auto" w:fill="auto"/>
            <w:noWrap/>
            <w:vAlign w:val="center"/>
            <w:hideMark/>
          </w:tcPr>
          <w:p w14:paraId="40401B3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0,213</w:t>
            </w:r>
          </w:p>
        </w:tc>
        <w:tc>
          <w:tcPr>
            <w:tcW w:w="1300" w:type="dxa"/>
            <w:tcBorders>
              <w:top w:val="nil"/>
              <w:left w:val="nil"/>
              <w:bottom w:val="nil"/>
              <w:right w:val="nil"/>
            </w:tcBorders>
            <w:shd w:val="clear" w:color="auto" w:fill="auto"/>
            <w:noWrap/>
            <w:vAlign w:val="center"/>
            <w:hideMark/>
          </w:tcPr>
          <w:p w14:paraId="76601EE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0,147</w:t>
            </w:r>
          </w:p>
        </w:tc>
        <w:tc>
          <w:tcPr>
            <w:tcW w:w="1300" w:type="dxa"/>
            <w:tcBorders>
              <w:top w:val="nil"/>
              <w:left w:val="nil"/>
              <w:bottom w:val="nil"/>
              <w:right w:val="nil"/>
            </w:tcBorders>
            <w:shd w:val="clear" w:color="auto" w:fill="auto"/>
            <w:noWrap/>
            <w:vAlign w:val="center"/>
            <w:hideMark/>
          </w:tcPr>
          <w:p w14:paraId="608EB10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0,787</w:t>
            </w:r>
          </w:p>
        </w:tc>
        <w:tc>
          <w:tcPr>
            <w:tcW w:w="1300" w:type="dxa"/>
            <w:tcBorders>
              <w:top w:val="nil"/>
              <w:left w:val="nil"/>
              <w:bottom w:val="nil"/>
              <w:right w:val="nil"/>
            </w:tcBorders>
            <w:shd w:val="clear" w:color="auto" w:fill="auto"/>
            <w:noWrap/>
            <w:vAlign w:val="center"/>
            <w:hideMark/>
          </w:tcPr>
          <w:p w14:paraId="5D293D9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0,248</w:t>
            </w:r>
          </w:p>
        </w:tc>
        <w:tc>
          <w:tcPr>
            <w:tcW w:w="1300" w:type="dxa"/>
            <w:tcBorders>
              <w:top w:val="nil"/>
              <w:left w:val="nil"/>
              <w:bottom w:val="nil"/>
              <w:right w:val="nil"/>
            </w:tcBorders>
            <w:shd w:val="clear" w:color="auto" w:fill="auto"/>
            <w:noWrap/>
            <w:vAlign w:val="center"/>
            <w:hideMark/>
          </w:tcPr>
          <w:p w14:paraId="122DB07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0,196</w:t>
            </w:r>
          </w:p>
        </w:tc>
        <w:tc>
          <w:tcPr>
            <w:tcW w:w="1300" w:type="dxa"/>
            <w:tcBorders>
              <w:top w:val="nil"/>
              <w:left w:val="nil"/>
              <w:bottom w:val="nil"/>
              <w:right w:val="nil"/>
            </w:tcBorders>
            <w:shd w:val="clear" w:color="auto" w:fill="auto"/>
            <w:noWrap/>
            <w:vAlign w:val="center"/>
            <w:hideMark/>
          </w:tcPr>
          <w:p w14:paraId="7DD7857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0,011</w:t>
            </w:r>
          </w:p>
        </w:tc>
        <w:tc>
          <w:tcPr>
            <w:tcW w:w="1727" w:type="dxa"/>
            <w:tcBorders>
              <w:top w:val="nil"/>
              <w:left w:val="nil"/>
              <w:bottom w:val="nil"/>
              <w:right w:val="nil"/>
            </w:tcBorders>
            <w:shd w:val="clear" w:color="auto" w:fill="auto"/>
            <w:noWrap/>
            <w:vAlign w:val="center"/>
            <w:hideMark/>
          </w:tcPr>
          <w:p w14:paraId="5027337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28,351</w:t>
            </w:r>
          </w:p>
        </w:tc>
      </w:tr>
      <w:tr w:rsidR="001C01F7" w:rsidRPr="00E5604B" w14:paraId="1619CE7F"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4B8C419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w:t>
            </w:r>
          </w:p>
        </w:tc>
        <w:tc>
          <w:tcPr>
            <w:tcW w:w="1300" w:type="dxa"/>
            <w:tcBorders>
              <w:top w:val="nil"/>
              <w:left w:val="nil"/>
              <w:bottom w:val="nil"/>
              <w:right w:val="nil"/>
            </w:tcBorders>
            <w:shd w:val="clear" w:color="auto" w:fill="auto"/>
            <w:noWrap/>
            <w:vAlign w:val="center"/>
            <w:hideMark/>
          </w:tcPr>
          <w:p w14:paraId="5EBDB23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0,558</w:t>
            </w:r>
          </w:p>
        </w:tc>
        <w:tc>
          <w:tcPr>
            <w:tcW w:w="1300" w:type="dxa"/>
            <w:tcBorders>
              <w:top w:val="nil"/>
              <w:left w:val="nil"/>
              <w:bottom w:val="nil"/>
              <w:right w:val="nil"/>
            </w:tcBorders>
            <w:shd w:val="clear" w:color="auto" w:fill="auto"/>
            <w:noWrap/>
            <w:vAlign w:val="center"/>
            <w:hideMark/>
          </w:tcPr>
          <w:p w14:paraId="2E6A0EA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0,238</w:t>
            </w:r>
          </w:p>
        </w:tc>
        <w:tc>
          <w:tcPr>
            <w:tcW w:w="1300" w:type="dxa"/>
            <w:tcBorders>
              <w:top w:val="nil"/>
              <w:left w:val="nil"/>
              <w:bottom w:val="nil"/>
              <w:right w:val="nil"/>
            </w:tcBorders>
            <w:shd w:val="clear" w:color="auto" w:fill="auto"/>
            <w:noWrap/>
            <w:vAlign w:val="center"/>
            <w:hideMark/>
          </w:tcPr>
          <w:p w14:paraId="35C17C2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0,133</w:t>
            </w:r>
          </w:p>
        </w:tc>
        <w:tc>
          <w:tcPr>
            <w:tcW w:w="1300" w:type="dxa"/>
            <w:tcBorders>
              <w:top w:val="nil"/>
              <w:left w:val="nil"/>
              <w:bottom w:val="nil"/>
              <w:right w:val="nil"/>
            </w:tcBorders>
            <w:shd w:val="clear" w:color="auto" w:fill="auto"/>
            <w:noWrap/>
            <w:vAlign w:val="center"/>
            <w:hideMark/>
          </w:tcPr>
          <w:p w14:paraId="5AC5C42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0,681</w:t>
            </w:r>
          </w:p>
        </w:tc>
        <w:tc>
          <w:tcPr>
            <w:tcW w:w="1300" w:type="dxa"/>
            <w:tcBorders>
              <w:top w:val="nil"/>
              <w:left w:val="nil"/>
              <w:bottom w:val="nil"/>
              <w:right w:val="nil"/>
            </w:tcBorders>
            <w:shd w:val="clear" w:color="auto" w:fill="auto"/>
            <w:noWrap/>
            <w:vAlign w:val="center"/>
            <w:hideMark/>
          </w:tcPr>
          <w:p w14:paraId="7003FFE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0,270</w:t>
            </w:r>
          </w:p>
        </w:tc>
        <w:tc>
          <w:tcPr>
            <w:tcW w:w="1300" w:type="dxa"/>
            <w:tcBorders>
              <w:top w:val="nil"/>
              <w:left w:val="nil"/>
              <w:bottom w:val="nil"/>
              <w:right w:val="nil"/>
            </w:tcBorders>
            <w:shd w:val="clear" w:color="auto" w:fill="auto"/>
            <w:noWrap/>
            <w:vAlign w:val="center"/>
            <w:hideMark/>
          </w:tcPr>
          <w:p w14:paraId="647C85D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0,184</w:t>
            </w:r>
          </w:p>
        </w:tc>
        <w:tc>
          <w:tcPr>
            <w:tcW w:w="1300" w:type="dxa"/>
            <w:tcBorders>
              <w:top w:val="nil"/>
              <w:left w:val="nil"/>
              <w:bottom w:val="nil"/>
              <w:right w:val="nil"/>
            </w:tcBorders>
            <w:shd w:val="clear" w:color="auto" w:fill="auto"/>
            <w:noWrap/>
            <w:vAlign w:val="center"/>
            <w:hideMark/>
          </w:tcPr>
          <w:p w14:paraId="1828B71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0,011</w:t>
            </w:r>
          </w:p>
        </w:tc>
        <w:tc>
          <w:tcPr>
            <w:tcW w:w="1727" w:type="dxa"/>
            <w:tcBorders>
              <w:top w:val="nil"/>
              <w:left w:val="nil"/>
              <w:bottom w:val="nil"/>
              <w:right w:val="nil"/>
            </w:tcBorders>
            <w:shd w:val="clear" w:color="auto" w:fill="auto"/>
            <w:noWrap/>
            <w:vAlign w:val="center"/>
            <w:hideMark/>
          </w:tcPr>
          <w:p w14:paraId="6D05E47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32,413</w:t>
            </w:r>
          </w:p>
        </w:tc>
      </w:tr>
      <w:tr w:rsidR="001C01F7" w:rsidRPr="00E5604B" w14:paraId="631506E4"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771392F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w:t>
            </w:r>
          </w:p>
        </w:tc>
        <w:tc>
          <w:tcPr>
            <w:tcW w:w="1300" w:type="dxa"/>
            <w:tcBorders>
              <w:top w:val="nil"/>
              <w:left w:val="nil"/>
              <w:bottom w:val="nil"/>
              <w:right w:val="nil"/>
            </w:tcBorders>
            <w:shd w:val="clear" w:color="auto" w:fill="auto"/>
            <w:noWrap/>
            <w:vAlign w:val="center"/>
            <w:hideMark/>
          </w:tcPr>
          <w:p w14:paraId="44F9C36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0,434</w:t>
            </w:r>
          </w:p>
        </w:tc>
        <w:tc>
          <w:tcPr>
            <w:tcW w:w="1300" w:type="dxa"/>
            <w:tcBorders>
              <w:top w:val="nil"/>
              <w:left w:val="nil"/>
              <w:bottom w:val="nil"/>
              <w:right w:val="nil"/>
            </w:tcBorders>
            <w:shd w:val="clear" w:color="auto" w:fill="auto"/>
            <w:noWrap/>
            <w:vAlign w:val="center"/>
            <w:hideMark/>
          </w:tcPr>
          <w:p w14:paraId="3CC93C2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0,267</w:t>
            </w:r>
          </w:p>
        </w:tc>
        <w:tc>
          <w:tcPr>
            <w:tcW w:w="1300" w:type="dxa"/>
            <w:tcBorders>
              <w:top w:val="nil"/>
              <w:left w:val="nil"/>
              <w:bottom w:val="nil"/>
              <w:right w:val="nil"/>
            </w:tcBorders>
            <w:shd w:val="clear" w:color="auto" w:fill="auto"/>
            <w:noWrap/>
            <w:vAlign w:val="center"/>
            <w:hideMark/>
          </w:tcPr>
          <w:p w14:paraId="0F165F5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0,116</w:t>
            </w:r>
          </w:p>
        </w:tc>
        <w:tc>
          <w:tcPr>
            <w:tcW w:w="1300" w:type="dxa"/>
            <w:tcBorders>
              <w:top w:val="nil"/>
              <w:left w:val="nil"/>
              <w:bottom w:val="nil"/>
              <w:right w:val="nil"/>
            </w:tcBorders>
            <w:shd w:val="clear" w:color="auto" w:fill="auto"/>
            <w:noWrap/>
            <w:vAlign w:val="center"/>
            <w:hideMark/>
          </w:tcPr>
          <w:p w14:paraId="68537F8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0,617</w:t>
            </w:r>
          </w:p>
        </w:tc>
        <w:tc>
          <w:tcPr>
            <w:tcW w:w="1300" w:type="dxa"/>
            <w:tcBorders>
              <w:top w:val="nil"/>
              <w:left w:val="nil"/>
              <w:bottom w:val="nil"/>
              <w:right w:val="nil"/>
            </w:tcBorders>
            <w:shd w:val="clear" w:color="auto" w:fill="auto"/>
            <w:noWrap/>
            <w:vAlign w:val="center"/>
            <w:hideMark/>
          </w:tcPr>
          <w:p w14:paraId="664FC3A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0,284</w:t>
            </w:r>
          </w:p>
        </w:tc>
        <w:tc>
          <w:tcPr>
            <w:tcW w:w="1300" w:type="dxa"/>
            <w:tcBorders>
              <w:top w:val="nil"/>
              <w:left w:val="nil"/>
              <w:bottom w:val="nil"/>
              <w:right w:val="nil"/>
            </w:tcBorders>
            <w:shd w:val="clear" w:color="auto" w:fill="auto"/>
            <w:noWrap/>
            <w:vAlign w:val="center"/>
            <w:hideMark/>
          </w:tcPr>
          <w:p w14:paraId="1D12535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0,175</w:t>
            </w:r>
          </w:p>
        </w:tc>
        <w:tc>
          <w:tcPr>
            <w:tcW w:w="1300" w:type="dxa"/>
            <w:tcBorders>
              <w:top w:val="nil"/>
              <w:left w:val="nil"/>
              <w:bottom w:val="nil"/>
              <w:right w:val="nil"/>
            </w:tcBorders>
            <w:shd w:val="clear" w:color="auto" w:fill="auto"/>
            <w:noWrap/>
            <w:vAlign w:val="center"/>
            <w:hideMark/>
          </w:tcPr>
          <w:p w14:paraId="6314BAE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0,006</w:t>
            </w:r>
          </w:p>
        </w:tc>
        <w:tc>
          <w:tcPr>
            <w:tcW w:w="1727" w:type="dxa"/>
            <w:tcBorders>
              <w:top w:val="nil"/>
              <w:left w:val="nil"/>
              <w:bottom w:val="nil"/>
              <w:right w:val="nil"/>
            </w:tcBorders>
            <w:shd w:val="clear" w:color="auto" w:fill="auto"/>
            <w:noWrap/>
            <w:vAlign w:val="center"/>
            <w:hideMark/>
          </w:tcPr>
          <w:p w14:paraId="2D52F88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40,879</w:t>
            </w:r>
          </w:p>
        </w:tc>
      </w:tr>
      <w:tr w:rsidR="001C01F7" w:rsidRPr="00E5604B" w14:paraId="2B6BF36B"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38B64D5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7</w:t>
            </w:r>
          </w:p>
        </w:tc>
        <w:tc>
          <w:tcPr>
            <w:tcW w:w="1300" w:type="dxa"/>
            <w:tcBorders>
              <w:top w:val="nil"/>
              <w:left w:val="nil"/>
              <w:bottom w:val="nil"/>
              <w:right w:val="nil"/>
            </w:tcBorders>
            <w:shd w:val="clear" w:color="auto" w:fill="auto"/>
            <w:noWrap/>
            <w:vAlign w:val="center"/>
            <w:hideMark/>
          </w:tcPr>
          <w:p w14:paraId="44C1EDC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0,347</w:t>
            </w:r>
          </w:p>
        </w:tc>
        <w:tc>
          <w:tcPr>
            <w:tcW w:w="1300" w:type="dxa"/>
            <w:tcBorders>
              <w:top w:val="nil"/>
              <w:left w:val="nil"/>
              <w:bottom w:val="nil"/>
              <w:right w:val="nil"/>
            </w:tcBorders>
            <w:shd w:val="clear" w:color="auto" w:fill="auto"/>
            <w:noWrap/>
            <w:vAlign w:val="center"/>
            <w:hideMark/>
          </w:tcPr>
          <w:p w14:paraId="5ECAD53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0,293</w:t>
            </w:r>
          </w:p>
        </w:tc>
        <w:tc>
          <w:tcPr>
            <w:tcW w:w="1300" w:type="dxa"/>
            <w:tcBorders>
              <w:top w:val="nil"/>
              <w:left w:val="nil"/>
              <w:bottom w:val="nil"/>
              <w:right w:val="nil"/>
            </w:tcBorders>
            <w:shd w:val="clear" w:color="auto" w:fill="auto"/>
            <w:noWrap/>
            <w:vAlign w:val="center"/>
            <w:hideMark/>
          </w:tcPr>
          <w:p w14:paraId="2662592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0,102</w:t>
            </w:r>
          </w:p>
        </w:tc>
        <w:tc>
          <w:tcPr>
            <w:tcW w:w="1300" w:type="dxa"/>
            <w:tcBorders>
              <w:top w:val="nil"/>
              <w:left w:val="nil"/>
              <w:bottom w:val="nil"/>
              <w:right w:val="nil"/>
            </w:tcBorders>
            <w:shd w:val="clear" w:color="auto" w:fill="auto"/>
            <w:noWrap/>
            <w:vAlign w:val="center"/>
            <w:hideMark/>
          </w:tcPr>
          <w:p w14:paraId="2601F8A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0,532</w:t>
            </w:r>
          </w:p>
        </w:tc>
        <w:tc>
          <w:tcPr>
            <w:tcW w:w="1300" w:type="dxa"/>
            <w:tcBorders>
              <w:top w:val="nil"/>
              <w:left w:val="nil"/>
              <w:bottom w:val="nil"/>
              <w:right w:val="nil"/>
            </w:tcBorders>
            <w:shd w:val="clear" w:color="auto" w:fill="auto"/>
            <w:noWrap/>
            <w:vAlign w:val="center"/>
            <w:hideMark/>
          </w:tcPr>
          <w:p w14:paraId="34AD7C0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0,304</w:t>
            </w:r>
          </w:p>
        </w:tc>
        <w:tc>
          <w:tcPr>
            <w:tcW w:w="1300" w:type="dxa"/>
            <w:tcBorders>
              <w:top w:val="nil"/>
              <w:left w:val="nil"/>
              <w:bottom w:val="nil"/>
              <w:right w:val="nil"/>
            </w:tcBorders>
            <w:shd w:val="clear" w:color="auto" w:fill="auto"/>
            <w:noWrap/>
            <w:vAlign w:val="center"/>
            <w:hideMark/>
          </w:tcPr>
          <w:p w14:paraId="7E7B21E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0,162</w:t>
            </w:r>
          </w:p>
        </w:tc>
        <w:tc>
          <w:tcPr>
            <w:tcW w:w="1300" w:type="dxa"/>
            <w:tcBorders>
              <w:top w:val="nil"/>
              <w:left w:val="nil"/>
              <w:bottom w:val="nil"/>
              <w:right w:val="nil"/>
            </w:tcBorders>
            <w:shd w:val="clear" w:color="auto" w:fill="auto"/>
            <w:noWrap/>
            <w:vAlign w:val="center"/>
            <w:hideMark/>
          </w:tcPr>
          <w:p w14:paraId="54D1930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0,006</w:t>
            </w:r>
          </w:p>
        </w:tc>
        <w:tc>
          <w:tcPr>
            <w:tcW w:w="1727" w:type="dxa"/>
            <w:tcBorders>
              <w:top w:val="nil"/>
              <w:left w:val="nil"/>
              <w:bottom w:val="nil"/>
              <w:right w:val="nil"/>
            </w:tcBorders>
            <w:shd w:val="clear" w:color="auto" w:fill="auto"/>
            <w:noWrap/>
            <w:vAlign w:val="center"/>
            <w:hideMark/>
          </w:tcPr>
          <w:p w14:paraId="07037A0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45,413</w:t>
            </w:r>
          </w:p>
        </w:tc>
      </w:tr>
      <w:tr w:rsidR="001C01F7" w:rsidRPr="00E5604B" w14:paraId="443D8D65"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67662A2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8</w:t>
            </w:r>
          </w:p>
        </w:tc>
        <w:tc>
          <w:tcPr>
            <w:tcW w:w="1300" w:type="dxa"/>
            <w:tcBorders>
              <w:top w:val="nil"/>
              <w:left w:val="nil"/>
              <w:bottom w:val="nil"/>
              <w:right w:val="nil"/>
            </w:tcBorders>
            <w:shd w:val="clear" w:color="auto" w:fill="auto"/>
            <w:noWrap/>
            <w:vAlign w:val="center"/>
            <w:hideMark/>
          </w:tcPr>
          <w:p w14:paraId="556C3C0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0,272</w:t>
            </w:r>
          </w:p>
        </w:tc>
        <w:tc>
          <w:tcPr>
            <w:tcW w:w="1300" w:type="dxa"/>
            <w:tcBorders>
              <w:top w:val="nil"/>
              <w:left w:val="nil"/>
              <w:bottom w:val="nil"/>
              <w:right w:val="nil"/>
            </w:tcBorders>
            <w:shd w:val="clear" w:color="auto" w:fill="auto"/>
            <w:noWrap/>
            <w:vAlign w:val="center"/>
            <w:hideMark/>
          </w:tcPr>
          <w:p w14:paraId="3447261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0,322</w:t>
            </w:r>
          </w:p>
        </w:tc>
        <w:tc>
          <w:tcPr>
            <w:tcW w:w="1300" w:type="dxa"/>
            <w:tcBorders>
              <w:top w:val="nil"/>
              <w:left w:val="nil"/>
              <w:bottom w:val="nil"/>
              <w:right w:val="nil"/>
            </w:tcBorders>
            <w:shd w:val="clear" w:color="auto" w:fill="auto"/>
            <w:noWrap/>
            <w:vAlign w:val="center"/>
            <w:hideMark/>
          </w:tcPr>
          <w:p w14:paraId="288E1D6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0,088</w:t>
            </w:r>
          </w:p>
        </w:tc>
        <w:tc>
          <w:tcPr>
            <w:tcW w:w="1300" w:type="dxa"/>
            <w:tcBorders>
              <w:top w:val="nil"/>
              <w:left w:val="nil"/>
              <w:bottom w:val="nil"/>
              <w:right w:val="nil"/>
            </w:tcBorders>
            <w:shd w:val="clear" w:color="auto" w:fill="auto"/>
            <w:noWrap/>
            <w:vAlign w:val="center"/>
            <w:hideMark/>
          </w:tcPr>
          <w:p w14:paraId="6F09A27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0,489</w:t>
            </w:r>
          </w:p>
        </w:tc>
        <w:tc>
          <w:tcPr>
            <w:tcW w:w="1300" w:type="dxa"/>
            <w:tcBorders>
              <w:top w:val="nil"/>
              <w:left w:val="nil"/>
              <w:bottom w:val="nil"/>
              <w:right w:val="nil"/>
            </w:tcBorders>
            <w:shd w:val="clear" w:color="auto" w:fill="auto"/>
            <w:noWrap/>
            <w:vAlign w:val="center"/>
            <w:hideMark/>
          </w:tcPr>
          <w:p w14:paraId="5FABCBE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0,314</w:t>
            </w:r>
          </w:p>
        </w:tc>
        <w:tc>
          <w:tcPr>
            <w:tcW w:w="1300" w:type="dxa"/>
            <w:tcBorders>
              <w:top w:val="nil"/>
              <w:left w:val="nil"/>
              <w:bottom w:val="nil"/>
              <w:right w:val="nil"/>
            </w:tcBorders>
            <w:shd w:val="clear" w:color="auto" w:fill="auto"/>
            <w:noWrap/>
            <w:vAlign w:val="center"/>
            <w:hideMark/>
          </w:tcPr>
          <w:p w14:paraId="5CBB7BF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0,154</w:t>
            </w:r>
          </w:p>
        </w:tc>
        <w:tc>
          <w:tcPr>
            <w:tcW w:w="1300" w:type="dxa"/>
            <w:tcBorders>
              <w:top w:val="nil"/>
              <w:left w:val="nil"/>
              <w:bottom w:val="nil"/>
              <w:right w:val="nil"/>
            </w:tcBorders>
            <w:shd w:val="clear" w:color="auto" w:fill="auto"/>
            <w:noWrap/>
            <w:vAlign w:val="center"/>
            <w:hideMark/>
          </w:tcPr>
          <w:p w14:paraId="1F8ED0E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0,003</w:t>
            </w:r>
          </w:p>
        </w:tc>
        <w:tc>
          <w:tcPr>
            <w:tcW w:w="1727" w:type="dxa"/>
            <w:tcBorders>
              <w:top w:val="nil"/>
              <w:left w:val="nil"/>
              <w:bottom w:val="nil"/>
              <w:right w:val="nil"/>
            </w:tcBorders>
            <w:shd w:val="clear" w:color="auto" w:fill="auto"/>
            <w:noWrap/>
            <w:vAlign w:val="center"/>
            <w:hideMark/>
          </w:tcPr>
          <w:p w14:paraId="44EFF2A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54,787</w:t>
            </w:r>
          </w:p>
        </w:tc>
      </w:tr>
      <w:tr w:rsidR="001C01F7" w:rsidRPr="00E5604B" w14:paraId="0847B18A"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08663E8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w:t>
            </w:r>
          </w:p>
        </w:tc>
        <w:tc>
          <w:tcPr>
            <w:tcW w:w="1300" w:type="dxa"/>
            <w:tcBorders>
              <w:top w:val="nil"/>
              <w:left w:val="nil"/>
              <w:bottom w:val="nil"/>
              <w:right w:val="nil"/>
            </w:tcBorders>
            <w:shd w:val="clear" w:color="auto" w:fill="auto"/>
            <w:noWrap/>
            <w:vAlign w:val="center"/>
            <w:hideMark/>
          </w:tcPr>
          <w:p w14:paraId="5579648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0,238</w:t>
            </w:r>
          </w:p>
        </w:tc>
        <w:tc>
          <w:tcPr>
            <w:tcW w:w="1300" w:type="dxa"/>
            <w:tcBorders>
              <w:top w:val="nil"/>
              <w:left w:val="nil"/>
              <w:bottom w:val="nil"/>
              <w:right w:val="nil"/>
            </w:tcBorders>
            <w:shd w:val="clear" w:color="auto" w:fill="auto"/>
            <w:noWrap/>
            <w:vAlign w:val="center"/>
            <w:hideMark/>
          </w:tcPr>
          <w:p w14:paraId="2D139F8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0,337</w:t>
            </w:r>
          </w:p>
        </w:tc>
        <w:tc>
          <w:tcPr>
            <w:tcW w:w="1300" w:type="dxa"/>
            <w:tcBorders>
              <w:top w:val="nil"/>
              <w:left w:val="nil"/>
              <w:bottom w:val="nil"/>
              <w:right w:val="nil"/>
            </w:tcBorders>
            <w:shd w:val="clear" w:color="auto" w:fill="auto"/>
            <w:noWrap/>
            <w:vAlign w:val="center"/>
            <w:hideMark/>
          </w:tcPr>
          <w:p w14:paraId="64DC1F9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0,080</w:t>
            </w:r>
          </w:p>
        </w:tc>
        <w:tc>
          <w:tcPr>
            <w:tcW w:w="1300" w:type="dxa"/>
            <w:tcBorders>
              <w:top w:val="nil"/>
              <w:left w:val="nil"/>
              <w:bottom w:val="nil"/>
              <w:right w:val="nil"/>
            </w:tcBorders>
            <w:shd w:val="clear" w:color="auto" w:fill="auto"/>
            <w:noWrap/>
            <w:vAlign w:val="center"/>
            <w:hideMark/>
          </w:tcPr>
          <w:p w14:paraId="6BB4AF0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0,383</w:t>
            </w:r>
          </w:p>
        </w:tc>
        <w:tc>
          <w:tcPr>
            <w:tcW w:w="1300" w:type="dxa"/>
            <w:tcBorders>
              <w:top w:val="nil"/>
              <w:left w:val="nil"/>
              <w:bottom w:val="nil"/>
              <w:right w:val="nil"/>
            </w:tcBorders>
            <w:shd w:val="clear" w:color="auto" w:fill="auto"/>
            <w:noWrap/>
            <w:vAlign w:val="center"/>
            <w:hideMark/>
          </w:tcPr>
          <w:p w14:paraId="0DAAC0B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0,341</w:t>
            </w:r>
          </w:p>
        </w:tc>
        <w:tc>
          <w:tcPr>
            <w:tcW w:w="1300" w:type="dxa"/>
            <w:tcBorders>
              <w:top w:val="nil"/>
              <w:left w:val="nil"/>
              <w:bottom w:val="nil"/>
              <w:right w:val="nil"/>
            </w:tcBorders>
            <w:shd w:val="clear" w:color="auto" w:fill="auto"/>
            <w:noWrap/>
            <w:vAlign w:val="center"/>
            <w:hideMark/>
          </w:tcPr>
          <w:p w14:paraId="6AAED53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0,131</w:t>
            </w:r>
          </w:p>
        </w:tc>
        <w:tc>
          <w:tcPr>
            <w:tcW w:w="1300" w:type="dxa"/>
            <w:tcBorders>
              <w:top w:val="nil"/>
              <w:left w:val="nil"/>
              <w:bottom w:val="nil"/>
              <w:right w:val="nil"/>
            </w:tcBorders>
            <w:shd w:val="clear" w:color="auto" w:fill="auto"/>
            <w:noWrap/>
            <w:vAlign w:val="center"/>
            <w:hideMark/>
          </w:tcPr>
          <w:p w14:paraId="5036581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0,019</w:t>
            </w:r>
          </w:p>
        </w:tc>
        <w:tc>
          <w:tcPr>
            <w:tcW w:w="1727" w:type="dxa"/>
            <w:tcBorders>
              <w:top w:val="nil"/>
              <w:left w:val="nil"/>
              <w:bottom w:val="nil"/>
              <w:right w:val="nil"/>
            </w:tcBorders>
            <w:shd w:val="clear" w:color="auto" w:fill="auto"/>
            <w:noWrap/>
            <w:vAlign w:val="center"/>
            <w:hideMark/>
          </w:tcPr>
          <w:p w14:paraId="4FDDBA7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47,814</w:t>
            </w:r>
          </w:p>
        </w:tc>
      </w:tr>
      <w:tr w:rsidR="001C01F7" w:rsidRPr="00E5604B" w14:paraId="3D61EF70"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4172BF1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w:t>
            </w:r>
          </w:p>
        </w:tc>
        <w:tc>
          <w:tcPr>
            <w:tcW w:w="1300" w:type="dxa"/>
            <w:tcBorders>
              <w:top w:val="nil"/>
              <w:left w:val="nil"/>
              <w:bottom w:val="nil"/>
              <w:right w:val="nil"/>
            </w:tcBorders>
            <w:shd w:val="clear" w:color="auto" w:fill="auto"/>
            <w:noWrap/>
            <w:vAlign w:val="center"/>
            <w:hideMark/>
          </w:tcPr>
          <w:p w14:paraId="6A19CBE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0,185</w:t>
            </w:r>
          </w:p>
        </w:tc>
        <w:tc>
          <w:tcPr>
            <w:tcW w:w="1300" w:type="dxa"/>
            <w:tcBorders>
              <w:top w:val="nil"/>
              <w:left w:val="nil"/>
              <w:bottom w:val="nil"/>
              <w:right w:val="nil"/>
            </w:tcBorders>
            <w:shd w:val="clear" w:color="auto" w:fill="auto"/>
            <w:noWrap/>
            <w:vAlign w:val="center"/>
            <w:hideMark/>
          </w:tcPr>
          <w:p w14:paraId="7AAFD14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0,364</w:t>
            </w:r>
          </w:p>
        </w:tc>
        <w:tc>
          <w:tcPr>
            <w:tcW w:w="1300" w:type="dxa"/>
            <w:tcBorders>
              <w:top w:val="nil"/>
              <w:left w:val="nil"/>
              <w:bottom w:val="nil"/>
              <w:right w:val="nil"/>
            </w:tcBorders>
            <w:shd w:val="clear" w:color="auto" w:fill="auto"/>
            <w:noWrap/>
            <w:vAlign w:val="center"/>
            <w:hideMark/>
          </w:tcPr>
          <w:p w14:paraId="45FD714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0,067</w:t>
            </w:r>
          </w:p>
        </w:tc>
        <w:tc>
          <w:tcPr>
            <w:tcW w:w="1300" w:type="dxa"/>
            <w:tcBorders>
              <w:top w:val="nil"/>
              <w:left w:val="nil"/>
              <w:bottom w:val="nil"/>
              <w:right w:val="nil"/>
            </w:tcBorders>
            <w:shd w:val="clear" w:color="auto" w:fill="auto"/>
            <w:noWrap/>
            <w:vAlign w:val="center"/>
            <w:hideMark/>
          </w:tcPr>
          <w:p w14:paraId="26EEB53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0,362</w:t>
            </w:r>
          </w:p>
        </w:tc>
        <w:tc>
          <w:tcPr>
            <w:tcW w:w="1300" w:type="dxa"/>
            <w:tcBorders>
              <w:top w:val="nil"/>
              <w:left w:val="nil"/>
              <w:bottom w:val="nil"/>
              <w:right w:val="nil"/>
            </w:tcBorders>
            <w:shd w:val="clear" w:color="auto" w:fill="auto"/>
            <w:noWrap/>
            <w:vAlign w:val="center"/>
            <w:hideMark/>
          </w:tcPr>
          <w:p w14:paraId="2EABAAD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0,347</w:t>
            </w:r>
          </w:p>
        </w:tc>
        <w:tc>
          <w:tcPr>
            <w:tcW w:w="1300" w:type="dxa"/>
            <w:tcBorders>
              <w:top w:val="nil"/>
              <w:left w:val="nil"/>
              <w:bottom w:val="nil"/>
              <w:right w:val="nil"/>
            </w:tcBorders>
            <w:shd w:val="clear" w:color="auto" w:fill="auto"/>
            <w:noWrap/>
            <w:vAlign w:val="center"/>
            <w:hideMark/>
          </w:tcPr>
          <w:p w14:paraId="0AC5F77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0,125</w:t>
            </w:r>
          </w:p>
        </w:tc>
        <w:tc>
          <w:tcPr>
            <w:tcW w:w="1300" w:type="dxa"/>
            <w:tcBorders>
              <w:top w:val="nil"/>
              <w:left w:val="nil"/>
              <w:bottom w:val="nil"/>
              <w:right w:val="nil"/>
            </w:tcBorders>
            <w:shd w:val="clear" w:color="auto" w:fill="auto"/>
            <w:noWrap/>
            <w:vAlign w:val="center"/>
            <w:hideMark/>
          </w:tcPr>
          <w:p w14:paraId="67B33F4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0,007</w:t>
            </w:r>
          </w:p>
        </w:tc>
        <w:tc>
          <w:tcPr>
            <w:tcW w:w="1727" w:type="dxa"/>
            <w:tcBorders>
              <w:top w:val="nil"/>
              <w:left w:val="nil"/>
              <w:bottom w:val="nil"/>
              <w:right w:val="nil"/>
            </w:tcBorders>
            <w:shd w:val="clear" w:color="auto" w:fill="auto"/>
            <w:noWrap/>
            <w:vAlign w:val="center"/>
            <w:hideMark/>
          </w:tcPr>
          <w:p w14:paraId="628FB00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60,255</w:t>
            </w:r>
          </w:p>
        </w:tc>
      </w:tr>
      <w:tr w:rsidR="001C01F7" w:rsidRPr="00E5604B" w14:paraId="350B1C4F"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712B7A2B" w14:textId="77777777" w:rsidR="001C01F7" w:rsidRPr="00E5604B" w:rsidRDefault="001C01F7" w:rsidP="00F00C15">
            <w:pPr>
              <w:rPr>
                <w:rFonts w:asciiTheme="majorBidi" w:hAnsiTheme="majorBidi" w:cstheme="majorBidi"/>
                <w:lang w:val="en-US"/>
              </w:rPr>
            </w:pPr>
            <w:r w:rsidRPr="00E5604B">
              <w:rPr>
                <w:rFonts w:asciiTheme="majorBidi" w:hAnsiTheme="majorBidi" w:cstheme="majorBidi"/>
                <w:lang w:val="en-US"/>
              </w:rPr>
              <w:t>11</w:t>
            </w:r>
          </w:p>
        </w:tc>
        <w:tc>
          <w:tcPr>
            <w:tcW w:w="1300" w:type="dxa"/>
            <w:tcBorders>
              <w:top w:val="nil"/>
              <w:left w:val="nil"/>
              <w:bottom w:val="nil"/>
              <w:right w:val="nil"/>
            </w:tcBorders>
            <w:shd w:val="clear" w:color="auto" w:fill="auto"/>
            <w:noWrap/>
            <w:vAlign w:val="center"/>
            <w:hideMark/>
          </w:tcPr>
          <w:p w14:paraId="2BFAC5B3" w14:textId="77777777" w:rsidR="001C01F7" w:rsidRPr="00E5604B" w:rsidRDefault="001C01F7" w:rsidP="00F00C15">
            <w:pPr>
              <w:rPr>
                <w:rFonts w:asciiTheme="majorBidi" w:hAnsiTheme="majorBidi" w:cstheme="majorBidi"/>
                <w:lang w:val="en-US"/>
              </w:rPr>
            </w:pPr>
            <w:r w:rsidRPr="00E5604B">
              <w:rPr>
                <w:rFonts w:asciiTheme="majorBidi" w:hAnsiTheme="majorBidi" w:cstheme="majorBidi"/>
                <w:lang w:val="en-US"/>
              </w:rPr>
              <w:t>0,151</w:t>
            </w:r>
          </w:p>
        </w:tc>
        <w:tc>
          <w:tcPr>
            <w:tcW w:w="1300" w:type="dxa"/>
            <w:tcBorders>
              <w:top w:val="nil"/>
              <w:left w:val="nil"/>
              <w:bottom w:val="nil"/>
              <w:right w:val="nil"/>
            </w:tcBorders>
            <w:shd w:val="clear" w:color="auto" w:fill="auto"/>
            <w:noWrap/>
            <w:vAlign w:val="center"/>
            <w:hideMark/>
          </w:tcPr>
          <w:p w14:paraId="4E7F2417" w14:textId="77777777" w:rsidR="001C01F7" w:rsidRPr="00E5604B" w:rsidRDefault="001C01F7" w:rsidP="00F00C15">
            <w:pPr>
              <w:rPr>
                <w:rFonts w:asciiTheme="majorBidi" w:hAnsiTheme="majorBidi" w:cstheme="majorBidi"/>
                <w:lang w:val="en-US"/>
              </w:rPr>
            </w:pPr>
            <w:r w:rsidRPr="00E5604B">
              <w:rPr>
                <w:rFonts w:asciiTheme="majorBidi" w:hAnsiTheme="majorBidi" w:cstheme="majorBidi"/>
                <w:lang w:val="en-US"/>
              </w:rPr>
              <w:t>0,385</w:t>
            </w:r>
          </w:p>
        </w:tc>
        <w:tc>
          <w:tcPr>
            <w:tcW w:w="1300" w:type="dxa"/>
            <w:tcBorders>
              <w:top w:val="nil"/>
              <w:left w:val="nil"/>
              <w:bottom w:val="nil"/>
              <w:right w:val="nil"/>
            </w:tcBorders>
            <w:shd w:val="clear" w:color="auto" w:fill="auto"/>
            <w:noWrap/>
            <w:vAlign w:val="center"/>
            <w:hideMark/>
          </w:tcPr>
          <w:p w14:paraId="7E986BCE" w14:textId="77777777" w:rsidR="001C01F7" w:rsidRPr="00E5604B" w:rsidRDefault="001C01F7" w:rsidP="00F00C15">
            <w:pPr>
              <w:rPr>
                <w:rFonts w:asciiTheme="majorBidi" w:hAnsiTheme="majorBidi" w:cstheme="majorBidi"/>
                <w:lang w:val="en-US"/>
              </w:rPr>
            </w:pPr>
            <w:r w:rsidRPr="00E5604B">
              <w:rPr>
                <w:rFonts w:asciiTheme="majorBidi" w:hAnsiTheme="majorBidi" w:cstheme="majorBidi"/>
                <w:lang w:val="en-US"/>
              </w:rPr>
              <w:t>0,058</w:t>
            </w:r>
          </w:p>
        </w:tc>
        <w:tc>
          <w:tcPr>
            <w:tcW w:w="1300" w:type="dxa"/>
            <w:tcBorders>
              <w:top w:val="nil"/>
              <w:left w:val="nil"/>
              <w:bottom w:val="nil"/>
              <w:right w:val="nil"/>
            </w:tcBorders>
            <w:shd w:val="clear" w:color="auto" w:fill="auto"/>
            <w:noWrap/>
            <w:vAlign w:val="center"/>
            <w:hideMark/>
          </w:tcPr>
          <w:p w14:paraId="386CBBCB" w14:textId="77777777" w:rsidR="001C01F7" w:rsidRPr="00E5604B" w:rsidRDefault="001C01F7" w:rsidP="00F00C15">
            <w:pPr>
              <w:rPr>
                <w:rFonts w:asciiTheme="majorBidi" w:hAnsiTheme="majorBidi" w:cstheme="majorBidi"/>
                <w:lang w:val="en-US"/>
              </w:rPr>
            </w:pPr>
            <w:r w:rsidRPr="00E5604B">
              <w:rPr>
                <w:rFonts w:asciiTheme="majorBidi" w:hAnsiTheme="majorBidi" w:cstheme="majorBidi"/>
                <w:lang w:val="en-US"/>
              </w:rPr>
              <w:t>0,234</w:t>
            </w:r>
          </w:p>
        </w:tc>
        <w:tc>
          <w:tcPr>
            <w:tcW w:w="1300" w:type="dxa"/>
            <w:tcBorders>
              <w:top w:val="nil"/>
              <w:left w:val="nil"/>
              <w:bottom w:val="nil"/>
              <w:right w:val="nil"/>
            </w:tcBorders>
            <w:shd w:val="clear" w:color="auto" w:fill="auto"/>
            <w:noWrap/>
            <w:vAlign w:val="center"/>
            <w:hideMark/>
          </w:tcPr>
          <w:p w14:paraId="3E6D1B43" w14:textId="77777777" w:rsidR="001C01F7" w:rsidRPr="00E5604B" w:rsidRDefault="001C01F7" w:rsidP="00F00C15">
            <w:pPr>
              <w:rPr>
                <w:rFonts w:asciiTheme="majorBidi" w:hAnsiTheme="majorBidi" w:cstheme="majorBidi"/>
                <w:lang w:val="en-US"/>
              </w:rPr>
            </w:pPr>
            <w:r w:rsidRPr="00E5604B">
              <w:rPr>
                <w:rFonts w:asciiTheme="majorBidi" w:hAnsiTheme="majorBidi" w:cstheme="majorBidi"/>
                <w:lang w:val="en-US"/>
              </w:rPr>
              <w:t>0,388</w:t>
            </w:r>
          </w:p>
        </w:tc>
        <w:tc>
          <w:tcPr>
            <w:tcW w:w="1300" w:type="dxa"/>
            <w:tcBorders>
              <w:top w:val="nil"/>
              <w:left w:val="nil"/>
              <w:bottom w:val="nil"/>
              <w:right w:val="nil"/>
            </w:tcBorders>
            <w:shd w:val="clear" w:color="auto" w:fill="auto"/>
            <w:noWrap/>
            <w:vAlign w:val="center"/>
            <w:hideMark/>
          </w:tcPr>
          <w:p w14:paraId="7ABB9BDF" w14:textId="77777777" w:rsidR="001C01F7" w:rsidRPr="00E5604B" w:rsidRDefault="001C01F7" w:rsidP="00F00C15">
            <w:pPr>
              <w:rPr>
                <w:rFonts w:asciiTheme="majorBidi" w:hAnsiTheme="majorBidi" w:cstheme="majorBidi"/>
                <w:lang w:val="en-US"/>
              </w:rPr>
            </w:pPr>
            <w:r w:rsidRPr="00E5604B">
              <w:rPr>
                <w:rFonts w:asciiTheme="majorBidi" w:hAnsiTheme="majorBidi" w:cstheme="majorBidi"/>
                <w:lang w:val="en-US"/>
              </w:rPr>
              <w:t>0,091</w:t>
            </w:r>
          </w:p>
        </w:tc>
        <w:tc>
          <w:tcPr>
            <w:tcW w:w="1300" w:type="dxa"/>
            <w:tcBorders>
              <w:top w:val="nil"/>
              <w:left w:val="nil"/>
              <w:bottom w:val="nil"/>
              <w:right w:val="nil"/>
            </w:tcBorders>
            <w:shd w:val="clear" w:color="auto" w:fill="auto"/>
            <w:noWrap/>
            <w:vAlign w:val="center"/>
            <w:hideMark/>
          </w:tcPr>
          <w:p w14:paraId="0A57C59B" w14:textId="77777777" w:rsidR="001C01F7" w:rsidRPr="00E5604B" w:rsidRDefault="001C01F7" w:rsidP="00F00C15">
            <w:pPr>
              <w:rPr>
                <w:rFonts w:asciiTheme="majorBidi" w:hAnsiTheme="majorBidi" w:cstheme="majorBidi"/>
                <w:lang w:val="en-US"/>
              </w:rPr>
            </w:pPr>
            <w:r w:rsidRPr="00E5604B">
              <w:rPr>
                <w:rFonts w:asciiTheme="majorBidi" w:hAnsiTheme="majorBidi" w:cstheme="majorBidi"/>
                <w:lang w:val="en-US"/>
              </w:rPr>
              <w:t>0,088</w:t>
            </w:r>
          </w:p>
        </w:tc>
        <w:tc>
          <w:tcPr>
            <w:tcW w:w="1727" w:type="dxa"/>
            <w:tcBorders>
              <w:top w:val="nil"/>
              <w:left w:val="nil"/>
              <w:bottom w:val="nil"/>
              <w:right w:val="nil"/>
            </w:tcBorders>
            <w:shd w:val="clear" w:color="auto" w:fill="auto"/>
            <w:noWrap/>
            <w:vAlign w:val="center"/>
            <w:hideMark/>
          </w:tcPr>
          <w:p w14:paraId="64448E11" w14:textId="77777777" w:rsidR="001C01F7" w:rsidRPr="00E5604B" w:rsidRDefault="001C01F7" w:rsidP="00F00C15">
            <w:pPr>
              <w:rPr>
                <w:rFonts w:asciiTheme="majorBidi" w:hAnsiTheme="majorBidi" w:cstheme="majorBidi"/>
                <w:lang w:val="en-US"/>
              </w:rPr>
            </w:pPr>
            <w:r w:rsidRPr="00E5604B">
              <w:rPr>
                <w:rFonts w:asciiTheme="majorBidi" w:hAnsiTheme="majorBidi" w:cstheme="majorBidi"/>
                <w:lang w:val="en-US"/>
              </w:rPr>
              <w:t>43,927</w:t>
            </w:r>
          </w:p>
        </w:tc>
      </w:tr>
      <w:tr w:rsidR="001C01F7" w:rsidRPr="00E5604B" w14:paraId="092F4E21"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0649DF6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12</w:t>
            </w:r>
          </w:p>
        </w:tc>
        <w:tc>
          <w:tcPr>
            <w:tcW w:w="1300" w:type="dxa"/>
            <w:tcBorders>
              <w:top w:val="nil"/>
              <w:left w:val="nil"/>
              <w:bottom w:val="nil"/>
              <w:right w:val="nil"/>
            </w:tcBorders>
            <w:shd w:val="clear" w:color="auto" w:fill="auto"/>
            <w:noWrap/>
            <w:vAlign w:val="center"/>
            <w:hideMark/>
          </w:tcPr>
          <w:p w14:paraId="5B0BA6E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0,128</w:t>
            </w:r>
          </w:p>
        </w:tc>
        <w:tc>
          <w:tcPr>
            <w:tcW w:w="1300" w:type="dxa"/>
            <w:tcBorders>
              <w:top w:val="nil"/>
              <w:left w:val="nil"/>
              <w:bottom w:val="nil"/>
              <w:right w:val="nil"/>
            </w:tcBorders>
            <w:shd w:val="clear" w:color="auto" w:fill="auto"/>
            <w:noWrap/>
            <w:vAlign w:val="center"/>
            <w:hideMark/>
          </w:tcPr>
          <w:p w14:paraId="690E4F1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0,401</w:t>
            </w:r>
          </w:p>
        </w:tc>
        <w:tc>
          <w:tcPr>
            <w:tcW w:w="1300" w:type="dxa"/>
            <w:tcBorders>
              <w:top w:val="nil"/>
              <w:left w:val="nil"/>
              <w:bottom w:val="nil"/>
              <w:right w:val="nil"/>
            </w:tcBorders>
            <w:shd w:val="clear" w:color="auto" w:fill="auto"/>
            <w:noWrap/>
            <w:vAlign w:val="center"/>
            <w:hideMark/>
          </w:tcPr>
          <w:p w14:paraId="64FC420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0,051</w:t>
            </w:r>
          </w:p>
        </w:tc>
        <w:tc>
          <w:tcPr>
            <w:tcW w:w="1300" w:type="dxa"/>
            <w:tcBorders>
              <w:top w:val="nil"/>
              <w:left w:val="nil"/>
              <w:bottom w:val="nil"/>
              <w:right w:val="nil"/>
            </w:tcBorders>
            <w:shd w:val="clear" w:color="auto" w:fill="auto"/>
            <w:noWrap/>
            <w:vAlign w:val="center"/>
            <w:hideMark/>
          </w:tcPr>
          <w:p w14:paraId="3C7CD96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0,149</w:t>
            </w:r>
          </w:p>
        </w:tc>
        <w:tc>
          <w:tcPr>
            <w:tcW w:w="1300" w:type="dxa"/>
            <w:tcBorders>
              <w:top w:val="nil"/>
              <w:left w:val="nil"/>
              <w:bottom w:val="nil"/>
              <w:right w:val="nil"/>
            </w:tcBorders>
            <w:shd w:val="clear" w:color="auto" w:fill="auto"/>
            <w:noWrap/>
            <w:vAlign w:val="center"/>
            <w:hideMark/>
          </w:tcPr>
          <w:p w14:paraId="1CAC673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0,440</w:t>
            </w:r>
          </w:p>
        </w:tc>
        <w:tc>
          <w:tcPr>
            <w:tcW w:w="1300" w:type="dxa"/>
            <w:tcBorders>
              <w:top w:val="nil"/>
              <w:left w:val="nil"/>
              <w:bottom w:val="nil"/>
              <w:right w:val="nil"/>
            </w:tcBorders>
            <w:shd w:val="clear" w:color="auto" w:fill="auto"/>
            <w:noWrap/>
            <w:vAlign w:val="center"/>
            <w:hideMark/>
          </w:tcPr>
          <w:p w14:paraId="1D00379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0,066</w:t>
            </w:r>
          </w:p>
        </w:tc>
        <w:tc>
          <w:tcPr>
            <w:tcW w:w="1300" w:type="dxa"/>
            <w:tcBorders>
              <w:top w:val="nil"/>
              <w:left w:val="nil"/>
              <w:bottom w:val="nil"/>
              <w:right w:val="nil"/>
            </w:tcBorders>
            <w:shd w:val="clear" w:color="auto" w:fill="auto"/>
            <w:noWrap/>
            <w:vAlign w:val="center"/>
            <w:hideMark/>
          </w:tcPr>
          <w:p w14:paraId="2C6185C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0,323</w:t>
            </w:r>
          </w:p>
        </w:tc>
        <w:tc>
          <w:tcPr>
            <w:tcW w:w="1727" w:type="dxa"/>
            <w:tcBorders>
              <w:top w:val="nil"/>
              <w:left w:val="nil"/>
              <w:bottom w:val="nil"/>
              <w:right w:val="nil"/>
            </w:tcBorders>
            <w:shd w:val="clear" w:color="auto" w:fill="auto"/>
            <w:noWrap/>
            <w:vAlign w:val="center"/>
            <w:hideMark/>
          </w:tcPr>
          <w:p w14:paraId="3457038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24,201</w:t>
            </w:r>
          </w:p>
        </w:tc>
      </w:tr>
      <w:tr w:rsidR="001C01F7" w:rsidRPr="00E5604B" w14:paraId="149D0E30"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76D4F3A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13</w:t>
            </w:r>
          </w:p>
        </w:tc>
        <w:tc>
          <w:tcPr>
            <w:tcW w:w="1300" w:type="dxa"/>
            <w:tcBorders>
              <w:top w:val="nil"/>
              <w:left w:val="nil"/>
              <w:bottom w:val="nil"/>
              <w:right w:val="nil"/>
            </w:tcBorders>
            <w:shd w:val="clear" w:color="auto" w:fill="auto"/>
            <w:noWrap/>
            <w:vAlign w:val="center"/>
            <w:hideMark/>
          </w:tcPr>
          <w:p w14:paraId="6294E35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0,094</w:t>
            </w:r>
          </w:p>
        </w:tc>
        <w:tc>
          <w:tcPr>
            <w:tcW w:w="1300" w:type="dxa"/>
            <w:tcBorders>
              <w:top w:val="nil"/>
              <w:left w:val="nil"/>
              <w:bottom w:val="nil"/>
              <w:right w:val="nil"/>
            </w:tcBorders>
            <w:shd w:val="clear" w:color="auto" w:fill="auto"/>
            <w:noWrap/>
            <w:vAlign w:val="center"/>
            <w:hideMark/>
          </w:tcPr>
          <w:p w14:paraId="04E2D3D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0,428</w:t>
            </w:r>
          </w:p>
        </w:tc>
        <w:tc>
          <w:tcPr>
            <w:tcW w:w="1300" w:type="dxa"/>
            <w:tcBorders>
              <w:top w:val="nil"/>
              <w:left w:val="nil"/>
              <w:bottom w:val="nil"/>
              <w:right w:val="nil"/>
            </w:tcBorders>
            <w:shd w:val="clear" w:color="auto" w:fill="auto"/>
            <w:noWrap/>
            <w:vAlign w:val="center"/>
            <w:hideMark/>
          </w:tcPr>
          <w:p w14:paraId="0CE5479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0,040</w:t>
            </w:r>
          </w:p>
        </w:tc>
        <w:tc>
          <w:tcPr>
            <w:tcW w:w="1300" w:type="dxa"/>
            <w:tcBorders>
              <w:top w:val="nil"/>
              <w:left w:val="nil"/>
              <w:bottom w:val="nil"/>
              <w:right w:val="nil"/>
            </w:tcBorders>
            <w:shd w:val="clear" w:color="auto" w:fill="auto"/>
            <w:noWrap/>
            <w:vAlign w:val="center"/>
            <w:hideMark/>
          </w:tcPr>
          <w:p w14:paraId="52F7D14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0,128</w:t>
            </w:r>
          </w:p>
        </w:tc>
        <w:tc>
          <w:tcPr>
            <w:tcW w:w="1300" w:type="dxa"/>
            <w:tcBorders>
              <w:top w:val="nil"/>
              <w:left w:val="nil"/>
              <w:bottom w:val="nil"/>
              <w:right w:val="nil"/>
            </w:tcBorders>
            <w:shd w:val="clear" w:color="auto" w:fill="auto"/>
            <w:noWrap/>
            <w:vAlign w:val="center"/>
            <w:hideMark/>
          </w:tcPr>
          <w:p w14:paraId="0823985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0,459</w:t>
            </w:r>
          </w:p>
        </w:tc>
        <w:tc>
          <w:tcPr>
            <w:tcW w:w="1300" w:type="dxa"/>
            <w:tcBorders>
              <w:top w:val="nil"/>
              <w:left w:val="nil"/>
              <w:bottom w:val="nil"/>
              <w:right w:val="nil"/>
            </w:tcBorders>
            <w:shd w:val="clear" w:color="auto" w:fill="auto"/>
            <w:noWrap/>
            <w:vAlign w:val="center"/>
            <w:hideMark/>
          </w:tcPr>
          <w:p w14:paraId="5896E58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0,059</w:t>
            </w:r>
          </w:p>
        </w:tc>
        <w:tc>
          <w:tcPr>
            <w:tcW w:w="1300" w:type="dxa"/>
            <w:tcBorders>
              <w:top w:val="nil"/>
              <w:left w:val="nil"/>
              <w:bottom w:val="nil"/>
              <w:right w:val="nil"/>
            </w:tcBorders>
            <w:shd w:val="clear" w:color="auto" w:fill="auto"/>
            <w:noWrap/>
            <w:vAlign w:val="center"/>
            <w:hideMark/>
          </w:tcPr>
          <w:p w14:paraId="2FF0CCF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0,230</w:t>
            </w:r>
          </w:p>
        </w:tc>
        <w:tc>
          <w:tcPr>
            <w:tcW w:w="1727" w:type="dxa"/>
            <w:tcBorders>
              <w:top w:val="nil"/>
              <w:left w:val="nil"/>
              <w:bottom w:val="nil"/>
              <w:right w:val="nil"/>
            </w:tcBorders>
            <w:shd w:val="clear" w:color="auto" w:fill="auto"/>
            <w:noWrap/>
            <w:vAlign w:val="center"/>
            <w:hideMark/>
          </w:tcPr>
          <w:p w14:paraId="43F4779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36,887</w:t>
            </w:r>
          </w:p>
        </w:tc>
      </w:tr>
      <w:tr w:rsidR="001C01F7" w:rsidRPr="00E5604B" w14:paraId="3AB7AFEC"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6836069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14</w:t>
            </w:r>
          </w:p>
        </w:tc>
        <w:tc>
          <w:tcPr>
            <w:tcW w:w="1300" w:type="dxa"/>
            <w:tcBorders>
              <w:top w:val="nil"/>
              <w:left w:val="nil"/>
              <w:bottom w:val="nil"/>
              <w:right w:val="nil"/>
            </w:tcBorders>
            <w:shd w:val="clear" w:color="auto" w:fill="auto"/>
            <w:noWrap/>
            <w:vAlign w:val="center"/>
            <w:hideMark/>
          </w:tcPr>
          <w:p w14:paraId="7BA8208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0,079</w:t>
            </w:r>
          </w:p>
        </w:tc>
        <w:tc>
          <w:tcPr>
            <w:tcW w:w="1300" w:type="dxa"/>
            <w:tcBorders>
              <w:top w:val="nil"/>
              <w:left w:val="nil"/>
              <w:bottom w:val="nil"/>
              <w:right w:val="nil"/>
            </w:tcBorders>
            <w:shd w:val="clear" w:color="auto" w:fill="auto"/>
            <w:noWrap/>
            <w:vAlign w:val="center"/>
            <w:hideMark/>
          </w:tcPr>
          <w:p w14:paraId="7BF3D78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0,443</w:t>
            </w:r>
          </w:p>
        </w:tc>
        <w:tc>
          <w:tcPr>
            <w:tcW w:w="1300" w:type="dxa"/>
            <w:tcBorders>
              <w:top w:val="nil"/>
              <w:left w:val="nil"/>
              <w:bottom w:val="nil"/>
              <w:right w:val="nil"/>
            </w:tcBorders>
            <w:shd w:val="clear" w:color="auto" w:fill="auto"/>
            <w:noWrap/>
            <w:vAlign w:val="center"/>
            <w:hideMark/>
          </w:tcPr>
          <w:p w14:paraId="54A0D1E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0,035</w:t>
            </w:r>
          </w:p>
        </w:tc>
        <w:tc>
          <w:tcPr>
            <w:tcW w:w="1300" w:type="dxa"/>
            <w:tcBorders>
              <w:top w:val="nil"/>
              <w:left w:val="nil"/>
              <w:bottom w:val="nil"/>
              <w:right w:val="nil"/>
            </w:tcBorders>
            <w:shd w:val="clear" w:color="auto" w:fill="auto"/>
            <w:noWrap/>
            <w:vAlign w:val="center"/>
            <w:hideMark/>
          </w:tcPr>
          <w:p w14:paraId="38A06B3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0,085</w:t>
            </w:r>
          </w:p>
        </w:tc>
        <w:tc>
          <w:tcPr>
            <w:tcW w:w="1300" w:type="dxa"/>
            <w:tcBorders>
              <w:top w:val="nil"/>
              <w:left w:val="nil"/>
              <w:bottom w:val="nil"/>
              <w:right w:val="nil"/>
            </w:tcBorders>
            <w:shd w:val="clear" w:color="auto" w:fill="auto"/>
            <w:noWrap/>
            <w:vAlign w:val="center"/>
            <w:hideMark/>
          </w:tcPr>
          <w:p w14:paraId="7D3F26C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0,514</w:t>
            </w:r>
          </w:p>
        </w:tc>
        <w:tc>
          <w:tcPr>
            <w:tcW w:w="1300" w:type="dxa"/>
            <w:tcBorders>
              <w:top w:val="nil"/>
              <w:left w:val="nil"/>
              <w:bottom w:val="nil"/>
              <w:right w:val="nil"/>
            </w:tcBorders>
            <w:shd w:val="clear" w:color="auto" w:fill="auto"/>
            <w:noWrap/>
            <w:vAlign w:val="center"/>
            <w:hideMark/>
          </w:tcPr>
          <w:p w14:paraId="7AC07B4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0,044</w:t>
            </w:r>
          </w:p>
        </w:tc>
        <w:tc>
          <w:tcPr>
            <w:tcW w:w="1300" w:type="dxa"/>
            <w:tcBorders>
              <w:top w:val="nil"/>
              <w:left w:val="nil"/>
              <w:bottom w:val="nil"/>
              <w:right w:val="nil"/>
            </w:tcBorders>
            <w:shd w:val="clear" w:color="auto" w:fill="auto"/>
            <w:noWrap/>
            <w:vAlign w:val="center"/>
            <w:hideMark/>
          </w:tcPr>
          <w:p w14:paraId="4546804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0,411</w:t>
            </w:r>
          </w:p>
        </w:tc>
        <w:tc>
          <w:tcPr>
            <w:tcW w:w="1727" w:type="dxa"/>
            <w:tcBorders>
              <w:top w:val="nil"/>
              <w:left w:val="nil"/>
              <w:bottom w:val="nil"/>
              <w:right w:val="nil"/>
            </w:tcBorders>
            <w:shd w:val="clear" w:color="auto" w:fill="auto"/>
            <w:noWrap/>
            <w:vAlign w:val="center"/>
            <w:hideMark/>
          </w:tcPr>
          <w:p w14:paraId="3CB3044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21,879</w:t>
            </w:r>
          </w:p>
        </w:tc>
      </w:tr>
      <w:tr w:rsidR="001C01F7" w:rsidRPr="00E5604B" w14:paraId="07BA41E6"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33E4B6F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15</w:t>
            </w:r>
          </w:p>
        </w:tc>
        <w:tc>
          <w:tcPr>
            <w:tcW w:w="1300" w:type="dxa"/>
            <w:tcBorders>
              <w:top w:val="nil"/>
              <w:left w:val="nil"/>
              <w:bottom w:val="nil"/>
              <w:right w:val="nil"/>
            </w:tcBorders>
            <w:shd w:val="clear" w:color="auto" w:fill="auto"/>
            <w:noWrap/>
            <w:vAlign w:val="center"/>
            <w:hideMark/>
          </w:tcPr>
          <w:p w14:paraId="684B1CF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0,057</w:t>
            </w:r>
          </w:p>
        </w:tc>
        <w:tc>
          <w:tcPr>
            <w:tcW w:w="1300" w:type="dxa"/>
            <w:tcBorders>
              <w:top w:val="nil"/>
              <w:left w:val="nil"/>
              <w:bottom w:val="nil"/>
              <w:right w:val="nil"/>
            </w:tcBorders>
            <w:shd w:val="clear" w:color="auto" w:fill="auto"/>
            <w:noWrap/>
            <w:vAlign w:val="center"/>
            <w:hideMark/>
          </w:tcPr>
          <w:p w14:paraId="24A2C1F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0,468</w:t>
            </w:r>
          </w:p>
        </w:tc>
        <w:tc>
          <w:tcPr>
            <w:tcW w:w="1300" w:type="dxa"/>
            <w:tcBorders>
              <w:top w:val="nil"/>
              <w:left w:val="nil"/>
              <w:bottom w:val="nil"/>
              <w:right w:val="nil"/>
            </w:tcBorders>
            <w:shd w:val="clear" w:color="auto" w:fill="auto"/>
            <w:noWrap/>
            <w:vAlign w:val="center"/>
            <w:hideMark/>
          </w:tcPr>
          <w:p w14:paraId="12F6F35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0,027</w:t>
            </w:r>
          </w:p>
        </w:tc>
        <w:tc>
          <w:tcPr>
            <w:tcW w:w="1300" w:type="dxa"/>
            <w:tcBorders>
              <w:top w:val="nil"/>
              <w:left w:val="nil"/>
              <w:bottom w:val="nil"/>
              <w:right w:val="nil"/>
            </w:tcBorders>
            <w:shd w:val="clear" w:color="auto" w:fill="auto"/>
            <w:noWrap/>
            <w:vAlign w:val="center"/>
            <w:hideMark/>
          </w:tcPr>
          <w:p w14:paraId="26E26B0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0,085</w:t>
            </w:r>
          </w:p>
        </w:tc>
        <w:tc>
          <w:tcPr>
            <w:tcW w:w="1300" w:type="dxa"/>
            <w:tcBorders>
              <w:top w:val="nil"/>
              <w:left w:val="nil"/>
              <w:bottom w:val="nil"/>
              <w:right w:val="nil"/>
            </w:tcBorders>
            <w:shd w:val="clear" w:color="auto" w:fill="auto"/>
            <w:noWrap/>
            <w:vAlign w:val="center"/>
            <w:hideMark/>
          </w:tcPr>
          <w:p w14:paraId="5730F99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0,514</w:t>
            </w:r>
          </w:p>
        </w:tc>
        <w:tc>
          <w:tcPr>
            <w:tcW w:w="1300" w:type="dxa"/>
            <w:tcBorders>
              <w:top w:val="nil"/>
              <w:left w:val="nil"/>
              <w:bottom w:val="nil"/>
              <w:right w:val="nil"/>
            </w:tcBorders>
            <w:shd w:val="clear" w:color="auto" w:fill="auto"/>
            <w:noWrap/>
            <w:vAlign w:val="center"/>
            <w:hideMark/>
          </w:tcPr>
          <w:p w14:paraId="0CE4982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0,044</w:t>
            </w:r>
          </w:p>
        </w:tc>
        <w:tc>
          <w:tcPr>
            <w:tcW w:w="1300" w:type="dxa"/>
            <w:tcBorders>
              <w:top w:val="nil"/>
              <w:left w:val="nil"/>
              <w:bottom w:val="nil"/>
              <w:right w:val="nil"/>
            </w:tcBorders>
            <w:shd w:val="clear" w:color="auto" w:fill="auto"/>
            <w:noWrap/>
            <w:vAlign w:val="center"/>
            <w:hideMark/>
          </w:tcPr>
          <w:p w14:paraId="38AD2E9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0,211</w:t>
            </w:r>
          </w:p>
        </w:tc>
        <w:tc>
          <w:tcPr>
            <w:tcW w:w="1727" w:type="dxa"/>
            <w:tcBorders>
              <w:top w:val="nil"/>
              <w:left w:val="nil"/>
              <w:bottom w:val="nil"/>
              <w:right w:val="nil"/>
            </w:tcBorders>
            <w:shd w:val="clear" w:color="auto" w:fill="auto"/>
            <w:noWrap/>
            <w:vAlign w:val="center"/>
            <w:hideMark/>
          </w:tcPr>
          <w:p w14:paraId="66E203D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48,949</w:t>
            </w:r>
          </w:p>
        </w:tc>
      </w:tr>
      <w:tr w:rsidR="001C01F7" w:rsidRPr="00E5604B" w14:paraId="08569325"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0F7ED28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16</w:t>
            </w:r>
          </w:p>
        </w:tc>
        <w:tc>
          <w:tcPr>
            <w:tcW w:w="1300" w:type="dxa"/>
            <w:tcBorders>
              <w:top w:val="nil"/>
              <w:left w:val="nil"/>
              <w:bottom w:val="nil"/>
              <w:right w:val="nil"/>
            </w:tcBorders>
            <w:shd w:val="clear" w:color="auto" w:fill="auto"/>
            <w:noWrap/>
            <w:vAlign w:val="center"/>
            <w:hideMark/>
          </w:tcPr>
          <w:p w14:paraId="0F5F1A7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0,045</w:t>
            </w:r>
          </w:p>
        </w:tc>
        <w:tc>
          <w:tcPr>
            <w:tcW w:w="1300" w:type="dxa"/>
            <w:tcBorders>
              <w:top w:val="nil"/>
              <w:left w:val="nil"/>
              <w:bottom w:val="nil"/>
              <w:right w:val="nil"/>
            </w:tcBorders>
            <w:shd w:val="clear" w:color="auto" w:fill="auto"/>
            <w:noWrap/>
            <w:vAlign w:val="center"/>
            <w:hideMark/>
          </w:tcPr>
          <w:p w14:paraId="4E876BD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0,484</w:t>
            </w:r>
          </w:p>
        </w:tc>
        <w:tc>
          <w:tcPr>
            <w:tcW w:w="1300" w:type="dxa"/>
            <w:tcBorders>
              <w:top w:val="nil"/>
              <w:left w:val="nil"/>
              <w:bottom w:val="nil"/>
              <w:right w:val="nil"/>
            </w:tcBorders>
            <w:shd w:val="clear" w:color="auto" w:fill="auto"/>
            <w:noWrap/>
            <w:vAlign w:val="center"/>
            <w:hideMark/>
          </w:tcPr>
          <w:p w14:paraId="3C41402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0,022</w:t>
            </w:r>
          </w:p>
        </w:tc>
        <w:tc>
          <w:tcPr>
            <w:tcW w:w="1300" w:type="dxa"/>
            <w:tcBorders>
              <w:top w:val="nil"/>
              <w:left w:val="nil"/>
              <w:bottom w:val="nil"/>
              <w:right w:val="nil"/>
            </w:tcBorders>
            <w:shd w:val="clear" w:color="auto" w:fill="auto"/>
            <w:noWrap/>
            <w:vAlign w:val="center"/>
            <w:hideMark/>
          </w:tcPr>
          <w:p w14:paraId="2E469CE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0,085</w:t>
            </w:r>
          </w:p>
        </w:tc>
        <w:tc>
          <w:tcPr>
            <w:tcW w:w="1300" w:type="dxa"/>
            <w:tcBorders>
              <w:top w:val="nil"/>
              <w:left w:val="nil"/>
              <w:bottom w:val="nil"/>
              <w:right w:val="nil"/>
            </w:tcBorders>
            <w:shd w:val="clear" w:color="auto" w:fill="auto"/>
            <w:noWrap/>
            <w:vAlign w:val="center"/>
            <w:hideMark/>
          </w:tcPr>
          <w:p w14:paraId="65FD9B5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0,514</w:t>
            </w:r>
          </w:p>
        </w:tc>
        <w:tc>
          <w:tcPr>
            <w:tcW w:w="1300" w:type="dxa"/>
            <w:tcBorders>
              <w:top w:val="nil"/>
              <w:left w:val="nil"/>
              <w:bottom w:val="nil"/>
              <w:right w:val="nil"/>
            </w:tcBorders>
            <w:shd w:val="clear" w:color="auto" w:fill="auto"/>
            <w:noWrap/>
            <w:vAlign w:val="center"/>
            <w:hideMark/>
          </w:tcPr>
          <w:p w14:paraId="4D3C26A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0,044</w:t>
            </w:r>
          </w:p>
        </w:tc>
        <w:tc>
          <w:tcPr>
            <w:tcW w:w="1300" w:type="dxa"/>
            <w:tcBorders>
              <w:top w:val="nil"/>
              <w:left w:val="nil"/>
              <w:bottom w:val="nil"/>
              <w:right w:val="nil"/>
            </w:tcBorders>
            <w:shd w:val="clear" w:color="auto" w:fill="auto"/>
            <w:noWrap/>
            <w:vAlign w:val="center"/>
            <w:hideMark/>
          </w:tcPr>
          <w:p w14:paraId="17A39F4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0,122</w:t>
            </w:r>
          </w:p>
        </w:tc>
        <w:tc>
          <w:tcPr>
            <w:tcW w:w="1727" w:type="dxa"/>
            <w:tcBorders>
              <w:top w:val="nil"/>
              <w:left w:val="nil"/>
              <w:bottom w:val="nil"/>
              <w:right w:val="nil"/>
            </w:tcBorders>
            <w:shd w:val="clear" w:color="auto" w:fill="auto"/>
            <w:noWrap/>
            <w:vAlign w:val="center"/>
            <w:hideMark/>
          </w:tcPr>
          <w:p w14:paraId="7B22FD2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66,358</w:t>
            </w:r>
          </w:p>
        </w:tc>
      </w:tr>
      <w:tr w:rsidR="001C01F7" w:rsidRPr="00E5604B" w14:paraId="3E4335CF"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7C579B2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17</w:t>
            </w:r>
          </w:p>
        </w:tc>
        <w:tc>
          <w:tcPr>
            <w:tcW w:w="1300" w:type="dxa"/>
            <w:tcBorders>
              <w:top w:val="nil"/>
              <w:left w:val="nil"/>
              <w:bottom w:val="nil"/>
              <w:right w:val="nil"/>
            </w:tcBorders>
            <w:shd w:val="clear" w:color="auto" w:fill="auto"/>
            <w:noWrap/>
            <w:vAlign w:val="center"/>
            <w:hideMark/>
          </w:tcPr>
          <w:p w14:paraId="47E70CA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0,023</w:t>
            </w:r>
          </w:p>
        </w:tc>
        <w:tc>
          <w:tcPr>
            <w:tcW w:w="1300" w:type="dxa"/>
            <w:tcBorders>
              <w:top w:val="nil"/>
              <w:left w:val="nil"/>
              <w:bottom w:val="nil"/>
              <w:right w:val="nil"/>
            </w:tcBorders>
            <w:shd w:val="clear" w:color="auto" w:fill="auto"/>
            <w:noWrap/>
            <w:vAlign w:val="center"/>
            <w:hideMark/>
          </w:tcPr>
          <w:p w14:paraId="05DDC14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0,536</w:t>
            </w:r>
          </w:p>
        </w:tc>
        <w:tc>
          <w:tcPr>
            <w:tcW w:w="1300" w:type="dxa"/>
            <w:tcBorders>
              <w:top w:val="nil"/>
              <w:left w:val="nil"/>
              <w:bottom w:val="nil"/>
              <w:right w:val="nil"/>
            </w:tcBorders>
            <w:shd w:val="clear" w:color="auto" w:fill="auto"/>
            <w:noWrap/>
            <w:vAlign w:val="center"/>
            <w:hideMark/>
          </w:tcPr>
          <w:p w14:paraId="274CB3B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0,012</w:t>
            </w:r>
          </w:p>
        </w:tc>
        <w:tc>
          <w:tcPr>
            <w:tcW w:w="1300" w:type="dxa"/>
            <w:tcBorders>
              <w:top w:val="nil"/>
              <w:left w:val="nil"/>
              <w:bottom w:val="nil"/>
              <w:right w:val="nil"/>
            </w:tcBorders>
            <w:shd w:val="clear" w:color="auto" w:fill="auto"/>
            <w:noWrap/>
            <w:vAlign w:val="center"/>
            <w:hideMark/>
          </w:tcPr>
          <w:p w14:paraId="4497FF3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0,064</w:t>
            </w:r>
          </w:p>
        </w:tc>
        <w:tc>
          <w:tcPr>
            <w:tcW w:w="1300" w:type="dxa"/>
            <w:tcBorders>
              <w:top w:val="nil"/>
              <w:left w:val="nil"/>
              <w:bottom w:val="nil"/>
              <w:right w:val="nil"/>
            </w:tcBorders>
            <w:shd w:val="clear" w:color="auto" w:fill="auto"/>
            <w:noWrap/>
            <w:vAlign w:val="center"/>
            <w:hideMark/>
          </w:tcPr>
          <w:p w14:paraId="1626217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0,541</w:t>
            </w:r>
          </w:p>
        </w:tc>
        <w:tc>
          <w:tcPr>
            <w:tcW w:w="1300" w:type="dxa"/>
            <w:tcBorders>
              <w:top w:val="nil"/>
              <w:left w:val="nil"/>
              <w:bottom w:val="nil"/>
              <w:right w:val="nil"/>
            </w:tcBorders>
            <w:shd w:val="clear" w:color="auto" w:fill="auto"/>
            <w:noWrap/>
            <w:vAlign w:val="center"/>
            <w:hideMark/>
          </w:tcPr>
          <w:p w14:paraId="4FDDC4B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0,035</w:t>
            </w:r>
          </w:p>
        </w:tc>
        <w:tc>
          <w:tcPr>
            <w:tcW w:w="1300" w:type="dxa"/>
            <w:tcBorders>
              <w:top w:val="nil"/>
              <w:left w:val="nil"/>
              <w:bottom w:val="nil"/>
              <w:right w:val="nil"/>
            </w:tcBorders>
            <w:shd w:val="clear" w:color="auto" w:fill="auto"/>
            <w:noWrap/>
            <w:vAlign w:val="center"/>
            <w:hideMark/>
          </w:tcPr>
          <w:p w14:paraId="09CF8F9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0,060</w:t>
            </w:r>
          </w:p>
        </w:tc>
        <w:tc>
          <w:tcPr>
            <w:tcW w:w="1727" w:type="dxa"/>
            <w:tcBorders>
              <w:top w:val="nil"/>
              <w:left w:val="nil"/>
              <w:bottom w:val="nil"/>
              <w:right w:val="nil"/>
            </w:tcBorders>
            <w:shd w:val="clear" w:color="auto" w:fill="auto"/>
            <w:noWrap/>
            <w:vAlign w:val="center"/>
            <w:hideMark/>
          </w:tcPr>
          <w:p w14:paraId="7AC3A2A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95,910</w:t>
            </w:r>
          </w:p>
        </w:tc>
      </w:tr>
      <w:tr w:rsidR="001C01F7" w:rsidRPr="00E5604B" w14:paraId="2B6B7248"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337423F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18</w:t>
            </w:r>
          </w:p>
        </w:tc>
        <w:tc>
          <w:tcPr>
            <w:tcW w:w="1300" w:type="dxa"/>
            <w:tcBorders>
              <w:top w:val="nil"/>
              <w:left w:val="nil"/>
              <w:bottom w:val="nil"/>
              <w:right w:val="nil"/>
            </w:tcBorders>
            <w:shd w:val="clear" w:color="auto" w:fill="auto"/>
            <w:noWrap/>
            <w:vAlign w:val="center"/>
            <w:hideMark/>
          </w:tcPr>
          <w:p w14:paraId="09936A9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0,023</w:t>
            </w:r>
          </w:p>
        </w:tc>
        <w:tc>
          <w:tcPr>
            <w:tcW w:w="1300" w:type="dxa"/>
            <w:tcBorders>
              <w:top w:val="nil"/>
              <w:left w:val="nil"/>
              <w:bottom w:val="nil"/>
              <w:right w:val="nil"/>
            </w:tcBorders>
            <w:shd w:val="clear" w:color="auto" w:fill="auto"/>
            <w:noWrap/>
            <w:vAlign w:val="center"/>
            <w:hideMark/>
          </w:tcPr>
          <w:p w14:paraId="776C990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0,536</w:t>
            </w:r>
          </w:p>
        </w:tc>
        <w:tc>
          <w:tcPr>
            <w:tcW w:w="1300" w:type="dxa"/>
            <w:tcBorders>
              <w:top w:val="nil"/>
              <w:left w:val="nil"/>
              <w:bottom w:val="nil"/>
              <w:right w:val="nil"/>
            </w:tcBorders>
            <w:shd w:val="clear" w:color="auto" w:fill="auto"/>
            <w:noWrap/>
            <w:vAlign w:val="center"/>
            <w:hideMark/>
          </w:tcPr>
          <w:p w14:paraId="1C37F65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0,012</w:t>
            </w:r>
          </w:p>
        </w:tc>
        <w:tc>
          <w:tcPr>
            <w:tcW w:w="1300" w:type="dxa"/>
            <w:tcBorders>
              <w:top w:val="nil"/>
              <w:left w:val="nil"/>
              <w:bottom w:val="nil"/>
              <w:right w:val="nil"/>
            </w:tcBorders>
            <w:shd w:val="clear" w:color="auto" w:fill="auto"/>
            <w:noWrap/>
            <w:vAlign w:val="center"/>
            <w:hideMark/>
          </w:tcPr>
          <w:p w14:paraId="29F23C0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0,064</w:t>
            </w:r>
          </w:p>
        </w:tc>
        <w:tc>
          <w:tcPr>
            <w:tcW w:w="1300" w:type="dxa"/>
            <w:tcBorders>
              <w:top w:val="nil"/>
              <w:left w:val="nil"/>
              <w:bottom w:val="nil"/>
              <w:right w:val="nil"/>
            </w:tcBorders>
            <w:shd w:val="clear" w:color="auto" w:fill="auto"/>
            <w:noWrap/>
            <w:vAlign w:val="center"/>
            <w:hideMark/>
          </w:tcPr>
          <w:p w14:paraId="4CF68D6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0,541</w:t>
            </w:r>
          </w:p>
        </w:tc>
        <w:tc>
          <w:tcPr>
            <w:tcW w:w="1300" w:type="dxa"/>
            <w:tcBorders>
              <w:top w:val="nil"/>
              <w:left w:val="nil"/>
              <w:bottom w:val="nil"/>
              <w:right w:val="nil"/>
            </w:tcBorders>
            <w:shd w:val="clear" w:color="auto" w:fill="auto"/>
            <w:noWrap/>
            <w:vAlign w:val="center"/>
            <w:hideMark/>
          </w:tcPr>
          <w:p w14:paraId="299B5141"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0,035</w:t>
            </w:r>
          </w:p>
        </w:tc>
        <w:tc>
          <w:tcPr>
            <w:tcW w:w="1300" w:type="dxa"/>
            <w:tcBorders>
              <w:top w:val="nil"/>
              <w:left w:val="nil"/>
              <w:bottom w:val="nil"/>
              <w:right w:val="nil"/>
            </w:tcBorders>
            <w:shd w:val="clear" w:color="auto" w:fill="auto"/>
            <w:noWrap/>
            <w:vAlign w:val="center"/>
            <w:hideMark/>
          </w:tcPr>
          <w:p w14:paraId="4689043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0,060</w:t>
            </w:r>
          </w:p>
        </w:tc>
        <w:tc>
          <w:tcPr>
            <w:tcW w:w="1727" w:type="dxa"/>
            <w:tcBorders>
              <w:top w:val="nil"/>
              <w:left w:val="nil"/>
              <w:bottom w:val="nil"/>
              <w:right w:val="nil"/>
            </w:tcBorders>
            <w:shd w:val="clear" w:color="auto" w:fill="auto"/>
            <w:noWrap/>
            <w:vAlign w:val="center"/>
            <w:hideMark/>
          </w:tcPr>
          <w:p w14:paraId="1174083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95,910</w:t>
            </w:r>
          </w:p>
        </w:tc>
      </w:tr>
      <w:tr w:rsidR="001C01F7" w:rsidRPr="00E5604B" w14:paraId="340ACC81"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540C014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19</w:t>
            </w:r>
          </w:p>
        </w:tc>
        <w:tc>
          <w:tcPr>
            <w:tcW w:w="1300" w:type="dxa"/>
            <w:tcBorders>
              <w:top w:val="nil"/>
              <w:left w:val="nil"/>
              <w:bottom w:val="nil"/>
              <w:right w:val="nil"/>
            </w:tcBorders>
            <w:shd w:val="clear" w:color="auto" w:fill="auto"/>
            <w:noWrap/>
            <w:vAlign w:val="center"/>
            <w:hideMark/>
          </w:tcPr>
          <w:p w14:paraId="6B99174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0,015</w:t>
            </w:r>
          </w:p>
        </w:tc>
        <w:tc>
          <w:tcPr>
            <w:tcW w:w="1300" w:type="dxa"/>
            <w:tcBorders>
              <w:top w:val="nil"/>
              <w:left w:val="nil"/>
              <w:bottom w:val="nil"/>
              <w:right w:val="nil"/>
            </w:tcBorders>
            <w:shd w:val="clear" w:color="auto" w:fill="auto"/>
            <w:noWrap/>
            <w:vAlign w:val="center"/>
            <w:hideMark/>
          </w:tcPr>
          <w:p w14:paraId="6B1F7BA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0,561</w:t>
            </w:r>
          </w:p>
        </w:tc>
        <w:tc>
          <w:tcPr>
            <w:tcW w:w="1300" w:type="dxa"/>
            <w:tcBorders>
              <w:top w:val="nil"/>
              <w:left w:val="nil"/>
              <w:bottom w:val="nil"/>
              <w:right w:val="nil"/>
            </w:tcBorders>
            <w:shd w:val="clear" w:color="auto" w:fill="auto"/>
            <w:noWrap/>
            <w:vAlign w:val="center"/>
            <w:hideMark/>
          </w:tcPr>
          <w:p w14:paraId="31D8773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0,008</w:t>
            </w:r>
          </w:p>
        </w:tc>
        <w:tc>
          <w:tcPr>
            <w:tcW w:w="1300" w:type="dxa"/>
            <w:tcBorders>
              <w:top w:val="nil"/>
              <w:left w:val="nil"/>
              <w:bottom w:val="nil"/>
              <w:right w:val="nil"/>
            </w:tcBorders>
            <w:shd w:val="clear" w:color="auto" w:fill="auto"/>
            <w:noWrap/>
            <w:vAlign w:val="center"/>
            <w:hideMark/>
          </w:tcPr>
          <w:p w14:paraId="5861301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0,043</w:t>
            </w:r>
          </w:p>
        </w:tc>
        <w:tc>
          <w:tcPr>
            <w:tcW w:w="1300" w:type="dxa"/>
            <w:tcBorders>
              <w:top w:val="nil"/>
              <w:left w:val="nil"/>
              <w:bottom w:val="nil"/>
              <w:right w:val="nil"/>
            </w:tcBorders>
            <w:shd w:val="clear" w:color="auto" w:fill="auto"/>
            <w:noWrap/>
            <w:vAlign w:val="center"/>
            <w:hideMark/>
          </w:tcPr>
          <w:p w14:paraId="237F09B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0,568</w:t>
            </w:r>
          </w:p>
        </w:tc>
        <w:tc>
          <w:tcPr>
            <w:tcW w:w="1300" w:type="dxa"/>
            <w:tcBorders>
              <w:top w:val="nil"/>
              <w:left w:val="nil"/>
              <w:bottom w:val="nil"/>
              <w:right w:val="nil"/>
            </w:tcBorders>
            <w:shd w:val="clear" w:color="auto" w:fill="auto"/>
            <w:noWrap/>
            <w:vAlign w:val="center"/>
            <w:hideMark/>
          </w:tcPr>
          <w:p w14:paraId="5BA5B5F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0,024</w:t>
            </w:r>
          </w:p>
        </w:tc>
        <w:tc>
          <w:tcPr>
            <w:tcW w:w="1300" w:type="dxa"/>
            <w:tcBorders>
              <w:top w:val="nil"/>
              <w:left w:val="nil"/>
              <w:bottom w:val="nil"/>
              <w:right w:val="nil"/>
            </w:tcBorders>
            <w:shd w:val="clear" w:color="auto" w:fill="auto"/>
            <w:noWrap/>
            <w:vAlign w:val="center"/>
            <w:hideMark/>
          </w:tcPr>
          <w:p w14:paraId="7F4356F7"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0,104</w:t>
            </w:r>
          </w:p>
        </w:tc>
        <w:tc>
          <w:tcPr>
            <w:tcW w:w="1727" w:type="dxa"/>
            <w:tcBorders>
              <w:top w:val="nil"/>
              <w:left w:val="nil"/>
              <w:bottom w:val="nil"/>
              <w:right w:val="nil"/>
            </w:tcBorders>
            <w:shd w:val="clear" w:color="auto" w:fill="auto"/>
            <w:noWrap/>
            <w:vAlign w:val="center"/>
            <w:hideMark/>
          </w:tcPr>
          <w:p w14:paraId="556C3A7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96,188</w:t>
            </w:r>
          </w:p>
        </w:tc>
      </w:tr>
      <w:tr w:rsidR="001C01F7" w:rsidRPr="00E5604B" w14:paraId="58210014"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1D54475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20</w:t>
            </w:r>
          </w:p>
        </w:tc>
        <w:tc>
          <w:tcPr>
            <w:tcW w:w="1300" w:type="dxa"/>
            <w:tcBorders>
              <w:top w:val="nil"/>
              <w:left w:val="nil"/>
              <w:bottom w:val="nil"/>
              <w:right w:val="nil"/>
            </w:tcBorders>
            <w:shd w:val="clear" w:color="auto" w:fill="auto"/>
            <w:noWrap/>
            <w:vAlign w:val="center"/>
            <w:hideMark/>
          </w:tcPr>
          <w:p w14:paraId="454152E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0,015</w:t>
            </w:r>
          </w:p>
        </w:tc>
        <w:tc>
          <w:tcPr>
            <w:tcW w:w="1300" w:type="dxa"/>
            <w:tcBorders>
              <w:top w:val="nil"/>
              <w:left w:val="nil"/>
              <w:bottom w:val="nil"/>
              <w:right w:val="nil"/>
            </w:tcBorders>
            <w:shd w:val="clear" w:color="auto" w:fill="auto"/>
            <w:noWrap/>
            <w:vAlign w:val="center"/>
            <w:hideMark/>
          </w:tcPr>
          <w:p w14:paraId="76157B1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0,561</w:t>
            </w:r>
          </w:p>
        </w:tc>
        <w:tc>
          <w:tcPr>
            <w:tcW w:w="1300" w:type="dxa"/>
            <w:tcBorders>
              <w:top w:val="nil"/>
              <w:left w:val="nil"/>
              <w:bottom w:val="nil"/>
              <w:right w:val="nil"/>
            </w:tcBorders>
            <w:shd w:val="clear" w:color="auto" w:fill="auto"/>
            <w:noWrap/>
            <w:vAlign w:val="center"/>
            <w:hideMark/>
          </w:tcPr>
          <w:p w14:paraId="312137F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0,008</w:t>
            </w:r>
          </w:p>
        </w:tc>
        <w:tc>
          <w:tcPr>
            <w:tcW w:w="1300" w:type="dxa"/>
            <w:tcBorders>
              <w:top w:val="nil"/>
              <w:left w:val="nil"/>
              <w:bottom w:val="nil"/>
              <w:right w:val="nil"/>
            </w:tcBorders>
            <w:shd w:val="clear" w:color="auto" w:fill="auto"/>
            <w:noWrap/>
            <w:vAlign w:val="center"/>
            <w:hideMark/>
          </w:tcPr>
          <w:p w14:paraId="626DDC1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0,021</w:t>
            </w:r>
          </w:p>
        </w:tc>
        <w:tc>
          <w:tcPr>
            <w:tcW w:w="1300" w:type="dxa"/>
            <w:tcBorders>
              <w:top w:val="nil"/>
              <w:left w:val="nil"/>
              <w:bottom w:val="nil"/>
              <w:right w:val="nil"/>
            </w:tcBorders>
            <w:shd w:val="clear" w:color="auto" w:fill="auto"/>
            <w:noWrap/>
            <w:vAlign w:val="center"/>
            <w:hideMark/>
          </w:tcPr>
          <w:p w14:paraId="2BA26AB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0,622</w:t>
            </w:r>
          </w:p>
        </w:tc>
        <w:tc>
          <w:tcPr>
            <w:tcW w:w="1300" w:type="dxa"/>
            <w:tcBorders>
              <w:top w:val="nil"/>
              <w:left w:val="nil"/>
              <w:bottom w:val="nil"/>
              <w:right w:val="nil"/>
            </w:tcBorders>
            <w:shd w:val="clear" w:color="auto" w:fill="auto"/>
            <w:noWrap/>
            <w:vAlign w:val="center"/>
            <w:hideMark/>
          </w:tcPr>
          <w:p w14:paraId="10E536C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0,013</w:t>
            </w:r>
          </w:p>
        </w:tc>
        <w:tc>
          <w:tcPr>
            <w:tcW w:w="1300" w:type="dxa"/>
            <w:tcBorders>
              <w:top w:val="nil"/>
              <w:left w:val="nil"/>
              <w:bottom w:val="nil"/>
              <w:right w:val="nil"/>
            </w:tcBorders>
            <w:shd w:val="clear" w:color="auto" w:fill="auto"/>
            <w:noWrap/>
            <w:vAlign w:val="center"/>
            <w:hideMark/>
          </w:tcPr>
          <w:p w14:paraId="4472C4D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0,372</w:t>
            </w:r>
          </w:p>
        </w:tc>
        <w:tc>
          <w:tcPr>
            <w:tcW w:w="1727" w:type="dxa"/>
            <w:tcBorders>
              <w:top w:val="nil"/>
              <w:left w:val="nil"/>
              <w:bottom w:val="nil"/>
              <w:right w:val="nil"/>
            </w:tcBorders>
            <w:shd w:val="clear" w:color="auto" w:fill="auto"/>
            <w:noWrap/>
            <w:vAlign w:val="center"/>
            <w:hideMark/>
          </w:tcPr>
          <w:p w14:paraId="01F6121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43,898</w:t>
            </w:r>
          </w:p>
        </w:tc>
      </w:tr>
      <w:tr w:rsidR="001C01F7" w:rsidRPr="00E5604B" w14:paraId="69A389B5"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050CE58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21</w:t>
            </w:r>
          </w:p>
        </w:tc>
        <w:tc>
          <w:tcPr>
            <w:tcW w:w="1300" w:type="dxa"/>
            <w:tcBorders>
              <w:top w:val="nil"/>
              <w:left w:val="nil"/>
              <w:bottom w:val="nil"/>
              <w:right w:val="nil"/>
            </w:tcBorders>
            <w:shd w:val="clear" w:color="auto" w:fill="auto"/>
            <w:noWrap/>
            <w:vAlign w:val="center"/>
            <w:hideMark/>
          </w:tcPr>
          <w:p w14:paraId="5ACEF404"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0,008</w:t>
            </w:r>
          </w:p>
        </w:tc>
        <w:tc>
          <w:tcPr>
            <w:tcW w:w="1300" w:type="dxa"/>
            <w:tcBorders>
              <w:top w:val="nil"/>
              <w:left w:val="nil"/>
              <w:bottom w:val="nil"/>
              <w:right w:val="nil"/>
            </w:tcBorders>
            <w:shd w:val="clear" w:color="auto" w:fill="auto"/>
            <w:noWrap/>
            <w:vAlign w:val="center"/>
            <w:hideMark/>
          </w:tcPr>
          <w:p w14:paraId="50741438"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0,581</w:t>
            </w:r>
          </w:p>
        </w:tc>
        <w:tc>
          <w:tcPr>
            <w:tcW w:w="1300" w:type="dxa"/>
            <w:tcBorders>
              <w:top w:val="nil"/>
              <w:left w:val="nil"/>
              <w:bottom w:val="nil"/>
              <w:right w:val="nil"/>
            </w:tcBorders>
            <w:shd w:val="clear" w:color="auto" w:fill="auto"/>
            <w:noWrap/>
            <w:vAlign w:val="center"/>
            <w:hideMark/>
          </w:tcPr>
          <w:p w14:paraId="10388F3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0,004</w:t>
            </w:r>
          </w:p>
        </w:tc>
        <w:tc>
          <w:tcPr>
            <w:tcW w:w="1300" w:type="dxa"/>
            <w:tcBorders>
              <w:top w:val="nil"/>
              <w:left w:val="nil"/>
              <w:bottom w:val="nil"/>
              <w:right w:val="nil"/>
            </w:tcBorders>
            <w:shd w:val="clear" w:color="auto" w:fill="auto"/>
            <w:noWrap/>
            <w:vAlign w:val="center"/>
            <w:hideMark/>
          </w:tcPr>
          <w:p w14:paraId="64DB403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0,021</w:t>
            </w:r>
          </w:p>
        </w:tc>
        <w:tc>
          <w:tcPr>
            <w:tcW w:w="1300" w:type="dxa"/>
            <w:tcBorders>
              <w:top w:val="nil"/>
              <w:left w:val="nil"/>
              <w:bottom w:val="nil"/>
              <w:right w:val="nil"/>
            </w:tcBorders>
            <w:shd w:val="clear" w:color="auto" w:fill="auto"/>
            <w:noWrap/>
            <w:vAlign w:val="center"/>
            <w:hideMark/>
          </w:tcPr>
          <w:p w14:paraId="4A3C6FC0"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0,622</w:t>
            </w:r>
          </w:p>
        </w:tc>
        <w:tc>
          <w:tcPr>
            <w:tcW w:w="1300" w:type="dxa"/>
            <w:tcBorders>
              <w:top w:val="nil"/>
              <w:left w:val="nil"/>
              <w:bottom w:val="nil"/>
              <w:right w:val="nil"/>
            </w:tcBorders>
            <w:shd w:val="clear" w:color="auto" w:fill="auto"/>
            <w:noWrap/>
            <w:vAlign w:val="center"/>
            <w:hideMark/>
          </w:tcPr>
          <w:p w14:paraId="0B9801C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0,013</w:t>
            </w:r>
          </w:p>
        </w:tc>
        <w:tc>
          <w:tcPr>
            <w:tcW w:w="1300" w:type="dxa"/>
            <w:tcBorders>
              <w:top w:val="nil"/>
              <w:left w:val="nil"/>
              <w:bottom w:val="nil"/>
              <w:right w:val="nil"/>
            </w:tcBorders>
            <w:shd w:val="clear" w:color="auto" w:fill="auto"/>
            <w:noWrap/>
            <w:vAlign w:val="center"/>
            <w:hideMark/>
          </w:tcPr>
          <w:p w14:paraId="6189E24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0,185</w:t>
            </w:r>
          </w:p>
        </w:tc>
        <w:tc>
          <w:tcPr>
            <w:tcW w:w="1727" w:type="dxa"/>
            <w:tcBorders>
              <w:top w:val="nil"/>
              <w:left w:val="nil"/>
              <w:bottom w:val="nil"/>
              <w:right w:val="nil"/>
            </w:tcBorders>
            <w:shd w:val="clear" w:color="auto" w:fill="auto"/>
            <w:noWrap/>
            <w:vAlign w:val="center"/>
            <w:hideMark/>
          </w:tcPr>
          <w:p w14:paraId="01BA783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100,394</w:t>
            </w:r>
          </w:p>
        </w:tc>
      </w:tr>
      <w:tr w:rsidR="001C01F7" w:rsidRPr="00E5604B" w14:paraId="29413749" w14:textId="77777777" w:rsidTr="00F00C15">
        <w:trPr>
          <w:gridAfter w:val="1"/>
          <w:wAfter w:w="773" w:type="dxa"/>
          <w:trHeight w:val="320"/>
        </w:trPr>
        <w:tc>
          <w:tcPr>
            <w:tcW w:w="1300" w:type="dxa"/>
            <w:tcBorders>
              <w:top w:val="nil"/>
              <w:left w:val="nil"/>
              <w:bottom w:val="nil"/>
              <w:right w:val="nil"/>
            </w:tcBorders>
            <w:shd w:val="clear" w:color="auto" w:fill="auto"/>
            <w:noWrap/>
            <w:vAlign w:val="bottom"/>
            <w:hideMark/>
          </w:tcPr>
          <w:p w14:paraId="41E6E4E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22</w:t>
            </w:r>
          </w:p>
        </w:tc>
        <w:tc>
          <w:tcPr>
            <w:tcW w:w="1300" w:type="dxa"/>
            <w:tcBorders>
              <w:top w:val="nil"/>
              <w:left w:val="nil"/>
              <w:bottom w:val="nil"/>
              <w:right w:val="nil"/>
            </w:tcBorders>
            <w:shd w:val="clear" w:color="auto" w:fill="auto"/>
            <w:noWrap/>
            <w:vAlign w:val="center"/>
            <w:hideMark/>
          </w:tcPr>
          <w:p w14:paraId="51E793C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0,004</w:t>
            </w:r>
          </w:p>
        </w:tc>
        <w:tc>
          <w:tcPr>
            <w:tcW w:w="1300" w:type="dxa"/>
            <w:tcBorders>
              <w:top w:val="nil"/>
              <w:left w:val="nil"/>
              <w:bottom w:val="nil"/>
              <w:right w:val="nil"/>
            </w:tcBorders>
            <w:shd w:val="clear" w:color="auto" w:fill="auto"/>
            <w:noWrap/>
            <w:vAlign w:val="center"/>
            <w:hideMark/>
          </w:tcPr>
          <w:p w14:paraId="3C1E40A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0,595</w:t>
            </w:r>
          </w:p>
        </w:tc>
        <w:tc>
          <w:tcPr>
            <w:tcW w:w="1300" w:type="dxa"/>
            <w:tcBorders>
              <w:top w:val="nil"/>
              <w:left w:val="nil"/>
              <w:bottom w:val="nil"/>
              <w:right w:val="nil"/>
            </w:tcBorders>
            <w:shd w:val="clear" w:color="auto" w:fill="auto"/>
            <w:noWrap/>
            <w:vAlign w:val="center"/>
            <w:hideMark/>
          </w:tcPr>
          <w:p w14:paraId="6FA2C89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0,002</w:t>
            </w:r>
          </w:p>
        </w:tc>
        <w:tc>
          <w:tcPr>
            <w:tcW w:w="1300" w:type="dxa"/>
            <w:tcBorders>
              <w:top w:val="nil"/>
              <w:left w:val="nil"/>
              <w:bottom w:val="nil"/>
              <w:right w:val="nil"/>
            </w:tcBorders>
            <w:shd w:val="clear" w:color="auto" w:fill="auto"/>
            <w:noWrap/>
            <w:vAlign w:val="center"/>
            <w:hideMark/>
          </w:tcPr>
          <w:p w14:paraId="52F72499"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0,021</w:t>
            </w:r>
          </w:p>
        </w:tc>
        <w:tc>
          <w:tcPr>
            <w:tcW w:w="1300" w:type="dxa"/>
            <w:tcBorders>
              <w:top w:val="nil"/>
              <w:left w:val="nil"/>
              <w:bottom w:val="nil"/>
              <w:right w:val="nil"/>
            </w:tcBorders>
            <w:shd w:val="clear" w:color="auto" w:fill="auto"/>
            <w:noWrap/>
            <w:vAlign w:val="center"/>
            <w:hideMark/>
          </w:tcPr>
          <w:p w14:paraId="6E43DB4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0,622</w:t>
            </w:r>
          </w:p>
        </w:tc>
        <w:tc>
          <w:tcPr>
            <w:tcW w:w="1300" w:type="dxa"/>
            <w:tcBorders>
              <w:top w:val="nil"/>
              <w:left w:val="nil"/>
              <w:bottom w:val="nil"/>
              <w:right w:val="nil"/>
            </w:tcBorders>
            <w:shd w:val="clear" w:color="auto" w:fill="auto"/>
            <w:noWrap/>
            <w:vAlign w:val="center"/>
            <w:hideMark/>
          </w:tcPr>
          <w:p w14:paraId="3C3FD02A"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0,013</w:t>
            </w:r>
          </w:p>
        </w:tc>
        <w:tc>
          <w:tcPr>
            <w:tcW w:w="1300" w:type="dxa"/>
            <w:tcBorders>
              <w:top w:val="nil"/>
              <w:left w:val="nil"/>
              <w:bottom w:val="nil"/>
              <w:right w:val="nil"/>
            </w:tcBorders>
            <w:shd w:val="clear" w:color="auto" w:fill="auto"/>
            <w:noWrap/>
            <w:vAlign w:val="center"/>
            <w:hideMark/>
          </w:tcPr>
          <w:p w14:paraId="7721BCE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0,082</w:t>
            </w:r>
          </w:p>
        </w:tc>
        <w:tc>
          <w:tcPr>
            <w:tcW w:w="1727" w:type="dxa"/>
            <w:tcBorders>
              <w:top w:val="nil"/>
              <w:left w:val="nil"/>
              <w:bottom w:val="nil"/>
              <w:right w:val="nil"/>
            </w:tcBorders>
            <w:shd w:val="clear" w:color="auto" w:fill="auto"/>
            <w:noWrap/>
            <w:vAlign w:val="center"/>
            <w:hideMark/>
          </w:tcPr>
          <w:p w14:paraId="6458444D"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141,983</w:t>
            </w:r>
          </w:p>
        </w:tc>
      </w:tr>
      <w:tr w:rsidR="001C01F7" w:rsidRPr="00E5604B" w14:paraId="35AE85BB" w14:textId="77777777" w:rsidTr="00F00C15">
        <w:trPr>
          <w:gridAfter w:val="1"/>
          <w:wAfter w:w="773" w:type="dxa"/>
          <w:trHeight w:val="320"/>
        </w:trPr>
        <w:tc>
          <w:tcPr>
            <w:tcW w:w="1300" w:type="dxa"/>
            <w:tcBorders>
              <w:top w:val="nil"/>
              <w:left w:val="nil"/>
              <w:right w:val="nil"/>
            </w:tcBorders>
            <w:shd w:val="clear" w:color="auto" w:fill="auto"/>
            <w:noWrap/>
            <w:vAlign w:val="bottom"/>
            <w:hideMark/>
          </w:tcPr>
          <w:p w14:paraId="45F2A1E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23</w:t>
            </w:r>
          </w:p>
        </w:tc>
        <w:tc>
          <w:tcPr>
            <w:tcW w:w="1300" w:type="dxa"/>
            <w:tcBorders>
              <w:top w:val="nil"/>
              <w:left w:val="nil"/>
              <w:right w:val="nil"/>
            </w:tcBorders>
            <w:shd w:val="clear" w:color="auto" w:fill="auto"/>
            <w:noWrap/>
            <w:vAlign w:val="center"/>
            <w:hideMark/>
          </w:tcPr>
          <w:p w14:paraId="083A8945"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0,000</w:t>
            </w:r>
          </w:p>
        </w:tc>
        <w:tc>
          <w:tcPr>
            <w:tcW w:w="1300" w:type="dxa"/>
            <w:tcBorders>
              <w:top w:val="nil"/>
              <w:left w:val="nil"/>
              <w:right w:val="nil"/>
            </w:tcBorders>
            <w:shd w:val="clear" w:color="auto" w:fill="auto"/>
            <w:noWrap/>
            <w:vAlign w:val="center"/>
            <w:hideMark/>
          </w:tcPr>
          <w:p w14:paraId="48B0C7D3" w14:textId="77777777" w:rsidR="001C01F7" w:rsidRPr="00E5604B" w:rsidRDefault="001C01F7" w:rsidP="00F00C15">
            <w:pPr>
              <w:rPr>
                <w:rFonts w:asciiTheme="majorBidi" w:hAnsiTheme="majorBidi" w:cstheme="majorBidi"/>
                <w:color w:val="000000"/>
                <w:lang w:val="en-US"/>
              </w:rPr>
            </w:pPr>
            <w:proofErr w:type="spellStart"/>
            <w:r w:rsidRPr="00E5604B">
              <w:rPr>
                <w:rFonts w:asciiTheme="majorBidi" w:hAnsiTheme="majorBidi" w:cstheme="majorBidi"/>
                <w:color w:val="000000"/>
                <w:lang w:val="en-US"/>
              </w:rPr>
              <w:t>NaN</w:t>
            </w:r>
            <w:proofErr w:type="spellEnd"/>
          </w:p>
        </w:tc>
        <w:tc>
          <w:tcPr>
            <w:tcW w:w="1300" w:type="dxa"/>
            <w:tcBorders>
              <w:top w:val="nil"/>
              <w:left w:val="nil"/>
              <w:right w:val="nil"/>
            </w:tcBorders>
            <w:shd w:val="clear" w:color="auto" w:fill="auto"/>
            <w:noWrap/>
            <w:vAlign w:val="center"/>
            <w:hideMark/>
          </w:tcPr>
          <w:p w14:paraId="40EEC67D" w14:textId="77777777" w:rsidR="001C01F7" w:rsidRPr="00E5604B" w:rsidRDefault="001C01F7" w:rsidP="00F00C15">
            <w:pPr>
              <w:rPr>
                <w:rFonts w:asciiTheme="majorBidi" w:hAnsiTheme="majorBidi" w:cstheme="majorBidi"/>
                <w:color w:val="000000"/>
                <w:lang w:val="en-US"/>
              </w:rPr>
            </w:pPr>
            <w:proofErr w:type="spellStart"/>
            <w:r w:rsidRPr="00E5604B">
              <w:rPr>
                <w:rFonts w:asciiTheme="majorBidi" w:hAnsiTheme="majorBidi" w:cstheme="majorBidi"/>
                <w:color w:val="000000"/>
                <w:lang w:val="en-US"/>
              </w:rPr>
              <w:t>NaN</w:t>
            </w:r>
            <w:proofErr w:type="spellEnd"/>
          </w:p>
        </w:tc>
        <w:tc>
          <w:tcPr>
            <w:tcW w:w="1300" w:type="dxa"/>
            <w:tcBorders>
              <w:top w:val="nil"/>
              <w:left w:val="nil"/>
              <w:right w:val="nil"/>
            </w:tcBorders>
            <w:shd w:val="clear" w:color="auto" w:fill="auto"/>
            <w:noWrap/>
            <w:vAlign w:val="center"/>
            <w:hideMark/>
          </w:tcPr>
          <w:p w14:paraId="23418546"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0,021</w:t>
            </w:r>
          </w:p>
        </w:tc>
        <w:tc>
          <w:tcPr>
            <w:tcW w:w="1300" w:type="dxa"/>
            <w:tcBorders>
              <w:top w:val="nil"/>
              <w:left w:val="nil"/>
              <w:right w:val="nil"/>
            </w:tcBorders>
            <w:shd w:val="clear" w:color="auto" w:fill="auto"/>
            <w:noWrap/>
            <w:vAlign w:val="center"/>
            <w:hideMark/>
          </w:tcPr>
          <w:p w14:paraId="23A29C6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0,622</w:t>
            </w:r>
          </w:p>
        </w:tc>
        <w:tc>
          <w:tcPr>
            <w:tcW w:w="1300" w:type="dxa"/>
            <w:tcBorders>
              <w:top w:val="nil"/>
              <w:left w:val="nil"/>
              <w:right w:val="nil"/>
            </w:tcBorders>
            <w:shd w:val="clear" w:color="auto" w:fill="auto"/>
            <w:noWrap/>
            <w:vAlign w:val="center"/>
            <w:hideMark/>
          </w:tcPr>
          <w:p w14:paraId="3058052C"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0,013</w:t>
            </w:r>
          </w:p>
        </w:tc>
        <w:tc>
          <w:tcPr>
            <w:tcW w:w="1300" w:type="dxa"/>
            <w:tcBorders>
              <w:top w:val="nil"/>
              <w:left w:val="nil"/>
              <w:right w:val="nil"/>
            </w:tcBorders>
            <w:shd w:val="clear" w:color="auto" w:fill="auto"/>
            <w:noWrap/>
            <w:vAlign w:val="center"/>
            <w:hideMark/>
          </w:tcPr>
          <w:p w14:paraId="3BCB415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0,009</w:t>
            </w:r>
          </w:p>
        </w:tc>
        <w:tc>
          <w:tcPr>
            <w:tcW w:w="1727" w:type="dxa"/>
            <w:tcBorders>
              <w:top w:val="nil"/>
              <w:left w:val="nil"/>
              <w:right w:val="nil"/>
            </w:tcBorders>
            <w:shd w:val="clear" w:color="auto" w:fill="auto"/>
            <w:noWrap/>
            <w:vAlign w:val="center"/>
            <w:hideMark/>
          </w:tcPr>
          <w:p w14:paraId="7F95ECE8" w14:textId="77777777" w:rsidR="001C01F7" w:rsidRPr="00E5604B" w:rsidRDefault="001C01F7" w:rsidP="00F00C15">
            <w:pPr>
              <w:rPr>
                <w:rFonts w:asciiTheme="majorBidi" w:hAnsiTheme="majorBidi" w:cstheme="majorBidi"/>
                <w:color w:val="000000"/>
                <w:lang w:val="en-US"/>
              </w:rPr>
            </w:pPr>
            <w:proofErr w:type="spellStart"/>
            <w:r w:rsidRPr="00E5604B">
              <w:rPr>
                <w:rFonts w:asciiTheme="majorBidi" w:hAnsiTheme="majorBidi" w:cstheme="majorBidi"/>
                <w:color w:val="000000"/>
                <w:lang w:val="en-US"/>
              </w:rPr>
              <w:t>NaN</w:t>
            </w:r>
            <w:proofErr w:type="spellEnd"/>
          </w:p>
        </w:tc>
      </w:tr>
      <w:tr w:rsidR="001C01F7" w:rsidRPr="00E5604B" w14:paraId="452117CD" w14:textId="77777777" w:rsidTr="00F00C15">
        <w:trPr>
          <w:gridAfter w:val="1"/>
          <w:wAfter w:w="773" w:type="dxa"/>
          <w:trHeight w:val="320"/>
        </w:trPr>
        <w:tc>
          <w:tcPr>
            <w:tcW w:w="1300" w:type="dxa"/>
            <w:tcBorders>
              <w:top w:val="nil"/>
              <w:left w:val="nil"/>
              <w:bottom w:val="single" w:sz="4" w:space="0" w:color="auto"/>
              <w:right w:val="nil"/>
            </w:tcBorders>
            <w:shd w:val="clear" w:color="auto" w:fill="auto"/>
            <w:noWrap/>
            <w:vAlign w:val="bottom"/>
            <w:hideMark/>
          </w:tcPr>
          <w:p w14:paraId="034D1DBF"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24</w:t>
            </w:r>
          </w:p>
        </w:tc>
        <w:tc>
          <w:tcPr>
            <w:tcW w:w="1300" w:type="dxa"/>
            <w:tcBorders>
              <w:top w:val="nil"/>
              <w:left w:val="nil"/>
              <w:bottom w:val="single" w:sz="4" w:space="0" w:color="auto"/>
              <w:right w:val="nil"/>
            </w:tcBorders>
            <w:shd w:val="clear" w:color="auto" w:fill="auto"/>
            <w:noWrap/>
            <w:vAlign w:val="center"/>
            <w:hideMark/>
          </w:tcPr>
          <w:p w14:paraId="407ACE73"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w:t>
            </w:r>
          </w:p>
        </w:tc>
        <w:tc>
          <w:tcPr>
            <w:tcW w:w="1300" w:type="dxa"/>
            <w:tcBorders>
              <w:top w:val="nil"/>
              <w:left w:val="nil"/>
              <w:bottom w:val="single" w:sz="4" w:space="0" w:color="auto"/>
              <w:right w:val="nil"/>
            </w:tcBorders>
            <w:shd w:val="clear" w:color="auto" w:fill="auto"/>
            <w:noWrap/>
            <w:vAlign w:val="center"/>
            <w:hideMark/>
          </w:tcPr>
          <w:p w14:paraId="424EF61C" w14:textId="77777777" w:rsidR="001C01F7" w:rsidRPr="00E5604B" w:rsidRDefault="001C01F7" w:rsidP="00F00C15">
            <w:pPr>
              <w:rPr>
                <w:rFonts w:asciiTheme="majorBidi" w:hAnsiTheme="majorBidi" w:cstheme="majorBidi"/>
                <w:color w:val="000000"/>
                <w:lang w:val="en-US"/>
              </w:rPr>
            </w:pPr>
            <w:proofErr w:type="spellStart"/>
            <w:r w:rsidRPr="00E5604B">
              <w:rPr>
                <w:rFonts w:asciiTheme="majorBidi" w:hAnsiTheme="majorBidi" w:cstheme="majorBidi"/>
                <w:color w:val="000000"/>
                <w:lang w:val="en-US"/>
              </w:rPr>
              <w:t>NaN</w:t>
            </w:r>
            <w:proofErr w:type="spellEnd"/>
          </w:p>
        </w:tc>
        <w:tc>
          <w:tcPr>
            <w:tcW w:w="1300" w:type="dxa"/>
            <w:tcBorders>
              <w:top w:val="nil"/>
              <w:left w:val="nil"/>
              <w:bottom w:val="single" w:sz="4" w:space="0" w:color="auto"/>
              <w:right w:val="nil"/>
            </w:tcBorders>
            <w:shd w:val="clear" w:color="auto" w:fill="auto"/>
            <w:noWrap/>
            <w:vAlign w:val="center"/>
            <w:hideMark/>
          </w:tcPr>
          <w:p w14:paraId="6A4462F7" w14:textId="77777777" w:rsidR="001C01F7" w:rsidRPr="00E5604B" w:rsidRDefault="001C01F7" w:rsidP="00F00C15">
            <w:pPr>
              <w:rPr>
                <w:rFonts w:asciiTheme="majorBidi" w:hAnsiTheme="majorBidi" w:cstheme="majorBidi"/>
                <w:color w:val="000000"/>
                <w:lang w:val="en-US"/>
              </w:rPr>
            </w:pPr>
            <w:proofErr w:type="spellStart"/>
            <w:r w:rsidRPr="00E5604B">
              <w:rPr>
                <w:rFonts w:asciiTheme="majorBidi" w:hAnsiTheme="majorBidi" w:cstheme="majorBidi"/>
                <w:color w:val="000000"/>
                <w:lang w:val="en-US"/>
              </w:rPr>
              <w:t>NaN</w:t>
            </w:r>
            <w:proofErr w:type="spellEnd"/>
          </w:p>
        </w:tc>
        <w:tc>
          <w:tcPr>
            <w:tcW w:w="1300" w:type="dxa"/>
            <w:tcBorders>
              <w:top w:val="nil"/>
              <w:left w:val="nil"/>
              <w:bottom w:val="single" w:sz="4" w:space="0" w:color="auto"/>
              <w:right w:val="nil"/>
            </w:tcBorders>
            <w:shd w:val="clear" w:color="auto" w:fill="auto"/>
            <w:noWrap/>
            <w:vAlign w:val="center"/>
            <w:hideMark/>
          </w:tcPr>
          <w:p w14:paraId="5C9592EB"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w:t>
            </w:r>
          </w:p>
        </w:tc>
        <w:tc>
          <w:tcPr>
            <w:tcW w:w="1300" w:type="dxa"/>
            <w:tcBorders>
              <w:top w:val="nil"/>
              <w:left w:val="nil"/>
              <w:bottom w:val="single" w:sz="4" w:space="0" w:color="auto"/>
              <w:right w:val="nil"/>
            </w:tcBorders>
            <w:shd w:val="clear" w:color="auto" w:fill="auto"/>
            <w:noWrap/>
            <w:vAlign w:val="center"/>
            <w:hideMark/>
          </w:tcPr>
          <w:p w14:paraId="71321E81" w14:textId="77777777" w:rsidR="001C01F7" w:rsidRPr="00E5604B" w:rsidRDefault="001C01F7" w:rsidP="00F00C15">
            <w:pPr>
              <w:rPr>
                <w:rFonts w:asciiTheme="majorBidi" w:hAnsiTheme="majorBidi" w:cstheme="majorBidi"/>
                <w:color w:val="000000"/>
                <w:lang w:val="en-US"/>
              </w:rPr>
            </w:pPr>
            <w:proofErr w:type="spellStart"/>
            <w:r w:rsidRPr="00E5604B">
              <w:rPr>
                <w:rFonts w:asciiTheme="majorBidi" w:hAnsiTheme="majorBidi" w:cstheme="majorBidi"/>
                <w:color w:val="000000"/>
                <w:lang w:val="en-US"/>
              </w:rPr>
              <w:t>NaN</w:t>
            </w:r>
            <w:proofErr w:type="spellEnd"/>
          </w:p>
        </w:tc>
        <w:tc>
          <w:tcPr>
            <w:tcW w:w="1300" w:type="dxa"/>
            <w:tcBorders>
              <w:top w:val="nil"/>
              <w:left w:val="nil"/>
              <w:bottom w:val="single" w:sz="4" w:space="0" w:color="auto"/>
              <w:right w:val="nil"/>
            </w:tcBorders>
            <w:shd w:val="clear" w:color="auto" w:fill="auto"/>
            <w:noWrap/>
            <w:vAlign w:val="center"/>
            <w:hideMark/>
          </w:tcPr>
          <w:p w14:paraId="2AC9329A" w14:textId="77777777" w:rsidR="001C01F7" w:rsidRPr="00E5604B" w:rsidRDefault="001C01F7" w:rsidP="00F00C15">
            <w:pPr>
              <w:rPr>
                <w:rFonts w:asciiTheme="majorBidi" w:hAnsiTheme="majorBidi" w:cstheme="majorBidi"/>
                <w:color w:val="000000"/>
                <w:lang w:val="en-US"/>
              </w:rPr>
            </w:pPr>
            <w:proofErr w:type="spellStart"/>
            <w:r w:rsidRPr="00E5604B">
              <w:rPr>
                <w:rFonts w:asciiTheme="majorBidi" w:hAnsiTheme="majorBidi" w:cstheme="majorBidi"/>
                <w:color w:val="000000"/>
                <w:lang w:val="en-US"/>
              </w:rPr>
              <w:t>NaN</w:t>
            </w:r>
            <w:proofErr w:type="spellEnd"/>
          </w:p>
        </w:tc>
        <w:tc>
          <w:tcPr>
            <w:tcW w:w="1300" w:type="dxa"/>
            <w:tcBorders>
              <w:top w:val="nil"/>
              <w:left w:val="nil"/>
              <w:bottom w:val="single" w:sz="4" w:space="0" w:color="auto"/>
              <w:right w:val="nil"/>
            </w:tcBorders>
            <w:shd w:val="clear" w:color="auto" w:fill="auto"/>
            <w:noWrap/>
            <w:vAlign w:val="center"/>
            <w:hideMark/>
          </w:tcPr>
          <w:p w14:paraId="03A6FB9E"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24</w:t>
            </w:r>
          </w:p>
        </w:tc>
        <w:tc>
          <w:tcPr>
            <w:tcW w:w="1727" w:type="dxa"/>
            <w:tcBorders>
              <w:top w:val="nil"/>
              <w:left w:val="nil"/>
              <w:bottom w:val="single" w:sz="4" w:space="0" w:color="auto"/>
              <w:right w:val="nil"/>
            </w:tcBorders>
            <w:shd w:val="clear" w:color="auto" w:fill="auto"/>
            <w:noWrap/>
            <w:vAlign w:val="center"/>
            <w:hideMark/>
          </w:tcPr>
          <w:p w14:paraId="380F7C52" w14:textId="77777777" w:rsidR="001C01F7" w:rsidRPr="00E5604B" w:rsidRDefault="001C01F7" w:rsidP="00F00C15">
            <w:pPr>
              <w:rPr>
                <w:rFonts w:asciiTheme="majorBidi" w:hAnsiTheme="majorBidi" w:cstheme="majorBidi"/>
                <w:color w:val="000000"/>
                <w:lang w:val="en-US"/>
              </w:rPr>
            </w:pPr>
            <w:r w:rsidRPr="00E5604B">
              <w:rPr>
                <w:rFonts w:asciiTheme="majorBidi" w:hAnsiTheme="majorBidi" w:cstheme="majorBidi"/>
                <w:color w:val="000000"/>
                <w:lang w:val="en-US"/>
              </w:rPr>
              <w:t>0</w:t>
            </w:r>
          </w:p>
        </w:tc>
      </w:tr>
    </w:tbl>
    <w:p w14:paraId="219AEE4A" w14:textId="77777777" w:rsidR="001C01F7" w:rsidRPr="00E5604B" w:rsidRDefault="001C01F7" w:rsidP="001C01F7">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Notes: The preclinical Alzheimer’s cognitive composite (PACC) was used to assess the cognitive status of participants</w:t>
      </w:r>
      <w:r>
        <w:rPr>
          <w:rFonts w:asciiTheme="majorBidi" w:hAnsiTheme="majorBidi" w:cstheme="majorBidi"/>
          <w:color w:val="000000"/>
          <w:kern w:val="36"/>
          <w:sz w:val="20"/>
          <w:szCs w:val="20"/>
          <w:lang w:val="en-US"/>
        </w:rPr>
        <w:t xml:space="preserve">; </w:t>
      </w:r>
      <w:r w:rsidRPr="00E5604B">
        <w:rPr>
          <w:rFonts w:asciiTheme="majorBidi" w:hAnsiTheme="majorBidi" w:cstheme="majorBidi"/>
          <w:color w:val="000000"/>
          <w:kern w:val="36"/>
          <w:sz w:val="20"/>
          <w:szCs w:val="20"/>
          <w:lang w:val="en-US"/>
        </w:rPr>
        <w:t>a CN: Cognitive normal</w:t>
      </w:r>
      <w:r>
        <w:rPr>
          <w:rFonts w:asciiTheme="majorBidi" w:hAnsiTheme="majorBidi" w:cstheme="majorBidi"/>
          <w:color w:val="000000"/>
          <w:kern w:val="36"/>
          <w:sz w:val="20"/>
          <w:szCs w:val="20"/>
          <w:lang w:val="en-US"/>
        </w:rPr>
        <w:t xml:space="preserve">; </w:t>
      </w:r>
      <w:r w:rsidRPr="00E5604B">
        <w:rPr>
          <w:rFonts w:asciiTheme="majorBidi" w:hAnsiTheme="majorBidi" w:cstheme="majorBidi"/>
          <w:color w:val="000000"/>
          <w:kern w:val="36"/>
          <w:sz w:val="20"/>
          <w:szCs w:val="20"/>
          <w:lang w:val="en-US"/>
        </w:rPr>
        <w:t>b Poor cognitive performance (PCP) defined by PACC score below -1 standard deviation from the mean</w:t>
      </w:r>
    </w:p>
    <w:p w14:paraId="4FB4460D" w14:textId="10CCDF2D" w:rsidR="001C01F7" w:rsidRPr="00720CA5" w:rsidRDefault="001C01F7" w:rsidP="001C01F7">
      <w:pPr>
        <w:rPr>
          <w:rFonts w:asciiTheme="majorBidi" w:hAnsiTheme="majorBidi" w:cstheme="majorBidi"/>
          <w:color w:val="000000"/>
          <w:kern w:val="36"/>
          <w:lang w:val="en-US"/>
        </w:rPr>
      </w:pPr>
      <w:r w:rsidRPr="00E5604B">
        <w:rPr>
          <w:rFonts w:asciiTheme="majorBidi" w:hAnsiTheme="majorBidi" w:cstheme="majorBidi"/>
          <w:color w:val="000000"/>
          <w:kern w:val="36"/>
          <w:sz w:val="20"/>
          <w:szCs w:val="20"/>
          <w:lang w:val="en-US"/>
        </w:rPr>
        <w:br w:type="page"/>
      </w:r>
      <w:r w:rsidR="00720CA5" w:rsidRPr="00720CA5">
        <w:rPr>
          <w:rFonts w:asciiTheme="majorBidi" w:hAnsiTheme="majorBidi" w:cstheme="majorBidi"/>
          <w:color w:val="000000"/>
          <w:kern w:val="36"/>
          <w:lang w:val="en-US"/>
        </w:rPr>
        <w:lastRenderedPageBreak/>
        <w:t xml:space="preserve">Supplementary </w:t>
      </w:r>
      <w:r w:rsidRPr="00E5604B">
        <w:rPr>
          <w:rFonts w:asciiTheme="majorBidi" w:hAnsiTheme="majorBidi" w:cstheme="majorBidi"/>
          <w:color w:val="000000"/>
          <w:kern w:val="36"/>
          <w:lang w:val="en-US"/>
        </w:rPr>
        <w:t>Table 4e Multidimensional poverty measures for Older Black adults with PCP and CN by gender</w:t>
      </w:r>
    </w:p>
    <w:tbl>
      <w:tblPr>
        <w:tblW w:w="14884" w:type="dxa"/>
        <w:tblInd w:w="-851" w:type="dxa"/>
        <w:tblLayout w:type="fixed"/>
        <w:tblCellMar>
          <w:left w:w="70" w:type="dxa"/>
          <w:right w:w="70" w:type="dxa"/>
        </w:tblCellMar>
        <w:tblLook w:val="04A0" w:firstRow="1" w:lastRow="0" w:firstColumn="1" w:lastColumn="0" w:noHBand="0" w:noVBand="1"/>
      </w:tblPr>
      <w:tblGrid>
        <w:gridCol w:w="851"/>
        <w:gridCol w:w="449"/>
        <w:gridCol w:w="401"/>
        <w:gridCol w:w="851"/>
        <w:gridCol w:w="827"/>
        <w:gridCol w:w="686"/>
        <w:gridCol w:w="258"/>
        <w:gridCol w:w="778"/>
        <w:gridCol w:w="754"/>
        <w:gridCol w:w="642"/>
        <w:gridCol w:w="1300"/>
        <w:gridCol w:w="693"/>
        <w:gridCol w:w="236"/>
        <w:gridCol w:w="743"/>
        <w:gridCol w:w="708"/>
        <w:gridCol w:w="340"/>
        <w:gridCol w:w="682"/>
        <w:gridCol w:w="850"/>
        <w:gridCol w:w="709"/>
        <w:gridCol w:w="709"/>
        <w:gridCol w:w="1417"/>
      </w:tblGrid>
      <w:tr w:rsidR="001C01F7" w:rsidRPr="00E5604B" w14:paraId="32AD1CF8" w14:textId="77777777" w:rsidTr="00F00C15">
        <w:trPr>
          <w:trHeight w:val="242"/>
        </w:trPr>
        <w:tc>
          <w:tcPr>
            <w:tcW w:w="1300" w:type="dxa"/>
            <w:gridSpan w:val="2"/>
            <w:tcBorders>
              <w:top w:val="single" w:sz="4" w:space="0" w:color="auto"/>
              <w:left w:val="nil"/>
              <w:right w:val="nil"/>
            </w:tcBorders>
            <w:shd w:val="clear" w:color="auto" w:fill="auto"/>
            <w:noWrap/>
            <w:vAlign w:val="bottom"/>
            <w:hideMark/>
          </w:tcPr>
          <w:p w14:paraId="51F05144" w14:textId="77777777" w:rsidR="001C01F7" w:rsidRPr="00E5604B" w:rsidRDefault="001C01F7" w:rsidP="00F00C15">
            <w:pPr>
              <w:rPr>
                <w:rFonts w:asciiTheme="majorBidi" w:hAnsiTheme="majorBidi" w:cstheme="majorBidi"/>
                <w:sz w:val="22"/>
                <w:szCs w:val="22"/>
                <w:lang w:val="en-US"/>
              </w:rPr>
            </w:pPr>
          </w:p>
        </w:tc>
        <w:tc>
          <w:tcPr>
            <w:tcW w:w="2765" w:type="dxa"/>
            <w:gridSpan w:val="4"/>
            <w:tcBorders>
              <w:top w:val="single" w:sz="4" w:space="0" w:color="auto"/>
              <w:left w:val="nil"/>
              <w:right w:val="nil"/>
            </w:tcBorders>
            <w:shd w:val="clear" w:color="auto" w:fill="auto"/>
            <w:noWrap/>
            <w:vAlign w:val="center"/>
            <w:hideMark/>
          </w:tcPr>
          <w:p w14:paraId="0B6A70CD" w14:textId="77777777" w:rsidR="001C01F7" w:rsidRPr="00E5604B" w:rsidRDefault="001C01F7" w:rsidP="00F00C15">
            <w:pPr>
              <w:rPr>
                <w:rFonts w:asciiTheme="majorBidi" w:hAnsiTheme="majorBidi" w:cstheme="majorBidi"/>
                <w:sz w:val="22"/>
                <w:szCs w:val="22"/>
                <w:lang w:val="en-US"/>
              </w:rPr>
            </w:pPr>
            <w:r w:rsidRPr="00E5604B">
              <w:rPr>
                <w:rFonts w:asciiTheme="majorBidi" w:hAnsiTheme="majorBidi" w:cstheme="majorBidi"/>
                <w:color w:val="000000"/>
                <w:sz w:val="22"/>
                <w:szCs w:val="22"/>
                <w:lang w:val="en-US"/>
              </w:rPr>
              <w:t xml:space="preserve">Female </w:t>
            </w:r>
            <w:proofErr w:type="spellStart"/>
            <w:r w:rsidRPr="00E5604B">
              <w:rPr>
                <w:rFonts w:asciiTheme="majorBidi" w:hAnsiTheme="majorBidi" w:cstheme="majorBidi"/>
                <w:color w:val="000000"/>
                <w:sz w:val="22"/>
                <w:szCs w:val="22"/>
                <w:lang w:val="en-US"/>
              </w:rPr>
              <w:t>CN</w:t>
            </w:r>
            <w:r w:rsidRPr="00E5604B">
              <w:rPr>
                <w:rFonts w:asciiTheme="majorBidi" w:hAnsiTheme="majorBidi" w:cstheme="majorBidi"/>
                <w:color w:val="000000"/>
                <w:vertAlign w:val="superscript"/>
                <w:lang w:val="en-US"/>
              </w:rPr>
              <w:t>a</w:t>
            </w:r>
            <w:proofErr w:type="spellEnd"/>
          </w:p>
        </w:tc>
        <w:tc>
          <w:tcPr>
            <w:tcW w:w="4425" w:type="dxa"/>
            <w:gridSpan w:val="6"/>
            <w:tcBorders>
              <w:top w:val="single" w:sz="4" w:space="0" w:color="auto"/>
              <w:left w:val="nil"/>
              <w:right w:val="nil"/>
            </w:tcBorders>
            <w:shd w:val="clear" w:color="auto" w:fill="auto"/>
            <w:noWrap/>
            <w:vAlign w:val="center"/>
            <w:hideMark/>
          </w:tcPr>
          <w:p w14:paraId="0D762CD0"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 xml:space="preserve">Female </w:t>
            </w:r>
            <w:proofErr w:type="spellStart"/>
            <w:r w:rsidRPr="00E5604B">
              <w:rPr>
                <w:rFonts w:asciiTheme="majorBidi" w:hAnsiTheme="majorBidi" w:cstheme="majorBidi"/>
                <w:color w:val="000000"/>
                <w:sz w:val="22"/>
                <w:szCs w:val="22"/>
                <w:lang w:val="en-US"/>
              </w:rPr>
              <w:t>PCP</w:t>
            </w:r>
            <w:r w:rsidRPr="00E5604B">
              <w:rPr>
                <w:rFonts w:asciiTheme="majorBidi" w:hAnsiTheme="majorBidi" w:cstheme="majorBidi"/>
                <w:color w:val="000000"/>
                <w:vertAlign w:val="superscript"/>
                <w:lang w:val="en-US"/>
              </w:rPr>
              <w:t>b</w:t>
            </w:r>
            <w:proofErr w:type="spellEnd"/>
          </w:p>
        </w:tc>
        <w:tc>
          <w:tcPr>
            <w:tcW w:w="2027" w:type="dxa"/>
            <w:gridSpan w:val="4"/>
            <w:tcBorders>
              <w:top w:val="single" w:sz="4" w:space="0" w:color="auto"/>
              <w:left w:val="nil"/>
              <w:right w:val="nil"/>
            </w:tcBorders>
            <w:shd w:val="clear" w:color="auto" w:fill="auto"/>
            <w:noWrap/>
            <w:vAlign w:val="bottom"/>
            <w:hideMark/>
          </w:tcPr>
          <w:p w14:paraId="09A1CDDB" w14:textId="77777777" w:rsidR="001C01F7" w:rsidRPr="00E5604B" w:rsidRDefault="001C01F7" w:rsidP="00F00C15">
            <w:pPr>
              <w:rPr>
                <w:rFonts w:asciiTheme="majorBidi" w:hAnsiTheme="majorBidi" w:cstheme="majorBidi"/>
                <w:sz w:val="22"/>
                <w:szCs w:val="22"/>
                <w:lang w:val="en-US"/>
              </w:rPr>
            </w:pPr>
            <w:r w:rsidRPr="00E5604B">
              <w:rPr>
                <w:rFonts w:asciiTheme="majorBidi" w:hAnsiTheme="majorBidi" w:cstheme="majorBidi"/>
                <w:color w:val="000000"/>
                <w:sz w:val="22"/>
                <w:szCs w:val="22"/>
                <w:lang w:val="en-US"/>
              </w:rPr>
              <w:t xml:space="preserve">Male </w:t>
            </w:r>
            <w:proofErr w:type="spellStart"/>
            <w:r w:rsidRPr="00E5604B">
              <w:rPr>
                <w:rFonts w:asciiTheme="majorBidi" w:hAnsiTheme="majorBidi" w:cstheme="majorBidi"/>
                <w:color w:val="000000"/>
                <w:sz w:val="22"/>
                <w:szCs w:val="22"/>
                <w:lang w:val="en-US"/>
              </w:rPr>
              <w:t>CN</w:t>
            </w:r>
            <w:r w:rsidRPr="00E5604B">
              <w:rPr>
                <w:rFonts w:asciiTheme="majorBidi" w:hAnsiTheme="majorBidi" w:cstheme="majorBidi"/>
                <w:color w:val="000000"/>
                <w:vertAlign w:val="superscript"/>
                <w:lang w:val="en-US"/>
              </w:rPr>
              <w:t>a</w:t>
            </w:r>
            <w:proofErr w:type="spellEnd"/>
          </w:p>
        </w:tc>
        <w:tc>
          <w:tcPr>
            <w:tcW w:w="4367" w:type="dxa"/>
            <w:gridSpan w:val="5"/>
            <w:tcBorders>
              <w:top w:val="single" w:sz="4" w:space="0" w:color="auto"/>
              <w:left w:val="nil"/>
              <w:right w:val="nil"/>
            </w:tcBorders>
            <w:shd w:val="clear" w:color="auto" w:fill="auto"/>
            <w:noWrap/>
            <w:vAlign w:val="center"/>
            <w:hideMark/>
          </w:tcPr>
          <w:p w14:paraId="1F62F711" w14:textId="77777777" w:rsidR="001C01F7" w:rsidRPr="00E5604B" w:rsidRDefault="001C01F7" w:rsidP="00F00C15">
            <w:pPr>
              <w:rPr>
                <w:rFonts w:asciiTheme="majorBidi" w:hAnsiTheme="majorBidi" w:cstheme="majorBidi"/>
                <w:sz w:val="22"/>
                <w:szCs w:val="22"/>
                <w:lang w:val="en-US"/>
              </w:rPr>
            </w:pPr>
            <w:r w:rsidRPr="00E5604B">
              <w:rPr>
                <w:rFonts w:asciiTheme="majorBidi" w:hAnsiTheme="majorBidi" w:cstheme="majorBidi"/>
                <w:color w:val="000000"/>
                <w:sz w:val="22"/>
                <w:szCs w:val="22"/>
                <w:lang w:val="en-US"/>
              </w:rPr>
              <w:t xml:space="preserve">Male </w:t>
            </w:r>
            <w:proofErr w:type="spellStart"/>
            <w:r w:rsidRPr="00E5604B">
              <w:rPr>
                <w:rFonts w:asciiTheme="majorBidi" w:hAnsiTheme="majorBidi" w:cstheme="majorBidi"/>
                <w:color w:val="000000"/>
                <w:sz w:val="22"/>
                <w:szCs w:val="22"/>
                <w:lang w:val="en-US"/>
              </w:rPr>
              <w:t>PCP</w:t>
            </w:r>
            <w:r w:rsidRPr="00E5604B">
              <w:rPr>
                <w:rFonts w:asciiTheme="majorBidi" w:hAnsiTheme="majorBidi" w:cstheme="majorBidi"/>
                <w:color w:val="000000"/>
                <w:vertAlign w:val="superscript"/>
                <w:lang w:val="en-US"/>
              </w:rPr>
              <w:t>b</w:t>
            </w:r>
            <w:proofErr w:type="spellEnd"/>
          </w:p>
        </w:tc>
      </w:tr>
      <w:tr w:rsidR="001C01F7" w:rsidRPr="00E5604B" w14:paraId="6B400C53" w14:textId="77777777" w:rsidTr="00F00C15">
        <w:trPr>
          <w:trHeight w:val="280"/>
        </w:trPr>
        <w:tc>
          <w:tcPr>
            <w:tcW w:w="851" w:type="dxa"/>
            <w:tcBorders>
              <w:top w:val="nil"/>
              <w:left w:val="nil"/>
              <w:bottom w:val="single" w:sz="4" w:space="0" w:color="auto"/>
              <w:right w:val="nil"/>
            </w:tcBorders>
            <w:shd w:val="clear" w:color="auto" w:fill="auto"/>
            <w:noWrap/>
            <w:vAlign w:val="bottom"/>
            <w:hideMark/>
          </w:tcPr>
          <w:p w14:paraId="363D2F1C"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d</w:t>
            </w:r>
          </w:p>
        </w:tc>
        <w:tc>
          <w:tcPr>
            <w:tcW w:w="850" w:type="dxa"/>
            <w:gridSpan w:val="2"/>
            <w:tcBorders>
              <w:top w:val="nil"/>
              <w:left w:val="nil"/>
              <w:bottom w:val="single" w:sz="4" w:space="0" w:color="auto"/>
              <w:right w:val="nil"/>
            </w:tcBorders>
            <w:shd w:val="clear" w:color="auto" w:fill="auto"/>
            <w:noWrap/>
            <w:vAlign w:val="bottom"/>
            <w:hideMark/>
          </w:tcPr>
          <w:p w14:paraId="644516EB"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H</w:t>
            </w:r>
          </w:p>
        </w:tc>
        <w:tc>
          <w:tcPr>
            <w:tcW w:w="851" w:type="dxa"/>
            <w:tcBorders>
              <w:top w:val="nil"/>
              <w:left w:val="nil"/>
              <w:bottom w:val="single" w:sz="4" w:space="0" w:color="auto"/>
              <w:right w:val="nil"/>
            </w:tcBorders>
            <w:shd w:val="clear" w:color="auto" w:fill="auto"/>
            <w:noWrap/>
            <w:vAlign w:val="bottom"/>
            <w:hideMark/>
          </w:tcPr>
          <w:p w14:paraId="498D15BB" w14:textId="77777777" w:rsidR="001C01F7" w:rsidRPr="00E5604B" w:rsidRDefault="001C01F7" w:rsidP="00F00C15">
            <w:pPr>
              <w:ind w:right="239"/>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A</w:t>
            </w:r>
          </w:p>
        </w:tc>
        <w:tc>
          <w:tcPr>
            <w:tcW w:w="827" w:type="dxa"/>
            <w:tcBorders>
              <w:top w:val="nil"/>
              <w:left w:val="nil"/>
              <w:bottom w:val="single" w:sz="4" w:space="0" w:color="auto"/>
              <w:right w:val="nil"/>
            </w:tcBorders>
            <w:shd w:val="clear" w:color="auto" w:fill="auto"/>
            <w:noWrap/>
            <w:vAlign w:val="bottom"/>
            <w:hideMark/>
          </w:tcPr>
          <w:p w14:paraId="4487710A"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M0</w:t>
            </w:r>
          </w:p>
        </w:tc>
        <w:tc>
          <w:tcPr>
            <w:tcW w:w="944" w:type="dxa"/>
            <w:gridSpan w:val="2"/>
            <w:tcBorders>
              <w:top w:val="nil"/>
              <w:left w:val="nil"/>
              <w:bottom w:val="single" w:sz="4" w:space="0" w:color="auto"/>
              <w:right w:val="nil"/>
            </w:tcBorders>
            <w:shd w:val="clear" w:color="auto" w:fill="auto"/>
            <w:noWrap/>
            <w:vAlign w:val="bottom"/>
            <w:hideMark/>
          </w:tcPr>
          <w:p w14:paraId="1B0858C3"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H</w:t>
            </w:r>
          </w:p>
        </w:tc>
        <w:tc>
          <w:tcPr>
            <w:tcW w:w="778" w:type="dxa"/>
            <w:tcBorders>
              <w:top w:val="nil"/>
              <w:left w:val="nil"/>
              <w:bottom w:val="single" w:sz="4" w:space="0" w:color="auto"/>
              <w:right w:val="nil"/>
            </w:tcBorders>
            <w:shd w:val="clear" w:color="auto" w:fill="auto"/>
            <w:noWrap/>
            <w:vAlign w:val="bottom"/>
            <w:hideMark/>
          </w:tcPr>
          <w:p w14:paraId="2A41F94C"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A</w:t>
            </w:r>
          </w:p>
        </w:tc>
        <w:tc>
          <w:tcPr>
            <w:tcW w:w="754" w:type="dxa"/>
            <w:tcBorders>
              <w:top w:val="nil"/>
              <w:left w:val="nil"/>
              <w:bottom w:val="single" w:sz="4" w:space="0" w:color="auto"/>
              <w:right w:val="nil"/>
            </w:tcBorders>
            <w:shd w:val="clear" w:color="auto" w:fill="auto"/>
            <w:noWrap/>
            <w:vAlign w:val="bottom"/>
            <w:hideMark/>
          </w:tcPr>
          <w:p w14:paraId="4005A4E3"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M0</w:t>
            </w:r>
          </w:p>
        </w:tc>
        <w:tc>
          <w:tcPr>
            <w:tcW w:w="642" w:type="dxa"/>
            <w:tcBorders>
              <w:top w:val="nil"/>
              <w:left w:val="nil"/>
              <w:bottom w:val="single" w:sz="4" w:space="0" w:color="auto"/>
              <w:right w:val="nil"/>
            </w:tcBorders>
            <w:shd w:val="clear" w:color="auto" w:fill="auto"/>
            <w:noWrap/>
            <w:vAlign w:val="bottom"/>
            <w:hideMark/>
          </w:tcPr>
          <w:p w14:paraId="33936EDC"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P value</w:t>
            </w:r>
          </w:p>
        </w:tc>
        <w:tc>
          <w:tcPr>
            <w:tcW w:w="1300" w:type="dxa"/>
            <w:tcBorders>
              <w:top w:val="nil"/>
              <w:left w:val="nil"/>
              <w:bottom w:val="single" w:sz="4" w:space="0" w:color="auto"/>
              <w:right w:val="nil"/>
            </w:tcBorders>
            <w:shd w:val="clear" w:color="auto" w:fill="auto"/>
            <w:noWrap/>
            <w:vAlign w:val="bottom"/>
            <w:hideMark/>
          </w:tcPr>
          <w:p w14:paraId="3A10B1F5"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 difference in M0</w:t>
            </w:r>
          </w:p>
        </w:tc>
        <w:tc>
          <w:tcPr>
            <w:tcW w:w="929" w:type="dxa"/>
            <w:gridSpan w:val="2"/>
            <w:tcBorders>
              <w:top w:val="nil"/>
              <w:left w:val="nil"/>
              <w:bottom w:val="single" w:sz="4" w:space="0" w:color="auto"/>
              <w:right w:val="nil"/>
            </w:tcBorders>
            <w:shd w:val="clear" w:color="auto" w:fill="auto"/>
            <w:noWrap/>
            <w:vAlign w:val="bottom"/>
            <w:hideMark/>
          </w:tcPr>
          <w:p w14:paraId="2D87DB26"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H</w:t>
            </w:r>
          </w:p>
        </w:tc>
        <w:tc>
          <w:tcPr>
            <w:tcW w:w="743" w:type="dxa"/>
            <w:tcBorders>
              <w:top w:val="nil"/>
              <w:left w:val="nil"/>
              <w:bottom w:val="single" w:sz="4" w:space="0" w:color="auto"/>
              <w:right w:val="nil"/>
            </w:tcBorders>
            <w:shd w:val="clear" w:color="auto" w:fill="auto"/>
            <w:noWrap/>
            <w:vAlign w:val="bottom"/>
            <w:hideMark/>
          </w:tcPr>
          <w:p w14:paraId="4FEEFDCC"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A</w:t>
            </w:r>
          </w:p>
        </w:tc>
        <w:tc>
          <w:tcPr>
            <w:tcW w:w="708" w:type="dxa"/>
            <w:tcBorders>
              <w:top w:val="nil"/>
              <w:left w:val="nil"/>
              <w:bottom w:val="single" w:sz="4" w:space="0" w:color="auto"/>
              <w:right w:val="nil"/>
            </w:tcBorders>
            <w:shd w:val="clear" w:color="auto" w:fill="auto"/>
            <w:noWrap/>
            <w:vAlign w:val="bottom"/>
            <w:hideMark/>
          </w:tcPr>
          <w:p w14:paraId="1E8B4F68"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M0</w:t>
            </w:r>
          </w:p>
        </w:tc>
        <w:tc>
          <w:tcPr>
            <w:tcW w:w="1022" w:type="dxa"/>
            <w:gridSpan w:val="2"/>
            <w:tcBorders>
              <w:top w:val="nil"/>
              <w:left w:val="nil"/>
              <w:bottom w:val="single" w:sz="4" w:space="0" w:color="auto"/>
              <w:right w:val="nil"/>
            </w:tcBorders>
            <w:shd w:val="clear" w:color="auto" w:fill="auto"/>
            <w:noWrap/>
            <w:vAlign w:val="bottom"/>
            <w:hideMark/>
          </w:tcPr>
          <w:p w14:paraId="61720985"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H</w:t>
            </w:r>
          </w:p>
        </w:tc>
        <w:tc>
          <w:tcPr>
            <w:tcW w:w="850" w:type="dxa"/>
            <w:tcBorders>
              <w:top w:val="nil"/>
              <w:left w:val="nil"/>
              <w:bottom w:val="single" w:sz="4" w:space="0" w:color="auto"/>
              <w:right w:val="nil"/>
            </w:tcBorders>
            <w:shd w:val="clear" w:color="auto" w:fill="auto"/>
            <w:noWrap/>
            <w:vAlign w:val="bottom"/>
            <w:hideMark/>
          </w:tcPr>
          <w:p w14:paraId="6EE40AC1"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A</w:t>
            </w:r>
          </w:p>
        </w:tc>
        <w:tc>
          <w:tcPr>
            <w:tcW w:w="709" w:type="dxa"/>
            <w:tcBorders>
              <w:top w:val="nil"/>
              <w:left w:val="nil"/>
              <w:bottom w:val="single" w:sz="4" w:space="0" w:color="auto"/>
              <w:right w:val="nil"/>
            </w:tcBorders>
            <w:shd w:val="clear" w:color="auto" w:fill="auto"/>
            <w:noWrap/>
            <w:vAlign w:val="bottom"/>
            <w:hideMark/>
          </w:tcPr>
          <w:p w14:paraId="3D7D8D58"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M0</w:t>
            </w:r>
          </w:p>
        </w:tc>
        <w:tc>
          <w:tcPr>
            <w:tcW w:w="709" w:type="dxa"/>
            <w:tcBorders>
              <w:top w:val="nil"/>
              <w:left w:val="nil"/>
              <w:bottom w:val="single" w:sz="4" w:space="0" w:color="auto"/>
              <w:right w:val="nil"/>
            </w:tcBorders>
            <w:shd w:val="clear" w:color="auto" w:fill="auto"/>
            <w:noWrap/>
            <w:vAlign w:val="bottom"/>
            <w:hideMark/>
          </w:tcPr>
          <w:p w14:paraId="14A42CEF"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P value</w:t>
            </w:r>
          </w:p>
        </w:tc>
        <w:tc>
          <w:tcPr>
            <w:tcW w:w="1417" w:type="dxa"/>
            <w:tcBorders>
              <w:top w:val="nil"/>
              <w:left w:val="nil"/>
              <w:bottom w:val="single" w:sz="4" w:space="0" w:color="auto"/>
              <w:right w:val="nil"/>
            </w:tcBorders>
            <w:shd w:val="clear" w:color="auto" w:fill="auto"/>
            <w:noWrap/>
            <w:vAlign w:val="bottom"/>
            <w:hideMark/>
          </w:tcPr>
          <w:p w14:paraId="795C76A2" w14:textId="77777777" w:rsidR="001C01F7" w:rsidRPr="00E5604B" w:rsidRDefault="001C01F7" w:rsidP="00F00C15">
            <w:pPr>
              <w:rPr>
                <w:rFonts w:asciiTheme="majorBidi" w:hAnsiTheme="majorBidi" w:cstheme="majorBidi"/>
                <w:color w:val="000000"/>
                <w:sz w:val="22"/>
                <w:szCs w:val="22"/>
                <w:lang w:val="en-US"/>
              </w:rPr>
            </w:pPr>
            <w:r w:rsidRPr="00E5604B">
              <w:rPr>
                <w:rFonts w:asciiTheme="majorBidi" w:hAnsiTheme="majorBidi" w:cstheme="majorBidi"/>
                <w:color w:val="000000"/>
                <w:sz w:val="22"/>
                <w:szCs w:val="22"/>
                <w:lang w:val="en-US"/>
              </w:rPr>
              <w:t>% difference in M0</w:t>
            </w:r>
          </w:p>
        </w:tc>
      </w:tr>
      <w:tr w:rsidR="001C01F7" w:rsidRPr="00E5604B" w14:paraId="28208E9B" w14:textId="77777777" w:rsidTr="00F00C15">
        <w:trPr>
          <w:trHeight w:val="320"/>
        </w:trPr>
        <w:tc>
          <w:tcPr>
            <w:tcW w:w="851" w:type="dxa"/>
            <w:tcBorders>
              <w:top w:val="single" w:sz="4" w:space="0" w:color="auto"/>
              <w:left w:val="nil"/>
              <w:bottom w:val="nil"/>
              <w:right w:val="nil"/>
            </w:tcBorders>
            <w:shd w:val="clear" w:color="auto" w:fill="auto"/>
            <w:noWrap/>
            <w:vAlign w:val="bottom"/>
            <w:hideMark/>
          </w:tcPr>
          <w:p w14:paraId="1325C68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w:t>
            </w:r>
          </w:p>
        </w:tc>
        <w:tc>
          <w:tcPr>
            <w:tcW w:w="850" w:type="dxa"/>
            <w:gridSpan w:val="2"/>
            <w:tcBorders>
              <w:top w:val="single" w:sz="4" w:space="0" w:color="auto"/>
              <w:left w:val="nil"/>
              <w:bottom w:val="nil"/>
              <w:right w:val="nil"/>
            </w:tcBorders>
            <w:shd w:val="clear" w:color="auto" w:fill="auto"/>
            <w:noWrap/>
            <w:vAlign w:val="center"/>
            <w:hideMark/>
          </w:tcPr>
          <w:p w14:paraId="2B3D5AE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0,972</w:t>
            </w:r>
          </w:p>
        </w:tc>
        <w:tc>
          <w:tcPr>
            <w:tcW w:w="851" w:type="dxa"/>
            <w:tcBorders>
              <w:top w:val="single" w:sz="4" w:space="0" w:color="auto"/>
              <w:left w:val="nil"/>
              <w:bottom w:val="nil"/>
              <w:right w:val="nil"/>
            </w:tcBorders>
            <w:shd w:val="clear" w:color="auto" w:fill="auto"/>
            <w:noWrap/>
            <w:vAlign w:val="center"/>
            <w:hideMark/>
          </w:tcPr>
          <w:p w14:paraId="6BD4CBB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0,153</w:t>
            </w:r>
          </w:p>
        </w:tc>
        <w:tc>
          <w:tcPr>
            <w:tcW w:w="827" w:type="dxa"/>
            <w:tcBorders>
              <w:top w:val="single" w:sz="4" w:space="0" w:color="auto"/>
              <w:left w:val="nil"/>
              <w:bottom w:val="nil"/>
              <w:right w:val="nil"/>
            </w:tcBorders>
            <w:shd w:val="clear" w:color="auto" w:fill="auto"/>
            <w:noWrap/>
            <w:vAlign w:val="center"/>
            <w:hideMark/>
          </w:tcPr>
          <w:p w14:paraId="5D984B7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0,148</w:t>
            </w:r>
          </w:p>
        </w:tc>
        <w:tc>
          <w:tcPr>
            <w:tcW w:w="944" w:type="dxa"/>
            <w:gridSpan w:val="2"/>
            <w:tcBorders>
              <w:top w:val="single" w:sz="4" w:space="0" w:color="auto"/>
              <w:left w:val="nil"/>
              <w:bottom w:val="nil"/>
              <w:right w:val="nil"/>
            </w:tcBorders>
            <w:shd w:val="clear" w:color="auto" w:fill="auto"/>
            <w:noWrap/>
            <w:vAlign w:val="center"/>
            <w:hideMark/>
          </w:tcPr>
          <w:p w14:paraId="3693737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0,964</w:t>
            </w:r>
          </w:p>
        </w:tc>
        <w:tc>
          <w:tcPr>
            <w:tcW w:w="778" w:type="dxa"/>
            <w:tcBorders>
              <w:top w:val="single" w:sz="4" w:space="0" w:color="auto"/>
              <w:left w:val="nil"/>
              <w:bottom w:val="nil"/>
              <w:right w:val="nil"/>
            </w:tcBorders>
            <w:shd w:val="clear" w:color="auto" w:fill="auto"/>
            <w:noWrap/>
            <w:vAlign w:val="center"/>
            <w:hideMark/>
          </w:tcPr>
          <w:p w14:paraId="51C24DC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0,170</w:t>
            </w:r>
          </w:p>
        </w:tc>
        <w:tc>
          <w:tcPr>
            <w:tcW w:w="754" w:type="dxa"/>
            <w:tcBorders>
              <w:top w:val="single" w:sz="4" w:space="0" w:color="auto"/>
              <w:left w:val="nil"/>
              <w:bottom w:val="nil"/>
              <w:right w:val="nil"/>
            </w:tcBorders>
            <w:shd w:val="clear" w:color="auto" w:fill="auto"/>
            <w:noWrap/>
            <w:vAlign w:val="center"/>
            <w:hideMark/>
          </w:tcPr>
          <w:p w14:paraId="262F0DE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0,164</w:t>
            </w:r>
          </w:p>
        </w:tc>
        <w:tc>
          <w:tcPr>
            <w:tcW w:w="642" w:type="dxa"/>
            <w:tcBorders>
              <w:top w:val="single" w:sz="4" w:space="0" w:color="auto"/>
              <w:left w:val="nil"/>
              <w:bottom w:val="nil"/>
              <w:right w:val="nil"/>
            </w:tcBorders>
            <w:shd w:val="clear" w:color="auto" w:fill="auto"/>
            <w:noWrap/>
            <w:vAlign w:val="center"/>
            <w:hideMark/>
          </w:tcPr>
          <w:p w14:paraId="7634663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0,108</w:t>
            </w:r>
          </w:p>
        </w:tc>
        <w:tc>
          <w:tcPr>
            <w:tcW w:w="1300" w:type="dxa"/>
            <w:tcBorders>
              <w:top w:val="single" w:sz="4" w:space="0" w:color="auto"/>
              <w:left w:val="nil"/>
              <w:bottom w:val="nil"/>
              <w:right w:val="nil"/>
            </w:tcBorders>
            <w:shd w:val="clear" w:color="auto" w:fill="auto"/>
            <w:noWrap/>
            <w:vAlign w:val="center"/>
            <w:hideMark/>
          </w:tcPr>
          <w:p w14:paraId="534291B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10,046</w:t>
            </w:r>
          </w:p>
        </w:tc>
        <w:tc>
          <w:tcPr>
            <w:tcW w:w="929" w:type="dxa"/>
            <w:gridSpan w:val="2"/>
            <w:tcBorders>
              <w:top w:val="single" w:sz="4" w:space="0" w:color="auto"/>
              <w:left w:val="nil"/>
              <w:bottom w:val="nil"/>
              <w:right w:val="nil"/>
            </w:tcBorders>
            <w:shd w:val="clear" w:color="auto" w:fill="auto"/>
            <w:noWrap/>
            <w:vAlign w:val="center"/>
            <w:hideMark/>
          </w:tcPr>
          <w:p w14:paraId="3BDD00C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1,000</w:t>
            </w:r>
          </w:p>
        </w:tc>
        <w:tc>
          <w:tcPr>
            <w:tcW w:w="743" w:type="dxa"/>
            <w:tcBorders>
              <w:top w:val="single" w:sz="4" w:space="0" w:color="auto"/>
              <w:left w:val="nil"/>
              <w:bottom w:val="nil"/>
              <w:right w:val="nil"/>
            </w:tcBorders>
            <w:shd w:val="clear" w:color="auto" w:fill="auto"/>
            <w:noWrap/>
            <w:vAlign w:val="center"/>
            <w:hideMark/>
          </w:tcPr>
          <w:p w14:paraId="2874CB2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0,226</w:t>
            </w:r>
          </w:p>
        </w:tc>
        <w:tc>
          <w:tcPr>
            <w:tcW w:w="708" w:type="dxa"/>
            <w:tcBorders>
              <w:top w:val="single" w:sz="4" w:space="0" w:color="auto"/>
              <w:left w:val="nil"/>
              <w:bottom w:val="nil"/>
              <w:right w:val="nil"/>
            </w:tcBorders>
            <w:shd w:val="clear" w:color="auto" w:fill="auto"/>
            <w:noWrap/>
            <w:vAlign w:val="center"/>
            <w:hideMark/>
          </w:tcPr>
          <w:p w14:paraId="23A3969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0,226</w:t>
            </w:r>
          </w:p>
        </w:tc>
        <w:tc>
          <w:tcPr>
            <w:tcW w:w="1022" w:type="dxa"/>
            <w:gridSpan w:val="2"/>
            <w:tcBorders>
              <w:top w:val="single" w:sz="4" w:space="0" w:color="auto"/>
              <w:left w:val="nil"/>
              <w:bottom w:val="nil"/>
              <w:right w:val="nil"/>
            </w:tcBorders>
            <w:shd w:val="clear" w:color="auto" w:fill="auto"/>
            <w:noWrap/>
            <w:vAlign w:val="center"/>
            <w:hideMark/>
          </w:tcPr>
          <w:p w14:paraId="55D470B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1,000</w:t>
            </w:r>
          </w:p>
        </w:tc>
        <w:tc>
          <w:tcPr>
            <w:tcW w:w="850" w:type="dxa"/>
            <w:tcBorders>
              <w:top w:val="single" w:sz="4" w:space="0" w:color="auto"/>
              <w:left w:val="nil"/>
              <w:bottom w:val="nil"/>
              <w:right w:val="nil"/>
            </w:tcBorders>
            <w:shd w:val="clear" w:color="auto" w:fill="auto"/>
            <w:noWrap/>
            <w:vAlign w:val="center"/>
            <w:hideMark/>
          </w:tcPr>
          <w:p w14:paraId="51F4611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0,270</w:t>
            </w:r>
          </w:p>
        </w:tc>
        <w:tc>
          <w:tcPr>
            <w:tcW w:w="709" w:type="dxa"/>
            <w:tcBorders>
              <w:top w:val="single" w:sz="4" w:space="0" w:color="auto"/>
              <w:left w:val="nil"/>
              <w:bottom w:val="nil"/>
              <w:right w:val="nil"/>
            </w:tcBorders>
            <w:shd w:val="clear" w:color="auto" w:fill="auto"/>
            <w:noWrap/>
            <w:vAlign w:val="center"/>
            <w:hideMark/>
          </w:tcPr>
          <w:p w14:paraId="273C7B1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0,270</w:t>
            </w:r>
          </w:p>
        </w:tc>
        <w:tc>
          <w:tcPr>
            <w:tcW w:w="709" w:type="dxa"/>
            <w:tcBorders>
              <w:top w:val="single" w:sz="4" w:space="0" w:color="auto"/>
              <w:left w:val="nil"/>
              <w:bottom w:val="nil"/>
              <w:right w:val="nil"/>
            </w:tcBorders>
            <w:shd w:val="clear" w:color="auto" w:fill="auto"/>
            <w:noWrap/>
            <w:vAlign w:val="center"/>
            <w:hideMark/>
          </w:tcPr>
          <w:p w14:paraId="564A870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0,090</w:t>
            </w:r>
          </w:p>
        </w:tc>
        <w:tc>
          <w:tcPr>
            <w:tcW w:w="1417" w:type="dxa"/>
            <w:tcBorders>
              <w:top w:val="single" w:sz="4" w:space="0" w:color="auto"/>
              <w:left w:val="nil"/>
              <w:bottom w:val="nil"/>
              <w:right w:val="nil"/>
            </w:tcBorders>
            <w:shd w:val="clear" w:color="auto" w:fill="auto"/>
            <w:noWrap/>
            <w:vAlign w:val="center"/>
            <w:hideMark/>
          </w:tcPr>
          <w:p w14:paraId="042C074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17,716</w:t>
            </w:r>
          </w:p>
        </w:tc>
      </w:tr>
      <w:tr w:rsidR="001C01F7" w:rsidRPr="00E5604B" w14:paraId="4858BBBA" w14:textId="77777777" w:rsidTr="00F00C15">
        <w:trPr>
          <w:trHeight w:val="320"/>
        </w:trPr>
        <w:tc>
          <w:tcPr>
            <w:tcW w:w="851" w:type="dxa"/>
            <w:tcBorders>
              <w:top w:val="nil"/>
              <w:left w:val="nil"/>
              <w:bottom w:val="nil"/>
              <w:right w:val="nil"/>
            </w:tcBorders>
            <w:shd w:val="clear" w:color="auto" w:fill="auto"/>
            <w:noWrap/>
            <w:vAlign w:val="bottom"/>
            <w:hideMark/>
          </w:tcPr>
          <w:p w14:paraId="040B994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2</w:t>
            </w:r>
          </w:p>
        </w:tc>
        <w:tc>
          <w:tcPr>
            <w:tcW w:w="850" w:type="dxa"/>
            <w:gridSpan w:val="2"/>
            <w:tcBorders>
              <w:top w:val="nil"/>
              <w:left w:val="nil"/>
              <w:bottom w:val="nil"/>
              <w:right w:val="nil"/>
            </w:tcBorders>
            <w:shd w:val="clear" w:color="auto" w:fill="auto"/>
            <w:noWrap/>
            <w:vAlign w:val="center"/>
            <w:hideMark/>
          </w:tcPr>
          <w:p w14:paraId="4C04829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0,888</w:t>
            </w:r>
          </w:p>
        </w:tc>
        <w:tc>
          <w:tcPr>
            <w:tcW w:w="851" w:type="dxa"/>
            <w:tcBorders>
              <w:top w:val="nil"/>
              <w:left w:val="nil"/>
              <w:bottom w:val="nil"/>
              <w:right w:val="nil"/>
            </w:tcBorders>
            <w:shd w:val="clear" w:color="auto" w:fill="auto"/>
            <w:noWrap/>
            <w:vAlign w:val="center"/>
            <w:hideMark/>
          </w:tcPr>
          <w:p w14:paraId="6412214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0,165</w:t>
            </w:r>
          </w:p>
        </w:tc>
        <w:tc>
          <w:tcPr>
            <w:tcW w:w="827" w:type="dxa"/>
            <w:tcBorders>
              <w:top w:val="nil"/>
              <w:left w:val="nil"/>
              <w:bottom w:val="nil"/>
              <w:right w:val="nil"/>
            </w:tcBorders>
            <w:shd w:val="clear" w:color="auto" w:fill="auto"/>
            <w:noWrap/>
            <w:vAlign w:val="center"/>
            <w:hideMark/>
          </w:tcPr>
          <w:p w14:paraId="2694C0B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0,146</w:t>
            </w:r>
          </w:p>
        </w:tc>
        <w:tc>
          <w:tcPr>
            <w:tcW w:w="944" w:type="dxa"/>
            <w:gridSpan w:val="2"/>
            <w:tcBorders>
              <w:top w:val="nil"/>
              <w:left w:val="nil"/>
              <w:bottom w:val="nil"/>
              <w:right w:val="nil"/>
            </w:tcBorders>
            <w:shd w:val="clear" w:color="auto" w:fill="auto"/>
            <w:noWrap/>
            <w:vAlign w:val="center"/>
            <w:hideMark/>
          </w:tcPr>
          <w:p w14:paraId="33B237B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0,929</w:t>
            </w:r>
          </w:p>
        </w:tc>
        <w:tc>
          <w:tcPr>
            <w:tcW w:w="778" w:type="dxa"/>
            <w:tcBorders>
              <w:top w:val="nil"/>
              <w:left w:val="nil"/>
              <w:bottom w:val="nil"/>
              <w:right w:val="nil"/>
            </w:tcBorders>
            <w:shd w:val="clear" w:color="auto" w:fill="auto"/>
            <w:noWrap/>
            <w:vAlign w:val="center"/>
            <w:hideMark/>
          </w:tcPr>
          <w:p w14:paraId="570F943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0,176</w:t>
            </w:r>
          </w:p>
        </w:tc>
        <w:tc>
          <w:tcPr>
            <w:tcW w:w="754" w:type="dxa"/>
            <w:tcBorders>
              <w:top w:val="nil"/>
              <w:left w:val="nil"/>
              <w:bottom w:val="nil"/>
              <w:right w:val="nil"/>
            </w:tcBorders>
            <w:shd w:val="clear" w:color="auto" w:fill="auto"/>
            <w:noWrap/>
            <w:vAlign w:val="center"/>
            <w:hideMark/>
          </w:tcPr>
          <w:p w14:paraId="0BB6A33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0,163</w:t>
            </w:r>
          </w:p>
        </w:tc>
        <w:tc>
          <w:tcPr>
            <w:tcW w:w="642" w:type="dxa"/>
            <w:tcBorders>
              <w:top w:val="nil"/>
              <w:left w:val="nil"/>
              <w:bottom w:val="nil"/>
              <w:right w:val="nil"/>
            </w:tcBorders>
            <w:shd w:val="clear" w:color="auto" w:fill="auto"/>
            <w:noWrap/>
            <w:vAlign w:val="center"/>
            <w:hideMark/>
          </w:tcPr>
          <w:p w14:paraId="789FE0D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0,104</w:t>
            </w:r>
          </w:p>
        </w:tc>
        <w:tc>
          <w:tcPr>
            <w:tcW w:w="1300" w:type="dxa"/>
            <w:tcBorders>
              <w:top w:val="nil"/>
              <w:left w:val="nil"/>
              <w:bottom w:val="nil"/>
              <w:right w:val="nil"/>
            </w:tcBorders>
            <w:shd w:val="clear" w:color="auto" w:fill="auto"/>
            <w:noWrap/>
            <w:vAlign w:val="center"/>
            <w:hideMark/>
          </w:tcPr>
          <w:p w14:paraId="2880DDD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10,997</w:t>
            </w:r>
          </w:p>
        </w:tc>
        <w:tc>
          <w:tcPr>
            <w:tcW w:w="929" w:type="dxa"/>
            <w:gridSpan w:val="2"/>
            <w:tcBorders>
              <w:top w:val="nil"/>
              <w:left w:val="nil"/>
              <w:bottom w:val="nil"/>
              <w:right w:val="nil"/>
            </w:tcBorders>
            <w:shd w:val="clear" w:color="auto" w:fill="auto"/>
            <w:noWrap/>
            <w:vAlign w:val="center"/>
            <w:hideMark/>
          </w:tcPr>
          <w:p w14:paraId="72CA426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1,000</w:t>
            </w:r>
          </w:p>
        </w:tc>
        <w:tc>
          <w:tcPr>
            <w:tcW w:w="743" w:type="dxa"/>
            <w:tcBorders>
              <w:top w:val="nil"/>
              <w:left w:val="nil"/>
              <w:bottom w:val="nil"/>
              <w:right w:val="nil"/>
            </w:tcBorders>
            <w:shd w:val="clear" w:color="auto" w:fill="auto"/>
            <w:noWrap/>
            <w:vAlign w:val="center"/>
            <w:hideMark/>
          </w:tcPr>
          <w:p w14:paraId="5462ABC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0,226</w:t>
            </w:r>
          </w:p>
        </w:tc>
        <w:tc>
          <w:tcPr>
            <w:tcW w:w="708" w:type="dxa"/>
            <w:tcBorders>
              <w:top w:val="nil"/>
              <w:left w:val="nil"/>
              <w:bottom w:val="nil"/>
              <w:right w:val="nil"/>
            </w:tcBorders>
            <w:shd w:val="clear" w:color="auto" w:fill="auto"/>
            <w:noWrap/>
            <w:vAlign w:val="center"/>
            <w:hideMark/>
          </w:tcPr>
          <w:p w14:paraId="6864F86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0,226</w:t>
            </w:r>
          </w:p>
        </w:tc>
        <w:tc>
          <w:tcPr>
            <w:tcW w:w="1022" w:type="dxa"/>
            <w:gridSpan w:val="2"/>
            <w:tcBorders>
              <w:top w:val="nil"/>
              <w:left w:val="nil"/>
              <w:bottom w:val="nil"/>
              <w:right w:val="nil"/>
            </w:tcBorders>
            <w:shd w:val="clear" w:color="auto" w:fill="auto"/>
            <w:noWrap/>
            <w:vAlign w:val="center"/>
            <w:hideMark/>
          </w:tcPr>
          <w:p w14:paraId="0499DAE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0,947</w:t>
            </w:r>
          </w:p>
        </w:tc>
        <w:tc>
          <w:tcPr>
            <w:tcW w:w="850" w:type="dxa"/>
            <w:tcBorders>
              <w:top w:val="nil"/>
              <w:left w:val="nil"/>
              <w:bottom w:val="nil"/>
              <w:right w:val="nil"/>
            </w:tcBorders>
            <w:shd w:val="clear" w:color="auto" w:fill="auto"/>
            <w:noWrap/>
            <w:vAlign w:val="center"/>
            <w:hideMark/>
          </w:tcPr>
          <w:p w14:paraId="1D6FFA8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0,284</w:t>
            </w:r>
          </w:p>
        </w:tc>
        <w:tc>
          <w:tcPr>
            <w:tcW w:w="709" w:type="dxa"/>
            <w:tcBorders>
              <w:top w:val="nil"/>
              <w:left w:val="nil"/>
              <w:bottom w:val="nil"/>
              <w:right w:val="nil"/>
            </w:tcBorders>
            <w:shd w:val="clear" w:color="auto" w:fill="auto"/>
            <w:noWrap/>
            <w:vAlign w:val="center"/>
            <w:hideMark/>
          </w:tcPr>
          <w:p w14:paraId="6BEAFDB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0,269</w:t>
            </w:r>
          </w:p>
        </w:tc>
        <w:tc>
          <w:tcPr>
            <w:tcW w:w="709" w:type="dxa"/>
            <w:tcBorders>
              <w:top w:val="nil"/>
              <w:left w:val="nil"/>
              <w:bottom w:val="nil"/>
              <w:right w:val="nil"/>
            </w:tcBorders>
            <w:shd w:val="clear" w:color="auto" w:fill="auto"/>
            <w:noWrap/>
            <w:vAlign w:val="center"/>
            <w:hideMark/>
          </w:tcPr>
          <w:p w14:paraId="3114F65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0,090</w:t>
            </w:r>
          </w:p>
        </w:tc>
        <w:tc>
          <w:tcPr>
            <w:tcW w:w="1417" w:type="dxa"/>
            <w:tcBorders>
              <w:top w:val="nil"/>
              <w:left w:val="nil"/>
              <w:bottom w:val="nil"/>
              <w:right w:val="nil"/>
            </w:tcBorders>
            <w:shd w:val="clear" w:color="auto" w:fill="auto"/>
            <w:noWrap/>
            <w:vAlign w:val="center"/>
            <w:hideMark/>
          </w:tcPr>
          <w:p w14:paraId="0C3AD70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17,192</w:t>
            </w:r>
          </w:p>
        </w:tc>
      </w:tr>
      <w:tr w:rsidR="001C01F7" w:rsidRPr="00E5604B" w14:paraId="2F64A756" w14:textId="77777777" w:rsidTr="00F00C15">
        <w:trPr>
          <w:trHeight w:val="320"/>
        </w:trPr>
        <w:tc>
          <w:tcPr>
            <w:tcW w:w="851" w:type="dxa"/>
            <w:tcBorders>
              <w:top w:val="nil"/>
              <w:left w:val="nil"/>
              <w:bottom w:val="nil"/>
              <w:right w:val="nil"/>
            </w:tcBorders>
            <w:shd w:val="clear" w:color="auto" w:fill="auto"/>
            <w:noWrap/>
            <w:vAlign w:val="bottom"/>
            <w:hideMark/>
          </w:tcPr>
          <w:p w14:paraId="0F26BCA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3</w:t>
            </w:r>
          </w:p>
        </w:tc>
        <w:tc>
          <w:tcPr>
            <w:tcW w:w="850" w:type="dxa"/>
            <w:gridSpan w:val="2"/>
            <w:tcBorders>
              <w:top w:val="nil"/>
              <w:left w:val="nil"/>
              <w:bottom w:val="nil"/>
              <w:right w:val="nil"/>
            </w:tcBorders>
            <w:shd w:val="clear" w:color="auto" w:fill="auto"/>
            <w:noWrap/>
            <w:vAlign w:val="center"/>
            <w:hideMark/>
          </w:tcPr>
          <w:p w14:paraId="5C1FB2E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0,748</w:t>
            </w:r>
          </w:p>
        </w:tc>
        <w:tc>
          <w:tcPr>
            <w:tcW w:w="851" w:type="dxa"/>
            <w:tcBorders>
              <w:top w:val="nil"/>
              <w:left w:val="nil"/>
              <w:bottom w:val="nil"/>
              <w:right w:val="nil"/>
            </w:tcBorders>
            <w:shd w:val="clear" w:color="auto" w:fill="auto"/>
            <w:noWrap/>
            <w:vAlign w:val="center"/>
            <w:hideMark/>
          </w:tcPr>
          <w:p w14:paraId="471EFAC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0,185</w:t>
            </w:r>
          </w:p>
        </w:tc>
        <w:tc>
          <w:tcPr>
            <w:tcW w:w="827" w:type="dxa"/>
            <w:tcBorders>
              <w:top w:val="nil"/>
              <w:left w:val="nil"/>
              <w:bottom w:val="nil"/>
              <w:right w:val="nil"/>
            </w:tcBorders>
            <w:shd w:val="clear" w:color="auto" w:fill="auto"/>
            <w:noWrap/>
            <w:vAlign w:val="center"/>
            <w:hideMark/>
          </w:tcPr>
          <w:p w14:paraId="0A88246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0,139</w:t>
            </w:r>
          </w:p>
        </w:tc>
        <w:tc>
          <w:tcPr>
            <w:tcW w:w="944" w:type="dxa"/>
            <w:gridSpan w:val="2"/>
            <w:tcBorders>
              <w:top w:val="nil"/>
              <w:left w:val="nil"/>
              <w:bottom w:val="nil"/>
              <w:right w:val="nil"/>
            </w:tcBorders>
            <w:shd w:val="clear" w:color="auto" w:fill="auto"/>
            <w:noWrap/>
            <w:vAlign w:val="center"/>
            <w:hideMark/>
          </w:tcPr>
          <w:p w14:paraId="23E9310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0,857</w:t>
            </w:r>
          </w:p>
        </w:tc>
        <w:tc>
          <w:tcPr>
            <w:tcW w:w="778" w:type="dxa"/>
            <w:tcBorders>
              <w:top w:val="nil"/>
              <w:left w:val="nil"/>
              <w:bottom w:val="nil"/>
              <w:right w:val="nil"/>
            </w:tcBorders>
            <w:shd w:val="clear" w:color="auto" w:fill="auto"/>
            <w:noWrap/>
            <w:vAlign w:val="center"/>
            <w:hideMark/>
          </w:tcPr>
          <w:p w14:paraId="440B8AF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0,186</w:t>
            </w:r>
          </w:p>
        </w:tc>
        <w:tc>
          <w:tcPr>
            <w:tcW w:w="754" w:type="dxa"/>
            <w:tcBorders>
              <w:top w:val="nil"/>
              <w:left w:val="nil"/>
              <w:bottom w:val="nil"/>
              <w:right w:val="nil"/>
            </w:tcBorders>
            <w:shd w:val="clear" w:color="auto" w:fill="auto"/>
            <w:noWrap/>
            <w:vAlign w:val="center"/>
            <w:hideMark/>
          </w:tcPr>
          <w:p w14:paraId="09DE743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0,159</w:t>
            </w:r>
          </w:p>
        </w:tc>
        <w:tc>
          <w:tcPr>
            <w:tcW w:w="642" w:type="dxa"/>
            <w:tcBorders>
              <w:top w:val="nil"/>
              <w:left w:val="nil"/>
              <w:bottom w:val="nil"/>
              <w:right w:val="nil"/>
            </w:tcBorders>
            <w:shd w:val="clear" w:color="auto" w:fill="auto"/>
            <w:noWrap/>
            <w:vAlign w:val="center"/>
            <w:hideMark/>
          </w:tcPr>
          <w:p w14:paraId="361CC64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0,100</w:t>
            </w:r>
          </w:p>
        </w:tc>
        <w:tc>
          <w:tcPr>
            <w:tcW w:w="1300" w:type="dxa"/>
            <w:tcBorders>
              <w:top w:val="nil"/>
              <w:left w:val="nil"/>
              <w:bottom w:val="nil"/>
              <w:right w:val="nil"/>
            </w:tcBorders>
            <w:shd w:val="clear" w:color="auto" w:fill="auto"/>
            <w:noWrap/>
            <w:vAlign w:val="center"/>
            <w:hideMark/>
          </w:tcPr>
          <w:p w14:paraId="08EEA3E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13,916</w:t>
            </w:r>
          </w:p>
        </w:tc>
        <w:tc>
          <w:tcPr>
            <w:tcW w:w="929" w:type="dxa"/>
            <w:gridSpan w:val="2"/>
            <w:tcBorders>
              <w:top w:val="nil"/>
              <w:left w:val="nil"/>
              <w:bottom w:val="nil"/>
              <w:right w:val="nil"/>
            </w:tcBorders>
            <w:shd w:val="clear" w:color="auto" w:fill="auto"/>
            <w:noWrap/>
            <w:vAlign w:val="center"/>
            <w:hideMark/>
          </w:tcPr>
          <w:p w14:paraId="4611904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0,980</w:t>
            </w:r>
          </w:p>
        </w:tc>
        <w:tc>
          <w:tcPr>
            <w:tcW w:w="743" w:type="dxa"/>
            <w:tcBorders>
              <w:top w:val="nil"/>
              <w:left w:val="nil"/>
              <w:bottom w:val="nil"/>
              <w:right w:val="nil"/>
            </w:tcBorders>
            <w:shd w:val="clear" w:color="auto" w:fill="auto"/>
            <w:noWrap/>
            <w:vAlign w:val="center"/>
            <w:hideMark/>
          </w:tcPr>
          <w:p w14:paraId="2AD9E89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0,230</w:t>
            </w:r>
          </w:p>
        </w:tc>
        <w:tc>
          <w:tcPr>
            <w:tcW w:w="708" w:type="dxa"/>
            <w:tcBorders>
              <w:top w:val="nil"/>
              <w:left w:val="nil"/>
              <w:bottom w:val="nil"/>
              <w:right w:val="nil"/>
            </w:tcBorders>
            <w:shd w:val="clear" w:color="auto" w:fill="auto"/>
            <w:noWrap/>
            <w:vAlign w:val="center"/>
            <w:hideMark/>
          </w:tcPr>
          <w:p w14:paraId="04BBA93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0,225</w:t>
            </w:r>
          </w:p>
        </w:tc>
        <w:tc>
          <w:tcPr>
            <w:tcW w:w="1022" w:type="dxa"/>
            <w:gridSpan w:val="2"/>
            <w:tcBorders>
              <w:top w:val="nil"/>
              <w:left w:val="nil"/>
              <w:bottom w:val="nil"/>
              <w:right w:val="nil"/>
            </w:tcBorders>
            <w:shd w:val="clear" w:color="auto" w:fill="auto"/>
            <w:noWrap/>
            <w:vAlign w:val="center"/>
            <w:hideMark/>
          </w:tcPr>
          <w:p w14:paraId="2E567E3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0,895</w:t>
            </w:r>
          </w:p>
        </w:tc>
        <w:tc>
          <w:tcPr>
            <w:tcW w:w="850" w:type="dxa"/>
            <w:tcBorders>
              <w:top w:val="nil"/>
              <w:left w:val="nil"/>
              <w:bottom w:val="nil"/>
              <w:right w:val="nil"/>
            </w:tcBorders>
            <w:shd w:val="clear" w:color="auto" w:fill="auto"/>
            <w:noWrap/>
            <w:vAlign w:val="center"/>
            <w:hideMark/>
          </w:tcPr>
          <w:p w14:paraId="4734CD6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0,297</w:t>
            </w:r>
          </w:p>
        </w:tc>
        <w:tc>
          <w:tcPr>
            <w:tcW w:w="709" w:type="dxa"/>
            <w:tcBorders>
              <w:top w:val="nil"/>
              <w:left w:val="nil"/>
              <w:bottom w:val="nil"/>
              <w:right w:val="nil"/>
            </w:tcBorders>
            <w:shd w:val="clear" w:color="auto" w:fill="auto"/>
            <w:noWrap/>
            <w:vAlign w:val="center"/>
            <w:hideMark/>
          </w:tcPr>
          <w:p w14:paraId="4FB90F4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0,266</w:t>
            </w:r>
          </w:p>
        </w:tc>
        <w:tc>
          <w:tcPr>
            <w:tcW w:w="709" w:type="dxa"/>
            <w:tcBorders>
              <w:top w:val="nil"/>
              <w:left w:val="nil"/>
              <w:bottom w:val="nil"/>
              <w:right w:val="nil"/>
            </w:tcBorders>
            <w:shd w:val="clear" w:color="auto" w:fill="auto"/>
            <w:noWrap/>
            <w:vAlign w:val="center"/>
            <w:hideMark/>
          </w:tcPr>
          <w:p w14:paraId="098C2AB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0,089</w:t>
            </w:r>
          </w:p>
        </w:tc>
        <w:tc>
          <w:tcPr>
            <w:tcW w:w="1417" w:type="dxa"/>
            <w:tcBorders>
              <w:top w:val="nil"/>
              <w:left w:val="nil"/>
              <w:bottom w:val="nil"/>
              <w:right w:val="nil"/>
            </w:tcBorders>
            <w:shd w:val="clear" w:color="auto" w:fill="auto"/>
            <w:noWrap/>
            <w:vAlign w:val="center"/>
            <w:hideMark/>
          </w:tcPr>
          <w:p w14:paraId="614F044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16,602</w:t>
            </w:r>
          </w:p>
        </w:tc>
      </w:tr>
      <w:tr w:rsidR="001C01F7" w:rsidRPr="00E5604B" w14:paraId="75818512" w14:textId="77777777" w:rsidTr="00F00C15">
        <w:trPr>
          <w:trHeight w:val="320"/>
        </w:trPr>
        <w:tc>
          <w:tcPr>
            <w:tcW w:w="851" w:type="dxa"/>
            <w:tcBorders>
              <w:top w:val="nil"/>
              <w:left w:val="nil"/>
              <w:bottom w:val="nil"/>
              <w:right w:val="nil"/>
            </w:tcBorders>
            <w:shd w:val="clear" w:color="auto" w:fill="auto"/>
            <w:noWrap/>
            <w:vAlign w:val="bottom"/>
            <w:hideMark/>
          </w:tcPr>
          <w:p w14:paraId="43744BE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4</w:t>
            </w:r>
          </w:p>
        </w:tc>
        <w:tc>
          <w:tcPr>
            <w:tcW w:w="850" w:type="dxa"/>
            <w:gridSpan w:val="2"/>
            <w:tcBorders>
              <w:top w:val="nil"/>
              <w:left w:val="nil"/>
              <w:bottom w:val="nil"/>
              <w:right w:val="nil"/>
            </w:tcBorders>
            <w:shd w:val="clear" w:color="auto" w:fill="auto"/>
            <w:noWrap/>
            <w:vAlign w:val="center"/>
            <w:hideMark/>
          </w:tcPr>
          <w:p w14:paraId="5F90EFE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0,636</w:t>
            </w:r>
          </w:p>
        </w:tc>
        <w:tc>
          <w:tcPr>
            <w:tcW w:w="851" w:type="dxa"/>
            <w:tcBorders>
              <w:top w:val="nil"/>
              <w:left w:val="nil"/>
              <w:bottom w:val="nil"/>
              <w:right w:val="nil"/>
            </w:tcBorders>
            <w:shd w:val="clear" w:color="auto" w:fill="auto"/>
            <w:noWrap/>
            <w:vAlign w:val="center"/>
            <w:hideMark/>
          </w:tcPr>
          <w:p w14:paraId="56513F7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0,204</w:t>
            </w:r>
          </w:p>
        </w:tc>
        <w:tc>
          <w:tcPr>
            <w:tcW w:w="827" w:type="dxa"/>
            <w:tcBorders>
              <w:top w:val="nil"/>
              <w:left w:val="nil"/>
              <w:bottom w:val="nil"/>
              <w:right w:val="nil"/>
            </w:tcBorders>
            <w:shd w:val="clear" w:color="auto" w:fill="auto"/>
            <w:noWrap/>
            <w:vAlign w:val="center"/>
            <w:hideMark/>
          </w:tcPr>
          <w:p w14:paraId="05FCDFC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0,129</w:t>
            </w:r>
          </w:p>
        </w:tc>
        <w:tc>
          <w:tcPr>
            <w:tcW w:w="944" w:type="dxa"/>
            <w:gridSpan w:val="2"/>
            <w:tcBorders>
              <w:top w:val="nil"/>
              <w:left w:val="nil"/>
              <w:bottom w:val="nil"/>
              <w:right w:val="nil"/>
            </w:tcBorders>
            <w:shd w:val="clear" w:color="auto" w:fill="auto"/>
            <w:noWrap/>
            <w:vAlign w:val="center"/>
            <w:hideMark/>
          </w:tcPr>
          <w:p w14:paraId="5121681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0,786</w:t>
            </w:r>
          </w:p>
        </w:tc>
        <w:tc>
          <w:tcPr>
            <w:tcW w:w="778" w:type="dxa"/>
            <w:tcBorders>
              <w:top w:val="nil"/>
              <w:left w:val="nil"/>
              <w:bottom w:val="nil"/>
              <w:right w:val="nil"/>
            </w:tcBorders>
            <w:shd w:val="clear" w:color="auto" w:fill="auto"/>
            <w:noWrap/>
            <w:vAlign w:val="center"/>
            <w:hideMark/>
          </w:tcPr>
          <w:p w14:paraId="09A377A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0,195</w:t>
            </w:r>
          </w:p>
        </w:tc>
        <w:tc>
          <w:tcPr>
            <w:tcW w:w="754" w:type="dxa"/>
            <w:tcBorders>
              <w:top w:val="nil"/>
              <w:left w:val="nil"/>
              <w:bottom w:val="nil"/>
              <w:right w:val="nil"/>
            </w:tcBorders>
            <w:shd w:val="clear" w:color="auto" w:fill="auto"/>
            <w:noWrap/>
            <w:vAlign w:val="center"/>
            <w:hideMark/>
          </w:tcPr>
          <w:p w14:paraId="5F31083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0,153</w:t>
            </w:r>
          </w:p>
        </w:tc>
        <w:tc>
          <w:tcPr>
            <w:tcW w:w="642" w:type="dxa"/>
            <w:tcBorders>
              <w:top w:val="nil"/>
              <w:left w:val="nil"/>
              <w:bottom w:val="nil"/>
              <w:right w:val="nil"/>
            </w:tcBorders>
            <w:shd w:val="clear" w:color="auto" w:fill="auto"/>
            <w:noWrap/>
            <w:vAlign w:val="center"/>
            <w:hideMark/>
          </w:tcPr>
          <w:p w14:paraId="7715370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0,100</w:t>
            </w:r>
          </w:p>
        </w:tc>
        <w:tc>
          <w:tcPr>
            <w:tcW w:w="1300" w:type="dxa"/>
            <w:tcBorders>
              <w:top w:val="nil"/>
              <w:left w:val="nil"/>
              <w:bottom w:val="nil"/>
              <w:right w:val="nil"/>
            </w:tcBorders>
            <w:shd w:val="clear" w:color="auto" w:fill="auto"/>
            <w:noWrap/>
            <w:vAlign w:val="center"/>
            <w:hideMark/>
          </w:tcPr>
          <w:p w14:paraId="03ED6DA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16,982</w:t>
            </w:r>
          </w:p>
        </w:tc>
        <w:tc>
          <w:tcPr>
            <w:tcW w:w="929" w:type="dxa"/>
            <w:gridSpan w:val="2"/>
            <w:tcBorders>
              <w:top w:val="nil"/>
              <w:left w:val="nil"/>
              <w:bottom w:val="nil"/>
              <w:right w:val="nil"/>
            </w:tcBorders>
            <w:shd w:val="clear" w:color="auto" w:fill="auto"/>
            <w:noWrap/>
            <w:vAlign w:val="center"/>
            <w:hideMark/>
          </w:tcPr>
          <w:p w14:paraId="46944C4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0,922</w:t>
            </w:r>
          </w:p>
        </w:tc>
        <w:tc>
          <w:tcPr>
            <w:tcW w:w="743" w:type="dxa"/>
            <w:tcBorders>
              <w:top w:val="nil"/>
              <w:left w:val="nil"/>
              <w:bottom w:val="nil"/>
              <w:right w:val="nil"/>
            </w:tcBorders>
            <w:shd w:val="clear" w:color="auto" w:fill="auto"/>
            <w:noWrap/>
            <w:vAlign w:val="center"/>
            <w:hideMark/>
          </w:tcPr>
          <w:p w14:paraId="423E100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0,239</w:t>
            </w:r>
          </w:p>
        </w:tc>
        <w:tc>
          <w:tcPr>
            <w:tcW w:w="708" w:type="dxa"/>
            <w:tcBorders>
              <w:top w:val="nil"/>
              <w:left w:val="nil"/>
              <w:bottom w:val="nil"/>
              <w:right w:val="nil"/>
            </w:tcBorders>
            <w:shd w:val="clear" w:color="auto" w:fill="auto"/>
            <w:noWrap/>
            <w:vAlign w:val="center"/>
            <w:hideMark/>
          </w:tcPr>
          <w:p w14:paraId="61F917F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0,220</w:t>
            </w:r>
          </w:p>
        </w:tc>
        <w:tc>
          <w:tcPr>
            <w:tcW w:w="1022" w:type="dxa"/>
            <w:gridSpan w:val="2"/>
            <w:tcBorders>
              <w:top w:val="nil"/>
              <w:left w:val="nil"/>
              <w:bottom w:val="nil"/>
              <w:right w:val="nil"/>
            </w:tcBorders>
            <w:shd w:val="clear" w:color="auto" w:fill="auto"/>
            <w:noWrap/>
            <w:vAlign w:val="center"/>
            <w:hideMark/>
          </w:tcPr>
          <w:p w14:paraId="2C19F0A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0,789</w:t>
            </w:r>
          </w:p>
        </w:tc>
        <w:tc>
          <w:tcPr>
            <w:tcW w:w="850" w:type="dxa"/>
            <w:tcBorders>
              <w:top w:val="nil"/>
              <w:left w:val="nil"/>
              <w:bottom w:val="nil"/>
              <w:right w:val="nil"/>
            </w:tcBorders>
            <w:shd w:val="clear" w:color="auto" w:fill="auto"/>
            <w:noWrap/>
            <w:vAlign w:val="center"/>
            <w:hideMark/>
          </w:tcPr>
          <w:p w14:paraId="7A32ACF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0,326</w:t>
            </w:r>
          </w:p>
        </w:tc>
        <w:tc>
          <w:tcPr>
            <w:tcW w:w="709" w:type="dxa"/>
            <w:tcBorders>
              <w:top w:val="nil"/>
              <w:left w:val="nil"/>
              <w:bottom w:val="nil"/>
              <w:right w:val="nil"/>
            </w:tcBorders>
            <w:shd w:val="clear" w:color="auto" w:fill="auto"/>
            <w:noWrap/>
            <w:vAlign w:val="center"/>
            <w:hideMark/>
          </w:tcPr>
          <w:p w14:paraId="05220ED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0,257</w:t>
            </w:r>
          </w:p>
        </w:tc>
        <w:tc>
          <w:tcPr>
            <w:tcW w:w="709" w:type="dxa"/>
            <w:tcBorders>
              <w:top w:val="nil"/>
              <w:left w:val="nil"/>
              <w:bottom w:val="nil"/>
              <w:right w:val="nil"/>
            </w:tcBorders>
            <w:shd w:val="clear" w:color="auto" w:fill="auto"/>
            <w:noWrap/>
            <w:vAlign w:val="center"/>
            <w:hideMark/>
          </w:tcPr>
          <w:p w14:paraId="06A128C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0,085</w:t>
            </w:r>
          </w:p>
        </w:tc>
        <w:tc>
          <w:tcPr>
            <w:tcW w:w="1417" w:type="dxa"/>
            <w:tcBorders>
              <w:top w:val="nil"/>
              <w:left w:val="nil"/>
              <w:bottom w:val="nil"/>
              <w:right w:val="nil"/>
            </w:tcBorders>
            <w:shd w:val="clear" w:color="auto" w:fill="auto"/>
            <w:noWrap/>
            <w:vAlign w:val="center"/>
            <w:hideMark/>
          </w:tcPr>
          <w:p w14:paraId="6FA7054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15,489</w:t>
            </w:r>
          </w:p>
        </w:tc>
      </w:tr>
      <w:tr w:rsidR="001C01F7" w:rsidRPr="00E5604B" w14:paraId="0C5036F3" w14:textId="77777777" w:rsidTr="00F00C15">
        <w:trPr>
          <w:trHeight w:val="320"/>
        </w:trPr>
        <w:tc>
          <w:tcPr>
            <w:tcW w:w="851" w:type="dxa"/>
            <w:tcBorders>
              <w:top w:val="nil"/>
              <w:left w:val="nil"/>
              <w:bottom w:val="nil"/>
              <w:right w:val="nil"/>
            </w:tcBorders>
            <w:shd w:val="clear" w:color="auto" w:fill="auto"/>
            <w:noWrap/>
            <w:vAlign w:val="bottom"/>
            <w:hideMark/>
          </w:tcPr>
          <w:p w14:paraId="04DB0A7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5</w:t>
            </w:r>
          </w:p>
        </w:tc>
        <w:tc>
          <w:tcPr>
            <w:tcW w:w="850" w:type="dxa"/>
            <w:gridSpan w:val="2"/>
            <w:tcBorders>
              <w:top w:val="nil"/>
              <w:left w:val="nil"/>
              <w:bottom w:val="nil"/>
              <w:right w:val="nil"/>
            </w:tcBorders>
            <w:shd w:val="clear" w:color="auto" w:fill="auto"/>
            <w:noWrap/>
            <w:vAlign w:val="center"/>
            <w:hideMark/>
          </w:tcPr>
          <w:p w14:paraId="622E162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0,491</w:t>
            </w:r>
          </w:p>
        </w:tc>
        <w:tc>
          <w:tcPr>
            <w:tcW w:w="851" w:type="dxa"/>
            <w:tcBorders>
              <w:top w:val="nil"/>
              <w:left w:val="nil"/>
              <w:bottom w:val="nil"/>
              <w:right w:val="nil"/>
            </w:tcBorders>
            <w:shd w:val="clear" w:color="auto" w:fill="auto"/>
            <w:noWrap/>
            <w:vAlign w:val="center"/>
            <w:hideMark/>
          </w:tcPr>
          <w:p w14:paraId="1D13DD1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0,232</w:t>
            </w:r>
          </w:p>
        </w:tc>
        <w:tc>
          <w:tcPr>
            <w:tcW w:w="827" w:type="dxa"/>
            <w:tcBorders>
              <w:top w:val="nil"/>
              <w:left w:val="nil"/>
              <w:bottom w:val="nil"/>
              <w:right w:val="nil"/>
            </w:tcBorders>
            <w:shd w:val="clear" w:color="auto" w:fill="auto"/>
            <w:noWrap/>
            <w:vAlign w:val="center"/>
            <w:hideMark/>
          </w:tcPr>
          <w:p w14:paraId="1E155A7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0,114</w:t>
            </w:r>
          </w:p>
        </w:tc>
        <w:tc>
          <w:tcPr>
            <w:tcW w:w="944" w:type="dxa"/>
            <w:gridSpan w:val="2"/>
            <w:tcBorders>
              <w:top w:val="nil"/>
              <w:left w:val="nil"/>
              <w:bottom w:val="nil"/>
              <w:right w:val="nil"/>
            </w:tcBorders>
            <w:shd w:val="clear" w:color="auto" w:fill="auto"/>
            <w:noWrap/>
            <w:vAlign w:val="center"/>
            <w:hideMark/>
          </w:tcPr>
          <w:p w14:paraId="343BD63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0,607</w:t>
            </w:r>
          </w:p>
        </w:tc>
        <w:tc>
          <w:tcPr>
            <w:tcW w:w="778" w:type="dxa"/>
            <w:tcBorders>
              <w:top w:val="nil"/>
              <w:left w:val="nil"/>
              <w:bottom w:val="nil"/>
              <w:right w:val="nil"/>
            </w:tcBorders>
            <w:shd w:val="clear" w:color="auto" w:fill="auto"/>
            <w:noWrap/>
            <w:vAlign w:val="center"/>
            <w:hideMark/>
          </w:tcPr>
          <w:p w14:paraId="769650D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0,221</w:t>
            </w:r>
          </w:p>
        </w:tc>
        <w:tc>
          <w:tcPr>
            <w:tcW w:w="754" w:type="dxa"/>
            <w:tcBorders>
              <w:top w:val="nil"/>
              <w:left w:val="nil"/>
              <w:bottom w:val="nil"/>
              <w:right w:val="nil"/>
            </w:tcBorders>
            <w:shd w:val="clear" w:color="auto" w:fill="auto"/>
            <w:noWrap/>
            <w:vAlign w:val="center"/>
            <w:hideMark/>
          </w:tcPr>
          <w:p w14:paraId="7FA8969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0,134</w:t>
            </w:r>
          </w:p>
        </w:tc>
        <w:tc>
          <w:tcPr>
            <w:tcW w:w="642" w:type="dxa"/>
            <w:tcBorders>
              <w:top w:val="nil"/>
              <w:left w:val="nil"/>
              <w:bottom w:val="nil"/>
              <w:right w:val="nil"/>
            </w:tcBorders>
            <w:shd w:val="clear" w:color="auto" w:fill="auto"/>
            <w:noWrap/>
            <w:vAlign w:val="center"/>
            <w:hideMark/>
          </w:tcPr>
          <w:p w14:paraId="01A6A93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0,153</w:t>
            </w:r>
          </w:p>
        </w:tc>
        <w:tc>
          <w:tcPr>
            <w:tcW w:w="1300" w:type="dxa"/>
            <w:tcBorders>
              <w:top w:val="nil"/>
              <w:left w:val="nil"/>
              <w:bottom w:val="nil"/>
              <w:right w:val="nil"/>
            </w:tcBorders>
            <w:shd w:val="clear" w:color="auto" w:fill="auto"/>
            <w:noWrap/>
            <w:vAlign w:val="center"/>
            <w:hideMark/>
          </w:tcPr>
          <w:p w14:paraId="71B6E5B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16,437</w:t>
            </w:r>
          </w:p>
        </w:tc>
        <w:tc>
          <w:tcPr>
            <w:tcW w:w="929" w:type="dxa"/>
            <w:gridSpan w:val="2"/>
            <w:tcBorders>
              <w:top w:val="nil"/>
              <w:left w:val="nil"/>
              <w:bottom w:val="nil"/>
              <w:right w:val="nil"/>
            </w:tcBorders>
            <w:shd w:val="clear" w:color="auto" w:fill="auto"/>
            <w:noWrap/>
            <w:vAlign w:val="center"/>
            <w:hideMark/>
          </w:tcPr>
          <w:p w14:paraId="1097A0E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0,843</w:t>
            </w:r>
          </w:p>
        </w:tc>
        <w:tc>
          <w:tcPr>
            <w:tcW w:w="743" w:type="dxa"/>
            <w:tcBorders>
              <w:top w:val="nil"/>
              <w:left w:val="nil"/>
              <w:bottom w:val="nil"/>
              <w:right w:val="nil"/>
            </w:tcBorders>
            <w:shd w:val="clear" w:color="auto" w:fill="auto"/>
            <w:noWrap/>
            <w:vAlign w:val="center"/>
            <w:hideMark/>
          </w:tcPr>
          <w:p w14:paraId="2404BA3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0,251</w:t>
            </w:r>
          </w:p>
        </w:tc>
        <w:tc>
          <w:tcPr>
            <w:tcW w:w="708" w:type="dxa"/>
            <w:tcBorders>
              <w:top w:val="nil"/>
              <w:left w:val="nil"/>
              <w:bottom w:val="nil"/>
              <w:right w:val="nil"/>
            </w:tcBorders>
            <w:shd w:val="clear" w:color="auto" w:fill="auto"/>
            <w:noWrap/>
            <w:vAlign w:val="center"/>
            <w:hideMark/>
          </w:tcPr>
          <w:p w14:paraId="646903A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0,212</w:t>
            </w:r>
          </w:p>
        </w:tc>
        <w:tc>
          <w:tcPr>
            <w:tcW w:w="1022" w:type="dxa"/>
            <w:gridSpan w:val="2"/>
            <w:tcBorders>
              <w:top w:val="nil"/>
              <w:left w:val="nil"/>
              <w:bottom w:val="nil"/>
              <w:right w:val="nil"/>
            </w:tcBorders>
            <w:shd w:val="clear" w:color="auto" w:fill="auto"/>
            <w:noWrap/>
            <w:vAlign w:val="center"/>
            <w:hideMark/>
          </w:tcPr>
          <w:p w14:paraId="2BBE33E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0,789</w:t>
            </w:r>
          </w:p>
        </w:tc>
        <w:tc>
          <w:tcPr>
            <w:tcW w:w="850" w:type="dxa"/>
            <w:tcBorders>
              <w:top w:val="nil"/>
              <w:left w:val="nil"/>
              <w:bottom w:val="nil"/>
              <w:right w:val="nil"/>
            </w:tcBorders>
            <w:shd w:val="clear" w:color="auto" w:fill="auto"/>
            <w:noWrap/>
            <w:vAlign w:val="center"/>
            <w:hideMark/>
          </w:tcPr>
          <w:p w14:paraId="3AD9DFA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0,326</w:t>
            </w:r>
          </w:p>
        </w:tc>
        <w:tc>
          <w:tcPr>
            <w:tcW w:w="709" w:type="dxa"/>
            <w:tcBorders>
              <w:top w:val="nil"/>
              <w:left w:val="nil"/>
              <w:bottom w:val="nil"/>
              <w:right w:val="nil"/>
            </w:tcBorders>
            <w:shd w:val="clear" w:color="auto" w:fill="auto"/>
            <w:noWrap/>
            <w:vAlign w:val="center"/>
            <w:hideMark/>
          </w:tcPr>
          <w:p w14:paraId="53663FD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0,257</w:t>
            </w:r>
          </w:p>
        </w:tc>
        <w:tc>
          <w:tcPr>
            <w:tcW w:w="709" w:type="dxa"/>
            <w:tcBorders>
              <w:top w:val="nil"/>
              <w:left w:val="nil"/>
              <w:bottom w:val="nil"/>
              <w:right w:val="nil"/>
            </w:tcBorders>
            <w:shd w:val="clear" w:color="auto" w:fill="auto"/>
            <w:noWrap/>
            <w:vAlign w:val="center"/>
            <w:hideMark/>
          </w:tcPr>
          <w:p w14:paraId="14AB249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0,069</w:t>
            </w:r>
          </w:p>
        </w:tc>
        <w:tc>
          <w:tcPr>
            <w:tcW w:w="1417" w:type="dxa"/>
            <w:tcBorders>
              <w:top w:val="nil"/>
              <w:left w:val="nil"/>
              <w:bottom w:val="nil"/>
              <w:right w:val="nil"/>
            </w:tcBorders>
            <w:shd w:val="clear" w:color="auto" w:fill="auto"/>
            <w:noWrap/>
            <w:vAlign w:val="center"/>
            <w:hideMark/>
          </w:tcPr>
          <w:p w14:paraId="04A6C13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19,381</w:t>
            </w:r>
          </w:p>
        </w:tc>
      </w:tr>
      <w:tr w:rsidR="001C01F7" w:rsidRPr="00E5604B" w14:paraId="3E6D706F" w14:textId="77777777" w:rsidTr="00F00C15">
        <w:trPr>
          <w:trHeight w:val="320"/>
        </w:trPr>
        <w:tc>
          <w:tcPr>
            <w:tcW w:w="851" w:type="dxa"/>
            <w:tcBorders>
              <w:top w:val="nil"/>
              <w:left w:val="nil"/>
              <w:bottom w:val="nil"/>
              <w:right w:val="nil"/>
            </w:tcBorders>
            <w:shd w:val="clear" w:color="auto" w:fill="auto"/>
            <w:noWrap/>
            <w:vAlign w:val="bottom"/>
            <w:hideMark/>
          </w:tcPr>
          <w:p w14:paraId="7C58D06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6</w:t>
            </w:r>
          </w:p>
        </w:tc>
        <w:tc>
          <w:tcPr>
            <w:tcW w:w="850" w:type="dxa"/>
            <w:gridSpan w:val="2"/>
            <w:tcBorders>
              <w:top w:val="nil"/>
              <w:left w:val="nil"/>
              <w:bottom w:val="nil"/>
              <w:right w:val="nil"/>
            </w:tcBorders>
            <w:shd w:val="clear" w:color="auto" w:fill="auto"/>
            <w:noWrap/>
            <w:vAlign w:val="center"/>
            <w:hideMark/>
          </w:tcPr>
          <w:p w14:paraId="7641091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0,379</w:t>
            </w:r>
          </w:p>
        </w:tc>
        <w:tc>
          <w:tcPr>
            <w:tcW w:w="851" w:type="dxa"/>
            <w:tcBorders>
              <w:top w:val="nil"/>
              <w:left w:val="nil"/>
              <w:bottom w:val="nil"/>
              <w:right w:val="nil"/>
            </w:tcBorders>
            <w:shd w:val="clear" w:color="auto" w:fill="auto"/>
            <w:noWrap/>
            <w:vAlign w:val="center"/>
            <w:hideMark/>
          </w:tcPr>
          <w:p w14:paraId="38069E6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0,261</w:t>
            </w:r>
          </w:p>
        </w:tc>
        <w:tc>
          <w:tcPr>
            <w:tcW w:w="827" w:type="dxa"/>
            <w:tcBorders>
              <w:top w:val="nil"/>
              <w:left w:val="nil"/>
              <w:bottom w:val="nil"/>
              <w:right w:val="nil"/>
            </w:tcBorders>
            <w:shd w:val="clear" w:color="auto" w:fill="auto"/>
            <w:noWrap/>
            <w:vAlign w:val="center"/>
            <w:hideMark/>
          </w:tcPr>
          <w:p w14:paraId="70F6E62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0,099</w:t>
            </w:r>
          </w:p>
        </w:tc>
        <w:tc>
          <w:tcPr>
            <w:tcW w:w="944" w:type="dxa"/>
            <w:gridSpan w:val="2"/>
            <w:tcBorders>
              <w:top w:val="nil"/>
              <w:left w:val="nil"/>
              <w:bottom w:val="nil"/>
              <w:right w:val="nil"/>
            </w:tcBorders>
            <w:shd w:val="clear" w:color="auto" w:fill="auto"/>
            <w:noWrap/>
            <w:vAlign w:val="center"/>
            <w:hideMark/>
          </w:tcPr>
          <w:p w14:paraId="4AE823C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0,500</w:t>
            </w:r>
          </w:p>
        </w:tc>
        <w:tc>
          <w:tcPr>
            <w:tcW w:w="778" w:type="dxa"/>
            <w:tcBorders>
              <w:top w:val="nil"/>
              <w:left w:val="nil"/>
              <w:bottom w:val="nil"/>
              <w:right w:val="nil"/>
            </w:tcBorders>
            <w:shd w:val="clear" w:color="auto" w:fill="auto"/>
            <w:noWrap/>
            <w:vAlign w:val="center"/>
            <w:hideMark/>
          </w:tcPr>
          <w:p w14:paraId="46B0AF4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0,239</w:t>
            </w:r>
          </w:p>
        </w:tc>
        <w:tc>
          <w:tcPr>
            <w:tcW w:w="754" w:type="dxa"/>
            <w:tcBorders>
              <w:top w:val="nil"/>
              <w:left w:val="nil"/>
              <w:bottom w:val="nil"/>
              <w:right w:val="nil"/>
            </w:tcBorders>
            <w:shd w:val="clear" w:color="auto" w:fill="auto"/>
            <w:noWrap/>
            <w:vAlign w:val="center"/>
            <w:hideMark/>
          </w:tcPr>
          <w:p w14:paraId="0342176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0,120</w:t>
            </w:r>
          </w:p>
        </w:tc>
        <w:tc>
          <w:tcPr>
            <w:tcW w:w="642" w:type="dxa"/>
            <w:tcBorders>
              <w:top w:val="nil"/>
              <w:left w:val="nil"/>
              <w:bottom w:val="nil"/>
              <w:right w:val="nil"/>
            </w:tcBorders>
            <w:shd w:val="clear" w:color="auto" w:fill="auto"/>
            <w:noWrap/>
            <w:vAlign w:val="center"/>
            <w:hideMark/>
          </w:tcPr>
          <w:p w14:paraId="1988C2F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0,162</w:t>
            </w:r>
          </w:p>
        </w:tc>
        <w:tc>
          <w:tcPr>
            <w:tcW w:w="1300" w:type="dxa"/>
            <w:tcBorders>
              <w:top w:val="nil"/>
              <w:left w:val="nil"/>
              <w:bottom w:val="nil"/>
              <w:right w:val="nil"/>
            </w:tcBorders>
            <w:shd w:val="clear" w:color="auto" w:fill="auto"/>
            <w:noWrap/>
            <w:vAlign w:val="center"/>
            <w:hideMark/>
          </w:tcPr>
          <w:p w14:paraId="2EACD4A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19,288</w:t>
            </w:r>
          </w:p>
        </w:tc>
        <w:tc>
          <w:tcPr>
            <w:tcW w:w="929" w:type="dxa"/>
            <w:gridSpan w:val="2"/>
            <w:tcBorders>
              <w:top w:val="nil"/>
              <w:left w:val="nil"/>
              <w:bottom w:val="nil"/>
              <w:right w:val="nil"/>
            </w:tcBorders>
            <w:shd w:val="clear" w:color="auto" w:fill="auto"/>
            <w:noWrap/>
            <w:vAlign w:val="center"/>
            <w:hideMark/>
          </w:tcPr>
          <w:p w14:paraId="3765ECD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0,667</w:t>
            </w:r>
          </w:p>
        </w:tc>
        <w:tc>
          <w:tcPr>
            <w:tcW w:w="743" w:type="dxa"/>
            <w:tcBorders>
              <w:top w:val="nil"/>
              <w:left w:val="nil"/>
              <w:bottom w:val="nil"/>
              <w:right w:val="nil"/>
            </w:tcBorders>
            <w:shd w:val="clear" w:color="auto" w:fill="auto"/>
            <w:noWrap/>
            <w:vAlign w:val="center"/>
            <w:hideMark/>
          </w:tcPr>
          <w:p w14:paraId="5C3CEC5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0,282</w:t>
            </w:r>
          </w:p>
        </w:tc>
        <w:tc>
          <w:tcPr>
            <w:tcW w:w="708" w:type="dxa"/>
            <w:tcBorders>
              <w:top w:val="nil"/>
              <w:left w:val="nil"/>
              <w:bottom w:val="nil"/>
              <w:right w:val="nil"/>
            </w:tcBorders>
            <w:shd w:val="clear" w:color="auto" w:fill="auto"/>
            <w:noWrap/>
            <w:vAlign w:val="center"/>
            <w:hideMark/>
          </w:tcPr>
          <w:p w14:paraId="2842E04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0,188</w:t>
            </w:r>
          </w:p>
        </w:tc>
        <w:tc>
          <w:tcPr>
            <w:tcW w:w="1022" w:type="dxa"/>
            <w:gridSpan w:val="2"/>
            <w:tcBorders>
              <w:top w:val="nil"/>
              <w:left w:val="nil"/>
              <w:bottom w:val="nil"/>
              <w:right w:val="nil"/>
            </w:tcBorders>
            <w:shd w:val="clear" w:color="auto" w:fill="auto"/>
            <w:noWrap/>
            <w:vAlign w:val="center"/>
            <w:hideMark/>
          </w:tcPr>
          <w:p w14:paraId="28A3D3F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0,789</w:t>
            </w:r>
          </w:p>
        </w:tc>
        <w:tc>
          <w:tcPr>
            <w:tcW w:w="850" w:type="dxa"/>
            <w:tcBorders>
              <w:top w:val="nil"/>
              <w:left w:val="nil"/>
              <w:bottom w:val="nil"/>
              <w:right w:val="nil"/>
            </w:tcBorders>
            <w:shd w:val="clear" w:color="auto" w:fill="auto"/>
            <w:noWrap/>
            <w:vAlign w:val="center"/>
            <w:hideMark/>
          </w:tcPr>
          <w:p w14:paraId="3008B84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0,326</w:t>
            </w:r>
          </w:p>
        </w:tc>
        <w:tc>
          <w:tcPr>
            <w:tcW w:w="709" w:type="dxa"/>
            <w:tcBorders>
              <w:top w:val="nil"/>
              <w:left w:val="nil"/>
              <w:bottom w:val="nil"/>
              <w:right w:val="nil"/>
            </w:tcBorders>
            <w:shd w:val="clear" w:color="auto" w:fill="auto"/>
            <w:noWrap/>
            <w:vAlign w:val="center"/>
            <w:hideMark/>
          </w:tcPr>
          <w:p w14:paraId="5993339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0,257</w:t>
            </w:r>
          </w:p>
        </w:tc>
        <w:tc>
          <w:tcPr>
            <w:tcW w:w="709" w:type="dxa"/>
            <w:tcBorders>
              <w:top w:val="nil"/>
              <w:left w:val="nil"/>
              <w:bottom w:val="nil"/>
              <w:right w:val="nil"/>
            </w:tcBorders>
            <w:shd w:val="clear" w:color="auto" w:fill="auto"/>
            <w:noWrap/>
            <w:vAlign w:val="center"/>
            <w:hideMark/>
          </w:tcPr>
          <w:p w14:paraId="7F2E3A7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0,041</w:t>
            </w:r>
          </w:p>
        </w:tc>
        <w:tc>
          <w:tcPr>
            <w:tcW w:w="1417" w:type="dxa"/>
            <w:tcBorders>
              <w:top w:val="nil"/>
              <w:left w:val="nil"/>
              <w:bottom w:val="nil"/>
              <w:right w:val="nil"/>
            </w:tcBorders>
            <w:shd w:val="clear" w:color="auto" w:fill="auto"/>
            <w:noWrap/>
            <w:vAlign w:val="center"/>
            <w:hideMark/>
          </w:tcPr>
          <w:p w14:paraId="2B85933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31,122</w:t>
            </w:r>
          </w:p>
        </w:tc>
      </w:tr>
      <w:tr w:rsidR="001C01F7" w:rsidRPr="00E5604B" w14:paraId="78904ACB" w14:textId="77777777" w:rsidTr="00F00C15">
        <w:trPr>
          <w:trHeight w:val="320"/>
        </w:trPr>
        <w:tc>
          <w:tcPr>
            <w:tcW w:w="851" w:type="dxa"/>
            <w:tcBorders>
              <w:top w:val="nil"/>
              <w:left w:val="nil"/>
              <w:bottom w:val="nil"/>
              <w:right w:val="nil"/>
            </w:tcBorders>
            <w:shd w:val="clear" w:color="auto" w:fill="auto"/>
            <w:noWrap/>
            <w:vAlign w:val="bottom"/>
            <w:hideMark/>
          </w:tcPr>
          <w:p w14:paraId="077F28C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7</w:t>
            </w:r>
          </w:p>
        </w:tc>
        <w:tc>
          <w:tcPr>
            <w:tcW w:w="850" w:type="dxa"/>
            <w:gridSpan w:val="2"/>
            <w:tcBorders>
              <w:top w:val="nil"/>
              <w:left w:val="nil"/>
              <w:bottom w:val="nil"/>
              <w:right w:val="nil"/>
            </w:tcBorders>
            <w:shd w:val="clear" w:color="auto" w:fill="auto"/>
            <w:noWrap/>
            <w:vAlign w:val="center"/>
            <w:hideMark/>
          </w:tcPr>
          <w:p w14:paraId="344CBEC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0,313</w:t>
            </w:r>
          </w:p>
        </w:tc>
        <w:tc>
          <w:tcPr>
            <w:tcW w:w="851" w:type="dxa"/>
            <w:tcBorders>
              <w:top w:val="nil"/>
              <w:left w:val="nil"/>
              <w:bottom w:val="nil"/>
              <w:right w:val="nil"/>
            </w:tcBorders>
            <w:shd w:val="clear" w:color="auto" w:fill="auto"/>
            <w:noWrap/>
            <w:vAlign w:val="center"/>
            <w:hideMark/>
          </w:tcPr>
          <w:p w14:paraId="7F3E9EC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0,281</w:t>
            </w:r>
          </w:p>
        </w:tc>
        <w:tc>
          <w:tcPr>
            <w:tcW w:w="827" w:type="dxa"/>
            <w:tcBorders>
              <w:top w:val="nil"/>
              <w:left w:val="nil"/>
              <w:bottom w:val="nil"/>
              <w:right w:val="nil"/>
            </w:tcBorders>
            <w:shd w:val="clear" w:color="auto" w:fill="auto"/>
            <w:noWrap/>
            <w:vAlign w:val="center"/>
            <w:hideMark/>
          </w:tcPr>
          <w:p w14:paraId="205DCF4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0,088</w:t>
            </w:r>
          </w:p>
        </w:tc>
        <w:tc>
          <w:tcPr>
            <w:tcW w:w="944" w:type="dxa"/>
            <w:gridSpan w:val="2"/>
            <w:tcBorders>
              <w:top w:val="nil"/>
              <w:left w:val="nil"/>
              <w:bottom w:val="nil"/>
              <w:right w:val="nil"/>
            </w:tcBorders>
            <w:shd w:val="clear" w:color="auto" w:fill="auto"/>
            <w:noWrap/>
            <w:vAlign w:val="center"/>
            <w:hideMark/>
          </w:tcPr>
          <w:p w14:paraId="49E6677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0,357</w:t>
            </w:r>
          </w:p>
        </w:tc>
        <w:tc>
          <w:tcPr>
            <w:tcW w:w="778" w:type="dxa"/>
            <w:tcBorders>
              <w:top w:val="nil"/>
              <w:left w:val="nil"/>
              <w:bottom w:val="nil"/>
              <w:right w:val="nil"/>
            </w:tcBorders>
            <w:shd w:val="clear" w:color="auto" w:fill="auto"/>
            <w:noWrap/>
            <w:vAlign w:val="center"/>
            <w:hideMark/>
          </w:tcPr>
          <w:p w14:paraId="271BCCF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0,270</w:t>
            </w:r>
          </w:p>
        </w:tc>
        <w:tc>
          <w:tcPr>
            <w:tcW w:w="754" w:type="dxa"/>
            <w:tcBorders>
              <w:top w:val="nil"/>
              <w:left w:val="nil"/>
              <w:bottom w:val="nil"/>
              <w:right w:val="nil"/>
            </w:tcBorders>
            <w:shd w:val="clear" w:color="auto" w:fill="auto"/>
            <w:noWrap/>
            <w:vAlign w:val="center"/>
            <w:hideMark/>
          </w:tcPr>
          <w:p w14:paraId="70931B4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0,097</w:t>
            </w:r>
          </w:p>
        </w:tc>
        <w:tc>
          <w:tcPr>
            <w:tcW w:w="642" w:type="dxa"/>
            <w:tcBorders>
              <w:top w:val="nil"/>
              <w:left w:val="nil"/>
              <w:bottom w:val="nil"/>
              <w:right w:val="nil"/>
            </w:tcBorders>
            <w:shd w:val="clear" w:color="auto" w:fill="auto"/>
            <w:noWrap/>
            <w:vAlign w:val="center"/>
            <w:hideMark/>
          </w:tcPr>
          <w:p w14:paraId="568AAD8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0,321</w:t>
            </w:r>
          </w:p>
        </w:tc>
        <w:tc>
          <w:tcPr>
            <w:tcW w:w="1300" w:type="dxa"/>
            <w:tcBorders>
              <w:top w:val="nil"/>
              <w:left w:val="nil"/>
              <w:bottom w:val="nil"/>
              <w:right w:val="nil"/>
            </w:tcBorders>
            <w:shd w:val="clear" w:color="auto" w:fill="auto"/>
            <w:noWrap/>
            <w:vAlign w:val="center"/>
            <w:hideMark/>
          </w:tcPr>
          <w:p w14:paraId="212F6D4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9,209</w:t>
            </w:r>
          </w:p>
        </w:tc>
        <w:tc>
          <w:tcPr>
            <w:tcW w:w="929" w:type="dxa"/>
            <w:gridSpan w:val="2"/>
            <w:tcBorders>
              <w:top w:val="nil"/>
              <w:left w:val="nil"/>
              <w:bottom w:val="nil"/>
              <w:right w:val="nil"/>
            </w:tcBorders>
            <w:shd w:val="clear" w:color="auto" w:fill="auto"/>
            <w:noWrap/>
            <w:vAlign w:val="center"/>
            <w:hideMark/>
          </w:tcPr>
          <w:p w14:paraId="338126B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0,490</w:t>
            </w:r>
          </w:p>
        </w:tc>
        <w:tc>
          <w:tcPr>
            <w:tcW w:w="743" w:type="dxa"/>
            <w:tcBorders>
              <w:top w:val="nil"/>
              <w:left w:val="nil"/>
              <w:bottom w:val="nil"/>
              <w:right w:val="nil"/>
            </w:tcBorders>
            <w:shd w:val="clear" w:color="auto" w:fill="auto"/>
            <w:noWrap/>
            <w:vAlign w:val="center"/>
            <w:hideMark/>
          </w:tcPr>
          <w:p w14:paraId="7CB660F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0,325</w:t>
            </w:r>
          </w:p>
        </w:tc>
        <w:tc>
          <w:tcPr>
            <w:tcW w:w="708" w:type="dxa"/>
            <w:tcBorders>
              <w:top w:val="nil"/>
              <w:left w:val="nil"/>
              <w:bottom w:val="nil"/>
              <w:right w:val="nil"/>
            </w:tcBorders>
            <w:shd w:val="clear" w:color="auto" w:fill="auto"/>
            <w:noWrap/>
            <w:vAlign w:val="center"/>
            <w:hideMark/>
          </w:tcPr>
          <w:p w14:paraId="7BB1D51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0,160</w:t>
            </w:r>
          </w:p>
        </w:tc>
        <w:tc>
          <w:tcPr>
            <w:tcW w:w="1022" w:type="dxa"/>
            <w:gridSpan w:val="2"/>
            <w:tcBorders>
              <w:top w:val="nil"/>
              <w:left w:val="nil"/>
              <w:bottom w:val="nil"/>
              <w:right w:val="nil"/>
            </w:tcBorders>
            <w:shd w:val="clear" w:color="auto" w:fill="auto"/>
            <w:noWrap/>
            <w:vAlign w:val="center"/>
            <w:hideMark/>
          </w:tcPr>
          <w:p w14:paraId="7047CD0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0,789</w:t>
            </w:r>
          </w:p>
        </w:tc>
        <w:tc>
          <w:tcPr>
            <w:tcW w:w="850" w:type="dxa"/>
            <w:tcBorders>
              <w:top w:val="nil"/>
              <w:left w:val="nil"/>
              <w:bottom w:val="nil"/>
              <w:right w:val="nil"/>
            </w:tcBorders>
            <w:shd w:val="clear" w:color="auto" w:fill="auto"/>
            <w:noWrap/>
            <w:vAlign w:val="center"/>
            <w:hideMark/>
          </w:tcPr>
          <w:p w14:paraId="0D90ABD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0,326</w:t>
            </w:r>
          </w:p>
        </w:tc>
        <w:tc>
          <w:tcPr>
            <w:tcW w:w="709" w:type="dxa"/>
            <w:tcBorders>
              <w:top w:val="nil"/>
              <w:left w:val="nil"/>
              <w:bottom w:val="nil"/>
              <w:right w:val="nil"/>
            </w:tcBorders>
            <w:shd w:val="clear" w:color="auto" w:fill="auto"/>
            <w:noWrap/>
            <w:vAlign w:val="center"/>
            <w:hideMark/>
          </w:tcPr>
          <w:p w14:paraId="021DBA3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0,257</w:t>
            </w:r>
          </w:p>
        </w:tc>
        <w:tc>
          <w:tcPr>
            <w:tcW w:w="709" w:type="dxa"/>
            <w:tcBorders>
              <w:top w:val="nil"/>
              <w:left w:val="nil"/>
              <w:bottom w:val="nil"/>
              <w:right w:val="nil"/>
            </w:tcBorders>
            <w:shd w:val="clear" w:color="auto" w:fill="auto"/>
            <w:noWrap/>
            <w:vAlign w:val="center"/>
            <w:hideMark/>
          </w:tcPr>
          <w:p w14:paraId="497D98A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0,021</w:t>
            </w:r>
          </w:p>
        </w:tc>
        <w:tc>
          <w:tcPr>
            <w:tcW w:w="1417" w:type="dxa"/>
            <w:tcBorders>
              <w:top w:val="nil"/>
              <w:left w:val="nil"/>
              <w:bottom w:val="nil"/>
              <w:right w:val="nil"/>
            </w:tcBorders>
            <w:shd w:val="clear" w:color="auto" w:fill="auto"/>
            <w:noWrap/>
            <w:vAlign w:val="center"/>
            <w:hideMark/>
          </w:tcPr>
          <w:p w14:paraId="72566C9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46,983</w:t>
            </w:r>
          </w:p>
        </w:tc>
      </w:tr>
      <w:tr w:rsidR="001C01F7" w:rsidRPr="00E5604B" w14:paraId="4D28E0FF" w14:textId="77777777" w:rsidTr="00F00C15">
        <w:trPr>
          <w:trHeight w:val="320"/>
        </w:trPr>
        <w:tc>
          <w:tcPr>
            <w:tcW w:w="851" w:type="dxa"/>
            <w:tcBorders>
              <w:top w:val="nil"/>
              <w:left w:val="nil"/>
              <w:bottom w:val="nil"/>
              <w:right w:val="nil"/>
            </w:tcBorders>
            <w:shd w:val="clear" w:color="auto" w:fill="auto"/>
            <w:noWrap/>
            <w:vAlign w:val="bottom"/>
            <w:hideMark/>
          </w:tcPr>
          <w:p w14:paraId="529256A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8</w:t>
            </w:r>
          </w:p>
        </w:tc>
        <w:tc>
          <w:tcPr>
            <w:tcW w:w="850" w:type="dxa"/>
            <w:gridSpan w:val="2"/>
            <w:tcBorders>
              <w:top w:val="nil"/>
              <w:left w:val="nil"/>
              <w:bottom w:val="nil"/>
              <w:right w:val="nil"/>
            </w:tcBorders>
            <w:shd w:val="clear" w:color="auto" w:fill="auto"/>
            <w:noWrap/>
            <w:vAlign w:val="center"/>
            <w:hideMark/>
          </w:tcPr>
          <w:p w14:paraId="5312A60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0,238</w:t>
            </w:r>
          </w:p>
        </w:tc>
        <w:tc>
          <w:tcPr>
            <w:tcW w:w="851" w:type="dxa"/>
            <w:tcBorders>
              <w:top w:val="nil"/>
              <w:left w:val="nil"/>
              <w:bottom w:val="nil"/>
              <w:right w:val="nil"/>
            </w:tcBorders>
            <w:shd w:val="clear" w:color="auto" w:fill="auto"/>
            <w:noWrap/>
            <w:vAlign w:val="center"/>
            <w:hideMark/>
          </w:tcPr>
          <w:p w14:paraId="0D7802D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0,310</w:t>
            </w:r>
          </w:p>
        </w:tc>
        <w:tc>
          <w:tcPr>
            <w:tcW w:w="827" w:type="dxa"/>
            <w:tcBorders>
              <w:top w:val="nil"/>
              <w:left w:val="nil"/>
              <w:bottom w:val="nil"/>
              <w:right w:val="nil"/>
            </w:tcBorders>
            <w:shd w:val="clear" w:color="auto" w:fill="auto"/>
            <w:noWrap/>
            <w:vAlign w:val="center"/>
            <w:hideMark/>
          </w:tcPr>
          <w:p w14:paraId="50125AC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0,074</w:t>
            </w:r>
          </w:p>
        </w:tc>
        <w:tc>
          <w:tcPr>
            <w:tcW w:w="944" w:type="dxa"/>
            <w:gridSpan w:val="2"/>
            <w:tcBorders>
              <w:top w:val="nil"/>
              <w:left w:val="nil"/>
              <w:bottom w:val="nil"/>
              <w:right w:val="nil"/>
            </w:tcBorders>
            <w:shd w:val="clear" w:color="auto" w:fill="auto"/>
            <w:noWrap/>
            <w:vAlign w:val="center"/>
            <w:hideMark/>
          </w:tcPr>
          <w:p w14:paraId="6B309E1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0,321</w:t>
            </w:r>
          </w:p>
        </w:tc>
        <w:tc>
          <w:tcPr>
            <w:tcW w:w="778" w:type="dxa"/>
            <w:tcBorders>
              <w:top w:val="nil"/>
              <w:left w:val="nil"/>
              <w:bottom w:val="nil"/>
              <w:right w:val="nil"/>
            </w:tcBorders>
            <w:shd w:val="clear" w:color="auto" w:fill="auto"/>
            <w:noWrap/>
            <w:vAlign w:val="center"/>
            <w:hideMark/>
          </w:tcPr>
          <w:p w14:paraId="432DBB7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0,279</w:t>
            </w:r>
          </w:p>
        </w:tc>
        <w:tc>
          <w:tcPr>
            <w:tcW w:w="754" w:type="dxa"/>
            <w:tcBorders>
              <w:top w:val="nil"/>
              <w:left w:val="nil"/>
              <w:bottom w:val="nil"/>
              <w:right w:val="nil"/>
            </w:tcBorders>
            <w:shd w:val="clear" w:color="auto" w:fill="auto"/>
            <w:noWrap/>
            <w:vAlign w:val="center"/>
            <w:hideMark/>
          </w:tcPr>
          <w:p w14:paraId="4C7E69E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0,090</w:t>
            </w:r>
          </w:p>
        </w:tc>
        <w:tc>
          <w:tcPr>
            <w:tcW w:w="642" w:type="dxa"/>
            <w:tcBorders>
              <w:top w:val="nil"/>
              <w:left w:val="nil"/>
              <w:bottom w:val="nil"/>
              <w:right w:val="nil"/>
            </w:tcBorders>
            <w:shd w:val="clear" w:color="auto" w:fill="auto"/>
            <w:noWrap/>
            <w:vAlign w:val="center"/>
            <w:hideMark/>
          </w:tcPr>
          <w:p w14:paraId="28B08A7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0,219</w:t>
            </w:r>
          </w:p>
        </w:tc>
        <w:tc>
          <w:tcPr>
            <w:tcW w:w="1300" w:type="dxa"/>
            <w:tcBorders>
              <w:top w:val="nil"/>
              <w:left w:val="nil"/>
              <w:bottom w:val="nil"/>
              <w:right w:val="nil"/>
            </w:tcBorders>
            <w:shd w:val="clear" w:color="auto" w:fill="auto"/>
            <w:noWrap/>
            <w:vAlign w:val="center"/>
            <w:hideMark/>
          </w:tcPr>
          <w:p w14:paraId="17BC099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19,415</w:t>
            </w:r>
          </w:p>
        </w:tc>
        <w:tc>
          <w:tcPr>
            <w:tcW w:w="929" w:type="dxa"/>
            <w:gridSpan w:val="2"/>
            <w:tcBorders>
              <w:top w:val="nil"/>
              <w:left w:val="nil"/>
              <w:bottom w:val="nil"/>
              <w:right w:val="nil"/>
            </w:tcBorders>
            <w:shd w:val="clear" w:color="auto" w:fill="auto"/>
            <w:noWrap/>
            <w:vAlign w:val="center"/>
            <w:hideMark/>
          </w:tcPr>
          <w:p w14:paraId="23C9897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0,412</w:t>
            </w:r>
          </w:p>
        </w:tc>
        <w:tc>
          <w:tcPr>
            <w:tcW w:w="743" w:type="dxa"/>
            <w:tcBorders>
              <w:top w:val="nil"/>
              <w:left w:val="nil"/>
              <w:bottom w:val="nil"/>
              <w:right w:val="nil"/>
            </w:tcBorders>
            <w:shd w:val="clear" w:color="auto" w:fill="auto"/>
            <w:noWrap/>
            <w:vAlign w:val="center"/>
            <w:hideMark/>
          </w:tcPr>
          <w:p w14:paraId="05ABE51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0,351</w:t>
            </w:r>
          </w:p>
        </w:tc>
        <w:tc>
          <w:tcPr>
            <w:tcW w:w="708" w:type="dxa"/>
            <w:tcBorders>
              <w:top w:val="nil"/>
              <w:left w:val="nil"/>
              <w:bottom w:val="nil"/>
              <w:right w:val="nil"/>
            </w:tcBorders>
            <w:shd w:val="clear" w:color="auto" w:fill="auto"/>
            <w:noWrap/>
            <w:vAlign w:val="center"/>
            <w:hideMark/>
          </w:tcPr>
          <w:p w14:paraId="2E7F653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0,145</w:t>
            </w:r>
          </w:p>
        </w:tc>
        <w:tc>
          <w:tcPr>
            <w:tcW w:w="1022" w:type="dxa"/>
            <w:gridSpan w:val="2"/>
            <w:tcBorders>
              <w:top w:val="nil"/>
              <w:left w:val="nil"/>
              <w:bottom w:val="nil"/>
              <w:right w:val="nil"/>
            </w:tcBorders>
            <w:shd w:val="clear" w:color="auto" w:fill="auto"/>
            <w:noWrap/>
            <w:vAlign w:val="center"/>
            <w:hideMark/>
          </w:tcPr>
          <w:p w14:paraId="6859BC2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0,737</w:t>
            </w:r>
          </w:p>
        </w:tc>
        <w:tc>
          <w:tcPr>
            <w:tcW w:w="850" w:type="dxa"/>
            <w:tcBorders>
              <w:top w:val="nil"/>
              <w:left w:val="nil"/>
              <w:bottom w:val="nil"/>
              <w:right w:val="nil"/>
            </w:tcBorders>
            <w:shd w:val="clear" w:color="auto" w:fill="auto"/>
            <w:noWrap/>
            <w:vAlign w:val="center"/>
            <w:hideMark/>
          </w:tcPr>
          <w:p w14:paraId="559301B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0,336</w:t>
            </w:r>
          </w:p>
        </w:tc>
        <w:tc>
          <w:tcPr>
            <w:tcW w:w="709" w:type="dxa"/>
            <w:tcBorders>
              <w:top w:val="nil"/>
              <w:left w:val="nil"/>
              <w:bottom w:val="nil"/>
              <w:right w:val="nil"/>
            </w:tcBorders>
            <w:shd w:val="clear" w:color="auto" w:fill="auto"/>
            <w:noWrap/>
            <w:vAlign w:val="center"/>
            <w:hideMark/>
          </w:tcPr>
          <w:p w14:paraId="03B5F7D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0,248</w:t>
            </w:r>
          </w:p>
        </w:tc>
        <w:tc>
          <w:tcPr>
            <w:tcW w:w="709" w:type="dxa"/>
            <w:tcBorders>
              <w:top w:val="nil"/>
              <w:left w:val="nil"/>
              <w:bottom w:val="nil"/>
              <w:right w:val="nil"/>
            </w:tcBorders>
            <w:shd w:val="clear" w:color="auto" w:fill="auto"/>
            <w:noWrap/>
            <w:vAlign w:val="center"/>
            <w:hideMark/>
          </w:tcPr>
          <w:p w14:paraId="76F1C09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0,022</w:t>
            </w:r>
          </w:p>
        </w:tc>
        <w:tc>
          <w:tcPr>
            <w:tcW w:w="1417" w:type="dxa"/>
            <w:tcBorders>
              <w:top w:val="nil"/>
              <w:left w:val="nil"/>
              <w:bottom w:val="nil"/>
              <w:right w:val="nil"/>
            </w:tcBorders>
            <w:shd w:val="clear" w:color="auto" w:fill="auto"/>
            <w:noWrap/>
            <w:vAlign w:val="center"/>
            <w:hideMark/>
          </w:tcPr>
          <w:p w14:paraId="3375E6E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52,443</w:t>
            </w:r>
          </w:p>
        </w:tc>
      </w:tr>
      <w:tr w:rsidR="001C01F7" w:rsidRPr="00E5604B" w14:paraId="3098C2BE" w14:textId="77777777" w:rsidTr="00F00C15">
        <w:trPr>
          <w:trHeight w:val="320"/>
        </w:trPr>
        <w:tc>
          <w:tcPr>
            <w:tcW w:w="851" w:type="dxa"/>
            <w:tcBorders>
              <w:top w:val="nil"/>
              <w:left w:val="nil"/>
              <w:bottom w:val="nil"/>
              <w:right w:val="nil"/>
            </w:tcBorders>
            <w:shd w:val="clear" w:color="auto" w:fill="auto"/>
            <w:noWrap/>
            <w:vAlign w:val="bottom"/>
            <w:hideMark/>
          </w:tcPr>
          <w:p w14:paraId="344C7AB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9</w:t>
            </w:r>
          </w:p>
        </w:tc>
        <w:tc>
          <w:tcPr>
            <w:tcW w:w="850" w:type="dxa"/>
            <w:gridSpan w:val="2"/>
            <w:tcBorders>
              <w:top w:val="nil"/>
              <w:left w:val="nil"/>
              <w:bottom w:val="nil"/>
              <w:right w:val="nil"/>
            </w:tcBorders>
            <w:shd w:val="clear" w:color="auto" w:fill="auto"/>
            <w:noWrap/>
            <w:vAlign w:val="center"/>
            <w:hideMark/>
          </w:tcPr>
          <w:p w14:paraId="750D984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0,210</w:t>
            </w:r>
          </w:p>
        </w:tc>
        <w:tc>
          <w:tcPr>
            <w:tcW w:w="851" w:type="dxa"/>
            <w:tcBorders>
              <w:top w:val="nil"/>
              <w:left w:val="nil"/>
              <w:bottom w:val="nil"/>
              <w:right w:val="nil"/>
            </w:tcBorders>
            <w:shd w:val="clear" w:color="auto" w:fill="auto"/>
            <w:noWrap/>
            <w:vAlign w:val="center"/>
            <w:hideMark/>
          </w:tcPr>
          <w:p w14:paraId="259799B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0,323</w:t>
            </w:r>
          </w:p>
        </w:tc>
        <w:tc>
          <w:tcPr>
            <w:tcW w:w="827" w:type="dxa"/>
            <w:tcBorders>
              <w:top w:val="nil"/>
              <w:left w:val="nil"/>
              <w:bottom w:val="nil"/>
              <w:right w:val="nil"/>
            </w:tcBorders>
            <w:shd w:val="clear" w:color="auto" w:fill="auto"/>
            <w:noWrap/>
            <w:vAlign w:val="center"/>
            <w:hideMark/>
          </w:tcPr>
          <w:p w14:paraId="43EFA9E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0,068</w:t>
            </w:r>
          </w:p>
        </w:tc>
        <w:tc>
          <w:tcPr>
            <w:tcW w:w="944" w:type="dxa"/>
            <w:gridSpan w:val="2"/>
            <w:tcBorders>
              <w:top w:val="nil"/>
              <w:left w:val="nil"/>
              <w:bottom w:val="nil"/>
              <w:right w:val="nil"/>
            </w:tcBorders>
            <w:shd w:val="clear" w:color="auto" w:fill="auto"/>
            <w:noWrap/>
            <w:vAlign w:val="center"/>
            <w:hideMark/>
          </w:tcPr>
          <w:p w14:paraId="5C56399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0,250</w:t>
            </w:r>
          </w:p>
        </w:tc>
        <w:tc>
          <w:tcPr>
            <w:tcW w:w="778" w:type="dxa"/>
            <w:tcBorders>
              <w:top w:val="nil"/>
              <w:left w:val="nil"/>
              <w:bottom w:val="nil"/>
              <w:right w:val="nil"/>
            </w:tcBorders>
            <w:shd w:val="clear" w:color="auto" w:fill="auto"/>
            <w:noWrap/>
            <w:vAlign w:val="center"/>
            <w:hideMark/>
          </w:tcPr>
          <w:p w14:paraId="72EC4FE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0,297</w:t>
            </w:r>
          </w:p>
        </w:tc>
        <w:tc>
          <w:tcPr>
            <w:tcW w:w="754" w:type="dxa"/>
            <w:tcBorders>
              <w:top w:val="nil"/>
              <w:left w:val="nil"/>
              <w:bottom w:val="nil"/>
              <w:right w:val="nil"/>
            </w:tcBorders>
            <w:shd w:val="clear" w:color="auto" w:fill="auto"/>
            <w:noWrap/>
            <w:vAlign w:val="center"/>
            <w:hideMark/>
          </w:tcPr>
          <w:p w14:paraId="6EC299B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0,074</w:t>
            </w:r>
          </w:p>
        </w:tc>
        <w:tc>
          <w:tcPr>
            <w:tcW w:w="642" w:type="dxa"/>
            <w:tcBorders>
              <w:top w:val="nil"/>
              <w:left w:val="nil"/>
              <w:bottom w:val="nil"/>
              <w:right w:val="nil"/>
            </w:tcBorders>
            <w:shd w:val="clear" w:color="auto" w:fill="auto"/>
            <w:noWrap/>
            <w:vAlign w:val="center"/>
            <w:hideMark/>
          </w:tcPr>
          <w:p w14:paraId="3A90469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0,347</w:t>
            </w:r>
          </w:p>
        </w:tc>
        <w:tc>
          <w:tcPr>
            <w:tcW w:w="1300" w:type="dxa"/>
            <w:tcBorders>
              <w:top w:val="nil"/>
              <w:left w:val="nil"/>
              <w:bottom w:val="nil"/>
              <w:right w:val="nil"/>
            </w:tcBorders>
            <w:shd w:val="clear" w:color="auto" w:fill="auto"/>
            <w:noWrap/>
            <w:vAlign w:val="center"/>
            <w:hideMark/>
          </w:tcPr>
          <w:p w14:paraId="4BF1F15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9,151</w:t>
            </w:r>
          </w:p>
        </w:tc>
        <w:tc>
          <w:tcPr>
            <w:tcW w:w="929" w:type="dxa"/>
            <w:gridSpan w:val="2"/>
            <w:tcBorders>
              <w:top w:val="nil"/>
              <w:left w:val="nil"/>
              <w:bottom w:val="nil"/>
              <w:right w:val="nil"/>
            </w:tcBorders>
            <w:shd w:val="clear" w:color="auto" w:fill="auto"/>
            <w:noWrap/>
            <w:vAlign w:val="center"/>
            <w:hideMark/>
          </w:tcPr>
          <w:p w14:paraId="1BC47D8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0,353</w:t>
            </w:r>
          </w:p>
        </w:tc>
        <w:tc>
          <w:tcPr>
            <w:tcW w:w="743" w:type="dxa"/>
            <w:tcBorders>
              <w:top w:val="nil"/>
              <w:left w:val="nil"/>
              <w:bottom w:val="nil"/>
              <w:right w:val="nil"/>
            </w:tcBorders>
            <w:shd w:val="clear" w:color="auto" w:fill="auto"/>
            <w:noWrap/>
            <w:vAlign w:val="center"/>
            <w:hideMark/>
          </w:tcPr>
          <w:p w14:paraId="5C11A07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0,374</w:t>
            </w:r>
          </w:p>
        </w:tc>
        <w:tc>
          <w:tcPr>
            <w:tcW w:w="708" w:type="dxa"/>
            <w:tcBorders>
              <w:top w:val="nil"/>
              <w:left w:val="nil"/>
              <w:bottom w:val="nil"/>
              <w:right w:val="nil"/>
            </w:tcBorders>
            <w:shd w:val="clear" w:color="auto" w:fill="auto"/>
            <w:noWrap/>
            <w:vAlign w:val="center"/>
            <w:hideMark/>
          </w:tcPr>
          <w:p w14:paraId="2B45634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0,132</w:t>
            </w:r>
          </w:p>
        </w:tc>
        <w:tc>
          <w:tcPr>
            <w:tcW w:w="1022" w:type="dxa"/>
            <w:gridSpan w:val="2"/>
            <w:tcBorders>
              <w:top w:val="nil"/>
              <w:left w:val="nil"/>
              <w:bottom w:val="nil"/>
              <w:right w:val="nil"/>
            </w:tcBorders>
            <w:shd w:val="clear" w:color="auto" w:fill="auto"/>
            <w:noWrap/>
            <w:vAlign w:val="center"/>
            <w:hideMark/>
          </w:tcPr>
          <w:p w14:paraId="1FFD515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0,579</w:t>
            </w:r>
          </w:p>
        </w:tc>
        <w:tc>
          <w:tcPr>
            <w:tcW w:w="850" w:type="dxa"/>
            <w:tcBorders>
              <w:top w:val="nil"/>
              <w:left w:val="nil"/>
              <w:bottom w:val="nil"/>
              <w:right w:val="nil"/>
            </w:tcBorders>
            <w:shd w:val="clear" w:color="auto" w:fill="auto"/>
            <w:noWrap/>
            <w:vAlign w:val="center"/>
            <w:hideMark/>
          </w:tcPr>
          <w:p w14:paraId="5425335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0,369</w:t>
            </w:r>
          </w:p>
        </w:tc>
        <w:tc>
          <w:tcPr>
            <w:tcW w:w="709" w:type="dxa"/>
            <w:tcBorders>
              <w:top w:val="nil"/>
              <w:left w:val="nil"/>
              <w:bottom w:val="nil"/>
              <w:right w:val="nil"/>
            </w:tcBorders>
            <w:shd w:val="clear" w:color="auto" w:fill="auto"/>
            <w:noWrap/>
            <w:vAlign w:val="center"/>
            <w:hideMark/>
          </w:tcPr>
          <w:p w14:paraId="322F832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0,213</w:t>
            </w:r>
          </w:p>
        </w:tc>
        <w:tc>
          <w:tcPr>
            <w:tcW w:w="709" w:type="dxa"/>
            <w:tcBorders>
              <w:top w:val="nil"/>
              <w:left w:val="nil"/>
              <w:bottom w:val="nil"/>
              <w:right w:val="nil"/>
            </w:tcBorders>
            <w:shd w:val="clear" w:color="auto" w:fill="auto"/>
            <w:noWrap/>
            <w:vAlign w:val="center"/>
            <w:hideMark/>
          </w:tcPr>
          <w:p w14:paraId="63C7FE6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0,060</w:t>
            </w:r>
          </w:p>
        </w:tc>
        <w:tc>
          <w:tcPr>
            <w:tcW w:w="1417" w:type="dxa"/>
            <w:tcBorders>
              <w:top w:val="nil"/>
              <w:left w:val="nil"/>
              <w:bottom w:val="nil"/>
              <w:right w:val="nil"/>
            </w:tcBorders>
            <w:shd w:val="clear" w:color="auto" w:fill="auto"/>
            <w:noWrap/>
            <w:vAlign w:val="center"/>
            <w:hideMark/>
          </w:tcPr>
          <w:p w14:paraId="0A77CA4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47,153</w:t>
            </w:r>
          </w:p>
        </w:tc>
      </w:tr>
      <w:tr w:rsidR="001C01F7" w:rsidRPr="00E5604B" w14:paraId="502DA312" w14:textId="77777777" w:rsidTr="00F00C15">
        <w:trPr>
          <w:trHeight w:val="320"/>
        </w:trPr>
        <w:tc>
          <w:tcPr>
            <w:tcW w:w="851" w:type="dxa"/>
            <w:tcBorders>
              <w:top w:val="nil"/>
              <w:left w:val="nil"/>
              <w:bottom w:val="nil"/>
              <w:right w:val="nil"/>
            </w:tcBorders>
            <w:shd w:val="clear" w:color="auto" w:fill="auto"/>
            <w:noWrap/>
            <w:vAlign w:val="bottom"/>
            <w:hideMark/>
          </w:tcPr>
          <w:p w14:paraId="6F73B38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w:t>
            </w:r>
          </w:p>
        </w:tc>
        <w:tc>
          <w:tcPr>
            <w:tcW w:w="850" w:type="dxa"/>
            <w:gridSpan w:val="2"/>
            <w:tcBorders>
              <w:top w:val="nil"/>
              <w:left w:val="nil"/>
              <w:bottom w:val="nil"/>
              <w:right w:val="nil"/>
            </w:tcBorders>
            <w:shd w:val="clear" w:color="auto" w:fill="auto"/>
            <w:noWrap/>
            <w:vAlign w:val="center"/>
            <w:hideMark/>
          </w:tcPr>
          <w:p w14:paraId="44BB77A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0,154</w:t>
            </w:r>
          </w:p>
        </w:tc>
        <w:tc>
          <w:tcPr>
            <w:tcW w:w="851" w:type="dxa"/>
            <w:tcBorders>
              <w:top w:val="nil"/>
              <w:left w:val="nil"/>
              <w:bottom w:val="nil"/>
              <w:right w:val="nil"/>
            </w:tcBorders>
            <w:shd w:val="clear" w:color="auto" w:fill="auto"/>
            <w:noWrap/>
            <w:vAlign w:val="center"/>
            <w:hideMark/>
          </w:tcPr>
          <w:p w14:paraId="66EAC05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0,351</w:t>
            </w:r>
          </w:p>
        </w:tc>
        <w:tc>
          <w:tcPr>
            <w:tcW w:w="827" w:type="dxa"/>
            <w:tcBorders>
              <w:top w:val="nil"/>
              <w:left w:val="nil"/>
              <w:bottom w:val="nil"/>
              <w:right w:val="nil"/>
            </w:tcBorders>
            <w:shd w:val="clear" w:color="auto" w:fill="auto"/>
            <w:noWrap/>
            <w:vAlign w:val="center"/>
            <w:hideMark/>
          </w:tcPr>
          <w:p w14:paraId="56E1FF6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0,054</w:t>
            </w:r>
          </w:p>
        </w:tc>
        <w:tc>
          <w:tcPr>
            <w:tcW w:w="944" w:type="dxa"/>
            <w:gridSpan w:val="2"/>
            <w:tcBorders>
              <w:top w:val="nil"/>
              <w:left w:val="nil"/>
              <w:bottom w:val="nil"/>
              <w:right w:val="nil"/>
            </w:tcBorders>
            <w:shd w:val="clear" w:color="auto" w:fill="auto"/>
            <w:noWrap/>
            <w:vAlign w:val="center"/>
            <w:hideMark/>
          </w:tcPr>
          <w:p w14:paraId="370F1F6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0,250</w:t>
            </w:r>
          </w:p>
        </w:tc>
        <w:tc>
          <w:tcPr>
            <w:tcW w:w="778" w:type="dxa"/>
            <w:tcBorders>
              <w:top w:val="nil"/>
              <w:left w:val="nil"/>
              <w:bottom w:val="nil"/>
              <w:right w:val="nil"/>
            </w:tcBorders>
            <w:shd w:val="clear" w:color="auto" w:fill="auto"/>
            <w:noWrap/>
            <w:vAlign w:val="center"/>
            <w:hideMark/>
          </w:tcPr>
          <w:p w14:paraId="5A34933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0,297</w:t>
            </w:r>
          </w:p>
        </w:tc>
        <w:tc>
          <w:tcPr>
            <w:tcW w:w="754" w:type="dxa"/>
            <w:tcBorders>
              <w:top w:val="nil"/>
              <w:left w:val="nil"/>
              <w:bottom w:val="nil"/>
              <w:right w:val="nil"/>
            </w:tcBorders>
            <w:shd w:val="clear" w:color="auto" w:fill="auto"/>
            <w:noWrap/>
            <w:vAlign w:val="center"/>
            <w:hideMark/>
          </w:tcPr>
          <w:p w14:paraId="2E00E59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0,074</w:t>
            </w:r>
          </w:p>
        </w:tc>
        <w:tc>
          <w:tcPr>
            <w:tcW w:w="642" w:type="dxa"/>
            <w:tcBorders>
              <w:top w:val="nil"/>
              <w:left w:val="nil"/>
              <w:bottom w:val="nil"/>
              <w:right w:val="nil"/>
            </w:tcBorders>
            <w:shd w:val="clear" w:color="auto" w:fill="auto"/>
            <w:noWrap/>
            <w:vAlign w:val="center"/>
            <w:hideMark/>
          </w:tcPr>
          <w:p w14:paraId="7375DE8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0,160</w:t>
            </w:r>
          </w:p>
        </w:tc>
        <w:tc>
          <w:tcPr>
            <w:tcW w:w="1300" w:type="dxa"/>
            <w:tcBorders>
              <w:top w:val="nil"/>
              <w:left w:val="nil"/>
              <w:bottom w:val="nil"/>
              <w:right w:val="nil"/>
            </w:tcBorders>
            <w:shd w:val="clear" w:color="auto" w:fill="auto"/>
            <w:noWrap/>
            <w:vAlign w:val="center"/>
            <w:hideMark/>
          </w:tcPr>
          <w:p w14:paraId="0BE6ABC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31,351</w:t>
            </w:r>
          </w:p>
        </w:tc>
        <w:tc>
          <w:tcPr>
            <w:tcW w:w="929" w:type="dxa"/>
            <w:gridSpan w:val="2"/>
            <w:tcBorders>
              <w:top w:val="nil"/>
              <w:left w:val="nil"/>
              <w:bottom w:val="nil"/>
              <w:right w:val="nil"/>
            </w:tcBorders>
            <w:shd w:val="clear" w:color="auto" w:fill="auto"/>
            <w:noWrap/>
            <w:vAlign w:val="center"/>
            <w:hideMark/>
          </w:tcPr>
          <w:p w14:paraId="2B579BF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0,314</w:t>
            </w:r>
          </w:p>
        </w:tc>
        <w:tc>
          <w:tcPr>
            <w:tcW w:w="743" w:type="dxa"/>
            <w:tcBorders>
              <w:top w:val="nil"/>
              <w:left w:val="nil"/>
              <w:bottom w:val="nil"/>
              <w:right w:val="nil"/>
            </w:tcBorders>
            <w:shd w:val="clear" w:color="auto" w:fill="auto"/>
            <w:noWrap/>
            <w:vAlign w:val="center"/>
            <w:hideMark/>
          </w:tcPr>
          <w:p w14:paraId="5B07744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0,390</w:t>
            </w:r>
          </w:p>
        </w:tc>
        <w:tc>
          <w:tcPr>
            <w:tcW w:w="708" w:type="dxa"/>
            <w:tcBorders>
              <w:top w:val="nil"/>
              <w:left w:val="nil"/>
              <w:bottom w:val="nil"/>
              <w:right w:val="nil"/>
            </w:tcBorders>
            <w:shd w:val="clear" w:color="auto" w:fill="auto"/>
            <w:noWrap/>
            <w:vAlign w:val="center"/>
            <w:hideMark/>
          </w:tcPr>
          <w:p w14:paraId="480492F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0,122</w:t>
            </w:r>
          </w:p>
        </w:tc>
        <w:tc>
          <w:tcPr>
            <w:tcW w:w="1022" w:type="dxa"/>
            <w:gridSpan w:val="2"/>
            <w:tcBorders>
              <w:top w:val="nil"/>
              <w:left w:val="nil"/>
              <w:bottom w:val="nil"/>
              <w:right w:val="nil"/>
            </w:tcBorders>
            <w:shd w:val="clear" w:color="auto" w:fill="auto"/>
            <w:noWrap/>
            <w:vAlign w:val="center"/>
            <w:hideMark/>
          </w:tcPr>
          <w:p w14:paraId="72862ED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0,526</w:t>
            </w:r>
          </w:p>
        </w:tc>
        <w:tc>
          <w:tcPr>
            <w:tcW w:w="850" w:type="dxa"/>
            <w:tcBorders>
              <w:top w:val="nil"/>
              <w:left w:val="nil"/>
              <w:bottom w:val="nil"/>
              <w:right w:val="nil"/>
            </w:tcBorders>
            <w:shd w:val="clear" w:color="auto" w:fill="auto"/>
            <w:noWrap/>
            <w:vAlign w:val="center"/>
            <w:hideMark/>
          </w:tcPr>
          <w:p w14:paraId="20C0FC8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0,381</w:t>
            </w:r>
          </w:p>
        </w:tc>
        <w:tc>
          <w:tcPr>
            <w:tcW w:w="709" w:type="dxa"/>
            <w:tcBorders>
              <w:top w:val="nil"/>
              <w:left w:val="nil"/>
              <w:bottom w:val="nil"/>
              <w:right w:val="nil"/>
            </w:tcBorders>
            <w:shd w:val="clear" w:color="auto" w:fill="auto"/>
            <w:noWrap/>
            <w:vAlign w:val="center"/>
            <w:hideMark/>
          </w:tcPr>
          <w:p w14:paraId="26A38C1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0,201</w:t>
            </w:r>
          </w:p>
        </w:tc>
        <w:tc>
          <w:tcPr>
            <w:tcW w:w="709" w:type="dxa"/>
            <w:tcBorders>
              <w:top w:val="nil"/>
              <w:left w:val="nil"/>
              <w:bottom w:val="nil"/>
              <w:right w:val="nil"/>
            </w:tcBorders>
            <w:shd w:val="clear" w:color="auto" w:fill="auto"/>
            <w:noWrap/>
            <w:vAlign w:val="center"/>
            <w:hideMark/>
          </w:tcPr>
          <w:p w14:paraId="6B426D8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0,071</w:t>
            </w:r>
          </w:p>
        </w:tc>
        <w:tc>
          <w:tcPr>
            <w:tcW w:w="1417" w:type="dxa"/>
            <w:tcBorders>
              <w:top w:val="nil"/>
              <w:left w:val="nil"/>
              <w:bottom w:val="nil"/>
              <w:right w:val="nil"/>
            </w:tcBorders>
            <w:shd w:val="clear" w:color="auto" w:fill="auto"/>
            <w:noWrap/>
            <w:vAlign w:val="center"/>
            <w:hideMark/>
          </w:tcPr>
          <w:p w14:paraId="6E6FC03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48,394</w:t>
            </w:r>
          </w:p>
        </w:tc>
      </w:tr>
      <w:tr w:rsidR="001C01F7" w:rsidRPr="00E5604B" w14:paraId="7A86D3C5" w14:textId="77777777" w:rsidTr="00F00C15">
        <w:trPr>
          <w:trHeight w:val="320"/>
        </w:trPr>
        <w:tc>
          <w:tcPr>
            <w:tcW w:w="851" w:type="dxa"/>
            <w:tcBorders>
              <w:top w:val="nil"/>
              <w:left w:val="nil"/>
              <w:bottom w:val="nil"/>
              <w:right w:val="nil"/>
            </w:tcBorders>
            <w:shd w:val="clear" w:color="auto" w:fill="auto"/>
            <w:noWrap/>
            <w:vAlign w:val="bottom"/>
            <w:hideMark/>
          </w:tcPr>
          <w:p w14:paraId="01D5C01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11</w:t>
            </w:r>
          </w:p>
        </w:tc>
        <w:tc>
          <w:tcPr>
            <w:tcW w:w="850" w:type="dxa"/>
            <w:gridSpan w:val="2"/>
            <w:tcBorders>
              <w:top w:val="nil"/>
              <w:left w:val="nil"/>
              <w:bottom w:val="nil"/>
              <w:right w:val="nil"/>
            </w:tcBorders>
            <w:shd w:val="clear" w:color="auto" w:fill="auto"/>
            <w:noWrap/>
            <w:vAlign w:val="center"/>
            <w:hideMark/>
          </w:tcPr>
          <w:p w14:paraId="0036B79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0,131</w:t>
            </w:r>
          </w:p>
        </w:tc>
        <w:tc>
          <w:tcPr>
            <w:tcW w:w="851" w:type="dxa"/>
            <w:tcBorders>
              <w:top w:val="nil"/>
              <w:left w:val="nil"/>
              <w:bottom w:val="nil"/>
              <w:right w:val="nil"/>
            </w:tcBorders>
            <w:shd w:val="clear" w:color="auto" w:fill="auto"/>
            <w:noWrap/>
            <w:vAlign w:val="center"/>
            <w:hideMark/>
          </w:tcPr>
          <w:p w14:paraId="4E2E5DD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0,366</w:t>
            </w:r>
          </w:p>
        </w:tc>
        <w:tc>
          <w:tcPr>
            <w:tcW w:w="827" w:type="dxa"/>
            <w:tcBorders>
              <w:top w:val="nil"/>
              <w:left w:val="nil"/>
              <w:bottom w:val="nil"/>
              <w:right w:val="nil"/>
            </w:tcBorders>
            <w:shd w:val="clear" w:color="auto" w:fill="auto"/>
            <w:noWrap/>
            <w:vAlign w:val="center"/>
            <w:hideMark/>
          </w:tcPr>
          <w:p w14:paraId="63D3229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0,048</w:t>
            </w:r>
          </w:p>
        </w:tc>
        <w:tc>
          <w:tcPr>
            <w:tcW w:w="944" w:type="dxa"/>
            <w:gridSpan w:val="2"/>
            <w:tcBorders>
              <w:top w:val="nil"/>
              <w:left w:val="nil"/>
              <w:bottom w:val="nil"/>
              <w:right w:val="nil"/>
            </w:tcBorders>
            <w:shd w:val="clear" w:color="auto" w:fill="auto"/>
            <w:noWrap/>
            <w:vAlign w:val="center"/>
            <w:hideMark/>
          </w:tcPr>
          <w:p w14:paraId="35E2155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0,143</w:t>
            </w:r>
          </w:p>
        </w:tc>
        <w:tc>
          <w:tcPr>
            <w:tcW w:w="778" w:type="dxa"/>
            <w:tcBorders>
              <w:top w:val="nil"/>
              <w:left w:val="nil"/>
              <w:bottom w:val="nil"/>
              <w:right w:val="nil"/>
            </w:tcBorders>
            <w:shd w:val="clear" w:color="auto" w:fill="auto"/>
            <w:noWrap/>
            <w:vAlign w:val="center"/>
            <w:hideMark/>
          </w:tcPr>
          <w:p w14:paraId="3D590CA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0,318</w:t>
            </w:r>
          </w:p>
        </w:tc>
        <w:tc>
          <w:tcPr>
            <w:tcW w:w="754" w:type="dxa"/>
            <w:tcBorders>
              <w:top w:val="nil"/>
              <w:left w:val="nil"/>
              <w:bottom w:val="nil"/>
              <w:right w:val="nil"/>
            </w:tcBorders>
            <w:shd w:val="clear" w:color="auto" w:fill="auto"/>
            <w:noWrap/>
            <w:vAlign w:val="center"/>
            <w:hideMark/>
          </w:tcPr>
          <w:p w14:paraId="1C4689E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0,045</w:t>
            </w:r>
          </w:p>
        </w:tc>
        <w:tc>
          <w:tcPr>
            <w:tcW w:w="642" w:type="dxa"/>
            <w:tcBorders>
              <w:top w:val="nil"/>
              <w:left w:val="nil"/>
              <w:bottom w:val="nil"/>
              <w:right w:val="nil"/>
            </w:tcBorders>
            <w:shd w:val="clear" w:color="auto" w:fill="auto"/>
            <w:noWrap/>
            <w:vAlign w:val="center"/>
            <w:hideMark/>
          </w:tcPr>
          <w:p w14:paraId="59244D3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0,489</w:t>
            </w:r>
          </w:p>
        </w:tc>
        <w:tc>
          <w:tcPr>
            <w:tcW w:w="1300" w:type="dxa"/>
            <w:tcBorders>
              <w:top w:val="nil"/>
              <w:left w:val="nil"/>
              <w:bottom w:val="nil"/>
              <w:right w:val="nil"/>
            </w:tcBorders>
            <w:shd w:val="clear" w:color="auto" w:fill="auto"/>
            <w:noWrap/>
            <w:vAlign w:val="center"/>
            <w:hideMark/>
          </w:tcPr>
          <w:p w14:paraId="60B2ED9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-5,360</w:t>
            </w:r>
          </w:p>
        </w:tc>
        <w:tc>
          <w:tcPr>
            <w:tcW w:w="929" w:type="dxa"/>
            <w:gridSpan w:val="2"/>
            <w:tcBorders>
              <w:top w:val="nil"/>
              <w:left w:val="nil"/>
              <w:bottom w:val="nil"/>
              <w:right w:val="nil"/>
            </w:tcBorders>
            <w:shd w:val="clear" w:color="auto" w:fill="auto"/>
            <w:noWrap/>
            <w:vAlign w:val="center"/>
            <w:hideMark/>
          </w:tcPr>
          <w:p w14:paraId="4B5216B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0,235</w:t>
            </w:r>
          </w:p>
        </w:tc>
        <w:tc>
          <w:tcPr>
            <w:tcW w:w="743" w:type="dxa"/>
            <w:tcBorders>
              <w:top w:val="nil"/>
              <w:left w:val="nil"/>
              <w:bottom w:val="nil"/>
              <w:right w:val="nil"/>
            </w:tcBorders>
            <w:shd w:val="clear" w:color="auto" w:fill="auto"/>
            <w:noWrap/>
            <w:vAlign w:val="center"/>
            <w:hideMark/>
          </w:tcPr>
          <w:p w14:paraId="273F632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0,430</w:t>
            </w:r>
          </w:p>
        </w:tc>
        <w:tc>
          <w:tcPr>
            <w:tcW w:w="708" w:type="dxa"/>
            <w:tcBorders>
              <w:top w:val="nil"/>
              <w:left w:val="nil"/>
              <w:bottom w:val="nil"/>
              <w:right w:val="nil"/>
            </w:tcBorders>
            <w:shd w:val="clear" w:color="auto" w:fill="auto"/>
            <w:noWrap/>
            <w:vAlign w:val="center"/>
            <w:hideMark/>
          </w:tcPr>
          <w:p w14:paraId="45CB606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0,101</w:t>
            </w:r>
          </w:p>
        </w:tc>
        <w:tc>
          <w:tcPr>
            <w:tcW w:w="1022" w:type="dxa"/>
            <w:gridSpan w:val="2"/>
            <w:tcBorders>
              <w:top w:val="nil"/>
              <w:left w:val="nil"/>
              <w:bottom w:val="nil"/>
              <w:right w:val="nil"/>
            </w:tcBorders>
            <w:shd w:val="clear" w:color="auto" w:fill="auto"/>
            <w:noWrap/>
            <w:vAlign w:val="center"/>
            <w:hideMark/>
          </w:tcPr>
          <w:p w14:paraId="263E20B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0,368</w:t>
            </w:r>
          </w:p>
        </w:tc>
        <w:tc>
          <w:tcPr>
            <w:tcW w:w="850" w:type="dxa"/>
            <w:tcBorders>
              <w:top w:val="nil"/>
              <w:left w:val="nil"/>
              <w:bottom w:val="nil"/>
              <w:right w:val="nil"/>
            </w:tcBorders>
            <w:shd w:val="clear" w:color="auto" w:fill="auto"/>
            <w:noWrap/>
            <w:vAlign w:val="center"/>
            <w:hideMark/>
          </w:tcPr>
          <w:p w14:paraId="3879E96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0,429</w:t>
            </w:r>
          </w:p>
        </w:tc>
        <w:tc>
          <w:tcPr>
            <w:tcW w:w="709" w:type="dxa"/>
            <w:tcBorders>
              <w:top w:val="nil"/>
              <w:left w:val="nil"/>
              <w:bottom w:val="nil"/>
              <w:right w:val="nil"/>
            </w:tcBorders>
            <w:shd w:val="clear" w:color="auto" w:fill="auto"/>
            <w:noWrap/>
            <w:vAlign w:val="center"/>
            <w:hideMark/>
          </w:tcPr>
          <w:p w14:paraId="37FB842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0,158</w:t>
            </w:r>
          </w:p>
        </w:tc>
        <w:tc>
          <w:tcPr>
            <w:tcW w:w="709" w:type="dxa"/>
            <w:tcBorders>
              <w:top w:val="nil"/>
              <w:left w:val="nil"/>
              <w:bottom w:val="nil"/>
              <w:right w:val="nil"/>
            </w:tcBorders>
            <w:shd w:val="clear" w:color="auto" w:fill="auto"/>
            <w:noWrap/>
            <w:vAlign w:val="center"/>
            <w:hideMark/>
          </w:tcPr>
          <w:p w14:paraId="4709E2C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0,148</w:t>
            </w:r>
          </w:p>
        </w:tc>
        <w:tc>
          <w:tcPr>
            <w:tcW w:w="1417" w:type="dxa"/>
            <w:tcBorders>
              <w:top w:val="nil"/>
              <w:left w:val="nil"/>
              <w:bottom w:val="nil"/>
              <w:right w:val="nil"/>
            </w:tcBorders>
            <w:shd w:val="clear" w:color="auto" w:fill="auto"/>
            <w:noWrap/>
            <w:vAlign w:val="center"/>
            <w:hideMark/>
          </w:tcPr>
          <w:p w14:paraId="614DA38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43,746</w:t>
            </w:r>
          </w:p>
        </w:tc>
      </w:tr>
      <w:tr w:rsidR="001C01F7" w:rsidRPr="00E5604B" w14:paraId="44016968" w14:textId="77777777" w:rsidTr="00F00C15">
        <w:trPr>
          <w:trHeight w:val="320"/>
        </w:trPr>
        <w:tc>
          <w:tcPr>
            <w:tcW w:w="851" w:type="dxa"/>
            <w:tcBorders>
              <w:top w:val="nil"/>
              <w:left w:val="nil"/>
              <w:bottom w:val="nil"/>
              <w:right w:val="nil"/>
            </w:tcBorders>
            <w:shd w:val="clear" w:color="auto" w:fill="auto"/>
            <w:noWrap/>
            <w:vAlign w:val="bottom"/>
            <w:hideMark/>
          </w:tcPr>
          <w:p w14:paraId="21771E1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12</w:t>
            </w:r>
          </w:p>
        </w:tc>
        <w:tc>
          <w:tcPr>
            <w:tcW w:w="850" w:type="dxa"/>
            <w:gridSpan w:val="2"/>
            <w:tcBorders>
              <w:top w:val="nil"/>
              <w:left w:val="nil"/>
              <w:bottom w:val="nil"/>
              <w:right w:val="nil"/>
            </w:tcBorders>
            <w:shd w:val="clear" w:color="auto" w:fill="auto"/>
            <w:noWrap/>
            <w:vAlign w:val="center"/>
            <w:hideMark/>
          </w:tcPr>
          <w:p w14:paraId="71C9ECA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0,107</w:t>
            </w:r>
          </w:p>
        </w:tc>
        <w:tc>
          <w:tcPr>
            <w:tcW w:w="851" w:type="dxa"/>
            <w:tcBorders>
              <w:top w:val="nil"/>
              <w:left w:val="nil"/>
              <w:bottom w:val="nil"/>
              <w:right w:val="nil"/>
            </w:tcBorders>
            <w:shd w:val="clear" w:color="auto" w:fill="auto"/>
            <w:noWrap/>
            <w:vAlign w:val="center"/>
            <w:hideMark/>
          </w:tcPr>
          <w:p w14:paraId="6A88F1D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0,381</w:t>
            </w:r>
          </w:p>
        </w:tc>
        <w:tc>
          <w:tcPr>
            <w:tcW w:w="827" w:type="dxa"/>
            <w:tcBorders>
              <w:top w:val="nil"/>
              <w:left w:val="nil"/>
              <w:bottom w:val="nil"/>
              <w:right w:val="nil"/>
            </w:tcBorders>
            <w:shd w:val="clear" w:color="auto" w:fill="auto"/>
            <w:noWrap/>
            <w:vAlign w:val="center"/>
            <w:hideMark/>
          </w:tcPr>
          <w:p w14:paraId="22B305C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0,041</w:t>
            </w:r>
          </w:p>
        </w:tc>
        <w:tc>
          <w:tcPr>
            <w:tcW w:w="944" w:type="dxa"/>
            <w:gridSpan w:val="2"/>
            <w:tcBorders>
              <w:top w:val="nil"/>
              <w:left w:val="nil"/>
              <w:bottom w:val="nil"/>
              <w:right w:val="nil"/>
            </w:tcBorders>
            <w:shd w:val="clear" w:color="auto" w:fill="auto"/>
            <w:noWrap/>
            <w:vAlign w:val="center"/>
            <w:hideMark/>
          </w:tcPr>
          <w:p w14:paraId="48F04A2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0,071</w:t>
            </w:r>
          </w:p>
        </w:tc>
        <w:tc>
          <w:tcPr>
            <w:tcW w:w="778" w:type="dxa"/>
            <w:tcBorders>
              <w:top w:val="nil"/>
              <w:left w:val="nil"/>
              <w:bottom w:val="nil"/>
              <w:right w:val="nil"/>
            </w:tcBorders>
            <w:shd w:val="clear" w:color="auto" w:fill="auto"/>
            <w:noWrap/>
            <w:vAlign w:val="center"/>
            <w:hideMark/>
          </w:tcPr>
          <w:p w14:paraId="455984D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0,338</w:t>
            </w:r>
          </w:p>
        </w:tc>
        <w:tc>
          <w:tcPr>
            <w:tcW w:w="754" w:type="dxa"/>
            <w:tcBorders>
              <w:top w:val="nil"/>
              <w:left w:val="nil"/>
              <w:bottom w:val="nil"/>
              <w:right w:val="nil"/>
            </w:tcBorders>
            <w:shd w:val="clear" w:color="auto" w:fill="auto"/>
            <w:noWrap/>
            <w:vAlign w:val="center"/>
            <w:hideMark/>
          </w:tcPr>
          <w:p w14:paraId="164B3C8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0,024</w:t>
            </w:r>
          </w:p>
        </w:tc>
        <w:tc>
          <w:tcPr>
            <w:tcW w:w="642" w:type="dxa"/>
            <w:tcBorders>
              <w:top w:val="nil"/>
              <w:left w:val="nil"/>
              <w:bottom w:val="nil"/>
              <w:right w:val="nil"/>
            </w:tcBorders>
            <w:shd w:val="clear" w:color="auto" w:fill="auto"/>
            <w:noWrap/>
            <w:vAlign w:val="center"/>
            <w:hideMark/>
          </w:tcPr>
          <w:p w14:paraId="5F5DAE8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0,256</w:t>
            </w:r>
          </w:p>
        </w:tc>
        <w:tc>
          <w:tcPr>
            <w:tcW w:w="1300" w:type="dxa"/>
            <w:tcBorders>
              <w:top w:val="nil"/>
              <w:left w:val="nil"/>
              <w:bottom w:val="nil"/>
              <w:right w:val="nil"/>
            </w:tcBorders>
            <w:shd w:val="clear" w:color="auto" w:fill="auto"/>
            <w:noWrap/>
            <w:vAlign w:val="center"/>
            <w:hideMark/>
          </w:tcPr>
          <w:p w14:paraId="27FD66A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-51,616</w:t>
            </w:r>
          </w:p>
        </w:tc>
        <w:tc>
          <w:tcPr>
            <w:tcW w:w="929" w:type="dxa"/>
            <w:gridSpan w:val="2"/>
            <w:tcBorders>
              <w:top w:val="nil"/>
              <w:left w:val="nil"/>
              <w:bottom w:val="nil"/>
              <w:right w:val="nil"/>
            </w:tcBorders>
            <w:shd w:val="clear" w:color="auto" w:fill="auto"/>
            <w:noWrap/>
            <w:vAlign w:val="center"/>
            <w:hideMark/>
          </w:tcPr>
          <w:p w14:paraId="3F5901C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0,216</w:t>
            </w:r>
          </w:p>
        </w:tc>
        <w:tc>
          <w:tcPr>
            <w:tcW w:w="743" w:type="dxa"/>
            <w:tcBorders>
              <w:top w:val="nil"/>
              <w:left w:val="nil"/>
              <w:bottom w:val="nil"/>
              <w:right w:val="nil"/>
            </w:tcBorders>
            <w:shd w:val="clear" w:color="auto" w:fill="auto"/>
            <w:noWrap/>
            <w:vAlign w:val="center"/>
            <w:hideMark/>
          </w:tcPr>
          <w:p w14:paraId="54A6A7C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0,442</w:t>
            </w:r>
          </w:p>
        </w:tc>
        <w:tc>
          <w:tcPr>
            <w:tcW w:w="708" w:type="dxa"/>
            <w:tcBorders>
              <w:top w:val="nil"/>
              <w:left w:val="nil"/>
              <w:bottom w:val="nil"/>
              <w:right w:val="nil"/>
            </w:tcBorders>
            <w:shd w:val="clear" w:color="auto" w:fill="auto"/>
            <w:noWrap/>
            <w:vAlign w:val="center"/>
            <w:hideMark/>
          </w:tcPr>
          <w:p w14:paraId="187E7D3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0,095</w:t>
            </w:r>
          </w:p>
        </w:tc>
        <w:tc>
          <w:tcPr>
            <w:tcW w:w="1022" w:type="dxa"/>
            <w:gridSpan w:val="2"/>
            <w:tcBorders>
              <w:top w:val="nil"/>
              <w:left w:val="nil"/>
              <w:bottom w:val="nil"/>
              <w:right w:val="nil"/>
            </w:tcBorders>
            <w:shd w:val="clear" w:color="auto" w:fill="auto"/>
            <w:noWrap/>
            <w:vAlign w:val="center"/>
            <w:hideMark/>
          </w:tcPr>
          <w:p w14:paraId="47977D1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0,263</w:t>
            </w:r>
          </w:p>
        </w:tc>
        <w:tc>
          <w:tcPr>
            <w:tcW w:w="850" w:type="dxa"/>
            <w:tcBorders>
              <w:top w:val="nil"/>
              <w:left w:val="nil"/>
              <w:bottom w:val="nil"/>
              <w:right w:val="nil"/>
            </w:tcBorders>
            <w:shd w:val="clear" w:color="auto" w:fill="auto"/>
            <w:noWrap/>
            <w:vAlign w:val="center"/>
            <w:hideMark/>
          </w:tcPr>
          <w:p w14:paraId="19A7368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0,481</w:t>
            </w:r>
          </w:p>
        </w:tc>
        <w:tc>
          <w:tcPr>
            <w:tcW w:w="709" w:type="dxa"/>
            <w:tcBorders>
              <w:top w:val="nil"/>
              <w:left w:val="nil"/>
              <w:bottom w:val="nil"/>
              <w:right w:val="nil"/>
            </w:tcBorders>
            <w:shd w:val="clear" w:color="auto" w:fill="auto"/>
            <w:noWrap/>
            <w:vAlign w:val="center"/>
            <w:hideMark/>
          </w:tcPr>
          <w:p w14:paraId="3EE3719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0,127</w:t>
            </w:r>
          </w:p>
        </w:tc>
        <w:tc>
          <w:tcPr>
            <w:tcW w:w="709" w:type="dxa"/>
            <w:tcBorders>
              <w:top w:val="nil"/>
              <w:left w:val="nil"/>
              <w:bottom w:val="nil"/>
              <w:right w:val="nil"/>
            </w:tcBorders>
            <w:shd w:val="clear" w:color="auto" w:fill="auto"/>
            <w:noWrap/>
            <w:vAlign w:val="center"/>
            <w:hideMark/>
          </w:tcPr>
          <w:p w14:paraId="368AAA6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0,301</w:t>
            </w:r>
          </w:p>
        </w:tc>
        <w:tc>
          <w:tcPr>
            <w:tcW w:w="1417" w:type="dxa"/>
            <w:tcBorders>
              <w:top w:val="nil"/>
              <w:left w:val="nil"/>
              <w:bottom w:val="nil"/>
              <w:right w:val="nil"/>
            </w:tcBorders>
            <w:shd w:val="clear" w:color="auto" w:fill="auto"/>
            <w:noWrap/>
            <w:vAlign w:val="center"/>
            <w:hideMark/>
          </w:tcPr>
          <w:p w14:paraId="00B8938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28,119</w:t>
            </w:r>
          </w:p>
        </w:tc>
      </w:tr>
      <w:tr w:rsidR="001C01F7" w:rsidRPr="00E5604B" w14:paraId="57A2C3E5" w14:textId="77777777" w:rsidTr="00F00C15">
        <w:trPr>
          <w:trHeight w:val="320"/>
        </w:trPr>
        <w:tc>
          <w:tcPr>
            <w:tcW w:w="851" w:type="dxa"/>
            <w:tcBorders>
              <w:top w:val="nil"/>
              <w:left w:val="nil"/>
              <w:bottom w:val="nil"/>
              <w:right w:val="nil"/>
            </w:tcBorders>
            <w:shd w:val="clear" w:color="auto" w:fill="auto"/>
            <w:noWrap/>
            <w:vAlign w:val="bottom"/>
            <w:hideMark/>
          </w:tcPr>
          <w:p w14:paraId="053584D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13</w:t>
            </w:r>
          </w:p>
        </w:tc>
        <w:tc>
          <w:tcPr>
            <w:tcW w:w="850" w:type="dxa"/>
            <w:gridSpan w:val="2"/>
            <w:tcBorders>
              <w:top w:val="nil"/>
              <w:left w:val="nil"/>
              <w:bottom w:val="nil"/>
              <w:right w:val="nil"/>
            </w:tcBorders>
            <w:shd w:val="clear" w:color="auto" w:fill="auto"/>
            <w:noWrap/>
            <w:vAlign w:val="center"/>
            <w:hideMark/>
          </w:tcPr>
          <w:p w14:paraId="7134F02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0,079</w:t>
            </w:r>
          </w:p>
        </w:tc>
        <w:tc>
          <w:tcPr>
            <w:tcW w:w="851" w:type="dxa"/>
            <w:tcBorders>
              <w:top w:val="nil"/>
              <w:left w:val="nil"/>
              <w:bottom w:val="nil"/>
              <w:right w:val="nil"/>
            </w:tcBorders>
            <w:shd w:val="clear" w:color="auto" w:fill="auto"/>
            <w:noWrap/>
            <w:vAlign w:val="center"/>
            <w:hideMark/>
          </w:tcPr>
          <w:p w14:paraId="16EF260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0,401</w:t>
            </w:r>
          </w:p>
        </w:tc>
        <w:tc>
          <w:tcPr>
            <w:tcW w:w="827" w:type="dxa"/>
            <w:tcBorders>
              <w:top w:val="nil"/>
              <w:left w:val="nil"/>
              <w:bottom w:val="nil"/>
              <w:right w:val="nil"/>
            </w:tcBorders>
            <w:shd w:val="clear" w:color="auto" w:fill="auto"/>
            <w:noWrap/>
            <w:vAlign w:val="center"/>
            <w:hideMark/>
          </w:tcPr>
          <w:p w14:paraId="6F91894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0,032</w:t>
            </w:r>
          </w:p>
        </w:tc>
        <w:tc>
          <w:tcPr>
            <w:tcW w:w="944" w:type="dxa"/>
            <w:gridSpan w:val="2"/>
            <w:tcBorders>
              <w:top w:val="nil"/>
              <w:left w:val="nil"/>
              <w:bottom w:val="nil"/>
              <w:right w:val="nil"/>
            </w:tcBorders>
            <w:shd w:val="clear" w:color="auto" w:fill="auto"/>
            <w:noWrap/>
            <w:vAlign w:val="center"/>
            <w:hideMark/>
          </w:tcPr>
          <w:p w14:paraId="3D4BE98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0,036</w:t>
            </w:r>
          </w:p>
        </w:tc>
        <w:tc>
          <w:tcPr>
            <w:tcW w:w="778" w:type="dxa"/>
            <w:tcBorders>
              <w:top w:val="nil"/>
              <w:left w:val="nil"/>
              <w:bottom w:val="nil"/>
              <w:right w:val="nil"/>
            </w:tcBorders>
            <w:shd w:val="clear" w:color="auto" w:fill="auto"/>
            <w:noWrap/>
            <w:vAlign w:val="center"/>
            <w:hideMark/>
          </w:tcPr>
          <w:p w14:paraId="244B4C7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0,351</w:t>
            </w:r>
          </w:p>
        </w:tc>
        <w:tc>
          <w:tcPr>
            <w:tcW w:w="754" w:type="dxa"/>
            <w:tcBorders>
              <w:top w:val="nil"/>
              <w:left w:val="nil"/>
              <w:bottom w:val="nil"/>
              <w:right w:val="nil"/>
            </w:tcBorders>
            <w:shd w:val="clear" w:color="auto" w:fill="auto"/>
            <w:noWrap/>
            <w:vAlign w:val="center"/>
            <w:hideMark/>
          </w:tcPr>
          <w:p w14:paraId="77C067C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0,013</w:t>
            </w:r>
          </w:p>
        </w:tc>
        <w:tc>
          <w:tcPr>
            <w:tcW w:w="642" w:type="dxa"/>
            <w:tcBorders>
              <w:top w:val="nil"/>
              <w:left w:val="nil"/>
              <w:bottom w:val="nil"/>
              <w:right w:val="nil"/>
            </w:tcBorders>
            <w:shd w:val="clear" w:color="auto" w:fill="auto"/>
            <w:noWrap/>
            <w:vAlign w:val="center"/>
            <w:hideMark/>
          </w:tcPr>
          <w:p w14:paraId="2B5B6B7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0,192</w:t>
            </w:r>
          </w:p>
        </w:tc>
        <w:tc>
          <w:tcPr>
            <w:tcW w:w="1300" w:type="dxa"/>
            <w:tcBorders>
              <w:top w:val="nil"/>
              <w:left w:val="nil"/>
              <w:bottom w:val="nil"/>
              <w:right w:val="nil"/>
            </w:tcBorders>
            <w:shd w:val="clear" w:color="auto" w:fill="auto"/>
            <w:noWrap/>
            <w:vAlign w:val="center"/>
            <w:hideMark/>
          </w:tcPr>
          <w:p w14:paraId="6D3639B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-86,888</w:t>
            </w:r>
          </w:p>
        </w:tc>
        <w:tc>
          <w:tcPr>
            <w:tcW w:w="929" w:type="dxa"/>
            <w:gridSpan w:val="2"/>
            <w:tcBorders>
              <w:top w:val="nil"/>
              <w:left w:val="nil"/>
              <w:bottom w:val="nil"/>
              <w:right w:val="nil"/>
            </w:tcBorders>
            <w:shd w:val="clear" w:color="auto" w:fill="auto"/>
            <w:noWrap/>
            <w:vAlign w:val="center"/>
            <w:hideMark/>
          </w:tcPr>
          <w:p w14:paraId="54506BD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0,157</w:t>
            </w:r>
          </w:p>
        </w:tc>
        <w:tc>
          <w:tcPr>
            <w:tcW w:w="743" w:type="dxa"/>
            <w:tcBorders>
              <w:top w:val="nil"/>
              <w:left w:val="nil"/>
              <w:bottom w:val="nil"/>
              <w:right w:val="nil"/>
            </w:tcBorders>
            <w:shd w:val="clear" w:color="auto" w:fill="auto"/>
            <w:noWrap/>
            <w:vAlign w:val="center"/>
            <w:hideMark/>
          </w:tcPr>
          <w:p w14:paraId="2C45A21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0,486</w:t>
            </w:r>
          </w:p>
        </w:tc>
        <w:tc>
          <w:tcPr>
            <w:tcW w:w="708" w:type="dxa"/>
            <w:tcBorders>
              <w:top w:val="nil"/>
              <w:left w:val="nil"/>
              <w:bottom w:val="nil"/>
              <w:right w:val="nil"/>
            </w:tcBorders>
            <w:shd w:val="clear" w:color="auto" w:fill="auto"/>
            <w:noWrap/>
            <w:vAlign w:val="center"/>
            <w:hideMark/>
          </w:tcPr>
          <w:p w14:paraId="06694DA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0,076</w:t>
            </w:r>
          </w:p>
        </w:tc>
        <w:tc>
          <w:tcPr>
            <w:tcW w:w="1022" w:type="dxa"/>
            <w:gridSpan w:val="2"/>
            <w:tcBorders>
              <w:top w:val="nil"/>
              <w:left w:val="nil"/>
              <w:bottom w:val="nil"/>
              <w:right w:val="nil"/>
            </w:tcBorders>
            <w:shd w:val="clear" w:color="auto" w:fill="auto"/>
            <w:noWrap/>
            <w:vAlign w:val="center"/>
            <w:hideMark/>
          </w:tcPr>
          <w:p w14:paraId="10D43FE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0,263</w:t>
            </w:r>
          </w:p>
        </w:tc>
        <w:tc>
          <w:tcPr>
            <w:tcW w:w="850" w:type="dxa"/>
            <w:tcBorders>
              <w:top w:val="nil"/>
              <w:left w:val="nil"/>
              <w:bottom w:val="nil"/>
              <w:right w:val="nil"/>
            </w:tcBorders>
            <w:shd w:val="clear" w:color="auto" w:fill="auto"/>
            <w:noWrap/>
            <w:vAlign w:val="center"/>
            <w:hideMark/>
          </w:tcPr>
          <w:p w14:paraId="39A46B0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0,481</w:t>
            </w:r>
          </w:p>
        </w:tc>
        <w:tc>
          <w:tcPr>
            <w:tcW w:w="709" w:type="dxa"/>
            <w:tcBorders>
              <w:top w:val="nil"/>
              <w:left w:val="nil"/>
              <w:bottom w:val="nil"/>
              <w:right w:val="nil"/>
            </w:tcBorders>
            <w:shd w:val="clear" w:color="auto" w:fill="auto"/>
            <w:noWrap/>
            <w:vAlign w:val="center"/>
            <w:hideMark/>
          </w:tcPr>
          <w:p w14:paraId="73AA5A1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0,127</w:t>
            </w:r>
          </w:p>
        </w:tc>
        <w:tc>
          <w:tcPr>
            <w:tcW w:w="709" w:type="dxa"/>
            <w:tcBorders>
              <w:top w:val="nil"/>
              <w:left w:val="nil"/>
              <w:bottom w:val="nil"/>
              <w:right w:val="nil"/>
            </w:tcBorders>
            <w:shd w:val="clear" w:color="auto" w:fill="auto"/>
            <w:noWrap/>
            <w:vAlign w:val="center"/>
            <w:hideMark/>
          </w:tcPr>
          <w:p w14:paraId="694ECB7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0,165</w:t>
            </w:r>
          </w:p>
        </w:tc>
        <w:tc>
          <w:tcPr>
            <w:tcW w:w="1417" w:type="dxa"/>
            <w:tcBorders>
              <w:top w:val="nil"/>
              <w:left w:val="nil"/>
              <w:bottom w:val="nil"/>
              <w:right w:val="nil"/>
            </w:tcBorders>
            <w:shd w:val="clear" w:color="auto" w:fill="auto"/>
            <w:noWrap/>
            <w:vAlign w:val="center"/>
            <w:hideMark/>
          </w:tcPr>
          <w:p w14:paraId="0EE08D8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49,567</w:t>
            </w:r>
          </w:p>
        </w:tc>
      </w:tr>
      <w:tr w:rsidR="001C01F7" w:rsidRPr="00E5604B" w14:paraId="4A4D88AB" w14:textId="77777777" w:rsidTr="00F00C15">
        <w:trPr>
          <w:trHeight w:val="320"/>
        </w:trPr>
        <w:tc>
          <w:tcPr>
            <w:tcW w:w="851" w:type="dxa"/>
            <w:tcBorders>
              <w:top w:val="nil"/>
              <w:left w:val="nil"/>
              <w:bottom w:val="nil"/>
              <w:right w:val="nil"/>
            </w:tcBorders>
            <w:shd w:val="clear" w:color="auto" w:fill="auto"/>
            <w:noWrap/>
            <w:vAlign w:val="bottom"/>
            <w:hideMark/>
          </w:tcPr>
          <w:p w14:paraId="1A41FD1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14</w:t>
            </w:r>
          </w:p>
        </w:tc>
        <w:tc>
          <w:tcPr>
            <w:tcW w:w="850" w:type="dxa"/>
            <w:gridSpan w:val="2"/>
            <w:tcBorders>
              <w:top w:val="nil"/>
              <w:left w:val="nil"/>
              <w:bottom w:val="nil"/>
              <w:right w:val="nil"/>
            </w:tcBorders>
            <w:shd w:val="clear" w:color="auto" w:fill="auto"/>
            <w:noWrap/>
            <w:vAlign w:val="center"/>
            <w:hideMark/>
          </w:tcPr>
          <w:p w14:paraId="7097071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0,065</w:t>
            </w:r>
          </w:p>
        </w:tc>
        <w:tc>
          <w:tcPr>
            <w:tcW w:w="851" w:type="dxa"/>
            <w:tcBorders>
              <w:top w:val="nil"/>
              <w:left w:val="nil"/>
              <w:bottom w:val="nil"/>
              <w:right w:val="nil"/>
            </w:tcBorders>
            <w:shd w:val="clear" w:color="auto" w:fill="auto"/>
            <w:noWrap/>
            <w:vAlign w:val="center"/>
            <w:hideMark/>
          </w:tcPr>
          <w:p w14:paraId="6CF8C05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0,411</w:t>
            </w:r>
          </w:p>
        </w:tc>
        <w:tc>
          <w:tcPr>
            <w:tcW w:w="827" w:type="dxa"/>
            <w:tcBorders>
              <w:top w:val="nil"/>
              <w:left w:val="nil"/>
              <w:bottom w:val="nil"/>
              <w:right w:val="nil"/>
            </w:tcBorders>
            <w:shd w:val="clear" w:color="auto" w:fill="auto"/>
            <w:noWrap/>
            <w:vAlign w:val="center"/>
            <w:hideMark/>
          </w:tcPr>
          <w:p w14:paraId="1DF8D87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0,027</w:t>
            </w:r>
          </w:p>
        </w:tc>
        <w:tc>
          <w:tcPr>
            <w:tcW w:w="944" w:type="dxa"/>
            <w:gridSpan w:val="2"/>
            <w:tcBorders>
              <w:top w:val="nil"/>
              <w:left w:val="nil"/>
              <w:bottom w:val="nil"/>
              <w:right w:val="nil"/>
            </w:tcBorders>
            <w:shd w:val="clear" w:color="auto" w:fill="auto"/>
            <w:noWrap/>
            <w:vAlign w:val="center"/>
            <w:hideMark/>
          </w:tcPr>
          <w:p w14:paraId="6E9488D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78" w:type="dxa"/>
            <w:tcBorders>
              <w:top w:val="nil"/>
              <w:left w:val="nil"/>
              <w:bottom w:val="nil"/>
              <w:right w:val="nil"/>
            </w:tcBorders>
            <w:shd w:val="clear" w:color="auto" w:fill="auto"/>
            <w:noWrap/>
            <w:vAlign w:val="center"/>
            <w:hideMark/>
          </w:tcPr>
          <w:p w14:paraId="5351C05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54" w:type="dxa"/>
            <w:tcBorders>
              <w:top w:val="nil"/>
              <w:left w:val="nil"/>
              <w:bottom w:val="nil"/>
              <w:right w:val="nil"/>
            </w:tcBorders>
            <w:shd w:val="clear" w:color="auto" w:fill="auto"/>
            <w:noWrap/>
            <w:vAlign w:val="center"/>
            <w:hideMark/>
          </w:tcPr>
          <w:p w14:paraId="024CEB1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642" w:type="dxa"/>
            <w:tcBorders>
              <w:top w:val="nil"/>
              <w:left w:val="nil"/>
              <w:bottom w:val="nil"/>
              <w:right w:val="nil"/>
            </w:tcBorders>
            <w:shd w:val="clear" w:color="auto" w:fill="auto"/>
            <w:noWrap/>
            <w:vAlign w:val="center"/>
            <w:hideMark/>
          </w:tcPr>
          <w:p w14:paraId="5BE3227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0,082</w:t>
            </w:r>
          </w:p>
        </w:tc>
        <w:tc>
          <w:tcPr>
            <w:tcW w:w="1300" w:type="dxa"/>
            <w:tcBorders>
              <w:top w:val="nil"/>
              <w:left w:val="nil"/>
              <w:bottom w:val="nil"/>
              <w:right w:val="nil"/>
            </w:tcBorders>
            <w:shd w:val="clear" w:color="auto" w:fill="auto"/>
            <w:noWrap/>
            <w:vAlign w:val="center"/>
            <w:hideMark/>
          </w:tcPr>
          <w:p w14:paraId="33AD7AD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29" w:type="dxa"/>
            <w:gridSpan w:val="2"/>
            <w:tcBorders>
              <w:top w:val="nil"/>
              <w:left w:val="nil"/>
              <w:bottom w:val="nil"/>
              <w:right w:val="nil"/>
            </w:tcBorders>
            <w:shd w:val="clear" w:color="auto" w:fill="auto"/>
            <w:noWrap/>
            <w:vAlign w:val="center"/>
            <w:hideMark/>
          </w:tcPr>
          <w:p w14:paraId="214F15A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0,137</w:t>
            </w:r>
          </w:p>
        </w:tc>
        <w:tc>
          <w:tcPr>
            <w:tcW w:w="743" w:type="dxa"/>
            <w:tcBorders>
              <w:top w:val="nil"/>
              <w:left w:val="nil"/>
              <w:bottom w:val="nil"/>
              <w:right w:val="nil"/>
            </w:tcBorders>
            <w:shd w:val="clear" w:color="auto" w:fill="auto"/>
            <w:noWrap/>
            <w:vAlign w:val="center"/>
            <w:hideMark/>
          </w:tcPr>
          <w:p w14:paraId="71FF59D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0,506</w:t>
            </w:r>
          </w:p>
        </w:tc>
        <w:tc>
          <w:tcPr>
            <w:tcW w:w="708" w:type="dxa"/>
            <w:tcBorders>
              <w:top w:val="nil"/>
              <w:left w:val="nil"/>
              <w:bottom w:val="nil"/>
              <w:right w:val="nil"/>
            </w:tcBorders>
            <w:shd w:val="clear" w:color="auto" w:fill="auto"/>
            <w:noWrap/>
            <w:vAlign w:val="center"/>
            <w:hideMark/>
          </w:tcPr>
          <w:p w14:paraId="6C25D48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0,069</w:t>
            </w:r>
          </w:p>
        </w:tc>
        <w:tc>
          <w:tcPr>
            <w:tcW w:w="1022" w:type="dxa"/>
            <w:gridSpan w:val="2"/>
            <w:tcBorders>
              <w:top w:val="nil"/>
              <w:left w:val="nil"/>
              <w:bottom w:val="nil"/>
              <w:right w:val="nil"/>
            </w:tcBorders>
            <w:shd w:val="clear" w:color="auto" w:fill="auto"/>
            <w:noWrap/>
            <w:vAlign w:val="center"/>
            <w:hideMark/>
          </w:tcPr>
          <w:p w14:paraId="0257605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0,211</w:t>
            </w:r>
          </w:p>
        </w:tc>
        <w:tc>
          <w:tcPr>
            <w:tcW w:w="850" w:type="dxa"/>
            <w:tcBorders>
              <w:top w:val="nil"/>
              <w:left w:val="nil"/>
              <w:bottom w:val="nil"/>
              <w:right w:val="nil"/>
            </w:tcBorders>
            <w:shd w:val="clear" w:color="auto" w:fill="auto"/>
            <w:noWrap/>
            <w:vAlign w:val="center"/>
            <w:hideMark/>
          </w:tcPr>
          <w:p w14:paraId="6D18AC7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0,514</w:t>
            </w:r>
          </w:p>
        </w:tc>
        <w:tc>
          <w:tcPr>
            <w:tcW w:w="709" w:type="dxa"/>
            <w:tcBorders>
              <w:top w:val="nil"/>
              <w:left w:val="nil"/>
              <w:bottom w:val="nil"/>
              <w:right w:val="nil"/>
            </w:tcBorders>
            <w:shd w:val="clear" w:color="auto" w:fill="auto"/>
            <w:noWrap/>
            <w:vAlign w:val="center"/>
            <w:hideMark/>
          </w:tcPr>
          <w:p w14:paraId="669D6BE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0,108</w:t>
            </w:r>
          </w:p>
        </w:tc>
        <w:tc>
          <w:tcPr>
            <w:tcW w:w="709" w:type="dxa"/>
            <w:tcBorders>
              <w:top w:val="nil"/>
              <w:left w:val="nil"/>
              <w:bottom w:val="nil"/>
              <w:right w:val="nil"/>
            </w:tcBorders>
            <w:shd w:val="clear" w:color="auto" w:fill="auto"/>
            <w:noWrap/>
            <w:vAlign w:val="center"/>
            <w:hideMark/>
          </w:tcPr>
          <w:p w14:paraId="4040AA6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0,230</w:t>
            </w:r>
          </w:p>
        </w:tc>
        <w:tc>
          <w:tcPr>
            <w:tcW w:w="1417" w:type="dxa"/>
            <w:tcBorders>
              <w:top w:val="nil"/>
              <w:left w:val="nil"/>
              <w:bottom w:val="nil"/>
              <w:right w:val="nil"/>
            </w:tcBorders>
            <w:shd w:val="clear" w:color="auto" w:fill="auto"/>
            <w:noWrap/>
            <w:vAlign w:val="center"/>
            <w:hideMark/>
          </w:tcPr>
          <w:p w14:paraId="0BD6CB9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43,582</w:t>
            </w:r>
          </w:p>
        </w:tc>
      </w:tr>
      <w:tr w:rsidR="001C01F7" w:rsidRPr="00E5604B" w14:paraId="10735083" w14:textId="77777777" w:rsidTr="00F00C15">
        <w:trPr>
          <w:trHeight w:val="320"/>
        </w:trPr>
        <w:tc>
          <w:tcPr>
            <w:tcW w:w="851" w:type="dxa"/>
            <w:tcBorders>
              <w:top w:val="nil"/>
              <w:left w:val="nil"/>
              <w:bottom w:val="nil"/>
              <w:right w:val="nil"/>
            </w:tcBorders>
            <w:shd w:val="clear" w:color="auto" w:fill="auto"/>
            <w:noWrap/>
            <w:vAlign w:val="bottom"/>
            <w:hideMark/>
          </w:tcPr>
          <w:p w14:paraId="1B80EB0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15</w:t>
            </w:r>
          </w:p>
        </w:tc>
        <w:tc>
          <w:tcPr>
            <w:tcW w:w="850" w:type="dxa"/>
            <w:gridSpan w:val="2"/>
            <w:tcBorders>
              <w:top w:val="nil"/>
              <w:left w:val="nil"/>
              <w:bottom w:val="nil"/>
              <w:right w:val="nil"/>
            </w:tcBorders>
            <w:shd w:val="clear" w:color="auto" w:fill="auto"/>
            <w:noWrap/>
            <w:vAlign w:val="center"/>
            <w:hideMark/>
          </w:tcPr>
          <w:p w14:paraId="3BC53C6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0,042</w:t>
            </w:r>
          </w:p>
        </w:tc>
        <w:tc>
          <w:tcPr>
            <w:tcW w:w="851" w:type="dxa"/>
            <w:tcBorders>
              <w:top w:val="nil"/>
              <w:left w:val="nil"/>
              <w:bottom w:val="nil"/>
              <w:right w:val="nil"/>
            </w:tcBorders>
            <w:shd w:val="clear" w:color="auto" w:fill="auto"/>
            <w:noWrap/>
            <w:vAlign w:val="center"/>
            <w:hideMark/>
          </w:tcPr>
          <w:p w14:paraId="18AAA1C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0,429</w:t>
            </w:r>
          </w:p>
        </w:tc>
        <w:tc>
          <w:tcPr>
            <w:tcW w:w="827" w:type="dxa"/>
            <w:tcBorders>
              <w:top w:val="nil"/>
              <w:left w:val="nil"/>
              <w:bottom w:val="nil"/>
              <w:right w:val="nil"/>
            </w:tcBorders>
            <w:shd w:val="clear" w:color="auto" w:fill="auto"/>
            <w:noWrap/>
            <w:vAlign w:val="center"/>
            <w:hideMark/>
          </w:tcPr>
          <w:p w14:paraId="650DBDF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0,018</w:t>
            </w:r>
          </w:p>
        </w:tc>
        <w:tc>
          <w:tcPr>
            <w:tcW w:w="944" w:type="dxa"/>
            <w:gridSpan w:val="2"/>
            <w:tcBorders>
              <w:top w:val="nil"/>
              <w:left w:val="nil"/>
              <w:bottom w:val="nil"/>
              <w:right w:val="nil"/>
            </w:tcBorders>
            <w:shd w:val="clear" w:color="auto" w:fill="auto"/>
            <w:noWrap/>
            <w:vAlign w:val="center"/>
            <w:hideMark/>
          </w:tcPr>
          <w:p w14:paraId="5B3C8E2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78" w:type="dxa"/>
            <w:tcBorders>
              <w:top w:val="nil"/>
              <w:left w:val="nil"/>
              <w:bottom w:val="nil"/>
              <w:right w:val="nil"/>
            </w:tcBorders>
            <w:shd w:val="clear" w:color="auto" w:fill="auto"/>
            <w:noWrap/>
            <w:vAlign w:val="center"/>
            <w:hideMark/>
          </w:tcPr>
          <w:p w14:paraId="3D276D6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54" w:type="dxa"/>
            <w:tcBorders>
              <w:top w:val="nil"/>
              <w:left w:val="nil"/>
              <w:bottom w:val="nil"/>
              <w:right w:val="nil"/>
            </w:tcBorders>
            <w:shd w:val="clear" w:color="auto" w:fill="auto"/>
            <w:noWrap/>
            <w:vAlign w:val="center"/>
            <w:hideMark/>
          </w:tcPr>
          <w:p w14:paraId="2C9DCBF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642" w:type="dxa"/>
            <w:tcBorders>
              <w:top w:val="nil"/>
              <w:left w:val="nil"/>
              <w:bottom w:val="nil"/>
              <w:right w:val="nil"/>
            </w:tcBorders>
            <w:shd w:val="clear" w:color="auto" w:fill="auto"/>
            <w:noWrap/>
            <w:vAlign w:val="center"/>
            <w:hideMark/>
          </w:tcPr>
          <w:p w14:paraId="3CA65C4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0,135</w:t>
            </w:r>
          </w:p>
        </w:tc>
        <w:tc>
          <w:tcPr>
            <w:tcW w:w="1300" w:type="dxa"/>
            <w:tcBorders>
              <w:top w:val="nil"/>
              <w:left w:val="nil"/>
              <w:bottom w:val="nil"/>
              <w:right w:val="nil"/>
            </w:tcBorders>
            <w:shd w:val="clear" w:color="auto" w:fill="auto"/>
            <w:noWrap/>
            <w:vAlign w:val="center"/>
            <w:hideMark/>
          </w:tcPr>
          <w:p w14:paraId="552F0DA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29" w:type="dxa"/>
            <w:gridSpan w:val="2"/>
            <w:tcBorders>
              <w:top w:val="nil"/>
              <w:left w:val="nil"/>
              <w:bottom w:val="nil"/>
              <w:right w:val="nil"/>
            </w:tcBorders>
            <w:shd w:val="clear" w:color="auto" w:fill="auto"/>
            <w:noWrap/>
            <w:vAlign w:val="center"/>
            <w:hideMark/>
          </w:tcPr>
          <w:p w14:paraId="092C5F5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0,118</w:t>
            </w:r>
          </w:p>
        </w:tc>
        <w:tc>
          <w:tcPr>
            <w:tcW w:w="743" w:type="dxa"/>
            <w:tcBorders>
              <w:top w:val="nil"/>
              <w:left w:val="nil"/>
              <w:bottom w:val="nil"/>
              <w:right w:val="nil"/>
            </w:tcBorders>
            <w:shd w:val="clear" w:color="auto" w:fill="auto"/>
            <w:noWrap/>
            <w:vAlign w:val="center"/>
            <w:hideMark/>
          </w:tcPr>
          <w:p w14:paraId="06518C7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0,527</w:t>
            </w:r>
          </w:p>
        </w:tc>
        <w:tc>
          <w:tcPr>
            <w:tcW w:w="708" w:type="dxa"/>
            <w:tcBorders>
              <w:top w:val="nil"/>
              <w:left w:val="nil"/>
              <w:bottom w:val="nil"/>
              <w:right w:val="nil"/>
            </w:tcBorders>
            <w:shd w:val="clear" w:color="auto" w:fill="auto"/>
            <w:noWrap/>
            <w:vAlign w:val="center"/>
            <w:hideMark/>
          </w:tcPr>
          <w:p w14:paraId="01870D4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0,062</w:t>
            </w:r>
          </w:p>
        </w:tc>
        <w:tc>
          <w:tcPr>
            <w:tcW w:w="1022" w:type="dxa"/>
            <w:gridSpan w:val="2"/>
            <w:tcBorders>
              <w:top w:val="nil"/>
              <w:left w:val="nil"/>
              <w:bottom w:val="nil"/>
              <w:right w:val="nil"/>
            </w:tcBorders>
            <w:shd w:val="clear" w:color="auto" w:fill="auto"/>
            <w:noWrap/>
            <w:vAlign w:val="center"/>
            <w:hideMark/>
          </w:tcPr>
          <w:p w14:paraId="3515E27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0,211</w:t>
            </w:r>
          </w:p>
        </w:tc>
        <w:tc>
          <w:tcPr>
            <w:tcW w:w="850" w:type="dxa"/>
            <w:tcBorders>
              <w:top w:val="nil"/>
              <w:left w:val="nil"/>
              <w:bottom w:val="nil"/>
              <w:right w:val="nil"/>
            </w:tcBorders>
            <w:shd w:val="clear" w:color="auto" w:fill="auto"/>
            <w:noWrap/>
            <w:vAlign w:val="center"/>
            <w:hideMark/>
          </w:tcPr>
          <w:p w14:paraId="239CEDF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0,514</w:t>
            </w:r>
          </w:p>
        </w:tc>
        <w:tc>
          <w:tcPr>
            <w:tcW w:w="709" w:type="dxa"/>
            <w:tcBorders>
              <w:top w:val="nil"/>
              <w:left w:val="nil"/>
              <w:bottom w:val="nil"/>
              <w:right w:val="nil"/>
            </w:tcBorders>
            <w:shd w:val="clear" w:color="auto" w:fill="auto"/>
            <w:noWrap/>
            <w:vAlign w:val="center"/>
            <w:hideMark/>
          </w:tcPr>
          <w:p w14:paraId="56628ED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0,108</w:t>
            </w:r>
          </w:p>
        </w:tc>
        <w:tc>
          <w:tcPr>
            <w:tcW w:w="709" w:type="dxa"/>
            <w:tcBorders>
              <w:top w:val="nil"/>
              <w:left w:val="nil"/>
              <w:bottom w:val="nil"/>
              <w:right w:val="nil"/>
            </w:tcBorders>
            <w:shd w:val="clear" w:color="auto" w:fill="auto"/>
            <w:noWrap/>
            <w:vAlign w:val="center"/>
            <w:hideMark/>
          </w:tcPr>
          <w:p w14:paraId="1E0F79D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0,175</w:t>
            </w:r>
          </w:p>
        </w:tc>
        <w:tc>
          <w:tcPr>
            <w:tcW w:w="1417" w:type="dxa"/>
            <w:tcBorders>
              <w:top w:val="nil"/>
              <w:left w:val="nil"/>
              <w:bottom w:val="nil"/>
              <w:right w:val="nil"/>
            </w:tcBorders>
            <w:shd w:val="clear" w:color="auto" w:fill="auto"/>
            <w:noWrap/>
            <w:vAlign w:val="center"/>
            <w:hideMark/>
          </w:tcPr>
          <w:p w14:paraId="52C2A65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54,206</w:t>
            </w:r>
          </w:p>
        </w:tc>
      </w:tr>
      <w:tr w:rsidR="001C01F7" w:rsidRPr="00E5604B" w14:paraId="1F250D89" w14:textId="77777777" w:rsidTr="00F00C15">
        <w:trPr>
          <w:trHeight w:val="320"/>
        </w:trPr>
        <w:tc>
          <w:tcPr>
            <w:tcW w:w="851" w:type="dxa"/>
            <w:tcBorders>
              <w:top w:val="nil"/>
              <w:left w:val="nil"/>
              <w:bottom w:val="nil"/>
              <w:right w:val="nil"/>
            </w:tcBorders>
            <w:shd w:val="clear" w:color="auto" w:fill="auto"/>
            <w:noWrap/>
            <w:vAlign w:val="bottom"/>
            <w:hideMark/>
          </w:tcPr>
          <w:p w14:paraId="32E4785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16</w:t>
            </w:r>
          </w:p>
        </w:tc>
        <w:tc>
          <w:tcPr>
            <w:tcW w:w="850" w:type="dxa"/>
            <w:gridSpan w:val="2"/>
            <w:tcBorders>
              <w:top w:val="nil"/>
              <w:left w:val="nil"/>
              <w:bottom w:val="nil"/>
              <w:right w:val="nil"/>
            </w:tcBorders>
            <w:shd w:val="clear" w:color="auto" w:fill="auto"/>
            <w:noWrap/>
            <w:vAlign w:val="center"/>
            <w:hideMark/>
          </w:tcPr>
          <w:p w14:paraId="01E8CD9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0,028</w:t>
            </w:r>
          </w:p>
        </w:tc>
        <w:tc>
          <w:tcPr>
            <w:tcW w:w="851" w:type="dxa"/>
            <w:tcBorders>
              <w:top w:val="nil"/>
              <w:left w:val="nil"/>
              <w:bottom w:val="nil"/>
              <w:right w:val="nil"/>
            </w:tcBorders>
            <w:shd w:val="clear" w:color="auto" w:fill="auto"/>
            <w:noWrap/>
            <w:vAlign w:val="center"/>
            <w:hideMark/>
          </w:tcPr>
          <w:p w14:paraId="5B24C21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0,441</w:t>
            </w:r>
          </w:p>
        </w:tc>
        <w:tc>
          <w:tcPr>
            <w:tcW w:w="827" w:type="dxa"/>
            <w:tcBorders>
              <w:top w:val="nil"/>
              <w:left w:val="nil"/>
              <w:bottom w:val="nil"/>
              <w:right w:val="nil"/>
            </w:tcBorders>
            <w:shd w:val="clear" w:color="auto" w:fill="auto"/>
            <w:noWrap/>
            <w:vAlign w:val="center"/>
            <w:hideMark/>
          </w:tcPr>
          <w:p w14:paraId="2C38010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0,012</w:t>
            </w:r>
          </w:p>
        </w:tc>
        <w:tc>
          <w:tcPr>
            <w:tcW w:w="944" w:type="dxa"/>
            <w:gridSpan w:val="2"/>
            <w:tcBorders>
              <w:top w:val="nil"/>
              <w:left w:val="nil"/>
              <w:bottom w:val="nil"/>
              <w:right w:val="nil"/>
            </w:tcBorders>
            <w:shd w:val="clear" w:color="auto" w:fill="auto"/>
            <w:noWrap/>
            <w:vAlign w:val="center"/>
            <w:hideMark/>
          </w:tcPr>
          <w:p w14:paraId="7B8CF56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78" w:type="dxa"/>
            <w:tcBorders>
              <w:top w:val="nil"/>
              <w:left w:val="nil"/>
              <w:bottom w:val="nil"/>
              <w:right w:val="nil"/>
            </w:tcBorders>
            <w:shd w:val="clear" w:color="auto" w:fill="auto"/>
            <w:noWrap/>
            <w:vAlign w:val="center"/>
            <w:hideMark/>
          </w:tcPr>
          <w:p w14:paraId="69AFA4F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54" w:type="dxa"/>
            <w:tcBorders>
              <w:top w:val="nil"/>
              <w:left w:val="nil"/>
              <w:bottom w:val="nil"/>
              <w:right w:val="nil"/>
            </w:tcBorders>
            <w:shd w:val="clear" w:color="auto" w:fill="auto"/>
            <w:noWrap/>
            <w:vAlign w:val="center"/>
            <w:hideMark/>
          </w:tcPr>
          <w:p w14:paraId="12599B3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642" w:type="dxa"/>
            <w:tcBorders>
              <w:top w:val="nil"/>
              <w:left w:val="nil"/>
              <w:bottom w:val="nil"/>
              <w:right w:val="nil"/>
            </w:tcBorders>
            <w:shd w:val="clear" w:color="auto" w:fill="auto"/>
            <w:noWrap/>
            <w:vAlign w:val="center"/>
            <w:hideMark/>
          </w:tcPr>
          <w:p w14:paraId="12A33E0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0,185</w:t>
            </w:r>
          </w:p>
        </w:tc>
        <w:tc>
          <w:tcPr>
            <w:tcW w:w="1300" w:type="dxa"/>
            <w:tcBorders>
              <w:top w:val="nil"/>
              <w:left w:val="nil"/>
              <w:bottom w:val="nil"/>
              <w:right w:val="nil"/>
            </w:tcBorders>
            <w:shd w:val="clear" w:color="auto" w:fill="auto"/>
            <w:noWrap/>
            <w:vAlign w:val="center"/>
            <w:hideMark/>
          </w:tcPr>
          <w:p w14:paraId="1B8F783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29" w:type="dxa"/>
            <w:gridSpan w:val="2"/>
            <w:tcBorders>
              <w:top w:val="nil"/>
              <w:left w:val="nil"/>
              <w:bottom w:val="nil"/>
              <w:right w:val="nil"/>
            </w:tcBorders>
            <w:shd w:val="clear" w:color="auto" w:fill="auto"/>
            <w:noWrap/>
            <w:vAlign w:val="center"/>
            <w:hideMark/>
          </w:tcPr>
          <w:p w14:paraId="6A03E8D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0,118</w:t>
            </w:r>
          </w:p>
        </w:tc>
        <w:tc>
          <w:tcPr>
            <w:tcW w:w="743" w:type="dxa"/>
            <w:tcBorders>
              <w:top w:val="nil"/>
              <w:left w:val="nil"/>
              <w:bottom w:val="nil"/>
              <w:right w:val="nil"/>
            </w:tcBorders>
            <w:shd w:val="clear" w:color="auto" w:fill="auto"/>
            <w:noWrap/>
            <w:vAlign w:val="center"/>
            <w:hideMark/>
          </w:tcPr>
          <w:p w14:paraId="33085A8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0,527</w:t>
            </w:r>
          </w:p>
        </w:tc>
        <w:tc>
          <w:tcPr>
            <w:tcW w:w="708" w:type="dxa"/>
            <w:tcBorders>
              <w:top w:val="nil"/>
              <w:left w:val="nil"/>
              <w:bottom w:val="nil"/>
              <w:right w:val="nil"/>
            </w:tcBorders>
            <w:shd w:val="clear" w:color="auto" w:fill="auto"/>
            <w:noWrap/>
            <w:vAlign w:val="center"/>
            <w:hideMark/>
          </w:tcPr>
          <w:p w14:paraId="6286698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0,062</w:t>
            </w:r>
          </w:p>
        </w:tc>
        <w:tc>
          <w:tcPr>
            <w:tcW w:w="1022" w:type="dxa"/>
            <w:gridSpan w:val="2"/>
            <w:tcBorders>
              <w:top w:val="nil"/>
              <w:left w:val="nil"/>
              <w:bottom w:val="nil"/>
              <w:right w:val="nil"/>
            </w:tcBorders>
            <w:shd w:val="clear" w:color="auto" w:fill="auto"/>
            <w:noWrap/>
            <w:vAlign w:val="center"/>
            <w:hideMark/>
          </w:tcPr>
          <w:p w14:paraId="598C250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0,211</w:t>
            </w:r>
          </w:p>
        </w:tc>
        <w:tc>
          <w:tcPr>
            <w:tcW w:w="850" w:type="dxa"/>
            <w:tcBorders>
              <w:top w:val="nil"/>
              <w:left w:val="nil"/>
              <w:bottom w:val="nil"/>
              <w:right w:val="nil"/>
            </w:tcBorders>
            <w:shd w:val="clear" w:color="auto" w:fill="auto"/>
            <w:noWrap/>
            <w:vAlign w:val="center"/>
            <w:hideMark/>
          </w:tcPr>
          <w:p w14:paraId="70748EF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0,514</w:t>
            </w:r>
          </w:p>
        </w:tc>
        <w:tc>
          <w:tcPr>
            <w:tcW w:w="709" w:type="dxa"/>
            <w:tcBorders>
              <w:top w:val="nil"/>
              <w:left w:val="nil"/>
              <w:bottom w:val="nil"/>
              <w:right w:val="nil"/>
            </w:tcBorders>
            <w:shd w:val="clear" w:color="auto" w:fill="auto"/>
            <w:noWrap/>
            <w:vAlign w:val="center"/>
            <w:hideMark/>
          </w:tcPr>
          <w:p w14:paraId="429CD63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0,108</w:t>
            </w:r>
          </w:p>
        </w:tc>
        <w:tc>
          <w:tcPr>
            <w:tcW w:w="709" w:type="dxa"/>
            <w:tcBorders>
              <w:top w:val="nil"/>
              <w:left w:val="nil"/>
              <w:bottom w:val="nil"/>
              <w:right w:val="nil"/>
            </w:tcBorders>
            <w:shd w:val="clear" w:color="auto" w:fill="auto"/>
            <w:noWrap/>
            <w:vAlign w:val="center"/>
            <w:hideMark/>
          </w:tcPr>
          <w:p w14:paraId="15D3096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0,175</w:t>
            </w:r>
          </w:p>
        </w:tc>
        <w:tc>
          <w:tcPr>
            <w:tcW w:w="1417" w:type="dxa"/>
            <w:tcBorders>
              <w:top w:val="nil"/>
              <w:left w:val="nil"/>
              <w:bottom w:val="nil"/>
              <w:right w:val="nil"/>
            </w:tcBorders>
            <w:shd w:val="clear" w:color="auto" w:fill="auto"/>
            <w:noWrap/>
            <w:vAlign w:val="center"/>
            <w:hideMark/>
          </w:tcPr>
          <w:p w14:paraId="5C1B51F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54,206</w:t>
            </w:r>
          </w:p>
        </w:tc>
      </w:tr>
      <w:tr w:rsidR="001C01F7" w:rsidRPr="00E5604B" w14:paraId="163D84A8" w14:textId="77777777" w:rsidTr="00F00C15">
        <w:trPr>
          <w:trHeight w:val="320"/>
        </w:trPr>
        <w:tc>
          <w:tcPr>
            <w:tcW w:w="851" w:type="dxa"/>
            <w:tcBorders>
              <w:top w:val="nil"/>
              <w:left w:val="nil"/>
              <w:bottom w:val="nil"/>
              <w:right w:val="nil"/>
            </w:tcBorders>
            <w:shd w:val="clear" w:color="auto" w:fill="auto"/>
            <w:noWrap/>
            <w:vAlign w:val="bottom"/>
            <w:hideMark/>
          </w:tcPr>
          <w:p w14:paraId="6B85043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17</w:t>
            </w:r>
          </w:p>
        </w:tc>
        <w:tc>
          <w:tcPr>
            <w:tcW w:w="850" w:type="dxa"/>
            <w:gridSpan w:val="2"/>
            <w:tcBorders>
              <w:top w:val="nil"/>
              <w:left w:val="nil"/>
              <w:bottom w:val="nil"/>
              <w:right w:val="nil"/>
            </w:tcBorders>
            <w:shd w:val="clear" w:color="auto" w:fill="auto"/>
            <w:noWrap/>
            <w:vAlign w:val="center"/>
            <w:hideMark/>
          </w:tcPr>
          <w:p w14:paraId="68FF2B0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0,005</w:t>
            </w:r>
          </w:p>
        </w:tc>
        <w:tc>
          <w:tcPr>
            <w:tcW w:w="851" w:type="dxa"/>
            <w:tcBorders>
              <w:top w:val="nil"/>
              <w:left w:val="nil"/>
              <w:bottom w:val="nil"/>
              <w:right w:val="nil"/>
            </w:tcBorders>
            <w:shd w:val="clear" w:color="auto" w:fill="auto"/>
            <w:noWrap/>
            <w:vAlign w:val="center"/>
            <w:hideMark/>
          </w:tcPr>
          <w:p w14:paraId="2021F02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0,486</w:t>
            </w:r>
          </w:p>
        </w:tc>
        <w:tc>
          <w:tcPr>
            <w:tcW w:w="827" w:type="dxa"/>
            <w:tcBorders>
              <w:top w:val="nil"/>
              <w:left w:val="nil"/>
              <w:bottom w:val="nil"/>
              <w:right w:val="nil"/>
            </w:tcBorders>
            <w:shd w:val="clear" w:color="auto" w:fill="auto"/>
            <w:noWrap/>
            <w:vAlign w:val="center"/>
            <w:hideMark/>
          </w:tcPr>
          <w:p w14:paraId="5105D3E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0,002</w:t>
            </w:r>
          </w:p>
        </w:tc>
        <w:tc>
          <w:tcPr>
            <w:tcW w:w="944" w:type="dxa"/>
            <w:gridSpan w:val="2"/>
            <w:tcBorders>
              <w:top w:val="nil"/>
              <w:left w:val="nil"/>
              <w:bottom w:val="nil"/>
              <w:right w:val="nil"/>
            </w:tcBorders>
            <w:shd w:val="clear" w:color="auto" w:fill="auto"/>
            <w:noWrap/>
            <w:vAlign w:val="center"/>
            <w:hideMark/>
          </w:tcPr>
          <w:p w14:paraId="679EAA9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78" w:type="dxa"/>
            <w:tcBorders>
              <w:top w:val="nil"/>
              <w:left w:val="nil"/>
              <w:bottom w:val="nil"/>
              <w:right w:val="nil"/>
            </w:tcBorders>
            <w:shd w:val="clear" w:color="auto" w:fill="auto"/>
            <w:noWrap/>
            <w:vAlign w:val="center"/>
            <w:hideMark/>
          </w:tcPr>
          <w:p w14:paraId="4D04529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54" w:type="dxa"/>
            <w:tcBorders>
              <w:top w:val="nil"/>
              <w:left w:val="nil"/>
              <w:bottom w:val="nil"/>
              <w:right w:val="nil"/>
            </w:tcBorders>
            <w:shd w:val="clear" w:color="auto" w:fill="auto"/>
            <w:noWrap/>
            <w:vAlign w:val="center"/>
            <w:hideMark/>
          </w:tcPr>
          <w:p w14:paraId="39E1CAA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642" w:type="dxa"/>
            <w:tcBorders>
              <w:top w:val="nil"/>
              <w:left w:val="nil"/>
              <w:bottom w:val="nil"/>
              <w:right w:val="nil"/>
            </w:tcBorders>
            <w:shd w:val="clear" w:color="auto" w:fill="auto"/>
            <w:noWrap/>
            <w:vAlign w:val="center"/>
            <w:hideMark/>
          </w:tcPr>
          <w:p w14:paraId="2628CB1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0,359</w:t>
            </w:r>
          </w:p>
        </w:tc>
        <w:tc>
          <w:tcPr>
            <w:tcW w:w="1300" w:type="dxa"/>
            <w:tcBorders>
              <w:top w:val="nil"/>
              <w:left w:val="nil"/>
              <w:bottom w:val="nil"/>
              <w:right w:val="nil"/>
            </w:tcBorders>
            <w:shd w:val="clear" w:color="auto" w:fill="auto"/>
            <w:noWrap/>
            <w:vAlign w:val="center"/>
            <w:hideMark/>
          </w:tcPr>
          <w:p w14:paraId="06047B2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29" w:type="dxa"/>
            <w:gridSpan w:val="2"/>
            <w:tcBorders>
              <w:top w:val="nil"/>
              <w:left w:val="nil"/>
              <w:bottom w:val="nil"/>
              <w:right w:val="nil"/>
            </w:tcBorders>
            <w:shd w:val="clear" w:color="auto" w:fill="auto"/>
            <w:noWrap/>
            <w:vAlign w:val="center"/>
            <w:hideMark/>
          </w:tcPr>
          <w:p w14:paraId="74F4CD9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0,098</w:t>
            </w:r>
          </w:p>
        </w:tc>
        <w:tc>
          <w:tcPr>
            <w:tcW w:w="743" w:type="dxa"/>
            <w:tcBorders>
              <w:top w:val="nil"/>
              <w:left w:val="nil"/>
              <w:bottom w:val="nil"/>
              <w:right w:val="nil"/>
            </w:tcBorders>
            <w:shd w:val="clear" w:color="auto" w:fill="auto"/>
            <w:noWrap/>
            <w:vAlign w:val="center"/>
            <w:hideMark/>
          </w:tcPr>
          <w:p w14:paraId="6E8139C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0,546</w:t>
            </w:r>
          </w:p>
        </w:tc>
        <w:tc>
          <w:tcPr>
            <w:tcW w:w="708" w:type="dxa"/>
            <w:tcBorders>
              <w:top w:val="nil"/>
              <w:left w:val="nil"/>
              <w:bottom w:val="nil"/>
              <w:right w:val="nil"/>
            </w:tcBorders>
            <w:shd w:val="clear" w:color="auto" w:fill="auto"/>
            <w:noWrap/>
            <w:vAlign w:val="center"/>
            <w:hideMark/>
          </w:tcPr>
          <w:p w14:paraId="6E92929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0,054</w:t>
            </w:r>
          </w:p>
        </w:tc>
        <w:tc>
          <w:tcPr>
            <w:tcW w:w="1022" w:type="dxa"/>
            <w:gridSpan w:val="2"/>
            <w:tcBorders>
              <w:top w:val="nil"/>
              <w:left w:val="nil"/>
              <w:bottom w:val="nil"/>
              <w:right w:val="nil"/>
            </w:tcBorders>
            <w:shd w:val="clear" w:color="auto" w:fill="auto"/>
            <w:noWrap/>
            <w:vAlign w:val="center"/>
            <w:hideMark/>
          </w:tcPr>
          <w:p w14:paraId="080E51B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0,158</w:t>
            </w:r>
          </w:p>
        </w:tc>
        <w:tc>
          <w:tcPr>
            <w:tcW w:w="850" w:type="dxa"/>
            <w:tcBorders>
              <w:top w:val="nil"/>
              <w:left w:val="nil"/>
              <w:bottom w:val="nil"/>
              <w:right w:val="nil"/>
            </w:tcBorders>
            <w:shd w:val="clear" w:color="auto" w:fill="auto"/>
            <w:noWrap/>
            <w:vAlign w:val="center"/>
            <w:hideMark/>
          </w:tcPr>
          <w:p w14:paraId="2862CA5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0,541</w:t>
            </w:r>
          </w:p>
        </w:tc>
        <w:tc>
          <w:tcPr>
            <w:tcW w:w="709" w:type="dxa"/>
            <w:tcBorders>
              <w:top w:val="nil"/>
              <w:left w:val="nil"/>
              <w:bottom w:val="nil"/>
              <w:right w:val="nil"/>
            </w:tcBorders>
            <w:shd w:val="clear" w:color="auto" w:fill="auto"/>
            <w:noWrap/>
            <w:vAlign w:val="center"/>
            <w:hideMark/>
          </w:tcPr>
          <w:p w14:paraId="70F9C0D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0,085</w:t>
            </w:r>
          </w:p>
        </w:tc>
        <w:tc>
          <w:tcPr>
            <w:tcW w:w="709" w:type="dxa"/>
            <w:tcBorders>
              <w:top w:val="nil"/>
              <w:left w:val="nil"/>
              <w:bottom w:val="nil"/>
              <w:right w:val="nil"/>
            </w:tcBorders>
            <w:shd w:val="clear" w:color="auto" w:fill="auto"/>
            <w:noWrap/>
            <w:vAlign w:val="center"/>
            <w:hideMark/>
          </w:tcPr>
          <w:p w14:paraId="3868431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0,252</w:t>
            </w:r>
          </w:p>
        </w:tc>
        <w:tc>
          <w:tcPr>
            <w:tcW w:w="1417" w:type="dxa"/>
            <w:tcBorders>
              <w:top w:val="nil"/>
              <w:left w:val="nil"/>
              <w:bottom w:val="nil"/>
              <w:right w:val="nil"/>
            </w:tcBorders>
            <w:shd w:val="clear" w:color="auto" w:fill="auto"/>
            <w:noWrap/>
            <w:vAlign w:val="center"/>
            <w:hideMark/>
          </w:tcPr>
          <w:p w14:paraId="12E27F6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45,832</w:t>
            </w:r>
          </w:p>
        </w:tc>
      </w:tr>
      <w:tr w:rsidR="001C01F7" w:rsidRPr="00E5604B" w14:paraId="4483BB17" w14:textId="77777777" w:rsidTr="00F00C15">
        <w:trPr>
          <w:trHeight w:val="320"/>
        </w:trPr>
        <w:tc>
          <w:tcPr>
            <w:tcW w:w="851" w:type="dxa"/>
            <w:tcBorders>
              <w:top w:val="nil"/>
              <w:left w:val="nil"/>
              <w:bottom w:val="nil"/>
              <w:right w:val="nil"/>
            </w:tcBorders>
            <w:shd w:val="clear" w:color="auto" w:fill="auto"/>
            <w:noWrap/>
            <w:vAlign w:val="bottom"/>
            <w:hideMark/>
          </w:tcPr>
          <w:p w14:paraId="5116E16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18</w:t>
            </w:r>
          </w:p>
        </w:tc>
        <w:tc>
          <w:tcPr>
            <w:tcW w:w="850" w:type="dxa"/>
            <w:gridSpan w:val="2"/>
            <w:tcBorders>
              <w:top w:val="nil"/>
              <w:left w:val="nil"/>
              <w:bottom w:val="nil"/>
              <w:right w:val="nil"/>
            </w:tcBorders>
            <w:shd w:val="clear" w:color="auto" w:fill="auto"/>
            <w:noWrap/>
            <w:vAlign w:val="center"/>
            <w:hideMark/>
          </w:tcPr>
          <w:p w14:paraId="75D1BAA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0,005</w:t>
            </w:r>
          </w:p>
        </w:tc>
        <w:tc>
          <w:tcPr>
            <w:tcW w:w="851" w:type="dxa"/>
            <w:tcBorders>
              <w:top w:val="nil"/>
              <w:left w:val="nil"/>
              <w:bottom w:val="nil"/>
              <w:right w:val="nil"/>
            </w:tcBorders>
            <w:shd w:val="clear" w:color="auto" w:fill="auto"/>
            <w:noWrap/>
            <w:vAlign w:val="center"/>
            <w:hideMark/>
          </w:tcPr>
          <w:p w14:paraId="09F2862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0,486</w:t>
            </w:r>
          </w:p>
        </w:tc>
        <w:tc>
          <w:tcPr>
            <w:tcW w:w="827" w:type="dxa"/>
            <w:tcBorders>
              <w:top w:val="nil"/>
              <w:left w:val="nil"/>
              <w:bottom w:val="nil"/>
              <w:right w:val="nil"/>
            </w:tcBorders>
            <w:shd w:val="clear" w:color="auto" w:fill="auto"/>
            <w:noWrap/>
            <w:vAlign w:val="center"/>
            <w:hideMark/>
          </w:tcPr>
          <w:p w14:paraId="3810D51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0,002</w:t>
            </w:r>
          </w:p>
        </w:tc>
        <w:tc>
          <w:tcPr>
            <w:tcW w:w="944" w:type="dxa"/>
            <w:gridSpan w:val="2"/>
            <w:tcBorders>
              <w:top w:val="nil"/>
              <w:left w:val="nil"/>
              <w:bottom w:val="nil"/>
              <w:right w:val="nil"/>
            </w:tcBorders>
            <w:shd w:val="clear" w:color="auto" w:fill="auto"/>
            <w:noWrap/>
            <w:vAlign w:val="center"/>
            <w:hideMark/>
          </w:tcPr>
          <w:p w14:paraId="78CBAE2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78" w:type="dxa"/>
            <w:tcBorders>
              <w:top w:val="nil"/>
              <w:left w:val="nil"/>
              <w:bottom w:val="nil"/>
              <w:right w:val="nil"/>
            </w:tcBorders>
            <w:shd w:val="clear" w:color="auto" w:fill="auto"/>
            <w:noWrap/>
            <w:vAlign w:val="center"/>
            <w:hideMark/>
          </w:tcPr>
          <w:p w14:paraId="38E5872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54" w:type="dxa"/>
            <w:tcBorders>
              <w:top w:val="nil"/>
              <w:left w:val="nil"/>
              <w:bottom w:val="nil"/>
              <w:right w:val="nil"/>
            </w:tcBorders>
            <w:shd w:val="clear" w:color="auto" w:fill="auto"/>
            <w:noWrap/>
            <w:vAlign w:val="center"/>
            <w:hideMark/>
          </w:tcPr>
          <w:p w14:paraId="587ED3C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642" w:type="dxa"/>
            <w:tcBorders>
              <w:top w:val="nil"/>
              <w:left w:val="nil"/>
              <w:bottom w:val="nil"/>
              <w:right w:val="nil"/>
            </w:tcBorders>
            <w:shd w:val="clear" w:color="auto" w:fill="auto"/>
            <w:noWrap/>
            <w:vAlign w:val="center"/>
            <w:hideMark/>
          </w:tcPr>
          <w:p w14:paraId="148FA01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0,359</w:t>
            </w:r>
          </w:p>
        </w:tc>
        <w:tc>
          <w:tcPr>
            <w:tcW w:w="1300" w:type="dxa"/>
            <w:tcBorders>
              <w:top w:val="nil"/>
              <w:left w:val="nil"/>
              <w:bottom w:val="nil"/>
              <w:right w:val="nil"/>
            </w:tcBorders>
            <w:shd w:val="clear" w:color="auto" w:fill="auto"/>
            <w:noWrap/>
            <w:vAlign w:val="center"/>
            <w:hideMark/>
          </w:tcPr>
          <w:p w14:paraId="64FD2C3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29" w:type="dxa"/>
            <w:gridSpan w:val="2"/>
            <w:tcBorders>
              <w:top w:val="nil"/>
              <w:left w:val="nil"/>
              <w:bottom w:val="nil"/>
              <w:right w:val="nil"/>
            </w:tcBorders>
            <w:shd w:val="clear" w:color="auto" w:fill="auto"/>
            <w:noWrap/>
            <w:vAlign w:val="center"/>
            <w:hideMark/>
          </w:tcPr>
          <w:p w14:paraId="5F95BA4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0,098</w:t>
            </w:r>
          </w:p>
        </w:tc>
        <w:tc>
          <w:tcPr>
            <w:tcW w:w="743" w:type="dxa"/>
            <w:tcBorders>
              <w:top w:val="nil"/>
              <w:left w:val="nil"/>
              <w:bottom w:val="nil"/>
              <w:right w:val="nil"/>
            </w:tcBorders>
            <w:shd w:val="clear" w:color="auto" w:fill="auto"/>
            <w:noWrap/>
            <w:vAlign w:val="center"/>
            <w:hideMark/>
          </w:tcPr>
          <w:p w14:paraId="0E182B8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0,546</w:t>
            </w:r>
          </w:p>
        </w:tc>
        <w:tc>
          <w:tcPr>
            <w:tcW w:w="708" w:type="dxa"/>
            <w:tcBorders>
              <w:top w:val="nil"/>
              <w:left w:val="nil"/>
              <w:bottom w:val="nil"/>
              <w:right w:val="nil"/>
            </w:tcBorders>
            <w:shd w:val="clear" w:color="auto" w:fill="auto"/>
            <w:noWrap/>
            <w:vAlign w:val="center"/>
            <w:hideMark/>
          </w:tcPr>
          <w:p w14:paraId="5049DB6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0,054</w:t>
            </w:r>
          </w:p>
        </w:tc>
        <w:tc>
          <w:tcPr>
            <w:tcW w:w="1022" w:type="dxa"/>
            <w:gridSpan w:val="2"/>
            <w:tcBorders>
              <w:top w:val="nil"/>
              <w:left w:val="nil"/>
              <w:bottom w:val="nil"/>
              <w:right w:val="nil"/>
            </w:tcBorders>
            <w:shd w:val="clear" w:color="auto" w:fill="auto"/>
            <w:noWrap/>
            <w:vAlign w:val="center"/>
            <w:hideMark/>
          </w:tcPr>
          <w:p w14:paraId="3C734C6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0,158</w:t>
            </w:r>
          </w:p>
        </w:tc>
        <w:tc>
          <w:tcPr>
            <w:tcW w:w="850" w:type="dxa"/>
            <w:tcBorders>
              <w:top w:val="nil"/>
              <w:left w:val="nil"/>
              <w:bottom w:val="nil"/>
              <w:right w:val="nil"/>
            </w:tcBorders>
            <w:shd w:val="clear" w:color="auto" w:fill="auto"/>
            <w:noWrap/>
            <w:vAlign w:val="center"/>
            <w:hideMark/>
          </w:tcPr>
          <w:p w14:paraId="2E46A53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0,541</w:t>
            </w:r>
          </w:p>
        </w:tc>
        <w:tc>
          <w:tcPr>
            <w:tcW w:w="709" w:type="dxa"/>
            <w:tcBorders>
              <w:top w:val="nil"/>
              <w:left w:val="nil"/>
              <w:bottom w:val="nil"/>
              <w:right w:val="nil"/>
            </w:tcBorders>
            <w:shd w:val="clear" w:color="auto" w:fill="auto"/>
            <w:noWrap/>
            <w:vAlign w:val="center"/>
            <w:hideMark/>
          </w:tcPr>
          <w:p w14:paraId="673C353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0,085</w:t>
            </w:r>
          </w:p>
        </w:tc>
        <w:tc>
          <w:tcPr>
            <w:tcW w:w="709" w:type="dxa"/>
            <w:tcBorders>
              <w:top w:val="nil"/>
              <w:left w:val="nil"/>
              <w:bottom w:val="nil"/>
              <w:right w:val="nil"/>
            </w:tcBorders>
            <w:shd w:val="clear" w:color="auto" w:fill="auto"/>
            <w:noWrap/>
            <w:vAlign w:val="center"/>
            <w:hideMark/>
          </w:tcPr>
          <w:p w14:paraId="0BD29F2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0,252</w:t>
            </w:r>
          </w:p>
        </w:tc>
        <w:tc>
          <w:tcPr>
            <w:tcW w:w="1417" w:type="dxa"/>
            <w:tcBorders>
              <w:top w:val="nil"/>
              <w:left w:val="nil"/>
              <w:bottom w:val="nil"/>
              <w:right w:val="nil"/>
            </w:tcBorders>
            <w:shd w:val="clear" w:color="auto" w:fill="auto"/>
            <w:noWrap/>
            <w:vAlign w:val="center"/>
            <w:hideMark/>
          </w:tcPr>
          <w:p w14:paraId="2A31688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45,832</w:t>
            </w:r>
          </w:p>
        </w:tc>
      </w:tr>
      <w:tr w:rsidR="001C01F7" w:rsidRPr="00E5604B" w14:paraId="224D4B9B" w14:textId="77777777" w:rsidTr="00F00C15">
        <w:trPr>
          <w:trHeight w:val="320"/>
        </w:trPr>
        <w:tc>
          <w:tcPr>
            <w:tcW w:w="851" w:type="dxa"/>
            <w:tcBorders>
              <w:top w:val="nil"/>
              <w:left w:val="nil"/>
              <w:bottom w:val="nil"/>
              <w:right w:val="nil"/>
            </w:tcBorders>
            <w:shd w:val="clear" w:color="auto" w:fill="auto"/>
            <w:noWrap/>
            <w:vAlign w:val="bottom"/>
            <w:hideMark/>
          </w:tcPr>
          <w:p w14:paraId="0CAD361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19</w:t>
            </w:r>
          </w:p>
        </w:tc>
        <w:tc>
          <w:tcPr>
            <w:tcW w:w="850" w:type="dxa"/>
            <w:gridSpan w:val="2"/>
            <w:tcBorders>
              <w:top w:val="nil"/>
              <w:left w:val="nil"/>
              <w:bottom w:val="nil"/>
              <w:right w:val="nil"/>
            </w:tcBorders>
            <w:shd w:val="clear" w:color="auto" w:fill="auto"/>
            <w:noWrap/>
            <w:vAlign w:val="bottom"/>
            <w:hideMark/>
          </w:tcPr>
          <w:p w14:paraId="6C0147A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w:t>
            </w:r>
          </w:p>
        </w:tc>
        <w:tc>
          <w:tcPr>
            <w:tcW w:w="851" w:type="dxa"/>
            <w:tcBorders>
              <w:top w:val="nil"/>
              <w:left w:val="nil"/>
              <w:bottom w:val="nil"/>
              <w:right w:val="nil"/>
            </w:tcBorders>
            <w:shd w:val="clear" w:color="auto" w:fill="auto"/>
            <w:noWrap/>
            <w:vAlign w:val="bottom"/>
            <w:hideMark/>
          </w:tcPr>
          <w:p w14:paraId="0825D09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27" w:type="dxa"/>
            <w:tcBorders>
              <w:top w:val="nil"/>
              <w:left w:val="nil"/>
              <w:bottom w:val="nil"/>
              <w:right w:val="nil"/>
            </w:tcBorders>
            <w:shd w:val="clear" w:color="auto" w:fill="auto"/>
            <w:noWrap/>
            <w:vAlign w:val="bottom"/>
            <w:hideMark/>
          </w:tcPr>
          <w:p w14:paraId="2DBF25D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44" w:type="dxa"/>
            <w:gridSpan w:val="2"/>
            <w:tcBorders>
              <w:top w:val="nil"/>
              <w:left w:val="nil"/>
              <w:bottom w:val="nil"/>
              <w:right w:val="nil"/>
            </w:tcBorders>
            <w:shd w:val="clear" w:color="auto" w:fill="auto"/>
            <w:noWrap/>
            <w:vAlign w:val="bottom"/>
            <w:hideMark/>
          </w:tcPr>
          <w:p w14:paraId="191C6B4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w:t>
            </w:r>
          </w:p>
        </w:tc>
        <w:tc>
          <w:tcPr>
            <w:tcW w:w="778" w:type="dxa"/>
            <w:tcBorders>
              <w:top w:val="nil"/>
              <w:left w:val="nil"/>
              <w:bottom w:val="nil"/>
              <w:right w:val="nil"/>
            </w:tcBorders>
            <w:shd w:val="clear" w:color="auto" w:fill="auto"/>
            <w:noWrap/>
            <w:vAlign w:val="bottom"/>
            <w:hideMark/>
          </w:tcPr>
          <w:p w14:paraId="724D1E8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54" w:type="dxa"/>
            <w:tcBorders>
              <w:top w:val="nil"/>
              <w:left w:val="nil"/>
              <w:bottom w:val="nil"/>
              <w:right w:val="nil"/>
            </w:tcBorders>
            <w:shd w:val="clear" w:color="auto" w:fill="auto"/>
            <w:noWrap/>
            <w:vAlign w:val="bottom"/>
            <w:hideMark/>
          </w:tcPr>
          <w:p w14:paraId="1399B5D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642" w:type="dxa"/>
            <w:tcBorders>
              <w:top w:val="nil"/>
              <w:left w:val="nil"/>
              <w:bottom w:val="nil"/>
              <w:right w:val="nil"/>
            </w:tcBorders>
            <w:shd w:val="clear" w:color="auto" w:fill="auto"/>
            <w:noWrap/>
            <w:vAlign w:val="bottom"/>
            <w:hideMark/>
          </w:tcPr>
          <w:p w14:paraId="0AE15F4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nil"/>
              <w:right w:val="nil"/>
            </w:tcBorders>
            <w:shd w:val="clear" w:color="auto" w:fill="auto"/>
            <w:noWrap/>
            <w:vAlign w:val="bottom"/>
            <w:hideMark/>
          </w:tcPr>
          <w:p w14:paraId="0310274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29" w:type="dxa"/>
            <w:gridSpan w:val="2"/>
            <w:tcBorders>
              <w:top w:val="nil"/>
              <w:left w:val="nil"/>
              <w:bottom w:val="nil"/>
              <w:right w:val="nil"/>
            </w:tcBorders>
            <w:shd w:val="clear" w:color="auto" w:fill="auto"/>
            <w:noWrap/>
            <w:vAlign w:val="center"/>
            <w:hideMark/>
          </w:tcPr>
          <w:p w14:paraId="1DBF2FB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0,078</w:t>
            </w:r>
          </w:p>
        </w:tc>
        <w:tc>
          <w:tcPr>
            <w:tcW w:w="743" w:type="dxa"/>
            <w:tcBorders>
              <w:top w:val="nil"/>
              <w:left w:val="nil"/>
              <w:bottom w:val="nil"/>
              <w:right w:val="nil"/>
            </w:tcBorders>
            <w:shd w:val="clear" w:color="auto" w:fill="auto"/>
            <w:noWrap/>
            <w:vAlign w:val="center"/>
            <w:hideMark/>
          </w:tcPr>
          <w:p w14:paraId="4A95B14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0,561</w:t>
            </w:r>
          </w:p>
        </w:tc>
        <w:tc>
          <w:tcPr>
            <w:tcW w:w="708" w:type="dxa"/>
            <w:tcBorders>
              <w:top w:val="nil"/>
              <w:left w:val="nil"/>
              <w:bottom w:val="nil"/>
              <w:right w:val="nil"/>
            </w:tcBorders>
            <w:shd w:val="clear" w:color="auto" w:fill="auto"/>
            <w:noWrap/>
            <w:vAlign w:val="center"/>
            <w:hideMark/>
          </w:tcPr>
          <w:p w14:paraId="6BBE098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0,044</w:t>
            </w:r>
          </w:p>
        </w:tc>
        <w:tc>
          <w:tcPr>
            <w:tcW w:w="1022" w:type="dxa"/>
            <w:gridSpan w:val="2"/>
            <w:tcBorders>
              <w:top w:val="nil"/>
              <w:left w:val="nil"/>
              <w:bottom w:val="nil"/>
              <w:right w:val="nil"/>
            </w:tcBorders>
            <w:shd w:val="clear" w:color="auto" w:fill="auto"/>
            <w:noWrap/>
            <w:vAlign w:val="center"/>
            <w:hideMark/>
          </w:tcPr>
          <w:p w14:paraId="7480E7C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0,105</w:t>
            </w:r>
          </w:p>
        </w:tc>
        <w:tc>
          <w:tcPr>
            <w:tcW w:w="850" w:type="dxa"/>
            <w:tcBorders>
              <w:top w:val="nil"/>
              <w:left w:val="nil"/>
              <w:bottom w:val="nil"/>
              <w:right w:val="nil"/>
            </w:tcBorders>
            <w:shd w:val="clear" w:color="auto" w:fill="auto"/>
            <w:noWrap/>
            <w:vAlign w:val="center"/>
            <w:hideMark/>
          </w:tcPr>
          <w:p w14:paraId="10494FE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0,568</w:t>
            </w:r>
          </w:p>
        </w:tc>
        <w:tc>
          <w:tcPr>
            <w:tcW w:w="709" w:type="dxa"/>
            <w:tcBorders>
              <w:top w:val="nil"/>
              <w:left w:val="nil"/>
              <w:bottom w:val="nil"/>
              <w:right w:val="nil"/>
            </w:tcBorders>
            <w:shd w:val="clear" w:color="auto" w:fill="auto"/>
            <w:noWrap/>
            <w:vAlign w:val="center"/>
            <w:hideMark/>
          </w:tcPr>
          <w:p w14:paraId="678B462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0,060</w:t>
            </w:r>
          </w:p>
        </w:tc>
        <w:tc>
          <w:tcPr>
            <w:tcW w:w="709" w:type="dxa"/>
            <w:tcBorders>
              <w:top w:val="nil"/>
              <w:left w:val="nil"/>
              <w:bottom w:val="nil"/>
              <w:right w:val="nil"/>
            </w:tcBorders>
            <w:shd w:val="clear" w:color="auto" w:fill="auto"/>
            <w:noWrap/>
            <w:vAlign w:val="center"/>
            <w:hideMark/>
          </w:tcPr>
          <w:p w14:paraId="651036D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0,362</w:t>
            </w:r>
          </w:p>
        </w:tc>
        <w:tc>
          <w:tcPr>
            <w:tcW w:w="1417" w:type="dxa"/>
            <w:tcBorders>
              <w:top w:val="nil"/>
              <w:left w:val="nil"/>
              <w:bottom w:val="nil"/>
              <w:right w:val="nil"/>
            </w:tcBorders>
            <w:shd w:val="clear" w:color="auto" w:fill="auto"/>
            <w:noWrap/>
            <w:vAlign w:val="center"/>
            <w:hideMark/>
          </w:tcPr>
          <w:p w14:paraId="3A13BD2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30,385</w:t>
            </w:r>
          </w:p>
        </w:tc>
      </w:tr>
      <w:tr w:rsidR="001C01F7" w:rsidRPr="00E5604B" w14:paraId="4E2AA4C8" w14:textId="77777777" w:rsidTr="00F00C15">
        <w:trPr>
          <w:trHeight w:val="320"/>
        </w:trPr>
        <w:tc>
          <w:tcPr>
            <w:tcW w:w="851" w:type="dxa"/>
            <w:tcBorders>
              <w:top w:val="nil"/>
              <w:left w:val="nil"/>
              <w:bottom w:val="nil"/>
              <w:right w:val="nil"/>
            </w:tcBorders>
            <w:shd w:val="clear" w:color="auto" w:fill="auto"/>
            <w:noWrap/>
            <w:vAlign w:val="bottom"/>
            <w:hideMark/>
          </w:tcPr>
          <w:p w14:paraId="0A5A2E2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20</w:t>
            </w:r>
          </w:p>
        </w:tc>
        <w:tc>
          <w:tcPr>
            <w:tcW w:w="850" w:type="dxa"/>
            <w:gridSpan w:val="2"/>
            <w:tcBorders>
              <w:top w:val="nil"/>
              <w:left w:val="nil"/>
              <w:bottom w:val="nil"/>
              <w:right w:val="nil"/>
            </w:tcBorders>
            <w:shd w:val="clear" w:color="auto" w:fill="auto"/>
            <w:noWrap/>
            <w:vAlign w:val="bottom"/>
            <w:hideMark/>
          </w:tcPr>
          <w:p w14:paraId="40A8AA5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w:t>
            </w:r>
          </w:p>
        </w:tc>
        <w:tc>
          <w:tcPr>
            <w:tcW w:w="851" w:type="dxa"/>
            <w:tcBorders>
              <w:top w:val="nil"/>
              <w:left w:val="nil"/>
              <w:bottom w:val="nil"/>
              <w:right w:val="nil"/>
            </w:tcBorders>
            <w:shd w:val="clear" w:color="auto" w:fill="auto"/>
            <w:noWrap/>
            <w:vAlign w:val="bottom"/>
            <w:hideMark/>
          </w:tcPr>
          <w:p w14:paraId="219C8DB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27" w:type="dxa"/>
            <w:tcBorders>
              <w:top w:val="nil"/>
              <w:left w:val="nil"/>
              <w:bottom w:val="nil"/>
              <w:right w:val="nil"/>
            </w:tcBorders>
            <w:shd w:val="clear" w:color="auto" w:fill="auto"/>
            <w:noWrap/>
            <w:vAlign w:val="bottom"/>
            <w:hideMark/>
          </w:tcPr>
          <w:p w14:paraId="0DF5C72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44" w:type="dxa"/>
            <w:gridSpan w:val="2"/>
            <w:tcBorders>
              <w:top w:val="nil"/>
              <w:left w:val="nil"/>
              <w:bottom w:val="nil"/>
              <w:right w:val="nil"/>
            </w:tcBorders>
            <w:shd w:val="clear" w:color="auto" w:fill="auto"/>
            <w:noWrap/>
            <w:vAlign w:val="bottom"/>
            <w:hideMark/>
          </w:tcPr>
          <w:p w14:paraId="28E6E27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w:t>
            </w:r>
          </w:p>
        </w:tc>
        <w:tc>
          <w:tcPr>
            <w:tcW w:w="778" w:type="dxa"/>
            <w:tcBorders>
              <w:top w:val="nil"/>
              <w:left w:val="nil"/>
              <w:bottom w:val="nil"/>
              <w:right w:val="nil"/>
            </w:tcBorders>
            <w:shd w:val="clear" w:color="auto" w:fill="auto"/>
            <w:noWrap/>
            <w:vAlign w:val="bottom"/>
            <w:hideMark/>
          </w:tcPr>
          <w:p w14:paraId="3C89BB6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54" w:type="dxa"/>
            <w:tcBorders>
              <w:top w:val="nil"/>
              <w:left w:val="nil"/>
              <w:bottom w:val="nil"/>
              <w:right w:val="nil"/>
            </w:tcBorders>
            <w:shd w:val="clear" w:color="auto" w:fill="auto"/>
            <w:noWrap/>
            <w:vAlign w:val="bottom"/>
            <w:hideMark/>
          </w:tcPr>
          <w:p w14:paraId="0AE73AA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642" w:type="dxa"/>
            <w:tcBorders>
              <w:top w:val="nil"/>
              <w:left w:val="nil"/>
              <w:bottom w:val="nil"/>
              <w:right w:val="nil"/>
            </w:tcBorders>
            <w:shd w:val="clear" w:color="auto" w:fill="auto"/>
            <w:noWrap/>
            <w:vAlign w:val="bottom"/>
            <w:hideMark/>
          </w:tcPr>
          <w:p w14:paraId="63C2098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nil"/>
              <w:right w:val="nil"/>
            </w:tcBorders>
            <w:shd w:val="clear" w:color="auto" w:fill="auto"/>
            <w:noWrap/>
            <w:vAlign w:val="bottom"/>
            <w:hideMark/>
          </w:tcPr>
          <w:p w14:paraId="25F3AF3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29" w:type="dxa"/>
            <w:gridSpan w:val="2"/>
            <w:tcBorders>
              <w:top w:val="nil"/>
              <w:left w:val="nil"/>
              <w:bottom w:val="nil"/>
              <w:right w:val="nil"/>
            </w:tcBorders>
            <w:shd w:val="clear" w:color="auto" w:fill="auto"/>
            <w:noWrap/>
            <w:vAlign w:val="center"/>
            <w:hideMark/>
          </w:tcPr>
          <w:p w14:paraId="1094EB6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0,078</w:t>
            </w:r>
          </w:p>
        </w:tc>
        <w:tc>
          <w:tcPr>
            <w:tcW w:w="743" w:type="dxa"/>
            <w:tcBorders>
              <w:top w:val="nil"/>
              <w:left w:val="nil"/>
              <w:bottom w:val="nil"/>
              <w:right w:val="nil"/>
            </w:tcBorders>
            <w:shd w:val="clear" w:color="auto" w:fill="auto"/>
            <w:noWrap/>
            <w:vAlign w:val="center"/>
            <w:hideMark/>
          </w:tcPr>
          <w:p w14:paraId="3C16B66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0,561</w:t>
            </w:r>
          </w:p>
        </w:tc>
        <w:tc>
          <w:tcPr>
            <w:tcW w:w="708" w:type="dxa"/>
            <w:tcBorders>
              <w:top w:val="nil"/>
              <w:left w:val="nil"/>
              <w:bottom w:val="nil"/>
              <w:right w:val="nil"/>
            </w:tcBorders>
            <w:shd w:val="clear" w:color="auto" w:fill="auto"/>
            <w:noWrap/>
            <w:vAlign w:val="center"/>
            <w:hideMark/>
          </w:tcPr>
          <w:p w14:paraId="4E5FDF1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0,044</w:t>
            </w:r>
          </w:p>
        </w:tc>
        <w:tc>
          <w:tcPr>
            <w:tcW w:w="1022" w:type="dxa"/>
            <w:gridSpan w:val="2"/>
            <w:tcBorders>
              <w:top w:val="nil"/>
              <w:left w:val="nil"/>
              <w:bottom w:val="nil"/>
              <w:right w:val="nil"/>
            </w:tcBorders>
            <w:shd w:val="clear" w:color="auto" w:fill="auto"/>
            <w:noWrap/>
            <w:vAlign w:val="center"/>
            <w:hideMark/>
          </w:tcPr>
          <w:p w14:paraId="4EFF2BA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0,053</w:t>
            </w:r>
          </w:p>
        </w:tc>
        <w:tc>
          <w:tcPr>
            <w:tcW w:w="850" w:type="dxa"/>
            <w:tcBorders>
              <w:top w:val="nil"/>
              <w:left w:val="nil"/>
              <w:bottom w:val="nil"/>
              <w:right w:val="nil"/>
            </w:tcBorders>
            <w:shd w:val="clear" w:color="auto" w:fill="auto"/>
            <w:noWrap/>
            <w:vAlign w:val="center"/>
            <w:hideMark/>
          </w:tcPr>
          <w:p w14:paraId="2E39C65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0,622</w:t>
            </w:r>
          </w:p>
        </w:tc>
        <w:tc>
          <w:tcPr>
            <w:tcW w:w="709" w:type="dxa"/>
            <w:tcBorders>
              <w:top w:val="nil"/>
              <w:left w:val="nil"/>
              <w:bottom w:val="nil"/>
              <w:right w:val="nil"/>
            </w:tcBorders>
            <w:shd w:val="clear" w:color="auto" w:fill="auto"/>
            <w:noWrap/>
            <w:vAlign w:val="center"/>
            <w:hideMark/>
          </w:tcPr>
          <w:p w14:paraId="797B8F7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0,033</w:t>
            </w:r>
          </w:p>
        </w:tc>
        <w:tc>
          <w:tcPr>
            <w:tcW w:w="709" w:type="dxa"/>
            <w:tcBorders>
              <w:top w:val="nil"/>
              <w:left w:val="nil"/>
              <w:bottom w:val="nil"/>
              <w:right w:val="nil"/>
            </w:tcBorders>
            <w:shd w:val="clear" w:color="auto" w:fill="auto"/>
            <w:noWrap/>
            <w:vAlign w:val="center"/>
            <w:hideMark/>
          </w:tcPr>
          <w:p w14:paraId="143B8C1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0,378</w:t>
            </w:r>
          </w:p>
        </w:tc>
        <w:tc>
          <w:tcPr>
            <w:tcW w:w="1417" w:type="dxa"/>
            <w:tcBorders>
              <w:top w:val="nil"/>
              <w:left w:val="nil"/>
              <w:bottom w:val="nil"/>
              <w:right w:val="nil"/>
            </w:tcBorders>
            <w:shd w:val="clear" w:color="auto" w:fill="auto"/>
            <w:noWrap/>
            <w:vAlign w:val="center"/>
            <w:hideMark/>
          </w:tcPr>
          <w:p w14:paraId="4B7B244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-29,382</w:t>
            </w:r>
          </w:p>
        </w:tc>
      </w:tr>
      <w:tr w:rsidR="001C01F7" w:rsidRPr="00E5604B" w14:paraId="596A4AE2" w14:textId="77777777" w:rsidTr="00F00C15">
        <w:trPr>
          <w:trHeight w:val="320"/>
        </w:trPr>
        <w:tc>
          <w:tcPr>
            <w:tcW w:w="851" w:type="dxa"/>
            <w:tcBorders>
              <w:top w:val="nil"/>
              <w:left w:val="nil"/>
              <w:bottom w:val="nil"/>
              <w:right w:val="nil"/>
            </w:tcBorders>
            <w:shd w:val="clear" w:color="auto" w:fill="auto"/>
            <w:noWrap/>
            <w:vAlign w:val="bottom"/>
            <w:hideMark/>
          </w:tcPr>
          <w:p w14:paraId="55007E5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21</w:t>
            </w:r>
          </w:p>
        </w:tc>
        <w:tc>
          <w:tcPr>
            <w:tcW w:w="850" w:type="dxa"/>
            <w:gridSpan w:val="2"/>
            <w:tcBorders>
              <w:top w:val="nil"/>
              <w:left w:val="nil"/>
              <w:bottom w:val="nil"/>
              <w:right w:val="nil"/>
            </w:tcBorders>
            <w:shd w:val="clear" w:color="auto" w:fill="auto"/>
            <w:noWrap/>
            <w:vAlign w:val="bottom"/>
            <w:hideMark/>
          </w:tcPr>
          <w:p w14:paraId="0EFAFEB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w:t>
            </w:r>
          </w:p>
        </w:tc>
        <w:tc>
          <w:tcPr>
            <w:tcW w:w="851" w:type="dxa"/>
            <w:tcBorders>
              <w:top w:val="nil"/>
              <w:left w:val="nil"/>
              <w:bottom w:val="nil"/>
              <w:right w:val="nil"/>
            </w:tcBorders>
            <w:shd w:val="clear" w:color="auto" w:fill="auto"/>
            <w:noWrap/>
            <w:vAlign w:val="bottom"/>
            <w:hideMark/>
          </w:tcPr>
          <w:p w14:paraId="4E0952D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27" w:type="dxa"/>
            <w:tcBorders>
              <w:top w:val="nil"/>
              <w:left w:val="nil"/>
              <w:bottom w:val="nil"/>
              <w:right w:val="nil"/>
            </w:tcBorders>
            <w:shd w:val="clear" w:color="auto" w:fill="auto"/>
            <w:noWrap/>
            <w:vAlign w:val="bottom"/>
            <w:hideMark/>
          </w:tcPr>
          <w:p w14:paraId="56BB148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44" w:type="dxa"/>
            <w:gridSpan w:val="2"/>
            <w:tcBorders>
              <w:top w:val="nil"/>
              <w:left w:val="nil"/>
              <w:bottom w:val="nil"/>
              <w:right w:val="nil"/>
            </w:tcBorders>
            <w:shd w:val="clear" w:color="auto" w:fill="auto"/>
            <w:noWrap/>
            <w:vAlign w:val="bottom"/>
            <w:hideMark/>
          </w:tcPr>
          <w:p w14:paraId="62109CB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w:t>
            </w:r>
          </w:p>
        </w:tc>
        <w:tc>
          <w:tcPr>
            <w:tcW w:w="778" w:type="dxa"/>
            <w:tcBorders>
              <w:top w:val="nil"/>
              <w:left w:val="nil"/>
              <w:bottom w:val="nil"/>
              <w:right w:val="nil"/>
            </w:tcBorders>
            <w:shd w:val="clear" w:color="auto" w:fill="auto"/>
            <w:noWrap/>
            <w:vAlign w:val="bottom"/>
            <w:hideMark/>
          </w:tcPr>
          <w:p w14:paraId="325938D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54" w:type="dxa"/>
            <w:tcBorders>
              <w:top w:val="nil"/>
              <w:left w:val="nil"/>
              <w:bottom w:val="nil"/>
              <w:right w:val="nil"/>
            </w:tcBorders>
            <w:shd w:val="clear" w:color="auto" w:fill="auto"/>
            <w:noWrap/>
            <w:vAlign w:val="bottom"/>
            <w:hideMark/>
          </w:tcPr>
          <w:p w14:paraId="23E5EBC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642" w:type="dxa"/>
            <w:tcBorders>
              <w:top w:val="nil"/>
              <w:left w:val="nil"/>
              <w:bottom w:val="nil"/>
              <w:right w:val="nil"/>
            </w:tcBorders>
            <w:shd w:val="clear" w:color="auto" w:fill="auto"/>
            <w:noWrap/>
            <w:vAlign w:val="bottom"/>
            <w:hideMark/>
          </w:tcPr>
          <w:p w14:paraId="4692945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nil"/>
              <w:right w:val="nil"/>
            </w:tcBorders>
            <w:shd w:val="clear" w:color="auto" w:fill="auto"/>
            <w:noWrap/>
            <w:vAlign w:val="bottom"/>
            <w:hideMark/>
          </w:tcPr>
          <w:p w14:paraId="0052D60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29" w:type="dxa"/>
            <w:gridSpan w:val="2"/>
            <w:tcBorders>
              <w:top w:val="nil"/>
              <w:left w:val="nil"/>
              <w:bottom w:val="nil"/>
              <w:right w:val="nil"/>
            </w:tcBorders>
            <w:shd w:val="clear" w:color="auto" w:fill="auto"/>
            <w:noWrap/>
            <w:vAlign w:val="center"/>
            <w:hideMark/>
          </w:tcPr>
          <w:p w14:paraId="04E8C7D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0,039</w:t>
            </w:r>
          </w:p>
        </w:tc>
        <w:tc>
          <w:tcPr>
            <w:tcW w:w="743" w:type="dxa"/>
            <w:tcBorders>
              <w:top w:val="nil"/>
              <w:left w:val="nil"/>
              <w:bottom w:val="nil"/>
              <w:right w:val="nil"/>
            </w:tcBorders>
            <w:shd w:val="clear" w:color="auto" w:fill="auto"/>
            <w:noWrap/>
            <w:vAlign w:val="center"/>
            <w:hideMark/>
          </w:tcPr>
          <w:p w14:paraId="714871E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0,581</w:t>
            </w:r>
          </w:p>
        </w:tc>
        <w:tc>
          <w:tcPr>
            <w:tcW w:w="708" w:type="dxa"/>
            <w:tcBorders>
              <w:top w:val="nil"/>
              <w:left w:val="nil"/>
              <w:bottom w:val="nil"/>
              <w:right w:val="nil"/>
            </w:tcBorders>
            <w:shd w:val="clear" w:color="auto" w:fill="auto"/>
            <w:noWrap/>
            <w:vAlign w:val="center"/>
            <w:hideMark/>
          </w:tcPr>
          <w:p w14:paraId="0345B1F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0,023</w:t>
            </w:r>
          </w:p>
        </w:tc>
        <w:tc>
          <w:tcPr>
            <w:tcW w:w="1022" w:type="dxa"/>
            <w:gridSpan w:val="2"/>
            <w:tcBorders>
              <w:top w:val="nil"/>
              <w:left w:val="nil"/>
              <w:bottom w:val="nil"/>
              <w:right w:val="nil"/>
            </w:tcBorders>
            <w:shd w:val="clear" w:color="auto" w:fill="auto"/>
            <w:noWrap/>
            <w:vAlign w:val="center"/>
            <w:hideMark/>
          </w:tcPr>
          <w:p w14:paraId="23C95A1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0,053</w:t>
            </w:r>
          </w:p>
        </w:tc>
        <w:tc>
          <w:tcPr>
            <w:tcW w:w="850" w:type="dxa"/>
            <w:tcBorders>
              <w:top w:val="nil"/>
              <w:left w:val="nil"/>
              <w:bottom w:val="nil"/>
              <w:right w:val="nil"/>
            </w:tcBorders>
            <w:shd w:val="clear" w:color="auto" w:fill="auto"/>
            <w:noWrap/>
            <w:vAlign w:val="center"/>
            <w:hideMark/>
          </w:tcPr>
          <w:p w14:paraId="7E9162B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0,622</w:t>
            </w:r>
          </w:p>
        </w:tc>
        <w:tc>
          <w:tcPr>
            <w:tcW w:w="709" w:type="dxa"/>
            <w:tcBorders>
              <w:top w:val="nil"/>
              <w:left w:val="nil"/>
              <w:bottom w:val="nil"/>
              <w:right w:val="nil"/>
            </w:tcBorders>
            <w:shd w:val="clear" w:color="auto" w:fill="auto"/>
            <w:noWrap/>
            <w:vAlign w:val="center"/>
            <w:hideMark/>
          </w:tcPr>
          <w:p w14:paraId="2A85193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0,033</w:t>
            </w:r>
          </w:p>
        </w:tc>
        <w:tc>
          <w:tcPr>
            <w:tcW w:w="709" w:type="dxa"/>
            <w:tcBorders>
              <w:top w:val="nil"/>
              <w:left w:val="nil"/>
              <w:bottom w:val="nil"/>
              <w:right w:val="nil"/>
            </w:tcBorders>
            <w:shd w:val="clear" w:color="auto" w:fill="auto"/>
            <w:noWrap/>
            <w:vAlign w:val="center"/>
            <w:hideMark/>
          </w:tcPr>
          <w:p w14:paraId="4F24397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0,389</w:t>
            </w:r>
          </w:p>
        </w:tc>
        <w:tc>
          <w:tcPr>
            <w:tcW w:w="1417" w:type="dxa"/>
            <w:tcBorders>
              <w:top w:val="nil"/>
              <w:left w:val="nil"/>
              <w:bottom w:val="nil"/>
              <w:right w:val="nil"/>
            </w:tcBorders>
            <w:shd w:val="clear" w:color="auto" w:fill="auto"/>
            <w:noWrap/>
            <w:vAlign w:val="center"/>
            <w:hideMark/>
          </w:tcPr>
          <w:p w14:paraId="3BBCEA0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35,779</w:t>
            </w:r>
          </w:p>
        </w:tc>
      </w:tr>
      <w:tr w:rsidR="001C01F7" w:rsidRPr="00E5604B" w14:paraId="760AE20B" w14:textId="77777777" w:rsidTr="00F00C15">
        <w:trPr>
          <w:trHeight w:val="320"/>
        </w:trPr>
        <w:tc>
          <w:tcPr>
            <w:tcW w:w="851" w:type="dxa"/>
            <w:tcBorders>
              <w:top w:val="nil"/>
              <w:left w:val="nil"/>
              <w:bottom w:val="nil"/>
              <w:right w:val="nil"/>
            </w:tcBorders>
            <w:shd w:val="clear" w:color="auto" w:fill="auto"/>
            <w:noWrap/>
            <w:vAlign w:val="bottom"/>
            <w:hideMark/>
          </w:tcPr>
          <w:p w14:paraId="5DC7991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22</w:t>
            </w:r>
          </w:p>
        </w:tc>
        <w:tc>
          <w:tcPr>
            <w:tcW w:w="850" w:type="dxa"/>
            <w:gridSpan w:val="2"/>
            <w:tcBorders>
              <w:top w:val="nil"/>
              <w:left w:val="nil"/>
              <w:bottom w:val="nil"/>
              <w:right w:val="nil"/>
            </w:tcBorders>
            <w:shd w:val="clear" w:color="auto" w:fill="auto"/>
            <w:noWrap/>
            <w:vAlign w:val="bottom"/>
            <w:hideMark/>
          </w:tcPr>
          <w:p w14:paraId="4D49E5A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w:t>
            </w:r>
          </w:p>
        </w:tc>
        <w:tc>
          <w:tcPr>
            <w:tcW w:w="851" w:type="dxa"/>
            <w:tcBorders>
              <w:top w:val="nil"/>
              <w:left w:val="nil"/>
              <w:bottom w:val="nil"/>
              <w:right w:val="nil"/>
            </w:tcBorders>
            <w:shd w:val="clear" w:color="auto" w:fill="auto"/>
            <w:noWrap/>
            <w:vAlign w:val="bottom"/>
            <w:hideMark/>
          </w:tcPr>
          <w:p w14:paraId="26FBCB4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27" w:type="dxa"/>
            <w:tcBorders>
              <w:top w:val="nil"/>
              <w:left w:val="nil"/>
              <w:bottom w:val="nil"/>
              <w:right w:val="nil"/>
            </w:tcBorders>
            <w:shd w:val="clear" w:color="auto" w:fill="auto"/>
            <w:noWrap/>
            <w:vAlign w:val="bottom"/>
            <w:hideMark/>
          </w:tcPr>
          <w:p w14:paraId="24B3131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44" w:type="dxa"/>
            <w:gridSpan w:val="2"/>
            <w:tcBorders>
              <w:top w:val="nil"/>
              <w:left w:val="nil"/>
              <w:bottom w:val="nil"/>
              <w:right w:val="nil"/>
            </w:tcBorders>
            <w:shd w:val="clear" w:color="auto" w:fill="auto"/>
            <w:noWrap/>
            <w:vAlign w:val="bottom"/>
            <w:hideMark/>
          </w:tcPr>
          <w:p w14:paraId="04EFB26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w:t>
            </w:r>
          </w:p>
        </w:tc>
        <w:tc>
          <w:tcPr>
            <w:tcW w:w="778" w:type="dxa"/>
            <w:tcBorders>
              <w:top w:val="nil"/>
              <w:left w:val="nil"/>
              <w:bottom w:val="nil"/>
              <w:right w:val="nil"/>
            </w:tcBorders>
            <w:shd w:val="clear" w:color="auto" w:fill="auto"/>
            <w:noWrap/>
            <w:vAlign w:val="bottom"/>
            <w:hideMark/>
          </w:tcPr>
          <w:p w14:paraId="7A9B952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54" w:type="dxa"/>
            <w:tcBorders>
              <w:top w:val="nil"/>
              <w:left w:val="nil"/>
              <w:bottom w:val="nil"/>
              <w:right w:val="nil"/>
            </w:tcBorders>
            <w:shd w:val="clear" w:color="auto" w:fill="auto"/>
            <w:noWrap/>
            <w:vAlign w:val="bottom"/>
            <w:hideMark/>
          </w:tcPr>
          <w:p w14:paraId="3DB59F1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642" w:type="dxa"/>
            <w:tcBorders>
              <w:top w:val="nil"/>
              <w:left w:val="nil"/>
              <w:bottom w:val="nil"/>
              <w:right w:val="nil"/>
            </w:tcBorders>
            <w:shd w:val="clear" w:color="auto" w:fill="auto"/>
            <w:noWrap/>
            <w:vAlign w:val="bottom"/>
            <w:hideMark/>
          </w:tcPr>
          <w:p w14:paraId="7BA4BF2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nil"/>
              <w:right w:val="nil"/>
            </w:tcBorders>
            <w:shd w:val="clear" w:color="auto" w:fill="auto"/>
            <w:noWrap/>
            <w:vAlign w:val="bottom"/>
            <w:hideMark/>
          </w:tcPr>
          <w:p w14:paraId="7A46CCF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29" w:type="dxa"/>
            <w:gridSpan w:val="2"/>
            <w:tcBorders>
              <w:top w:val="nil"/>
              <w:left w:val="nil"/>
              <w:bottom w:val="nil"/>
              <w:right w:val="nil"/>
            </w:tcBorders>
            <w:shd w:val="clear" w:color="auto" w:fill="auto"/>
            <w:noWrap/>
            <w:vAlign w:val="center"/>
            <w:hideMark/>
          </w:tcPr>
          <w:p w14:paraId="0931A20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0,020</w:t>
            </w:r>
          </w:p>
        </w:tc>
        <w:tc>
          <w:tcPr>
            <w:tcW w:w="743" w:type="dxa"/>
            <w:tcBorders>
              <w:top w:val="nil"/>
              <w:left w:val="nil"/>
              <w:bottom w:val="nil"/>
              <w:right w:val="nil"/>
            </w:tcBorders>
            <w:shd w:val="clear" w:color="auto" w:fill="auto"/>
            <w:noWrap/>
            <w:vAlign w:val="center"/>
            <w:hideMark/>
          </w:tcPr>
          <w:p w14:paraId="5022BED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0,595</w:t>
            </w:r>
          </w:p>
        </w:tc>
        <w:tc>
          <w:tcPr>
            <w:tcW w:w="708" w:type="dxa"/>
            <w:tcBorders>
              <w:top w:val="nil"/>
              <w:left w:val="nil"/>
              <w:bottom w:val="nil"/>
              <w:right w:val="nil"/>
            </w:tcBorders>
            <w:shd w:val="clear" w:color="auto" w:fill="auto"/>
            <w:noWrap/>
            <w:vAlign w:val="center"/>
            <w:hideMark/>
          </w:tcPr>
          <w:p w14:paraId="60000A1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0,012</w:t>
            </w:r>
          </w:p>
        </w:tc>
        <w:tc>
          <w:tcPr>
            <w:tcW w:w="1022" w:type="dxa"/>
            <w:gridSpan w:val="2"/>
            <w:tcBorders>
              <w:top w:val="nil"/>
              <w:left w:val="nil"/>
              <w:bottom w:val="nil"/>
              <w:right w:val="nil"/>
            </w:tcBorders>
            <w:shd w:val="clear" w:color="auto" w:fill="auto"/>
            <w:noWrap/>
            <w:vAlign w:val="center"/>
            <w:hideMark/>
          </w:tcPr>
          <w:p w14:paraId="7C8FA88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0,053</w:t>
            </w:r>
          </w:p>
        </w:tc>
        <w:tc>
          <w:tcPr>
            <w:tcW w:w="850" w:type="dxa"/>
            <w:tcBorders>
              <w:top w:val="nil"/>
              <w:left w:val="nil"/>
              <w:bottom w:val="nil"/>
              <w:right w:val="nil"/>
            </w:tcBorders>
            <w:shd w:val="clear" w:color="auto" w:fill="auto"/>
            <w:noWrap/>
            <w:vAlign w:val="center"/>
            <w:hideMark/>
          </w:tcPr>
          <w:p w14:paraId="2E407E1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0,622</w:t>
            </w:r>
          </w:p>
        </w:tc>
        <w:tc>
          <w:tcPr>
            <w:tcW w:w="709" w:type="dxa"/>
            <w:tcBorders>
              <w:top w:val="nil"/>
              <w:left w:val="nil"/>
              <w:bottom w:val="nil"/>
              <w:right w:val="nil"/>
            </w:tcBorders>
            <w:shd w:val="clear" w:color="auto" w:fill="auto"/>
            <w:noWrap/>
            <w:vAlign w:val="center"/>
            <w:hideMark/>
          </w:tcPr>
          <w:p w14:paraId="7B32CDD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0,033</w:t>
            </w:r>
          </w:p>
        </w:tc>
        <w:tc>
          <w:tcPr>
            <w:tcW w:w="709" w:type="dxa"/>
            <w:tcBorders>
              <w:top w:val="nil"/>
              <w:left w:val="nil"/>
              <w:bottom w:val="nil"/>
              <w:right w:val="nil"/>
            </w:tcBorders>
            <w:shd w:val="clear" w:color="auto" w:fill="auto"/>
            <w:noWrap/>
            <w:vAlign w:val="center"/>
            <w:hideMark/>
          </w:tcPr>
          <w:p w14:paraId="670E960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0,225</w:t>
            </w:r>
          </w:p>
        </w:tc>
        <w:tc>
          <w:tcPr>
            <w:tcW w:w="1417" w:type="dxa"/>
            <w:tcBorders>
              <w:top w:val="nil"/>
              <w:left w:val="nil"/>
              <w:bottom w:val="nil"/>
              <w:right w:val="nil"/>
            </w:tcBorders>
            <w:shd w:val="clear" w:color="auto" w:fill="auto"/>
            <w:noWrap/>
            <w:vAlign w:val="center"/>
            <w:hideMark/>
          </w:tcPr>
          <w:p w14:paraId="359D7E8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94,909</w:t>
            </w:r>
          </w:p>
        </w:tc>
      </w:tr>
      <w:tr w:rsidR="001C01F7" w:rsidRPr="00E5604B" w14:paraId="1CFB6746" w14:textId="77777777" w:rsidTr="00F00C15">
        <w:trPr>
          <w:trHeight w:val="320"/>
        </w:trPr>
        <w:tc>
          <w:tcPr>
            <w:tcW w:w="851" w:type="dxa"/>
            <w:tcBorders>
              <w:top w:val="nil"/>
              <w:left w:val="nil"/>
              <w:right w:val="nil"/>
            </w:tcBorders>
            <w:shd w:val="clear" w:color="auto" w:fill="auto"/>
            <w:noWrap/>
            <w:vAlign w:val="bottom"/>
            <w:hideMark/>
          </w:tcPr>
          <w:p w14:paraId="1A8EAF4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23</w:t>
            </w:r>
          </w:p>
        </w:tc>
        <w:tc>
          <w:tcPr>
            <w:tcW w:w="850" w:type="dxa"/>
            <w:gridSpan w:val="2"/>
            <w:tcBorders>
              <w:top w:val="nil"/>
              <w:left w:val="nil"/>
              <w:right w:val="nil"/>
            </w:tcBorders>
            <w:shd w:val="clear" w:color="auto" w:fill="auto"/>
            <w:noWrap/>
            <w:vAlign w:val="bottom"/>
            <w:hideMark/>
          </w:tcPr>
          <w:p w14:paraId="6EE6938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w:t>
            </w:r>
          </w:p>
        </w:tc>
        <w:tc>
          <w:tcPr>
            <w:tcW w:w="851" w:type="dxa"/>
            <w:tcBorders>
              <w:top w:val="nil"/>
              <w:left w:val="nil"/>
              <w:right w:val="nil"/>
            </w:tcBorders>
            <w:shd w:val="clear" w:color="auto" w:fill="auto"/>
            <w:noWrap/>
            <w:vAlign w:val="bottom"/>
            <w:hideMark/>
          </w:tcPr>
          <w:p w14:paraId="1EB5808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27" w:type="dxa"/>
            <w:tcBorders>
              <w:top w:val="nil"/>
              <w:left w:val="nil"/>
              <w:right w:val="nil"/>
            </w:tcBorders>
            <w:shd w:val="clear" w:color="auto" w:fill="auto"/>
            <w:noWrap/>
            <w:vAlign w:val="bottom"/>
            <w:hideMark/>
          </w:tcPr>
          <w:p w14:paraId="340F70A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44" w:type="dxa"/>
            <w:gridSpan w:val="2"/>
            <w:tcBorders>
              <w:top w:val="nil"/>
              <w:left w:val="nil"/>
              <w:right w:val="nil"/>
            </w:tcBorders>
            <w:shd w:val="clear" w:color="auto" w:fill="auto"/>
            <w:noWrap/>
            <w:vAlign w:val="bottom"/>
            <w:hideMark/>
          </w:tcPr>
          <w:p w14:paraId="4F61EC2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w:t>
            </w:r>
          </w:p>
        </w:tc>
        <w:tc>
          <w:tcPr>
            <w:tcW w:w="778" w:type="dxa"/>
            <w:tcBorders>
              <w:top w:val="nil"/>
              <w:left w:val="nil"/>
              <w:right w:val="nil"/>
            </w:tcBorders>
            <w:shd w:val="clear" w:color="auto" w:fill="auto"/>
            <w:noWrap/>
            <w:vAlign w:val="bottom"/>
            <w:hideMark/>
          </w:tcPr>
          <w:p w14:paraId="7AAD1EB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54" w:type="dxa"/>
            <w:tcBorders>
              <w:top w:val="nil"/>
              <w:left w:val="nil"/>
              <w:right w:val="nil"/>
            </w:tcBorders>
            <w:shd w:val="clear" w:color="auto" w:fill="auto"/>
            <w:noWrap/>
            <w:vAlign w:val="bottom"/>
            <w:hideMark/>
          </w:tcPr>
          <w:p w14:paraId="5E80DD3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642" w:type="dxa"/>
            <w:tcBorders>
              <w:top w:val="nil"/>
              <w:left w:val="nil"/>
              <w:right w:val="nil"/>
            </w:tcBorders>
            <w:shd w:val="clear" w:color="auto" w:fill="auto"/>
            <w:noWrap/>
            <w:vAlign w:val="bottom"/>
            <w:hideMark/>
          </w:tcPr>
          <w:p w14:paraId="10B3C62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right w:val="nil"/>
            </w:tcBorders>
            <w:shd w:val="clear" w:color="auto" w:fill="auto"/>
            <w:noWrap/>
            <w:vAlign w:val="bottom"/>
            <w:hideMark/>
          </w:tcPr>
          <w:p w14:paraId="5BC47B1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29" w:type="dxa"/>
            <w:gridSpan w:val="2"/>
            <w:tcBorders>
              <w:top w:val="nil"/>
              <w:left w:val="nil"/>
              <w:right w:val="nil"/>
            </w:tcBorders>
            <w:shd w:val="clear" w:color="auto" w:fill="auto"/>
            <w:noWrap/>
            <w:vAlign w:val="center"/>
            <w:hideMark/>
          </w:tcPr>
          <w:p w14:paraId="1BB3D7F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43" w:type="dxa"/>
            <w:tcBorders>
              <w:top w:val="nil"/>
              <w:left w:val="nil"/>
              <w:right w:val="nil"/>
            </w:tcBorders>
            <w:shd w:val="clear" w:color="auto" w:fill="auto"/>
            <w:noWrap/>
            <w:vAlign w:val="center"/>
            <w:hideMark/>
          </w:tcPr>
          <w:p w14:paraId="5D6FC1D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right w:val="nil"/>
            </w:tcBorders>
            <w:shd w:val="clear" w:color="auto" w:fill="auto"/>
            <w:noWrap/>
            <w:vAlign w:val="center"/>
            <w:hideMark/>
          </w:tcPr>
          <w:p w14:paraId="236C430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022" w:type="dxa"/>
            <w:gridSpan w:val="2"/>
            <w:tcBorders>
              <w:top w:val="nil"/>
              <w:left w:val="nil"/>
              <w:right w:val="nil"/>
            </w:tcBorders>
            <w:shd w:val="clear" w:color="auto" w:fill="auto"/>
            <w:noWrap/>
            <w:vAlign w:val="center"/>
            <w:hideMark/>
          </w:tcPr>
          <w:p w14:paraId="0B5428E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0,053</w:t>
            </w:r>
          </w:p>
        </w:tc>
        <w:tc>
          <w:tcPr>
            <w:tcW w:w="850" w:type="dxa"/>
            <w:tcBorders>
              <w:top w:val="nil"/>
              <w:left w:val="nil"/>
              <w:right w:val="nil"/>
            </w:tcBorders>
            <w:shd w:val="clear" w:color="auto" w:fill="auto"/>
            <w:noWrap/>
            <w:vAlign w:val="center"/>
            <w:hideMark/>
          </w:tcPr>
          <w:p w14:paraId="36B2ED9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0,622</w:t>
            </w:r>
          </w:p>
        </w:tc>
        <w:tc>
          <w:tcPr>
            <w:tcW w:w="709" w:type="dxa"/>
            <w:tcBorders>
              <w:top w:val="nil"/>
              <w:left w:val="nil"/>
              <w:right w:val="nil"/>
            </w:tcBorders>
            <w:shd w:val="clear" w:color="auto" w:fill="auto"/>
            <w:noWrap/>
            <w:vAlign w:val="center"/>
            <w:hideMark/>
          </w:tcPr>
          <w:p w14:paraId="09512CA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0,033</w:t>
            </w:r>
          </w:p>
        </w:tc>
        <w:tc>
          <w:tcPr>
            <w:tcW w:w="709" w:type="dxa"/>
            <w:tcBorders>
              <w:top w:val="nil"/>
              <w:left w:val="nil"/>
              <w:right w:val="nil"/>
            </w:tcBorders>
            <w:shd w:val="clear" w:color="auto" w:fill="auto"/>
            <w:noWrap/>
            <w:vAlign w:val="center"/>
            <w:hideMark/>
          </w:tcPr>
          <w:p w14:paraId="0A2B772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0,051</w:t>
            </w:r>
          </w:p>
        </w:tc>
        <w:tc>
          <w:tcPr>
            <w:tcW w:w="1417" w:type="dxa"/>
            <w:tcBorders>
              <w:top w:val="nil"/>
              <w:left w:val="nil"/>
              <w:right w:val="nil"/>
            </w:tcBorders>
            <w:shd w:val="clear" w:color="auto" w:fill="auto"/>
            <w:noWrap/>
            <w:vAlign w:val="center"/>
            <w:hideMark/>
          </w:tcPr>
          <w:p w14:paraId="40872DF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r>
      <w:tr w:rsidR="001C01F7" w:rsidRPr="00E5604B" w14:paraId="24CAFFCC" w14:textId="77777777" w:rsidTr="00F00C15">
        <w:trPr>
          <w:trHeight w:val="320"/>
        </w:trPr>
        <w:tc>
          <w:tcPr>
            <w:tcW w:w="851" w:type="dxa"/>
            <w:tcBorders>
              <w:top w:val="nil"/>
              <w:left w:val="nil"/>
              <w:bottom w:val="single" w:sz="4" w:space="0" w:color="auto"/>
              <w:right w:val="nil"/>
            </w:tcBorders>
            <w:shd w:val="clear" w:color="auto" w:fill="auto"/>
            <w:noWrap/>
            <w:vAlign w:val="bottom"/>
            <w:hideMark/>
          </w:tcPr>
          <w:p w14:paraId="73B5BCA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24</w:t>
            </w:r>
          </w:p>
        </w:tc>
        <w:tc>
          <w:tcPr>
            <w:tcW w:w="850" w:type="dxa"/>
            <w:gridSpan w:val="2"/>
            <w:tcBorders>
              <w:top w:val="nil"/>
              <w:left w:val="nil"/>
              <w:bottom w:val="single" w:sz="4" w:space="0" w:color="auto"/>
              <w:right w:val="nil"/>
            </w:tcBorders>
            <w:shd w:val="clear" w:color="auto" w:fill="auto"/>
            <w:noWrap/>
            <w:vAlign w:val="bottom"/>
            <w:hideMark/>
          </w:tcPr>
          <w:p w14:paraId="1E130C7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w:t>
            </w:r>
          </w:p>
        </w:tc>
        <w:tc>
          <w:tcPr>
            <w:tcW w:w="851" w:type="dxa"/>
            <w:tcBorders>
              <w:top w:val="nil"/>
              <w:left w:val="nil"/>
              <w:bottom w:val="single" w:sz="4" w:space="0" w:color="auto"/>
              <w:right w:val="nil"/>
            </w:tcBorders>
            <w:shd w:val="clear" w:color="auto" w:fill="auto"/>
            <w:noWrap/>
            <w:vAlign w:val="bottom"/>
            <w:hideMark/>
          </w:tcPr>
          <w:p w14:paraId="5BD1005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27" w:type="dxa"/>
            <w:tcBorders>
              <w:top w:val="nil"/>
              <w:left w:val="nil"/>
              <w:bottom w:val="single" w:sz="4" w:space="0" w:color="auto"/>
              <w:right w:val="nil"/>
            </w:tcBorders>
            <w:shd w:val="clear" w:color="auto" w:fill="auto"/>
            <w:noWrap/>
            <w:vAlign w:val="bottom"/>
            <w:hideMark/>
          </w:tcPr>
          <w:p w14:paraId="7C064F9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44" w:type="dxa"/>
            <w:gridSpan w:val="2"/>
            <w:tcBorders>
              <w:top w:val="nil"/>
              <w:left w:val="nil"/>
              <w:bottom w:val="single" w:sz="4" w:space="0" w:color="auto"/>
              <w:right w:val="nil"/>
            </w:tcBorders>
            <w:shd w:val="clear" w:color="auto" w:fill="auto"/>
            <w:noWrap/>
            <w:vAlign w:val="bottom"/>
            <w:hideMark/>
          </w:tcPr>
          <w:p w14:paraId="1928FD4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w:t>
            </w:r>
          </w:p>
        </w:tc>
        <w:tc>
          <w:tcPr>
            <w:tcW w:w="778" w:type="dxa"/>
            <w:tcBorders>
              <w:top w:val="nil"/>
              <w:left w:val="nil"/>
              <w:bottom w:val="single" w:sz="4" w:space="0" w:color="auto"/>
              <w:right w:val="nil"/>
            </w:tcBorders>
            <w:shd w:val="clear" w:color="auto" w:fill="auto"/>
            <w:noWrap/>
            <w:vAlign w:val="bottom"/>
            <w:hideMark/>
          </w:tcPr>
          <w:p w14:paraId="5488312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54" w:type="dxa"/>
            <w:tcBorders>
              <w:top w:val="nil"/>
              <w:left w:val="nil"/>
              <w:bottom w:val="single" w:sz="4" w:space="0" w:color="auto"/>
              <w:right w:val="nil"/>
            </w:tcBorders>
            <w:shd w:val="clear" w:color="auto" w:fill="auto"/>
            <w:noWrap/>
            <w:vAlign w:val="bottom"/>
            <w:hideMark/>
          </w:tcPr>
          <w:p w14:paraId="07D37CA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642" w:type="dxa"/>
            <w:tcBorders>
              <w:top w:val="nil"/>
              <w:left w:val="nil"/>
              <w:bottom w:val="single" w:sz="4" w:space="0" w:color="auto"/>
              <w:right w:val="nil"/>
            </w:tcBorders>
            <w:shd w:val="clear" w:color="auto" w:fill="auto"/>
            <w:noWrap/>
            <w:vAlign w:val="bottom"/>
            <w:hideMark/>
          </w:tcPr>
          <w:p w14:paraId="57616BA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single" w:sz="4" w:space="0" w:color="auto"/>
              <w:right w:val="nil"/>
            </w:tcBorders>
            <w:shd w:val="clear" w:color="auto" w:fill="auto"/>
            <w:noWrap/>
            <w:vAlign w:val="bottom"/>
            <w:hideMark/>
          </w:tcPr>
          <w:p w14:paraId="4F6AE75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929" w:type="dxa"/>
            <w:gridSpan w:val="2"/>
            <w:tcBorders>
              <w:top w:val="nil"/>
              <w:left w:val="nil"/>
              <w:bottom w:val="single" w:sz="4" w:space="0" w:color="auto"/>
              <w:right w:val="nil"/>
            </w:tcBorders>
            <w:shd w:val="clear" w:color="auto" w:fill="auto"/>
            <w:noWrap/>
            <w:vAlign w:val="center"/>
            <w:hideMark/>
          </w:tcPr>
          <w:p w14:paraId="5339C50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43" w:type="dxa"/>
            <w:tcBorders>
              <w:top w:val="nil"/>
              <w:left w:val="nil"/>
              <w:bottom w:val="single" w:sz="4" w:space="0" w:color="auto"/>
              <w:right w:val="nil"/>
            </w:tcBorders>
            <w:shd w:val="clear" w:color="auto" w:fill="auto"/>
            <w:noWrap/>
            <w:vAlign w:val="center"/>
            <w:hideMark/>
          </w:tcPr>
          <w:p w14:paraId="6A478D6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bottom w:val="single" w:sz="4" w:space="0" w:color="auto"/>
              <w:right w:val="nil"/>
            </w:tcBorders>
            <w:shd w:val="clear" w:color="auto" w:fill="auto"/>
            <w:noWrap/>
            <w:vAlign w:val="center"/>
            <w:hideMark/>
          </w:tcPr>
          <w:p w14:paraId="5607B02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022" w:type="dxa"/>
            <w:gridSpan w:val="2"/>
            <w:tcBorders>
              <w:top w:val="nil"/>
              <w:left w:val="nil"/>
              <w:bottom w:val="single" w:sz="4" w:space="0" w:color="auto"/>
              <w:right w:val="nil"/>
            </w:tcBorders>
            <w:shd w:val="clear" w:color="auto" w:fill="auto"/>
            <w:noWrap/>
            <w:vAlign w:val="center"/>
            <w:hideMark/>
          </w:tcPr>
          <w:p w14:paraId="7FFDDA4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850" w:type="dxa"/>
            <w:tcBorders>
              <w:top w:val="nil"/>
              <w:left w:val="nil"/>
              <w:bottom w:val="single" w:sz="4" w:space="0" w:color="auto"/>
              <w:right w:val="nil"/>
            </w:tcBorders>
            <w:shd w:val="clear" w:color="auto" w:fill="auto"/>
            <w:noWrap/>
            <w:vAlign w:val="center"/>
            <w:hideMark/>
          </w:tcPr>
          <w:p w14:paraId="48ABB74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single" w:sz="4" w:space="0" w:color="auto"/>
              <w:right w:val="nil"/>
            </w:tcBorders>
            <w:shd w:val="clear" w:color="auto" w:fill="auto"/>
            <w:noWrap/>
            <w:vAlign w:val="center"/>
            <w:hideMark/>
          </w:tcPr>
          <w:p w14:paraId="7EA2DE6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single" w:sz="4" w:space="0" w:color="auto"/>
              <w:right w:val="nil"/>
            </w:tcBorders>
            <w:shd w:val="clear" w:color="auto" w:fill="auto"/>
            <w:noWrap/>
            <w:vAlign w:val="center"/>
            <w:hideMark/>
          </w:tcPr>
          <w:p w14:paraId="493B1DC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417" w:type="dxa"/>
            <w:tcBorders>
              <w:top w:val="nil"/>
              <w:left w:val="nil"/>
              <w:bottom w:val="single" w:sz="4" w:space="0" w:color="auto"/>
              <w:right w:val="nil"/>
            </w:tcBorders>
            <w:shd w:val="clear" w:color="auto" w:fill="auto"/>
            <w:noWrap/>
            <w:vAlign w:val="center"/>
            <w:hideMark/>
          </w:tcPr>
          <w:p w14:paraId="7BF29855" w14:textId="77777777" w:rsidR="001C01F7" w:rsidRPr="00E5604B" w:rsidRDefault="001C01F7" w:rsidP="00F00C15">
            <w:pPr>
              <w:rPr>
                <w:rFonts w:ascii="Helvetica Neue" w:hAnsi="Helvetica Neue"/>
                <w:color w:val="000000"/>
                <w:sz w:val="20"/>
                <w:szCs w:val="20"/>
                <w:lang w:val="en-US"/>
              </w:rPr>
            </w:pPr>
          </w:p>
        </w:tc>
      </w:tr>
    </w:tbl>
    <w:p w14:paraId="1AC405F6" w14:textId="77777777" w:rsidR="001C01F7" w:rsidRDefault="001C01F7" w:rsidP="001C01F7">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Notes: The preclinical Alzheimer’s cognitive composite (PACC) was used to assess the cognitive status of participants</w:t>
      </w:r>
      <w:r>
        <w:rPr>
          <w:rFonts w:asciiTheme="majorBidi" w:hAnsiTheme="majorBidi" w:cstheme="majorBidi"/>
          <w:color w:val="000000"/>
          <w:kern w:val="36"/>
          <w:sz w:val="20"/>
          <w:szCs w:val="20"/>
          <w:lang w:val="en-US"/>
        </w:rPr>
        <w:t xml:space="preserve">; </w:t>
      </w:r>
      <w:r w:rsidRPr="00E5604B">
        <w:rPr>
          <w:rFonts w:asciiTheme="majorBidi" w:hAnsiTheme="majorBidi" w:cstheme="majorBidi"/>
          <w:color w:val="000000"/>
          <w:kern w:val="36"/>
          <w:sz w:val="20"/>
          <w:szCs w:val="20"/>
          <w:lang w:val="en-US"/>
        </w:rPr>
        <w:t>a CN: Cognitive normal</w:t>
      </w:r>
      <w:r>
        <w:rPr>
          <w:rFonts w:asciiTheme="majorBidi" w:hAnsiTheme="majorBidi" w:cstheme="majorBidi"/>
          <w:color w:val="000000"/>
          <w:kern w:val="36"/>
          <w:sz w:val="20"/>
          <w:szCs w:val="20"/>
          <w:lang w:val="en-US"/>
        </w:rPr>
        <w:t xml:space="preserve">; </w:t>
      </w:r>
      <w:r w:rsidRPr="00E5604B">
        <w:rPr>
          <w:rFonts w:asciiTheme="majorBidi" w:hAnsiTheme="majorBidi" w:cstheme="majorBidi"/>
          <w:color w:val="000000"/>
          <w:kern w:val="36"/>
          <w:sz w:val="20"/>
          <w:szCs w:val="20"/>
          <w:lang w:val="en-US"/>
        </w:rPr>
        <w:t>b Poor cognitive performance (PCP) defined by PACC score below -1 standard deviation from the mean</w:t>
      </w:r>
      <w:r>
        <w:rPr>
          <w:rFonts w:asciiTheme="majorBidi" w:hAnsiTheme="majorBidi" w:cstheme="majorBidi"/>
          <w:color w:val="000000"/>
          <w:kern w:val="36"/>
          <w:sz w:val="20"/>
          <w:szCs w:val="20"/>
          <w:lang w:val="en-US"/>
        </w:rPr>
        <w:br w:type="page"/>
      </w:r>
    </w:p>
    <w:p w14:paraId="6D256177" w14:textId="6AAC1E94" w:rsidR="001C01F7" w:rsidRPr="00E5604B" w:rsidRDefault="00720CA5" w:rsidP="001C01F7">
      <w:pPr>
        <w:spacing w:line="480" w:lineRule="auto"/>
        <w:rPr>
          <w:rFonts w:asciiTheme="majorBidi" w:hAnsiTheme="majorBidi" w:cstheme="majorBidi"/>
          <w:color w:val="000000"/>
          <w:kern w:val="36"/>
          <w:lang w:val="en-US"/>
        </w:rPr>
      </w:pPr>
      <w:r w:rsidRPr="00720CA5">
        <w:rPr>
          <w:rFonts w:asciiTheme="majorBidi" w:hAnsiTheme="majorBidi" w:cstheme="majorBidi"/>
          <w:color w:val="000000"/>
          <w:kern w:val="36"/>
          <w:lang w:val="en-US"/>
        </w:rPr>
        <w:lastRenderedPageBreak/>
        <w:t>Supplementary</w:t>
      </w:r>
      <w:r w:rsidR="00393D7E">
        <w:rPr>
          <w:rFonts w:asciiTheme="majorBidi" w:hAnsiTheme="majorBidi" w:cstheme="majorBidi"/>
          <w:color w:val="000000"/>
          <w:kern w:val="36"/>
          <w:lang w:val="en-US"/>
        </w:rPr>
        <w:t xml:space="preserve"> </w:t>
      </w:r>
      <w:r w:rsidR="001C01F7" w:rsidRPr="00E5604B">
        <w:rPr>
          <w:rFonts w:asciiTheme="majorBidi" w:hAnsiTheme="majorBidi" w:cstheme="majorBidi"/>
          <w:color w:val="000000"/>
          <w:kern w:val="36"/>
          <w:lang w:val="en-US"/>
        </w:rPr>
        <w:t>Table 4f Multidimensional poverty measures for Older Black adults with PCP and CN by age groups</w:t>
      </w:r>
    </w:p>
    <w:tbl>
      <w:tblPr>
        <w:tblW w:w="14317" w:type="dxa"/>
        <w:tblLayout w:type="fixed"/>
        <w:tblCellMar>
          <w:left w:w="70" w:type="dxa"/>
          <w:right w:w="70" w:type="dxa"/>
        </w:tblCellMar>
        <w:tblLook w:val="04A0" w:firstRow="1" w:lastRow="0" w:firstColumn="1" w:lastColumn="0" w:noHBand="0" w:noVBand="1"/>
      </w:tblPr>
      <w:tblGrid>
        <w:gridCol w:w="709"/>
        <w:gridCol w:w="641"/>
        <w:gridCol w:w="753"/>
        <w:gridCol w:w="708"/>
        <w:gridCol w:w="709"/>
        <w:gridCol w:w="709"/>
        <w:gridCol w:w="850"/>
        <w:gridCol w:w="709"/>
        <w:gridCol w:w="1276"/>
        <w:gridCol w:w="709"/>
        <w:gridCol w:w="708"/>
        <w:gridCol w:w="709"/>
        <w:gridCol w:w="587"/>
        <w:gridCol w:w="122"/>
        <w:gridCol w:w="992"/>
        <w:gridCol w:w="851"/>
        <w:gridCol w:w="708"/>
        <w:gridCol w:w="1300"/>
        <w:gridCol w:w="567"/>
      </w:tblGrid>
      <w:tr w:rsidR="001C01F7" w:rsidRPr="00E5604B" w14:paraId="486A2D16" w14:textId="77777777" w:rsidTr="00F00C15">
        <w:trPr>
          <w:trHeight w:val="452"/>
        </w:trPr>
        <w:tc>
          <w:tcPr>
            <w:tcW w:w="709" w:type="dxa"/>
            <w:tcBorders>
              <w:top w:val="single" w:sz="4" w:space="0" w:color="auto"/>
              <w:left w:val="nil"/>
              <w:right w:val="nil"/>
            </w:tcBorders>
            <w:shd w:val="clear" w:color="auto" w:fill="auto"/>
            <w:noWrap/>
            <w:vAlign w:val="bottom"/>
            <w:hideMark/>
          </w:tcPr>
          <w:p w14:paraId="4E190DC9" w14:textId="77777777" w:rsidR="001C01F7" w:rsidRPr="00E5604B" w:rsidRDefault="001C01F7" w:rsidP="00F00C15">
            <w:pPr>
              <w:ind w:right="340"/>
              <w:rPr>
                <w:lang w:val="en-US"/>
              </w:rPr>
            </w:pPr>
          </w:p>
        </w:tc>
        <w:tc>
          <w:tcPr>
            <w:tcW w:w="2102" w:type="dxa"/>
            <w:gridSpan w:val="3"/>
            <w:tcBorders>
              <w:top w:val="single" w:sz="4" w:space="0" w:color="auto"/>
              <w:left w:val="nil"/>
              <w:right w:val="nil"/>
            </w:tcBorders>
            <w:shd w:val="clear" w:color="auto" w:fill="auto"/>
            <w:noWrap/>
            <w:vAlign w:val="center"/>
            <w:hideMark/>
          </w:tcPr>
          <w:p w14:paraId="3232C617" w14:textId="77777777" w:rsidR="001C01F7" w:rsidRPr="00E5604B" w:rsidRDefault="001C01F7" w:rsidP="00F00C15">
            <w:pPr>
              <w:rPr>
                <w:color w:val="000000"/>
                <w:lang w:val="en-US"/>
              </w:rPr>
            </w:pPr>
            <w:r w:rsidRPr="00E5604B">
              <w:rPr>
                <w:color w:val="000000"/>
                <w:lang w:val="en-US"/>
              </w:rPr>
              <w:t xml:space="preserve">Below 65 </w:t>
            </w:r>
            <w:proofErr w:type="spellStart"/>
            <w:r w:rsidRPr="00E5604B">
              <w:rPr>
                <w:color w:val="000000"/>
                <w:lang w:val="en-US"/>
              </w:rPr>
              <w:t>CN</w:t>
            </w:r>
            <w:r w:rsidRPr="00E5604B">
              <w:rPr>
                <w:rFonts w:asciiTheme="majorBidi" w:hAnsiTheme="majorBidi" w:cstheme="majorBidi"/>
                <w:color w:val="000000"/>
                <w:vertAlign w:val="superscript"/>
                <w:lang w:val="en-US"/>
              </w:rPr>
              <w:t>a</w:t>
            </w:r>
            <w:proofErr w:type="spellEnd"/>
          </w:p>
        </w:tc>
        <w:tc>
          <w:tcPr>
            <w:tcW w:w="4253" w:type="dxa"/>
            <w:gridSpan w:val="5"/>
            <w:tcBorders>
              <w:top w:val="single" w:sz="4" w:space="0" w:color="auto"/>
              <w:left w:val="nil"/>
              <w:right w:val="nil"/>
            </w:tcBorders>
            <w:shd w:val="clear" w:color="auto" w:fill="auto"/>
            <w:noWrap/>
            <w:vAlign w:val="center"/>
            <w:hideMark/>
          </w:tcPr>
          <w:p w14:paraId="60E633AD" w14:textId="77777777" w:rsidR="001C01F7" w:rsidRPr="00E5604B" w:rsidRDefault="001C01F7" w:rsidP="00F00C15">
            <w:pPr>
              <w:rPr>
                <w:color w:val="000000"/>
                <w:lang w:val="en-US"/>
              </w:rPr>
            </w:pPr>
            <w:r w:rsidRPr="00E5604B">
              <w:rPr>
                <w:color w:val="000000"/>
                <w:lang w:val="en-US"/>
              </w:rPr>
              <w:t xml:space="preserve"> Below 65 and </w:t>
            </w:r>
            <w:proofErr w:type="spellStart"/>
            <w:r w:rsidRPr="00E5604B">
              <w:rPr>
                <w:color w:val="000000"/>
                <w:lang w:val="en-US"/>
              </w:rPr>
              <w:t>PCP</w:t>
            </w:r>
            <w:r w:rsidRPr="00E5604B">
              <w:rPr>
                <w:rFonts w:asciiTheme="majorBidi" w:hAnsiTheme="majorBidi" w:cstheme="majorBidi"/>
                <w:color w:val="000000"/>
                <w:vertAlign w:val="superscript"/>
                <w:lang w:val="en-US"/>
              </w:rPr>
              <w:t>b</w:t>
            </w:r>
            <w:proofErr w:type="spellEnd"/>
          </w:p>
        </w:tc>
        <w:tc>
          <w:tcPr>
            <w:tcW w:w="2713" w:type="dxa"/>
            <w:gridSpan w:val="4"/>
            <w:tcBorders>
              <w:top w:val="single" w:sz="4" w:space="0" w:color="auto"/>
              <w:left w:val="nil"/>
              <w:right w:val="nil"/>
            </w:tcBorders>
            <w:shd w:val="clear" w:color="auto" w:fill="auto"/>
            <w:noWrap/>
            <w:vAlign w:val="center"/>
            <w:hideMark/>
          </w:tcPr>
          <w:p w14:paraId="7A594D16" w14:textId="77777777" w:rsidR="001C01F7" w:rsidRPr="00E5604B" w:rsidRDefault="001C01F7" w:rsidP="00F00C15">
            <w:pPr>
              <w:rPr>
                <w:color w:val="000000"/>
                <w:lang w:val="en-US"/>
              </w:rPr>
            </w:pPr>
            <w:r w:rsidRPr="00E5604B">
              <w:rPr>
                <w:color w:val="000000"/>
                <w:lang w:val="en-US"/>
              </w:rPr>
              <w:t xml:space="preserve">65 and above </w:t>
            </w:r>
            <w:proofErr w:type="spellStart"/>
            <w:r w:rsidRPr="00E5604B">
              <w:rPr>
                <w:color w:val="000000"/>
                <w:lang w:val="en-US"/>
              </w:rPr>
              <w:t>CN</w:t>
            </w:r>
            <w:r w:rsidRPr="00E5604B">
              <w:rPr>
                <w:rFonts w:asciiTheme="majorBidi" w:hAnsiTheme="majorBidi" w:cstheme="majorBidi"/>
                <w:color w:val="000000"/>
                <w:vertAlign w:val="superscript"/>
                <w:lang w:val="en-US"/>
              </w:rPr>
              <w:t>a</w:t>
            </w:r>
            <w:proofErr w:type="spellEnd"/>
          </w:p>
        </w:tc>
        <w:tc>
          <w:tcPr>
            <w:tcW w:w="4540" w:type="dxa"/>
            <w:gridSpan w:val="6"/>
            <w:tcBorders>
              <w:top w:val="single" w:sz="4" w:space="0" w:color="auto"/>
              <w:left w:val="nil"/>
              <w:right w:val="nil"/>
            </w:tcBorders>
            <w:shd w:val="clear" w:color="auto" w:fill="auto"/>
            <w:noWrap/>
            <w:vAlign w:val="center"/>
            <w:hideMark/>
          </w:tcPr>
          <w:p w14:paraId="4EEF2BA5" w14:textId="77777777" w:rsidR="001C01F7" w:rsidRPr="00E5604B" w:rsidRDefault="001C01F7" w:rsidP="00F00C15">
            <w:pPr>
              <w:rPr>
                <w:color w:val="000000"/>
                <w:lang w:val="en-US"/>
              </w:rPr>
            </w:pPr>
            <w:r w:rsidRPr="00E5604B">
              <w:rPr>
                <w:color w:val="000000"/>
                <w:lang w:val="en-US"/>
              </w:rPr>
              <w:t xml:space="preserve">65 and above </w:t>
            </w:r>
            <w:proofErr w:type="spellStart"/>
            <w:r w:rsidRPr="00E5604B">
              <w:rPr>
                <w:color w:val="000000"/>
                <w:lang w:val="en-US"/>
              </w:rPr>
              <w:t>PCP</w:t>
            </w:r>
            <w:r w:rsidRPr="00E5604B">
              <w:rPr>
                <w:rFonts w:asciiTheme="majorBidi" w:hAnsiTheme="majorBidi" w:cstheme="majorBidi"/>
                <w:color w:val="000000"/>
                <w:vertAlign w:val="superscript"/>
                <w:lang w:val="en-US"/>
              </w:rPr>
              <w:t>b</w:t>
            </w:r>
            <w:proofErr w:type="spellEnd"/>
          </w:p>
        </w:tc>
      </w:tr>
      <w:tr w:rsidR="001C01F7" w:rsidRPr="00E5604B" w14:paraId="323A9206" w14:textId="77777777" w:rsidTr="00F00C15">
        <w:trPr>
          <w:gridAfter w:val="1"/>
          <w:wAfter w:w="567" w:type="dxa"/>
          <w:trHeight w:val="320"/>
        </w:trPr>
        <w:tc>
          <w:tcPr>
            <w:tcW w:w="709" w:type="dxa"/>
            <w:tcBorders>
              <w:top w:val="nil"/>
              <w:left w:val="nil"/>
              <w:bottom w:val="single" w:sz="4" w:space="0" w:color="auto"/>
              <w:right w:val="nil"/>
            </w:tcBorders>
            <w:shd w:val="clear" w:color="auto" w:fill="auto"/>
            <w:noWrap/>
            <w:vAlign w:val="center"/>
            <w:hideMark/>
          </w:tcPr>
          <w:p w14:paraId="2C507E29"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d</w:t>
            </w:r>
          </w:p>
        </w:tc>
        <w:tc>
          <w:tcPr>
            <w:tcW w:w="641" w:type="dxa"/>
            <w:tcBorders>
              <w:top w:val="nil"/>
              <w:left w:val="nil"/>
              <w:bottom w:val="single" w:sz="4" w:space="0" w:color="auto"/>
              <w:right w:val="nil"/>
            </w:tcBorders>
            <w:shd w:val="clear" w:color="auto" w:fill="auto"/>
            <w:noWrap/>
            <w:vAlign w:val="bottom"/>
            <w:hideMark/>
          </w:tcPr>
          <w:p w14:paraId="2704A43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H</w:t>
            </w:r>
          </w:p>
        </w:tc>
        <w:tc>
          <w:tcPr>
            <w:tcW w:w="753" w:type="dxa"/>
            <w:tcBorders>
              <w:top w:val="nil"/>
              <w:left w:val="nil"/>
              <w:bottom w:val="single" w:sz="4" w:space="0" w:color="auto"/>
              <w:right w:val="nil"/>
            </w:tcBorders>
            <w:shd w:val="clear" w:color="auto" w:fill="auto"/>
            <w:noWrap/>
            <w:vAlign w:val="bottom"/>
            <w:hideMark/>
          </w:tcPr>
          <w:p w14:paraId="781CAA1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A</w:t>
            </w:r>
          </w:p>
        </w:tc>
        <w:tc>
          <w:tcPr>
            <w:tcW w:w="708" w:type="dxa"/>
            <w:tcBorders>
              <w:top w:val="nil"/>
              <w:left w:val="nil"/>
              <w:bottom w:val="single" w:sz="4" w:space="0" w:color="auto"/>
              <w:right w:val="nil"/>
            </w:tcBorders>
            <w:shd w:val="clear" w:color="auto" w:fill="auto"/>
            <w:noWrap/>
            <w:vAlign w:val="bottom"/>
            <w:hideMark/>
          </w:tcPr>
          <w:p w14:paraId="7EB64BE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M0</w:t>
            </w:r>
          </w:p>
        </w:tc>
        <w:tc>
          <w:tcPr>
            <w:tcW w:w="709" w:type="dxa"/>
            <w:tcBorders>
              <w:top w:val="nil"/>
              <w:left w:val="nil"/>
              <w:bottom w:val="single" w:sz="4" w:space="0" w:color="auto"/>
              <w:right w:val="nil"/>
            </w:tcBorders>
            <w:shd w:val="clear" w:color="auto" w:fill="auto"/>
            <w:noWrap/>
            <w:vAlign w:val="bottom"/>
            <w:hideMark/>
          </w:tcPr>
          <w:p w14:paraId="328BFB5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H</w:t>
            </w:r>
          </w:p>
        </w:tc>
        <w:tc>
          <w:tcPr>
            <w:tcW w:w="709" w:type="dxa"/>
            <w:tcBorders>
              <w:top w:val="nil"/>
              <w:left w:val="nil"/>
              <w:bottom w:val="single" w:sz="4" w:space="0" w:color="auto"/>
              <w:right w:val="nil"/>
            </w:tcBorders>
            <w:shd w:val="clear" w:color="auto" w:fill="auto"/>
            <w:noWrap/>
            <w:vAlign w:val="bottom"/>
            <w:hideMark/>
          </w:tcPr>
          <w:p w14:paraId="3F3651F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A</w:t>
            </w:r>
          </w:p>
        </w:tc>
        <w:tc>
          <w:tcPr>
            <w:tcW w:w="850" w:type="dxa"/>
            <w:tcBorders>
              <w:top w:val="nil"/>
              <w:left w:val="nil"/>
              <w:bottom w:val="single" w:sz="4" w:space="0" w:color="auto"/>
              <w:right w:val="nil"/>
            </w:tcBorders>
            <w:shd w:val="clear" w:color="auto" w:fill="auto"/>
            <w:noWrap/>
            <w:vAlign w:val="bottom"/>
            <w:hideMark/>
          </w:tcPr>
          <w:p w14:paraId="21F4036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M0</w:t>
            </w:r>
          </w:p>
        </w:tc>
        <w:tc>
          <w:tcPr>
            <w:tcW w:w="709" w:type="dxa"/>
            <w:tcBorders>
              <w:top w:val="nil"/>
              <w:left w:val="nil"/>
              <w:bottom w:val="single" w:sz="4" w:space="0" w:color="auto"/>
              <w:right w:val="nil"/>
            </w:tcBorders>
            <w:shd w:val="clear" w:color="auto" w:fill="auto"/>
            <w:noWrap/>
            <w:vAlign w:val="bottom"/>
            <w:hideMark/>
          </w:tcPr>
          <w:p w14:paraId="2933F5A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P value</w:t>
            </w:r>
          </w:p>
        </w:tc>
        <w:tc>
          <w:tcPr>
            <w:tcW w:w="1276" w:type="dxa"/>
            <w:tcBorders>
              <w:top w:val="nil"/>
              <w:left w:val="nil"/>
              <w:bottom w:val="single" w:sz="4" w:space="0" w:color="auto"/>
              <w:right w:val="nil"/>
            </w:tcBorders>
            <w:shd w:val="clear" w:color="auto" w:fill="auto"/>
            <w:noWrap/>
            <w:vAlign w:val="bottom"/>
            <w:hideMark/>
          </w:tcPr>
          <w:p w14:paraId="496453C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%difference in M0</w:t>
            </w:r>
          </w:p>
        </w:tc>
        <w:tc>
          <w:tcPr>
            <w:tcW w:w="709" w:type="dxa"/>
            <w:tcBorders>
              <w:top w:val="nil"/>
              <w:left w:val="nil"/>
              <w:bottom w:val="single" w:sz="4" w:space="0" w:color="auto"/>
              <w:right w:val="nil"/>
            </w:tcBorders>
            <w:shd w:val="clear" w:color="auto" w:fill="auto"/>
            <w:noWrap/>
            <w:vAlign w:val="bottom"/>
            <w:hideMark/>
          </w:tcPr>
          <w:p w14:paraId="28EEA4A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H</w:t>
            </w:r>
          </w:p>
        </w:tc>
        <w:tc>
          <w:tcPr>
            <w:tcW w:w="708" w:type="dxa"/>
            <w:tcBorders>
              <w:top w:val="nil"/>
              <w:left w:val="nil"/>
              <w:bottom w:val="single" w:sz="4" w:space="0" w:color="auto"/>
              <w:right w:val="nil"/>
            </w:tcBorders>
            <w:shd w:val="clear" w:color="auto" w:fill="auto"/>
            <w:noWrap/>
            <w:vAlign w:val="bottom"/>
            <w:hideMark/>
          </w:tcPr>
          <w:p w14:paraId="6630613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A</w:t>
            </w:r>
          </w:p>
        </w:tc>
        <w:tc>
          <w:tcPr>
            <w:tcW w:w="709" w:type="dxa"/>
            <w:tcBorders>
              <w:top w:val="nil"/>
              <w:left w:val="nil"/>
              <w:bottom w:val="single" w:sz="4" w:space="0" w:color="auto"/>
              <w:right w:val="nil"/>
            </w:tcBorders>
            <w:shd w:val="clear" w:color="auto" w:fill="auto"/>
            <w:noWrap/>
            <w:vAlign w:val="bottom"/>
            <w:hideMark/>
          </w:tcPr>
          <w:p w14:paraId="690DF85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M0</w:t>
            </w:r>
          </w:p>
        </w:tc>
        <w:tc>
          <w:tcPr>
            <w:tcW w:w="709" w:type="dxa"/>
            <w:gridSpan w:val="2"/>
            <w:tcBorders>
              <w:top w:val="nil"/>
              <w:left w:val="nil"/>
              <w:bottom w:val="single" w:sz="4" w:space="0" w:color="auto"/>
              <w:right w:val="nil"/>
            </w:tcBorders>
            <w:shd w:val="clear" w:color="auto" w:fill="auto"/>
            <w:noWrap/>
            <w:vAlign w:val="bottom"/>
            <w:hideMark/>
          </w:tcPr>
          <w:p w14:paraId="57FDAD8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H</w:t>
            </w:r>
          </w:p>
        </w:tc>
        <w:tc>
          <w:tcPr>
            <w:tcW w:w="992" w:type="dxa"/>
            <w:tcBorders>
              <w:top w:val="nil"/>
              <w:left w:val="nil"/>
              <w:bottom w:val="single" w:sz="4" w:space="0" w:color="auto"/>
              <w:right w:val="nil"/>
            </w:tcBorders>
            <w:shd w:val="clear" w:color="auto" w:fill="auto"/>
            <w:noWrap/>
            <w:vAlign w:val="bottom"/>
            <w:hideMark/>
          </w:tcPr>
          <w:p w14:paraId="39F7C2A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A</w:t>
            </w:r>
          </w:p>
        </w:tc>
        <w:tc>
          <w:tcPr>
            <w:tcW w:w="851" w:type="dxa"/>
            <w:tcBorders>
              <w:top w:val="nil"/>
              <w:left w:val="nil"/>
              <w:bottom w:val="single" w:sz="4" w:space="0" w:color="auto"/>
              <w:right w:val="nil"/>
            </w:tcBorders>
            <w:shd w:val="clear" w:color="auto" w:fill="auto"/>
            <w:noWrap/>
            <w:vAlign w:val="bottom"/>
            <w:hideMark/>
          </w:tcPr>
          <w:p w14:paraId="70F4597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M0</w:t>
            </w:r>
          </w:p>
        </w:tc>
        <w:tc>
          <w:tcPr>
            <w:tcW w:w="708" w:type="dxa"/>
            <w:tcBorders>
              <w:top w:val="nil"/>
              <w:left w:val="nil"/>
              <w:bottom w:val="single" w:sz="4" w:space="0" w:color="auto"/>
              <w:right w:val="nil"/>
            </w:tcBorders>
            <w:shd w:val="clear" w:color="auto" w:fill="auto"/>
            <w:noWrap/>
            <w:vAlign w:val="bottom"/>
            <w:hideMark/>
          </w:tcPr>
          <w:p w14:paraId="6919E6C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P value</w:t>
            </w:r>
          </w:p>
        </w:tc>
        <w:tc>
          <w:tcPr>
            <w:tcW w:w="1300" w:type="dxa"/>
            <w:tcBorders>
              <w:top w:val="nil"/>
              <w:left w:val="nil"/>
              <w:bottom w:val="single" w:sz="4" w:space="0" w:color="auto"/>
              <w:right w:val="nil"/>
            </w:tcBorders>
            <w:shd w:val="clear" w:color="auto" w:fill="auto"/>
            <w:noWrap/>
            <w:vAlign w:val="bottom"/>
            <w:hideMark/>
          </w:tcPr>
          <w:p w14:paraId="21B830F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%difference in M0</w:t>
            </w:r>
          </w:p>
        </w:tc>
      </w:tr>
      <w:tr w:rsidR="001C01F7" w:rsidRPr="00E5604B" w14:paraId="11BF79C0" w14:textId="77777777" w:rsidTr="00F00C15">
        <w:trPr>
          <w:gridAfter w:val="1"/>
          <w:wAfter w:w="567" w:type="dxa"/>
          <w:trHeight w:val="320"/>
        </w:trPr>
        <w:tc>
          <w:tcPr>
            <w:tcW w:w="709" w:type="dxa"/>
            <w:tcBorders>
              <w:top w:val="single" w:sz="4" w:space="0" w:color="auto"/>
              <w:left w:val="nil"/>
              <w:bottom w:val="nil"/>
              <w:right w:val="nil"/>
            </w:tcBorders>
            <w:shd w:val="clear" w:color="auto" w:fill="auto"/>
            <w:noWrap/>
            <w:vAlign w:val="center"/>
            <w:hideMark/>
          </w:tcPr>
          <w:p w14:paraId="0C00CF6B"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1</w:t>
            </w:r>
          </w:p>
        </w:tc>
        <w:tc>
          <w:tcPr>
            <w:tcW w:w="641" w:type="dxa"/>
            <w:tcBorders>
              <w:top w:val="single" w:sz="4" w:space="0" w:color="auto"/>
              <w:left w:val="nil"/>
              <w:bottom w:val="nil"/>
              <w:right w:val="nil"/>
            </w:tcBorders>
            <w:shd w:val="clear" w:color="auto" w:fill="auto"/>
            <w:noWrap/>
            <w:vAlign w:val="center"/>
            <w:hideMark/>
          </w:tcPr>
          <w:p w14:paraId="1621EA2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1,000</w:t>
            </w:r>
          </w:p>
        </w:tc>
        <w:tc>
          <w:tcPr>
            <w:tcW w:w="753" w:type="dxa"/>
            <w:tcBorders>
              <w:top w:val="single" w:sz="4" w:space="0" w:color="auto"/>
              <w:left w:val="nil"/>
              <w:bottom w:val="nil"/>
              <w:right w:val="nil"/>
            </w:tcBorders>
            <w:shd w:val="clear" w:color="auto" w:fill="auto"/>
            <w:noWrap/>
            <w:vAlign w:val="center"/>
            <w:hideMark/>
          </w:tcPr>
          <w:p w14:paraId="2E21A3E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0,203</w:t>
            </w:r>
          </w:p>
        </w:tc>
        <w:tc>
          <w:tcPr>
            <w:tcW w:w="708" w:type="dxa"/>
            <w:tcBorders>
              <w:top w:val="single" w:sz="4" w:space="0" w:color="auto"/>
              <w:left w:val="nil"/>
              <w:bottom w:val="nil"/>
              <w:right w:val="nil"/>
            </w:tcBorders>
            <w:shd w:val="clear" w:color="auto" w:fill="auto"/>
            <w:noWrap/>
            <w:vAlign w:val="center"/>
            <w:hideMark/>
          </w:tcPr>
          <w:p w14:paraId="5B9AA44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0,203</w:t>
            </w:r>
          </w:p>
        </w:tc>
        <w:tc>
          <w:tcPr>
            <w:tcW w:w="709" w:type="dxa"/>
            <w:tcBorders>
              <w:top w:val="single" w:sz="4" w:space="0" w:color="auto"/>
              <w:left w:val="nil"/>
              <w:bottom w:val="nil"/>
              <w:right w:val="nil"/>
            </w:tcBorders>
            <w:shd w:val="clear" w:color="auto" w:fill="auto"/>
            <w:noWrap/>
            <w:vAlign w:val="center"/>
            <w:hideMark/>
          </w:tcPr>
          <w:p w14:paraId="569DD25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1,000</w:t>
            </w:r>
          </w:p>
        </w:tc>
        <w:tc>
          <w:tcPr>
            <w:tcW w:w="709" w:type="dxa"/>
            <w:tcBorders>
              <w:top w:val="single" w:sz="4" w:space="0" w:color="auto"/>
              <w:left w:val="nil"/>
              <w:bottom w:val="nil"/>
              <w:right w:val="nil"/>
            </w:tcBorders>
            <w:shd w:val="clear" w:color="auto" w:fill="auto"/>
            <w:noWrap/>
            <w:vAlign w:val="center"/>
            <w:hideMark/>
          </w:tcPr>
          <w:p w14:paraId="7F9B78E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0,332</w:t>
            </w:r>
          </w:p>
        </w:tc>
        <w:tc>
          <w:tcPr>
            <w:tcW w:w="850" w:type="dxa"/>
            <w:tcBorders>
              <w:top w:val="single" w:sz="4" w:space="0" w:color="auto"/>
              <w:left w:val="nil"/>
              <w:bottom w:val="nil"/>
              <w:right w:val="nil"/>
            </w:tcBorders>
            <w:shd w:val="clear" w:color="auto" w:fill="auto"/>
            <w:noWrap/>
            <w:vAlign w:val="center"/>
            <w:hideMark/>
          </w:tcPr>
          <w:p w14:paraId="0A79DDD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0,332</w:t>
            </w:r>
          </w:p>
        </w:tc>
        <w:tc>
          <w:tcPr>
            <w:tcW w:w="709" w:type="dxa"/>
            <w:tcBorders>
              <w:top w:val="single" w:sz="4" w:space="0" w:color="auto"/>
              <w:left w:val="nil"/>
              <w:bottom w:val="nil"/>
              <w:right w:val="nil"/>
            </w:tcBorders>
            <w:shd w:val="clear" w:color="auto" w:fill="auto"/>
            <w:noWrap/>
            <w:vAlign w:val="center"/>
            <w:hideMark/>
          </w:tcPr>
          <w:p w14:paraId="0040ED5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0,004</w:t>
            </w:r>
          </w:p>
        </w:tc>
        <w:tc>
          <w:tcPr>
            <w:tcW w:w="1276" w:type="dxa"/>
            <w:tcBorders>
              <w:top w:val="single" w:sz="4" w:space="0" w:color="auto"/>
              <w:left w:val="nil"/>
              <w:bottom w:val="nil"/>
              <w:right w:val="nil"/>
            </w:tcBorders>
            <w:shd w:val="clear" w:color="auto" w:fill="auto"/>
            <w:noWrap/>
            <w:vAlign w:val="center"/>
            <w:hideMark/>
          </w:tcPr>
          <w:p w14:paraId="55DE8AE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48,366</w:t>
            </w:r>
          </w:p>
        </w:tc>
        <w:tc>
          <w:tcPr>
            <w:tcW w:w="709" w:type="dxa"/>
            <w:tcBorders>
              <w:top w:val="single" w:sz="4" w:space="0" w:color="auto"/>
              <w:left w:val="nil"/>
              <w:bottom w:val="nil"/>
              <w:right w:val="nil"/>
            </w:tcBorders>
            <w:shd w:val="clear" w:color="auto" w:fill="auto"/>
            <w:noWrap/>
            <w:vAlign w:val="center"/>
            <w:hideMark/>
          </w:tcPr>
          <w:p w14:paraId="5582DD3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0,952</w:t>
            </w:r>
          </w:p>
        </w:tc>
        <w:tc>
          <w:tcPr>
            <w:tcW w:w="708" w:type="dxa"/>
            <w:tcBorders>
              <w:top w:val="single" w:sz="4" w:space="0" w:color="auto"/>
              <w:left w:val="nil"/>
              <w:bottom w:val="nil"/>
              <w:right w:val="nil"/>
            </w:tcBorders>
            <w:shd w:val="clear" w:color="auto" w:fill="auto"/>
            <w:noWrap/>
            <w:vAlign w:val="center"/>
            <w:hideMark/>
          </w:tcPr>
          <w:p w14:paraId="186E4CE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0,126</w:t>
            </w:r>
          </w:p>
        </w:tc>
        <w:tc>
          <w:tcPr>
            <w:tcW w:w="709" w:type="dxa"/>
            <w:tcBorders>
              <w:top w:val="single" w:sz="4" w:space="0" w:color="auto"/>
              <w:left w:val="nil"/>
              <w:bottom w:val="nil"/>
              <w:right w:val="nil"/>
            </w:tcBorders>
            <w:shd w:val="clear" w:color="auto" w:fill="auto"/>
            <w:noWrap/>
            <w:vAlign w:val="center"/>
            <w:hideMark/>
          </w:tcPr>
          <w:p w14:paraId="5A89B27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0,120</w:t>
            </w:r>
          </w:p>
        </w:tc>
        <w:tc>
          <w:tcPr>
            <w:tcW w:w="709" w:type="dxa"/>
            <w:gridSpan w:val="2"/>
            <w:tcBorders>
              <w:top w:val="single" w:sz="4" w:space="0" w:color="auto"/>
              <w:left w:val="nil"/>
              <w:bottom w:val="nil"/>
              <w:right w:val="nil"/>
            </w:tcBorders>
            <w:shd w:val="clear" w:color="auto" w:fill="auto"/>
            <w:noWrap/>
            <w:vAlign w:val="center"/>
            <w:hideMark/>
          </w:tcPr>
          <w:p w14:paraId="6F8FF93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0,972</w:t>
            </w:r>
          </w:p>
        </w:tc>
        <w:tc>
          <w:tcPr>
            <w:tcW w:w="992" w:type="dxa"/>
            <w:tcBorders>
              <w:top w:val="single" w:sz="4" w:space="0" w:color="auto"/>
              <w:left w:val="nil"/>
              <w:bottom w:val="nil"/>
              <w:right w:val="nil"/>
            </w:tcBorders>
            <w:shd w:val="clear" w:color="auto" w:fill="auto"/>
            <w:noWrap/>
            <w:vAlign w:val="center"/>
            <w:hideMark/>
          </w:tcPr>
          <w:p w14:paraId="01595E9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0,174</w:t>
            </w:r>
          </w:p>
        </w:tc>
        <w:tc>
          <w:tcPr>
            <w:tcW w:w="851" w:type="dxa"/>
            <w:tcBorders>
              <w:top w:val="single" w:sz="4" w:space="0" w:color="auto"/>
              <w:left w:val="nil"/>
              <w:bottom w:val="nil"/>
              <w:right w:val="nil"/>
            </w:tcBorders>
            <w:shd w:val="clear" w:color="auto" w:fill="auto"/>
            <w:noWrap/>
            <w:vAlign w:val="center"/>
            <w:hideMark/>
          </w:tcPr>
          <w:p w14:paraId="5C8FBBE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0,169</w:t>
            </w:r>
          </w:p>
        </w:tc>
        <w:tc>
          <w:tcPr>
            <w:tcW w:w="708" w:type="dxa"/>
            <w:tcBorders>
              <w:top w:val="single" w:sz="4" w:space="0" w:color="auto"/>
              <w:left w:val="nil"/>
              <w:bottom w:val="nil"/>
              <w:right w:val="nil"/>
            </w:tcBorders>
            <w:shd w:val="clear" w:color="auto" w:fill="auto"/>
            <w:noWrap/>
            <w:vAlign w:val="center"/>
            <w:hideMark/>
          </w:tcPr>
          <w:p w14:paraId="1129357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0,004</w:t>
            </w:r>
          </w:p>
        </w:tc>
        <w:tc>
          <w:tcPr>
            <w:tcW w:w="1300" w:type="dxa"/>
            <w:tcBorders>
              <w:top w:val="single" w:sz="4" w:space="0" w:color="auto"/>
              <w:left w:val="nil"/>
              <w:bottom w:val="nil"/>
              <w:right w:val="nil"/>
            </w:tcBorders>
            <w:shd w:val="clear" w:color="auto" w:fill="auto"/>
            <w:noWrap/>
            <w:vAlign w:val="center"/>
            <w:hideMark/>
          </w:tcPr>
          <w:p w14:paraId="74F5B8C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34,214</w:t>
            </w:r>
          </w:p>
        </w:tc>
      </w:tr>
      <w:tr w:rsidR="001C01F7" w:rsidRPr="00E5604B" w14:paraId="21A893FA"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79AE762A"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2</w:t>
            </w:r>
          </w:p>
        </w:tc>
        <w:tc>
          <w:tcPr>
            <w:tcW w:w="641" w:type="dxa"/>
            <w:tcBorders>
              <w:top w:val="nil"/>
              <w:left w:val="nil"/>
              <w:bottom w:val="nil"/>
              <w:right w:val="nil"/>
            </w:tcBorders>
            <w:shd w:val="clear" w:color="auto" w:fill="auto"/>
            <w:noWrap/>
            <w:vAlign w:val="center"/>
            <w:hideMark/>
          </w:tcPr>
          <w:p w14:paraId="34F82B0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0,950</w:t>
            </w:r>
          </w:p>
        </w:tc>
        <w:tc>
          <w:tcPr>
            <w:tcW w:w="753" w:type="dxa"/>
            <w:tcBorders>
              <w:top w:val="nil"/>
              <w:left w:val="nil"/>
              <w:bottom w:val="nil"/>
              <w:right w:val="nil"/>
            </w:tcBorders>
            <w:shd w:val="clear" w:color="auto" w:fill="auto"/>
            <w:noWrap/>
            <w:vAlign w:val="center"/>
            <w:hideMark/>
          </w:tcPr>
          <w:p w14:paraId="2F97C2D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0,212</w:t>
            </w:r>
          </w:p>
        </w:tc>
        <w:tc>
          <w:tcPr>
            <w:tcW w:w="708" w:type="dxa"/>
            <w:tcBorders>
              <w:top w:val="nil"/>
              <w:left w:val="nil"/>
              <w:bottom w:val="nil"/>
              <w:right w:val="nil"/>
            </w:tcBorders>
            <w:shd w:val="clear" w:color="auto" w:fill="auto"/>
            <w:noWrap/>
            <w:vAlign w:val="center"/>
            <w:hideMark/>
          </w:tcPr>
          <w:p w14:paraId="6C19E83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0,201</w:t>
            </w:r>
          </w:p>
        </w:tc>
        <w:tc>
          <w:tcPr>
            <w:tcW w:w="709" w:type="dxa"/>
            <w:tcBorders>
              <w:top w:val="nil"/>
              <w:left w:val="nil"/>
              <w:bottom w:val="nil"/>
              <w:right w:val="nil"/>
            </w:tcBorders>
            <w:shd w:val="clear" w:color="auto" w:fill="auto"/>
            <w:noWrap/>
            <w:vAlign w:val="center"/>
            <w:hideMark/>
          </w:tcPr>
          <w:p w14:paraId="38EECF2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1,000</w:t>
            </w:r>
          </w:p>
        </w:tc>
        <w:tc>
          <w:tcPr>
            <w:tcW w:w="709" w:type="dxa"/>
            <w:tcBorders>
              <w:top w:val="nil"/>
              <w:left w:val="nil"/>
              <w:bottom w:val="nil"/>
              <w:right w:val="nil"/>
            </w:tcBorders>
            <w:shd w:val="clear" w:color="auto" w:fill="auto"/>
            <w:noWrap/>
            <w:vAlign w:val="center"/>
            <w:hideMark/>
          </w:tcPr>
          <w:p w14:paraId="3C8E4CD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0,332</w:t>
            </w:r>
          </w:p>
        </w:tc>
        <w:tc>
          <w:tcPr>
            <w:tcW w:w="850" w:type="dxa"/>
            <w:tcBorders>
              <w:top w:val="nil"/>
              <w:left w:val="nil"/>
              <w:bottom w:val="nil"/>
              <w:right w:val="nil"/>
            </w:tcBorders>
            <w:shd w:val="clear" w:color="auto" w:fill="auto"/>
            <w:noWrap/>
            <w:vAlign w:val="center"/>
            <w:hideMark/>
          </w:tcPr>
          <w:p w14:paraId="3A275C2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0,332</w:t>
            </w:r>
          </w:p>
        </w:tc>
        <w:tc>
          <w:tcPr>
            <w:tcW w:w="709" w:type="dxa"/>
            <w:tcBorders>
              <w:top w:val="nil"/>
              <w:left w:val="nil"/>
              <w:bottom w:val="nil"/>
              <w:right w:val="nil"/>
            </w:tcBorders>
            <w:shd w:val="clear" w:color="auto" w:fill="auto"/>
            <w:noWrap/>
            <w:vAlign w:val="center"/>
            <w:hideMark/>
          </w:tcPr>
          <w:p w14:paraId="130721E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0,004</w:t>
            </w:r>
          </w:p>
        </w:tc>
        <w:tc>
          <w:tcPr>
            <w:tcW w:w="1276" w:type="dxa"/>
            <w:tcBorders>
              <w:top w:val="nil"/>
              <w:left w:val="nil"/>
              <w:bottom w:val="nil"/>
              <w:right w:val="nil"/>
            </w:tcBorders>
            <w:shd w:val="clear" w:color="auto" w:fill="auto"/>
            <w:noWrap/>
            <w:vAlign w:val="center"/>
            <w:hideMark/>
          </w:tcPr>
          <w:p w14:paraId="13AC7DA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48,995</w:t>
            </w:r>
          </w:p>
        </w:tc>
        <w:tc>
          <w:tcPr>
            <w:tcW w:w="709" w:type="dxa"/>
            <w:tcBorders>
              <w:top w:val="nil"/>
              <w:left w:val="nil"/>
              <w:bottom w:val="nil"/>
              <w:right w:val="nil"/>
            </w:tcBorders>
            <w:shd w:val="clear" w:color="auto" w:fill="auto"/>
            <w:noWrap/>
            <w:vAlign w:val="center"/>
            <w:hideMark/>
          </w:tcPr>
          <w:p w14:paraId="5B5E18C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0,864</w:t>
            </w:r>
          </w:p>
        </w:tc>
        <w:tc>
          <w:tcPr>
            <w:tcW w:w="708" w:type="dxa"/>
            <w:tcBorders>
              <w:top w:val="nil"/>
              <w:left w:val="nil"/>
              <w:bottom w:val="nil"/>
              <w:right w:val="nil"/>
            </w:tcBorders>
            <w:shd w:val="clear" w:color="auto" w:fill="auto"/>
            <w:noWrap/>
            <w:vAlign w:val="center"/>
            <w:hideMark/>
          </w:tcPr>
          <w:p w14:paraId="43E8AC2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0,136</w:t>
            </w:r>
          </w:p>
        </w:tc>
        <w:tc>
          <w:tcPr>
            <w:tcW w:w="709" w:type="dxa"/>
            <w:tcBorders>
              <w:top w:val="nil"/>
              <w:left w:val="nil"/>
              <w:bottom w:val="nil"/>
              <w:right w:val="nil"/>
            </w:tcBorders>
            <w:shd w:val="clear" w:color="auto" w:fill="auto"/>
            <w:noWrap/>
            <w:vAlign w:val="center"/>
            <w:hideMark/>
          </w:tcPr>
          <w:p w14:paraId="50225B8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0,117</w:t>
            </w:r>
          </w:p>
        </w:tc>
        <w:tc>
          <w:tcPr>
            <w:tcW w:w="709" w:type="dxa"/>
            <w:gridSpan w:val="2"/>
            <w:tcBorders>
              <w:top w:val="nil"/>
              <w:left w:val="nil"/>
              <w:bottom w:val="nil"/>
              <w:right w:val="nil"/>
            </w:tcBorders>
            <w:shd w:val="clear" w:color="auto" w:fill="auto"/>
            <w:noWrap/>
            <w:vAlign w:val="center"/>
            <w:hideMark/>
          </w:tcPr>
          <w:p w14:paraId="511DCBF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0,917</w:t>
            </w:r>
          </w:p>
        </w:tc>
        <w:tc>
          <w:tcPr>
            <w:tcW w:w="992" w:type="dxa"/>
            <w:tcBorders>
              <w:top w:val="nil"/>
              <w:left w:val="nil"/>
              <w:bottom w:val="nil"/>
              <w:right w:val="nil"/>
            </w:tcBorders>
            <w:shd w:val="clear" w:color="auto" w:fill="auto"/>
            <w:noWrap/>
            <w:vAlign w:val="center"/>
            <w:hideMark/>
          </w:tcPr>
          <w:p w14:paraId="7F279E7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0,183</w:t>
            </w:r>
          </w:p>
        </w:tc>
        <w:tc>
          <w:tcPr>
            <w:tcW w:w="851" w:type="dxa"/>
            <w:tcBorders>
              <w:top w:val="nil"/>
              <w:left w:val="nil"/>
              <w:bottom w:val="nil"/>
              <w:right w:val="nil"/>
            </w:tcBorders>
            <w:shd w:val="clear" w:color="auto" w:fill="auto"/>
            <w:noWrap/>
            <w:vAlign w:val="center"/>
            <w:hideMark/>
          </w:tcPr>
          <w:p w14:paraId="2DF7619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0,167</w:t>
            </w:r>
          </w:p>
        </w:tc>
        <w:tc>
          <w:tcPr>
            <w:tcW w:w="708" w:type="dxa"/>
            <w:tcBorders>
              <w:top w:val="nil"/>
              <w:left w:val="nil"/>
              <w:bottom w:val="nil"/>
              <w:right w:val="nil"/>
            </w:tcBorders>
            <w:shd w:val="clear" w:color="auto" w:fill="auto"/>
            <w:noWrap/>
            <w:vAlign w:val="center"/>
            <w:hideMark/>
          </w:tcPr>
          <w:p w14:paraId="0667012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0,004</w:t>
            </w:r>
          </w:p>
        </w:tc>
        <w:tc>
          <w:tcPr>
            <w:tcW w:w="1300" w:type="dxa"/>
            <w:tcBorders>
              <w:top w:val="nil"/>
              <w:left w:val="nil"/>
              <w:bottom w:val="nil"/>
              <w:right w:val="nil"/>
            </w:tcBorders>
            <w:shd w:val="clear" w:color="auto" w:fill="auto"/>
            <w:noWrap/>
            <w:vAlign w:val="center"/>
            <w:hideMark/>
          </w:tcPr>
          <w:p w14:paraId="38A4B46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35,297</w:t>
            </w:r>
          </w:p>
        </w:tc>
      </w:tr>
      <w:tr w:rsidR="001C01F7" w:rsidRPr="00E5604B" w14:paraId="577F89EF"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5B41B423"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3</w:t>
            </w:r>
          </w:p>
        </w:tc>
        <w:tc>
          <w:tcPr>
            <w:tcW w:w="641" w:type="dxa"/>
            <w:tcBorders>
              <w:top w:val="nil"/>
              <w:left w:val="nil"/>
              <w:bottom w:val="nil"/>
              <w:right w:val="nil"/>
            </w:tcBorders>
            <w:shd w:val="clear" w:color="auto" w:fill="auto"/>
            <w:noWrap/>
            <w:vAlign w:val="center"/>
            <w:hideMark/>
          </w:tcPr>
          <w:p w14:paraId="02A8862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0,843</w:t>
            </w:r>
          </w:p>
        </w:tc>
        <w:tc>
          <w:tcPr>
            <w:tcW w:w="753" w:type="dxa"/>
            <w:tcBorders>
              <w:top w:val="nil"/>
              <w:left w:val="nil"/>
              <w:bottom w:val="nil"/>
              <w:right w:val="nil"/>
            </w:tcBorders>
            <w:shd w:val="clear" w:color="auto" w:fill="auto"/>
            <w:noWrap/>
            <w:vAlign w:val="center"/>
            <w:hideMark/>
          </w:tcPr>
          <w:p w14:paraId="162F14B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0,232</w:t>
            </w:r>
          </w:p>
        </w:tc>
        <w:tc>
          <w:tcPr>
            <w:tcW w:w="708" w:type="dxa"/>
            <w:tcBorders>
              <w:top w:val="nil"/>
              <w:left w:val="nil"/>
              <w:bottom w:val="nil"/>
              <w:right w:val="nil"/>
            </w:tcBorders>
            <w:shd w:val="clear" w:color="auto" w:fill="auto"/>
            <w:noWrap/>
            <w:vAlign w:val="center"/>
            <w:hideMark/>
          </w:tcPr>
          <w:p w14:paraId="273A206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0,195</w:t>
            </w:r>
          </w:p>
        </w:tc>
        <w:tc>
          <w:tcPr>
            <w:tcW w:w="709" w:type="dxa"/>
            <w:tcBorders>
              <w:top w:val="nil"/>
              <w:left w:val="nil"/>
              <w:bottom w:val="nil"/>
              <w:right w:val="nil"/>
            </w:tcBorders>
            <w:shd w:val="clear" w:color="auto" w:fill="auto"/>
            <w:noWrap/>
            <w:vAlign w:val="center"/>
            <w:hideMark/>
          </w:tcPr>
          <w:p w14:paraId="7BF8CB5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1,000</w:t>
            </w:r>
          </w:p>
        </w:tc>
        <w:tc>
          <w:tcPr>
            <w:tcW w:w="709" w:type="dxa"/>
            <w:tcBorders>
              <w:top w:val="nil"/>
              <w:left w:val="nil"/>
              <w:bottom w:val="nil"/>
              <w:right w:val="nil"/>
            </w:tcBorders>
            <w:shd w:val="clear" w:color="auto" w:fill="auto"/>
            <w:noWrap/>
            <w:vAlign w:val="center"/>
            <w:hideMark/>
          </w:tcPr>
          <w:p w14:paraId="129D482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0,332</w:t>
            </w:r>
          </w:p>
        </w:tc>
        <w:tc>
          <w:tcPr>
            <w:tcW w:w="850" w:type="dxa"/>
            <w:tcBorders>
              <w:top w:val="nil"/>
              <w:left w:val="nil"/>
              <w:bottom w:val="nil"/>
              <w:right w:val="nil"/>
            </w:tcBorders>
            <w:shd w:val="clear" w:color="auto" w:fill="auto"/>
            <w:noWrap/>
            <w:vAlign w:val="center"/>
            <w:hideMark/>
          </w:tcPr>
          <w:p w14:paraId="36E5FD1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0,332</w:t>
            </w:r>
          </w:p>
        </w:tc>
        <w:tc>
          <w:tcPr>
            <w:tcW w:w="709" w:type="dxa"/>
            <w:tcBorders>
              <w:top w:val="nil"/>
              <w:left w:val="nil"/>
              <w:bottom w:val="nil"/>
              <w:right w:val="nil"/>
            </w:tcBorders>
            <w:shd w:val="clear" w:color="auto" w:fill="auto"/>
            <w:noWrap/>
            <w:vAlign w:val="center"/>
            <w:hideMark/>
          </w:tcPr>
          <w:p w14:paraId="302A93E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0,004</w:t>
            </w:r>
          </w:p>
        </w:tc>
        <w:tc>
          <w:tcPr>
            <w:tcW w:w="1276" w:type="dxa"/>
            <w:tcBorders>
              <w:top w:val="nil"/>
              <w:left w:val="nil"/>
              <w:bottom w:val="nil"/>
              <w:right w:val="nil"/>
            </w:tcBorders>
            <w:shd w:val="clear" w:color="auto" w:fill="auto"/>
            <w:noWrap/>
            <w:vAlign w:val="center"/>
            <w:hideMark/>
          </w:tcPr>
          <w:p w14:paraId="6C77C74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51,731</w:t>
            </w:r>
          </w:p>
        </w:tc>
        <w:tc>
          <w:tcPr>
            <w:tcW w:w="709" w:type="dxa"/>
            <w:tcBorders>
              <w:top w:val="nil"/>
              <w:left w:val="nil"/>
              <w:bottom w:val="nil"/>
              <w:right w:val="nil"/>
            </w:tcBorders>
            <w:shd w:val="clear" w:color="auto" w:fill="auto"/>
            <w:noWrap/>
            <w:vAlign w:val="center"/>
            <w:hideMark/>
          </w:tcPr>
          <w:p w14:paraId="4A24AC8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0,736</w:t>
            </w:r>
          </w:p>
        </w:tc>
        <w:tc>
          <w:tcPr>
            <w:tcW w:w="708" w:type="dxa"/>
            <w:tcBorders>
              <w:top w:val="nil"/>
              <w:left w:val="nil"/>
              <w:bottom w:val="nil"/>
              <w:right w:val="nil"/>
            </w:tcBorders>
            <w:shd w:val="clear" w:color="auto" w:fill="auto"/>
            <w:noWrap/>
            <w:vAlign w:val="center"/>
            <w:hideMark/>
          </w:tcPr>
          <w:p w14:paraId="7BFBD10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0,150</w:t>
            </w:r>
          </w:p>
        </w:tc>
        <w:tc>
          <w:tcPr>
            <w:tcW w:w="709" w:type="dxa"/>
            <w:tcBorders>
              <w:top w:val="nil"/>
              <w:left w:val="nil"/>
              <w:bottom w:val="nil"/>
              <w:right w:val="nil"/>
            </w:tcBorders>
            <w:shd w:val="clear" w:color="auto" w:fill="auto"/>
            <w:noWrap/>
            <w:vAlign w:val="center"/>
            <w:hideMark/>
          </w:tcPr>
          <w:p w14:paraId="068E911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0,110</w:t>
            </w:r>
          </w:p>
        </w:tc>
        <w:tc>
          <w:tcPr>
            <w:tcW w:w="709" w:type="dxa"/>
            <w:gridSpan w:val="2"/>
            <w:tcBorders>
              <w:top w:val="nil"/>
              <w:left w:val="nil"/>
              <w:bottom w:val="nil"/>
              <w:right w:val="nil"/>
            </w:tcBorders>
            <w:shd w:val="clear" w:color="auto" w:fill="auto"/>
            <w:noWrap/>
            <w:vAlign w:val="center"/>
            <w:hideMark/>
          </w:tcPr>
          <w:p w14:paraId="26603AE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0,833</w:t>
            </w:r>
          </w:p>
        </w:tc>
        <w:tc>
          <w:tcPr>
            <w:tcW w:w="992" w:type="dxa"/>
            <w:tcBorders>
              <w:top w:val="nil"/>
              <w:left w:val="nil"/>
              <w:bottom w:val="nil"/>
              <w:right w:val="nil"/>
            </w:tcBorders>
            <w:shd w:val="clear" w:color="auto" w:fill="auto"/>
            <w:noWrap/>
            <w:vAlign w:val="center"/>
            <w:hideMark/>
          </w:tcPr>
          <w:p w14:paraId="54BF8D5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0,195</w:t>
            </w:r>
          </w:p>
        </w:tc>
        <w:tc>
          <w:tcPr>
            <w:tcW w:w="851" w:type="dxa"/>
            <w:tcBorders>
              <w:top w:val="nil"/>
              <w:left w:val="nil"/>
              <w:bottom w:val="nil"/>
              <w:right w:val="nil"/>
            </w:tcBorders>
            <w:shd w:val="clear" w:color="auto" w:fill="auto"/>
            <w:noWrap/>
            <w:vAlign w:val="center"/>
            <w:hideMark/>
          </w:tcPr>
          <w:p w14:paraId="539D7CD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0,163</w:t>
            </w:r>
          </w:p>
        </w:tc>
        <w:tc>
          <w:tcPr>
            <w:tcW w:w="708" w:type="dxa"/>
            <w:tcBorders>
              <w:top w:val="nil"/>
              <w:left w:val="nil"/>
              <w:bottom w:val="nil"/>
              <w:right w:val="nil"/>
            </w:tcBorders>
            <w:shd w:val="clear" w:color="auto" w:fill="auto"/>
            <w:noWrap/>
            <w:vAlign w:val="center"/>
            <w:hideMark/>
          </w:tcPr>
          <w:p w14:paraId="5BCB668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0,004</w:t>
            </w:r>
          </w:p>
        </w:tc>
        <w:tc>
          <w:tcPr>
            <w:tcW w:w="1300" w:type="dxa"/>
            <w:tcBorders>
              <w:top w:val="nil"/>
              <w:left w:val="nil"/>
              <w:bottom w:val="nil"/>
              <w:right w:val="nil"/>
            </w:tcBorders>
            <w:shd w:val="clear" w:color="auto" w:fill="auto"/>
            <w:noWrap/>
            <w:vAlign w:val="center"/>
            <w:hideMark/>
          </w:tcPr>
          <w:p w14:paraId="252A014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38,540</w:t>
            </w:r>
          </w:p>
        </w:tc>
      </w:tr>
      <w:tr w:rsidR="001C01F7" w:rsidRPr="00E5604B" w14:paraId="79508206"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52DB75CE"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4</w:t>
            </w:r>
          </w:p>
        </w:tc>
        <w:tc>
          <w:tcPr>
            <w:tcW w:w="641" w:type="dxa"/>
            <w:tcBorders>
              <w:top w:val="nil"/>
              <w:left w:val="nil"/>
              <w:bottom w:val="nil"/>
              <w:right w:val="nil"/>
            </w:tcBorders>
            <w:shd w:val="clear" w:color="auto" w:fill="auto"/>
            <w:noWrap/>
            <w:vAlign w:val="center"/>
            <w:hideMark/>
          </w:tcPr>
          <w:p w14:paraId="484353D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0,771</w:t>
            </w:r>
          </w:p>
        </w:tc>
        <w:tc>
          <w:tcPr>
            <w:tcW w:w="753" w:type="dxa"/>
            <w:tcBorders>
              <w:top w:val="nil"/>
              <w:left w:val="nil"/>
              <w:bottom w:val="nil"/>
              <w:right w:val="nil"/>
            </w:tcBorders>
            <w:shd w:val="clear" w:color="auto" w:fill="auto"/>
            <w:noWrap/>
            <w:vAlign w:val="center"/>
            <w:hideMark/>
          </w:tcPr>
          <w:p w14:paraId="59F3A66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0,246</w:t>
            </w:r>
          </w:p>
        </w:tc>
        <w:tc>
          <w:tcPr>
            <w:tcW w:w="708" w:type="dxa"/>
            <w:tcBorders>
              <w:top w:val="nil"/>
              <w:left w:val="nil"/>
              <w:bottom w:val="nil"/>
              <w:right w:val="nil"/>
            </w:tcBorders>
            <w:shd w:val="clear" w:color="auto" w:fill="auto"/>
            <w:noWrap/>
            <w:vAlign w:val="center"/>
            <w:hideMark/>
          </w:tcPr>
          <w:p w14:paraId="7342EA8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0,190</w:t>
            </w:r>
          </w:p>
        </w:tc>
        <w:tc>
          <w:tcPr>
            <w:tcW w:w="709" w:type="dxa"/>
            <w:tcBorders>
              <w:top w:val="nil"/>
              <w:left w:val="nil"/>
              <w:bottom w:val="nil"/>
              <w:right w:val="nil"/>
            </w:tcBorders>
            <w:shd w:val="clear" w:color="auto" w:fill="auto"/>
            <w:noWrap/>
            <w:vAlign w:val="center"/>
            <w:hideMark/>
          </w:tcPr>
          <w:p w14:paraId="692CDAB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0,909</w:t>
            </w:r>
          </w:p>
        </w:tc>
        <w:tc>
          <w:tcPr>
            <w:tcW w:w="709" w:type="dxa"/>
            <w:tcBorders>
              <w:top w:val="nil"/>
              <w:left w:val="nil"/>
              <w:bottom w:val="nil"/>
              <w:right w:val="nil"/>
            </w:tcBorders>
            <w:shd w:val="clear" w:color="auto" w:fill="auto"/>
            <w:noWrap/>
            <w:vAlign w:val="center"/>
            <w:hideMark/>
          </w:tcPr>
          <w:p w14:paraId="78D09BC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0,357</w:t>
            </w:r>
          </w:p>
        </w:tc>
        <w:tc>
          <w:tcPr>
            <w:tcW w:w="850" w:type="dxa"/>
            <w:tcBorders>
              <w:top w:val="nil"/>
              <w:left w:val="nil"/>
              <w:bottom w:val="nil"/>
              <w:right w:val="nil"/>
            </w:tcBorders>
            <w:shd w:val="clear" w:color="auto" w:fill="auto"/>
            <w:noWrap/>
            <w:vAlign w:val="center"/>
            <w:hideMark/>
          </w:tcPr>
          <w:p w14:paraId="75F57C6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0,324</w:t>
            </w:r>
          </w:p>
        </w:tc>
        <w:tc>
          <w:tcPr>
            <w:tcW w:w="709" w:type="dxa"/>
            <w:tcBorders>
              <w:top w:val="nil"/>
              <w:left w:val="nil"/>
              <w:bottom w:val="nil"/>
              <w:right w:val="nil"/>
            </w:tcBorders>
            <w:shd w:val="clear" w:color="auto" w:fill="auto"/>
            <w:noWrap/>
            <w:vAlign w:val="center"/>
            <w:hideMark/>
          </w:tcPr>
          <w:p w14:paraId="65B199E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0,004</w:t>
            </w:r>
          </w:p>
        </w:tc>
        <w:tc>
          <w:tcPr>
            <w:tcW w:w="1276" w:type="dxa"/>
            <w:tcBorders>
              <w:top w:val="nil"/>
              <w:left w:val="nil"/>
              <w:bottom w:val="nil"/>
              <w:right w:val="nil"/>
            </w:tcBorders>
            <w:shd w:val="clear" w:color="auto" w:fill="auto"/>
            <w:noWrap/>
            <w:vAlign w:val="center"/>
            <w:hideMark/>
          </w:tcPr>
          <w:p w14:paraId="696B5A0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52,442</w:t>
            </w:r>
          </w:p>
        </w:tc>
        <w:tc>
          <w:tcPr>
            <w:tcW w:w="709" w:type="dxa"/>
            <w:tcBorders>
              <w:top w:val="nil"/>
              <w:left w:val="nil"/>
              <w:bottom w:val="nil"/>
              <w:right w:val="nil"/>
            </w:tcBorders>
            <w:shd w:val="clear" w:color="auto" w:fill="auto"/>
            <w:noWrap/>
            <w:vAlign w:val="center"/>
            <w:hideMark/>
          </w:tcPr>
          <w:p w14:paraId="566A00E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0,600</w:t>
            </w:r>
          </w:p>
        </w:tc>
        <w:tc>
          <w:tcPr>
            <w:tcW w:w="708" w:type="dxa"/>
            <w:tcBorders>
              <w:top w:val="nil"/>
              <w:left w:val="nil"/>
              <w:bottom w:val="nil"/>
              <w:right w:val="nil"/>
            </w:tcBorders>
            <w:shd w:val="clear" w:color="auto" w:fill="auto"/>
            <w:noWrap/>
            <w:vAlign w:val="center"/>
            <w:hideMark/>
          </w:tcPr>
          <w:p w14:paraId="3BB1A4D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0,165</w:t>
            </w:r>
          </w:p>
        </w:tc>
        <w:tc>
          <w:tcPr>
            <w:tcW w:w="709" w:type="dxa"/>
            <w:tcBorders>
              <w:top w:val="nil"/>
              <w:left w:val="nil"/>
              <w:bottom w:val="nil"/>
              <w:right w:val="nil"/>
            </w:tcBorders>
            <w:shd w:val="clear" w:color="auto" w:fill="auto"/>
            <w:noWrap/>
            <w:vAlign w:val="center"/>
            <w:hideMark/>
          </w:tcPr>
          <w:p w14:paraId="290E914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0,099</w:t>
            </w:r>
          </w:p>
        </w:tc>
        <w:tc>
          <w:tcPr>
            <w:tcW w:w="709" w:type="dxa"/>
            <w:gridSpan w:val="2"/>
            <w:tcBorders>
              <w:top w:val="nil"/>
              <w:left w:val="nil"/>
              <w:bottom w:val="nil"/>
              <w:right w:val="nil"/>
            </w:tcBorders>
            <w:shd w:val="clear" w:color="auto" w:fill="auto"/>
            <w:noWrap/>
            <w:vAlign w:val="center"/>
            <w:hideMark/>
          </w:tcPr>
          <w:p w14:paraId="2EE8D06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0,750</w:t>
            </w:r>
          </w:p>
        </w:tc>
        <w:tc>
          <w:tcPr>
            <w:tcW w:w="992" w:type="dxa"/>
            <w:tcBorders>
              <w:top w:val="nil"/>
              <w:left w:val="nil"/>
              <w:bottom w:val="nil"/>
              <w:right w:val="nil"/>
            </w:tcBorders>
            <w:shd w:val="clear" w:color="auto" w:fill="auto"/>
            <w:noWrap/>
            <w:vAlign w:val="center"/>
            <w:hideMark/>
          </w:tcPr>
          <w:p w14:paraId="348EBC7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0,208</w:t>
            </w:r>
          </w:p>
        </w:tc>
        <w:tc>
          <w:tcPr>
            <w:tcW w:w="851" w:type="dxa"/>
            <w:tcBorders>
              <w:top w:val="nil"/>
              <w:left w:val="nil"/>
              <w:bottom w:val="nil"/>
              <w:right w:val="nil"/>
            </w:tcBorders>
            <w:shd w:val="clear" w:color="auto" w:fill="auto"/>
            <w:noWrap/>
            <w:vAlign w:val="center"/>
            <w:hideMark/>
          </w:tcPr>
          <w:p w14:paraId="62E0963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0,156</w:t>
            </w:r>
          </w:p>
        </w:tc>
        <w:tc>
          <w:tcPr>
            <w:tcW w:w="708" w:type="dxa"/>
            <w:tcBorders>
              <w:top w:val="nil"/>
              <w:left w:val="nil"/>
              <w:bottom w:val="nil"/>
              <w:right w:val="nil"/>
            </w:tcBorders>
            <w:shd w:val="clear" w:color="auto" w:fill="auto"/>
            <w:noWrap/>
            <w:vAlign w:val="center"/>
            <w:hideMark/>
          </w:tcPr>
          <w:p w14:paraId="5CEFA14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0,003</w:t>
            </w:r>
          </w:p>
        </w:tc>
        <w:tc>
          <w:tcPr>
            <w:tcW w:w="1300" w:type="dxa"/>
            <w:tcBorders>
              <w:top w:val="nil"/>
              <w:left w:val="nil"/>
              <w:bottom w:val="nil"/>
              <w:right w:val="nil"/>
            </w:tcBorders>
            <w:shd w:val="clear" w:color="auto" w:fill="auto"/>
            <w:noWrap/>
            <w:vAlign w:val="center"/>
            <w:hideMark/>
          </w:tcPr>
          <w:p w14:paraId="700B372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44,568</w:t>
            </w:r>
          </w:p>
        </w:tc>
      </w:tr>
      <w:tr w:rsidR="001C01F7" w:rsidRPr="00E5604B" w14:paraId="38AD8A46"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209927E1"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5</w:t>
            </w:r>
          </w:p>
        </w:tc>
        <w:tc>
          <w:tcPr>
            <w:tcW w:w="641" w:type="dxa"/>
            <w:tcBorders>
              <w:top w:val="nil"/>
              <w:left w:val="nil"/>
              <w:bottom w:val="nil"/>
              <w:right w:val="nil"/>
            </w:tcBorders>
            <w:shd w:val="clear" w:color="auto" w:fill="auto"/>
            <w:noWrap/>
            <w:vAlign w:val="center"/>
            <w:hideMark/>
          </w:tcPr>
          <w:p w14:paraId="2E9B946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0,671</w:t>
            </w:r>
          </w:p>
        </w:tc>
        <w:tc>
          <w:tcPr>
            <w:tcW w:w="753" w:type="dxa"/>
            <w:tcBorders>
              <w:top w:val="nil"/>
              <w:left w:val="nil"/>
              <w:bottom w:val="nil"/>
              <w:right w:val="nil"/>
            </w:tcBorders>
            <w:shd w:val="clear" w:color="auto" w:fill="auto"/>
            <w:noWrap/>
            <w:vAlign w:val="center"/>
            <w:hideMark/>
          </w:tcPr>
          <w:p w14:paraId="219990C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0,266</w:t>
            </w:r>
          </w:p>
        </w:tc>
        <w:tc>
          <w:tcPr>
            <w:tcW w:w="708" w:type="dxa"/>
            <w:tcBorders>
              <w:top w:val="nil"/>
              <w:left w:val="nil"/>
              <w:bottom w:val="nil"/>
              <w:right w:val="nil"/>
            </w:tcBorders>
            <w:shd w:val="clear" w:color="auto" w:fill="auto"/>
            <w:noWrap/>
            <w:vAlign w:val="center"/>
            <w:hideMark/>
          </w:tcPr>
          <w:p w14:paraId="1B532BA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0,179</w:t>
            </w:r>
          </w:p>
        </w:tc>
        <w:tc>
          <w:tcPr>
            <w:tcW w:w="709" w:type="dxa"/>
            <w:tcBorders>
              <w:top w:val="nil"/>
              <w:left w:val="nil"/>
              <w:bottom w:val="nil"/>
              <w:right w:val="nil"/>
            </w:tcBorders>
            <w:shd w:val="clear" w:color="auto" w:fill="auto"/>
            <w:noWrap/>
            <w:vAlign w:val="center"/>
            <w:hideMark/>
          </w:tcPr>
          <w:p w14:paraId="60BF9DC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0,909</w:t>
            </w:r>
          </w:p>
        </w:tc>
        <w:tc>
          <w:tcPr>
            <w:tcW w:w="709" w:type="dxa"/>
            <w:tcBorders>
              <w:top w:val="nil"/>
              <w:left w:val="nil"/>
              <w:bottom w:val="nil"/>
              <w:right w:val="nil"/>
            </w:tcBorders>
            <w:shd w:val="clear" w:color="auto" w:fill="auto"/>
            <w:noWrap/>
            <w:vAlign w:val="center"/>
            <w:hideMark/>
          </w:tcPr>
          <w:p w14:paraId="3215E1B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0,357</w:t>
            </w:r>
          </w:p>
        </w:tc>
        <w:tc>
          <w:tcPr>
            <w:tcW w:w="850" w:type="dxa"/>
            <w:tcBorders>
              <w:top w:val="nil"/>
              <w:left w:val="nil"/>
              <w:bottom w:val="nil"/>
              <w:right w:val="nil"/>
            </w:tcBorders>
            <w:shd w:val="clear" w:color="auto" w:fill="auto"/>
            <w:noWrap/>
            <w:vAlign w:val="center"/>
            <w:hideMark/>
          </w:tcPr>
          <w:p w14:paraId="0C82242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0,324</w:t>
            </w:r>
          </w:p>
        </w:tc>
        <w:tc>
          <w:tcPr>
            <w:tcW w:w="709" w:type="dxa"/>
            <w:tcBorders>
              <w:top w:val="nil"/>
              <w:left w:val="nil"/>
              <w:bottom w:val="nil"/>
              <w:right w:val="nil"/>
            </w:tcBorders>
            <w:shd w:val="clear" w:color="auto" w:fill="auto"/>
            <w:noWrap/>
            <w:vAlign w:val="center"/>
            <w:hideMark/>
          </w:tcPr>
          <w:p w14:paraId="77B25FE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0,004</w:t>
            </w:r>
          </w:p>
        </w:tc>
        <w:tc>
          <w:tcPr>
            <w:tcW w:w="1276" w:type="dxa"/>
            <w:tcBorders>
              <w:top w:val="nil"/>
              <w:left w:val="nil"/>
              <w:bottom w:val="nil"/>
              <w:right w:val="nil"/>
            </w:tcBorders>
            <w:shd w:val="clear" w:color="auto" w:fill="auto"/>
            <w:noWrap/>
            <w:vAlign w:val="center"/>
            <w:hideMark/>
          </w:tcPr>
          <w:p w14:paraId="111642C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57,866</w:t>
            </w:r>
          </w:p>
        </w:tc>
        <w:tc>
          <w:tcPr>
            <w:tcW w:w="709" w:type="dxa"/>
            <w:tcBorders>
              <w:top w:val="nil"/>
              <w:left w:val="nil"/>
              <w:bottom w:val="nil"/>
              <w:right w:val="nil"/>
            </w:tcBorders>
            <w:shd w:val="clear" w:color="auto" w:fill="auto"/>
            <w:noWrap/>
            <w:vAlign w:val="center"/>
            <w:hideMark/>
          </w:tcPr>
          <w:p w14:paraId="1E0C19D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0,432</w:t>
            </w:r>
          </w:p>
        </w:tc>
        <w:tc>
          <w:tcPr>
            <w:tcW w:w="708" w:type="dxa"/>
            <w:tcBorders>
              <w:top w:val="nil"/>
              <w:left w:val="nil"/>
              <w:bottom w:val="nil"/>
              <w:right w:val="nil"/>
            </w:tcBorders>
            <w:shd w:val="clear" w:color="auto" w:fill="auto"/>
            <w:noWrap/>
            <w:vAlign w:val="center"/>
            <w:hideMark/>
          </w:tcPr>
          <w:p w14:paraId="51492A1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0,188</w:t>
            </w:r>
          </w:p>
        </w:tc>
        <w:tc>
          <w:tcPr>
            <w:tcW w:w="709" w:type="dxa"/>
            <w:tcBorders>
              <w:top w:val="nil"/>
              <w:left w:val="nil"/>
              <w:bottom w:val="nil"/>
              <w:right w:val="nil"/>
            </w:tcBorders>
            <w:shd w:val="clear" w:color="auto" w:fill="auto"/>
            <w:noWrap/>
            <w:vAlign w:val="center"/>
            <w:hideMark/>
          </w:tcPr>
          <w:p w14:paraId="7EE1C43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0,081</w:t>
            </w:r>
          </w:p>
        </w:tc>
        <w:tc>
          <w:tcPr>
            <w:tcW w:w="709" w:type="dxa"/>
            <w:gridSpan w:val="2"/>
            <w:tcBorders>
              <w:top w:val="nil"/>
              <w:left w:val="nil"/>
              <w:bottom w:val="nil"/>
              <w:right w:val="nil"/>
            </w:tcBorders>
            <w:shd w:val="clear" w:color="auto" w:fill="auto"/>
            <w:noWrap/>
            <w:vAlign w:val="center"/>
            <w:hideMark/>
          </w:tcPr>
          <w:p w14:paraId="36328EB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0,611</w:t>
            </w:r>
          </w:p>
        </w:tc>
        <w:tc>
          <w:tcPr>
            <w:tcW w:w="992" w:type="dxa"/>
            <w:tcBorders>
              <w:top w:val="nil"/>
              <w:left w:val="nil"/>
              <w:bottom w:val="nil"/>
              <w:right w:val="nil"/>
            </w:tcBorders>
            <w:shd w:val="clear" w:color="auto" w:fill="auto"/>
            <w:noWrap/>
            <w:vAlign w:val="center"/>
            <w:hideMark/>
          </w:tcPr>
          <w:p w14:paraId="4C98BBB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0,231</w:t>
            </w:r>
          </w:p>
        </w:tc>
        <w:tc>
          <w:tcPr>
            <w:tcW w:w="851" w:type="dxa"/>
            <w:tcBorders>
              <w:top w:val="nil"/>
              <w:left w:val="nil"/>
              <w:bottom w:val="nil"/>
              <w:right w:val="nil"/>
            </w:tcBorders>
            <w:shd w:val="clear" w:color="auto" w:fill="auto"/>
            <w:noWrap/>
            <w:vAlign w:val="center"/>
            <w:hideMark/>
          </w:tcPr>
          <w:p w14:paraId="1A6579A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0,141</w:t>
            </w:r>
          </w:p>
        </w:tc>
        <w:tc>
          <w:tcPr>
            <w:tcW w:w="708" w:type="dxa"/>
            <w:tcBorders>
              <w:top w:val="nil"/>
              <w:left w:val="nil"/>
              <w:bottom w:val="nil"/>
              <w:right w:val="nil"/>
            </w:tcBorders>
            <w:shd w:val="clear" w:color="auto" w:fill="auto"/>
            <w:noWrap/>
            <w:vAlign w:val="center"/>
            <w:hideMark/>
          </w:tcPr>
          <w:p w14:paraId="41F7C06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0,003</w:t>
            </w:r>
          </w:p>
        </w:tc>
        <w:tc>
          <w:tcPr>
            <w:tcW w:w="1300" w:type="dxa"/>
            <w:tcBorders>
              <w:top w:val="nil"/>
              <w:left w:val="nil"/>
              <w:bottom w:val="nil"/>
              <w:right w:val="nil"/>
            </w:tcBorders>
            <w:shd w:val="clear" w:color="auto" w:fill="auto"/>
            <w:noWrap/>
            <w:vAlign w:val="center"/>
            <w:hideMark/>
          </w:tcPr>
          <w:p w14:paraId="589DCC2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54,054</w:t>
            </w:r>
          </w:p>
        </w:tc>
      </w:tr>
      <w:tr w:rsidR="001C01F7" w:rsidRPr="00E5604B" w14:paraId="10085C6E"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749E694E"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6</w:t>
            </w:r>
          </w:p>
        </w:tc>
        <w:tc>
          <w:tcPr>
            <w:tcW w:w="641" w:type="dxa"/>
            <w:tcBorders>
              <w:top w:val="nil"/>
              <w:left w:val="nil"/>
              <w:bottom w:val="nil"/>
              <w:right w:val="nil"/>
            </w:tcBorders>
            <w:shd w:val="clear" w:color="auto" w:fill="auto"/>
            <w:noWrap/>
            <w:vAlign w:val="center"/>
            <w:hideMark/>
          </w:tcPr>
          <w:p w14:paraId="7C3AD94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0,571</w:t>
            </w:r>
          </w:p>
        </w:tc>
        <w:tc>
          <w:tcPr>
            <w:tcW w:w="753" w:type="dxa"/>
            <w:tcBorders>
              <w:top w:val="nil"/>
              <w:left w:val="nil"/>
              <w:bottom w:val="nil"/>
              <w:right w:val="nil"/>
            </w:tcBorders>
            <w:shd w:val="clear" w:color="auto" w:fill="auto"/>
            <w:noWrap/>
            <w:vAlign w:val="center"/>
            <w:hideMark/>
          </w:tcPr>
          <w:p w14:paraId="78AE9A6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0,289</w:t>
            </w:r>
          </w:p>
        </w:tc>
        <w:tc>
          <w:tcPr>
            <w:tcW w:w="708" w:type="dxa"/>
            <w:tcBorders>
              <w:top w:val="nil"/>
              <w:left w:val="nil"/>
              <w:bottom w:val="nil"/>
              <w:right w:val="nil"/>
            </w:tcBorders>
            <w:shd w:val="clear" w:color="auto" w:fill="auto"/>
            <w:noWrap/>
            <w:vAlign w:val="center"/>
            <w:hideMark/>
          </w:tcPr>
          <w:p w14:paraId="5D66A6B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0,165</w:t>
            </w:r>
          </w:p>
        </w:tc>
        <w:tc>
          <w:tcPr>
            <w:tcW w:w="709" w:type="dxa"/>
            <w:tcBorders>
              <w:top w:val="nil"/>
              <w:left w:val="nil"/>
              <w:bottom w:val="nil"/>
              <w:right w:val="nil"/>
            </w:tcBorders>
            <w:shd w:val="clear" w:color="auto" w:fill="auto"/>
            <w:noWrap/>
            <w:vAlign w:val="center"/>
            <w:hideMark/>
          </w:tcPr>
          <w:p w14:paraId="46162B4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0,909</w:t>
            </w:r>
          </w:p>
        </w:tc>
        <w:tc>
          <w:tcPr>
            <w:tcW w:w="709" w:type="dxa"/>
            <w:tcBorders>
              <w:top w:val="nil"/>
              <w:left w:val="nil"/>
              <w:bottom w:val="nil"/>
              <w:right w:val="nil"/>
            </w:tcBorders>
            <w:shd w:val="clear" w:color="auto" w:fill="auto"/>
            <w:noWrap/>
            <w:vAlign w:val="center"/>
            <w:hideMark/>
          </w:tcPr>
          <w:p w14:paraId="5B86D4C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0,357</w:t>
            </w:r>
          </w:p>
        </w:tc>
        <w:tc>
          <w:tcPr>
            <w:tcW w:w="850" w:type="dxa"/>
            <w:tcBorders>
              <w:top w:val="nil"/>
              <w:left w:val="nil"/>
              <w:bottom w:val="nil"/>
              <w:right w:val="nil"/>
            </w:tcBorders>
            <w:shd w:val="clear" w:color="auto" w:fill="auto"/>
            <w:noWrap/>
            <w:vAlign w:val="center"/>
            <w:hideMark/>
          </w:tcPr>
          <w:p w14:paraId="5E9DA08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0,324</w:t>
            </w:r>
          </w:p>
        </w:tc>
        <w:tc>
          <w:tcPr>
            <w:tcW w:w="709" w:type="dxa"/>
            <w:tcBorders>
              <w:top w:val="nil"/>
              <w:left w:val="nil"/>
              <w:bottom w:val="nil"/>
              <w:right w:val="nil"/>
            </w:tcBorders>
            <w:shd w:val="clear" w:color="auto" w:fill="auto"/>
            <w:noWrap/>
            <w:vAlign w:val="center"/>
            <w:hideMark/>
          </w:tcPr>
          <w:p w14:paraId="6024F4E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0,003</w:t>
            </w:r>
          </w:p>
        </w:tc>
        <w:tc>
          <w:tcPr>
            <w:tcW w:w="1276" w:type="dxa"/>
            <w:tcBorders>
              <w:top w:val="nil"/>
              <w:left w:val="nil"/>
              <w:bottom w:val="nil"/>
              <w:right w:val="nil"/>
            </w:tcBorders>
            <w:shd w:val="clear" w:color="auto" w:fill="auto"/>
            <w:noWrap/>
            <w:vAlign w:val="center"/>
            <w:hideMark/>
          </w:tcPr>
          <w:p w14:paraId="04D4E85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64,984</w:t>
            </w:r>
          </w:p>
        </w:tc>
        <w:tc>
          <w:tcPr>
            <w:tcW w:w="709" w:type="dxa"/>
            <w:tcBorders>
              <w:top w:val="nil"/>
              <w:left w:val="nil"/>
              <w:bottom w:val="nil"/>
              <w:right w:val="nil"/>
            </w:tcBorders>
            <w:shd w:val="clear" w:color="auto" w:fill="auto"/>
            <w:noWrap/>
            <w:vAlign w:val="center"/>
            <w:hideMark/>
          </w:tcPr>
          <w:p w14:paraId="76E1121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0,280</w:t>
            </w:r>
          </w:p>
        </w:tc>
        <w:tc>
          <w:tcPr>
            <w:tcW w:w="708" w:type="dxa"/>
            <w:tcBorders>
              <w:top w:val="nil"/>
              <w:left w:val="nil"/>
              <w:bottom w:val="nil"/>
              <w:right w:val="nil"/>
            </w:tcBorders>
            <w:shd w:val="clear" w:color="auto" w:fill="auto"/>
            <w:noWrap/>
            <w:vAlign w:val="center"/>
            <w:hideMark/>
          </w:tcPr>
          <w:p w14:paraId="337FCBB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0,216</w:t>
            </w:r>
          </w:p>
        </w:tc>
        <w:tc>
          <w:tcPr>
            <w:tcW w:w="709" w:type="dxa"/>
            <w:tcBorders>
              <w:top w:val="nil"/>
              <w:left w:val="nil"/>
              <w:bottom w:val="nil"/>
              <w:right w:val="nil"/>
            </w:tcBorders>
            <w:shd w:val="clear" w:color="auto" w:fill="auto"/>
            <w:noWrap/>
            <w:vAlign w:val="center"/>
            <w:hideMark/>
          </w:tcPr>
          <w:p w14:paraId="48B6A00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0,061</w:t>
            </w:r>
          </w:p>
        </w:tc>
        <w:tc>
          <w:tcPr>
            <w:tcW w:w="709" w:type="dxa"/>
            <w:gridSpan w:val="2"/>
            <w:tcBorders>
              <w:top w:val="nil"/>
              <w:left w:val="nil"/>
              <w:bottom w:val="nil"/>
              <w:right w:val="nil"/>
            </w:tcBorders>
            <w:shd w:val="clear" w:color="auto" w:fill="auto"/>
            <w:noWrap/>
            <w:vAlign w:val="center"/>
            <w:hideMark/>
          </w:tcPr>
          <w:p w14:paraId="21259B5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0,528</w:t>
            </w:r>
          </w:p>
        </w:tc>
        <w:tc>
          <w:tcPr>
            <w:tcW w:w="992" w:type="dxa"/>
            <w:tcBorders>
              <w:top w:val="nil"/>
              <w:left w:val="nil"/>
              <w:bottom w:val="nil"/>
              <w:right w:val="nil"/>
            </w:tcBorders>
            <w:shd w:val="clear" w:color="auto" w:fill="auto"/>
            <w:noWrap/>
            <w:vAlign w:val="center"/>
            <w:hideMark/>
          </w:tcPr>
          <w:p w14:paraId="3AC4081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0,246</w:t>
            </w:r>
          </w:p>
        </w:tc>
        <w:tc>
          <w:tcPr>
            <w:tcW w:w="851" w:type="dxa"/>
            <w:tcBorders>
              <w:top w:val="nil"/>
              <w:left w:val="nil"/>
              <w:bottom w:val="nil"/>
              <w:right w:val="nil"/>
            </w:tcBorders>
            <w:shd w:val="clear" w:color="auto" w:fill="auto"/>
            <w:noWrap/>
            <w:vAlign w:val="center"/>
            <w:hideMark/>
          </w:tcPr>
          <w:p w14:paraId="0D76D41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0,130</w:t>
            </w:r>
          </w:p>
        </w:tc>
        <w:tc>
          <w:tcPr>
            <w:tcW w:w="708" w:type="dxa"/>
            <w:tcBorders>
              <w:top w:val="nil"/>
              <w:left w:val="nil"/>
              <w:bottom w:val="nil"/>
              <w:right w:val="nil"/>
            </w:tcBorders>
            <w:shd w:val="clear" w:color="auto" w:fill="auto"/>
            <w:noWrap/>
            <w:vAlign w:val="center"/>
            <w:hideMark/>
          </w:tcPr>
          <w:p w14:paraId="22B239C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0,001</w:t>
            </w:r>
          </w:p>
        </w:tc>
        <w:tc>
          <w:tcPr>
            <w:tcW w:w="1300" w:type="dxa"/>
            <w:tcBorders>
              <w:top w:val="nil"/>
              <w:left w:val="nil"/>
              <w:bottom w:val="nil"/>
              <w:right w:val="nil"/>
            </w:tcBorders>
            <w:shd w:val="clear" w:color="auto" w:fill="auto"/>
            <w:noWrap/>
            <w:vAlign w:val="center"/>
            <w:hideMark/>
          </w:tcPr>
          <w:p w14:paraId="2A5EC06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72,828</w:t>
            </w:r>
          </w:p>
        </w:tc>
      </w:tr>
      <w:tr w:rsidR="001C01F7" w:rsidRPr="00E5604B" w14:paraId="1C7B526E"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2BCEAB19"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7</w:t>
            </w:r>
          </w:p>
        </w:tc>
        <w:tc>
          <w:tcPr>
            <w:tcW w:w="641" w:type="dxa"/>
            <w:tcBorders>
              <w:top w:val="nil"/>
              <w:left w:val="nil"/>
              <w:bottom w:val="nil"/>
              <w:right w:val="nil"/>
            </w:tcBorders>
            <w:shd w:val="clear" w:color="auto" w:fill="auto"/>
            <w:noWrap/>
            <w:vAlign w:val="center"/>
            <w:hideMark/>
          </w:tcPr>
          <w:p w14:paraId="3286AE5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0,479</w:t>
            </w:r>
          </w:p>
        </w:tc>
        <w:tc>
          <w:tcPr>
            <w:tcW w:w="753" w:type="dxa"/>
            <w:tcBorders>
              <w:top w:val="nil"/>
              <w:left w:val="nil"/>
              <w:bottom w:val="nil"/>
              <w:right w:val="nil"/>
            </w:tcBorders>
            <w:shd w:val="clear" w:color="auto" w:fill="auto"/>
            <w:noWrap/>
            <w:vAlign w:val="center"/>
            <w:hideMark/>
          </w:tcPr>
          <w:p w14:paraId="73DABAF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0,314</w:t>
            </w:r>
          </w:p>
        </w:tc>
        <w:tc>
          <w:tcPr>
            <w:tcW w:w="708" w:type="dxa"/>
            <w:tcBorders>
              <w:top w:val="nil"/>
              <w:left w:val="nil"/>
              <w:bottom w:val="nil"/>
              <w:right w:val="nil"/>
            </w:tcBorders>
            <w:shd w:val="clear" w:color="auto" w:fill="auto"/>
            <w:noWrap/>
            <w:vAlign w:val="center"/>
            <w:hideMark/>
          </w:tcPr>
          <w:p w14:paraId="29433F2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0,150</w:t>
            </w:r>
          </w:p>
        </w:tc>
        <w:tc>
          <w:tcPr>
            <w:tcW w:w="709" w:type="dxa"/>
            <w:tcBorders>
              <w:top w:val="nil"/>
              <w:left w:val="nil"/>
              <w:bottom w:val="nil"/>
              <w:right w:val="nil"/>
            </w:tcBorders>
            <w:shd w:val="clear" w:color="auto" w:fill="auto"/>
            <w:noWrap/>
            <w:vAlign w:val="center"/>
            <w:hideMark/>
          </w:tcPr>
          <w:p w14:paraId="13DB195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0,909</w:t>
            </w:r>
          </w:p>
        </w:tc>
        <w:tc>
          <w:tcPr>
            <w:tcW w:w="709" w:type="dxa"/>
            <w:tcBorders>
              <w:top w:val="nil"/>
              <w:left w:val="nil"/>
              <w:bottom w:val="nil"/>
              <w:right w:val="nil"/>
            </w:tcBorders>
            <w:shd w:val="clear" w:color="auto" w:fill="auto"/>
            <w:noWrap/>
            <w:vAlign w:val="center"/>
            <w:hideMark/>
          </w:tcPr>
          <w:p w14:paraId="57679B0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0,357</w:t>
            </w:r>
          </w:p>
        </w:tc>
        <w:tc>
          <w:tcPr>
            <w:tcW w:w="850" w:type="dxa"/>
            <w:tcBorders>
              <w:top w:val="nil"/>
              <w:left w:val="nil"/>
              <w:bottom w:val="nil"/>
              <w:right w:val="nil"/>
            </w:tcBorders>
            <w:shd w:val="clear" w:color="auto" w:fill="auto"/>
            <w:noWrap/>
            <w:vAlign w:val="center"/>
            <w:hideMark/>
          </w:tcPr>
          <w:p w14:paraId="3CB2805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0,324</w:t>
            </w:r>
          </w:p>
        </w:tc>
        <w:tc>
          <w:tcPr>
            <w:tcW w:w="709" w:type="dxa"/>
            <w:tcBorders>
              <w:top w:val="nil"/>
              <w:left w:val="nil"/>
              <w:bottom w:val="nil"/>
              <w:right w:val="nil"/>
            </w:tcBorders>
            <w:shd w:val="clear" w:color="auto" w:fill="auto"/>
            <w:noWrap/>
            <w:vAlign w:val="center"/>
            <w:hideMark/>
          </w:tcPr>
          <w:p w14:paraId="26F2FAB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0,002</w:t>
            </w:r>
          </w:p>
        </w:tc>
        <w:tc>
          <w:tcPr>
            <w:tcW w:w="1276" w:type="dxa"/>
            <w:tcBorders>
              <w:top w:val="nil"/>
              <w:left w:val="nil"/>
              <w:bottom w:val="nil"/>
              <w:right w:val="nil"/>
            </w:tcBorders>
            <w:shd w:val="clear" w:color="auto" w:fill="auto"/>
            <w:noWrap/>
            <w:vAlign w:val="center"/>
            <w:hideMark/>
          </w:tcPr>
          <w:p w14:paraId="528978F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73,393</w:t>
            </w:r>
          </w:p>
        </w:tc>
        <w:tc>
          <w:tcPr>
            <w:tcW w:w="709" w:type="dxa"/>
            <w:tcBorders>
              <w:top w:val="nil"/>
              <w:left w:val="nil"/>
              <w:bottom w:val="nil"/>
              <w:right w:val="nil"/>
            </w:tcBorders>
            <w:shd w:val="clear" w:color="auto" w:fill="auto"/>
            <w:noWrap/>
            <w:vAlign w:val="center"/>
            <w:hideMark/>
          </w:tcPr>
          <w:p w14:paraId="7EF2ECA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0,200</w:t>
            </w:r>
          </w:p>
        </w:tc>
        <w:tc>
          <w:tcPr>
            <w:tcW w:w="708" w:type="dxa"/>
            <w:tcBorders>
              <w:top w:val="nil"/>
              <w:left w:val="nil"/>
              <w:bottom w:val="nil"/>
              <w:right w:val="nil"/>
            </w:tcBorders>
            <w:shd w:val="clear" w:color="auto" w:fill="auto"/>
            <w:noWrap/>
            <w:vAlign w:val="center"/>
            <w:hideMark/>
          </w:tcPr>
          <w:p w14:paraId="486CC63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0,238</w:t>
            </w:r>
          </w:p>
        </w:tc>
        <w:tc>
          <w:tcPr>
            <w:tcW w:w="709" w:type="dxa"/>
            <w:tcBorders>
              <w:top w:val="nil"/>
              <w:left w:val="nil"/>
              <w:bottom w:val="nil"/>
              <w:right w:val="nil"/>
            </w:tcBorders>
            <w:shd w:val="clear" w:color="auto" w:fill="auto"/>
            <w:noWrap/>
            <w:vAlign w:val="center"/>
            <w:hideMark/>
          </w:tcPr>
          <w:p w14:paraId="0FFCEAD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0,048</w:t>
            </w:r>
          </w:p>
        </w:tc>
        <w:tc>
          <w:tcPr>
            <w:tcW w:w="709" w:type="dxa"/>
            <w:gridSpan w:val="2"/>
            <w:tcBorders>
              <w:top w:val="nil"/>
              <w:left w:val="nil"/>
              <w:bottom w:val="nil"/>
              <w:right w:val="nil"/>
            </w:tcBorders>
            <w:shd w:val="clear" w:color="auto" w:fill="auto"/>
            <w:noWrap/>
            <w:vAlign w:val="center"/>
            <w:hideMark/>
          </w:tcPr>
          <w:p w14:paraId="74CA498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0,417</w:t>
            </w:r>
          </w:p>
        </w:tc>
        <w:tc>
          <w:tcPr>
            <w:tcW w:w="992" w:type="dxa"/>
            <w:tcBorders>
              <w:top w:val="nil"/>
              <w:left w:val="nil"/>
              <w:bottom w:val="nil"/>
              <w:right w:val="nil"/>
            </w:tcBorders>
            <w:shd w:val="clear" w:color="auto" w:fill="auto"/>
            <w:noWrap/>
            <w:vAlign w:val="center"/>
            <w:hideMark/>
          </w:tcPr>
          <w:p w14:paraId="0F73401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0,268</w:t>
            </w:r>
          </w:p>
        </w:tc>
        <w:tc>
          <w:tcPr>
            <w:tcW w:w="851" w:type="dxa"/>
            <w:tcBorders>
              <w:top w:val="nil"/>
              <w:left w:val="nil"/>
              <w:bottom w:val="nil"/>
              <w:right w:val="nil"/>
            </w:tcBorders>
            <w:shd w:val="clear" w:color="auto" w:fill="auto"/>
            <w:noWrap/>
            <w:vAlign w:val="center"/>
            <w:hideMark/>
          </w:tcPr>
          <w:p w14:paraId="536F9FC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0,112</w:t>
            </w:r>
          </w:p>
        </w:tc>
        <w:tc>
          <w:tcPr>
            <w:tcW w:w="708" w:type="dxa"/>
            <w:tcBorders>
              <w:top w:val="nil"/>
              <w:left w:val="nil"/>
              <w:bottom w:val="nil"/>
              <w:right w:val="nil"/>
            </w:tcBorders>
            <w:shd w:val="clear" w:color="auto" w:fill="auto"/>
            <w:noWrap/>
            <w:vAlign w:val="center"/>
            <w:hideMark/>
          </w:tcPr>
          <w:p w14:paraId="7C51902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0,002</w:t>
            </w:r>
          </w:p>
        </w:tc>
        <w:tc>
          <w:tcPr>
            <w:tcW w:w="1300" w:type="dxa"/>
            <w:tcBorders>
              <w:top w:val="nil"/>
              <w:left w:val="nil"/>
              <w:bottom w:val="nil"/>
              <w:right w:val="nil"/>
            </w:tcBorders>
            <w:shd w:val="clear" w:color="auto" w:fill="auto"/>
            <w:noWrap/>
            <w:vAlign w:val="center"/>
            <w:hideMark/>
          </w:tcPr>
          <w:p w14:paraId="6014E3F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80,655</w:t>
            </w:r>
          </w:p>
        </w:tc>
      </w:tr>
      <w:tr w:rsidR="001C01F7" w:rsidRPr="00E5604B" w14:paraId="74CD1EB8"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4216008E"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8</w:t>
            </w:r>
          </w:p>
        </w:tc>
        <w:tc>
          <w:tcPr>
            <w:tcW w:w="641" w:type="dxa"/>
            <w:tcBorders>
              <w:top w:val="nil"/>
              <w:left w:val="nil"/>
              <w:bottom w:val="nil"/>
              <w:right w:val="nil"/>
            </w:tcBorders>
            <w:shd w:val="clear" w:color="auto" w:fill="auto"/>
            <w:noWrap/>
            <w:vAlign w:val="center"/>
            <w:hideMark/>
          </w:tcPr>
          <w:p w14:paraId="6120231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0,400</w:t>
            </w:r>
          </w:p>
        </w:tc>
        <w:tc>
          <w:tcPr>
            <w:tcW w:w="753" w:type="dxa"/>
            <w:tcBorders>
              <w:top w:val="nil"/>
              <w:left w:val="nil"/>
              <w:bottom w:val="nil"/>
              <w:right w:val="nil"/>
            </w:tcBorders>
            <w:shd w:val="clear" w:color="auto" w:fill="auto"/>
            <w:noWrap/>
            <w:vAlign w:val="center"/>
            <w:hideMark/>
          </w:tcPr>
          <w:p w14:paraId="28EE616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0,338</w:t>
            </w:r>
          </w:p>
        </w:tc>
        <w:tc>
          <w:tcPr>
            <w:tcW w:w="708" w:type="dxa"/>
            <w:tcBorders>
              <w:top w:val="nil"/>
              <w:left w:val="nil"/>
              <w:bottom w:val="nil"/>
              <w:right w:val="nil"/>
            </w:tcBorders>
            <w:shd w:val="clear" w:color="auto" w:fill="auto"/>
            <w:noWrap/>
            <w:vAlign w:val="center"/>
            <w:hideMark/>
          </w:tcPr>
          <w:p w14:paraId="5C1C5E0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0,135</w:t>
            </w:r>
          </w:p>
        </w:tc>
        <w:tc>
          <w:tcPr>
            <w:tcW w:w="709" w:type="dxa"/>
            <w:tcBorders>
              <w:top w:val="nil"/>
              <w:left w:val="nil"/>
              <w:bottom w:val="nil"/>
              <w:right w:val="nil"/>
            </w:tcBorders>
            <w:shd w:val="clear" w:color="auto" w:fill="auto"/>
            <w:noWrap/>
            <w:vAlign w:val="center"/>
            <w:hideMark/>
          </w:tcPr>
          <w:p w14:paraId="4750EF3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0,909</w:t>
            </w:r>
          </w:p>
        </w:tc>
        <w:tc>
          <w:tcPr>
            <w:tcW w:w="709" w:type="dxa"/>
            <w:tcBorders>
              <w:top w:val="nil"/>
              <w:left w:val="nil"/>
              <w:bottom w:val="nil"/>
              <w:right w:val="nil"/>
            </w:tcBorders>
            <w:shd w:val="clear" w:color="auto" w:fill="auto"/>
            <w:noWrap/>
            <w:vAlign w:val="center"/>
            <w:hideMark/>
          </w:tcPr>
          <w:p w14:paraId="06F4F5C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0,357</w:t>
            </w:r>
          </w:p>
        </w:tc>
        <w:tc>
          <w:tcPr>
            <w:tcW w:w="850" w:type="dxa"/>
            <w:tcBorders>
              <w:top w:val="nil"/>
              <w:left w:val="nil"/>
              <w:bottom w:val="nil"/>
              <w:right w:val="nil"/>
            </w:tcBorders>
            <w:shd w:val="clear" w:color="auto" w:fill="auto"/>
            <w:noWrap/>
            <w:vAlign w:val="center"/>
            <w:hideMark/>
          </w:tcPr>
          <w:p w14:paraId="7E86B2D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0,324</w:t>
            </w:r>
          </w:p>
        </w:tc>
        <w:tc>
          <w:tcPr>
            <w:tcW w:w="709" w:type="dxa"/>
            <w:tcBorders>
              <w:top w:val="nil"/>
              <w:left w:val="nil"/>
              <w:bottom w:val="nil"/>
              <w:right w:val="nil"/>
            </w:tcBorders>
            <w:shd w:val="clear" w:color="auto" w:fill="auto"/>
            <w:noWrap/>
            <w:vAlign w:val="center"/>
            <w:hideMark/>
          </w:tcPr>
          <w:p w14:paraId="10885F4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0,001</w:t>
            </w:r>
          </w:p>
        </w:tc>
        <w:tc>
          <w:tcPr>
            <w:tcW w:w="1276" w:type="dxa"/>
            <w:tcBorders>
              <w:top w:val="nil"/>
              <w:left w:val="nil"/>
              <w:bottom w:val="nil"/>
              <w:right w:val="nil"/>
            </w:tcBorders>
            <w:shd w:val="clear" w:color="auto" w:fill="auto"/>
            <w:noWrap/>
            <w:vAlign w:val="center"/>
            <w:hideMark/>
          </w:tcPr>
          <w:p w14:paraId="5ABC6AB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82,234</w:t>
            </w:r>
          </w:p>
        </w:tc>
        <w:tc>
          <w:tcPr>
            <w:tcW w:w="709" w:type="dxa"/>
            <w:tcBorders>
              <w:top w:val="nil"/>
              <w:left w:val="nil"/>
              <w:bottom w:val="nil"/>
              <w:right w:val="nil"/>
            </w:tcBorders>
            <w:shd w:val="clear" w:color="auto" w:fill="auto"/>
            <w:noWrap/>
            <w:vAlign w:val="center"/>
            <w:hideMark/>
          </w:tcPr>
          <w:p w14:paraId="0957616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0,128</w:t>
            </w:r>
          </w:p>
        </w:tc>
        <w:tc>
          <w:tcPr>
            <w:tcW w:w="708" w:type="dxa"/>
            <w:tcBorders>
              <w:top w:val="nil"/>
              <w:left w:val="nil"/>
              <w:bottom w:val="nil"/>
              <w:right w:val="nil"/>
            </w:tcBorders>
            <w:shd w:val="clear" w:color="auto" w:fill="auto"/>
            <w:noWrap/>
            <w:vAlign w:val="center"/>
            <w:hideMark/>
          </w:tcPr>
          <w:p w14:paraId="78405B3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0,265</w:t>
            </w:r>
          </w:p>
        </w:tc>
        <w:tc>
          <w:tcPr>
            <w:tcW w:w="709" w:type="dxa"/>
            <w:tcBorders>
              <w:top w:val="nil"/>
              <w:left w:val="nil"/>
              <w:bottom w:val="nil"/>
              <w:right w:val="nil"/>
            </w:tcBorders>
            <w:shd w:val="clear" w:color="auto" w:fill="auto"/>
            <w:noWrap/>
            <w:vAlign w:val="center"/>
            <w:hideMark/>
          </w:tcPr>
          <w:p w14:paraId="57F96DE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0,034</w:t>
            </w:r>
          </w:p>
        </w:tc>
        <w:tc>
          <w:tcPr>
            <w:tcW w:w="709" w:type="dxa"/>
            <w:gridSpan w:val="2"/>
            <w:tcBorders>
              <w:top w:val="nil"/>
              <w:left w:val="nil"/>
              <w:bottom w:val="nil"/>
              <w:right w:val="nil"/>
            </w:tcBorders>
            <w:shd w:val="clear" w:color="auto" w:fill="auto"/>
            <w:noWrap/>
            <w:vAlign w:val="center"/>
            <w:hideMark/>
          </w:tcPr>
          <w:p w14:paraId="16F9437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0,361</w:t>
            </w:r>
          </w:p>
        </w:tc>
        <w:tc>
          <w:tcPr>
            <w:tcW w:w="992" w:type="dxa"/>
            <w:tcBorders>
              <w:top w:val="nil"/>
              <w:left w:val="nil"/>
              <w:bottom w:val="nil"/>
              <w:right w:val="nil"/>
            </w:tcBorders>
            <w:shd w:val="clear" w:color="auto" w:fill="auto"/>
            <w:noWrap/>
            <w:vAlign w:val="center"/>
            <w:hideMark/>
          </w:tcPr>
          <w:p w14:paraId="739D968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0,281</w:t>
            </w:r>
          </w:p>
        </w:tc>
        <w:tc>
          <w:tcPr>
            <w:tcW w:w="851" w:type="dxa"/>
            <w:tcBorders>
              <w:top w:val="nil"/>
              <w:left w:val="nil"/>
              <w:bottom w:val="nil"/>
              <w:right w:val="nil"/>
            </w:tcBorders>
            <w:shd w:val="clear" w:color="auto" w:fill="auto"/>
            <w:noWrap/>
            <w:vAlign w:val="center"/>
            <w:hideMark/>
          </w:tcPr>
          <w:p w14:paraId="7FA392C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0,101</w:t>
            </w:r>
          </w:p>
        </w:tc>
        <w:tc>
          <w:tcPr>
            <w:tcW w:w="708" w:type="dxa"/>
            <w:tcBorders>
              <w:top w:val="nil"/>
              <w:left w:val="nil"/>
              <w:bottom w:val="nil"/>
              <w:right w:val="nil"/>
            </w:tcBorders>
            <w:shd w:val="clear" w:color="auto" w:fill="auto"/>
            <w:noWrap/>
            <w:vAlign w:val="center"/>
            <w:hideMark/>
          </w:tcPr>
          <w:p w14:paraId="4142B3E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1300" w:type="dxa"/>
            <w:tcBorders>
              <w:top w:val="nil"/>
              <w:left w:val="nil"/>
              <w:bottom w:val="nil"/>
              <w:right w:val="nil"/>
            </w:tcBorders>
            <w:shd w:val="clear" w:color="auto" w:fill="auto"/>
            <w:noWrap/>
            <w:vAlign w:val="center"/>
            <w:hideMark/>
          </w:tcPr>
          <w:p w14:paraId="36FBCBF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99,640</w:t>
            </w:r>
          </w:p>
        </w:tc>
      </w:tr>
      <w:tr w:rsidR="001C01F7" w:rsidRPr="00E5604B" w14:paraId="37E9DE1C"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7C205E12"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9</w:t>
            </w:r>
          </w:p>
        </w:tc>
        <w:tc>
          <w:tcPr>
            <w:tcW w:w="641" w:type="dxa"/>
            <w:tcBorders>
              <w:top w:val="nil"/>
              <w:left w:val="nil"/>
              <w:bottom w:val="nil"/>
              <w:right w:val="nil"/>
            </w:tcBorders>
            <w:shd w:val="clear" w:color="auto" w:fill="auto"/>
            <w:noWrap/>
            <w:vAlign w:val="center"/>
            <w:hideMark/>
          </w:tcPr>
          <w:p w14:paraId="00C5C1A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0,371</w:t>
            </w:r>
          </w:p>
        </w:tc>
        <w:tc>
          <w:tcPr>
            <w:tcW w:w="753" w:type="dxa"/>
            <w:tcBorders>
              <w:top w:val="nil"/>
              <w:left w:val="nil"/>
              <w:bottom w:val="nil"/>
              <w:right w:val="nil"/>
            </w:tcBorders>
            <w:shd w:val="clear" w:color="auto" w:fill="auto"/>
            <w:noWrap/>
            <w:vAlign w:val="center"/>
            <w:hideMark/>
          </w:tcPr>
          <w:p w14:paraId="3DA36A9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0,348</w:t>
            </w:r>
          </w:p>
        </w:tc>
        <w:tc>
          <w:tcPr>
            <w:tcW w:w="708" w:type="dxa"/>
            <w:tcBorders>
              <w:top w:val="nil"/>
              <w:left w:val="nil"/>
              <w:bottom w:val="nil"/>
              <w:right w:val="nil"/>
            </w:tcBorders>
            <w:shd w:val="clear" w:color="auto" w:fill="auto"/>
            <w:noWrap/>
            <w:vAlign w:val="center"/>
            <w:hideMark/>
          </w:tcPr>
          <w:p w14:paraId="413D799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0,129</w:t>
            </w:r>
          </w:p>
        </w:tc>
        <w:tc>
          <w:tcPr>
            <w:tcW w:w="709" w:type="dxa"/>
            <w:tcBorders>
              <w:top w:val="nil"/>
              <w:left w:val="nil"/>
              <w:bottom w:val="nil"/>
              <w:right w:val="nil"/>
            </w:tcBorders>
            <w:shd w:val="clear" w:color="auto" w:fill="auto"/>
            <w:noWrap/>
            <w:vAlign w:val="center"/>
            <w:hideMark/>
          </w:tcPr>
          <w:p w14:paraId="6E6EDE3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0,727</w:t>
            </w:r>
          </w:p>
        </w:tc>
        <w:tc>
          <w:tcPr>
            <w:tcW w:w="709" w:type="dxa"/>
            <w:tcBorders>
              <w:top w:val="nil"/>
              <w:left w:val="nil"/>
              <w:bottom w:val="nil"/>
              <w:right w:val="nil"/>
            </w:tcBorders>
            <w:shd w:val="clear" w:color="auto" w:fill="auto"/>
            <w:noWrap/>
            <w:vAlign w:val="center"/>
            <w:hideMark/>
          </w:tcPr>
          <w:p w14:paraId="2E4FB29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0,392</w:t>
            </w:r>
          </w:p>
        </w:tc>
        <w:tc>
          <w:tcPr>
            <w:tcW w:w="850" w:type="dxa"/>
            <w:tcBorders>
              <w:top w:val="nil"/>
              <w:left w:val="nil"/>
              <w:bottom w:val="nil"/>
              <w:right w:val="nil"/>
            </w:tcBorders>
            <w:shd w:val="clear" w:color="auto" w:fill="auto"/>
            <w:noWrap/>
            <w:vAlign w:val="center"/>
            <w:hideMark/>
          </w:tcPr>
          <w:p w14:paraId="4282C66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0,285</w:t>
            </w:r>
          </w:p>
        </w:tc>
        <w:tc>
          <w:tcPr>
            <w:tcW w:w="709" w:type="dxa"/>
            <w:tcBorders>
              <w:top w:val="nil"/>
              <w:left w:val="nil"/>
              <w:bottom w:val="nil"/>
              <w:right w:val="nil"/>
            </w:tcBorders>
            <w:shd w:val="clear" w:color="auto" w:fill="auto"/>
            <w:noWrap/>
            <w:vAlign w:val="center"/>
            <w:hideMark/>
          </w:tcPr>
          <w:p w14:paraId="2E03750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0,006</w:t>
            </w:r>
          </w:p>
        </w:tc>
        <w:tc>
          <w:tcPr>
            <w:tcW w:w="1276" w:type="dxa"/>
            <w:tcBorders>
              <w:top w:val="nil"/>
              <w:left w:val="nil"/>
              <w:bottom w:val="nil"/>
              <w:right w:val="nil"/>
            </w:tcBorders>
            <w:shd w:val="clear" w:color="auto" w:fill="auto"/>
            <w:noWrap/>
            <w:vAlign w:val="center"/>
            <w:hideMark/>
          </w:tcPr>
          <w:p w14:paraId="55AD6C2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75,266</w:t>
            </w:r>
          </w:p>
        </w:tc>
        <w:tc>
          <w:tcPr>
            <w:tcW w:w="709" w:type="dxa"/>
            <w:tcBorders>
              <w:top w:val="nil"/>
              <w:left w:val="nil"/>
              <w:bottom w:val="nil"/>
              <w:right w:val="nil"/>
            </w:tcBorders>
            <w:shd w:val="clear" w:color="auto" w:fill="auto"/>
            <w:noWrap/>
            <w:vAlign w:val="center"/>
            <w:hideMark/>
          </w:tcPr>
          <w:p w14:paraId="791BE3F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0,088</w:t>
            </w:r>
          </w:p>
        </w:tc>
        <w:tc>
          <w:tcPr>
            <w:tcW w:w="708" w:type="dxa"/>
            <w:tcBorders>
              <w:top w:val="nil"/>
              <w:left w:val="nil"/>
              <w:bottom w:val="nil"/>
              <w:right w:val="nil"/>
            </w:tcBorders>
            <w:shd w:val="clear" w:color="auto" w:fill="auto"/>
            <w:noWrap/>
            <w:vAlign w:val="center"/>
            <w:hideMark/>
          </w:tcPr>
          <w:p w14:paraId="3E068BD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0,287</w:t>
            </w:r>
          </w:p>
        </w:tc>
        <w:tc>
          <w:tcPr>
            <w:tcW w:w="709" w:type="dxa"/>
            <w:tcBorders>
              <w:top w:val="nil"/>
              <w:left w:val="nil"/>
              <w:bottom w:val="nil"/>
              <w:right w:val="nil"/>
            </w:tcBorders>
            <w:shd w:val="clear" w:color="auto" w:fill="auto"/>
            <w:noWrap/>
            <w:vAlign w:val="center"/>
            <w:hideMark/>
          </w:tcPr>
          <w:p w14:paraId="1C2EDD9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0,025</w:t>
            </w:r>
          </w:p>
        </w:tc>
        <w:tc>
          <w:tcPr>
            <w:tcW w:w="709" w:type="dxa"/>
            <w:gridSpan w:val="2"/>
            <w:tcBorders>
              <w:top w:val="nil"/>
              <w:left w:val="nil"/>
              <w:bottom w:val="nil"/>
              <w:right w:val="nil"/>
            </w:tcBorders>
            <w:shd w:val="clear" w:color="auto" w:fill="auto"/>
            <w:noWrap/>
            <w:vAlign w:val="center"/>
            <w:hideMark/>
          </w:tcPr>
          <w:p w14:paraId="4CF6DB3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0,278</w:t>
            </w:r>
          </w:p>
        </w:tc>
        <w:tc>
          <w:tcPr>
            <w:tcW w:w="992" w:type="dxa"/>
            <w:tcBorders>
              <w:top w:val="nil"/>
              <w:left w:val="nil"/>
              <w:bottom w:val="nil"/>
              <w:right w:val="nil"/>
            </w:tcBorders>
            <w:shd w:val="clear" w:color="auto" w:fill="auto"/>
            <w:noWrap/>
            <w:vAlign w:val="center"/>
            <w:hideMark/>
          </w:tcPr>
          <w:p w14:paraId="3543C6A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0,300</w:t>
            </w:r>
          </w:p>
        </w:tc>
        <w:tc>
          <w:tcPr>
            <w:tcW w:w="851" w:type="dxa"/>
            <w:tcBorders>
              <w:top w:val="nil"/>
              <w:left w:val="nil"/>
              <w:bottom w:val="nil"/>
              <w:right w:val="nil"/>
            </w:tcBorders>
            <w:shd w:val="clear" w:color="auto" w:fill="auto"/>
            <w:noWrap/>
            <w:vAlign w:val="center"/>
            <w:hideMark/>
          </w:tcPr>
          <w:p w14:paraId="04281AE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0,083</w:t>
            </w:r>
          </w:p>
        </w:tc>
        <w:tc>
          <w:tcPr>
            <w:tcW w:w="708" w:type="dxa"/>
            <w:tcBorders>
              <w:top w:val="nil"/>
              <w:left w:val="nil"/>
              <w:bottom w:val="nil"/>
              <w:right w:val="nil"/>
            </w:tcBorders>
            <w:shd w:val="clear" w:color="auto" w:fill="auto"/>
            <w:noWrap/>
            <w:vAlign w:val="center"/>
            <w:hideMark/>
          </w:tcPr>
          <w:p w14:paraId="119CF8E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0,001</w:t>
            </w:r>
          </w:p>
        </w:tc>
        <w:tc>
          <w:tcPr>
            <w:tcW w:w="1300" w:type="dxa"/>
            <w:tcBorders>
              <w:top w:val="nil"/>
              <w:left w:val="nil"/>
              <w:bottom w:val="nil"/>
              <w:right w:val="nil"/>
            </w:tcBorders>
            <w:shd w:val="clear" w:color="auto" w:fill="auto"/>
            <w:noWrap/>
            <w:vAlign w:val="center"/>
            <w:hideMark/>
          </w:tcPr>
          <w:p w14:paraId="4E052F0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106,850</w:t>
            </w:r>
          </w:p>
        </w:tc>
      </w:tr>
      <w:tr w:rsidR="001C01F7" w:rsidRPr="00E5604B" w14:paraId="64120BEE"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21FAA55A"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10</w:t>
            </w:r>
          </w:p>
        </w:tc>
        <w:tc>
          <w:tcPr>
            <w:tcW w:w="641" w:type="dxa"/>
            <w:tcBorders>
              <w:top w:val="nil"/>
              <w:left w:val="nil"/>
              <w:bottom w:val="nil"/>
              <w:right w:val="nil"/>
            </w:tcBorders>
            <w:shd w:val="clear" w:color="auto" w:fill="auto"/>
            <w:noWrap/>
            <w:vAlign w:val="center"/>
            <w:hideMark/>
          </w:tcPr>
          <w:p w14:paraId="27A6249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0,300</w:t>
            </w:r>
          </w:p>
        </w:tc>
        <w:tc>
          <w:tcPr>
            <w:tcW w:w="753" w:type="dxa"/>
            <w:tcBorders>
              <w:top w:val="nil"/>
              <w:left w:val="nil"/>
              <w:bottom w:val="nil"/>
              <w:right w:val="nil"/>
            </w:tcBorders>
            <w:shd w:val="clear" w:color="auto" w:fill="auto"/>
            <w:noWrap/>
            <w:vAlign w:val="center"/>
            <w:hideMark/>
          </w:tcPr>
          <w:p w14:paraId="2BD7A0B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0,373</w:t>
            </w:r>
          </w:p>
        </w:tc>
        <w:tc>
          <w:tcPr>
            <w:tcW w:w="708" w:type="dxa"/>
            <w:tcBorders>
              <w:top w:val="nil"/>
              <w:left w:val="nil"/>
              <w:bottom w:val="nil"/>
              <w:right w:val="nil"/>
            </w:tcBorders>
            <w:shd w:val="clear" w:color="auto" w:fill="auto"/>
            <w:noWrap/>
            <w:vAlign w:val="center"/>
            <w:hideMark/>
          </w:tcPr>
          <w:p w14:paraId="0A3D1B6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0,112</w:t>
            </w:r>
          </w:p>
        </w:tc>
        <w:tc>
          <w:tcPr>
            <w:tcW w:w="709" w:type="dxa"/>
            <w:tcBorders>
              <w:top w:val="nil"/>
              <w:left w:val="nil"/>
              <w:bottom w:val="nil"/>
              <w:right w:val="nil"/>
            </w:tcBorders>
            <w:shd w:val="clear" w:color="auto" w:fill="auto"/>
            <w:noWrap/>
            <w:vAlign w:val="center"/>
            <w:hideMark/>
          </w:tcPr>
          <w:p w14:paraId="6550AAC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0,636</w:t>
            </w:r>
          </w:p>
        </w:tc>
        <w:tc>
          <w:tcPr>
            <w:tcW w:w="709" w:type="dxa"/>
            <w:tcBorders>
              <w:top w:val="nil"/>
              <w:left w:val="nil"/>
              <w:bottom w:val="nil"/>
              <w:right w:val="nil"/>
            </w:tcBorders>
            <w:shd w:val="clear" w:color="auto" w:fill="auto"/>
            <w:noWrap/>
            <w:vAlign w:val="center"/>
            <w:hideMark/>
          </w:tcPr>
          <w:p w14:paraId="62B4CA9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0,413</w:t>
            </w:r>
          </w:p>
        </w:tc>
        <w:tc>
          <w:tcPr>
            <w:tcW w:w="850" w:type="dxa"/>
            <w:tcBorders>
              <w:top w:val="nil"/>
              <w:left w:val="nil"/>
              <w:bottom w:val="nil"/>
              <w:right w:val="nil"/>
            </w:tcBorders>
            <w:shd w:val="clear" w:color="auto" w:fill="auto"/>
            <w:noWrap/>
            <w:vAlign w:val="center"/>
            <w:hideMark/>
          </w:tcPr>
          <w:p w14:paraId="4CCD006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0,263</w:t>
            </w:r>
          </w:p>
        </w:tc>
        <w:tc>
          <w:tcPr>
            <w:tcW w:w="709" w:type="dxa"/>
            <w:tcBorders>
              <w:top w:val="nil"/>
              <w:left w:val="nil"/>
              <w:bottom w:val="nil"/>
              <w:right w:val="nil"/>
            </w:tcBorders>
            <w:shd w:val="clear" w:color="auto" w:fill="auto"/>
            <w:noWrap/>
            <w:vAlign w:val="center"/>
            <w:hideMark/>
          </w:tcPr>
          <w:p w14:paraId="6F968CA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0,008</w:t>
            </w:r>
          </w:p>
        </w:tc>
        <w:tc>
          <w:tcPr>
            <w:tcW w:w="1276" w:type="dxa"/>
            <w:tcBorders>
              <w:top w:val="nil"/>
              <w:left w:val="nil"/>
              <w:bottom w:val="nil"/>
              <w:right w:val="nil"/>
            </w:tcBorders>
            <w:shd w:val="clear" w:color="auto" w:fill="auto"/>
            <w:noWrap/>
            <w:vAlign w:val="center"/>
            <w:hideMark/>
          </w:tcPr>
          <w:p w14:paraId="7D9E8C7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80,669</w:t>
            </w:r>
          </w:p>
        </w:tc>
        <w:tc>
          <w:tcPr>
            <w:tcW w:w="709" w:type="dxa"/>
            <w:tcBorders>
              <w:top w:val="nil"/>
              <w:left w:val="nil"/>
              <w:bottom w:val="nil"/>
              <w:right w:val="nil"/>
            </w:tcBorders>
            <w:shd w:val="clear" w:color="auto" w:fill="auto"/>
            <w:noWrap/>
            <w:vAlign w:val="center"/>
            <w:hideMark/>
          </w:tcPr>
          <w:p w14:paraId="46800BF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0,056</w:t>
            </w:r>
          </w:p>
        </w:tc>
        <w:tc>
          <w:tcPr>
            <w:tcW w:w="708" w:type="dxa"/>
            <w:tcBorders>
              <w:top w:val="nil"/>
              <w:left w:val="nil"/>
              <w:bottom w:val="nil"/>
              <w:right w:val="nil"/>
            </w:tcBorders>
            <w:shd w:val="clear" w:color="auto" w:fill="auto"/>
            <w:noWrap/>
            <w:vAlign w:val="center"/>
            <w:hideMark/>
          </w:tcPr>
          <w:p w14:paraId="395724D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0,313</w:t>
            </w:r>
          </w:p>
        </w:tc>
        <w:tc>
          <w:tcPr>
            <w:tcW w:w="709" w:type="dxa"/>
            <w:tcBorders>
              <w:top w:val="nil"/>
              <w:left w:val="nil"/>
              <w:bottom w:val="nil"/>
              <w:right w:val="nil"/>
            </w:tcBorders>
            <w:shd w:val="clear" w:color="auto" w:fill="auto"/>
            <w:noWrap/>
            <w:vAlign w:val="center"/>
            <w:hideMark/>
          </w:tcPr>
          <w:p w14:paraId="5F2D5BD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0,018</w:t>
            </w:r>
          </w:p>
        </w:tc>
        <w:tc>
          <w:tcPr>
            <w:tcW w:w="709" w:type="dxa"/>
            <w:gridSpan w:val="2"/>
            <w:tcBorders>
              <w:top w:val="nil"/>
              <w:left w:val="nil"/>
              <w:bottom w:val="nil"/>
              <w:right w:val="nil"/>
            </w:tcBorders>
            <w:shd w:val="clear" w:color="auto" w:fill="auto"/>
            <w:noWrap/>
            <w:vAlign w:val="center"/>
            <w:hideMark/>
          </w:tcPr>
          <w:p w14:paraId="6A28499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0,278</w:t>
            </w:r>
          </w:p>
        </w:tc>
        <w:tc>
          <w:tcPr>
            <w:tcW w:w="992" w:type="dxa"/>
            <w:tcBorders>
              <w:top w:val="nil"/>
              <w:left w:val="nil"/>
              <w:bottom w:val="nil"/>
              <w:right w:val="nil"/>
            </w:tcBorders>
            <w:shd w:val="clear" w:color="auto" w:fill="auto"/>
            <w:noWrap/>
            <w:vAlign w:val="center"/>
            <w:hideMark/>
          </w:tcPr>
          <w:p w14:paraId="269C694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0,300</w:t>
            </w:r>
          </w:p>
        </w:tc>
        <w:tc>
          <w:tcPr>
            <w:tcW w:w="851" w:type="dxa"/>
            <w:tcBorders>
              <w:top w:val="nil"/>
              <w:left w:val="nil"/>
              <w:bottom w:val="nil"/>
              <w:right w:val="nil"/>
            </w:tcBorders>
            <w:shd w:val="clear" w:color="auto" w:fill="auto"/>
            <w:noWrap/>
            <w:vAlign w:val="center"/>
            <w:hideMark/>
          </w:tcPr>
          <w:p w14:paraId="597F4B1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0,083</w:t>
            </w:r>
          </w:p>
        </w:tc>
        <w:tc>
          <w:tcPr>
            <w:tcW w:w="708" w:type="dxa"/>
            <w:tcBorders>
              <w:top w:val="nil"/>
              <w:left w:val="nil"/>
              <w:bottom w:val="nil"/>
              <w:right w:val="nil"/>
            </w:tcBorders>
            <w:shd w:val="clear" w:color="auto" w:fill="auto"/>
            <w:noWrap/>
            <w:vAlign w:val="center"/>
            <w:hideMark/>
          </w:tcPr>
          <w:p w14:paraId="0371899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1300" w:type="dxa"/>
            <w:tcBorders>
              <w:top w:val="nil"/>
              <w:left w:val="nil"/>
              <w:bottom w:val="nil"/>
              <w:right w:val="nil"/>
            </w:tcBorders>
            <w:shd w:val="clear" w:color="auto" w:fill="auto"/>
            <w:noWrap/>
            <w:vAlign w:val="center"/>
            <w:hideMark/>
          </w:tcPr>
          <w:p w14:paraId="35B7B7C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130,534</w:t>
            </w:r>
          </w:p>
        </w:tc>
      </w:tr>
      <w:tr w:rsidR="001C01F7" w:rsidRPr="00E5604B" w14:paraId="07CAAB44"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2360A3F9"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11</w:t>
            </w:r>
          </w:p>
        </w:tc>
        <w:tc>
          <w:tcPr>
            <w:tcW w:w="641" w:type="dxa"/>
            <w:tcBorders>
              <w:top w:val="nil"/>
              <w:left w:val="nil"/>
              <w:bottom w:val="nil"/>
              <w:right w:val="nil"/>
            </w:tcBorders>
            <w:shd w:val="clear" w:color="auto" w:fill="auto"/>
            <w:noWrap/>
            <w:vAlign w:val="center"/>
            <w:hideMark/>
          </w:tcPr>
          <w:p w14:paraId="4D7F3A4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0,250</w:t>
            </w:r>
          </w:p>
        </w:tc>
        <w:tc>
          <w:tcPr>
            <w:tcW w:w="753" w:type="dxa"/>
            <w:tcBorders>
              <w:top w:val="nil"/>
              <w:left w:val="nil"/>
              <w:bottom w:val="nil"/>
              <w:right w:val="nil"/>
            </w:tcBorders>
            <w:shd w:val="clear" w:color="auto" w:fill="auto"/>
            <w:noWrap/>
            <w:vAlign w:val="center"/>
            <w:hideMark/>
          </w:tcPr>
          <w:p w14:paraId="24EAD5A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0,393</w:t>
            </w:r>
          </w:p>
        </w:tc>
        <w:tc>
          <w:tcPr>
            <w:tcW w:w="708" w:type="dxa"/>
            <w:tcBorders>
              <w:top w:val="nil"/>
              <w:left w:val="nil"/>
              <w:bottom w:val="nil"/>
              <w:right w:val="nil"/>
            </w:tcBorders>
            <w:shd w:val="clear" w:color="auto" w:fill="auto"/>
            <w:noWrap/>
            <w:vAlign w:val="center"/>
            <w:hideMark/>
          </w:tcPr>
          <w:p w14:paraId="60138C8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0,098</w:t>
            </w:r>
          </w:p>
        </w:tc>
        <w:tc>
          <w:tcPr>
            <w:tcW w:w="709" w:type="dxa"/>
            <w:tcBorders>
              <w:top w:val="nil"/>
              <w:left w:val="nil"/>
              <w:bottom w:val="nil"/>
              <w:right w:val="nil"/>
            </w:tcBorders>
            <w:shd w:val="clear" w:color="auto" w:fill="auto"/>
            <w:noWrap/>
            <w:vAlign w:val="center"/>
            <w:hideMark/>
          </w:tcPr>
          <w:p w14:paraId="6902487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0,455</w:t>
            </w:r>
          </w:p>
        </w:tc>
        <w:tc>
          <w:tcPr>
            <w:tcW w:w="709" w:type="dxa"/>
            <w:tcBorders>
              <w:top w:val="nil"/>
              <w:left w:val="nil"/>
              <w:bottom w:val="nil"/>
              <w:right w:val="nil"/>
            </w:tcBorders>
            <w:shd w:val="clear" w:color="auto" w:fill="auto"/>
            <w:noWrap/>
            <w:vAlign w:val="center"/>
            <w:hideMark/>
          </w:tcPr>
          <w:p w14:paraId="17A2028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0,470</w:t>
            </w:r>
          </w:p>
        </w:tc>
        <w:tc>
          <w:tcPr>
            <w:tcW w:w="850" w:type="dxa"/>
            <w:tcBorders>
              <w:top w:val="nil"/>
              <w:left w:val="nil"/>
              <w:bottom w:val="nil"/>
              <w:right w:val="nil"/>
            </w:tcBorders>
            <w:shd w:val="clear" w:color="auto" w:fill="auto"/>
            <w:noWrap/>
            <w:vAlign w:val="center"/>
            <w:hideMark/>
          </w:tcPr>
          <w:p w14:paraId="3D46AE1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0,214</w:t>
            </w:r>
          </w:p>
        </w:tc>
        <w:tc>
          <w:tcPr>
            <w:tcW w:w="709" w:type="dxa"/>
            <w:tcBorders>
              <w:top w:val="nil"/>
              <w:left w:val="nil"/>
              <w:bottom w:val="nil"/>
              <w:right w:val="nil"/>
            </w:tcBorders>
            <w:shd w:val="clear" w:color="auto" w:fill="auto"/>
            <w:noWrap/>
            <w:vAlign w:val="center"/>
            <w:hideMark/>
          </w:tcPr>
          <w:p w14:paraId="5B92383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0,037</w:t>
            </w:r>
          </w:p>
        </w:tc>
        <w:tc>
          <w:tcPr>
            <w:tcW w:w="1276" w:type="dxa"/>
            <w:tcBorders>
              <w:top w:val="nil"/>
              <w:left w:val="nil"/>
              <w:bottom w:val="nil"/>
              <w:right w:val="nil"/>
            </w:tcBorders>
            <w:shd w:val="clear" w:color="auto" w:fill="auto"/>
            <w:noWrap/>
            <w:vAlign w:val="center"/>
            <w:hideMark/>
          </w:tcPr>
          <w:p w14:paraId="1382AFB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74,031</w:t>
            </w:r>
          </w:p>
        </w:tc>
        <w:tc>
          <w:tcPr>
            <w:tcW w:w="709" w:type="dxa"/>
            <w:tcBorders>
              <w:top w:val="nil"/>
              <w:left w:val="nil"/>
              <w:bottom w:val="nil"/>
              <w:right w:val="nil"/>
            </w:tcBorders>
            <w:shd w:val="clear" w:color="auto" w:fill="auto"/>
            <w:noWrap/>
            <w:vAlign w:val="center"/>
            <w:hideMark/>
          </w:tcPr>
          <w:p w14:paraId="179B688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0,040</w:t>
            </w:r>
          </w:p>
        </w:tc>
        <w:tc>
          <w:tcPr>
            <w:tcW w:w="708" w:type="dxa"/>
            <w:tcBorders>
              <w:top w:val="nil"/>
              <w:left w:val="nil"/>
              <w:bottom w:val="nil"/>
              <w:right w:val="nil"/>
            </w:tcBorders>
            <w:shd w:val="clear" w:color="auto" w:fill="auto"/>
            <w:noWrap/>
            <w:vAlign w:val="center"/>
            <w:hideMark/>
          </w:tcPr>
          <w:p w14:paraId="4006D31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0,330</w:t>
            </w:r>
          </w:p>
        </w:tc>
        <w:tc>
          <w:tcPr>
            <w:tcW w:w="709" w:type="dxa"/>
            <w:tcBorders>
              <w:top w:val="nil"/>
              <w:left w:val="nil"/>
              <w:bottom w:val="nil"/>
              <w:right w:val="nil"/>
            </w:tcBorders>
            <w:shd w:val="clear" w:color="auto" w:fill="auto"/>
            <w:noWrap/>
            <w:vAlign w:val="center"/>
            <w:hideMark/>
          </w:tcPr>
          <w:p w14:paraId="60DD32C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0,013</w:t>
            </w:r>
          </w:p>
        </w:tc>
        <w:tc>
          <w:tcPr>
            <w:tcW w:w="709" w:type="dxa"/>
            <w:gridSpan w:val="2"/>
            <w:tcBorders>
              <w:top w:val="nil"/>
              <w:left w:val="nil"/>
              <w:bottom w:val="nil"/>
              <w:right w:val="nil"/>
            </w:tcBorders>
            <w:shd w:val="clear" w:color="auto" w:fill="auto"/>
            <w:noWrap/>
            <w:vAlign w:val="center"/>
            <w:hideMark/>
          </w:tcPr>
          <w:p w14:paraId="20F3090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0,167</w:t>
            </w:r>
          </w:p>
        </w:tc>
        <w:tc>
          <w:tcPr>
            <w:tcW w:w="992" w:type="dxa"/>
            <w:tcBorders>
              <w:top w:val="nil"/>
              <w:left w:val="nil"/>
              <w:bottom w:val="nil"/>
              <w:right w:val="nil"/>
            </w:tcBorders>
            <w:shd w:val="clear" w:color="auto" w:fill="auto"/>
            <w:noWrap/>
            <w:vAlign w:val="center"/>
            <w:hideMark/>
          </w:tcPr>
          <w:p w14:paraId="26AE964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0,320</w:t>
            </w:r>
          </w:p>
        </w:tc>
        <w:tc>
          <w:tcPr>
            <w:tcW w:w="851" w:type="dxa"/>
            <w:tcBorders>
              <w:top w:val="nil"/>
              <w:left w:val="nil"/>
              <w:bottom w:val="nil"/>
              <w:right w:val="nil"/>
            </w:tcBorders>
            <w:shd w:val="clear" w:color="auto" w:fill="auto"/>
            <w:noWrap/>
            <w:vAlign w:val="center"/>
            <w:hideMark/>
          </w:tcPr>
          <w:p w14:paraId="12C907B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0,053</w:t>
            </w:r>
          </w:p>
        </w:tc>
        <w:tc>
          <w:tcPr>
            <w:tcW w:w="708" w:type="dxa"/>
            <w:tcBorders>
              <w:top w:val="nil"/>
              <w:left w:val="nil"/>
              <w:bottom w:val="nil"/>
              <w:right w:val="nil"/>
            </w:tcBorders>
            <w:shd w:val="clear" w:color="auto" w:fill="auto"/>
            <w:noWrap/>
            <w:vAlign w:val="center"/>
            <w:hideMark/>
          </w:tcPr>
          <w:p w14:paraId="453A38C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0,004</w:t>
            </w:r>
          </w:p>
        </w:tc>
        <w:tc>
          <w:tcPr>
            <w:tcW w:w="1300" w:type="dxa"/>
            <w:tcBorders>
              <w:top w:val="nil"/>
              <w:left w:val="nil"/>
              <w:bottom w:val="nil"/>
              <w:right w:val="nil"/>
            </w:tcBorders>
            <w:shd w:val="clear" w:color="auto" w:fill="auto"/>
            <w:noWrap/>
            <w:vAlign w:val="center"/>
            <w:hideMark/>
          </w:tcPr>
          <w:p w14:paraId="65A1B5D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120,658</w:t>
            </w:r>
          </w:p>
        </w:tc>
      </w:tr>
      <w:tr w:rsidR="001C01F7" w:rsidRPr="00E5604B" w14:paraId="530B4825"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05190A3A"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12</w:t>
            </w:r>
          </w:p>
        </w:tc>
        <w:tc>
          <w:tcPr>
            <w:tcW w:w="641" w:type="dxa"/>
            <w:tcBorders>
              <w:top w:val="nil"/>
              <w:left w:val="nil"/>
              <w:bottom w:val="nil"/>
              <w:right w:val="nil"/>
            </w:tcBorders>
            <w:shd w:val="clear" w:color="auto" w:fill="auto"/>
            <w:noWrap/>
            <w:vAlign w:val="center"/>
            <w:hideMark/>
          </w:tcPr>
          <w:p w14:paraId="2CAA013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0,229</w:t>
            </w:r>
          </w:p>
        </w:tc>
        <w:tc>
          <w:tcPr>
            <w:tcW w:w="753" w:type="dxa"/>
            <w:tcBorders>
              <w:top w:val="nil"/>
              <w:left w:val="nil"/>
              <w:bottom w:val="nil"/>
              <w:right w:val="nil"/>
            </w:tcBorders>
            <w:shd w:val="clear" w:color="auto" w:fill="auto"/>
            <w:noWrap/>
            <w:vAlign w:val="center"/>
            <w:hideMark/>
          </w:tcPr>
          <w:p w14:paraId="10FDE3B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0,402</w:t>
            </w:r>
          </w:p>
        </w:tc>
        <w:tc>
          <w:tcPr>
            <w:tcW w:w="708" w:type="dxa"/>
            <w:tcBorders>
              <w:top w:val="nil"/>
              <w:left w:val="nil"/>
              <w:bottom w:val="nil"/>
              <w:right w:val="nil"/>
            </w:tcBorders>
            <w:shd w:val="clear" w:color="auto" w:fill="auto"/>
            <w:noWrap/>
            <w:vAlign w:val="center"/>
            <w:hideMark/>
          </w:tcPr>
          <w:p w14:paraId="7715AE8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0,092</w:t>
            </w:r>
          </w:p>
        </w:tc>
        <w:tc>
          <w:tcPr>
            <w:tcW w:w="709" w:type="dxa"/>
            <w:tcBorders>
              <w:top w:val="nil"/>
              <w:left w:val="nil"/>
              <w:bottom w:val="nil"/>
              <w:right w:val="nil"/>
            </w:tcBorders>
            <w:shd w:val="clear" w:color="auto" w:fill="auto"/>
            <w:noWrap/>
            <w:vAlign w:val="center"/>
            <w:hideMark/>
          </w:tcPr>
          <w:p w14:paraId="15D67DF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0,364</w:t>
            </w:r>
          </w:p>
        </w:tc>
        <w:tc>
          <w:tcPr>
            <w:tcW w:w="709" w:type="dxa"/>
            <w:tcBorders>
              <w:top w:val="nil"/>
              <w:left w:val="nil"/>
              <w:bottom w:val="nil"/>
              <w:right w:val="nil"/>
            </w:tcBorders>
            <w:shd w:val="clear" w:color="auto" w:fill="auto"/>
            <w:noWrap/>
            <w:vAlign w:val="center"/>
            <w:hideMark/>
          </w:tcPr>
          <w:p w14:paraId="60AA3FD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0,514</w:t>
            </w:r>
          </w:p>
        </w:tc>
        <w:tc>
          <w:tcPr>
            <w:tcW w:w="850" w:type="dxa"/>
            <w:tcBorders>
              <w:top w:val="nil"/>
              <w:left w:val="nil"/>
              <w:bottom w:val="nil"/>
              <w:right w:val="nil"/>
            </w:tcBorders>
            <w:shd w:val="clear" w:color="auto" w:fill="auto"/>
            <w:noWrap/>
            <w:vAlign w:val="center"/>
            <w:hideMark/>
          </w:tcPr>
          <w:p w14:paraId="7E61262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0,187</w:t>
            </w:r>
          </w:p>
        </w:tc>
        <w:tc>
          <w:tcPr>
            <w:tcW w:w="709" w:type="dxa"/>
            <w:tcBorders>
              <w:top w:val="nil"/>
              <w:left w:val="nil"/>
              <w:bottom w:val="nil"/>
              <w:right w:val="nil"/>
            </w:tcBorders>
            <w:shd w:val="clear" w:color="auto" w:fill="auto"/>
            <w:noWrap/>
            <w:vAlign w:val="center"/>
            <w:hideMark/>
          </w:tcPr>
          <w:p w14:paraId="70008AD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0,075</w:t>
            </w:r>
          </w:p>
        </w:tc>
        <w:tc>
          <w:tcPr>
            <w:tcW w:w="1276" w:type="dxa"/>
            <w:tcBorders>
              <w:top w:val="nil"/>
              <w:left w:val="nil"/>
              <w:bottom w:val="nil"/>
              <w:right w:val="nil"/>
            </w:tcBorders>
            <w:shd w:val="clear" w:color="auto" w:fill="auto"/>
            <w:noWrap/>
            <w:vAlign w:val="center"/>
            <w:hideMark/>
          </w:tcPr>
          <w:p w14:paraId="5FDB45A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68,078</w:t>
            </w:r>
          </w:p>
        </w:tc>
        <w:tc>
          <w:tcPr>
            <w:tcW w:w="709" w:type="dxa"/>
            <w:tcBorders>
              <w:top w:val="nil"/>
              <w:left w:val="nil"/>
              <w:bottom w:val="nil"/>
              <w:right w:val="nil"/>
            </w:tcBorders>
            <w:shd w:val="clear" w:color="auto" w:fill="auto"/>
            <w:noWrap/>
            <w:vAlign w:val="center"/>
            <w:hideMark/>
          </w:tcPr>
          <w:p w14:paraId="7A0AFE2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0,016</w:t>
            </w:r>
          </w:p>
        </w:tc>
        <w:tc>
          <w:tcPr>
            <w:tcW w:w="708" w:type="dxa"/>
            <w:tcBorders>
              <w:top w:val="nil"/>
              <w:left w:val="nil"/>
              <w:bottom w:val="nil"/>
              <w:right w:val="nil"/>
            </w:tcBorders>
            <w:shd w:val="clear" w:color="auto" w:fill="auto"/>
            <w:noWrap/>
            <w:vAlign w:val="center"/>
            <w:hideMark/>
          </w:tcPr>
          <w:p w14:paraId="12C47DF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0,378</w:t>
            </w:r>
          </w:p>
        </w:tc>
        <w:tc>
          <w:tcPr>
            <w:tcW w:w="709" w:type="dxa"/>
            <w:tcBorders>
              <w:top w:val="nil"/>
              <w:left w:val="nil"/>
              <w:bottom w:val="nil"/>
              <w:right w:val="nil"/>
            </w:tcBorders>
            <w:shd w:val="clear" w:color="auto" w:fill="auto"/>
            <w:noWrap/>
            <w:vAlign w:val="center"/>
            <w:hideMark/>
          </w:tcPr>
          <w:p w14:paraId="1720A93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0,006</w:t>
            </w:r>
          </w:p>
        </w:tc>
        <w:tc>
          <w:tcPr>
            <w:tcW w:w="709" w:type="dxa"/>
            <w:gridSpan w:val="2"/>
            <w:tcBorders>
              <w:top w:val="nil"/>
              <w:left w:val="nil"/>
              <w:bottom w:val="nil"/>
              <w:right w:val="nil"/>
            </w:tcBorders>
            <w:shd w:val="clear" w:color="auto" w:fill="auto"/>
            <w:noWrap/>
            <w:vAlign w:val="center"/>
            <w:hideMark/>
          </w:tcPr>
          <w:p w14:paraId="5B08B04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0,083</w:t>
            </w:r>
          </w:p>
        </w:tc>
        <w:tc>
          <w:tcPr>
            <w:tcW w:w="992" w:type="dxa"/>
            <w:tcBorders>
              <w:top w:val="nil"/>
              <w:left w:val="nil"/>
              <w:bottom w:val="nil"/>
              <w:right w:val="nil"/>
            </w:tcBorders>
            <w:shd w:val="clear" w:color="auto" w:fill="auto"/>
            <w:noWrap/>
            <w:vAlign w:val="center"/>
            <w:hideMark/>
          </w:tcPr>
          <w:p w14:paraId="77601D1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0,342</w:t>
            </w:r>
          </w:p>
        </w:tc>
        <w:tc>
          <w:tcPr>
            <w:tcW w:w="851" w:type="dxa"/>
            <w:tcBorders>
              <w:top w:val="nil"/>
              <w:left w:val="nil"/>
              <w:bottom w:val="nil"/>
              <w:right w:val="nil"/>
            </w:tcBorders>
            <w:shd w:val="clear" w:color="auto" w:fill="auto"/>
            <w:noWrap/>
            <w:vAlign w:val="center"/>
            <w:hideMark/>
          </w:tcPr>
          <w:p w14:paraId="3D49C2A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0,029</w:t>
            </w:r>
          </w:p>
        </w:tc>
        <w:tc>
          <w:tcPr>
            <w:tcW w:w="708" w:type="dxa"/>
            <w:tcBorders>
              <w:top w:val="nil"/>
              <w:left w:val="nil"/>
              <w:bottom w:val="nil"/>
              <w:right w:val="nil"/>
            </w:tcBorders>
            <w:shd w:val="clear" w:color="auto" w:fill="auto"/>
            <w:noWrap/>
            <w:vAlign w:val="center"/>
            <w:hideMark/>
          </w:tcPr>
          <w:p w14:paraId="51BCF70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0,022</w:t>
            </w:r>
          </w:p>
        </w:tc>
        <w:tc>
          <w:tcPr>
            <w:tcW w:w="1300" w:type="dxa"/>
            <w:tcBorders>
              <w:top w:val="nil"/>
              <w:left w:val="nil"/>
              <w:bottom w:val="nil"/>
              <w:right w:val="nil"/>
            </w:tcBorders>
            <w:shd w:val="clear" w:color="auto" w:fill="auto"/>
            <w:noWrap/>
            <w:vAlign w:val="center"/>
            <w:hideMark/>
          </w:tcPr>
          <w:p w14:paraId="595CAAA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129,976</w:t>
            </w:r>
          </w:p>
        </w:tc>
      </w:tr>
      <w:tr w:rsidR="001C01F7" w:rsidRPr="00E5604B" w14:paraId="508711A5"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72DB82DD"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13</w:t>
            </w:r>
          </w:p>
        </w:tc>
        <w:tc>
          <w:tcPr>
            <w:tcW w:w="641" w:type="dxa"/>
            <w:tcBorders>
              <w:top w:val="nil"/>
              <w:left w:val="nil"/>
              <w:bottom w:val="nil"/>
              <w:right w:val="nil"/>
            </w:tcBorders>
            <w:shd w:val="clear" w:color="auto" w:fill="auto"/>
            <w:noWrap/>
            <w:vAlign w:val="center"/>
            <w:hideMark/>
          </w:tcPr>
          <w:p w14:paraId="6A3846C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0,164</w:t>
            </w:r>
          </w:p>
        </w:tc>
        <w:tc>
          <w:tcPr>
            <w:tcW w:w="753" w:type="dxa"/>
            <w:tcBorders>
              <w:top w:val="nil"/>
              <w:left w:val="nil"/>
              <w:bottom w:val="nil"/>
              <w:right w:val="nil"/>
            </w:tcBorders>
            <w:shd w:val="clear" w:color="auto" w:fill="auto"/>
            <w:noWrap/>
            <w:vAlign w:val="center"/>
            <w:hideMark/>
          </w:tcPr>
          <w:p w14:paraId="0C0123A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0,432</w:t>
            </w:r>
          </w:p>
        </w:tc>
        <w:tc>
          <w:tcPr>
            <w:tcW w:w="708" w:type="dxa"/>
            <w:tcBorders>
              <w:top w:val="nil"/>
              <w:left w:val="nil"/>
              <w:bottom w:val="nil"/>
              <w:right w:val="nil"/>
            </w:tcBorders>
            <w:shd w:val="clear" w:color="auto" w:fill="auto"/>
            <w:noWrap/>
            <w:vAlign w:val="center"/>
            <w:hideMark/>
          </w:tcPr>
          <w:p w14:paraId="22C291B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0,071</w:t>
            </w:r>
          </w:p>
        </w:tc>
        <w:tc>
          <w:tcPr>
            <w:tcW w:w="709" w:type="dxa"/>
            <w:tcBorders>
              <w:top w:val="nil"/>
              <w:left w:val="nil"/>
              <w:bottom w:val="nil"/>
              <w:right w:val="nil"/>
            </w:tcBorders>
            <w:shd w:val="clear" w:color="auto" w:fill="auto"/>
            <w:noWrap/>
            <w:vAlign w:val="center"/>
            <w:hideMark/>
          </w:tcPr>
          <w:p w14:paraId="1D5C181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0,364</w:t>
            </w:r>
          </w:p>
        </w:tc>
        <w:tc>
          <w:tcPr>
            <w:tcW w:w="709" w:type="dxa"/>
            <w:tcBorders>
              <w:top w:val="nil"/>
              <w:left w:val="nil"/>
              <w:bottom w:val="nil"/>
              <w:right w:val="nil"/>
            </w:tcBorders>
            <w:shd w:val="clear" w:color="auto" w:fill="auto"/>
            <w:noWrap/>
            <w:vAlign w:val="center"/>
            <w:hideMark/>
          </w:tcPr>
          <w:p w14:paraId="71149CD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0,514</w:t>
            </w:r>
          </w:p>
        </w:tc>
        <w:tc>
          <w:tcPr>
            <w:tcW w:w="850" w:type="dxa"/>
            <w:tcBorders>
              <w:top w:val="nil"/>
              <w:left w:val="nil"/>
              <w:bottom w:val="nil"/>
              <w:right w:val="nil"/>
            </w:tcBorders>
            <w:shd w:val="clear" w:color="auto" w:fill="auto"/>
            <w:noWrap/>
            <w:vAlign w:val="center"/>
            <w:hideMark/>
          </w:tcPr>
          <w:p w14:paraId="3ED2D62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0,187</w:t>
            </w:r>
          </w:p>
        </w:tc>
        <w:tc>
          <w:tcPr>
            <w:tcW w:w="709" w:type="dxa"/>
            <w:tcBorders>
              <w:top w:val="nil"/>
              <w:left w:val="nil"/>
              <w:bottom w:val="nil"/>
              <w:right w:val="nil"/>
            </w:tcBorders>
            <w:shd w:val="clear" w:color="auto" w:fill="auto"/>
            <w:noWrap/>
            <w:vAlign w:val="center"/>
            <w:hideMark/>
          </w:tcPr>
          <w:p w14:paraId="396F5AF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0,026</w:t>
            </w:r>
          </w:p>
        </w:tc>
        <w:tc>
          <w:tcPr>
            <w:tcW w:w="1276" w:type="dxa"/>
            <w:tcBorders>
              <w:top w:val="nil"/>
              <w:left w:val="nil"/>
              <w:bottom w:val="nil"/>
              <w:right w:val="nil"/>
            </w:tcBorders>
            <w:shd w:val="clear" w:color="auto" w:fill="auto"/>
            <w:noWrap/>
            <w:vAlign w:val="center"/>
            <w:hideMark/>
          </w:tcPr>
          <w:p w14:paraId="000238D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89,760</w:t>
            </w:r>
          </w:p>
        </w:tc>
        <w:tc>
          <w:tcPr>
            <w:tcW w:w="709" w:type="dxa"/>
            <w:tcBorders>
              <w:top w:val="nil"/>
              <w:left w:val="nil"/>
              <w:bottom w:val="nil"/>
              <w:right w:val="nil"/>
            </w:tcBorders>
            <w:shd w:val="clear" w:color="auto" w:fill="auto"/>
            <w:noWrap/>
            <w:vAlign w:val="center"/>
            <w:hideMark/>
          </w:tcPr>
          <w:p w14:paraId="704B219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0,016</w:t>
            </w:r>
          </w:p>
        </w:tc>
        <w:tc>
          <w:tcPr>
            <w:tcW w:w="708" w:type="dxa"/>
            <w:tcBorders>
              <w:top w:val="nil"/>
              <w:left w:val="nil"/>
              <w:bottom w:val="nil"/>
              <w:right w:val="nil"/>
            </w:tcBorders>
            <w:shd w:val="clear" w:color="auto" w:fill="auto"/>
            <w:noWrap/>
            <w:vAlign w:val="center"/>
            <w:hideMark/>
          </w:tcPr>
          <w:p w14:paraId="0D53778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0,378</w:t>
            </w:r>
          </w:p>
        </w:tc>
        <w:tc>
          <w:tcPr>
            <w:tcW w:w="709" w:type="dxa"/>
            <w:tcBorders>
              <w:top w:val="nil"/>
              <w:left w:val="nil"/>
              <w:bottom w:val="nil"/>
              <w:right w:val="nil"/>
            </w:tcBorders>
            <w:shd w:val="clear" w:color="auto" w:fill="auto"/>
            <w:noWrap/>
            <w:vAlign w:val="center"/>
            <w:hideMark/>
          </w:tcPr>
          <w:p w14:paraId="561CE17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0,006</w:t>
            </w:r>
          </w:p>
        </w:tc>
        <w:tc>
          <w:tcPr>
            <w:tcW w:w="709" w:type="dxa"/>
            <w:gridSpan w:val="2"/>
            <w:tcBorders>
              <w:top w:val="nil"/>
              <w:left w:val="nil"/>
              <w:bottom w:val="nil"/>
              <w:right w:val="nil"/>
            </w:tcBorders>
            <w:shd w:val="clear" w:color="auto" w:fill="auto"/>
            <w:noWrap/>
            <w:vAlign w:val="center"/>
            <w:hideMark/>
          </w:tcPr>
          <w:p w14:paraId="2D01616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0,056</w:t>
            </w:r>
          </w:p>
        </w:tc>
        <w:tc>
          <w:tcPr>
            <w:tcW w:w="992" w:type="dxa"/>
            <w:tcBorders>
              <w:top w:val="nil"/>
              <w:left w:val="nil"/>
              <w:bottom w:val="nil"/>
              <w:right w:val="nil"/>
            </w:tcBorders>
            <w:shd w:val="clear" w:color="auto" w:fill="auto"/>
            <w:noWrap/>
            <w:vAlign w:val="center"/>
            <w:hideMark/>
          </w:tcPr>
          <w:p w14:paraId="29026C7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0,351</w:t>
            </w:r>
          </w:p>
        </w:tc>
        <w:tc>
          <w:tcPr>
            <w:tcW w:w="851" w:type="dxa"/>
            <w:tcBorders>
              <w:top w:val="nil"/>
              <w:left w:val="nil"/>
              <w:bottom w:val="nil"/>
              <w:right w:val="nil"/>
            </w:tcBorders>
            <w:shd w:val="clear" w:color="auto" w:fill="auto"/>
            <w:noWrap/>
            <w:vAlign w:val="center"/>
            <w:hideMark/>
          </w:tcPr>
          <w:p w14:paraId="5D08902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0,020</w:t>
            </w:r>
          </w:p>
        </w:tc>
        <w:tc>
          <w:tcPr>
            <w:tcW w:w="708" w:type="dxa"/>
            <w:tcBorders>
              <w:top w:val="nil"/>
              <w:left w:val="nil"/>
              <w:bottom w:val="nil"/>
              <w:right w:val="nil"/>
            </w:tcBorders>
            <w:shd w:val="clear" w:color="auto" w:fill="auto"/>
            <w:noWrap/>
            <w:vAlign w:val="center"/>
            <w:hideMark/>
          </w:tcPr>
          <w:p w14:paraId="2C8E664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0,095</w:t>
            </w:r>
          </w:p>
        </w:tc>
        <w:tc>
          <w:tcPr>
            <w:tcW w:w="1300" w:type="dxa"/>
            <w:tcBorders>
              <w:top w:val="nil"/>
              <w:left w:val="nil"/>
              <w:bottom w:val="nil"/>
              <w:right w:val="nil"/>
            </w:tcBorders>
            <w:shd w:val="clear" w:color="auto" w:fill="auto"/>
            <w:noWrap/>
            <w:vAlign w:val="center"/>
            <w:hideMark/>
          </w:tcPr>
          <w:p w14:paraId="6DF7A52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105,308</w:t>
            </w:r>
          </w:p>
        </w:tc>
      </w:tr>
      <w:tr w:rsidR="001C01F7" w:rsidRPr="00E5604B" w14:paraId="68B5CC93"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68BCD05D"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14</w:t>
            </w:r>
          </w:p>
        </w:tc>
        <w:tc>
          <w:tcPr>
            <w:tcW w:w="641" w:type="dxa"/>
            <w:tcBorders>
              <w:top w:val="nil"/>
              <w:left w:val="nil"/>
              <w:bottom w:val="nil"/>
              <w:right w:val="nil"/>
            </w:tcBorders>
            <w:shd w:val="clear" w:color="auto" w:fill="auto"/>
            <w:noWrap/>
            <w:vAlign w:val="center"/>
            <w:hideMark/>
          </w:tcPr>
          <w:p w14:paraId="2E926F6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0,136</w:t>
            </w:r>
          </w:p>
        </w:tc>
        <w:tc>
          <w:tcPr>
            <w:tcW w:w="753" w:type="dxa"/>
            <w:tcBorders>
              <w:top w:val="nil"/>
              <w:left w:val="nil"/>
              <w:bottom w:val="nil"/>
              <w:right w:val="nil"/>
            </w:tcBorders>
            <w:shd w:val="clear" w:color="auto" w:fill="auto"/>
            <w:noWrap/>
            <w:vAlign w:val="center"/>
            <w:hideMark/>
          </w:tcPr>
          <w:p w14:paraId="42C99B2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0,450</w:t>
            </w:r>
          </w:p>
        </w:tc>
        <w:tc>
          <w:tcPr>
            <w:tcW w:w="708" w:type="dxa"/>
            <w:tcBorders>
              <w:top w:val="nil"/>
              <w:left w:val="nil"/>
              <w:bottom w:val="nil"/>
              <w:right w:val="nil"/>
            </w:tcBorders>
            <w:shd w:val="clear" w:color="auto" w:fill="auto"/>
            <w:noWrap/>
            <w:vAlign w:val="center"/>
            <w:hideMark/>
          </w:tcPr>
          <w:p w14:paraId="4B5269A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0,061</w:t>
            </w:r>
          </w:p>
        </w:tc>
        <w:tc>
          <w:tcPr>
            <w:tcW w:w="709" w:type="dxa"/>
            <w:tcBorders>
              <w:top w:val="nil"/>
              <w:left w:val="nil"/>
              <w:bottom w:val="nil"/>
              <w:right w:val="nil"/>
            </w:tcBorders>
            <w:shd w:val="clear" w:color="auto" w:fill="auto"/>
            <w:noWrap/>
            <w:vAlign w:val="center"/>
            <w:hideMark/>
          </w:tcPr>
          <w:p w14:paraId="33AD26B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0,364</w:t>
            </w:r>
          </w:p>
        </w:tc>
        <w:tc>
          <w:tcPr>
            <w:tcW w:w="709" w:type="dxa"/>
            <w:tcBorders>
              <w:top w:val="nil"/>
              <w:left w:val="nil"/>
              <w:bottom w:val="nil"/>
              <w:right w:val="nil"/>
            </w:tcBorders>
            <w:shd w:val="clear" w:color="auto" w:fill="auto"/>
            <w:noWrap/>
            <w:vAlign w:val="center"/>
            <w:hideMark/>
          </w:tcPr>
          <w:p w14:paraId="14B3AAB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0,514</w:t>
            </w:r>
          </w:p>
        </w:tc>
        <w:tc>
          <w:tcPr>
            <w:tcW w:w="850" w:type="dxa"/>
            <w:tcBorders>
              <w:top w:val="nil"/>
              <w:left w:val="nil"/>
              <w:bottom w:val="nil"/>
              <w:right w:val="nil"/>
            </w:tcBorders>
            <w:shd w:val="clear" w:color="auto" w:fill="auto"/>
            <w:noWrap/>
            <w:vAlign w:val="center"/>
            <w:hideMark/>
          </w:tcPr>
          <w:p w14:paraId="4BA87BE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0,187</w:t>
            </w:r>
          </w:p>
        </w:tc>
        <w:tc>
          <w:tcPr>
            <w:tcW w:w="709" w:type="dxa"/>
            <w:tcBorders>
              <w:top w:val="nil"/>
              <w:left w:val="nil"/>
              <w:bottom w:val="nil"/>
              <w:right w:val="nil"/>
            </w:tcBorders>
            <w:shd w:val="clear" w:color="auto" w:fill="auto"/>
            <w:noWrap/>
            <w:vAlign w:val="center"/>
            <w:hideMark/>
          </w:tcPr>
          <w:p w14:paraId="19A635D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0,013</w:t>
            </w:r>
          </w:p>
        </w:tc>
        <w:tc>
          <w:tcPr>
            <w:tcW w:w="1276" w:type="dxa"/>
            <w:tcBorders>
              <w:top w:val="nil"/>
              <w:left w:val="nil"/>
              <w:bottom w:val="nil"/>
              <w:right w:val="nil"/>
            </w:tcBorders>
            <w:shd w:val="clear" w:color="auto" w:fill="auto"/>
            <w:noWrap/>
            <w:vAlign w:val="center"/>
            <w:hideMark/>
          </w:tcPr>
          <w:p w14:paraId="186B782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101,502</w:t>
            </w:r>
          </w:p>
        </w:tc>
        <w:tc>
          <w:tcPr>
            <w:tcW w:w="709" w:type="dxa"/>
            <w:tcBorders>
              <w:top w:val="nil"/>
              <w:left w:val="nil"/>
              <w:bottom w:val="nil"/>
              <w:right w:val="nil"/>
            </w:tcBorders>
            <w:shd w:val="clear" w:color="auto" w:fill="auto"/>
            <w:noWrap/>
            <w:vAlign w:val="center"/>
            <w:hideMark/>
          </w:tcPr>
          <w:p w14:paraId="6DED593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0,016</w:t>
            </w:r>
          </w:p>
        </w:tc>
        <w:tc>
          <w:tcPr>
            <w:tcW w:w="708" w:type="dxa"/>
            <w:tcBorders>
              <w:top w:val="nil"/>
              <w:left w:val="nil"/>
              <w:bottom w:val="nil"/>
              <w:right w:val="nil"/>
            </w:tcBorders>
            <w:shd w:val="clear" w:color="auto" w:fill="auto"/>
            <w:noWrap/>
            <w:vAlign w:val="center"/>
            <w:hideMark/>
          </w:tcPr>
          <w:p w14:paraId="4584862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0,378</w:t>
            </w:r>
          </w:p>
        </w:tc>
        <w:tc>
          <w:tcPr>
            <w:tcW w:w="709" w:type="dxa"/>
            <w:tcBorders>
              <w:top w:val="nil"/>
              <w:left w:val="nil"/>
              <w:bottom w:val="nil"/>
              <w:right w:val="nil"/>
            </w:tcBorders>
            <w:shd w:val="clear" w:color="auto" w:fill="auto"/>
            <w:noWrap/>
            <w:vAlign w:val="center"/>
            <w:hideMark/>
          </w:tcPr>
          <w:p w14:paraId="081B1A5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0,006</w:t>
            </w:r>
          </w:p>
        </w:tc>
        <w:tc>
          <w:tcPr>
            <w:tcW w:w="709" w:type="dxa"/>
            <w:gridSpan w:val="2"/>
            <w:tcBorders>
              <w:top w:val="nil"/>
              <w:left w:val="nil"/>
              <w:bottom w:val="nil"/>
              <w:right w:val="nil"/>
            </w:tcBorders>
            <w:shd w:val="clear" w:color="auto" w:fill="auto"/>
            <w:noWrap/>
            <w:vAlign w:val="center"/>
            <w:hideMark/>
          </w:tcPr>
          <w:p w14:paraId="12CDB6A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992" w:type="dxa"/>
            <w:tcBorders>
              <w:top w:val="nil"/>
              <w:left w:val="nil"/>
              <w:bottom w:val="nil"/>
              <w:right w:val="nil"/>
            </w:tcBorders>
            <w:shd w:val="clear" w:color="auto" w:fill="auto"/>
            <w:noWrap/>
            <w:vAlign w:val="center"/>
            <w:hideMark/>
          </w:tcPr>
          <w:p w14:paraId="78E5BA2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51" w:type="dxa"/>
            <w:tcBorders>
              <w:top w:val="nil"/>
              <w:left w:val="nil"/>
              <w:bottom w:val="nil"/>
              <w:right w:val="nil"/>
            </w:tcBorders>
            <w:shd w:val="clear" w:color="auto" w:fill="auto"/>
            <w:noWrap/>
            <w:vAlign w:val="center"/>
            <w:hideMark/>
          </w:tcPr>
          <w:p w14:paraId="20224F1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bottom w:val="nil"/>
              <w:right w:val="nil"/>
            </w:tcBorders>
            <w:shd w:val="clear" w:color="auto" w:fill="auto"/>
            <w:noWrap/>
            <w:vAlign w:val="center"/>
            <w:hideMark/>
          </w:tcPr>
          <w:p w14:paraId="5F40195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0,223</w:t>
            </w:r>
          </w:p>
        </w:tc>
        <w:tc>
          <w:tcPr>
            <w:tcW w:w="1300" w:type="dxa"/>
            <w:tcBorders>
              <w:top w:val="nil"/>
              <w:left w:val="nil"/>
              <w:bottom w:val="nil"/>
              <w:right w:val="nil"/>
            </w:tcBorders>
            <w:shd w:val="clear" w:color="auto" w:fill="auto"/>
            <w:noWrap/>
            <w:vAlign w:val="center"/>
            <w:hideMark/>
          </w:tcPr>
          <w:p w14:paraId="3917FF9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r>
      <w:tr w:rsidR="001C01F7" w:rsidRPr="00E5604B" w14:paraId="230DAA10"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2176197E"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15</w:t>
            </w:r>
          </w:p>
        </w:tc>
        <w:tc>
          <w:tcPr>
            <w:tcW w:w="641" w:type="dxa"/>
            <w:tcBorders>
              <w:top w:val="nil"/>
              <w:left w:val="nil"/>
              <w:bottom w:val="nil"/>
              <w:right w:val="nil"/>
            </w:tcBorders>
            <w:shd w:val="clear" w:color="auto" w:fill="auto"/>
            <w:noWrap/>
            <w:vAlign w:val="center"/>
            <w:hideMark/>
          </w:tcPr>
          <w:p w14:paraId="4ABCB47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0,107</w:t>
            </w:r>
          </w:p>
        </w:tc>
        <w:tc>
          <w:tcPr>
            <w:tcW w:w="753" w:type="dxa"/>
            <w:tcBorders>
              <w:top w:val="nil"/>
              <w:left w:val="nil"/>
              <w:bottom w:val="nil"/>
              <w:right w:val="nil"/>
            </w:tcBorders>
            <w:shd w:val="clear" w:color="auto" w:fill="auto"/>
            <w:noWrap/>
            <w:vAlign w:val="center"/>
            <w:hideMark/>
          </w:tcPr>
          <w:p w14:paraId="4463195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0,468</w:t>
            </w:r>
          </w:p>
        </w:tc>
        <w:tc>
          <w:tcPr>
            <w:tcW w:w="708" w:type="dxa"/>
            <w:tcBorders>
              <w:top w:val="nil"/>
              <w:left w:val="nil"/>
              <w:bottom w:val="nil"/>
              <w:right w:val="nil"/>
            </w:tcBorders>
            <w:shd w:val="clear" w:color="auto" w:fill="auto"/>
            <w:noWrap/>
            <w:vAlign w:val="center"/>
            <w:hideMark/>
          </w:tcPr>
          <w:p w14:paraId="28CFBA4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0,050</w:t>
            </w:r>
          </w:p>
        </w:tc>
        <w:tc>
          <w:tcPr>
            <w:tcW w:w="709" w:type="dxa"/>
            <w:tcBorders>
              <w:top w:val="nil"/>
              <w:left w:val="nil"/>
              <w:bottom w:val="nil"/>
              <w:right w:val="nil"/>
            </w:tcBorders>
            <w:shd w:val="clear" w:color="auto" w:fill="auto"/>
            <w:noWrap/>
            <w:vAlign w:val="center"/>
            <w:hideMark/>
          </w:tcPr>
          <w:p w14:paraId="44292A6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0,364</w:t>
            </w:r>
          </w:p>
        </w:tc>
        <w:tc>
          <w:tcPr>
            <w:tcW w:w="709" w:type="dxa"/>
            <w:tcBorders>
              <w:top w:val="nil"/>
              <w:left w:val="nil"/>
              <w:bottom w:val="nil"/>
              <w:right w:val="nil"/>
            </w:tcBorders>
            <w:shd w:val="clear" w:color="auto" w:fill="auto"/>
            <w:noWrap/>
            <w:vAlign w:val="center"/>
            <w:hideMark/>
          </w:tcPr>
          <w:p w14:paraId="7A4D772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0,514</w:t>
            </w:r>
          </w:p>
        </w:tc>
        <w:tc>
          <w:tcPr>
            <w:tcW w:w="850" w:type="dxa"/>
            <w:tcBorders>
              <w:top w:val="nil"/>
              <w:left w:val="nil"/>
              <w:bottom w:val="nil"/>
              <w:right w:val="nil"/>
            </w:tcBorders>
            <w:shd w:val="clear" w:color="auto" w:fill="auto"/>
            <w:noWrap/>
            <w:vAlign w:val="center"/>
            <w:hideMark/>
          </w:tcPr>
          <w:p w14:paraId="08E01D8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0,187</w:t>
            </w:r>
          </w:p>
        </w:tc>
        <w:tc>
          <w:tcPr>
            <w:tcW w:w="709" w:type="dxa"/>
            <w:tcBorders>
              <w:top w:val="nil"/>
              <w:left w:val="nil"/>
              <w:bottom w:val="nil"/>
              <w:right w:val="nil"/>
            </w:tcBorders>
            <w:shd w:val="clear" w:color="auto" w:fill="auto"/>
            <w:noWrap/>
            <w:vAlign w:val="center"/>
            <w:hideMark/>
          </w:tcPr>
          <w:p w14:paraId="18D9BDA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0,005</w:t>
            </w:r>
          </w:p>
        </w:tc>
        <w:tc>
          <w:tcPr>
            <w:tcW w:w="1276" w:type="dxa"/>
            <w:tcBorders>
              <w:top w:val="nil"/>
              <w:left w:val="nil"/>
              <w:bottom w:val="nil"/>
              <w:right w:val="nil"/>
            </w:tcBorders>
            <w:shd w:val="clear" w:color="auto" w:fill="auto"/>
            <w:noWrap/>
            <w:vAlign w:val="center"/>
            <w:hideMark/>
          </w:tcPr>
          <w:p w14:paraId="744D81F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115,259</w:t>
            </w:r>
          </w:p>
        </w:tc>
        <w:tc>
          <w:tcPr>
            <w:tcW w:w="709" w:type="dxa"/>
            <w:tcBorders>
              <w:top w:val="nil"/>
              <w:left w:val="nil"/>
              <w:bottom w:val="nil"/>
              <w:right w:val="nil"/>
            </w:tcBorders>
            <w:shd w:val="clear" w:color="auto" w:fill="auto"/>
            <w:noWrap/>
            <w:vAlign w:val="center"/>
            <w:hideMark/>
          </w:tcPr>
          <w:p w14:paraId="5C7EBEF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08" w:type="dxa"/>
            <w:tcBorders>
              <w:top w:val="nil"/>
              <w:left w:val="nil"/>
              <w:bottom w:val="nil"/>
              <w:right w:val="nil"/>
            </w:tcBorders>
            <w:shd w:val="clear" w:color="auto" w:fill="auto"/>
            <w:noWrap/>
            <w:vAlign w:val="center"/>
            <w:hideMark/>
          </w:tcPr>
          <w:p w14:paraId="0570B71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nil"/>
              <w:right w:val="nil"/>
            </w:tcBorders>
            <w:shd w:val="clear" w:color="auto" w:fill="auto"/>
            <w:noWrap/>
            <w:vAlign w:val="center"/>
            <w:hideMark/>
          </w:tcPr>
          <w:p w14:paraId="502BB68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gridSpan w:val="2"/>
            <w:tcBorders>
              <w:top w:val="nil"/>
              <w:left w:val="nil"/>
              <w:bottom w:val="nil"/>
              <w:right w:val="nil"/>
            </w:tcBorders>
            <w:shd w:val="clear" w:color="auto" w:fill="auto"/>
            <w:noWrap/>
            <w:vAlign w:val="center"/>
            <w:hideMark/>
          </w:tcPr>
          <w:p w14:paraId="3806517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992" w:type="dxa"/>
            <w:tcBorders>
              <w:top w:val="nil"/>
              <w:left w:val="nil"/>
              <w:bottom w:val="nil"/>
              <w:right w:val="nil"/>
            </w:tcBorders>
            <w:shd w:val="clear" w:color="auto" w:fill="auto"/>
            <w:noWrap/>
            <w:vAlign w:val="center"/>
            <w:hideMark/>
          </w:tcPr>
          <w:p w14:paraId="656FA50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51" w:type="dxa"/>
            <w:tcBorders>
              <w:top w:val="nil"/>
              <w:left w:val="nil"/>
              <w:bottom w:val="nil"/>
              <w:right w:val="nil"/>
            </w:tcBorders>
            <w:shd w:val="clear" w:color="auto" w:fill="auto"/>
            <w:noWrap/>
            <w:vAlign w:val="center"/>
            <w:hideMark/>
          </w:tcPr>
          <w:p w14:paraId="071A1DB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bottom w:val="nil"/>
              <w:right w:val="nil"/>
            </w:tcBorders>
            <w:shd w:val="clear" w:color="auto" w:fill="auto"/>
            <w:noWrap/>
            <w:vAlign w:val="center"/>
            <w:hideMark/>
          </w:tcPr>
          <w:p w14:paraId="0FF29CB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nil"/>
              <w:right w:val="nil"/>
            </w:tcBorders>
            <w:shd w:val="clear" w:color="auto" w:fill="auto"/>
            <w:noWrap/>
            <w:vAlign w:val="center"/>
            <w:hideMark/>
          </w:tcPr>
          <w:p w14:paraId="697405C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r>
      <w:tr w:rsidR="001C01F7" w:rsidRPr="00E5604B" w14:paraId="73FF6FB0"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5E41DF55"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16</w:t>
            </w:r>
          </w:p>
        </w:tc>
        <w:tc>
          <w:tcPr>
            <w:tcW w:w="641" w:type="dxa"/>
            <w:tcBorders>
              <w:top w:val="nil"/>
              <w:left w:val="nil"/>
              <w:bottom w:val="nil"/>
              <w:right w:val="nil"/>
            </w:tcBorders>
            <w:shd w:val="clear" w:color="auto" w:fill="auto"/>
            <w:noWrap/>
            <w:vAlign w:val="center"/>
            <w:hideMark/>
          </w:tcPr>
          <w:p w14:paraId="2021B09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0,086</w:t>
            </w:r>
          </w:p>
        </w:tc>
        <w:tc>
          <w:tcPr>
            <w:tcW w:w="753" w:type="dxa"/>
            <w:tcBorders>
              <w:top w:val="nil"/>
              <w:left w:val="nil"/>
              <w:bottom w:val="nil"/>
              <w:right w:val="nil"/>
            </w:tcBorders>
            <w:shd w:val="clear" w:color="auto" w:fill="auto"/>
            <w:noWrap/>
            <w:vAlign w:val="center"/>
            <w:hideMark/>
          </w:tcPr>
          <w:p w14:paraId="477FB21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0,484</w:t>
            </w:r>
          </w:p>
        </w:tc>
        <w:tc>
          <w:tcPr>
            <w:tcW w:w="708" w:type="dxa"/>
            <w:tcBorders>
              <w:top w:val="nil"/>
              <w:left w:val="nil"/>
              <w:bottom w:val="nil"/>
              <w:right w:val="nil"/>
            </w:tcBorders>
            <w:shd w:val="clear" w:color="auto" w:fill="auto"/>
            <w:noWrap/>
            <w:vAlign w:val="center"/>
            <w:hideMark/>
          </w:tcPr>
          <w:p w14:paraId="08DF3F0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0,042</w:t>
            </w:r>
          </w:p>
        </w:tc>
        <w:tc>
          <w:tcPr>
            <w:tcW w:w="709" w:type="dxa"/>
            <w:tcBorders>
              <w:top w:val="nil"/>
              <w:left w:val="nil"/>
              <w:bottom w:val="nil"/>
              <w:right w:val="nil"/>
            </w:tcBorders>
            <w:shd w:val="clear" w:color="auto" w:fill="auto"/>
            <w:noWrap/>
            <w:vAlign w:val="center"/>
            <w:hideMark/>
          </w:tcPr>
          <w:p w14:paraId="77808A0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0,364</w:t>
            </w:r>
          </w:p>
        </w:tc>
        <w:tc>
          <w:tcPr>
            <w:tcW w:w="709" w:type="dxa"/>
            <w:tcBorders>
              <w:top w:val="nil"/>
              <w:left w:val="nil"/>
              <w:bottom w:val="nil"/>
              <w:right w:val="nil"/>
            </w:tcBorders>
            <w:shd w:val="clear" w:color="auto" w:fill="auto"/>
            <w:noWrap/>
            <w:vAlign w:val="center"/>
            <w:hideMark/>
          </w:tcPr>
          <w:p w14:paraId="193C6D7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0,514</w:t>
            </w:r>
          </w:p>
        </w:tc>
        <w:tc>
          <w:tcPr>
            <w:tcW w:w="850" w:type="dxa"/>
            <w:tcBorders>
              <w:top w:val="nil"/>
              <w:left w:val="nil"/>
              <w:bottom w:val="nil"/>
              <w:right w:val="nil"/>
            </w:tcBorders>
            <w:shd w:val="clear" w:color="auto" w:fill="auto"/>
            <w:noWrap/>
            <w:vAlign w:val="center"/>
            <w:hideMark/>
          </w:tcPr>
          <w:p w14:paraId="3E401AD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0,187</w:t>
            </w:r>
          </w:p>
        </w:tc>
        <w:tc>
          <w:tcPr>
            <w:tcW w:w="709" w:type="dxa"/>
            <w:tcBorders>
              <w:top w:val="nil"/>
              <w:left w:val="nil"/>
              <w:bottom w:val="nil"/>
              <w:right w:val="nil"/>
            </w:tcBorders>
            <w:shd w:val="clear" w:color="auto" w:fill="auto"/>
            <w:noWrap/>
            <w:vAlign w:val="center"/>
            <w:hideMark/>
          </w:tcPr>
          <w:p w14:paraId="3C517A5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0,002</w:t>
            </w:r>
          </w:p>
        </w:tc>
        <w:tc>
          <w:tcPr>
            <w:tcW w:w="1276" w:type="dxa"/>
            <w:tcBorders>
              <w:top w:val="nil"/>
              <w:left w:val="nil"/>
              <w:bottom w:val="nil"/>
              <w:right w:val="nil"/>
            </w:tcBorders>
            <w:shd w:val="clear" w:color="auto" w:fill="auto"/>
            <w:noWrap/>
            <w:vAlign w:val="center"/>
            <w:hideMark/>
          </w:tcPr>
          <w:p w14:paraId="1CCE970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127,259</w:t>
            </w:r>
          </w:p>
        </w:tc>
        <w:tc>
          <w:tcPr>
            <w:tcW w:w="709" w:type="dxa"/>
            <w:tcBorders>
              <w:top w:val="nil"/>
              <w:left w:val="nil"/>
              <w:bottom w:val="nil"/>
              <w:right w:val="nil"/>
            </w:tcBorders>
            <w:shd w:val="clear" w:color="auto" w:fill="auto"/>
            <w:noWrap/>
            <w:vAlign w:val="center"/>
            <w:hideMark/>
          </w:tcPr>
          <w:p w14:paraId="3C85797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08" w:type="dxa"/>
            <w:tcBorders>
              <w:top w:val="nil"/>
              <w:left w:val="nil"/>
              <w:bottom w:val="nil"/>
              <w:right w:val="nil"/>
            </w:tcBorders>
            <w:shd w:val="clear" w:color="auto" w:fill="auto"/>
            <w:noWrap/>
            <w:vAlign w:val="center"/>
            <w:hideMark/>
          </w:tcPr>
          <w:p w14:paraId="6792408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nil"/>
              <w:right w:val="nil"/>
            </w:tcBorders>
            <w:shd w:val="clear" w:color="auto" w:fill="auto"/>
            <w:noWrap/>
            <w:vAlign w:val="center"/>
            <w:hideMark/>
          </w:tcPr>
          <w:p w14:paraId="70C20A2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gridSpan w:val="2"/>
            <w:tcBorders>
              <w:top w:val="nil"/>
              <w:left w:val="nil"/>
              <w:bottom w:val="nil"/>
              <w:right w:val="nil"/>
            </w:tcBorders>
            <w:shd w:val="clear" w:color="auto" w:fill="auto"/>
            <w:noWrap/>
            <w:vAlign w:val="center"/>
            <w:hideMark/>
          </w:tcPr>
          <w:p w14:paraId="5F0D54B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992" w:type="dxa"/>
            <w:tcBorders>
              <w:top w:val="nil"/>
              <w:left w:val="nil"/>
              <w:bottom w:val="nil"/>
              <w:right w:val="nil"/>
            </w:tcBorders>
            <w:shd w:val="clear" w:color="auto" w:fill="auto"/>
            <w:noWrap/>
            <w:vAlign w:val="center"/>
            <w:hideMark/>
          </w:tcPr>
          <w:p w14:paraId="1D77A76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51" w:type="dxa"/>
            <w:tcBorders>
              <w:top w:val="nil"/>
              <w:left w:val="nil"/>
              <w:bottom w:val="nil"/>
              <w:right w:val="nil"/>
            </w:tcBorders>
            <w:shd w:val="clear" w:color="auto" w:fill="auto"/>
            <w:noWrap/>
            <w:vAlign w:val="center"/>
            <w:hideMark/>
          </w:tcPr>
          <w:p w14:paraId="125DF9B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bottom w:val="nil"/>
              <w:right w:val="nil"/>
            </w:tcBorders>
            <w:shd w:val="clear" w:color="auto" w:fill="auto"/>
            <w:noWrap/>
            <w:vAlign w:val="center"/>
            <w:hideMark/>
          </w:tcPr>
          <w:p w14:paraId="3A42303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nil"/>
              <w:right w:val="nil"/>
            </w:tcBorders>
            <w:shd w:val="clear" w:color="auto" w:fill="auto"/>
            <w:noWrap/>
            <w:vAlign w:val="center"/>
            <w:hideMark/>
          </w:tcPr>
          <w:p w14:paraId="184040B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r>
      <w:tr w:rsidR="001C01F7" w:rsidRPr="00E5604B" w14:paraId="5046DD61"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296CB085"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17</w:t>
            </w:r>
          </w:p>
        </w:tc>
        <w:tc>
          <w:tcPr>
            <w:tcW w:w="641" w:type="dxa"/>
            <w:tcBorders>
              <w:top w:val="nil"/>
              <w:left w:val="nil"/>
              <w:bottom w:val="nil"/>
              <w:right w:val="nil"/>
            </w:tcBorders>
            <w:shd w:val="clear" w:color="auto" w:fill="auto"/>
            <w:noWrap/>
            <w:vAlign w:val="center"/>
            <w:hideMark/>
          </w:tcPr>
          <w:p w14:paraId="49BCA24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0,043</w:t>
            </w:r>
          </w:p>
        </w:tc>
        <w:tc>
          <w:tcPr>
            <w:tcW w:w="753" w:type="dxa"/>
            <w:tcBorders>
              <w:top w:val="nil"/>
              <w:left w:val="nil"/>
              <w:bottom w:val="nil"/>
              <w:right w:val="nil"/>
            </w:tcBorders>
            <w:shd w:val="clear" w:color="auto" w:fill="auto"/>
            <w:noWrap/>
            <w:vAlign w:val="center"/>
            <w:hideMark/>
          </w:tcPr>
          <w:p w14:paraId="64AA4DF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0,536</w:t>
            </w:r>
          </w:p>
        </w:tc>
        <w:tc>
          <w:tcPr>
            <w:tcW w:w="708" w:type="dxa"/>
            <w:tcBorders>
              <w:top w:val="nil"/>
              <w:left w:val="nil"/>
              <w:bottom w:val="nil"/>
              <w:right w:val="nil"/>
            </w:tcBorders>
            <w:shd w:val="clear" w:color="auto" w:fill="auto"/>
            <w:noWrap/>
            <w:vAlign w:val="center"/>
            <w:hideMark/>
          </w:tcPr>
          <w:p w14:paraId="747DE43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0,023</w:t>
            </w:r>
          </w:p>
        </w:tc>
        <w:tc>
          <w:tcPr>
            <w:tcW w:w="709" w:type="dxa"/>
            <w:tcBorders>
              <w:top w:val="nil"/>
              <w:left w:val="nil"/>
              <w:bottom w:val="nil"/>
              <w:right w:val="nil"/>
            </w:tcBorders>
            <w:shd w:val="clear" w:color="auto" w:fill="auto"/>
            <w:noWrap/>
            <w:vAlign w:val="center"/>
            <w:hideMark/>
          </w:tcPr>
          <w:p w14:paraId="1CA8992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0,273</w:t>
            </w:r>
          </w:p>
        </w:tc>
        <w:tc>
          <w:tcPr>
            <w:tcW w:w="709" w:type="dxa"/>
            <w:tcBorders>
              <w:top w:val="nil"/>
              <w:left w:val="nil"/>
              <w:bottom w:val="nil"/>
              <w:right w:val="nil"/>
            </w:tcBorders>
            <w:shd w:val="clear" w:color="auto" w:fill="auto"/>
            <w:noWrap/>
            <w:vAlign w:val="center"/>
            <w:hideMark/>
          </w:tcPr>
          <w:p w14:paraId="0B09179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0,541</w:t>
            </w:r>
          </w:p>
        </w:tc>
        <w:tc>
          <w:tcPr>
            <w:tcW w:w="850" w:type="dxa"/>
            <w:tcBorders>
              <w:top w:val="nil"/>
              <w:left w:val="nil"/>
              <w:bottom w:val="nil"/>
              <w:right w:val="nil"/>
            </w:tcBorders>
            <w:shd w:val="clear" w:color="auto" w:fill="auto"/>
            <w:noWrap/>
            <w:vAlign w:val="center"/>
            <w:hideMark/>
          </w:tcPr>
          <w:p w14:paraId="76DB815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0,147</w:t>
            </w:r>
          </w:p>
        </w:tc>
        <w:tc>
          <w:tcPr>
            <w:tcW w:w="709" w:type="dxa"/>
            <w:tcBorders>
              <w:top w:val="nil"/>
              <w:left w:val="nil"/>
              <w:bottom w:val="nil"/>
              <w:right w:val="nil"/>
            </w:tcBorders>
            <w:shd w:val="clear" w:color="auto" w:fill="auto"/>
            <w:noWrap/>
            <w:vAlign w:val="center"/>
            <w:hideMark/>
          </w:tcPr>
          <w:p w14:paraId="5DFE570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0,001</w:t>
            </w:r>
          </w:p>
        </w:tc>
        <w:tc>
          <w:tcPr>
            <w:tcW w:w="1276" w:type="dxa"/>
            <w:tcBorders>
              <w:top w:val="nil"/>
              <w:left w:val="nil"/>
              <w:bottom w:val="nil"/>
              <w:right w:val="nil"/>
            </w:tcBorders>
            <w:shd w:val="clear" w:color="auto" w:fill="auto"/>
            <w:noWrap/>
            <w:vAlign w:val="center"/>
            <w:hideMark/>
          </w:tcPr>
          <w:p w14:paraId="015E633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146,071</w:t>
            </w:r>
          </w:p>
        </w:tc>
        <w:tc>
          <w:tcPr>
            <w:tcW w:w="709" w:type="dxa"/>
            <w:tcBorders>
              <w:top w:val="nil"/>
              <w:left w:val="nil"/>
              <w:bottom w:val="nil"/>
              <w:right w:val="nil"/>
            </w:tcBorders>
            <w:shd w:val="clear" w:color="auto" w:fill="auto"/>
            <w:noWrap/>
            <w:vAlign w:val="center"/>
            <w:hideMark/>
          </w:tcPr>
          <w:p w14:paraId="1D11187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08" w:type="dxa"/>
            <w:tcBorders>
              <w:top w:val="nil"/>
              <w:left w:val="nil"/>
              <w:bottom w:val="nil"/>
              <w:right w:val="nil"/>
            </w:tcBorders>
            <w:shd w:val="clear" w:color="auto" w:fill="auto"/>
            <w:noWrap/>
            <w:vAlign w:val="center"/>
            <w:hideMark/>
          </w:tcPr>
          <w:p w14:paraId="33E52F4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nil"/>
              <w:right w:val="nil"/>
            </w:tcBorders>
            <w:shd w:val="clear" w:color="auto" w:fill="auto"/>
            <w:noWrap/>
            <w:vAlign w:val="center"/>
            <w:hideMark/>
          </w:tcPr>
          <w:p w14:paraId="7A53A12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gridSpan w:val="2"/>
            <w:tcBorders>
              <w:top w:val="nil"/>
              <w:left w:val="nil"/>
              <w:bottom w:val="nil"/>
              <w:right w:val="nil"/>
            </w:tcBorders>
            <w:shd w:val="clear" w:color="auto" w:fill="auto"/>
            <w:noWrap/>
            <w:vAlign w:val="center"/>
            <w:hideMark/>
          </w:tcPr>
          <w:p w14:paraId="755A3C0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992" w:type="dxa"/>
            <w:tcBorders>
              <w:top w:val="nil"/>
              <w:left w:val="nil"/>
              <w:bottom w:val="nil"/>
              <w:right w:val="nil"/>
            </w:tcBorders>
            <w:shd w:val="clear" w:color="auto" w:fill="auto"/>
            <w:noWrap/>
            <w:vAlign w:val="center"/>
            <w:hideMark/>
          </w:tcPr>
          <w:p w14:paraId="21BCEB1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51" w:type="dxa"/>
            <w:tcBorders>
              <w:top w:val="nil"/>
              <w:left w:val="nil"/>
              <w:bottom w:val="nil"/>
              <w:right w:val="nil"/>
            </w:tcBorders>
            <w:shd w:val="clear" w:color="auto" w:fill="auto"/>
            <w:noWrap/>
            <w:vAlign w:val="center"/>
            <w:hideMark/>
          </w:tcPr>
          <w:p w14:paraId="6793035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bottom w:val="nil"/>
              <w:right w:val="nil"/>
            </w:tcBorders>
            <w:shd w:val="clear" w:color="auto" w:fill="auto"/>
            <w:noWrap/>
            <w:vAlign w:val="center"/>
            <w:hideMark/>
          </w:tcPr>
          <w:p w14:paraId="0DF4908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nil"/>
              <w:right w:val="nil"/>
            </w:tcBorders>
            <w:shd w:val="clear" w:color="auto" w:fill="auto"/>
            <w:noWrap/>
            <w:vAlign w:val="center"/>
            <w:hideMark/>
          </w:tcPr>
          <w:p w14:paraId="7A59560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r>
      <w:tr w:rsidR="001C01F7" w:rsidRPr="00E5604B" w14:paraId="3833A891"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49A7B5F8"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18</w:t>
            </w:r>
          </w:p>
        </w:tc>
        <w:tc>
          <w:tcPr>
            <w:tcW w:w="641" w:type="dxa"/>
            <w:tcBorders>
              <w:top w:val="nil"/>
              <w:left w:val="nil"/>
              <w:bottom w:val="nil"/>
              <w:right w:val="nil"/>
            </w:tcBorders>
            <w:shd w:val="clear" w:color="auto" w:fill="auto"/>
            <w:noWrap/>
            <w:vAlign w:val="center"/>
            <w:hideMark/>
          </w:tcPr>
          <w:p w14:paraId="41FCBBD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0,043</w:t>
            </w:r>
          </w:p>
        </w:tc>
        <w:tc>
          <w:tcPr>
            <w:tcW w:w="753" w:type="dxa"/>
            <w:tcBorders>
              <w:top w:val="nil"/>
              <w:left w:val="nil"/>
              <w:bottom w:val="nil"/>
              <w:right w:val="nil"/>
            </w:tcBorders>
            <w:shd w:val="clear" w:color="auto" w:fill="auto"/>
            <w:noWrap/>
            <w:vAlign w:val="center"/>
            <w:hideMark/>
          </w:tcPr>
          <w:p w14:paraId="17C0062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0,536</w:t>
            </w:r>
          </w:p>
        </w:tc>
        <w:tc>
          <w:tcPr>
            <w:tcW w:w="708" w:type="dxa"/>
            <w:tcBorders>
              <w:top w:val="nil"/>
              <w:left w:val="nil"/>
              <w:bottom w:val="nil"/>
              <w:right w:val="nil"/>
            </w:tcBorders>
            <w:shd w:val="clear" w:color="auto" w:fill="auto"/>
            <w:noWrap/>
            <w:vAlign w:val="center"/>
            <w:hideMark/>
          </w:tcPr>
          <w:p w14:paraId="3CB892C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0,023</w:t>
            </w:r>
          </w:p>
        </w:tc>
        <w:tc>
          <w:tcPr>
            <w:tcW w:w="709" w:type="dxa"/>
            <w:tcBorders>
              <w:top w:val="nil"/>
              <w:left w:val="nil"/>
              <w:bottom w:val="nil"/>
              <w:right w:val="nil"/>
            </w:tcBorders>
            <w:shd w:val="clear" w:color="auto" w:fill="auto"/>
            <w:noWrap/>
            <w:vAlign w:val="center"/>
            <w:hideMark/>
          </w:tcPr>
          <w:p w14:paraId="0FE2E3B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0,273</w:t>
            </w:r>
          </w:p>
        </w:tc>
        <w:tc>
          <w:tcPr>
            <w:tcW w:w="709" w:type="dxa"/>
            <w:tcBorders>
              <w:top w:val="nil"/>
              <w:left w:val="nil"/>
              <w:bottom w:val="nil"/>
              <w:right w:val="nil"/>
            </w:tcBorders>
            <w:shd w:val="clear" w:color="auto" w:fill="auto"/>
            <w:noWrap/>
            <w:vAlign w:val="center"/>
            <w:hideMark/>
          </w:tcPr>
          <w:p w14:paraId="0E47732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0,541</w:t>
            </w:r>
          </w:p>
        </w:tc>
        <w:tc>
          <w:tcPr>
            <w:tcW w:w="850" w:type="dxa"/>
            <w:tcBorders>
              <w:top w:val="nil"/>
              <w:left w:val="nil"/>
              <w:bottom w:val="nil"/>
              <w:right w:val="nil"/>
            </w:tcBorders>
            <w:shd w:val="clear" w:color="auto" w:fill="auto"/>
            <w:noWrap/>
            <w:vAlign w:val="center"/>
            <w:hideMark/>
          </w:tcPr>
          <w:p w14:paraId="661A2A9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0,147</w:t>
            </w:r>
          </w:p>
        </w:tc>
        <w:tc>
          <w:tcPr>
            <w:tcW w:w="709" w:type="dxa"/>
            <w:tcBorders>
              <w:top w:val="nil"/>
              <w:left w:val="nil"/>
              <w:bottom w:val="nil"/>
              <w:right w:val="nil"/>
            </w:tcBorders>
            <w:shd w:val="clear" w:color="auto" w:fill="auto"/>
            <w:noWrap/>
            <w:vAlign w:val="center"/>
            <w:hideMark/>
          </w:tcPr>
          <w:p w14:paraId="14E0A0E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0,001</w:t>
            </w:r>
          </w:p>
        </w:tc>
        <w:tc>
          <w:tcPr>
            <w:tcW w:w="1276" w:type="dxa"/>
            <w:tcBorders>
              <w:top w:val="nil"/>
              <w:left w:val="nil"/>
              <w:bottom w:val="nil"/>
              <w:right w:val="nil"/>
            </w:tcBorders>
            <w:shd w:val="clear" w:color="auto" w:fill="auto"/>
            <w:noWrap/>
            <w:vAlign w:val="center"/>
            <w:hideMark/>
          </w:tcPr>
          <w:p w14:paraId="08895A5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146,071</w:t>
            </w:r>
          </w:p>
        </w:tc>
        <w:tc>
          <w:tcPr>
            <w:tcW w:w="709" w:type="dxa"/>
            <w:tcBorders>
              <w:top w:val="nil"/>
              <w:left w:val="nil"/>
              <w:bottom w:val="nil"/>
              <w:right w:val="nil"/>
            </w:tcBorders>
            <w:shd w:val="clear" w:color="auto" w:fill="auto"/>
            <w:noWrap/>
            <w:vAlign w:val="center"/>
            <w:hideMark/>
          </w:tcPr>
          <w:p w14:paraId="185AA93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08" w:type="dxa"/>
            <w:tcBorders>
              <w:top w:val="nil"/>
              <w:left w:val="nil"/>
              <w:bottom w:val="nil"/>
              <w:right w:val="nil"/>
            </w:tcBorders>
            <w:shd w:val="clear" w:color="auto" w:fill="auto"/>
            <w:noWrap/>
            <w:vAlign w:val="center"/>
            <w:hideMark/>
          </w:tcPr>
          <w:p w14:paraId="6919BFD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nil"/>
              <w:right w:val="nil"/>
            </w:tcBorders>
            <w:shd w:val="clear" w:color="auto" w:fill="auto"/>
            <w:noWrap/>
            <w:vAlign w:val="center"/>
            <w:hideMark/>
          </w:tcPr>
          <w:p w14:paraId="1BE1DC2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gridSpan w:val="2"/>
            <w:tcBorders>
              <w:top w:val="nil"/>
              <w:left w:val="nil"/>
              <w:bottom w:val="nil"/>
              <w:right w:val="nil"/>
            </w:tcBorders>
            <w:shd w:val="clear" w:color="auto" w:fill="auto"/>
            <w:noWrap/>
            <w:vAlign w:val="center"/>
            <w:hideMark/>
          </w:tcPr>
          <w:p w14:paraId="42C6678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992" w:type="dxa"/>
            <w:tcBorders>
              <w:top w:val="nil"/>
              <w:left w:val="nil"/>
              <w:bottom w:val="nil"/>
              <w:right w:val="nil"/>
            </w:tcBorders>
            <w:shd w:val="clear" w:color="auto" w:fill="auto"/>
            <w:noWrap/>
            <w:vAlign w:val="center"/>
            <w:hideMark/>
          </w:tcPr>
          <w:p w14:paraId="507D9C5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51" w:type="dxa"/>
            <w:tcBorders>
              <w:top w:val="nil"/>
              <w:left w:val="nil"/>
              <w:bottom w:val="nil"/>
              <w:right w:val="nil"/>
            </w:tcBorders>
            <w:shd w:val="clear" w:color="auto" w:fill="auto"/>
            <w:noWrap/>
            <w:vAlign w:val="center"/>
            <w:hideMark/>
          </w:tcPr>
          <w:p w14:paraId="7DE2FB8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bottom w:val="nil"/>
              <w:right w:val="nil"/>
            </w:tcBorders>
            <w:shd w:val="clear" w:color="auto" w:fill="auto"/>
            <w:noWrap/>
            <w:vAlign w:val="center"/>
            <w:hideMark/>
          </w:tcPr>
          <w:p w14:paraId="07D8996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nil"/>
              <w:right w:val="nil"/>
            </w:tcBorders>
            <w:shd w:val="clear" w:color="auto" w:fill="auto"/>
            <w:noWrap/>
            <w:vAlign w:val="center"/>
            <w:hideMark/>
          </w:tcPr>
          <w:p w14:paraId="1B80D33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r>
      <w:tr w:rsidR="001C01F7" w:rsidRPr="00E5604B" w14:paraId="594EA4EE"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30D6965F"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19</w:t>
            </w:r>
          </w:p>
        </w:tc>
        <w:tc>
          <w:tcPr>
            <w:tcW w:w="641" w:type="dxa"/>
            <w:tcBorders>
              <w:top w:val="nil"/>
              <w:left w:val="nil"/>
              <w:bottom w:val="nil"/>
              <w:right w:val="nil"/>
            </w:tcBorders>
            <w:shd w:val="clear" w:color="auto" w:fill="auto"/>
            <w:noWrap/>
            <w:vAlign w:val="center"/>
            <w:hideMark/>
          </w:tcPr>
          <w:p w14:paraId="3353903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0,029</w:t>
            </w:r>
          </w:p>
        </w:tc>
        <w:tc>
          <w:tcPr>
            <w:tcW w:w="753" w:type="dxa"/>
            <w:tcBorders>
              <w:top w:val="nil"/>
              <w:left w:val="nil"/>
              <w:bottom w:val="nil"/>
              <w:right w:val="nil"/>
            </w:tcBorders>
            <w:shd w:val="clear" w:color="auto" w:fill="auto"/>
            <w:noWrap/>
            <w:vAlign w:val="center"/>
            <w:hideMark/>
          </w:tcPr>
          <w:p w14:paraId="27D0F97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0,561</w:t>
            </w:r>
          </w:p>
        </w:tc>
        <w:tc>
          <w:tcPr>
            <w:tcW w:w="708" w:type="dxa"/>
            <w:tcBorders>
              <w:top w:val="nil"/>
              <w:left w:val="nil"/>
              <w:bottom w:val="nil"/>
              <w:right w:val="nil"/>
            </w:tcBorders>
            <w:shd w:val="clear" w:color="auto" w:fill="auto"/>
            <w:noWrap/>
            <w:vAlign w:val="center"/>
            <w:hideMark/>
          </w:tcPr>
          <w:p w14:paraId="16FFB98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0,016</w:t>
            </w:r>
          </w:p>
        </w:tc>
        <w:tc>
          <w:tcPr>
            <w:tcW w:w="709" w:type="dxa"/>
            <w:tcBorders>
              <w:top w:val="nil"/>
              <w:left w:val="nil"/>
              <w:bottom w:val="nil"/>
              <w:right w:val="nil"/>
            </w:tcBorders>
            <w:shd w:val="clear" w:color="auto" w:fill="auto"/>
            <w:noWrap/>
            <w:vAlign w:val="center"/>
            <w:hideMark/>
          </w:tcPr>
          <w:p w14:paraId="6B7E363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0,182</w:t>
            </w:r>
          </w:p>
        </w:tc>
        <w:tc>
          <w:tcPr>
            <w:tcW w:w="709" w:type="dxa"/>
            <w:tcBorders>
              <w:top w:val="nil"/>
              <w:left w:val="nil"/>
              <w:bottom w:val="nil"/>
              <w:right w:val="nil"/>
            </w:tcBorders>
            <w:shd w:val="clear" w:color="auto" w:fill="auto"/>
            <w:noWrap/>
            <w:vAlign w:val="center"/>
            <w:hideMark/>
          </w:tcPr>
          <w:p w14:paraId="63F25CE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0,568</w:t>
            </w:r>
          </w:p>
        </w:tc>
        <w:tc>
          <w:tcPr>
            <w:tcW w:w="850" w:type="dxa"/>
            <w:tcBorders>
              <w:top w:val="nil"/>
              <w:left w:val="nil"/>
              <w:bottom w:val="nil"/>
              <w:right w:val="nil"/>
            </w:tcBorders>
            <w:shd w:val="clear" w:color="auto" w:fill="auto"/>
            <w:noWrap/>
            <w:vAlign w:val="center"/>
            <w:hideMark/>
          </w:tcPr>
          <w:p w14:paraId="63E2047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0,103</w:t>
            </w:r>
          </w:p>
        </w:tc>
        <w:tc>
          <w:tcPr>
            <w:tcW w:w="709" w:type="dxa"/>
            <w:tcBorders>
              <w:top w:val="nil"/>
              <w:left w:val="nil"/>
              <w:bottom w:val="nil"/>
              <w:right w:val="nil"/>
            </w:tcBorders>
            <w:shd w:val="clear" w:color="auto" w:fill="auto"/>
            <w:noWrap/>
            <w:vAlign w:val="center"/>
            <w:hideMark/>
          </w:tcPr>
          <w:p w14:paraId="70D25C8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0,006</w:t>
            </w:r>
          </w:p>
        </w:tc>
        <w:tc>
          <w:tcPr>
            <w:tcW w:w="1276" w:type="dxa"/>
            <w:tcBorders>
              <w:top w:val="nil"/>
              <w:left w:val="nil"/>
              <w:bottom w:val="nil"/>
              <w:right w:val="nil"/>
            </w:tcBorders>
            <w:shd w:val="clear" w:color="auto" w:fill="auto"/>
            <w:noWrap/>
            <w:vAlign w:val="center"/>
            <w:hideMark/>
          </w:tcPr>
          <w:p w14:paraId="5134F80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146,239</w:t>
            </w:r>
          </w:p>
        </w:tc>
        <w:tc>
          <w:tcPr>
            <w:tcW w:w="709" w:type="dxa"/>
            <w:tcBorders>
              <w:top w:val="nil"/>
              <w:left w:val="nil"/>
              <w:bottom w:val="nil"/>
              <w:right w:val="nil"/>
            </w:tcBorders>
            <w:shd w:val="clear" w:color="auto" w:fill="auto"/>
            <w:noWrap/>
            <w:vAlign w:val="center"/>
            <w:hideMark/>
          </w:tcPr>
          <w:p w14:paraId="781BA23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08" w:type="dxa"/>
            <w:tcBorders>
              <w:top w:val="nil"/>
              <w:left w:val="nil"/>
              <w:bottom w:val="nil"/>
              <w:right w:val="nil"/>
            </w:tcBorders>
            <w:shd w:val="clear" w:color="auto" w:fill="auto"/>
            <w:noWrap/>
            <w:vAlign w:val="center"/>
            <w:hideMark/>
          </w:tcPr>
          <w:p w14:paraId="572B265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nil"/>
              <w:right w:val="nil"/>
            </w:tcBorders>
            <w:shd w:val="clear" w:color="auto" w:fill="auto"/>
            <w:noWrap/>
            <w:vAlign w:val="center"/>
            <w:hideMark/>
          </w:tcPr>
          <w:p w14:paraId="2D6ADC4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gridSpan w:val="2"/>
            <w:tcBorders>
              <w:top w:val="nil"/>
              <w:left w:val="nil"/>
              <w:bottom w:val="nil"/>
              <w:right w:val="nil"/>
            </w:tcBorders>
            <w:shd w:val="clear" w:color="auto" w:fill="auto"/>
            <w:noWrap/>
            <w:vAlign w:val="center"/>
            <w:hideMark/>
          </w:tcPr>
          <w:p w14:paraId="77926A1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992" w:type="dxa"/>
            <w:tcBorders>
              <w:top w:val="nil"/>
              <w:left w:val="nil"/>
              <w:bottom w:val="nil"/>
              <w:right w:val="nil"/>
            </w:tcBorders>
            <w:shd w:val="clear" w:color="auto" w:fill="auto"/>
            <w:noWrap/>
            <w:vAlign w:val="center"/>
            <w:hideMark/>
          </w:tcPr>
          <w:p w14:paraId="46FDA2D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51" w:type="dxa"/>
            <w:tcBorders>
              <w:top w:val="nil"/>
              <w:left w:val="nil"/>
              <w:bottom w:val="nil"/>
              <w:right w:val="nil"/>
            </w:tcBorders>
            <w:shd w:val="clear" w:color="auto" w:fill="auto"/>
            <w:noWrap/>
            <w:vAlign w:val="center"/>
            <w:hideMark/>
          </w:tcPr>
          <w:p w14:paraId="0B5CF6E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bottom w:val="nil"/>
              <w:right w:val="nil"/>
            </w:tcBorders>
            <w:shd w:val="clear" w:color="auto" w:fill="auto"/>
            <w:noWrap/>
            <w:vAlign w:val="center"/>
            <w:hideMark/>
          </w:tcPr>
          <w:p w14:paraId="087821B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nil"/>
              <w:right w:val="nil"/>
            </w:tcBorders>
            <w:shd w:val="clear" w:color="auto" w:fill="auto"/>
            <w:noWrap/>
            <w:vAlign w:val="center"/>
            <w:hideMark/>
          </w:tcPr>
          <w:p w14:paraId="03B1DBE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r>
      <w:tr w:rsidR="001C01F7" w:rsidRPr="00E5604B" w14:paraId="5091FA6C"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391A2124"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20</w:t>
            </w:r>
          </w:p>
        </w:tc>
        <w:tc>
          <w:tcPr>
            <w:tcW w:w="641" w:type="dxa"/>
            <w:tcBorders>
              <w:top w:val="nil"/>
              <w:left w:val="nil"/>
              <w:bottom w:val="nil"/>
              <w:right w:val="nil"/>
            </w:tcBorders>
            <w:shd w:val="clear" w:color="auto" w:fill="auto"/>
            <w:noWrap/>
            <w:vAlign w:val="center"/>
            <w:hideMark/>
          </w:tcPr>
          <w:p w14:paraId="3A76446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0,029</w:t>
            </w:r>
          </w:p>
        </w:tc>
        <w:tc>
          <w:tcPr>
            <w:tcW w:w="753" w:type="dxa"/>
            <w:tcBorders>
              <w:top w:val="nil"/>
              <w:left w:val="nil"/>
              <w:bottom w:val="nil"/>
              <w:right w:val="nil"/>
            </w:tcBorders>
            <w:shd w:val="clear" w:color="auto" w:fill="auto"/>
            <w:noWrap/>
            <w:vAlign w:val="center"/>
            <w:hideMark/>
          </w:tcPr>
          <w:p w14:paraId="662A496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0,561</w:t>
            </w:r>
          </w:p>
        </w:tc>
        <w:tc>
          <w:tcPr>
            <w:tcW w:w="708" w:type="dxa"/>
            <w:tcBorders>
              <w:top w:val="nil"/>
              <w:left w:val="nil"/>
              <w:bottom w:val="nil"/>
              <w:right w:val="nil"/>
            </w:tcBorders>
            <w:shd w:val="clear" w:color="auto" w:fill="auto"/>
            <w:noWrap/>
            <w:vAlign w:val="center"/>
            <w:hideMark/>
          </w:tcPr>
          <w:p w14:paraId="7F4FD50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0,016</w:t>
            </w:r>
          </w:p>
        </w:tc>
        <w:tc>
          <w:tcPr>
            <w:tcW w:w="709" w:type="dxa"/>
            <w:tcBorders>
              <w:top w:val="nil"/>
              <w:left w:val="nil"/>
              <w:bottom w:val="nil"/>
              <w:right w:val="nil"/>
            </w:tcBorders>
            <w:shd w:val="clear" w:color="auto" w:fill="auto"/>
            <w:noWrap/>
            <w:vAlign w:val="center"/>
            <w:hideMark/>
          </w:tcPr>
          <w:p w14:paraId="34AC661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0,091</w:t>
            </w:r>
          </w:p>
        </w:tc>
        <w:tc>
          <w:tcPr>
            <w:tcW w:w="709" w:type="dxa"/>
            <w:tcBorders>
              <w:top w:val="nil"/>
              <w:left w:val="nil"/>
              <w:bottom w:val="nil"/>
              <w:right w:val="nil"/>
            </w:tcBorders>
            <w:shd w:val="clear" w:color="auto" w:fill="auto"/>
            <w:noWrap/>
            <w:vAlign w:val="center"/>
            <w:hideMark/>
          </w:tcPr>
          <w:p w14:paraId="54D5D75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0,622</w:t>
            </w:r>
          </w:p>
        </w:tc>
        <w:tc>
          <w:tcPr>
            <w:tcW w:w="850" w:type="dxa"/>
            <w:tcBorders>
              <w:top w:val="nil"/>
              <w:left w:val="nil"/>
              <w:bottom w:val="nil"/>
              <w:right w:val="nil"/>
            </w:tcBorders>
            <w:shd w:val="clear" w:color="auto" w:fill="auto"/>
            <w:noWrap/>
            <w:vAlign w:val="center"/>
            <w:hideMark/>
          </w:tcPr>
          <w:p w14:paraId="2AB269D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0,057</w:t>
            </w:r>
          </w:p>
        </w:tc>
        <w:tc>
          <w:tcPr>
            <w:tcW w:w="709" w:type="dxa"/>
            <w:tcBorders>
              <w:top w:val="nil"/>
              <w:left w:val="nil"/>
              <w:bottom w:val="nil"/>
              <w:right w:val="nil"/>
            </w:tcBorders>
            <w:shd w:val="clear" w:color="auto" w:fill="auto"/>
            <w:noWrap/>
            <w:vAlign w:val="center"/>
            <w:hideMark/>
          </w:tcPr>
          <w:p w14:paraId="19940D8B"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0,124</w:t>
            </w:r>
          </w:p>
        </w:tc>
        <w:tc>
          <w:tcPr>
            <w:tcW w:w="1276" w:type="dxa"/>
            <w:tcBorders>
              <w:top w:val="nil"/>
              <w:left w:val="nil"/>
              <w:bottom w:val="nil"/>
              <w:right w:val="nil"/>
            </w:tcBorders>
            <w:shd w:val="clear" w:color="auto" w:fill="auto"/>
            <w:noWrap/>
            <w:vAlign w:val="center"/>
            <w:hideMark/>
          </w:tcPr>
          <w:p w14:paraId="5FD8413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111,638</w:t>
            </w:r>
          </w:p>
        </w:tc>
        <w:tc>
          <w:tcPr>
            <w:tcW w:w="709" w:type="dxa"/>
            <w:tcBorders>
              <w:top w:val="nil"/>
              <w:left w:val="nil"/>
              <w:bottom w:val="nil"/>
              <w:right w:val="nil"/>
            </w:tcBorders>
            <w:shd w:val="clear" w:color="auto" w:fill="auto"/>
            <w:noWrap/>
            <w:vAlign w:val="center"/>
            <w:hideMark/>
          </w:tcPr>
          <w:p w14:paraId="064A01B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08" w:type="dxa"/>
            <w:tcBorders>
              <w:top w:val="nil"/>
              <w:left w:val="nil"/>
              <w:bottom w:val="nil"/>
              <w:right w:val="nil"/>
            </w:tcBorders>
            <w:shd w:val="clear" w:color="auto" w:fill="auto"/>
            <w:noWrap/>
            <w:vAlign w:val="center"/>
            <w:hideMark/>
          </w:tcPr>
          <w:p w14:paraId="6031A30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nil"/>
              <w:right w:val="nil"/>
            </w:tcBorders>
            <w:shd w:val="clear" w:color="auto" w:fill="auto"/>
            <w:noWrap/>
            <w:vAlign w:val="center"/>
            <w:hideMark/>
          </w:tcPr>
          <w:p w14:paraId="6B48F91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gridSpan w:val="2"/>
            <w:tcBorders>
              <w:top w:val="nil"/>
              <w:left w:val="nil"/>
              <w:bottom w:val="nil"/>
              <w:right w:val="nil"/>
            </w:tcBorders>
            <w:shd w:val="clear" w:color="auto" w:fill="auto"/>
            <w:noWrap/>
            <w:vAlign w:val="center"/>
            <w:hideMark/>
          </w:tcPr>
          <w:p w14:paraId="69880F1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992" w:type="dxa"/>
            <w:tcBorders>
              <w:top w:val="nil"/>
              <w:left w:val="nil"/>
              <w:bottom w:val="nil"/>
              <w:right w:val="nil"/>
            </w:tcBorders>
            <w:shd w:val="clear" w:color="auto" w:fill="auto"/>
            <w:noWrap/>
            <w:vAlign w:val="center"/>
            <w:hideMark/>
          </w:tcPr>
          <w:p w14:paraId="23B7C06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51" w:type="dxa"/>
            <w:tcBorders>
              <w:top w:val="nil"/>
              <w:left w:val="nil"/>
              <w:bottom w:val="nil"/>
              <w:right w:val="nil"/>
            </w:tcBorders>
            <w:shd w:val="clear" w:color="auto" w:fill="auto"/>
            <w:noWrap/>
            <w:vAlign w:val="center"/>
            <w:hideMark/>
          </w:tcPr>
          <w:p w14:paraId="5B5CB0C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bottom w:val="nil"/>
              <w:right w:val="nil"/>
            </w:tcBorders>
            <w:shd w:val="clear" w:color="auto" w:fill="auto"/>
            <w:noWrap/>
            <w:vAlign w:val="center"/>
            <w:hideMark/>
          </w:tcPr>
          <w:p w14:paraId="0DF6336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nil"/>
              <w:right w:val="nil"/>
            </w:tcBorders>
            <w:shd w:val="clear" w:color="auto" w:fill="auto"/>
            <w:noWrap/>
            <w:vAlign w:val="center"/>
            <w:hideMark/>
          </w:tcPr>
          <w:p w14:paraId="391E0AD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r>
      <w:tr w:rsidR="001C01F7" w:rsidRPr="00E5604B" w14:paraId="3D73072D"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0B40DCCD"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21</w:t>
            </w:r>
          </w:p>
        </w:tc>
        <w:tc>
          <w:tcPr>
            <w:tcW w:w="641" w:type="dxa"/>
            <w:tcBorders>
              <w:top w:val="nil"/>
              <w:left w:val="nil"/>
              <w:bottom w:val="nil"/>
              <w:right w:val="nil"/>
            </w:tcBorders>
            <w:shd w:val="clear" w:color="auto" w:fill="auto"/>
            <w:noWrap/>
            <w:vAlign w:val="center"/>
            <w:hideMark/>
          </w:tcPr>
          <w:p w14:paraId="5263569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0,014</w:t>
            </w:r>
          </w:p>
        </w:tc>
        <w:tc>
          <w:tcPr>
            <w:tcW w:w="753" w:type="dxa"/>
            <w:tcBorders>
              <w:top w:val="nil"/>
              <w:left w:val="nil"/>
              <w:bottom w:val="nil"/>
              <w:right w:val="nil"/>
            </w:tcBorders>
            <w:shd w:val="clear" w:color="auto" w:fill="auto"/>
            <w:noWrap/>
            <w:vAlign w:val="center"/>
            <w:hideMark/>
          </w:tcPr>
          <w:p w14:paraId="47FE194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0,581</w:t>
            </w:r>
          </w:p>
        </w:tc>
        <w:tc>
          <w:tcPr>
            <w:tcW w:w="708" w:type="dxa"/>
            <w:tcBorders>
              <w:top w:val="nil"/>
              <w:left w:val="nil"/>
              <w:bottom w:val="nil"/>
              <w:right w:val="nil"/>
            </w:tcBorders>
            <w:shd w:val="clear" w:color="auto" w:fill="auto"/>
            <w:noWrap/>
            <w:vAlign w:val="center"/>
            <w:hideMark/>
          </w:tcPr>
          <w:p w14:paraId="7A1C8FA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0,008</w:t>
            </w:r>
          </w:p>
        </w:tc>
        <w:tc>
          <w:tcPr>
            <w:tcW w:w="709" w:type="dxa"/>
            <w:tcBorders>
              <w:top w:val="nil"/>
              <w:left w:val="nil"/>
              <w:bottom w:val="nil"/>
              <w:right w:val="nil"/>
            </w:tcBorders>
            <w:shd w:val="clear" w:color="auto" w:fill="auto"/>
            <w:noWrap/>
            <w:vAlign w:val="center"/>
            <w:hideMark/>
          </w:tcPr>
          <w:p w14:paraId="34BF27B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0,091</w:t>
            </w:r>
          </w:p>
        </w:tc>
        <w:tc>
          <w:tcPr>
            <w:tcW w:w="709" w:type="dxa"/>
            <w:tcBorders>
              <w:top w:val="nil"/>
              <w:left w:val="nil"/>
              <w:bottom w:val="nil"/>
              <w:right w:val="nil"/>
            </w:tcBorders>
            <w:shd w:val="clear" w:color="auto" w:fill="auto"/>
            <w:noWrap/>
            <w:vAlign w:val="center"/>
            <w:hideMark/>
          </w:tcPr>
          <w:p w14:paraId="2462BC9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0,622</w:t>
            </w:r>
          </w:p>
        </w:tc>
        <w:tc>
          <w:tcPr>
            <w:tcW w:w="850" w:type="dxa"/>
            <w:tcBorders>
              <w:top w:val="nil"/>
              <w:left w:val="nil"/>
              <w:bottom w:val="nil"/>
              <w:right w:val="nil"/>
            </w:tcBorders>
            <w:shd w:val="clear" w:color="auto" w:fill="auto"/>
            <w:noWrap/>
            <w:vAlign w:val="center"/>
            <w:hideMark/>
          </w:tcPr>
          <w:p w14:paraId="7AE9E06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0,057</w:t>
            </w:r>
          </w:p>
        </w:tc>
        <w:tc>
          <w:tcPr>
            <w:tcW w:w="709" w:type="dxa"/>
            <w:tcBorders>
              <w:top w:val="nil"/>
              <w:left w:val="nil"/>
              <w:bottom w:val="nil"/>
              <w:right w:val="nil"/>
            </w:tcBorders>
            <w:shd w:val="clear" w:color="auto" w:fill="auto"/>
            <w:noWrap/>
            <w:vAlign w:val="center"/>
            <w:hideMark/>
          </w:tcPr>
          <w:p w14:paraId="79525FF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0,038</w:t>
            </w:r>
          </w:p>
        </w:tc>
        <w:tc>
          <w:tcPr>
            <w:tcW w:w="1276" w:type="dxa"/>
            <w:tcBorders>
              <w:top w:val="nil"/>
              <w:left w:val="nil"/>
              <w:bottom w:val="nil"/>
              <w:right w:val="nil"/>
            </w:tcBorders>
            <w:shd w:val="clear" w:color="auto" w:fill="auto"/>
            <w:noWrap/>
            <w:vAlign w:val="center"/>
            <w:hideMark/>
          </w:tcPr>
          <w:p w14:paraId="6838D93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148,768</w:t>
            </w:r>
          </w:p>
        </w:tc>
        <w:tc>
          <w:tcPr>
            <w:tcW w:w="709" w:type="dxa"/>
            <w:tcBorders>
              <w:top w:val="nil"/>
              <w:left w:val="nil"/>
              <w:bottom w:val="nil"/>
              <w:right w:val="nil"/>
            </w:tcBorders>
            <w:shd w:val="clear" w:color="auto" w:fill="auto"/>
            <w:noWrap/>
            <w:vAlign w:val="center"/>
            <w:hideMark/>
          </w:tcPr>
          <w:p w14:paraId="67F1829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08" w:type="dxa"/>
            <w:tcBorders>
              <w:top w:val="nil"/>
              <w:left w:val="nil"/>
              <w:bottom w:val="nil"/>
              <w:right w:val="nil"/>
            </w:tcBorders>
            <w:shd w:val="clear" w:color="auto" w:fill="auto"/>
            <w:noWrap/>
            <w:vAlign w:val="center"/>
            <w:hideMark/>
          </w:tcPr>
          <w:p w14:paraId="372AFD5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nil"/>
              <w:right w:val="nil"/>
            </w:tcBorders>
            <w:shd w:val="clear" w:color="auto" w:fill="auto"/>
            <w:noWrap/>
            <w:vAlign w:val="center"/>
            <w:hideMark/>
          </w:tcPr>
          <w:p w14:paraId="0745FEC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gridSpan w:val="2"/>
            <w:tcBorders>
              <w:top w:val="nil"/>
              <w:left w:val="nil"/>
              <w:bottom w:val="nil"/>
              <w:right w:val="nil"/>
            </w:tcBorders>
            <w:shd w:val="clear" w:color="auto" w:fill="auto"/>
            <w:noWrap/>
            <w:vAlign w:val="center"/>
            <w:hideMark/>
          </w:tcPr>
          <w:p w14:paraId="234CAC2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992" w:type="dxa"/>
            <w:tcBorders>
              <w:top w:val="nil"/>
              <w:left w:val="nil"/>
              <w:bottom w:val="nil"/>
              <w:right w:val="nil"/>
            </w:tcBorders>
            <w:shd w:val="clear" w:color="auto" w:fill="auto"/>
            <w:noWrap/>
            <w:vAlign w:val="center"/>
            <w:hideMark/>
          </w:tcPr>
          <w:p w14:paraId="4F7632E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51" w:type="dxa"/>
            <w:tcBorders>
              <w:top w:val="nil"/>
              <w:left w:val="nil"/>
              <w:bottom w:val="nil"/>
              <w:right w:val="nil"/>
            </w:tcBorders>
            <w:shd w:val="clear" w:color="auto" w:fill="auto"/>
            <w:noWrap/>
            <w:vAlign w:val="center"/>
            <w:hideMark/>
          </w:tcPr>
          <w:p w14:paraId="048BD21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bottom w:val="nil"/>
              <w:right w:val="nil"/>
            </w:tcBorders>
            <w:shd w:val="clear" w:color="auto" w:fill="auto"/>
            <w:noWrap/>
            <w:vAlign w:val="center"/>
            <w:hideMark/>
          </w:tcPr>
          <w:p w14:paraId="03076DB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nil"/>
              <w:right w:val="nil"/>
            </w:tcBorders>
            <w:shd w:val="clear" w:color="auto" w:fill="auto"/>
            <w:noWrap/>
            <w:vAlign w:val="center"/>
            <w:hideMark/>
          </w:tcPr>
          <w:p w14:paraId="4F0993A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r>
      <w:tr w:rsidR="001C01F7" w:rsidRPr="00E5604B" w14:paraId="41F4E7D5" w14:textId="77777777" w:rsidTr="00F00C15">
        <w:trPr>
          <w:gridAfter w:val="1"/>
          <w:wAfter w:w="567" w:type="dxa"/>
          <w:trHeight w:val="320"/>
        </w:trPr>
        <w:tc>
          <w:tcPr>
            <w:tcW w:w="709" w:type="dxa"/>
            <w:tcBorders>
              <w:top w:val="nil"/>
              <w:left w:val="nil"/>
              <w:bottom w:val="nil"/>
              <w:right w:val="nil"/>
            </w:tcBorders>
            <w:shd w:val="clear" w:color="auto" w:fill="auto"/>
            <w:noWrap/>
            <w:vAlign w:val="center"/>
            <w:hideMark/>
          </w:tcPr>
          <w:p w14:paraId="00E72417"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22</w:t>
            </w:r>
          </w:p>
        </w:tc>
        <w:tc>
          <w:tcPr>
            <w:tcW w:w="641" w:type="dxa"/>
            <w:tcBorders>
              <w:top w:val="nil"/>
              <w:left w:val="nil"/>
              <w:bottom w:val="nil"/>
              <w:right w:val="nil"/>
            </w:tcBorders>
            <w:shd w:val="clear" w:color="auto" w:fill="auto"/>
            <w:noWrap/>
            <w:vAlign w:val="center"/>
            <w:hideMark/>
          </w:tcPr>
          <w:p w14:paraId="3E60388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0,007</w:t>
            </w:r>
          </w:p>
        </w:tc>
        <w:tc>
          <w:tcPr>
            <w:tcW w:w="753" w:type="dxa"/>
            <w:tcBorders>
              <w:top w:val="nil"/>
              <w:left w:val="nil"/>
              <w:bottom w:val="nil"/>
              <w:right w:val="nil"/>
            </w:tcBorders>
            <w:shd w:val="clear" w:color="auto" w:fill="auto"/>
            <w:noWrap/>
            <w:vAlign w:val="center"/>
            <w:hideMark/>
          </w:tcPr>
          <w:p w14:paraId="0C66944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0,595</w:t>
            </w:r>
          </w:p>
        </w:tc>
        <w:tc>
          <w:tcPr>
            <w:tcW w:w="708" w:type="dxa"/>
            <w:tcBorders>
              <w:top w:val="nil"/>
              <w:left w:val="nil"/>
              <w:bottom w:val="nil"/>
              <w:right w:val="nil"/>
            </w:tcBorders>
            <w:shd w:val="clear" w:color="auto" w:fill="auto"/>
            <w:noWrap/>
            <w:vAlign w:val="center"/>
            <w:hideMark/>
          </w:tcPr>
          <w:p w14:paraId="5652396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0,004</w:t>
            </w:r>
          </w:p>
        </w:tc>
        <w:tc>
          <w:tcPr>
            <w:tcW w:w="709" w:type="dxa"/>
            <w:tcBorders>
              <w:top w:val="nil"/>
              <w:left w:val="nil"/>
              <w:bottom w:val="nil"/>
              <w:right w:val="nil"/>
            </w:tcBorders>
            <w:shd w:val="clear" w:color="auto" w:fill="auto"/>
            <w:noWrap/>
            <w:vAlign w:val="center"/>
            <w:hideMark/>
          </w:tcPr>
          <w:p w14:paraId="2B723D8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0,091</w:t>
            </w:r>
          </w:p>
        </w:tc>
        <w:tc>
          <w:tcPr>
            <w:tcW w:w="709" w:type="dxa"/>
            <w:tcBorders>
              <w:top w:val="nil"/>
              <w:left w:val="nil"/>
              <w:bottom w:val="nil"/>
              <w:right w:val="nil"/>
            </w:tcBorders>
            <w:shd w:val="clear" w:color="auto" w:fill="auto"/>
            <w:noWrap/>
            <w:vAlign w:val="center"/>
            <w:hideMark/>
          </w:tcPr>
          <w:p w14:paraId="58AF349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0,622</w:t>
            </w:r>
          </w:p>
        </w:tc>
        <w:tc>
          <w:tcPr>
            <w:tcW w:w="850" w:type="dxa"/>
            <w:tcBorders>
              <w:top w:val="nil"/>
              <w:left w:val="nil"/>
              <w:bottom w:val="nil"/>
              <w:right w:val="nil"/>
            </w:tcBorders>
            <w:shd w:val="clear" w:color="auto" w:fill="auto"/>
            <w:noWrap/>
            <w:vAlign w:val="center"/>
            <w:hideMark/>
          </w:tcPr>
          <w:p w14:paraId="548168C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0,057</w:t>
            </w:r>
          </w:p>
        </w:tc>
        <w:tc>
          <w:tcPr>
            <w:tcW w:w="709" w:type="dxa"/>
            <w:tcBorders>
              <w:top w:val="nil"/>
              <w:left w:val="nil"/>
              <w:bottom w:val="nil"/>
              <w:right w:val="nil"/>
            </w:tcBorders>
            <w:shd w:val="clear" w:color="auto" w:fill="auto"/>
            <w:noWrap/>
            <w:vAlign w:val="center"/>
            <w:hideMark/>
          </w:tcPr>
          <w:p w14:paraId="039EB2E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0,009</w:t>
            </w:r>
          </w:p>
        </w:tc>
        <w:tc>
          <w:tcPr>
            <w:tcW w:w="1276" w:type="dxa"/>
            <w:tcBorders>
              <w:top w:val="nil"/>
              <w:left w:val="nil"/>
              <w:bottom w:val="nil"/>
              <w:right w:val="nil"/>
            </w:tcBorders>
            <w:shd w:val="clear" w:color="auto" w:fill="auto"/>
            <w:noWrap/>
            <w:vAlign w:val="center"/>
            <w:hideMark/>
          </w:tcPr>
          <w:p w14:paraId="7A4127D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172,039</w:t>
            </w:r>
          </w:p>
        </w:tc>
        <w:tc>
          <w:tcPr>
            <w:tcW w:w="709" w:type="dxa"/>
            <w:tcBorders>
              <w:top w:val="nil"/>
              <w:left w:val="nil"/>
              <w:bottom w:val="nil"/>
              <w:right w:val="nil"/>
            </w:tcBorders>
            <w:shd w:val="clear" w:color="auto" w:fill="auto"/>
            <w:noWrap/>
            <w:vAlign w:val="center"/>
            <w:hideMark/>
          </w:tcPr>
          <w:p w14:paraId="30A3707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08" w:type="dxa"/>
            <w:tcBorders>
              <w:top w:val="nil"/>
              <w:left w:val="nil"/>
              <w:bottom w:val="nil"/>
              <w:right w:val="nil"/>
            </w:tcBorders>
            <w:shd w:val="clear" w:color="auto" w:fill="auto"/>
            <w:noWrap/>
            <w:vAlign w:val="center"/>
            <w:hideMark/>
          </w:tcPr>
          <w:p w14:paraId="091DCEE9"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nil"/>
              <w:right w:val="nil"/>
            </w:tcBorders>
            <w:shd w:val="clear" w:color="auto" w:fill="auto"/>
            <w:noWrap/>
            <w:vAlign w:val="center"/>
            <w:hideMark/>
          </w:tcPr>
          <w:p w14:paraId="5797800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gridSpan w:val="2"/>
            <w:tcBorders>
              <w:top w:val="nil"/>
              <w:left w:val="nil"/>
              <w:bottom w:val="nil"/>
              <w:right w:val="nil"/>
            </w:tcBorders>
            <w:shd w:val="clear" w:color="auto" w:fill="auto"/>
            <w:noWrap/>
            <w:vAlign w:val="center"/>
            <w:hideMark/>
          </w:tcPr>
          <w:p w14:paraId="6A17A65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992" w:type="dxa"/>
            <w:tcBorders>
              <w:top w:val="nil"/>
              <w:left w:val="nil"/>
              <w:bottom w:val="nil"/>
              <w:right w:val="nil"/>
            </w:tcBorders>
            <w:shd w:val="clear" w:color="auto" w:fill="auto"/>
            <w:noWrap/>
            <w:vAlign w:val="center"/>
            <w:hideMark/>
          </w:tcPr>
          <w:p w14:paraId="285660D5"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51" w:type="dxa"/>
            <w:tcBorders>
              <w:top w:val="nil"/>
              <w:left w:val="nil"/>
              <w:bottom w:val="nil"/>
              <w:right w:val="nil"/>
            </w:tcBorders>
            <w:shd w:val="clear" w:color="auto" w:fill="auto"/>
            <w:noWrap/>
            <w:vAlign w:val="center"/>
            <w:hideMark/>
          </w:tcPr>
          <w:p w14:paraId="14CD887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bottom w:val="nil"/>
              <w:right w:val="nil"/>
            </w:tcBorders>
            <w:shd w:val="clear" w:color="auto" w:fill="auto"/>
            <w:noWrap/>
            <w:vAlign w:val="center"/>
            <w:hideMark/>
          </w:tcPr>
          <w:p w14:paraId="2BF858A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nil"/>
              <w:right w:val="nil"/>
            </w:tcBorders>
            <w:shd w:val="clear" w:color="auto" w:fill="auto"/>
            <w:noWrap/>
            <w:vAlign w:val="center"/>
            <w:hideMark/>
          </w:tcPr>
          <w:p w14:paraId="716EC7D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r>
      <w:tr w:rsidR="001C01F7" w:rsidRPr="00E5604B" w14:paraId="4195F46F" w14:textId="77777777" w:rsidTr="00F00C15">
        <w:trPr>
          <w:gridAfter w:val="1"/>
          <w:wAfter w:w="567" w:type="dxa"/>
          <w:trHeight w:val="320"/>
        </w:trPr>
        <w:tc>
          <w:tcPr>
            <w:tcW w:w="709" w:type="dxa"/>
            <w:tcBorders>
              <w:top w:val="nil"/>
              <w:left w:val="nil"/>
              <w:right w:val="nil"/>
            </w:tcBorders>
            <w:shd w:val="clear" w:color="auto" w:fill="auto"/>
            <w:noWrap/>
            <w:vAlign w:val="center"/>
            <w:hideMark/>
          </w:tcPr>
          <w:p w14:paraId="6B6EABB8"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23</w:t>
            </w:r>
          </w:p>
        </w:tc>
        <w:tc>
          <w:tcPr>
            <w:tcW w:w="641" w:type="dxa"/>
            <w:tcBorders>
              <w:top w:val="nil"/>
              <w:left w:val="nil"/>
              <w:right w:val="nil"/>
            </w:tcBorders>
            <w:shd w:val="clear" w:color="auto" w:fill="auto"/>
            <w:noWrap/>
            <w:vAlign w:val="center"/>
            <w:hideMark/>
          </w:tcPr>
          <w:p w14:paraId="0FBEADC7"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53" w:type="dxa"/>
            <w:tcBorders>
              <w:top w:val="nil"/>
              <w:left w:val="nil"/>
              <w:right w:val="nil"/>
            </w:tcBorders>
            <w:shd w:val="clear" w:color="auto" w:fill="auto"/>
            <w:noWrap/>
            <w:vAlign w:val="center"/>
            <w:hideMark/>
          </w:tcPr>
          <w:p w14:paraId="211D6F8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right w:val="nil"/>
            </w:tcBorders>
            <w:shd w:val="clear" w:color="auto" w:fill="auto"/>
            <w:noWrap/>
            <w:vAlign w:val="center"/>
            <w:hideMark/>
          </w:tcPr>
          <w:p w14:paraId="014D604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right w:val="nil"/>
            </w:tcBorders>
            <w:shd w:val="clear" w:color="auto" w:fill="auto"/>
            <w:noWrap/>
            <w:vAlign w:val="center"/>
            <w:hideMark/>
          </w:tcPr>
          <w:p w14:paraId="10730E1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0,091</w:t>
            </w:r>
          </w:p>
        </w:tc>
        <w:tc>
          <w:tcPr>
            <w:tcW w:w="709" w:type="dxa"/>
            <w:tcBorders>
              <w:top w:val="nil"/>
              <w:left w:val="nil"/>
              <w:right w:val="nil"/>
            </w:tcBorders>
            <w:shd w:val="clear" w:color="auto" w:fill="auto"/>
            <w:noWrap/>
            <w:vAlign w:val="center"/>
            <w:hideMark/>
          </w:tcPr>
          <w:p w14:paraId="28EF2AD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0,622</w:t>
            </w:r>
          </w:p>
        </w:tc>
        <w:tc>
          <w:tcPr>
            <w:tcW w:w="850" w:type="dxa"/>
            <w:tcBorders>
              <w:top w:val="nil"/>
              <w:left w:val="nil"/>
              <w:right w:val="nil"/>
            </w:tcBorders>
            <w:shd w:val="clear" w:color="auto" w:fill="auto"/>
            <w:noWrap/>
            <w:vAlign w:val="center"/>
            <w:hideMark/>
          </w:tcPr>
          <w:p w14:paraId="7A4C6EA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0,057</w:t>
            </w:r>
          </w:p>
        </w:tc>
        <w:tc>
          <w:tcPr>
            <w:tcW w:w="709" w:type="dxa"/>
            <w:tcBorders>
              <w:top w:val="nil"/>
              <w:left w:val="nil"/>
              <w:right w:val="nil"/>
            </w:tcBorders>
            <w:shd w:val="clear" w:color="auto" w:fill="auto"/>
            <w:noWrap/>
            <w:vAlign w:val="center"/>
            <w:hideMark/>
          </w:tcPr>
          <w:p w14:paraId="613F249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1276" w:type="dxa"/>
            <w:tcBorders>
              <w:top w:val="nil"/>
              <w:left w:val="nil"/>
              <w:right w:val="nil"/>
            </w:tcBorders>
            <w:shd w:val="clear" w:color="auto" w:fill="auto"/>
            <w:noWrap/>
            <w:vAlign w:val="center"/>
            <w:hideMark/>
          </w:tcPr>
          <w:p w14:paraId="4E6AFA5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right w:val="nil"/>
            </w:tcBorders>
            <w:shd w:val="clear" w:color="auto" w:fill="auto"/>
            <w:noWrap/>
            <w:vAlign w:val="center"/>
            <w:hideMark/>
          </w:tcPr>
          <w:p w14:paraId="7912946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08" w:type="dxa"/>
            <w:tcBorders>
              <w:top w:val="nil"/>
              <w:left w:val="nil"/>
              <w:right w:val="nil"/>
            </w:tcBorders>
            <w:shd w:val="clear" w:color="auto" w:fill="auto"/>
            <w:noWrap/>
            <w:vAlign w:val="center"/>
            <w:hideMark/>
          </w:tcPr>
          <w:p w14:paraId="58D4011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right w:val="nil"/>
            </w:tcBorders>
            <w:shd w:val="clear" w:color="auto" w:fill="auto"/>
            <w:noWrap/>
            <w:vAlign w:val="center"/>
            <w:hideMark/>
          </w:tcPr>
          <w:p w14:paraId="583BC3A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gridSpan w:val="2"/>
            <w:tcBorders>
              <w:top w:val="nil"/>
              <w:left w:val="nil"/>
              <w:right w:val="nil"/>
            </w:tcBorders>
            <w:shd w:val="clear" w:color="auto" w:fill="auto"/>
            <w:noWrap/>
            <w:vAlign w:val="center"/>
            <w:hideMark/>
          </w:tcPr>
          <w:p w14:paraId="07CE8D48"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992" w:type="dxa"/>
            <w:tcBorders>
              <w:top w:val="nil"/>
              <w:left w:val="nil"/>
              <w:right w:val="nil"/>
            </w:tcBorders>
            <w:shd w:val="clear" w:color="auto" w:fill="auto"/>
            <w:noWrap/>
            <w:vAlign w:val="center"/>
            <w:hideMark/>
          </w:tcPr>
          <w:p w14:paraId="1A0EB6E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51" w:type="dxa"/>
            <w:tcBorders>
              <w:top w:val="nil"/>
              <w:left w:val="nil"/>
              <w:right w:val="nil"/>
            </w:tcBorders>
            <w:shd w:val="clear" w:color="auto" w:fill="auto"/>
            <w:noWrap/>
            <w:vAlign w:val="center"/>
            <w:hideMark/>
          </w:tcPr>
          <w:p w14:paraId="418CB60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right w:val="nil"/>
            </w:tcBorders>
            <w:shd w:val="clear" w:color="auto" w:fill="auto"/>
            <w:noWrap/>
            <w:vAlign w:val="center"/>
            <w:hideMark/>
          </w:tcPr>
          <w:p w14:paraId="4E2F33A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right w:val="nil"/>
            </w:tcBorders>
            <w:shd w:val="clear" w:color="auto" w:fill="auto"/>
            <w:noWrap/>
            <w:vAlign w:val="center"/>
            <w:hideMark/>
          </w:tcPr>
          <w:p w14:paraId="03DC9D94"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r>
      <w:tr w:rsidR="001C01F7" w:rsidRPr="00E5604B" w14:paraId="03D7CF3A" w14:textId="77777777" w:rsidTr="00F00C15">
        <w:trPr>
          <w:gridAfter w:val="1"/>
          <w:wAfter w:w="567" w:type="dxa"/>
          <w:trHeight w:val="320"/>
        </w:trPr>
        <w:tc>
          <w:tcPr>
            <w:tcW w:w="709" w:type="dxa"/>
            <w:tcBorders>
              <w:top w:val="nil"/>
              <w:left w:val="nil"/>
              <w:bottom w:val="single" w:sz="4" w:space="0" w:color="auto"/>
              <w:right w:val="nil"/>
            </w:tcBorders>
            <w:shd w:val="clear" w:color="auto" w:fill="auto"/>
            <w:noWrap/>
            <w:vAlign w:val="center"/>
            <w:hideMark/>
          </w:tcPr>
          <w:p w14:paraId="30CF0C9C" w14:textId="77777777" w:rsidR="001C01F7" w:rsidRPr="00E5604B" w:rsidRDefault="001C01F7" w:rsidP="00F00C15">
            <w:pPr>
              <w:ind w:right="340"/>
              <w:rPr>
                <w:rFonts w:ascii="Helvetica Neue" w:hAnsi="Helvetica Neue"/>
                <w:color w:val="000000"/>
                <w:sz w:val="20"/>
                <w:szCs w:val="20"/>
                <w:lang w:val="en-US"/>
              </w:rPr>
            </w:pPr>
            <w:r w:rsidRPr="00E5604B">
              <w:rPr>
                <w:rFonts w:ascii="Helvetica Neue" w:hAnsi="Helvetica Neue"/>
                <w:color w:val="000000"/>
                <w:sz w:val="20"/>
                <w:szCs w:val="20"/>
                <w:lang w:val="en-US"/>
              </w:rPr>
              <w:t>24</w:t>
            </w:r>
          </w:p>
        </w:tc>
        <w:tc>
          <w:tcPr>
            <w:tcW w:w="641" w:type="dxa"/>
            <w:tcBorders>
              <w:top w:val="nil"/>
              <w:left w:val="nil"/>
              <w:bottom w:val="single" w:sz="4" w:space="0" w:color="auto"/>
              <w:right w:val="nil"/>
            </w:tcBorders>
            <w:shd w:val="clear" w:color="auto" w:fill="auto"/>
            <w:noWrap/>
            <w:vAlign w:val="center"/>
            <w:hideMark/>
          </w:tcPr>
          <w:p w14:paraId="12237EB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53" w:type="dxa"/>
            <w:tcBorders>
              <w:top w:val="nil"/>
              <w:left w:val="nil"/>
              <w:bottom w:val="single" w:sz="4" w:space="0" w:color="auto"/>
              <w:right w:val="nil"/>
            </w:tcBorders>
            <w:shd w:val="clear" w:color="auto" w:fill="auto"/>
            <w:noWrap/>
            <w:vAlign w:val="center"/>
            <w:hideMark/>
          </w:tcPr>
          <w:p w14:paraId="76BFDA6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bottom w:val="single" w:sz="4" w:space="0" w:color="auto"/>
              <w:right w:val="nil"/>
            </w:tcBorders>
            <w:shd w:val="clear" w:color="auto" w:fill="auto"/>
            <w:noWrap/>
            <w:vAlign w:val="center"/>
            <w:hideMark/>
          </w:tcPr>
          <w:p w14:paraId="3929E780"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single" w:sz="4" w:space="0" w:color="auto"/>
              <w:right w:val="nil"/>
            </w:tcBorders>
            <w:shd w:val="clear" w:color="auto" w:fill="auto"/>
            <w:noWrap/>
            <w:vAlign w:val="center"/>
            <w:hideMark/>
          </w:tcPr>
          <w:p w14:paraId="17A2E3C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09" w:type="dxa"/>
            <w:tcBorders>
              <w:top w:val="nil"/>
              <w:left w:val="nil"/>
              <w:bottom w:val="single" w:sz="4" w:space="0" w:color="auto"/>
              <w:right w:val="nil"/>
            </w:tcBorders>
            <w:shd w:val="clear" w:color="auto" w:fill="auto"/>
            <w:noWrap/>
            <w:vAlign w:val="center"/>
            <w:hideMark/>
          </w:tcPr>
          <w:p w14:paraId="5F083D2D"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50" w:type="dxa"/>
            <w:tcBorders>
              <w:top w:val="nil"/>
              <w:left w:val="nil"/>
              <w:bottom w:val="single" w:sz="4" w:space="0" w:color="auto"/>
              <w:right w:val="nil"/>
            </w:tcBorders>
            <w:shd w:val="clear" w:color="auto" w:fill="auto"/>
            <w:noWrap/>
            <w:vAlign w:val="center"/>
            <w:hideMark/>
          </w:tcPr>
          <w:p w14:paraId="5A1FCDEC"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single" w:sz="4" w:space="0" w:color="auto"/>
              <w:right w:val="nil"/>
            </w:tcBorders>
            <w:shd w:val="clear" w:color="auto" w:fill="auto"/>
            <w:noWrap/>
            <w:vAlign w:val="center"/>
            <w:hideMark/>
          </w:tcPr>
          <w:p w14:paraId="112BCA21" w14:textId="77777777" w:rsidR="001C01F7" w:rsidRPr="00E5604B" w:rsidRDefault="001C01F7" w:rsidP="00F00C15">
            <w:pPr>
              <w:rPr>
                <w:rFonts w:ascii="Helvetica Neue" w:hAnsi="Helvetica Neue"/>
                <w:color w:val="000000"/>
                <w:sz w:val="20"/>
                <w:szCs w:val="20"/>
                <w:lang w:val="en-US"/>
              </w:rPr>
            </w:pPr>
          </w:p>
        </w:tc>
        <w:tc>
          <w:tcPr>
            <w:tcW w:w="1276" w:type="dxa"/>
            <w:tcBorders>
              <w:top w:val="nil"/>
              <w:left w:val="nil"/>
              <w:bottom w:val="single" w:sz="4" w:space="0" w:color="auto"/>
              <w:right w:val="nil"/>
            </w:tcBorders>
            <w:shd w:val="clear" w:color="auto" w:fill="auto"/>
            <w:noWrap/>
            <w:vAlign w:val="center"/>
            <w:hideMark/>
          </w:tcPr>
          <w:p w14:paraId="57F5FCF9" w14:textId="77777777" w:rsidR="001C01F7" w:rsidRPr="00E5604B" w:rsidRDefault="001C01F7" w:rsidP="00F00C15">
            <w:pPr>
              <w:rPr>
                <w:sz w:val="20"/>
                <w:szCs w:val="20"/>
                <w:lang w:val="en-US"/>
              </w:rPr>
            </w:pPr>
          </w:p>
        </w:tc>
        <w:tc>
          <w:tcPr>
            <w:tcW w:w="709" w:type="dxa"/>
            <w:tcBorders>
              <w:top w:val="nil"/>
              <w:left w:val="nil"/>
              <w:bottom w:val="single" w:sz="4" w:space="0" w:color="auto"/>
              <w:right w:val="nil"/>
            </w:tcBorders>
            <w:shd w:val="clear" w:color="auto" w:fill="auto"/>
            <w:noWrap/>
            <w:vAlign w:val="center"/>
            <w:hideMark/>
          </w:tcPr>
          <w:p w14:paraId="12F6C403"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708" w:type="dxa"/>
            <w:tcBorders>
              <w:top w:val="nil"/>
              <w:left w:val="nil"/>
              <w:bottom w:val="single" w:sz="4" w:space="0" w:color="auto"/>
              <w:right w:val="nil"/>
            </w:tcBorders>
            <w:shd w:val="clear" w:color="auto" w:fill="auto"/>
            <w:noWrap/>
            <w:vAlign w:val="center"/>
            <w:hideMark/>
          </w:tcPr>
          <w:p w14:paraId="1FCA5B9E"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tcBorders>
              <w:top w:val="nil"/>
              <w:left w:val="nil"/>
              <w:bottom w:val="single" w:sz="4" w:space="0" w:color="auto"/>
              <w:right w:val="nil"/>
            </w:tcBorders>
            <w:shd w:val="clear" w:color="auto" w:fill="auto"/>
            <w:noWrap/>
            <w:vAlign w:val="center"/>
            <w:hideMark/>
          </w:tcPr>
          <w:p w14:paraId="31297C8A"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9" w:type="dxa"/>
            <w:gridSpan w:val="2"/>
            <w:tcBorders>
              <w:top w:val="nil"/>
              <w:left w:val="nil"/>
              <w:bottom w:val="single" w:sz="4" w:space="0" w:color="auto"/>
              <w:right w:val="nil"/>
            </w:tcBorders>
            <w:shd w:val="clear" w:color="auto" w:fill="auto"/>
            <w:noWrap/>
            <w:vAlign w:val="center"/>
            <w:hideMark/>
          </w:tcPr>
          <w:p w14:paraId="1F9B8031"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0,000</w:t>
            </w:r>
          </w:p>
        </w:tc>
        <w:tc>
          <w:tcPr>
            <w:tcW w:w="992" w:type="dxa"/>
            <w:tcBorders>
              <w:top w:val="nil"/>
              <w:left w:val="nil"/>
              <w:bottom w:val="single" w:sz="4" w:space="0" w:color="auto"/>
              <w:right w:val="nil"/>
            </w:tcBorders>
            <w:shd w:val="clear" w:color="auto" w:fill="auto"/>
            <w:noWrap/>
            <w:vAlign w:val="center"/>
            <w:hideMark/>
          </w:tcPr>
          <w:p w14:paraId="2B91AB46"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851" w:type="dxa"/>
            <w:tcBorders>
              <w:top w:val="nil"/>
              <w:left w:val="nil"/>
              <w:bottom w:val="single" w:sz="4" w:space="0" w:color="auto"/>
              <w:right w:val="nil"/>
            </w:tcBorders>
            <w:shd w:val="clear" w:color="auto" w:fill="auto"/>
            <w:noWrap/>
            <w:vAlign w:val="center"/>
            <w:hideMark/>
          </w:tcPr>
          <w:p w14:paraId="0E645D3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708" w:type="dxa"/>
            <w:tcBorders>
              <w:top w:val="nil"/>
              <w:left w:val="nil"/>
              <w:bottom w:val="single" w:sz="4" w:space="0" w:color="auto"/>
              <w:right w:val="nil"/>
            </w:tcBorders>
            <w:shd w:val="clear" w:color="auto" w:fill="auto"/>
            <w:noWrap/>
            <w:vAlign w:val="center"/>
            <w:hideMark/>
          </w:tcPr>
          <w:p w14:paraId="3B59F1EF"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c>
          <w:tcPr>
            <w:tcW w:w="1300" w:type="dxa"/>
            <w:tcBorders>
              <w:top w:val="nil"/>
              <w:left w:val="nil"/>
              <w:bottom w:val="single" w:sz="4" w:space="0" w:color="auto"/>
              <w:right w:val="nil"/>
            </w:tcBorders>
            <w:shd w:val="clear" w:color="auto" w:fill="auto"/>
            <w:noWrap/>
            <w:vAlign w:val="center"/>
            <w:hideMark/>
          </w:tcPr>
          <w:p w14:paraId="04A33292" w14:textId="77777777" w:rsidR="001C01F7" w:rsidRPr="00E5604B" w:rsidRDefault="001C01F7" w:rsidP="00F00C15">
            <w:pPr>
              <w:rPr>
                <w:rFonts w:ascii="Helvetica Neue" w:hAnsi="Helvetica Neue"/>
                <w:color w:val="000000"/>
                <w:sz w:val="20"/>
                <w:szCs w:val="20"/>
                <w:lang w:val="en-US"/>
              </w:rPr>
            </w:pPr>
            <w:r w:rsidRPr="00E5604B">
              <w:rPr>
                <w:rFonts w:ascii="Helvetica Neue" w:hAnsi="Helvetica Neue"/>
                <w:color w:val="000000"/>
                <w:sz w:val="20"/>
                <w:szCs w:val="20"/>
                <w:lang w:val="en-US"/>
              </w:rPr>
              <w:t>NA</w:t>
            </w:r>
          </w:p>
        </w:tc>
      </w:tr>
    </w:tbl>
    <w:p w14:paraId="0935A2CA" w14:textId="77777777" w:rsidR="001C01F7" w:rsidRDefault="001C01F7" w:rsidP="001C01F7">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Notes: The preclinical Alzheimer’s cognitive composite (PACC) was used to assess the cognitive status of participants.</w:t>
      </w:r>
      <w:r>
        <w:rPr>
          <w:rFonts w:asciiTheme="majorBidi" w:hAnsiTheme="majorBidi" w:cstheme="majorBidi"/>
          <w:color w:val="000000"/>
          <w:kern w:val="36"/>
          <w:sz w:val="20"/>
          <w:szCs w:val="20"/>
          <w:lang w:val="en-US"/>
        </w:rPr>
        <w:t xml:space="preserve">; </w:t>
      </w:r>
      <w:r w:rsidRPr="00E5604B">
        <w:rPr>
          <w:rFonts w:asciiTheme="majorBidi" w:hAnsiTheme="majorBidi" w:cstheme="majorBidi"/>
          <w:color w:val="000000"/>
          <w:kern w:val="36"/>
          <w:sz w:val="20"/>
          <w:szCs w:val="20"/>
          <w:lang w:val="en-US"/>
        </w:rPr>
        <w:t>a CN: Cognitive normal</w:t>
      </w:r>
      <w:r>
        <w:rPr>
          <w:rFonts w:asciiTheme="majorBidi" w:hAnsiTheme="majorBidi" w:cstheme="majorBidi"/>
          <w:color w:val="000000"/>
          <w:kern w:val="36"/>
          <w:sz w:val="20"/>
          <w:szCs w:val="20"/>
          <w:lang w:val="en-US"/>
        </w:rPr>
        <w:t xml:space="preserve">; </w:t>
      </w:r>
      <w:r w:rsidRPr="00E5604B">
        <w:rPr>
          <w:rFonts w:asciiTheme="majorBidi" w:hAnsiTheme="majorBidi" w:cstheme="majorBidi"/>
          <w:color w:val="000000"/>
          <w:kern w:val="36"/>
          <w:sz w:val="20"/>
          <w:szCs w:val="20"/>
          <w:lang w:val="en-US"/>
        </w:rPr>
        <w:t>b Poor cognitive performance (PCP) defined by PACC score below -1 standard deviation from the mea</w:t>
      </w:r>
      <w:r>
        <w:rPr>
          <w:rFonts w:asciiTheme="majorBidi" w:hAnsiTheme="majorBidi" w:cstheme="majorBidi"/>
          <w:color w:val="000000"/>
          <w:kern w:val="36"/>
          <w:sz w:val="20"/>
          <w:szCs w:val="20"/>
          <w:lang w:val="en-US"/>
        </w:rPr>
        <w:t xml:space="preserve">n </w:t>
      </w:r>
    </w:p>
    <w:p w14:paraId="1B750014" w14:textId="77777777" w:rsidR="004D134B" w:rsidRDefault="00720CA5" w:rsidP="001C01F7">
      <w:pPr>
        <w:rPr>
          <w:rFonts w:asciiTheme="majorBidi" w:hAnsiTheme="majorBidi" w:cstheme="majorBidi"/>
          <w:color w:val="000000"/>
          <w:kern w:val="36"/>
          <w:lang w:val="en-US"/>
        </w:rPr>
        <w:sectPr w:rsidR="004D134B" w:rsidSect="00CC36CC">
          <w:pgSz w:w="15840" w:h="12240" w:orient="landscape"/>
          <w:pgMar w:top="992" w:right="1440" w:bottom="1440" w:left="1440" w:header="720" w:footer="720" w:gutter="0"/>
          <w:cols w:space="720"/>
          <w:docGrid w:linePitch="360"/>
        </w:sectPr>
      </w:pPr>
      <w:r w:rsidRPr="00720CA5">
        <w:rPr>
          <w:rFonts w:asciiTheme="majorBidi" w:hAnsiTheme="majorBidi" w:cstheme="majorBidi"/>
          <w:color w:val="000000"/>
          <w:kern w:val="36"/>
          <w:lang w:val="en-US"/>
        </w:rPr>
        <w:lastRenderedPageBreak/>
        <w:t>Supplementary</w:t>
      </w:r>
      <w:r w:rsidR="00176FA5">
        <w:rPr>
          <w:rFonts w:asciiTheme="majorBidi" w:hAnsiTheme="majorBidi" w:cstheme="majorBidi"/>
          <w:color w:val="000000"/>
          <w:kern w:val="36"/>
          <w:lang w:val="en-US"/>
        </w:rPr>
        <w:t xml:space="preserve"> </w:t>
      </w:r>
      <w:r w:rsidR="001C01F7" w:rsidRPr="0023649E">
        <w:rPr>
          <w:rFonts w:asciiTheme="majorBidi" w:hAnsiTheme="majorBidi" w:cstheme="majorBidi"/>
          <w:color w:val="000000"/>
          <w:kern w:val="36"/>
          <w:lang w:val="en-US"/>
        </w:rPr>
        <w:t xml:space="preserve">Table 5 Indicators contributions </w:t>
      </w:r>
      <w:r w:rsidR="00393D7E">
        <w:rPr>
          <w:rFonts w:asciiTheme="majorBidi" w:hAnsiTheme="majorBidi" w:cstheme="majorBidi"/>
          <w:color w:val="000000"/>
          <w:kern w:val="36"/>
          <w:lang w:val="en-US"/>
        </w:rPr>
        <w:t xml:space="preserve">to deprivation of S/SDOH </w:t>
      </w:r>
      <w:r w:rsidR="001C01F7" w:rsidRPr="0023649E">
        <w:rPr>
          <w:rFonts w:asciiTheme="majorBidi" w:hAnsiTheme="majorBidi" w:cstheme="majorBidi"/>
          <w:color w:val="000000"/>
          <w:kern w:val="36"/>
          <w:lang w:val="en-US"/>
        </w:rPr>
        <w:t xml:space="preserve">by cognitive status, </w:t>
      </w:r>
      <w:proofErr w:type="gramStart"/>
      <w:r w:rsidR="001C01F7" w:rsidRPr="0023649E">
        <w:rPr>
          <w:rFonts w:asciiTheme="majorBidi" w:hAnsiTheme="majorBidi" w:cstheme="majorBidi"/>
          <w:color w:val="000000"/>
          <w:kern w:val="36"/>
          <w:lang w:val="en-US"/>
        </w:rPr>
        <w:t>sex</w:t>
      </w:r>
      <w:proofErr w:type="gramEnd"/>
      <w:r w:rsidR="001C01F7" w:rsidRPr="0023649E">
        <w:rPr>
          <w:rFonts w:asciiTheme="majorBidi" w:hAnsiTheme="majorBidi" w:cstheme="majorBidi"/>
          <w:color w:val="000000"/>
          <w:kern w:val="36"/>
          <w:lang w:val="en-US"/>
        </w:rPr>
        <w:t xml:space="preserve"> and age groups (See Excel file Supplement table 5)</w:t>
      </w:r>
    </w:p>
    <w:p w14:paraId="74B00BF3" w14:textId="6D236F5E" w:rsidR="004D134B" w:rsidRPr="00E5604B" w:rsidRDefault="004D134B" w:rsidP="004D134B">
      <w:pPr>
        <w:rPr>
          <w:rFonts w:asciiTheme="majorBidi" w:hAnsiTheme="majorBidi" w:cstheme="majorBidi"/>
          <w:sz w:val="22"/>
          <w:szCs w:val="22"/>
          <w:lang w:val="en-US"/>
        </w:rPr>
      </w:pPr>
      <w:r w:rsidRPr="00E5604B">
        <w:rPr>
          <w:rFonts w:asciiTheme="majorBidi" w:hAnsiTheme="majorBidi" w:cstheme="majorBidi"/>
          <w:color w:val="000000"/>
          <w:kern w:val="36"/>
          <w:lang w:val="en-US"/>
        </w:rPr>
        <w:lastRenderedPageBreak/>
        <w:t xml:space="preserve">Table </w:t>
      </w:r>
      <w:r>
        <w:rPr>
          <w:rFonts w:asciiTheme="majorBidi" w:hAnsiTheme="majorBidi" w:cstheme="majorBidi"/>
          <w:color w:val="000000"/>
          <w:kern w:val="36"/>
          <w:lang w:val="en-US"/>
        </w:rPr>
        <w:t>6a</w:t>
      </w:r>
      <w:r w:rsidRPr="00E5604B">
        <w:rPr>
          <w:rFonts w:asciiTheme="majorBidi" w:hAnsiTheme="majorBidi" w:cstheme="majorBidi"/>
          <w:color w:val="000000"/>
          <w:lang w:val="en-US"/>
        </w:rPr>
        <w:t>. Logistic regression results of area deprivation index on dementia risk</w:t>
      </w:r>
      <w:r>
        <w:rPr>
          <w:rFonts w:asciiTheme="majorBidi" w:hAnsiTheme="majorBidi" w:cstheme="majorBidi"/>
          <w:color w:val="000000"/>
          <w:lang w:val="en-US"/>
        </w:rPr>
        <w:t>-</w:t>
      </w:r>
      <w:r w:rsidRPr="00E5604B">
        <w:rPr>
          <w:rFonts w:asciiTheme="majorBidi" w:hAnsiTheme="majorBidi" w:cstheme="majorBidi"/>
          <w:color w:val="000000"/>
          <w:lang w:val="en-US"/>
        </w:rPr>
        <w:t>adjusted for age, gender, and marital status.</w:t>
      </w:r>
    </w:p>
    <w:p w14:paraId="20C75626" w14:textId="77777777" w:rsidR="004D134B" w:rsidRPr="00E5604B" w:rsidRDefault="004D134B" w:rsidP="004D134B">
      <w:pPr>
        <w:rPr>
          <w:rFonts w:asciiTheme="majorBidi" w:hAnsiTheme="majorBidi" w:cstheme="majorBidi"/>
          <w:color w:val="000000"/>
          <w:kern w:val="36"/>
          <w:sz w:val="22"/>
          <w:szCs w:val="22"/>
          <w:lang w:val="en-US"/>
        </w:rPr>
      </w:pPr>
    </w:p>
    <w:tbl>
      <w:tblPr>
        <w:tblW w:w="13819" w:type="dxa"/>
        <w:tblInd w:w="-426" w:type="dxa"/>
        <w:tblCellMar>
          <w:top w:w="15" w:type="dxa"/>
          <w:left w:w="15" w:type="dxa"/>
          <w:bottom w:w="15" w:type="dxa"/>
          <w:right w:w="15" w:type="dxa"/>
        </w:tblCellMar>
        <w:tblLook w:val="04A0" w:firstRow="1" w:lastRow="0" w:firstColumn="1" w:lastColumn="0" w:noHBand="0" w:noVBand="1"/>
      </w:tblPr>
      <w:tblGrid>
        <w:gridCol w:w="2553"/>
        <w:gridCol w:w="646"/>
        <w:gridCol w:w="1306"/>
        <w:gridCol w:w="766"/>
        <w:gridCol w:w="646"/>
        <w:gridCol w:w="1306"/>
        <w:gridCol w:w="766"/>
        <w:gridCol w:w="646"/>
        <w:gridCol w:w="1306"/>
        <w:gridCol w:w="903"/>
        <w:gridCol w:w="646"/>
        <w:gridCol w:w="1426"/>
        <w:gridCol w:w="903"/>
      </w:tblGrid>
      <w:tr w:rsidR="004D134B" w:rsidRPr="00E5604B" w14:paraId="7363E050" w14:textId="77777777" w:rsidTr="00F96D38">
        <w:tc>
          <w:tcPr>
            <w:tcW w:w="2553" w:type="dxa"/>
            <w:tcBorders>
              <w:top w:val="single" w:sz="4" w:space="0" w:color="auto"/>
            </w:tcBorders>
            <w:tcMar>
              <w:top w:w="113" w:type="dxa"/>
              <w:left w:w="113" w:type="dxa"/>
              <w:bottom w:w="113" w:type="dxa"/>
              <w:right w:w="113" w:type="dxa"/>
            </w:tcMar>
            <w:vAlign w:val="center"/>
            <w:hideMark/>
          </w:tcPr>
          <w:p w14:paraId="1A40C6CD" w14:textId="77777777" w:rsidR="004D134B" w:rsidRPr="00E5604B" w:rsidRDefault="004D134B" w:rsidP="00F96D38">
            <w:pPr>
              <w:rPr>
                <w:rFonts w:asciiTheme="majorBidi" w:hAnsiTheme="majorBidi" w:cstheme="majorBidi"/>
                <w:b/>
                <w:bCs/>
                <w:lang w:val="en-US"/>
              </w:rPr>
            </w:pPr>
            <w:r w:rsidRPr="00E5604B">
              <w:rPr>
                <w:rFonts w:asciiTheme="majorBidi" w:hAnsiTheme="majorBidi" w:cstheme="majorBidi"/>
                <w:lang w:val="en-US"/>
              </w:rPr>
              <w:t> </w:t>
            </w:r>
          </w:p>
        </w:tc>
        <w:tc>
          <w:tcPr>
            <w:tcW w:w="0" w:type="auto"/>
            <w:gridSpan w:val="3"/>
            <w:tcBorders>
              <w:top w:val="single" w:sz="4" w:space="0" w:color="auto"/>
            </w:tcBorders>
            <w:tcMar>
              <w:top w:w="113" w:type="dxa"/>
              <w:left w:w="113" w:type="dxa"/>
              <w:bottom w:w="113" w:type="dxa"/>
              <w:right w:w="113" w:type="dxa"/>
            </w:tcMar>
            <w:vAlign w:val="center"/>
            <w:hideMark/>
          </w:tcPr>
          <w:p w14:paraId="42175587" w14:textId="77777777" w:rsidR="004D134B" w:rsidRPr="00E5604B" w:rsidRDefault="004D134B" w:rsidP="00F96D38">
            <w:pPr>
              <w:rPr>
                <w:rFonts w:asciiTheme="majorBidi" w:hAnsiTheme="majorBidi" w:cstheme="majorBidi"/>
                <w:b/>
                <w:bCs/>
                <w:lang w:val="en-US"/>
              </w:rPr>
            </w:pPr>
            <w:proofErr w:type="spellStart"/>
            <w:r w:rsidRPr="00E5604B">
              <w:rPr>
                <w:rFonts w:asciiTheme="majorBidi" w:hAnsiTheme="majorBidi" w:cstheme="majorBidi"/>
                <w:lang w:val="en-US"/>
              </w:rPr>
              <w:t>PCI</w:t>
            </w:r>
            <w:r w:rsidRPr="00E5604B">
              <w:rPr>
                <w:rFonts w:asciiTheme="majorBidi" w:hAnsiTheme="majorBidi" w:cstheme="majorBidi"/>
                <w:vertAlign w:val="superscript"/>
                <w:lang w:val="en-US"/>
              </w:rPr>
              <w:t>a</w:t>
            </w:r>
            <w:proofErr w:type="spellEnd"/>
          </w:p>
        </w:tc>
        <w:tc>
          <w:tcPr>
            <w:tcW w:w="0" w:type="auto"/>
            <w:gridSpan w:val="3"/>
            <w:tcBorders>
              <w:top w:val="single" w:sz="4" w:space="0" w:color="auto"/>
            </w:tcBorders>
            <w:tcMar>
              <w:top w:w="113" w:type="dxa"/>
              <w:left w:w="113" w:type="dxa"/>
              <w:bottom w:w="113" w:type="dxa"/>
              <w:right w:w="113" w:type="dxa"/>
            </w:tcMar>
            <w:vAlign w:val="center"/>
            <w:hideMark/>
          </w:tcPr>
          <w:p w14:paraId="1438F895" w14:textId="77777777" w:rsidR="004D134B" w:rsidRPr="00E5604B" w:rsidRDefault="004D134B" w:rsidP="00F96D38">
            <w:pPr>
              <w:rPr>
                <w:rFonts w:asciiTheme="majorBidi" w:hAnsiTheme="majorBidi" w:cstheme="majorBidi"/>
                <w:b/>
                <w:bCs/>
                <w:lang w:val="en-US"/>
              </w:rPr>
            </w:pPr>
            <w:proofErr w:type="spellStart"/>
            <w:r w:rsidRPr="00E5604B">
              <w:rPr>
                <w:rFonts w:asciiTheme="majorBidi" w:hAnsiTheme="majorBidi" w:cstheme="majorBidi"/>
                <w:lang w:val="en-US"/>
              </w:rPr>
              <w:t>PCI</w:t>
            </w:r>
            <w:r w:rsidRPr="00E5604B">
              <w:rPr>
                <w:rFonts w:asciiTheme="majorBidi" w:hAnsiTheme="majorBidi" w:cstheme="majorBidi"/>
                <w:vertAlign w:val="superscript"/>
                <w:lang w:val="en-US"/>
              </w:rPr>
              <w:t>a</w:t>
            </w:r>
            <w:proofErr w:type="spellEnd"/>
          </w:p>
        </w:tc>
        <w:tc>
          <w:tcPr>
            <w:tcW w:w="0" w:type="auto"/>
            <w:gridSpan w:val="3"/>
            <w:tcBorders>
              <w:top w:val="single" w:sz="4" w:space="0" w:color="auto"/>
            </w:tcBorders>
            <w:tcMar>
              <w:top w:w="113" w:type="dxa"/>
              <w:left w:w="113" w:type="dxa"/>
              <w:bottom w:w="113" w:type="dxa"/>
              <w:right w:w="113" w:type="dxa"/>
            </w:tcMar>
            <w:vAlign w:val="center"/>
            <w:hideMark/>
          </w:tcPr>
          <w:p w14:paraId="68A52C1E" w14:textId="77777777" w:rsidR="004D134B" w:rsidRPr="00E5604B" w:rsidRDefault="004D134B" w:rsidP="00F96D38">
            <w:pPr>
              <w:rPr>
                <w:rFonts w:asciiTheme="majorBidi" w:hAnsiTheme="majorBidi" w:cstheme="majorBidi"/>
                <w:b/>
                <w:bCs/>
                <w:lang w:val="en-US"/>
              </w:rPr>
            </w:pPr>
            <w:proofErr w:type="spellStart"/>
            <w:r w:rsidRPr="00E5604B">
              <w:rPr>
                <w:rFonts w:asciiTheme="majorBidi" w:hAnsiTheme="majorBidi" w:cstheme="majorBidi"/>
                <w:lang w:val="en-US"/>
              </w:rPr>
              <w:t>PCP</w:t>
            </w:r>
            <w:r w:rsidRPr="00E5604B">
              <w:rPr>
                <w:rFonts w:asciiTheme="majorBidi" w:hAnsiTheme="majorBidi" w:cstheme="majorBidi"/>
                <w:vertAlign w:val="superscript"/>
                <w:lang w:val="en-US"/>
              </w:rPr>
              <w:t>b</w:t>
            </w:r>
            <w:proofErr w:type="spellEnd"/>
          </w:p>
        </w:tc>
        <w:tc>
          <w:tcPr>
            <w:tcW w:w="0" w:type="auto"/>
            <w:gridSpan w:val="3"/>
            <w:tcBorders>
              <w:top w:val="single" w:sz="4" w:space="0" w:color="auto"/>
            </w:tcBorders>
            <w:tcMar>
              <w:top w:w="113" w:type="dxa"/>
              <w:left w:w="113" w:type="dxa"/>
              <w:bottom w:w="113" w:type="dxa"/>
              <w:right w:w="113" w:type="dxa"/>
            </w:tcMar>
            <w:vAlign w:val="center"/>
            <w:hideMark/>
          </w:tcPr>
          <w:p w14:paraId="239A5963" w14:textId="77777777" w:rsidR="004D134B" w:rsidRPr="00E5604B" w:rsidRDefault="004D134B" w:rsidP="00F96D38">
            <w:pPr>
              <w:rPr>
                <w:rFonts w:asciiTheme="majorBidi" w:hAnsiTheme="majorBidi" w:cstheme="majorBidi"/>
                <w:b/>
                <w:bCs/>
                <w:lang w:val="en-US"/>
              </w:rPr>
            </w:pPr>
            <w:proofErr w:type="spellStart"/>
            <w:r w:rsidRPr="00E5604B">
              <w:rPr>
                <w:rFonts w:asciiTheme="majorBidi" w:hAnsiTheme="majorBidi" w:cstheme="majorBidi"/>
                <w:lang w:val="en-US"/>
              </w:rPr>
              <w:t>PCP</w:t>
            </w:r>
            <w:r w:rsidRPr="00E5604B">
              <w:rPr>
                <w:rFonts w:asciiTheme="majorBidi" w:hAnsiTheme="majorBidi" w:cstheme="majorBidi"/>
                <w:vertAlign w:val="superscript"/>
                <w:lang w:val="en-US"/>
              </w:rPr>
              <w:t>b</w:t>
            </w:r>
            <w:proofErr w:type="spellEnd"/>
          </w:p>
        </w:tc>
      </w:tr>
      <w:tr w:rsidR="004D134B" w:rsidRPr="00E5604B" w14:paraId="3DAC2C83" w14:textId="77777777" w:rsidTr="00F96D38">
        <w:tc>
          <w:tcPr>
            <w:tcW w:w="2553" w:type="dxa"/>
            <w:vAlign w:val="center"/>
            <w:hideMark/>
          </w:tcPr>
          <w:p w14:paraId="59A1437D" w14:textId="77777777" w:rsidR="004D134B" w:rsidRPr="00E5604B" w:rsidRDefault="004D134B" w:rsidP="00F96D38">
            <w:pPr>
              <w:rPr>
                <w:rFonts w:asciiTheme="majorBidi" w:hAnsiTheme="majorBidi" w:cstheme="majorBidi"/>
                <w:i/>
                <w:iCs/>
                <w:lang w:val="en-US"/>
              </w:rPr>
            </w:pPr>
          </w:p>
        </w:tc>
        <w:tc>
          <w:tcPr>
            <w:tcW w:w="0" w:type="auto"/>
            <w:gridSpan w:val="3"/>
            <w:vAlign w:val="center"/>
            <w:hideMark/>
          </w:tcPr>
          <w:p w14:paraId="1AA6F7F1"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lang w:val="en-US"/>
              </w:rPr>
              <w:t xml:space="preserve">Unadjusted </w:t>
            </w:r>
            <w:proofErr w:type="spellStart"/>
            <w:r w:rsidRPr="00E5604B">
              <w:rPr>
                <w:rFonts w:asciiTheme="majorBidi" w:hAnsiTheme="majorBidi" w:cstheme="majorBidi"/>
                <w:lang w:val="en-US"/>
              </w:rPr>
              <w:t>model</w:t>
            </w:r>
            <w:r w:rsidRPr="00E5604B">
              <w:rPr>
                <w:rFonts w:asciiTheme="majorBidi" w:hAnsiTheme="majorBidi" w:cstheme="majorBidi"/>
                <w:vertAlign w:val="superscript"/>
                <w:lang w:val="en-US"/>
              </w:rPr>
              <w:t>c</w:t>
            </w:r>
            <w:proofErr w:type="spellEnd"/>
          </w:p>
        </w:tc>
        <w:tc>
          <w:tcPr>
            <w:tcW w:w="0" w:type="auto"/>
            <w:gridSpan w:val="3"/>
            <w:vAlign w:val="center"/>
            <w:hideMark/>
          </w:tcPr>
          <w:p w14:paraId="128290C0"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lang w:val="en-US"/>
              </w:rPr>
              <w:t>Adjusted model</w:t>
            </w:r>
          </w:p>
        </w:tc>
        <w:tc>
          <w:tcPr>
            <w:tcW w:w="0" w:type="auto"/>
            <w:gridSpan w:val="3"/>
            <w:vAlign w:val="center"/>
            <w:hideMark/>
          </w:tcPr>
          <w:p w14:paraId="35F7D211"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lang w:val="en-US"/>
              </w:rPr>
              <w:t xml:space="preserve">Unadjusted </w:t>
            </w:r>
            <w:proofErr w:type="spellStart"/>
            <w:r w:rsidRPr="00E5604B">
              <w:rPr>
                <w:rFonts w:asciiTheme="majorBidi" w:hAnsiTheme="majorBidi" w:cstheme="majorBidi"/>
                <w:lang w:val="en-US"/>
              </w:rPr>
              <w:t>model</w:t>
            </w:r>
            <w:r w:rsidRPr="00E5604B">
              <w:rPr>
                <w:rFonts w:asciiTheme="majorBidi" w:hAnsiTheme="majorBidi" w:cstheme="majorBidi"/>
                <w:vertAlign w:val="superscript"/>
                <w:lang w:val="en-US"/>
              </w:rPr>
              <w:t>c</w:t>
            </w:r>
            <w:proofErr w:type="spellEnd"/>
          </w:p>
        </w:tc>
        <w:tc>
          <w:tcPr>
            <w:tcW w:w="0" w:type="auto"/>
            <w:gridSpan w:val="3"/>
            <w:vAlign w:val="center"/>
            <w:hideMark/>
          </w:tcPr>
          <w:p w14:paraId="7F42B87A"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lang w:val="en-US"/>
              </w:rPr>
              <w:t>Adjusted model</w:t>
            </w:r>
          </w:p>
        </w:tc>
      </w:tr>
      <w:tr w:rsidR="004D134B" w:rsidRPr="00E5604B" w14:paraId="05B68FAC" w14:textId="77777777" w:rsidTr="00F96D38">
        <w:tc>
          <w:tcPr>
            <w:tcW w:w="2553" w:type="dxa"/>
            <w:tcBorders>
              <w:bottom w:val="single" w:sz="6" w:space="0" w:color="auto"/>
            </w:tcBorders>
            <w:vAlign w:val="center"/>
            <w:hideMark/>
          </w:tcPr>
          <w:p w14:paraId="113471BD"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Predictors</w:t>
            </w:r>
          </w:p>
        </w:tc>
        <w:tc>
          <w:tcPr>
            <w:tcW w:w="0" w:type="auto"/>
            <w:tcBorders>
              <w:bottom w:val="single" w:sz="6" w:space="0" w:color="auto"/>
            </w:tcBorders>
            <w:vAlign w:val="center"/>
            <w:hideMark/>
          </w:tcPr>
          <w:p w14:paraId="23FC1277"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OR</w:t>
            </w:r>
          </w:p>
        </w:tc>
        <w:tc>
          <w:tcPr>
            <w:tcW w:w="0" w:type="auto"/>
            <w:tcBorders>
              <w:bottom w:val="single" w:sz="6" w:space="0" w:color="auto"/>
            </w:tcBorders>
            <w:vAlign w:val="center"/>
            <w:hideMark/>
          </w:tcPr>
          <w:p w14:paraId="185D188E"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CI</w:t>
            </w:r>
          </w:p>
        </w:tc>
        <w:tc>
          <w:tcPr>
            <w:tcW w:w="0" w:type="auto"/>
            <w:tcBorders>
              <w:bottom w:val="single" w:sz="6" w:space="0" w:color="auto"/>
            </w:tcBorders>
            <w:vAlign w:val="center"/>
            <w:hideMark/>
          </w:tcPr>
          <w:p w14:paraId="4683B157"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p value</w:t>
            </w:r>
          </w:p>
        </w:tc>
        <w:tc>
          <w:tcPr>
            <w:tcW w:w="0" w:type="auto"/>
            <w:tcBorders>
              <w:bottom w:val="single" w:sz="6" w:space="0" w:color="auto"/>
            </w:tcBorders>
            <w:vAlign w:val="center"/>
            <w:hideMark/>
          </w:tcPr>
          <w:p w14:paraId="45372175"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OR</w:t>
            </w:r>
          </w:p>
        </w:tc>
        <w:tc>
          <w:tcPr>
            <w:tcW w:w="0" w:type="auto"/>
            <w:tcBorders>
              <w:bottom w:val="single" w:sz="6" w:space="0" w:color="auto"/>
            </w:tcBorders>
            <w:vAlign w:val="center"/>
            <w:hideMark/>
          </w:tcPr>
          <w:p w14:paraId="6F0B70F3"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CI</w:t>
            </w:r>
          </w:p>
        </w:tc>
        <w:tc>
          <w:tcPr>
            <w:tcW w:w="0" w:type="auto"/>
            <w:tcBorders>
              <w:bottom w:val="single" w:sz="6" w:space="0" w:color="auto"/>
            </w:tcBorders>
            <w:vAlign w:val="center"/>
            <w:hideMark/>
          </w:tcPr>
          <w:p w14:paraId="24F90640"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p value</w:t>
            </w:r>
          </w:p>
        </w:tc>
        <w:tc>
          <w:tcPr>
            <w:tcW w:w="0" w:type="auto"/>
            <w:tcBorders>
              <w:bottom w:val="single" w:sz="6" w:space="0" w:color="auto"/>
            </w:tcBorders>
            <w:vAlign w:val="center"/>
            <w:hideMark/>
          </w:tcPr>
          <w:p w14:paraId="0071955A"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OR</w:t>
            </w:r>
          </w:p>
        </w:tc>
        <w:tc>
          <w:tcPr>
            <w:tcW w:w="0" w:type="auto"/>
            <w:tcBorders>
              <w:bottom w:val="single" w:sz="6" w:space="0" w:color="auto"/>
            </w:tcBorders>
            <w:vAlign w:val="center"/>
            <w:hideMark/>
          </w:tcPr>
          <w:p w14:paraId="207B57D8"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CI</w:t>
            </w:r>
          </w:p>
        </w:tc>
        <w:tc>
          <w:tcPr>
            <w:tcW w:w="0" w:type="auto"/>
            <w:tcBorders>
              <w:bottom w:val="single" w:sz="6" w:space="0" w:color="auto"/>
            </w:tcBorders>
            <w:vAlign w:val="center"/>
            <w:hideMark/>
          </w:tcPr>
          <w:p w14:paraId="36E5AB26"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p value</w:t>
            </w:r>
          </w:p>
        </w:tc>
        <w:tc>
          <w:tcPr>
            <w:tcW w:w="0" w:type="auto"/>
            <w:tcBorders>
              <w:bottom w:val="single" w:sz="6" w:space="0" w:color="auto"/>
            </w:tcBorders>
            <w:vAlign w:val="center"/>
            <w:hideMark/>
          </w:tcPr>
          <w:p w14:paraId="23E3A031"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OR</w:t>
            </w:r>
          </w:p>
        </w:tc>
        <w:tc>
          <w:tcPr>
            <w:tcW w:w="0" w:type="auto"/>
            <w:tcBorders>
              <w:bottom w:val="single" w:sz="6" w:space="0" w:color="auto"/>
            </w:tcBorders>
            <w:vAlign w:val="center"/>
            <w:hideMark/>
          </w:tcPr>
          <w:p w14:paraId="6E854F9D"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CI</w:t>
            </w:r>
          </w:p>
        </w:tc>
        <w:tc>
          <w:tcPr>
            <w:tcW w:w="0" w:type="auto"/>
            <w:tcBorders>
              <w:bottom w:val="single" w:sz="6" w:space="0" w:color="auto"/>
            </w:tcBorders>
            <w:vAlign w:val="center"/>
            <w:hideMark/>
          </w:tcPr>
          <w:p w14:paraId="0B4C35BF"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p value</w:t>
            </w:r>
          </w:p>
        </w:tc>
      </w:tr>
      <w:tr w:rsidR="004D134B" w:rsidRPr="00E5604B" w14:paraId="3EDC2748" w14:textId="77777777" w:rsidTr="00F96D38">
        <w:tc>
          <w:tcPr>
            <w:tcW w:w="2553" w:type="dxa"/>
            <w:tcMar>
              <w:top w:w="113" w:type="dxa"/>
              <w:left w:w="113" w:type="dxa"/>
              <w:bottom w:w="113" w:type="dxa"/>
              <w:right w:w="113" w:type="dxa"/>
            </w:tcMar>
            <w:hideMark/>
          </w:tcPr>
          <w:p w14:paraId="47B25E33"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(Intercept)</w:t>
            </w:r>
          </w:p>
        </w:tc>
        <w:tc>
          <w:tcPr>
            <w:tcW w:w="0" w:type="auto"/>
            <w:tcMar>
              <w:top w:w="113" w:type="dxa"/>
              <w:left w:w="113" w:type="dxa"/>
              <w:bottom w:w="113" w:type="dxa"/>
              <w:right w:w="113" w:type="dxa"/>
            </w:tcMar>
            <w:hideMark/>
          </w:tcPr>
          <w:p w14:paraId="20D4A48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0.22</w:t>
            </w:r>
          </w:p>
        </w:tc>
        <w:tc>
          <w:tcPr>
            <w:tcW w:w="0" w:type="auto"/>
            <w:tcMar>
              <w:top w:w="113" w:type="dxa"/>
              <w:left w:w="113" w:type="dxa"/>
              <w:bottom w:w="113" w:type="dxa"/>
              <w:right w:w="113" w:type="dxa"/>
            </w:tcMar>
            <w:hideMark/>
          </w:tcPr>
          <w:p w14:paraId="18B83B90"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0.09 – 0.52</w:t>
            </w:r>
          </w:p>
        </w:tc>
        <w:tc>
          <w:tcPr>
            <w:tcW w:w="0" w:type="auto"/>
            <w:tcMar>
              <w:top w:w="113" w:type="dxa"/>
              <w:left w:w="113" w:type="dxa"/>
              <w:bottom w:w="113" w:type="dxa"/>
              <w:right w:w="113" w:type="dxa"/>
            </w:tcMar>
            <w:hideMark/>
          </w:tcPr>
          <w:p w14:paraId="6ED1D47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b/>
                <w:bCs/>
                <w:lang w:val="en-US"/>
              </w:rPr>
              <w:t>0.001</w:t>
            </w:r>
          </w:p>
        </w:tc>
        <w:tc>
          <w:tcPr>
            <w:tcW w:w="0" w:type="auto"/>
            <w:tcMar>
              <w:top w:w="113" w:type="dxa"/>
              <w:left w:w="113" w:type="dxa"/>
              <w:bottom w:w="113" w:type="dxa"/>
              <w:right w:w="113" w:type="dxa"/>
            </w:tcMar>
            <w:hideMark/>
          </w:tcPr>
          <w:p w14:paraId="02D081D8"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0.32</w:t>
            </w:r>
          </w:p>
        </w:tc>
        <w:tc>
          <w:tcPr>
            <w:tcW w:w="0" w:type="auto"/>
            <w:tcMar>
              <w:top w:w="113" w:type="dxa"/>
              <w:left w:w="113" w:type="dxa"/>
              <w:bottom w:w="113" w:type="dxa"/>
              <w:right w:w="113" w:type="dxa"/>
            </w:tcMar>
            <w:hideMark/>
          </w:tcPr>
          <w:p w14:paraId="1412005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0.08 – 1.24</w:t>
            </w:r>
          </w:p>
        </w:tc>
        <w:tc>
          <w:tcPr>
            <w:tcW w:w="0" w:type="auto"/>
            <w:tcMar>
              <w:top w:w="113" w:type="dxa"/>
              <w:left w:w="113" w:type="dxa"/>
              <w:bottom w:w="113" w:type="dxa"/>
              <w:right w:w="113" w:type="dxa"/>
            </w:tcMar>
            <w:hideMark/>
          </w:tcPr>
          <w:p w14:paraId="11A36D96"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0.104</w:t>
            </w:r>
          </w:p>
        </w:tc>
        <w:tc>
          <w:tcPr>
            <w:tcW w:w="0" w:type="auto"/>
            <w:tcMar>
              <w:top w:w="113" w:type="dxa"/>
              <w:left w:w="113" w:type="dxa"/>
              <w:bottom w:w="113" w:type="dxa"/>
              <w:right w:w="113" w:type="dxa"/>
            </w:tcMar>
            <w:hideMark/>
          </w:tcPr>
          <w:p w14:paraId="45AFE08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0.07</w:t>
            </w:r>
          </w:p>
        </w:tc>
        <w:tc>
          <w:tcPr>
            <w:tcW w:w="0" w:type="auto"/>
            <w:tcMar>
              <w:top w:w="113" w:type="dxa"/>
              <w:left w:w="113" w:type="dxa"/>
              <w:bottom w:w="113" w:type="dxa"/>
              <w:right w:w="113" w:type="dxa"/>
            </w:tcMar>
            <w:hideMark/>
          </w:tcPr>
          <w:p w14:paraId="07451DAB"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0.02 – 0.23</w:t>
            </w:r>
          </w:p>
        </w:tc>
        <w:tc>
          <w:tcPr>
            <w:tcW w:w="0" w:type="auto"/>
            <w:tcMar>
              <w:top w:w="113" w:type="dxa"/>
              <w:left w:w="113" w:type="dxa"/>
              <w:bottom w:w="113" w:type="dxa"/>
              <w:right w:w="113" w:type="dxa"/>
            </w:tcMar>
            <w:hideMark/>
          </w:tcPr>
          <w:p w14:paraId="018FEA50"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b/>
                <w:bCs/>
                <w:lang w:val="en-US"/>
              </w:rPr>
              <w:t>&lt;0.001</w:t>
            </w:r>
          </w:p>
        </w:tc>
        <w:tc>
          <w:tcPr>
            <w:tcW w:w="0" w:type="auto"/>
            <w:tcMar>
              <w:top w:w="113" w:type="dxa"/>
              <w:left w:w="113" w:type="dxa"/>
              <w:bottom w:w="113" w:type="dxa"/>
              <w:right w:w="113" w:type="dxa"/>
            </w:tcMar>
            <w:hideMark/>
          </w:tcPr>
          <w:p w14:paraId="091CB397"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0.32</w:t>
            </w:r>
          </w:p>
        </w:tc>
        <w:tc>
          <w:tcPr>
            <w:tcW w:w="0" w:type="auto"/>
            <w:tcMar>
              <w:top w:w="113" w:type="dxa"/>
              <w:left w:w="113" w:type="dxa"/>
              <w:bottom w:w="113" w:type="dxa"/>
              <w:right w:w="113" w:type="dxa"/>
            </w:tcMar>
            <w:hideMark/>
          </w:tcPr>
          <w:p w14:paraId="2D2267FF"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0.05 – 1.82</w:t>
            </w:r>
          </w:p>
        </w:tc>
        <w:tc>
          <w:tcPr>
            <w:tcW w:w="0" w:type="auto"/>
            <w:tcMar>
              <w:top w:w="113" w:type="dxa"/>
              <w:left w:w="113" w:type="dxa"/>
              <w:bottom w:w="113" w:type="dxa"/>
              <w:right w:w="113" w:type="dxa"/>
            </w:tcMar>
            <w:hideMark/>
          </w:tcPr>
          <w:p w14:paraId="1BFC7333"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0.209</w:t>
            </w:r>
          </w:p>
        </w:tc>
      </w:tr>
      <w:tr w:rsidR="004D134B" w:rsidRPr="00E5604B" w14:paraId="61CB7A60" w14:textId="77777777" w:rsidTr="00F96D38">
        <w:tc>
          <w:tcPr>
            <w:tcW w:w="2553" w:type="dxa"/>
            <w:tcMar>
              <w:top w:w="113" w:type="dxa"/>
              <w:left w:w="113" w:type="dxa"/>
              <w:bottom w:w="113" w:type="dxa"/>
              <w:right w:w="113" w:type="dxa"/>
            </w:tcMar>
            <w:hideMark/>
          </w:tcPr>
          <w:p w14:paraId="1EDBDCBF"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Area Deprivation Index</w:t>
            </w:r>
          </w:p>
        </w:tc>
        <w:tc>
          <w:tcPr>
            <w:tcW w:w="0" w:type="auto"/>
            <w:tcMar>
              <w:top w:w="113" w:type="dxa"/>
              <w:left w:w="113" w:type="dxa"/>
              <w:bottom w:w="113" w:type="dxa"/>
              <w:right w:w="113" w:type="dxa"/>
            </w:tcMar>
            <w:hideMark/>
          </w:tcPr>
          <w:p w14:paraId="73B0569D"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1.01</w:t>
            </w:r>
          </w:p>
        </w:tc>
        <w:tc>
          <w:tcPr>
            <w:tcW w:w="0" w:type="auto"/>
            <w:tcMar>
              <w:top w:w="113" w:type="dxa"/>
              <w:left w:w="113" w:type="dxa"/>
              <w:bottom w:w="113" w:type="dxa"/>
              <w:right w:w="113" w:type="dxa"/>
            </w:tcMar>
            <w:hideMark/>
          </w:tcPr>
          <w:p w14:paraId="4EF7ACF6"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1.00 – 1.02</w:t>
            </w:r>
          </w:p>
        </w:tc>
        <w:tc>
          <w:tcPr>
            <w:tcW w:w="0" w:type="auto"/>
            <w:tcMar>
              <w:top w:w="113" w:type="dxa"/>
              <w:left w:w="113" w:type="dxa"/>
              <w:bottom w:w="113" w:type="dxa"/>
              <w:right w:w="113" w:type="dxa"/>
            </w:tcMar>
            <w:hideMark/>
          </w:tcPr>
          <w:p w14:paraId="0EB330D0"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0.053</w:t>
            </w:r>
          </w:p>
        </w:tc>
        <w:tc>
          <w:tcPr>
            <w:tcW w:w="0" w:type="auto"/>
            <w:tcMar>
              <w:top w:w="113" w:type="dxa"/>
              <w:left w:w="113" w:type="dxa"/>
              <w:bottom w:w="113" w:type="dxa"/>
              <w:right w:w="113" w:type="dxa"/>
            </w:tcMar>
            <w:hideMark/>
          </w:tcPr>
          <w:p w14:paraId="0B644E11"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1.01</w:t>
            </w:r>
          </w:p>
        </w:tc>
        <w:tc>
          <w:tcPr>
            <w:tcW w:w="0" w:type="auto"/>
            <w:tcMar>
              <w:top w:w="113" w:type="dxa"/>
              <w:left w:w="113" w:type="dxa"/>
              <w:bottom w:w="113" w:type="dxa"/>
              <w:right w:w="113" w:type="dxa"/>
            </w:tcMar>
            <w:hideMark/>
          </w:tcPr>
          <w:p w14:paraId="2213A5FD"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1.00 – 1.02</w:t>
            </w:r>
          </w:p>
        </w:tc>
        <w:tc>
          <w:tcPr>
            <w:tcW w:w="0" w:type="auto"/>
            <w:tcMar>
              <w:top w:w="113" w:type="dxa"/>
              <w:left w:w="113" w:type="dxa"/>
              <w:bottom w:w="113" w:type="dxa"/>
              <w:right w:w="113" w:type="dxa"/>
            </w:tcMar>
            <w:hideMark/>
          </w:tcPr>
          <w:p w14:paraId="66D39D2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0.065</w:t>
            </w:r>
          </w:p>
        </w:tc>
        <w:tc>
          <w:tcPr>
            <w:tcW w:w="0" w:type="auto"/>
            <w:tcMar>
              <w:top w:w="113" w:type="dxa"/>
              <w:left w:w="113" w:type="dxa"/>
              <w:bottom w:w="113" w:type="dxa"/>
              <w:right w:w="113" w:type="dxa"/>
            </w:tcMar>
            <w:hideMark/>
          </w:tcPr>
          <w:p w14:paraId="5F408428"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1.01</w:t>
            </w:r>
          </w:p>
        </w:tc>
        <w:tc>
          <w:tcPr>
            <w:tcW w:w="0" w:type="auto"/>
            <w:tcMar>
              <w:top w:w="113" w:type="dxa"/>
              <w:left w:w="113" w:type="dxa"/>
              <w:bottom w:w="113" w:type="dxa"/>
              <w:right w:w="113" w:type="dxa"/>
            </w:tcMar>
            <w:hideMark/>
          </w:tcPr>
          <w:p w14:paraId="491AEC11"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1.00 – 1.03</w:t>
            </w:r>
          </w:p>
        </w:tc>
        <w:tc>
          <w:tcPr>
            <w:tcW w:w="0" w:type="auto"/>
            <w:tcMar>
              <w:top w:w="113" w:type="dxa"/>
              <w:left w:w="113" w:type="dxa"/>
              <w:bottom w:w="113" w:type="dxa"/>
              <w:right w:w="113" w:type="dxa"/>
            </w:tcMar>
            <w:hideMark/>
          </w:tcPr>
          <w:p w14:paraId="28DF137B"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0.139</w:t>
            </w:r>
          </w:p>
        </w:tc>
        <w:tc>
          <w:tcPr>
            <w:tcW w:w="0" w:type="auto"/>
            <w:tcMar>
              <w:top w:w="113" w:type="dxa"/>
              <w:left w:w="113" w:type="dxa"/>
              <w:bottom w:w="113" w:type="dxa"/>
              <w:right w:w="113" w:type="dxa"/>
            </w:tcMar>
            <w:hideMark/>
          </w:tcPr>
          <w:p w14:paraId="10FB1E38"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1.01</w:t>
            </w:r>
          </w:p>
        </w:tc>
        <w:tc>
          <w:tcPr>
            <w:tcW w:w="0" w:type="auto"/>
            <w:tcMar>
              <w:top w:w="113" w:type="dxa"/>
              <w:left w:w="113" w:type="dxa"/>
              <w:bottom w:w="113" w:type="dxa"/>
              <w:right w:w="113" w:type="dxa"/>
            </w:tcMar>
            <w:hideMark/>
          </w:tcPr>
          <w:p w14:paraId="0CC2F73B"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1.00 – 1.03</w:t>
            </w:r>
          </w:p>
        </w:tc>
        <w:tc>
          <w:tcPr>
            <w:tcW w:w="0" w:type="auto"/>
            <w:tcMar>
              <w:top w:w="113" w:type="dxa"/>
              <w:left w:w="113" w:type="dxa"/>
              <w:bottom w:w="113" w:type="dxa"/>
              <w:right w:w="113" w:type="dxa"/>
            </w:tcMar>
            <w:hideMark/>
          </w:tcPr>
          <w:p w14:paraId="2E933E58"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0.139</w:t>
            </w:r>
          </w:p>
        </w:tc>
      </w:tr>
      <w:tr w:rsidR="004D134B" w:rsidRPr="00E5604B" w14:paraId="501F63CD" w14:textId="77777777" w:rsidTr="00F96D38">
        <w:tc>
          <w:tcPr>
            <w:tcW w:w="2553" w:type="dxa"/>
            <w:tcMar>
              <w:top w:w="113" w:type="dxa"/>
              <w:left w:w="113" w:type="dxa"/>
              <w:bottom w:w="113" w:type="dxa"/>
              <w:right w:w="113" w:type="dxa"/>
            </w:tcMar>
            <w:hideMark/>
          </w:tcPr>
          <w:p w14:paraId="5622AEDB"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Age (ref: 65 and below)</w:t>
            </w:r>
          </w:p>
        </w:tc>
        <w:tc>
          <w:tcPr>
            <w:tcW w:w="0" w:type="auto"/>
            <w:tcMar>
              <w:top w:w="113" w:type="dxa"/>
              <w:left w:w="113" w:type="dxa"/>
              <w:bottom w:w="113" w:type="dxa"/>
              <w:right w:w="113" w:type="dxa"/>
            </w:tcMar>
            <w:hideMark/>
          </w:tcPr>
          <w:p w14:paraId="0B9AFCAD" w14:textId="017BBCAA"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53DC28A7" w14:textId="60B82774"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40106429" w14:textId="5817ECB2"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4FDF5C66"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1.51</w:t>
            </w:r>
          </w:p>
        </w:tc>
        <w:tc>
          <w:tcPr>
            <w:tcW w:w="0" w:type="auto"/>
            <w:tcMar>
              <w:top w:w="113" w:type="dxa"/>
              <w:left w:w="113" w:type="dxa"/>
              <w:bottom w:w="113" w:type="dxa"/>
              <w:right w:w="113" w:type="dxa"/>
            </w:tcMar>
            <w:hideMark/>
          </w:tcPr>
          <w:p w14:paraId="46E89749"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0.93 – 2.45</w:t>
            </w:r>
          </w:p>
        </w:tc>
        <w:tc>
          <w:tcPr>
            <w:tcW w:w="0" w:type="auto"/>
            <w:tcMar>
              <w:top w:w="113" w:type="dxa"/>
              <w:left w:w="113" w:type="dxa"/>
              <w:bottom w:w="113" w:type="dxa"/>
              <w:right w:w="113" w:type="dxa"/>
            </w:tcMar>
            <w:hideMark/>
          </w:tcPr>
          <w:p w14:paraId="6400AA60"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0.094</w:t>
            </w:r>
          </w:p>
        </w:tc>
        <w:tc>
          <w:tcPr>
            <w:tcW w:w="0" w:type="auto"/>
            <w:tcMar>
              <w:top w:w="113" w:type="dxa"/>
              <w:left w:w="113" w:type="dxa"/>
              <w:bottom w:w="113" w:type="dxa"/>
              <w:right w:w="113" w:type="dxa"/>
            </w:tcMar>
            <w:hideMark/>
          </w:tcPr>
          <w:p w14:paraId="0895236F" w14:textId="3167E4E5"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5C7D04C8" w14:textId="063288FF"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432D53FC" w14:textId="28E0A228"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3CFBB088"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4.56</w:t>
            </w:r>
          </w:p>
        </w:tc>
        <w:tc>
          <w:tcPr>
            <w:tcW w:w="0" w:type="auto"/>
            <w:tcMar>
              <w:top w:w="113" w:type="dxa"/>
              <w:left w:w="113" w:type="dxa"/>
              <w:bottom w:w="113" w:type="dxa"/>
              <w:right w:w="113" w:type="dxa"/>
            </w:tcMar>
            <w:hideMark/>
          </w:tcPr>
          <w:p w14:paraId="1EB01DE9"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2.20 – 10.21</w:t>
            </w:r>
          </w:p>
        </w:tc>
        <w:tc>
          <w:tcPr>
            <w:tcW w:w="0" w:type="auto"/>
            <w:tcMar>
              <w:top w:w="113" w:type="dxa"/>
              <w:left w:w="113" w:type="dxa"/>
              <w:bottom w:w="113" w:type="dxa"/>
              <w:right w:w="113" w:type="dxa"/>
            </w:tcMar>
            <w:hideMark/>
          </w:tcPr>
          <w:p w14:paraId="65783894"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b/>
                <w:bCs/>
                <w:lang w:val="en-US"/>
              </w:rPr>
              <w:t>&lt;0.001</w:t>
            </w:r>
          </w:p>
        </w:tc>
      </w:tr>
      <w:tr w:rsidR="004D134B" w:rsidRPr="00E5604B" w14:paraId="54FF77B7" w14:textId="77777777" w:rsidTr="00F96D38">
        <w:tc>
          <w:tcPr>
            <w:tcW w:w="2553" w:type="dxa"/>
            <w:tcMar>
              <w:top w:w="113" w:type="dxa"/>
              <w:left w:w="113" w:type="dxa"/>
              <w:bottom w:w="113" w:type="dxa"/>
              <w:right w:w="113" w:type="dxa"/>
            </w:tcMar>
            <w:hideMark/>
          </w:tcPr>
          <w:p w14:paraId="5F4487BD"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Sex (ref: male)</w:t>
            </w:r>
          </w:p>
        </w:tc>
        <w:tc>
          <w:tcPr>
            <w:tcW w:w="0" w:type="auto"/>
            <w:tcMar>
              <w:top w:w="113" w:type="dxa"/>
              <w:left w:w="113" w:type="dxa"/>
              <w:bottom w:w="113" w:type="dxa"/>
              <w:right w:w="113" w:type="dxa"/>
            </w:tcMar>
            <w:hideMark/>
          </w:tcPr>
          <w:p w14:paraId="63183673" w14:textId="6710A88F"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32EDBCFC" w14:textId="2B95A898"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6577D5E7" w14:textId="01B1CE59"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4155EE43"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0.75</w:t>
            </w:r>
          </w:p>
        </w:tc>
        <w:tc>
          <w:tcPr>
            <w:tcW w:w="0" w:type="auto"/>
            <w:tcMar>
              <w:top w:w="113" w:type="dxa"/>
              <w:left w:w="113" w:type="dxa"/>
              <w:bottom w:w="113" w:type="dxa"/>
              <w:right w:w="113" w:type="dxa"/>
            </w:tcMar>
            <w:hideMark/>
          </w:tcPr>
          <w:p w14:paraId="18A25709"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0.43 – 1.34</w:t>
            </w:r>
          </w:p>
        </w:tc>
        <w:tc>
          <w:tcPr>
            <w:tcW w:w="0" w:type="auto"/>
            <w:tcMar>
              <w:top w:w="113" w:type="dxa"/>
              <w:left w:w="113" w:type="dxa"/>
              <w:bottom w:w="113" w:type="dxa"/>
              <w:right w:w="113" w:type="dxa"/>
            </w:tcMar>
            <w:hideMark/>
          </w:tcPr>
          <w:p w14:paraId="26F1ADD1"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0.331</w:t>
            </w:r>
          </w:p>
        </w:tc>
        <w:tc>
          <w:tcPr>
            <w:tcW w:w="0" w:type="auto"/>
            <w:tcMar>
              <w:top w:w="113" w:type="dxa"/>
              <w:left w:w="113" w:type="dxa"/>
              <w:bottom w:w="113" w:type="dxa"/>
              <w:right w:w="113" w:type="dxa"/>
            </w:tcMar>
            <w:hideMark/>
          </w:tcPr>
          <w:p w14:paraId="20A5F196" w14:textId="027E72C6"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1931C5FC" w14:textId="592F49E4"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25851AC2" w14:textId="207F92CB"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7E603F84"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0.25</w:t>
            </w:r>
          </w:p>
        </w:tc>
        <w:tc>
          <w:tcPr>
            <w:tcW w:w="0" w:type="auto"/>
            <w:tcMar>
              <w:top w:w="113" w:type="dxa"/>
              <w:left w:w="113" w:type="dxa"/>
              <w:bottom w:w="113" w:type="dxa"/>
              <w:right w:w="113" w:type="dxa"/>
            </w:tcMar>
            <w:hideMark/>
          </w:tcPr>
          <w:p w14:paraId="4D71B040"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0.12 – 0.52</w:t>
            </w:r>
          </w:p>
        </w:tc>
        <w:tc>
          <w:tcPr>
            <w:tcW w:w="0" w:type="auto"/>
            <w:tcMar>
              <w:top w:w="113" w:type="dxa"/>
              <w:left w:w="113" w:type="dxa"/>
              <w:bottom w:w="113" w:type="dxa"/>
              <w:right w:w="113" w:type="dxa"/>
            </w:tcMar>
            <w:hideMark/>
          </w:tcPr>
          <w:p w14:paraId="1D83667C"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b/>
                <w:bCs/>
                <w:lang w:val="en-US"/>
              </w:rPr>
              <w:t>&lt;0.001</w:t>
            </w:r>
          </w:p>
        </w:tc>
      </w:tr>
      <w:tr w:rsidR="004D134B" w:rsidRPr="00E5604B" w14:paraId="28742EE3" w14:textId="77777777" w:rsidTr="00F96D38">
        <w:tc>
          <w:tcPr>
            <w:tcW w:w="2553" w:type="dxa"/>
            <w:tcMar>
              <w:top w:w="113" w:type="dxa"/>
              <w:left w:w="113" w:type="dxa"/>
              <w:bottom w:w="113" w:type="dxa"/>
              <w:right w:w="113" w:type="dxa"/>
            </w:tcMar>
            <w:hideMark/>
          </w:tcPr>
          <w:p w14:paraId="67A08B0F"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 xml:space="preserve">Marital status </w:t>
            </w:r>
          </w:p>
          <w:p w14:paraId="1503A7A7"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(ref: Single)</w:t>
            </w:r>
          </w:p>
        </w:tc>
        <w:tc>
          <w:tcPr>
            <w:tcW w:w="0" w:type="auto"/>
            <w:tcMar>
              <w:top w:w="113" w:type="dxa"/>
              <w:left w:w="113" w:type="dxa"/>
              <w:bottom w:w="113" w:type="dxa"/>
              <w:right w:w="113" w:type="dxa"/>
            </w:tcMar>
            <w:hideMark/>
          </w:tcPr>
          <w:p w14:paraId="4843660B" w14:textId="7FA2D971"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5CAE8C8F" w14:textId="75A47283"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2F533E9D" w14:textId="4ED6071E"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2795DFC2"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0.74</w:t>
            </w:r>
          </w:p>
        </w:tc>
        <w:tc>
          <w:tcPr>
            <w:tcW w:w="0" w:type="auto"/>
            <w:tcMar>
              <w:top w:w="113" w:type="dxa"/>
              <w:left w:w="113" w:type="dxa"/>
              <w:bottom w:w="113" w:type="dxa"/>
              <w:right w:w="113" w:type="dxa"/>
            </w:tcMar>
            <w:hideMark/>
          </w:tcPr>
          <w:p w14:paraId="3BB5DD5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0.41 – 1.30</w:t>
            </w:r>
          </w:p>
        </w:tc>
        <w:tc>
          <w:tcPr>
            <w:tcW w:w="0" w:type="auto"/>
            <w:tcMar>
              <w:top w:w="113" w:type="dxa"/>
              <w:left w:w="113" w:type="dxa"/>
              <w:bottom w:w="113" w:type="dxa"/>
              <w:right w:w="113" w:type="dxa"/>
            </w:tcMar>
            <w:hideMark/>
          </w:tcPr>
          <w:p w14:paraId="4AF8E723"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0.301</w:t>
            </w:r>
          </w:p>
        </w:tc>
        <w:tc>
          <w:tcPr>
            <w:tcW w:w="0" w:type="auto"/>
            <w:tcMar>
              <w:top w:w="113" w:type="dxa"/>
              <w:left w:w="113" w:type="dxa"/>
              <w:bottom w:w="113" w:type="dxa"/>
              <w:right w:w="113" w:type="dxa"/>
            </w:tcMar>
            <w:hideMark/>
          </w:tcPr>
          <w:p w14:paraId="49C7FAB6" w14:textId="0292D639"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17E9FF85" w14:textId="5B868C97"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06FC5E46" w14:textId="7E902FE4" w:rsidR="004D134B" w:rsidRPr="00E5604B" w:rsidRDefault="004D134B" w:rsidP="00F96D38">
            <w:pPr>
              <w:rPr>
                <w:rFonts w:asciiTheme="majorBidi" w:hAnsiTheme="majorBidi" w:cstheme="majorBidi"/>
                <w:lang w:val="en-US"/>
              </w:rPr>
            </w:pPr>
          </w:p>
        </w:tc>
        <w:tc>
          <w:tcPr>
            <w:tcW w:w="0" w:type="auto"/>
            <w:tcMar>
              <w:top w:w="113" w:type="dxa"/>
              <w:left w:w="113" w:type="dxa"/>
              <w:bottom w:w="113" w:type="dxa"/>
              <w:right w:w="113" w:type="dxa"/>
            </w:tcMar>
            <w:hideMark/>
          </w:tcPr>
          <w:p w14:paraId="1AB94573"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0.54</w:t>
            </w:r>
          </w:p>
        </w:tc>
        <w:tc>
          <w:tcPr>
            <w:tcW w:w="0" w:type="auto"/>
            <w:tcMar>
              <w:top w:w="113" w:type="dxa"/>
              <w:left w:w="113" w:type="dxa"/>
              <w:bottom w:w="113" w:type="dxa"/>
              <w:right w:w="113" w:type="dxa"/>
            </w:tcMar>
            <w:hideMark/>
          </w:tcPr>
          <w:p w14:paraId="50AA1216"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0.22 – 1.22</w:t>
            </w:r>
          </w:p>
        </w:tc>
        <w:tc>
          <w:tcPr>
            <w:tcW w:w="0" w:type="auto"/>
            <w:tcMar>
              <w:top w:w="113" w:type="dxa"/>
              <w:left w:w="113" w:type="dxa"/>
              <w:bottom w:w="113" w:type="dxa"/>
              <w:right w:w="113" w:type="dxa"/>
            </w:tcMar>
            <w:hideMark/>
          </w:tcPr>
          <w:p w14:paraId="2784B082"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0.158</w:t>
            </w:r>
          </w:p>
        </w:tc>
      </w:tr>
      <w:tr w:rsidR="004D134B" w:rsidRPr="00E5604B" w14:paraId="35226930" w14:textId="77777777" w:rsidTr="00F96D38">
        <w:tc>
          <w:tcPr>
            <w:tcW w:w="2553" w:type="dxa"/>
            <w:tcBorders>
              <w:top w:val="single" w:sz="6" w:space="0" w:color="auto"/>
            </w:tcBorders>
            <w:tcMar>
              <w:top w:w="57" w:type="dxa"/>
              <w:left w:w="113" w:type="dxa"/>
              <w:bottom w:w="57" w:type="dxa"/>
              <w:right w:w="113" w:type="dxa"/>
            </w:tcMar>
            <w:hideMark/>
          </w:tcPr>
          <w:p w14:paraId="0C379522"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Observations</w:t>
            </w:r>
          </w:p>
        </w:tc>
        <w:tc>
          <w:tcPr>
            <w:tcW w:w="0" w:type="auto"/>
            <w:gridSpan w:val="3"/>
            <w:tcBorders>
              <w:top w:val="single" w:sz="6" w:space="0" w:color="auto"/>
            </w:tcBorders>
            <w:tcMar>
              <w:top w:w="57" w:type="dxa"/>
              <w:left w:w="113" w:type="dxa"/>
              <w:bottom w:w="57" w:type="dxa"/>
              <w:right w:w="113" w:type="dxa"/>
            </w:tcMar>
            <w:hideMark/>
          </w:tcPr>
          <w:p w14:paraId="4B60E496"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312</w:t>
            </w:r>
          </w:p>
        </w:tc>
        <w:tc>
          <w:tcPr>
            <w:tcW w:w="0" w:type="auto"/>
            <w:gridSpan w:val="3"/>
            <w:tcBorders>
              <w:top w:val="single" w:sz="6" w:space="0" w:color="auto"/>
            </w:tcBorders>
            <w:tcMar>
              <w:top w:w="57" w:type="dxa"/>
              <w:left w:w="113" w:type="dxa"/>
              <w:bottom w:w="57" w:type="dxa"/>
              <w:right w:w="113" w:type="dxa"/>
            </w:tcMar>
            <w:hideMark/>
          </w:tcPr>
          <w:p w14:paraId="5F2E20E9"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312</w:t>
            </w:r>
          </w:p>
        </w:tc>
        <w:tc>
          <w:tcPr>
            <w:tcW w:w="0" w:type="auto"/>
            <w:gridSpan w:val="3"/>
            <w:tcBorders>
              <w:top w:val="single" w:sz="6" w:space="0" w:color="auto"/>
            </w:tcBorders>
            <w:tcMar>
              <w:top w:w="57" w:type="dxa"/>
              <w:left w:w="113" w:type="dxa"/>
              <w:bottom w:w="57" w:type="dxa"/>
              <w:right w:w="113" w:type="dxa"/>
            </w:tcMar>
            <w:hideMark/>
          </w:tcPr>
          <w:p w14:paraId="07B1835C"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312</w:t>
            </w:r>
          </w:p>
        </w:tc>
        <w:tc>
          <w:tcPr>
            <w:tcW w:w="0" w:type="auto"/>
            <w:gridSpan w:val="3"/>
            <w:tcBorders>
              <w:top w:val="single" w:sz="6" w:space="0" w:color="auto"/>
            </w:tcBorders>
            <w:tcMar>
              <w:top w:w="57" w:type="dxa"/>
              <w:left w:w="113" w:type="dxa"/>
              <w:bottom w:w="57" w:type="dxa"/>
              <w:right w:w="113" w:type="dxa"/>
            </w:tcMar>
            <w:hideMark/>
          </w:tcPr>
          <w:p w14:paraId="40090570"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312</w:t>
            </w:r>
          </w:p>
        </w:tc>
      </w:tr>
      <w:tr w:rsidR="004D134B" w:rsidRPr="00E5604B" w14:paraId="1A016B1E" w14:textId="77777777" w:rsidTr="00F96D38">
        <w:tc>
          <w:tcPr>
            <w:tcW w:w="2553" w:type="dxa"/>
            <w:tcBorders>
              <w:bottom w:val="single" w:sz="4" w:space="0" w:color="auto"/>
            </w:tcBorders>
            <w:tcMar>
              <w:top w:w="57" w:type="dxa"/>
              <w:left w:w="113" w:type="dxa"/>
              <w:bottom w:w="57" w:type="dxa"/>
              <w:right w:w="113" w:type="dxa"/>
            </w:tcMar>
            <w:hideMark/>
          </w:tcPr>
          <w:p w14:paraId="042A2591"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R</w:t>
            </w:r>
            <w:r w:rsidRPr="00E5604B">
              <w:rPr>
                <w:rFonts w:asciiTheme="majorBidi" w:hAnsiTheme="majorBidi" w:cstheme="majorBidi"/>
                <w:vertAlign w:val="superscript"/>
                <w:lang w:val="en-US"/>
              </w:rPr>
              <w:t>2</w:t>
            </w:r>
            <w:r w:rsidRPr="00E5604B">
              <w:rPr>
                <w:rFonts w:asciiTheme="majorBidi" w:hAnsiTheme="majorBidi" w:cstheme="majorBidi"/>
                <w:lang w:val="en-US"/>
              </w:rPr>
              <w:t> </w:t>
            </w:r>
            <w:proofErr w:type="spellStart"/>
            <w:r w:rsidRPr="00E5604B">
              <w:rPr>
                <w:rFonts w:asciiTheme="majorBidi" w:hAnsiTheme="majorBidi" w:cstheme="majorBidi"/>
                <w:lang w:val="en-US"/>
              </w:rPr>
              <w:t>Tjur</w:t>
            </w:r>
            <w:r>
              <w:rPr>
                <w:rFonts w:asciiTheme="majorBidi" w:hAnsiTheme="majorBidi" w:cstheme="majorBidi"/>
                <w:vertAlign w:val="superscript"/>
                <w:lang w:val="en-US"/>
              </w:rPr>
              <w:t>d</w:t>
            </w:r>
            <w:proofErr w:type="spellEnd"/>
          </w:p>
        </w:tc>
        <w:tc>
          <w:tcPr>
            <w:tcW w:w="0" w:type="auto"/>
            <w:gridSpan w:val="3"/>
            <w:tcBorders>
              <w:bottom w:val="single" w:sz="4" w:space="0" w:color="auto"/>
            </w:tcBorders>
            <w:tcMar>
              <w:top w:w="57" w:type="dxa"/>
              <w:left w:w="113" w:type="dxa"/>
              <w:bottom w:w="57" w:type="dxa"/>
              <w:right w:w="113" w:type="dxa"/>
            </w:tcMar>
            <w:hideMark/>
          </w:tcPr>
          <w:p w14:paraId="5FEFD7F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0.012</w:t>
            </w:r>
          </w:p>
        </w:tc>
        <w:tc>
          <w:tcPr>
            <w:tcW w:w="0" w:type="auto"/>
            <w:gridSpan w:val="3"/>
            <w:tcBorders>
              <w:bottom w:val="single" w:sz="4" w:space="0" w:color="auto"/>
            </w:tcBorders>
            <w:tcMar>
              <w:top w:w="57" w:type="dxa"/>
              <w:left w:w="113" w:type="dxa"/>
              <w:bottom w:w="57" w:type="dxa"/>
              <w:right w:w="113" w:type="dxa"/>
            </w:tcMar>
            <w:hideMark/>
          </w:tcPr>
          <w:p w14:paraId="0F3CB942"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0.026</w:t>
            </w:r>
          </w:p>
        </w:tc>
        <w:tc>
          <w:tcPr>
            <w:tcW w:w="0" w:type="auto"/>
            <w:gridSpan w:val="3"/>
            <w:tcBorders>
              <w:bottom w:val="single" w:sz="4" w:space="0" w:color="auto"/>
            </w:tcBorders>
            <w:tcMar>
              <w:top w:w="57" w:type="dxa"/>
              <w:left w:w="113" w:type="dxa"/>
              <w:bottom w:w="57" w:type="dxa"/>
              <w:right w:w="113" w:type="dxa"/>
            </w:tcMar>
            <w:hideMark/>
          </w:tcPr>
          <w:p w14:paraId="279BD7FE"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0.007</w:t>
            </w:r>
          </w:p>
        </w:tc>
        <w:tc>
          <w:tcPr>
            <w:tcW w:w="0" w:type="auto"/>
            <w:gridSpan w:val="3"/>
            <w:tcBorders>
              <w:bottom w:val="single" w:sz="4" w:space="0" w:color="auto"/>
            </w:tcBorders>
            <w:tcMar>
              <w:top w:w="57" w:type="dxa"/>
              <w:left w:w="113" w:type="dxa"/>
              <w:bottom w:w="57" w:type="dxa"/>
              <w:right w:w="113" w:type="dxa"/>
            </w:tcMar>
            <w:hideMark/>
          </w:tcPr>
          <w:p w14:paraId="20B9FBE6"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0.102</w:t>
            </w:r>
          </w:p>
        </w:tc>
      </w:tr>
    </w:tbl>
    <w:p w14:paraId="43771918" w14:textId="77777777" w:rsidR="004D134B" w:rsidRPr="00E5604B" w:rsidRDefault="004D134B" w:rsidP="004D134B">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Notes: OR: odds ratio; CI: confidence interval</w:t>
      </w:r>
    </w:p>
    <w:p w14:paraId="4B0A743A" w14:textId="77777777" w:rsidR="004D134B" w:rsidRPr="00E5604B" w:rsidRDefault="004D134B" w:rsidP="004D134B">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The Montreal Cognitive Assessment (MoCA) and the preclinical Alzheimer’s cognitive composite (PACC) used to assess the cognitive status of participants.</w:t>
      </w:r>
    </w:p>
    <w:p w14:paraId="6B19ABFC" w14:textId="77777777" w:rsidR="004D134B" w:rsidRPr="00E5604B" w:rsidRDefault="004D134B" w:rsidP="004D134B">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a Possible cognitive impairment (PCI) defined by MoCA score equal or below 23</w:t>
      </w:r>
    </w:p>
    <w:p w14:paraId="52E7D75C" w14:textId="77777777" w:rsidR="004D134B" w:rsidRPr="00E5604B" w:rsidRDefault="004D134B" w:rsidP="004D134B">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b Poor cognitive performance (PCP) defined by PACC score below -1 standard deviation from the mean</w:t>
      </w:r>
    </w:p>
    <w:p w14:paraId="233DC528" w14:textId="77777777" w:rsidR="004D134B" w:rsidRDefault="004D134B" w:rsidP="004D134B">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 xml:space="preserve">c </w:t>
      </w:r>
      <w:r>
        <w:rPr>
          <w:rFonts w:asciiTheme="majorBidi" w:hAnsiTheme="majorBidi" w:cstheme="majorBidi"/>
          <w:color w:val="000000"/>
          <w:kern w:val="36"/>
          <w:sz w:val="20"/>
          <w:szCs w:val="20"/>
          <w:lang w:val="en-US"/>
        </w:rPr>
        <w:t>U</w:t>
      </w:r>
      <w:r w:rsidR="00000000" w:rsidRPr="005B3041">
        <w:rPr>
          <w:rFonts w:asciiTheme="majorBidi" w:hAnsiTheme="majorBidi" w:cstheme="majorBidi"/>
          <w:color w:val="000000"/>
          <w:kern w:val="36"/>
          <w:sz w:val="20"/>
          <w:szCs w:val="20"/>
          <w:lang w:val="en-FR"/>
        </w:rPr>
        <w:t>nadjusted model includes no covariates</w:t>
      </w:r>
    </w:p>
    <w:p w14:paraId="13C1561E" w14:textId="77777777" w:rsidR="004D134B" w:rsidRPr="00E5604B" w:rsidRDefault="004D134B" w:rsidP="004D134B">
      <w:pPr>
        <w:rPr>
          <w:rFonts w:asciiTheme="majorBidi" w:hAnsiTheme="majorBidi" w:cstheme="majorBidi"/>
          <w:color w:val="000000"/>
          <w:kern w:val="36"/>
          <w:sz w:val="20"/>
          <w:szCs w:val="20"/>
          <w:lang w:val="en-US"/>
        </w:rPr>
      </w:pPr>
      <w:r>
        <w:rPr>
          <w:rFonts w:asciiTheme="majorBidi" w:hAnsiTheme="majorBidi" w:cstheme="majorBidi"/>
          <w:color w:val="000000"/>
          <w:kern w:val="36"/>
          <w:sz w:val="20"/>
          <w:szCs w:val="20"/>
          <w:lang w:val="en-US"/>
        </w:rPr>
        <w:t xml:space="preserve">d </w:t>
      </w:r>
      <w:r w:rsidRPr="00E5604B">
        <w:rPr>
          <w:rFonts w:asciiTheme="majorBidi" w:hAnsiTheme="majorBidi" w:cstheme="majorBidi"/>
          <w:color w:val="000000"/>
          <w:kern w:val="36"/>
          <w:sz w:val="20"/>
          <w:szCs w:val="20"/>
          <w:lang w:val="en-US"/>
        </w:rPr>
        <w:t>R2 </w:t>
      </w:r>
      <w:proofErr w:type="spellStart"/>
      <w:r w:rsidRPr="00E5604B">
        <w:rPr>
          <w:rFonts w:asciiTheme="majorBidi" w:hAnsiTheme="majorBidi" w:cstheme="majorBidi"/>
          <w:color w:val="000000"/>
          <w:kern w:val="36"/>
          <w:sz w:val="20"/>
          <w:szCs w:val="20"/>
          <w:lang w:val="en-US"/>
        </w:rPr>
        <w:t>Tjur</w:t>
      </w:r>
      <w:proofErr w:type="spellEnd"/>
      <w:r w:rsidRPr="00E5604B">
        <w:rPr>
          <w:rFonts w:asciiTheme="majorBidi" w:hAnsiTheme="majorBidi" w:cstheme="majorBidi"/>
          <w:color w:val="000000"/>
          <w:kern w:val="36"/>
          <w:sz w:val="20"/>
          <w:szCs w:val="20"/>
          <w:lang w:val="en-US"/>
        </w:rPr>
        <w:t xml:space="preserve"> </w:t>
      </w:r>
      <w:proofErr w:type="gramStart"/>
      <w:r w:rsidRPr="00E5604B">
        <w:rPr>
          <w:rFonts w:asciiTheme="majorBidi" w:hAnsiTheme="majorBidi" w:cstheme="majorBidi"/>
          <w:color w:val="000000"/>
          <w:kern w:val="36"/>
          <w:sz w:val="20"/>
          <w:szCs w:val="20"/>
          <w:lang w:val="en-US"/>
        </w:rPr>
        <w:t>pseudo R</w:t>
      </w:r>
      <w:proofErr w:type="gramEnd"/>
      <w:r w:rsidRPr="00E5604B">
        <w:rPr>
          <w:rFonts w:asciiTheme="majorBidi" w:hAnsiTheme="majorBidi" w:cstheme="majorBidi"/>
          <w:color w:val="000000"/>
          <w:kern w:val="36"/>
          <w:sz w:val="20"/>
          <w:szCs w:val="20"/>
          <w:lang w:val="en-US"/>
        </w:rPr>
        <w:t xml:space="preserve"> squ</w:t>
      </w:r>
      <w:r>
        <w:rPr>
          <w:rFonts w:asciiTheme="majorBidi" w:hAnsiTheme="majorBidi" w:cstheme="majorBidi"/>
          <w:color w:val="000000"/>
          <w:kern w:val="36"/>
          <w:sz w:val="20"/>
          <w:szCs w:val="20"/>
          <w:lang w:val="en-US"/>
        </w:rPr>
        <w:t>a</w:t>
      </w:r>
      <w:r w:rsidRPr="00E5604B">
        <w:rPr>
          <w:rFonts w:asciiTheme="majorBidi" w:hAnsiTheme="majorBidi" w:cstheme="majorBidi"/>
          <w:color w:val="000000"/>
          <w:kern w:val="36"/>
          <w:sz w:val="20"/>
          <w:szCs w:val="20"/>
          <w:lang w:val="en-US"/>
        </w:rPr>
        <w:t xml:space="preserve">re. </w:t>
      </w:r>
    </w:p>
    <w:p w14:paraId="7B11746B" w14:textId="77777777" w:rsidR="004D134B" w:rsidRPr="00E5604B" w:rsidRDefault="004D134B" w:rsidP="004D134B">
      <w:pPr>
        <w:rPr>
          <w:rFonts w:asciiTheme="majorBidi" w:hAnsiTheme="majorBidi" w:cstheme="majorBidi"/>
          <w:color w:val="000000"/>
          <w:kern w:val="36"/>
          <w:sz w:val="22"/>
          <w:szCs w:val="22"/>
          <w:lang w:val="en-US"/>
        </w:rPr>
      </w:pPr>
      <w:r w:rsidRPr="00E5604B">
        <w:rPr>
          <w:rFonts w:asciiTheme="majorBidi" w:hAnsiTheme="majorBidi" w:cstheme="majorBidi"/>
          <w:color w:val="000000"/>
          <w:kern w:val="36"/>
          <w:sz w:val="22"/>
          <w:szCs w:val="22"/>
          <w:lang w:val="en-US"/>
        </w:rPr>
        <w:br w:type="page"/>
      </w:r>
    </w:p>
    <w:p w14:paraId="67AC1D90" w14:textId="77777777" w:rsidR="004D134B" w:rsidRPr="00E5604B" w:rsidRDefault="004D134B" w:rsidP="004D134B">
      <w:pPr>
        <w:rPr>
          <w:rFonts w:asciiTheme="majorBidi" w:hAnsiTheme="majorBidi" w:cstheme="majorBidi"/>
          <w:color w:val="000000"/>
          <w:kern w:val="36"/>
          <w:sz w:val="22"/>
          <w:szCs w:val="22"/>
          <w:lang w:val="en-US"/>
        </w:rPr>
      </w:pPr>
    </w:p>
    <w:p w14:paraId="50F6FE58" w14:textId="355EF90B" w:rsidR="004D134B" w:rsidRPr="00E5604B" w:rsidRDefault="004D134B" w:rsidP="004D134B">
      <w:pPr>
        <w:rPr>
          <w:rFonts w:asciiTheme="majorBidi" w:hAnsiTheme="majorBidi" w:cstheme="majorBidi"/>
          <w:sz w:val="22"/>
          <w:szCs w:val="22"/>
          <w:lang w:val="en-US"/>
        </w:rPr>
      </w:pPr>
      <w:r w:rsidRPr="00E5604B">
        <w:rPr>
          <w:rFonts w:asciiTheme="majorBidi" w:hAnsiTheme="majorBidi" w:cstheme="majorBidi"/>
          <w:color w:val="000000"/>
          <w:kern w:val="36"/>
          <w:lang w:val="en-US"/>
        </w:rPr>
        <w:t xml:space="preserve">Table </w:t>
      </w:r>
      <w:r>
        <w:rPr>
          <w:rFonts w:asciiTheme="majorBidi" w:hAnsiTheme="majorBidi" w:cstheme="majorBidi"/>
          <w:color w:val="000000"/>
          <w:kern w:val="36"/>
          <w:lang w:val="en-US"/>
        </w:rPr>
        <w:t>6b</w:t>
      </w:r>
      <w:r w:rsidRPr="00E5604B">
        <w:rPr>
          <w:rFonts w:asciiTheme="majorBidi" w:hAnsiTheme="majorBidi" w:cstheme="majorBidi"/>
          <w:color w:val="000000"/>
          <w:lang w:val="en-US"/>
        </w:rPr>
        <w:t xml:space="preserve">. Logistic regression results of </w:t>
      </w:r>
      <w:r w:rsidRPr="00E5604B">
        <w:rPr>
          <w:rFonts w:asciiTheme="majorBidi" w:hAnsiTheme="majorBidi" w:cstheme="majorBidi"/>
          <w:lang w:val="en-US"/>
        </w:rPr>
        <w:t>Social Vulnerability Index</w:t>
      </w:r>
      <w:r w:rsidRPr="00E5604B">
        <w:rPr>
          <w:rFonts w:asciiTheme="majorBidi" w:hAnsiTheme="majorBidi" w:cstheme="majorBidi"/>
          <w:color w:val="000000"/>
          <w:lang w:val="en-US"/>
        </w:rPr>
        <w:t xml:space="preserve"> on Dementia risk adjusted for age, gender, and marital status.</w:t>
      </w:r>
    </w:p>
    <w:p w14:paraId="2E88586D" w14:textId="77777777" w:rsidR="004D134B" w:rsidRPr="00E5604B" w:rsidRDefault="004D134B" w:rsidP="004D134B">
      <w:pPr>
        <w:rPr>
          <w:rFonts w:asciiTheme="majorBidi" w:hAnsiTheme="majorBidi" w:cstheme="majorBidi"/>
          <w:color w:val="000000"/>
          <w:kern w:val="36"/>
          <w:sz w:val="22"/>
          <w:szCs w:val="22"/>
          <w:lang w:val="en-US"/>
        </w:rPr>
      </w:pPr>
    </w:p>
    <w:tbl>
      <w:tblPr>
        <w:tblW w:w="13819" w:type="dxa"/>
        <w:tblInd w:w="-426" w:type="dxa"/>
        <w:tblCellMar>
          <w:top w:w="15" w:type="dxa"/>
          <w:left w:w="15" w:type="dxa"/>
          <w:bottom w:w="15" w:type="dxa"/>
          <w:right w:w="15" w:type="dxa"/>
        </w:tblCellMar>
        <w:tblLook w:val="04A0" w:firstRow="1" w:lastRow="0" w:firstColumn="1" w:lastColumn="0" w:noHBand="0" w:noVBand="1"/>
      </w:tblPr>
      <w:tblGrid>
        <w:gridCol w:w="2554"/>
        <w:gridCol w:w="795"/>
        <w:gridCol w:w="612"/>
        <w:gridCol w:w="1656"/>
        <w:gridCol w:w="667"/>
        <w:gridCol w:w="513"/>
        <w:gridCol w:w="1390"/>
        <w:gridCol w:w="794"/>
        <w:gridCol w:w="612"/>
        <w:gridCol w:w="1656"/>
        <w:gridCol w:w="667"/>
        <w:gridCol w:w="513"/>
        <w:gridCol w:w="1390"/>
      </w:tblGrid>
      <w:tr w:rsidR="004D134B" w:rsidRPr="00E5604B" w14:paraId="2CD85539" w14:textId="77777777" w:rsidTr="00F96D38">
        <w:tc>
          <w:tcPr>
            <w:tcW w:w="2553" w:type="dxa"/>
            <w:tcBorders>
              <w:top w:val="single" w:sz="4" w:space="0" w:color="auto"/>
            </w:tcBorders>
            <w:tcMar>
              <w:top w:w="113" w:type="dxa"/>
              <w:left w:w="113" w:type="dxa"/>
              <w:bottom w:w="113" w:type="dxa"/>
              <w:right w:w="113" w:type="dxa"/>
            </w:tcMar>
            <w:vAlign w:val="center"/>
            <w:hideMark/>
          </w:tcPr>
          <w:p w14:paraId="3FB51B00" w14:textId="77777777" w:rsidR="004D134B" w:rsidRPr="00E5604B" w:rsidRDefault="004D134B" w:rsidP="00F96D38">
            <w:pPr>
              <w:rPr>
                <w:rFonts w:asciiTheme="majorBidi" w:hAnsiTheme="majorBidi" w:cstheme="majorBidi"/>
                <w:b/>
                <w:bCs/>
                <w:lang w:val="en-US"/>
              </w:rPr>
            </w:pPr>
            <w:r w:rsidRPr="00E5604B">
              <w:rPr>
                <w:rFonts w:asciiTheme="majorBidi" w:hAnsiTheme="majorBidi" w:cstheme="majorBidi"/>
                <w:lang w:val="en-US"/>
              </w:rPr>
              <w:t> </w:t>
            </w:r>
          </w:p>
        </w:tc>
        <w:tc>
          <w:tcPr>
            <w:tcW w:w="0" w:type="auto"/>
            <w:gridSpan w:val="3"/>
            <w:tcBorders>
              <w:top w:val="single" w:sz="4" w:space="0" w:color="auto"/>
            </w:tcBorders>
            <w:tcMar>
              <w:top w:w="113" w:type="dxa"/>
              <w:left w:w="113" w:type="dxa"/>
              <w:bottom w:w="113" w:type="dxa"/>
              <w:right w:w="113" w:type="dxa"/>
            </w:tcMar>
            <w:vAlign w:val="center"/>
            <w:hideMark/>
          </w:tcPr>
          <w:p w14:paraId="21D99AD4" w14:textId="77777777" w:rsidR="004D134B" w:rsidRPr="00E5604B" w:rsidRDefault="004D134B" w:rsidP="00F96D38">
            <w:pPr>
              <w:rPr>
                <w:rFonts w:asciiTheme="majorBidi" w:hAnsiTheme="majorBidi" w:cstheme="majorBidi"/>
                <w:b/>
                <w:bCs/>
                <w:lang w:val="en-US"/>
              </w:rPr>
            </w:pPr>
            <w:proofErr w:type="spellStart"/>
            <w:r w:rsidRPr="00E5604B">
              <w:rPr>
                <w:rFonts w:asciiTheme="majorBidi" w:hAnsiTheme="majorBidi" w:cstheme="majorBidi"/>
                <w:lang w:val="en-US"/>
              </w:rPr>
              <w:t>PCI</w:t>
            </w:r>
            <w:r w:rsidRPr="00E5604B">
              <w:rPr>
                <w:rFonts w:asciiTheme="majorBidi" w:hAnsiTheme="majorBidi" w:cstheme="majorBidi"/>
                <w:vertAlign w:val="superscript"/>
                <w:lang w:val="en-US"/>
              </w:rPr>
              <w:t>a</w:t>
            </w:r>
            <w:proofErr w:type="spellEnd"/>
          </w:p>
        </w:tc>
        <w:tc>
          <w:tcPr>
            <w:tcW w:w="0" w:type="auto"/>
            <w:gridSpan w:val="3"/>
            <w:tcBorders>
              <w:top w:val="single" w:sz="4" w:space="0" w:color="auto"/>
            </w:tcBorders>
            <w:tcMar>
              <w:top w:w="113" w:type="dxa"/>
              <w:left w:w="113" w:type="dxa"/>
              <w:bottom w:w="113" w:type="dxa"/>
              <w:right w:w="113" w:type="dxa"/>
            </w:tcMar>
            <w:vAlign w:val="center"/>
            <w:hideMark/>
          </w:tcPr>
          <w:p w14:paraId="341589F6" w14:textId="77777777" w:rsidR="004D134B" w:rsidRPr="00E5604B" w:rsidRDefault="004D134B" w:rsidP="00F96D38">
            <w:pPr>
              <w:rPr>
                <w:rFonts w:asciiTheme="majorBidi" w:hAnsiTheme="majorBidi" w:cstheme="majorBidi"/>
                <w:b/>
                <w:bCs/>
                <w:lang w:val="en-US"/>
              </w:rPr>
            </w:pPr>
            <w:proofErr w:type="spellStart"/>
            <w:r w:rsidRPr="00E5604B">
              <w:rPr>
                <w:rFonts w:asciiTheme="majorBidi" w:hAnsiTheme="majorBidi" w:cstheme="majorBidi"/>
                <w:lang w:val="en-US"/>
              </w:rPr>
              <w:t>PCI</w:t>
            </w:r>
            <w:r w:rsidRPr="00E5604B">
              <w:rPr>
                <w:rFonts w:asciiTheme="majorBidi" w:hAnsiTheme="majorBidi" w:cstheme="majorBidi"/>
                <w:vertAlign w:val="superscript"/>
                <w:lang w:val="en-US"/>
              </w:rPr>
              <w:t>a</w:t>
            </w:r>
            <w:proofErr w:type="spellEnd"/>
          </w:p>
        </w:tc>
        <w:tc>
          <w:tcPr>
            <w:tcW w:w="0" w:type="auto"/>
            <w:gridSpan w:val="3"/>
            <w:tcBorders>
              <w:top w:val="single" w:sz="4" w:space="0" w:color="auto"/>
            </w:tcBorders>
            <w:tcMar>
              <w:top w:w="113" w:type="dxa"/>
              <w:left w:w="113" w:type="dxa"/>
              <w:bottom w:w="113" w:type="dxa"/>
              <w:right w:w="113" w:type="dxa"/>
            </w:tcMar>
            <w:vAlign w:val="center"/>
            <w:hideMark/>
          </w:tcPr>
          <w:p w14:paraId="395A7F21" w14:textId="77777777" w:rsidR="004D134B" w:rsidRPr="00E5604B" w:rsidRDefault="004D134B" w:rsidP="00F96D38">
            <w:pPr>
              <w:rPr>
                <w:rFonts w:asciiTheme="majorBidi" w:hAnsiTheme="majorBidi" w:cstheme="majorBidi"/>
                <w:b/>
                <w:bCs/>
                <w:lang w:val="en-US"/>
              </w:rPr>
            </w:pPr>
            <w:proofErr w:type="spellStart"/>
            <w:r w:rsidRPr="00E5604B">
              <w:rPr>
                <w:rFonts w:asciiTheme="majorBidi" w:hAnsiTheme="majorBidi" w:cstheme="majorBidi"/>
                <w:lang w:val="en-US"/>
              </w:rPr>
              <w:t>PCP</w:t>
            </w:r>
            <w:r w:rsidRPr="00E5604B">
              <w:rPr>
                <w:rFonts w:asciiTheme="majorBidi" w:hAnsiTheme="majorBidi" w:cstheme="majorBidi"/>
                <w:vertAlign w:val="superscript"/>
                <w:lang w:val="en-US"/>
              </w:rPr>
              <w:t>b</w:t>
            </w:r>
            <w:proofErr w:type="spellEnd"/>
          </w:p>
        </w:tc>
        <w:tc>
          <w:tcPr>
            <w:tcW w:w="0" w:type="auto"/>
            <w:gridSpan w:val="3"/>
            <w:tcBorders>
              <w:top w:val="single" w:sz="4" w:space="0" w:color="auto"/>
            </w:tcBorders>
            <w:tcMar>
              <w:top w:w="113" w:type="dxa"/>
              <w:left w:w="113" w:type="dxa"/>
              <w:bottom w:w="113" w:type="dxa"/>
              <w:right w:w="113" w:type="dxa"/>
            </w:tcMar>
            <w:vAlign w:val="center"/>
            <w:hideMark/>
          </w:tcPr>
          <w:p w14:paraId="5FCBE9E1" w14:textId="77777777" w:rsidR="004D134B" w:rsidRPr="00E5604B" w:rsidRDefault="004D134B" w:rsidP="00F96D38">
            <w:pPr>
              <w:rPr>
                <w:rFonts w:asciiTheme="majorBidi" w:hAnsiTheme="majorBidi" w:cstheme="majorBidi"/>
                <w:b/>
                <w:bCs/>
                <w:lang w:val="en-US"/>
              </w:rPr>
            </w:pPr>
            <w:proofErr w:type="spellStart"/>
            <w:r w:rsidRPr="00E5604B">
              <w:rPr>
                <w:rFonts w:asciiTheme="majorBidi" w:hAnsiTheme="majorBidi" w:cstheme="majorBidi"/>
                <w:lang w:val="en-US"/>
              </w:rPr>
              <w:t>PCP</w:t>
            </w:r>
            <w:r w:rsidRPr="00E5604B">
              <w:rPr>
                <w:rFonts w:asciiTheme="majorBidi" w:hAnsiTheme="majorBidi" w:cstheme="majorBidi"/>
                <w:vertAlign w:val="superscript"/>
                <w:lang w:val="en-US"/>
              </w:rPr>
              <w:t>b</w:t>
            </w:r>
            <w:proofErr w:type="spellEnd"/>
          </w:p>
        </w:tc>
      </w:tr>
      <w:tr w:rsidR="004D134B" w:rsidRPr="00E5604B" w14:paraId="66C4984E" w14:textId="77777777" w:rsidTr="00F96D38">
        <w:tc>
          <w:tcPr>
            <w:tcW w:w="2553" w:type="dxa"/>
            <w:vAlign w:val="center"/>
            <w:hideMark/>
          </w:tcPr>
          <w:p w14:paraId="024A488C" w14:textId="77777777" w:rsidR="004D134B" w:rsidRPr="00E5604B" w:rsidRDefault="004D134B" w:rsidP="00F96D38">
            <w:pPr>
              <w:rPr>
                <w:rFonts w:asciiTheme="majorBidi" w:hAnsiTheme="majorBidi" w:cstheme="majorBidi"/>
                <w:i/>
                <w:iCs/>
                <w:lang w:val="en-US"/>
              </w:rPr>
            </w:pPr>
          </w:p>
        </w:tc>
        <w:tc>
          <w:tcPr>
            <w:tcW w:w="0" w:type="auto"/>
            <w:gridSpan w:val="3"/>
            <w:vAlign w:val="center"/>
            <w:hideMark/>
          </w:tcPr>
          <w:p w14:paraId="76CDD85B"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lang w:val="en-US"/>
              </w:rPr>
              <w:t xml:space="preserve">Unadjusted </w:t>
            </w:r>
            <w:proofErr w:type="spellStart"/>
            <w:r w:rsidRPr="00E5604B">
              <w:rPr>
                <w:rFonts w:asciiTheme="majorBidi" w:hAnsiTheme="majorBidi" w:cstheme="majorBidi"/>
                <w:lang w:val="en-US"/>
              </w:rPr>
              <w:t>model</w:t>
            </w:r>
            <w:r w:rsidRPr="00E5604B">
              <w:rPr>
                <w:rFonts w:asciiTheme="majorBidi" w:hAnsiTheme="majorBidi" w:cstheme="majorBidi"/>
                <w:vertAlign w:val="superscript"/>
                <w:lang w:val="en-US"/>
              </w:rPr>
              <w:t>c</w:t>
            </w:r>
            <w:proofErr w:type="spellEnd"/>
          </w:p>
        </w:tc>
        <w:tc>
          <w:tcPr>
            <w:tcW w:w="0" w:type="auto"/>
            <w:gridSpan w:val="3"/>
            <w:vAlign w:val="center"/>
            <w:hideMark/>
          </w:tcPr>
          <w:p w14:paraId="51F20F6C"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lang w:val="en-US"/>
              </w:rPr>
              <w:t>Adjusted model</w:t>
            </w:r>
          </w:p>
        </w:tc>
        <w:tc>
          <w:tcPr>
            <w:tcW w:w="0" w:type="auto"/>
            <w:gridSpan w:val="3"/>
            <w:vAlign w:val="center"/>
            <w:hideMark/>
          </w:tcPr>
          <w:p w14:paraId="4E469673"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lang w:val="en-US"/>
              </w:rPr>
              <w:t xml:space="preserve">Unadjusted </w:t>
            </w:r>
            <w:proofErr w:type="spellStart"/>
            <w:r w:rsidRPr="00E5604B">
              <w:rPr>
                <w:rFonts w:asciiTheme="majorBidi" w:hAnsiTheme="majorBidi" w:cstheme="majorBidi"/>
                <w:lang w:val="en-US"/>
              </w:rPr>
              <w:t>model</w:t>
            </w:r>
            <w:r w:rsidRPr="00E5604B">
              <w:rPr>
                <w:rFonts w:asciiTheme="majorBidi" w:hAnsiTheme="majorBidi" w:cstheme="majorBidi"/>
                <w:vertAlign w:val="superscript"/>
                <w:lang w:val="en-US"/>
              </w:rPr>
              <w:t>c</w:t>
            </w:r>
            <w:proofErr w:type="spellEnd"/>
          </w:p>
        </w:tc>
        <w:tc>
          <w:tcPr>
            <w:tcW w:w="0" w:type="auto"/>
            <w:gridSpan w:val="3"/>
            <w:vAlign w:val="center"/>
            <w:hideMark/>
          </w:tcPr>
          <w:p w14:paraId="0506890E"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lang w:val="en-US"/>
              </w:rPr>
              <w:t>Adjusted model</w:t>
            </w:r>
          </w:p>
        </w:tc>
      </w:tr>
      <w:tr w:rsidR="004D134B" w:rsidRPr="00E5604B" w14:paraId="55A3549D" w14:textId="77777777" w:rsidTr="00F96D38">
        <w:tc>
          <w:tcPr>
            <w:tcW w:w="2553" w:type="dxa"/>
            <w:tcBorders>
              <w:bottom w:val="single" w:sz="6" w:space="0" w:color="auto"/>
            </w:tcBorders>
            <w:vAlign w:val="center"/>
            <w:hideMark/>
          </w:tcPr>
          <w:p w14:paraId="1F13C759"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Predictors</w:t>
            </w:r>
          </w:p>
        </w:tc>
        <w:tc>
          <w:tcPr>
            <w:tcW w:w="0" w:type="auto"/>
            <w:tcBorders>
              <w:bottom w:val="single" w:sz="6" w:space="0" w:color="auto"/>
            </w:tcBorders>
            <w:vAlign w:val="center"/>
            <w:hideMark/>
          </w:tcPr>
          <w:p w14:paraId="54D36118"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OR</w:t>
            </w:r>
          </w:p>
        </w:tc>
        <w:tc>
          <w:tcPr>
            <w:tcW w:w="0" w:type="auto"/>
            <w:tcBorders>
              <w:bottom w:val="single" w:sz="6" w:space="0" w:color="auto"/>
            </w:tcBorders>
            <w:vAlign w:val="center"/>
            <w:hideMark/>
          </w:tcPr>
          <w:p w14:paraId="4C40C5A9"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CI</w:t>
            </w:r>
          </w:p>
        </w:tc>
        <w:tc>
          <w:tcPr>
            <w:tcW w:w="0" w:type="auto"/>
            <w:tcBorders>
              <w:bottom w:val="single" w:sz="6" w:space="0" w:color="auto"/>
            </w:tcBorders>
            <w:vAlign w:val="center"/>
            <w:hideMark/>
          </w:tcPr>
          <w:p w14:paraId="6BEBCC78"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p value</w:t>
            </w:r>
          </w:p>
        </w:tc>
        <w:tc>
          <w:tcPr>
            <w:tcW w:w="0" w:type="auto"/>
            <w:tcBorders>
              <w:bottom w:val="single" w:sz="6" w:space="0" w:color="auto"/>
            </w:tcBorders>
            <w:vAlign w:val="center"/>
            <w:hideMark/>
          </w:tcPr>
          <w:p w14:paraId="500FFCE5"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OR</w:t>
            </w:r>
          </w:p>
        </w:tc>
        <w:tc>
          <w:tcPr>
            <w:tcW w:w="0" w:type="auto"/>
            <w:tcBorders>
              <w:bottom w:val="single" w:sz="6" w:space="0" w:color="auto"/>
            </w:tcBorders>
            <w:vAlign w:val="center"/>
            <w:hideMark/>
          </w:tcPr>
          <w:p w14:paraId="1065CD36"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CI</w:t>
            </w:r>
          </w:p>
        </w:tc>
        <w:tc>
          <w:tcPr>
            <w:tcW w:w="0" w:type="auto"/>
            <w:tcBorders>
              <w:bottom w:val="single" w:sz="6" w:space="0" w:color="auto"/>
            </w:tcBorders>
            <w:vAlign w:val="center"/>
            <w:hideMark/>
          </w:tcPr>
          <w:p w14:paraId="2C7E594D"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p value</w:t>
            </w:r>
          </w:p>
        </w:tc>
        <w:tc>
          <w:tcPr>
            <w:tcW w:w="0" w:type="auto"/>
            <w:tcBorders>
              <w:bottom w:val="single" w:sz="6" w:space="0" w:color="auto"/>
            </w:tcBorders>
            <w:vAlign w:val="center"/>
            <w:hideMark/>
          </w:tcPr>
          <w:p w14:paraId="063499CC"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OR</w:t>
            </w:r>
          </w:p>
        </w:tc>
        <w:tc>
          <w:tcPr>
            <w:tcW w:w="0" w:type="auto"/>
            <w:tcBorders>
              <w:bottom w:val="single" w:sz="6" w:space="0" w:color="auto"/>
            </w:tcBorders>
            <w:vAlign w:val="center"/>
            <w:hideMark/>
          </w:tcPr>
          <w:p w14:paraId="2AFCCAC7"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CI</w:t>
            </w:r>
          </w:p>
        </w:tc>
        <w:tc>
          <w:tcPr>
            <w:tcW w:w="0" w:type="auto"/>
            <w:tcBorders>
              <w:bottom w:val="single" w:sz="6" w:space="0" w:color="auto"/>
            </w:tcBorders>
            <w:vAlign w:val="center"/>
            <w:hideMark/>
          </w:tcPr>
          <w:p w14:paraId="3EFBF974"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p value</w:t>
            </w:r>
          </w:p>
        </w:tc>
        <w:tc>
          <w:tcPr>
            <w:tcW w:w="0" w:type="auto"/>
            <w:tcBorders>
              <w:bottom w:val="single" w:sz="6" w:space="0" w:color="auto"/>
            </w:tcBorders>
            <w:vAlign w:val="center"/>
            <w:hideMark/>
          </w:tcPr>
          <w:p w14:paraId="639DA3B7"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OR</w:t>
            </w:r>
          </w:p>
        </w:tc>
        <w:tc>
          <w:tcPr>
            <w:tcW w:w="0" w:type="auto"/>
            <w:tcBorders>
              <w:bottom w:val="single" w:sz="6" w:space="0" w:color="auto"/>
            </w:tcBorders>
            <w:vAlign w:val="center"/>
            <w:hideMark/>
          </w:tcPr>
          <w:p w14:paraId="319E95BF"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CI</w:t>
            </w:r>
          </w:p>
        </w:tc>
        <w:tc>
          <w:tcPr>
            <w:tcW w:w="0" w:type="auto"/>
            <w:tcBorders>
              <w:bottom w:val="single" w:sz="6" w:space="0" w:color="auto"/>
            </w:tcBorders>
            <w:vAlign w:val="center"/>
            <w:hideMark/>
          </w:tcPr>
          <w:p w14:paraId="2BE39A4D" w14:textId="77777777" w:rsidR="004D134B" w:rsidRPr="00E5604B" w:rsidRDefault="004D134B" w:rsidP="00F96D38">
            <w:pPr>
              <w:rPr>
                <w:rFonts w:asciiTheme="majorBidi" w:hAnsiTheme="majorBidi" w:cstheme="majorBidi"/>
                <w:i/>
                <w:iCs/>
                <w:lang w:val="en-US"/>
              </w:rPr>
            </w:pPr>
            <w:r w:rsidRPr="00E5604B">
              <w:rPr>
                <w:rFonts w:asciiTheme="majorBidi" w:hAnsiTheme="majorBidi" w:cstheme="majorBidi"/>
                <w:i/>
                <w:iCs/>
                <w:lang w:val="en-US"/>
              </w:rPr>
              <w:t>p value</w:t>
            </w:r>
          </w:p>
        </w:tc>
      </w:tr>
    </w:tbl>
    <w:p w14:paraId="75F1E04D" w14:textId="77777777" w:rsidR="004D134B" w:rsidRPr="00E5604B" w:rsidRDefault="004D134B" w:rsidP="004D134B">
      <w:pPr>
        <w:rPr>
          <w:rFonts w:asciiTheme="majorBidi" w:hAnsiTheme="majorBidi" w:cstheme="majorBidi"/>
          <w:color w:val="000000"/>
          <w:kern w:val="36"/>
          <w:lang w:val="en-US"/>
        </w:rPr>
      </w:pPr>
    </w:p>
    <w:tbl>
      <w:tblPr>
        <w:tblW w:w="15730" w:type="dxa"/>
        <w:tblInd w:w="-993" w:type="dxa"/>
        <w:tblLayout w:type="fixed"/>
        <w:tblCellMar>
          <w:top w:w="15" w:type="dxa"/>
          <w:left w:w="15" w:type="dxa"/>
          <w:bottom w:w="15" w:type="dxa"/>
          <w:right w:w="15" w:type="dxa"/>
        </w:tblCellMar>
        <w:tblLook w:val="04A0" w:firstRow="1" w:lastRow="0" w:firstColumn="1" w:lastColumn="0" w:noHBand="0" w:noVBand="1"/>
      </w:tblPr>
      <w:tblGrid>
        <w:gridCol w:w="954"/>
        <w:gridCol w:w="1358"/>
        <w:gridCol w:w="190"/>
        <w:gridCol w:w="703"/>
        <w:gridCol w:w="1337"/>
        <w:gridCol w:w="1294"/>
        <w:gridCol w:w="900"/>
        <w:gridCol w:w="1394"/>
        <w:gridCol w:w="850"/>
        <w:gridCol w:w="757"/>
        <w:gridCol w:w="1529"/>
        <w:gridCol w:w="927"/>
        <w:gridCol w:w="687"/>
        <w:gridCol w:w="1528"/>
        <w:gridCol w:w="1184"/>
        <w:gridCol w:w="138"/>
      </w:tblGrid>
      <w:tr w:rsidR="004D134B" w:rsidRPr="00E5604B" w14:paraId="74427885" w14:textId="77777777" w:rsidTr="00F96D38">
        <w:tc>
          <w:tcPr>
            <w:tcW w:w="2319" w:type="dxa"/>
            <w:gridSpan w:val="2"/>
            <w:tcMar>
              <w:top w:w="113" w:type="dxa"/>
              <w:left w:w="113" w:type="dxa"/>
              <w:bottom w:w="113" w:type="dxa"/>
              <w:right w:w="113" w:type="dxa"/>
            </w:tcMar>
            <w:hideMark/>
          </w:tcPr>
          <w:p w14:paraId="5B36DEEF"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(Intercept)</w:t>
            </w:r>
          </w:p>
        </w:tc>
        <w:tc>
          <w:tcPr>
            <w:tcW w:w="895" w:type="dxa"/>
            <w:gridSpan w:val="2"/>
            <w:tcMar>
              <w:top w:w="113" w:type="dxa"/>
              <w:left w:w="113" w:type="dxa"/>
              <w:bottom w:w="113" w:type="dxa"/>
              <w:right w:w="113" w:type="dxa"/>
            </w:tcMar>
            <w:hideMark/>
          </w:tcPr>
          <w:p w14:paraId="6313657E"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0.37</w:t>
            </w:r>
          </w:p>
        </w:tc>
        <w:tc>
          <w:tcPr>
            <w:tcW w:w="1340" w:type="dxa"/>
            <w:tcMar>
              <w:top w:w="113" w:type="dxa"/>
              <w:left w:w="113" w:type="dxa"/>
              <w:bottom w:w="113" w:type="dxa"/>
              <w:right w:w="113" w:type="dxa"/>
            </w:tcMar>
            <w:hideMark/>
          </w:tcPr>
          <w:p w14:paraId="7A297779"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0.26 – 0.52</w:t>
            </w:r>
          </w:p>
        </w:tc>
        <w:tc>
          <w:tcPr>
            <w:tcW w:w="1297" w:type="dxa"/>
            <w:tcMar>
              <w:top w:w="113" w:type="dxa"/>
              <w:left w:w="113" w:type="dxa"/>
              <w:bottom w:w="113" w:type="dxa"/>
              <w:right w:w="113" w:type="dxa"/>
            </w:tcMar>
            <w:hideMark/>
          </w:tcPr>
          <w:p w14:paraId="23D961F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b/>
                <w:bCs/>
                <w:lang w:val="en-US"/>
              </w:rPr>
              <w:t>&lt;0.001</w:t>
            </w:r>
          </w:p>
        </w:tc>
        <w:tc>
          <w:tcPr>
            <w:tcW w:w="902" w:type="dxa"/>
            <w:tcMar>
              <w:top w:w="113" w:type="dxa"/>
              <w:left w:w="113" w:type="dxa"/>
              <w:bottom w:w="113" w:type="dxa"/>
              <w:right w:w="113" w:type="dxa"/>
            </w:tcMar>
            <w:hideMark/>
          </w:tcPr>
          <w:p w14:paraId="658FB75D"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0.48</w:t>
            </w:r>
          </w:p>
        </w:tc>
        <w:tc>
          <w:tcPr>
            <w:tcW w:w="1398" w:type="dxa"/>
            <w:tcMar>
              <w:top w:w="113" w:type="dxa"/>
              <w:left w:w="113" w:type="dxa"/>
              <w:bottom w:w="113" w:type="dxa"/>
              <w:right w:w="113" w:type="dxa"/>
            </w:tcMar>
            <w:hideMark/>
          </w:tcPr>
          <w:p w14:paraId="557A4FF0"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0.15 – 1.47</w:t>
            </w:r>
          </w:p>
        </w:tc>
        <w:tc>
          <w:tcPr>
            <w:tcW w:w="813" w:type="dxa"/>
            <w:tcMar>
              <w:top w:w="113" w:type="dxa"/>
              <w:left w:w="113" w:type="dxa"/>
              <w:bottom w:w="113" w:type="dxa"/>
              <w:right w:w="113" w:type="dxa"/>
            </w:tcMar>
            <w:hideMark/>
          </w:tcPr>
          <w:p w14:paraId="50598C4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0.206</w:t>
            </w:r>
          </w:p>
        </w:tc>
        <w:tc>
          <w:tcPr>
            <w:tcW w:w="759" w:type="dxa"/>
            <w:tcMar>
              <w:top w:w="113" w:type="dxa"/>
              <w:left w:w="113" w:type="dxa"/>
              <w:bottom w:w="113" w:type="dxa"/>
              <w:right w:w="113" w:type="dxa"/>
            </w:tcMar>
            <w:hideMark/>
          </w:tcPr>
          <w:p w14:paraId="166703FE"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0.12</w:t>
            </w:r>
          </w:p>
        </w:tc>
        <w:tc>
          <w:tcPr>
            <w:tcW w:w="1533" w:type="dxa"/>
            <w:tcMar>
              <w:top w:w="113" w:type="dxa"/>
              <w:left w:w="113" w:type="dxa"/>
              <w:bottom w:w="113" w:type="dxa"/>
              <w:right w:w="113" w:type="dxa"/>
            </w:tcMar>
            <w:hideMark/>
          </w:tcPr>
          <w:p w14:paraId="0910E159"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0.07 – 0.20</w:t>
            </w:r>
          </w:p>
        </w:tc>
        <w:tc>
          <w:tcPr>
            <w:tcW w:w="929" w:type="dxa"/>
            <w:tcMar>
              <w:top w:w="113" w:type="dxa"/>
              <w:left w:w="113" w:type="dxa"/>
              <w:bottom w:w="113" w:type="dxa"/>
              <w:right w:w="113" w:type="dxa"/>
            </w:tcMar>
            <w:hideMark/>
          </w:tcPr>
          <w:p w14:paraId="67A1BE0A"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b/>
                <w:bCs/>
                <w:lang w:val="en-US"/>
              </w:rPr>
              <w:t>&lt;0.001</w:t>
            </w:r>
          </w:p>
        </w:tc>
        <w:tc>
          <w:tcPr>
            <w:tcW w:w="688" w:type="dxa"/>
            <w:tcMar>
              <w:top w:w="113" w:type="dxa"/>
              <w:left w:w="113" w:type="dxa"/>
              <w:bottom w:w="113" w:type="dxa"/>
              <w:right w:w="113" w:type="dxa"/>
            </w:tcMar>
            <w:hideMark/>
          </w:tcPr>
          <w:p w14:paraId="43047401"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0.55</w:t>
            </w:r>
          </w:p>
        </w:tc>
        <w:tc>
          <w:tcPr>
            <w:tcW w:w="1532" w:type="dxa"/>
            <w:tcMar>
              <w:top w:w="113" w:type="dxa"/>
              <w:left w:w="113" w:type="dxa"/>
              <w:bottom w:w="113" w:type="dxa"/>
              <w:right w:w="113" w:type="dxa"/>
            </w:tcMar>
            <w:hideMark/>
          </w:tcPr>
          <w:p w14:paraId="1CE31332"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0.13 – 2.09</w:t>
            </w:r>
          </w:p>
        </w:tc>
        <w:tc>
          <w:tcPr>
            <w:tcW w:w="1325" w:type="dxa"/>
            <w:gridSpan w:val="2"/>
            <w:tcMar>
              <w:top w:w="113" w:type="dxa"/>
              <w:left w:w="113" w:type="dxa"/>
              <w:bottom w:w="113" w:type="dxa"/>
              <w:right w:w="113" w:type="dxa"/>
            </w:tcMar>
            <w:hideMark/>
          </w:tcPr>
          <w:p w14:paraId="4E642DEB"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0.390</w:t>
            </w:r>
          </w:p>
        </w:tc>
      </w:tr>
      <w:tr w:rsidR="004D134B" w:rsidRPr="00E5604B" w14:paraId="01520D4D" w14:textId="77777777" w:rsidTr="00F96D38">
        <w:tc>
          <w:tcPr>
            <w:tcW w:w="2319" w:type="dxa"/>
            <w:gridSpan w:val="2"/>
            <w:tcMar>
              <w:top w:w="113" w:type="dxa"/>
              <w:left w:w="113" w:type="dxa"/>
              <w:bottom w:w="113" w:type="dxa"/>
              <w:right w:w="113" w:type="dxa"/>
            </w:tcMar>
            <w:hideMark/>
          </w:tcPr>
          <w:p w14:paraId="35167297"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Social Vulnerability Index</w:t>
            </w:r>
          </w:p>
        </w:tc>
        <w:tc>
          <w:tcPr>
            <w:tcW w:w="895" w:type="dxa"/>
            <w:gridSpan w:val="2"/>
            <w:tcMar>
              <w:top w:w="113" w:type="dxa"/>
              <w:left w:w="113" w:type="dxa"/>
              <w:bottom w:w="113" w:type="dxa"/>
              <w:right w:w="113" w:type="dxa"/>
            </w:tcMar>
            <w:hideMark/>
          </w:tcPr>
          <w:p w14:paraId="3936D077"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1.14</w:t>
            </w:r>
          </w:p>
        </w:tc>
        <w:tc>
          <w:tcPr>
            <w:tcW w:w="1340" w:type="dxa"/>
            <w:tcMar>
              <w:top w:w="113" w:type="dxa"/>
              <w:left w:w="113" w:type="dxa"/>
              <w:bottom w:w="113" w:type="dxa"/>
              <w:right w:w="113" w:type="dxa"/>
            </w:tcMar>
            <w:hideMark/>
          </w:tcPr>
          <w:p w14:paraId="06E83542"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1.03 – 1.26</w:t>
            </w:r>
          </w:p>
        </w:tc>
        <w:tc>
          <w:tcPr>
            <w:tcW w:w="1297" w:type="dxa"/>
            <w:tcMar>
              <w:top w:w="113" w:type="dxa"/>
              <w:left w:w="113" w:type="dxa"/>
              <w:bottom w:w="113" w:type="dxa"/>
              <w:right w:w="113" w:type="dxa"/>
            </w:tcMar>
            <w:hideMark/>
          </w:tcPr>
          <w:p w14:paraId="154FD828"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b/>
                <w:bCs/>
                <w:lang w:val="en-US"/>
              </w:rPr>
              <w:t>0.015</w:t>
            </w:r>
          </w:p>
        </w:tc>
        <w:tc>
          <w:tcPr>
            <w:tcW w:w="902" w:type="dxa"/>
            <w:tcMar>
              <w:top w:w="113" w:type="dxa"/>
              <w:left w:w="113" w:type="dxa"/>
              <w:bottom w:w="113" w:type="dxa"/>
              <w:right w:w="113" w:type="dxa"/>
            </w:tcMar>
            <w:hideMark/>
          </w:tcPr>
          <w:p w14:paraId="33242C5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1.13</w:t>
            </w:r>
          </w:p>
        </w:tc>
        <w:tc>
          <w:tcPr>
            <w:tcW w:w="1398" w:type="dxa"/>
            <w:tcMar>
              <w:top w:w="113" w:type="dxa"/>
              <w:left w:w="113" w:type="dxa"/>
              <w:bottom w:w="113" w:type="dxa"/>
              <w:right w:w="113" w:type="dxa"/>
            </w:tcMar>
            <w:hideMark/>
          </w:tcPr>
          <w:p w14:paraId="0DC57C6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1.01 – 1.25</w:t>
            </w:r>
          </w:p>
        </w:tc>
        <w:tc>
          <w:tcPr>
            <w:tcW w:w="813" w:type="dxa"/>
            <w:tcMar>
              <w:top w:w="113" w:type="dxa"/>
              <w:left w:w="113" w:type="dxa"/>
              <w:bottom w:w="113" w:type="dxa"/>
              <w:right w:w="113" w:type="dxa"/>
            </w:tcMar>
            <w:hideMark/>
          </w:tcPr>
          <w:p w14:paraId="6C41D50D"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b/>
                <w:bCs/>
                <w:lang w:val="en-US"/>
              </w:rPr>
              <w:t>0.027</w:t>
            </w:r>
          </w:p>
        </w:tc>
        <w:tc>
          <w:tcPr>
            <w:tcW w:w="759" w:type="dxa"/>
            <w:tcMar>
              <w:top w:w="113" w:type="dxa"/>
              <w:left w:w="113" w:type="dxa"/>
              <w:bottom w:w="113" w:type="dxa"/>
              <w:right w:w="113" w:type="dxa"/>
            </w:tcMar>
            <w:hideMark/>
          </w:tcPr>
          <w:p w14:paraId="349753ED"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1.15</w:t>
            </w:r>
          </w:p>
        </w:tc>
        <w:tc>
          <w:tcPr>
            <w:tcW w:w="1533" w:type="dxa"/>
            <w:tcMar>
              <w:top w:w="113" w:type="dxa"/>
              <w:left w:w="113" w:type="dxa"/>
              <w:bottom w:w="113" w:type="dxa"/>
              <w:right w:w="113" w:type="dxa"/>
            </w:tcMar>
            <w:hideMark/>
          </w:tcPr>
          <w:p w14:paraId="2C7B7CD9"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1.00 – 1.31</w:t>
            </w:r>
          </w:p>
        </w:tc>
        <w:tc>
          <w:tcPr>
            <w:tcW w:w="929" w:type="dxa"/>
            <w:tcMar>
              <w:top w:w="113" w:type="dxa"/>
              <w:left w:w="113" w:type="dxa"/>
              <w:bottom w:w="113" w:type="dxa"/>
              <w:right w:w="113" w:type="dxa"/>
            </w:tcMar>
            <w:hideMark/>
          </w:tcPr>
          <w:p w14:paraId="18714AD4"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b/>
                <w:bCs/>
                <w:lang w:val="en-US"/>
              </w:rPr>
              <w:t>0.041</w:t>
            </w:r>
          </w:p>
        </w:tc>
        <w:tc>
          <w:tcPr>
            <w:tcW w:w="688" w:type="dxa"/>
            <w:tcMar>
              <w:top w:w="113" w:type="dxa"/>
              <w:left w:w="113" w:type="dxa"/>
              <w:bottom w:w="113" w:type="dxa"/>
              <w:right w:w="113" w:type="dxa"/>
            </w:tcMar>
            <w:hideMark/>
          </w:tcPr>
          <w:p w14:paraId="4D50711F"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1.12</w:t>
            </w:r>
          </w:p>
        </w:tc>
        <w:tc>
          <w:tcPr>
            <w:tcW w:w="1532" w:type="dxa"/>
            <w:tcMar>
              <w:top w:w="113" w:type="dxa"/>
              <w:left w:w="113" w:type="dxa"/>
              <w:bottom w:w="113" w:type="dxa"/>
              <w:right w:w="113" w:type="dxa"/>
            </w:tcMar>
            <w:hideMark/>
          </w:tcPr>
          <w:p w14:paraId="22107E64"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0.97 – 1.29</w:t>
            </w:r>
          </w:p>
        </w:tc>
        <w:tc>
          <w:tcPr>
            <w:tcW w:w="1325" w:type="dxa"/>
            <w:gridSpan w:val="2"/>
            <w:tcMar>
              <w:top w:w="113" w:type="dxa"/>
              <w:left w:w="113" w:type="dxa"/>
              <w:bottom w:w="113" w:type="dxa"/>
              <w:right w:w="113" w:type="dxa"/>
            </w:tcMar>
            <w:hideMark/>
          </w:tcPr>
          <w:p w14:paraId="6DCD8AC8"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0.109</w:t>
            </w:r>
          </w:p>
        </w:tc>
      </w:tr>
      <w:tr w:rsidR="004D134B" w:rsidRPr="00E5604B" w14:paraId="45F798AE" w14:textId="77777777" w:rsidTr="00F96D38">
        <w:tc>
          <w:tcPr>
            <w:tcW w:w="2319" w:type="dxa"/>
            <w:gridSpan w:val="2"/>
            <w:tcMar>
              <w:top w:w="113" w:type="dxa"/>
              <w:left w:w="113" w:type="dxa"/>
              <w:bottom w:w="113" w:type="dxa"/>
              <w:right w:w="113" w:type="dxa"/>
            </w:tcMar>
            <w:hideMark/>
          </w:tcPr>
          <w:p w14:paraId="43D4F327"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Age (ref: 65 and below)</w:t>
            </w:r>
          </w:p>
        </w:tc>
        <w:tc>
          <w:tcPr>
            <w:tcW w:w="895" w:type="dxa"/>
            <w:gridSpan w:val="2"/>
            <w:tcMar>
              <w:top w:w="113" w:type="dxa"/>
              <w:left w:w="113" w:type="dxa"/>
              <w:bottom w:w="113" w:type="dxa"/>
              <w:right w:w="113" w:type="dxa"/>
            </w:tcMar>
            <w:hideMark/>
          </w:tcPr>
          <w:p w14:paraId="5B80F124" w14:textId="0ECEF649" w:rsidR="004D134B" w:rsidRPr="00E5604B" w:rsidRDefault="004D134B" w:rsidP="00F96D38">
            <w:pPr>
              <w:rPr>
                <w:rFonts w:asciiTheme="majorBidi" w:hAnsiTheme="majorBidi" w:cstheme="majorBidi"/>
                <w:lang w:val="en-US"/>
              </w:rPr>
            </w:pPr>
          </w:p>
        </w:tc>
        <w:tc>
          <w:tcPr>
            <w:tcW w:w="1340" w:type="dxa"/>
            <w:tcMar>
              <w:top w:w="113" w:type="dxa"/>
              <w:left w:w="113" w:type="dxa"/>
              <w:bottom w:w="113" w:type="dxa"/>
              <w:right w:w="113" w:type="dxa"/>
            </w:tcMar>
            <w:hideMark/>
          </w:tcPr>
          <w:p w14:paraId="7CAFCC70" w14:textId="0FE63D6B" w:rsidR="004D134B" w:rsidRPr="00E5604B" w:rsidRDefault="004D134B" w:rsidP="00F96D38">
            <w:pPr>
              <w:rPr>
                <w:rFonts w:asciiTheme="majorBidi" w:hAnsiTheme="majorBidi" w:cstheme="majorBidi"/>
                <w:lang w:val="en-US"/>
              </w:rPr>
            </w:pPr>
          </w:p>
        </w:tc>
        <w:tc>
          <w:tcPr>
            <w:tcW w:w="1297" w:type="dxa"/>
            <w:tcMar>
              <w:top w:w="113" w:type="dxa"/>
              <w:left w:w="113" w:type="dxa"/>
              <w:bottom w:w="113" w:type="dxa"/>
              <w:right w:w="113" w:type="dxa"/>
            </w:tcMar>
            <w:hideMark/>
          </w:tcPr>
          <w:p w14:paraId="7F42E722" w14:textId="30177B69" w:rsidR="004D134B" w:rsidRPr="00E5604B" w:rsidRDefault="004D134B" w:rsidP="00F96D38">
            <w:pPr>
              <w:rPr>
                <w:rFonts w:asciiTheme="majorBidi" w:hAnsiTheme="majorBidi" w:cstheme="majorBidi"/>
                <w:lang w:val="en-US"/>
              </w:rPr>
            </w:pPr>
          </w:p>
        </w:tc>
        <w:tc>
          <w:tcPr>
            <w:tcW w:w="902" w:type="dxa"/>
            <w:tcMar>
              <w:top w:w="113" w:type="dxa"/>
              <w:left w:w="113" w:type="dxa"/>
              <w:bottom w:w="113" w:type="dxa"/>
              <w:right w:w="113" w:type="dxa"/>
            </w:tcMar>
            <w:hideMark/>
          </w:tcPr>
          <w:p w14:paraId="44AA0CB2"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1.51</w:t>
            </w:r>
          </w:p>
        </w:tc>
        <w:tc>
          <w:tcPr>
            <w:tcW w:w="1398" w:type="dxa"/>
            <w:tcMar>
              <w:top w:w="113" w:type="dxa"/>
              <w:left w:w="113" w:type="dxa"/>
              <w:bottom w:w="113" w:type="dxa"/>
              <w:right w:w="113" w:type="dxa"/>
            </w:tcMar>
            <w:hideMark/>
          </w:tcPr>
          <w:p w14:paraId="4AB5E08E"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0.93 – 2.45</w:t>
            </w:r>
          </w:p>
        </w:tc>
        <w:tc>
          <w:tcPr>
            <w:tcW w:w="813" w:type="dxa"/>
            <w:tcMar>
              <w:top w:w="113" w:type="dxa"/>
              <w:left w:w="113" w:type="dxa"/>
              <w:bottom w:w="113" w:type="dxa"/>
              <w:right w:w="113" w:type="dxa"/>
            </w:tcMar>
            <w:hideMark/>
          </w:tcPr>
          <w:p w14:paraId="3E7483E6"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0.094</w:t>
            </w:r>
          </w:p>
        </w:tc>
        <w:tc>
          <w:tcPr>
            <w:tcW w:w="759" w:type="dxa"/>
            <w:tcMar>
              <w:top w:w="113" w:type="dxa"/>
              <w:left w:w="113" w:type="dxa"/>
              <w:bottom w:w="113" w:type="dxa"/>
              <w:right w:w="113" w:type="dxa"/>
            </w:tcMar>
            <w:hideMark/>
          </w:tcPr>
          <w:p w14:paraId="16F4E001" w14:textId="318747FB" w:rsidR="004D134B" w:rsidRPr="00E5604B" w:rsidRDefault="004D134B" w:rsidP="00F96D38">
            <w:pPr>
              <w:rPr>
                <w:rFonts w:asciiTheme="majorBidi" w:hAnsiTheme="majorBidi" w:cstheme="majorBidi"/>
                <w:lang w:val="en-US"/>
              </w:rPr>
            </w:pPr>
          </w:p>
        </w:tc>
        <w:tc>
          <w:tcPr>
            <w:tcW w:w="1533" w:type="dxa"/>
            <w:tcMar>
              <w:top w:w="113" w:type="dxa"/>
              <w:left w:w="113" w:type="dxa"/>
              <w:bottom w:w="113" w:type="dxa"/>
              <w:right w:w="113" w:type="dxa"/>
            </w:tcMar>
            <w:hideMark/>
          </w:tcPr>
          <w:p w14:paraId="4B424AD9" w14:textId="369BCBF2" w:rsidR="004D134B" w:rsidRPr="00E5604B" w:rsidRDefault="004D134B" w:rsidP="00F96D38">
            <w:pPr>
              <w:rPr>
                <w:rFonts w:asciiTheme="majorBidi" w:hAnsiTheme="majorBidi" w:cstheme="majorBidi"/>
                <w:lang w:val="en-US"/>
              </w:rPr>
            </w:pPr>
          </w:p>
        </w:tc>
        <w:tc>
          <w:tcPr>
            <w:tcW w:w="929" w:type="dxa"/>
            <w:tcMar>
              <w:top w:w="113" w:type="dxa"/>
              <w:left w:w="113" w:type="dxa"/>
              <w:bottom w:w="113" w:type="dxa"/>
              <w:right w:w="113" w:type="dxa"/>
            </w:tcMar>
            <w:hideMark/>
          </w:tcPr>
          <w:p w14:paraId="493E416C" w14:textId="74268C6B" w:rsidR="004D134B" w:rsidRPr="00E5604B" w:rsidRDefault="004D134B" w:rsidP="00F96D38">
            <w:pPr>
              <w:rPr>
                <w:rFonts w:asciiTheme="majorBidi" w:hAnsiTheme="majorBidi" w:cstheme="majorBidi"/>
                <w:lang w:val="en-US"/>
              </w:rPr>
            </w:pPr>
          </w:p>
        </w:tc>
        <w:tc>
          <w:tcPr>
            <w:tcW w:w="688" w:type="dxa"/>
            <w:tcMar>
              <w:top w:w="113" w:type="dxa"/>
              <w:left w:w="113" w:type="dxa"/>
              <w:bottom w:w="113" w:type="dxa"/>
              <w:right w:w="113" w:type="dxa"/>
            </w:tcMar>
            <w:hideMark/>
          </w:tcPr>
          <w:p w14:paraId="746096DC"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4.49</w:t>
            </w:r>
          </w:p>
        </w:tc>
        <w:tc>
          <w:tcPr>
            <w:tcW w:w="1532" w:type="dxa"/>
            <w:tcMar>
              <w:top w:w="113" w:type="dxa"/>
              <w:left w:w="113" w:type="dxa"/>
              <w:bottom w:w="113" w:type="dxa"/>
              <w:right w:w="113" w:type="dxa"/>
            </w:tcMar>
            <w:hideMark/>
          </w:tcPr>
          <w:p w14:paraId="388872D4"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2.17 – 10.03</w:t>
            </w:r>
          </w:p>
        </w:tc>
        <w:tc>
          <w:tcPr>
            <w:tcW w:w="1325" w:type="dxa"/>
            <w:gridSpan w:val="2"/>
            <w:tcMar>
              <w:top w:w="113" w:type="dxa"/>
              <w:left w:w="113" w:type="dxa"/>
              <w:bottom w:w="113" w:type="dxa"/>
              <w:right w:w="113" w:type="dxa"/>
            </w:tcMar>
            <w:hideMark/>
          </w:tcPr>
          <w:p w14:paraId="65AA010F"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b/>
                <w:bCs/>
                <w:lang w:val="en-US"/>
              </w:rPr>
              <w:t>&lt;0.001</w:t>
            </w:r>
          </w:p>
        </w:tc>
      </w:tr>
      <w:tr w:rsidR="004D134B" w:rsidRPr="00E5604B" w14:paraId="25BC5C26" w14:textId="77777777" w:rsidTr="00F96D38">
        <w:tc>
          <w:tcPr>
            <w:tcW w:w="2319" w:type="dxa"/>
            <w:gridSpan w:val="2"/>
            <w:tcMar>
              <w:top w:w="113" w:type="dxa"/>
              <w:left w:w="113" w:type="dxa"/>
              <w:bottom w:w="113" w:type="dxa"/>
              <w:right w:w="113" w:type="dxa"/>
            </w:tcMar>
            <w:hideMark/>
          </w:tcPr>
          <w:p w14:paraId="46A92B32"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Sex (ref: male)</w:t>
            </w:r>
          </w:p>
        </w:tc>
        <w:tc>
          <w:tcPr>
            <w:tcW w:w="895" w:type="dxa"/>
            <w:gridSpan w:val="2"/>
            <w:tcMar>
              <w:top w:w="113" w:type="dxa"/>
              <w:left w:w="113" w:type="dxa"/>
              <w:bottom w:w="113" w:type="dxa"/>
              <w:right w:w="113" w:type="dxa"/>
            </w:tcMar>
            <w:hideMark/>
          </w:tcPr>
          <w:p w14:paraId="62EAEACA" w14:textId="611F0C29" w:rsidR="004D134B" w:rsidRPr="00E5604B" w:rsidRDefault="004D134B" w:rsidP="00F96D38">
            <w:pPr>
              <w:rPr>
                <w:rFonts w:asciiTheme="majorBidi" w:hAnsiTheme="majorBidi" w:cstheme="majorBidi"/>
                <w:lang w:val="en-US"/>
              </w:rPr>
            </w:pPr>
          </w:p>
        </w:tc>
        <w:tc>
          <w:tcPr>
            <w:tcW w:w="1340" w:type="dxa"/>
            <w:tcMar>
              <w:top w:w="113" w:type="dxa"/>
              <w:left w:w="113" w:type="dxa"/>
              <w:bottom w:w="113" w:type="dxa"/>
              <w:right w:w="113" w:type="dxa"/>
            </w:tcMar>
            <w:hideMark/>
          </w:tcPr>
          <w:p w14:paraId="693E281D" w14:textId="6A29D00A" w:rsidR="004D134B" w:rsidRPr="00E5604B" w:rsidRDefault="004D134B" w:rsidP="00F96D38">
            <w:pPr>
              <w:rPr>
                <w:rFonts w:asciiTheme="majorBidi" w:hAnsiTheme="majorBidi" w:cstheme="majorBidi"/>
                <w:lang w:val="en-US"/>
              </w:rPr>
            </w:pPr>
          </w:p>
        </w:tc>
        <w:tc>
          <w:tcPr>
            <w:tcW w:w="1297" w:type="dxa"/>
            <w:tcMar>
              <w:top w:w="113" w:type="dxa"/>
              <w:left w:w="113" w:type="dxa"/>
              <w:bottom w:w="113" w:type="dxa"/>
              <w:right w:w="113" w:type="dxa"/>
            </w:tcMar>
            <w:hideMark/>
          </w:tcPr>
          <w:p w14:paraId="1095CD7C" w14:textId="34CAFBC7" w:rsidR="004D134B" w:rsidRPr="00E5604B" w:rsidRDefault="004D134B" w:rsidP="00F96D38">
            <w:pPr>
              <w:rPr>
                <w:rFonts w:asciiTheme="majorBidi" w:hAnsiTheme="majorBidi" w:cstheme="majorBidi"/>
                <w:lang w:val="en-US"/>
              </w:rPr>
            </w:pPr>
          </w:p>
        </w:tc>
        <w:tc>
          <w:tcPr>
            <w:tcW w:w="902" w:type="dxa"/>
            <w:tcMar>
              <w:top w:w="113" w:type="dxa"/>
              <w:left w:w="113" w:type="dxa"/>
              <w:bottom w:w="113" w:type="dxa"/>
              <w:right w:w="113" w:type="dxa"/>
            </w:tcMar>
            <w:hideMark/>
          </w:tcPr>
          <w:p w14:paraId="5DF8C591"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0.79</w:t>
            </w:r>
          </w:p>
        </w:tc>
        <w:tc>
          <w:tcPr>
            <w:tcW w:w="1398" w:type="dxa"/>
            <w:tcMar>
              <w:top w:w="113" w:type="dxa"/>
              <w:left w:w="113" w:type="dxa"/>
              <w:bottom w:w="113" w:type="dxa"/>
              <w:right w:w="113" w:type="dxa"/>
            </w:tcMar>
            <w:hideMark/>
          </w:tcPr>
          <w:p w14:paraId="2BC03C5F"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0.45 – 1.41</w:t>
            </w:r>
          </w:p>
        </w:tc>
        <w:tc>
          <w:tcPr>
            <w:tcW w:w="813" w:type="dxa"/>
            <w:tcMar>
              <w:top w:w="113" w:type="dxa"/>
              <w:left w:w="113" w:type="dxa"/>
              <w:bottom w:w="113" w:type="dxa"/>
              <w:right w:w="113" w:type="dxa"/>
            </w:tcMar>
            <w:hideMark/>
          </w:tcPr>
          <w:p w14:paraId="08D8C32F"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0.427</w:t>
            </w:r>
          </w:p>
        </w:tc>
        <w:tc>
          <w:tcPr>
            <w:tcW w:w="759" w:type="dxa"/>
            <w:tcMar>
              <w:top w:w="113" w:type="dxa"/>
              <w:left w:w="113" w:type="dxa"/>
              <w:bottom w:w="113" w:type="dxa"/>
              <w:right w:w="113" w:type="dxa"/>
            </w:tcMar>
            <w:hideMark/>
          </w:tcPr>
          <w:p w14:paraId="7EC49E2A" w14:textId="627AFB7B" w:rsidR="004D134B" w:rsidRPr="00E5604B" w:rsidRDefault="004D134B" w:rsidP="00F96D38">
            <w:pPr>
              <w:rPr>
                <w:rFonts w:asciiTheme="majorBidi" w:hAnsiTheme="majorBidi" w:cstheme="majorBidi"/>
                <w:lang w:val="en-US"/>
              </w:rPr>
            </w:pPr>
          </w:p>
        </w:tc>
        <w:tc>
          <w:tcPr>
            <w:tcW w:w="1533" w:type="dxa"/>
            <w:tcMar>
              <w:top w:w="113" w:type="dxa"/>
              <w:left w:w="113" w:type="dxa"/>
              <w:bottom w:w="113" w:type="dxa"/>
              <w:right w:w="113" w:type="dxa"/>
            </w:tcMar>
            <w:hideMark/>
          </w:tcPr>
          <w:p w14:paraId="57F4A505" w14:textId="550C6D06" w:rsidR="004D134B" w:rsidRPr="00E5604B" w:rsidRDefault="004D134B" w:rsidP="00F96D38">
            <w:pPr>
              <w:rPr>
                <w:rFonts w:asciiTheme="majorBidi" w:hAnsiTheme="majorBidi" w:cstheme="majorBidi"/>
                <w:lang w:val="en-US"/>
              </w:rPr>
            </w:pPr>
          </w:p>
        </w:tc>
        <w:tc>
          <w:tcPr>
            <w:tcW w:w="929" w:type="dxa"/>
            <w:tcMar>
              <w:top w:w="113" w:type="dxa"/>
              <w:left w:w="113" w:type="dxa"/>
              <w:bottom w:w="113" w:type="dxa"/>
              <w:right w:w="113" w:type="dxa"/>
            </w:tcMar>
            <w:hideMark/>
          </w:tcPr>
          <w:p w14:paraId="5F6BA315" w14:textId="3B685C7C" w:rsidR="004D134B" w:rsidRPr="00E5604B" w:rsidRDefault="004D134B" w:rsidP="00F96D38">
            <w:pPr>
              <w:rPr>
                <w:rFonts w:asciiTheme="majorBidi" w:hAnsiTheme="majorBidi" w:cstheme="majorBidi"/>
                <w:lang w:val="en-US"/>
              </w:rPr>
            </w:pPr>
          </w:p>
        </w:tc>
        <w:tc>
          <w:tcPr>
            <w:tcW w:w="688" w:type="dxa"/>
            <w:tcMar>
              <w:top w:w="113" w:type="dxa"/>
              <w:left w:w="113" w:type="dxa"/>
              <w:bottom w:w="113" w:type="dxa"/>
              <w:right w:w="113" w:type="dxa"/>
            </w:tcMar>
            <w:hideMark/>
          </w:tcPr>
          <w:p w14:paraId="3F5C368B"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0.27</w:t>
            </w:r>
          </w:p>
        </w:tc>
        <w:tc>
          <w:tcPr>
            <w:tcW w:w="1532" w:type="dxa"/>
            <w:tcMar>
              <w:top w:w="113" w:type="dxa"/>
              <w:left w:w="113" w:type="dxa"/>
              <w:bottom w:w="113" w:type="dxa"/>
              <w:right w:w="113" w:type="dxa"/>
            </w:tcMar>
            <w:hideMark/>
          </w:tcPr>
          <w:p w14:paraId="4FA54B23"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0.13 – 0.55</w:t>
            </w:r>
          </w:p>
        </w:tc>
        <w:tc>
          <w:tcPr>
            <w:tcW w:w="1325" w:type="dxa"/>
            <w:gridSpan w:val="2"/>
            <w:tcMar>
              <w:top w:w="113" w:type="dxa"/>
              <w:left w:w="113" w:type="dxa"/>
              <w:bottom w:w="113" w:type="dxa"/>
              <w:right w:w="113" w:type="dxa"/>
            </w:tcMar>
            <w:hideMark/>
          </w:tcPr>
          <w:p w14:paraId="134052FC"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b/>
                <w:bCs/>
                <w:lang w:val="en-US"/>
              </w:rPr>
              <w:t>&lt;0.001</w:t>
            </w:r>
          </w:p>
        </w:tc>
      </w:tr>
      <w:tr w:rsidR="004D134B" w:rsidRPr="00E5604B" w14:paraId="37A9C922" w14:textId="77777777" w:rsidTr="00F96D38">
        <w:tc>
          <w:tcPr>
            <w:tcW w:w="2319" w:type="dxa"/>
            <w:gridSpan w:val="2"/>
            <w:tcMar>
              <w:top w:w="113" w:type="dxa"/>
              <w:left w:w="113" w:type="dxa"/>
              <w:bottom w:w="113" w:type="dxa"/>
              <w:right w:w="113" w:type="dxa"/>
            </w:tcMar>
          </w:tcPr>
          <w:p w14:paraId="4627E609"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Marital status (ref: Single)</w:t>
            </w:r>
          </w:p>
        </w:tc>
        <w:tc>
          <w:tcPr>
            <w:tcW w:w="895" w:type="dxa"/>
            <w:gridSpan w:val="2"/>
            <w:tcMar>
              <w:top w:w="113" w:type="dxa"/>
              <w:left w:w="113" w:type="dxa"/>
              <w:bottom w:w="113" w:type="dxa"/>
              <w:right w:w="113" w:type="dxa"/>
            </w:tcMar>
          </w:tcPr>
          <w:p w14:paraId="03B0C502" w14:textId="1B061D55" w:rsidR="004D134B" w:rsidRPr="00E5604B" w:rsidRDefault="004D134B" w:rsidP="00F96D38">
            <w:pPr>
              <w:rPr>
                <w:rFonts w:ascii="Times" w:hAnsi="Times"/>
                <w:lang w:val="en-US"/>
              </w:rPr>
            </w:pPr>
          </w:p>
        </w:tc>
        <w:tc>
          <w:tcPr>
            <w:tcW w:w="1340" w:type="dxa"/>
            <w:tcMar>
              <w:top w:w="113" w:type="dxa"/>
              <w:left w:w="113" w:type="dxa"/>
              <w:bottom w:w="113" w:type="dxa"/>
              <w:right w:w="113" w:type="dxa"/>
            </w:tcMar>
          </w:tcPr>
          <w:p w14:paraId="2F829A1F" w14:textId="549FF7DB" w:rsidR="004D134B" w:rsidRPr="00E5604B" w:rsidRDefault="004D134B" w:rsidP="00F96D38">
            <w:pPr>
              <w:rPr>
                <w:rFonts w:ascii="Times" w:hAnsi="Times"/>
                <w:lang w:val="en-US"/>
              </w:rPr>
            </w:pPr>
          </w:p>
        </w:tc>
        <w:tc>
          <w:tcPr>
            <w:tcW w:w="1297" w:type="dxa"/>
            <w:tcMar>
              <w:top w:w="113" w:type="dxa"/>
              <w:left w:w="113" w:type="dxa"/>
              <w:bottom w:w="113" w:type="dxa"/>
              <w:right w:w="113" w:type="dxa"/>
            </w:tcMar>
          </w:tcPr>
          <w:p w14:paraId="405F5A2C" w14:textId="1F716820" w:rsidR="004D134B" w:rsidRPr="00E5604B" w:rsidRDefault="004D134B" w:rsidP="00F96D38">
            <w:pPr>
              <w:rPr>
                <w:rFonts w:ascii="Times" w:hAnsi="Times"/>
                <w:lang w:val="en-US"/>
              </w:rPr>
            </w:pPr>
          </w:p>
        </w:tc>
        <w:tc>
          <w:tcPr>
            <w:tcW w:w="902" w:type="dxa"/>
            <w:tcMar>
              <w:top w:w="113" w:type="dxa"/>
              <w:left w:w="113" w:type="dxa"/>
              <w:bottom w:w="113" w:type="dxa"/>
              <w:right w:w="113" w:type="dxa"/>
            </w:tcMar>
          </w:tcPr>
          <w:p w14:paraId="25132BB1" w14:textId="77777777" w:rsidR="004D134B" w:rsidRPr="00E5604B" w:rsidRDefault="004D134B" w:rsidP="00F96D38">
            <w:pPr>
              <w:rPr>
                <w:rFonts w:asciiTheme="majorBidi" w:hAnsiTheme="majorBidi" w:cstheme="majorBidi"/>
                <w:lang w:val="en-US"/>
              </w:rPr>
            </w:pPr>
            <w:r w:rsidRPr="00E5604B">
              <w:rPr>
                <w:rFonts w:ascii="Times" w:hAnsi="Times"/>
                <w:lang w:val="en-US"/>
              </w:rPr>
              <w:t>0.278</w:t>
            </w:r>
          </w:p>
        </w:tc>
        <w:tc>
          <w:tcPr>
            <w:tcW w:w="1398" w:type="dxa"/>
            <w:tcMar>
              <w:top w:w="113" w:type="dxa"/>
              <w:left w:w="113" w:type="dxa"/>
              <w:bottom w:w="113" w:type="dxa"/>
              <w:right w:w="113" w:type="dxa"/>
            </w:tcMar>
          </w:tcPr>
          <w:p w14:paraId="6B7FF9BE"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0.44 – 1.41</w:t>
            </w:r>
          </w:p>
        </w:tc>
        <w:tc>
          <w:tcPr>
            <w:tcW w:w="813" w:type="dxa"/>
            <w:tcMar>
              <w:top w:w="113" w:type="dxa"/>
              <w:left w:w="113" w:type="dxa"/>
              <w:bottom w:w="113" w:type="dxa"/>
              <w:right w:w="113" w:type="dxa"/>
            </w:tcMar>
          </w:tcPr>
          <w:p w14:paraId="279CE310"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0.435</w:t>
            </w:r>
          </w:p>
        </w:tc>
        <w:tc>
          <w:tcPr>
            <w:tcW w:w="759" w:type="dxa"/>
            <w:tcMar>
              <w:top w:w="113" w:type="dxa"/>
              <w:left w:w="113" w:type="dxa"/>
              <w:bottom w:w="113" w:type="dxa"/>
              <w:right w:w="113" w:type="dxa"/>
            </w:tcMar>
          </w:tcPr>
          <w:p w14:paraId="48BFAC29" w14:textId="17A76E55" w:rsidR="004D134B" w:rsidRPr="00E5604B" w:rsidRDefault="004D134B" w:rsidP="00F96D38">
            <w:pPr>
              <w:rPr>
                <w:rFonts w:asciiTheme="majorBidi" w:hAnsiTheme="majorBidi" w:cstheme="majorBidi"/>
                <w:lang w:val="en-US"/>
              </w:rPr>
            </w:pPr>
          </w:p>
        </w:tc>
        <w:tc>
          <w:tcPr>
            <w:tcW w:w="1533" w:type="dxa"/>
            <w:tcMar>
              <w:top w:w="113" w:type="dxa"/>
              <w:left w:w="113" w:type="dxa"/>
              <w:bottom w:w="113" w:type="dxa"/>
              <w:right w:w="113" w:type="dxa"/>
            </w:tcMar>
          </w:tcPr>
          <w:p w14:paraId="7C3C8871" w14:textId="7147BE54" w:rsidR="004D134B" w:rsidRPr="00E5604B" w:rsidRDefault="004D134B" w:rsidP="00F96D38">
            <w:pPr>
              <w:rPr>
                <w:rFonts w:asciiTheme="majorBidi" w:hAnsiTheme="majorBidi" w:cstheme="majorBidi"/>
                <w:lang w:val="en-US"/>
              </w:rPr>
            </w:pPr>
          </w:p>
        </w:tc>
        <w:tc>
          <w:tcPr>
            <w:tcW w:w="929" w:type="dxa"/>
            <w:tcMar>
              <w:top w:w="113" w:type="dxa"/>
              <w:left w:w="113" w:type="dxa"/>
              <w:bottom w:w="113" w:type="dxa"/>
              <w:right w:w="113" w:type="dxa"/>
            </w:tcMar>
          </w:tcPr>
          <w:p w14:paraId="394B584E" w14:textId="14D62848" w:rsidR="004D134B" w:rsidRPr="00E5604B" w:rsidRDefault="004D134B" w:rsidP="00F96D38">
            <w:pPr>
              <w:rPr>
                <w:rFonts w:asciiTheme="majorBidi" w:hAnsiTheme="majorBidi" w:cstheme="majorBidi"/>
                <w:lang w:val="en-US"/>
              </w:rPr>
            </w:pPr>
          </w:p>
        </w:tc>
        <w:tc>
          <w:tcPr>
            <w:tcW w:w="688" w:type="dxa"/>
            <w:tcMar>
              <w:top w:w="113" w:type="dxa"/>
              <w:left w:w="113" w:type="dxa"/>
              <w:bottom w:w="113" w:type="dxa"/>
              <w:right w:w="113" w:type="dxa"/>
            </w:tcMar>
          </w:tcPr>
          <w:p w14:paraId="1A87688D"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0.59</w:t>
            </w:r>
          </w:p>
        </w:tc>
        <w:tc>
          <w:tcPr>
            <w:tcW w:w="1532" w:type="dxa"/>
            <w:tcMar>
              <w:top w:w="113" w:type="dxa"/>
              <w:left w:w="113" w:type="dxa"/>
              <w:bottom w:w="113" w:type="dxa"/>
              <w:right w:w="113" w:type="dxa"/>
            </w:tcMar>
          </w:tcPr>
          <w:p w14:paraId="57C2B63F"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0.24 – 1.34</w:t>
            </w:r>
          </w:p>
        </w:tc>
        <w:tc>
          <w:tcPr>
            <w:tcW w:w="1325" w:type="dxa"/>
            <w:gridSpan w:val="2"/>
            <w:tcMar>
              <w:top w:w="113" w:type="dxa"/>
              <w:left w:w="113" w:type="dxa"/>
              <w:bottom w:w="113" w:type="dxa"/>
              <w:right w:w="113" w:type="dxa"/>
            </w:tcMar>
          </w:tcPr>
          <w:p w14:paraId="63D68499" w14:textId="77777777" w:rsidR="004D134B" w:rsidRPr="00E5604B" w:rsidRDefault="004D134B" w:rsidP="00F96D38">
            <w:pPr>
              <w:rPr>
                <w:rFonts w:asciiTheme="majorBidi" w:hAnsiTheme="majorBidi" w:cstheme="majorBidi"/>
                <w:b/>
                <w:bCs/>
                <w:lang w:val="en-US"/>
              </w:rPr>
            </w:pPr>
            <w:r w:rsidRPr="00E5604B">
              <w:rPr>
                <w:rFonts w:asciiTheme="majorBidi" w:hAnsiTheme="majorBidi" w:cstheme="majorBidi"/>
                <w:lang w:val="en-US"/>
              </w:rPr>
              <w:t>0.232</w:t>
            </w:r>
          </w:p>
        </w:tc>
      </w:tr>
      <w:tr w:rsidR="004D134B" w:rsidRPr="00E5604B" w14:paraId="6EA531CC" w14:textId="77777777" w:rsidTr="00F96D38">
        <w:trPr>
          <w:gridBefore w:val="1"/>
          <w:gridAfter w:val="1"/>
          <w:wBefore w:w="957" w:type="dxa"/>
          <w:wAfter w:w="126" w:type="dxa"/>
        </w:trPr>
        <w:tc>
          <w:tcPr>
            <w:tcW w:w="1552" w:type="dxa"/>
            <w:gridSpan w:val="2"/>
            <w:tcBorders>
              <w:top w:val="single" w:sz="6" w:space="0" w:color="auto"/>
            </w:tcBorders>
            <w:tcMar>
              <w:top w:w="57" w:type="dxa"/>
              <w:left w:w="113" w:type="dxa"/>
              <w:bottom w:w="57" w:type="dxa"/>
              <w:right w:w="113" w:type="dxa"/>
            </w:tcMar>
            <w:hideMark/>
          </w:tcPr>
          <w:p w14:paraId="0795F83E"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Observations</w:t>
            </w:r>
          </w:p>
        </w:tc>
        <w:tc>
          <w:tcPr>
            <w:tcW w:w="3342" w:type="dxa"/>
            <w:gridSpan w:val="3"/>
            <w:tcBorders>
              <w:top w:val="single" w:sz="6" w:space="0" w:color="auto"/>
            </w:tcBorders>
            <w:tcMar>
              <w:top w:w="57" w:type="dxa"/>
              <w:left w:w="113" w:type="dxa"/>
              <w:bottom w:w="57" w:type="dxa"/>
              <w:right w:w="113" w:type="dxa"/>
            </w:tcMar>
            <w:hideMark/>
          </w:tcPr>
          <w:p w14:paraId="1F6122AA"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312</w:t>
            </w:r>
          </w:p>
        </w:tc>
        <w:tc>
          <w:tcPr>
            <w:tcW w:w="3152" w:type="dxa"/>
            <w:gridSpan w:val="3"/>
            <w:tcBorders>
              <w:top w:val="single" w:sz="6" w:space="0" w:color="auto"/>
            </w:tcBorders>
            <w:tcMar>
              <w:top w:w="57" w:type="dxa"/>
              <w:left w:w="113" w:type="dxa"/>
              <w:bottom w:w="57" w:type="dxa"/>
              <w:right w:w="113" w:type="dxa"/>
            </w:tcMar>
            <w:hideMark/>
          </w:tcPr>
          <w:p w14:paraId="6C7B99D0"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312</w:t>
            </w:r>
          </w:p>
        </w:tc>
        <w:tc>
          <w:tcPr>
            <w:tcW w:w="3194" w:type="dxa"/>
            <w:gridSpan w:val="3"/>
            <w:tcBorders>
              <w:top w:val="single" w:sz="6" w:space="0" w:color="auto"/>
            </w:tcBorders>
            <w:tcMar>
              <w:top w:w="57" w:type="dxa"/>
              <w:left w:w="113" w:type="dxa"/>
              <w:bottom w:w="57" w:type="dxa"/>
              <w:right w:w="113" w:type="dxa"/>
            </w:tcMar>
            <w:hideMark/>
          </w:tcPr>
          <w:p w14:paraId="5CC8BA6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312</w:t>
            </w:r>
          </w:p>
        </w:tc>
        <w:tc>
          <w:tcPr>
            <w:tcW w:w="3407" w:type="dxa"/>
            <w:gridSpan w:val="3"/>
            <w:tcBorders>
              <w:top w:val="single" w:sz="6" w:space="0" w:color="auto"/>
            </w:tcBorders>
            <w:tcMar>
              <w:top w:w="57" w:type="dxa"/>
              <w:left w:w="113" w:type="dxa"/>
              <w:bottom w:w="57" w:type="dxa"/>
              <w:right w:w="113" w:type="dxa"/>
            </w:tcMar>
            <w:hideMark/>
          </w:tcPr>
          <w:p w14:paraId="1BA39C05"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312</w:t>
            </w:r>
          </w:p>
        </w:tc>
      </w:tr>
      <w:tr w:rsidR="004D134B" w:rsidRPr="00E5604B" w14:paraId="710023F5" w14:textId="77777777" w:rsidTr="00F96D38">
        <w:trPr>
          <w:gridBefore w:val="1"/>
          <w:gridAfter w:val="1"/>
          <w:wBefore w:w="957" w:type="dxa"/>
          <w:wAfter w:w="126" w:type="dxa"/>
        </w:trPr>
        <w:tc>
          <w:tcPr>
            <w:tcW w:w="1552" w:type="dxa"/>
            <w:gridSpan w:val="2"/>
            <w:tcBorders>
              <w:bottom w:val="single" w:sz="4" w:space="0" w:color="auto"/>
            </w:tcBorders>
            <w:tcMar>
              <w:top w:w="57" w:type="dxa"/>
              <w:left w:w="113" w:type="dxa"/>
              <w:bottom w:w="57" w:type="dxa"/>
              <w:right w:w="113" w:type="dxa"/>
            </w:tcMar>
            <w:hideMark/>
          </w:tcPr>
          <w:p w14:paraId="527451F9"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R</w:t>
            </w:r>
            <w:r w:rsidRPr="00E5604B">
              <w:rPr>
                <w:rFonts w:asciiTheme="majorBidi" w:hAnsiTheme="majorBidi" w:cstheme="majorBidi"/>
                <w:vertAlign w:val="superscript"/>
                <w:lang w:val="en-US"/>
              </w:rPr>
              <w:t>2</w:t>
            </w:r>
            <w:r w:rsidRPr="00E5604B">
              <w:rPr>
                <w:rFonts w:asciiTheme="majorBidi" w:hAnsiTheme="majorBidi" w:cstheme="majorBidi"/>
                <w:lang w:val="en-US"/>
              </w:rPr>
              <w:t> </w:t>
            </w:r>
            <w:proofErr w:type="spellStart"/>
            <w:r w:rsidRPr="00E5604B">
              <w:rPr>
                <w:rFonts w:asciiTheme="majorBidi" w:hAnsiTheme="majorBidi" w:cstheme="majorBidi"/>
                <w:lang w:val="en-US"/>
              </w:rPr>
              <w:t>Tjur</w:t>
            </w:r>
            <w:proofErr w:type="spellEnd"/>
          </w:p>
        </w:tc>
        <w:tc>
          <w:tcPr>
            <w:tcW w:w="3342" w:type="dxa"/>
            <w:gridSpan w:val="3"/>
            <w:tcBorders>
              <w:bottom w:val="single" w:sz="4" w:space="0" w:color="auto"/>
            </w:tcBorders>
            <w:tcMar>
              <w:top w:w="57" w:type="dxa"/>
              <w:left w:w="113" w:type="dxa"/>
              <w:bottom w:w="57" w:type="dxa"/>
              <w:right w:w="113" w:type="dxa"/>
            </w:tcMar>
            <w:hideMark/>
          </w:tcPr>
          <w:p w14:paraId="5379A8D4"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0.020</w:t>
            </w:r>
          </w:p>
        </w:tc>
        <w:tc>
          <w:tcPr>
            <w:tcW w:w="3152" w:type="dxa"/>
            <w:gridSpan w:val="3"/>
            <w:tcBorders>
              <w:bottom w:val="single" w:sz="4" w:space="0" w:color="auto"/>
            </w:tcBorders>
            <w:tcMar>
              <w:top w:w="57" w:type="dxa"/>
              <w:left w:w="113" w:type="dxa"/>
              <w:bottom w:w="57" w:type="dxa"/>
              <w:right w:w="113" w:type="dxa"/>
            </w:tcMar>
            <w:hideMark/>
          </w:tcPr>
          <w:p w14:paraId="7D4EB204"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0.032</w:t>
            </w:r>
          </w:p>
        </w:tc>
        <w:tc>
          <w:tcPr>
            <w:tcW w:w="3194" w:type="dxa"/>
            <w:gridSpan w:val="3"/>
            <w:tcBorders>
              <w:bottom w:val="single" w:sz="4" w:space="0" w:color="auto"/>
            </w:tcBorders>
            <w:tcMar>
              <w:top w:w="57" w:type="dxa"/>
              <w:left w:w="113" w:type="dxa"/>
              <w:bottom w:w="57" w:type="dxa"/>
              <w:right w:w="113" w:type="dxa"/>
            </w:tcMar>
            <w:hideMark/>
          </w:tcPr>
          <w:p w14:paraId="4F103DF6"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0.015</w:t>
            </w:r>
          </w:p>
        </w:tc>
        <w:tc>
          <w:tcPr>
            <w:tcW w:w="3407" w:type="dxa"/>
            <w:gridSpan w:val="3"/>
            <w:tcBorders>
              <w:bottom w:val="single" w:sz="4" w:space="0" w:color="auto"/>
            </w:tcBorders>
            <w:tcMar>
              <w:top w:w="57" w:type="dxa"/>
              <w:left w:w="113" w:type="dxa"/>
              <w:bottom w:w="57" w:type="dxa"/>
              <w:right w:w="113" w:type="dxa"/>
            </w:tcMar>
            <w:hideMark/>
          </w:tcPr>
          <w:p w14:paraId="3D25DF9B" w14:textId="77777777" w:rsidR="004D134B" w:rsidRPr="00E5604B" w:rsidRDefault="004D134B" w:rsidP="00F96D38">
            <w:pPr>
              <w:rPr>
                <w:rFonts w:asciiTheme="majorBidi" w:hAnsiTheme="majorBidi" w:cstheme="majorBidi"/>
                <w:lang w:val="en-US"/>
              </w:rPr>
            </w:pPr>
            <w:r w:rsidRPr="00E5604B">
              <w:rPr>
                <w:rFonts w:asciiTheme="majorBidi" w:hAnsiTheme="majorBidi" w:cstheme="majorBidi"/>
                <w:lang w:val="en-US"/>
              </w:rPr>
              <w:t>0.102</w:t>
            </w:r>
          </w:p>
        </w:tc>
      </w:tr>
    </w:tbl>
    <w:p w14:paraId="2D70685D" w14:textId="77777777" w:rsidR="004D134B" w:rsidRPr="00E5604B" w:rsidRDefault="004D134B" w:rsidP="004D134B">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Notes: OR: odds ratio; CI: confidence interval</w:t>
      </w:r>
    </w:p>
    <w:p w14:paraId="4C608316" w14:textId="77777777" w:rsidR="004D134B" w:rsidRPr="00E5604B" w:rsidRDefault="004D134B" w:rsidP="004D134B">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The Montreal Cognitive Assessment (MoCA) and the preclinical Alzheimer’s cognitive composite (PACC) used to assess the cognitive status of participants.</w:t>
      </w:r>
    </w:p>
    <w:p w14:paraId="2D91D1E3" w14:textId="77777777" w:rsidR="004D134B" w:rsidRPr="00E5604B" w:rsidRDefault="004D134B" w:rsidP="004D134B">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a Possible cognitive impairment (PCI) defined by MoCA score equal or below 23</w:t>
      </w:r>
    </w:p>
    <w:p w14:paraId="4E2DC4B6" w14:textId="77777777" w:rsidR="004D134B" w:rsidRPr="00E5604B" w:rsidRDefault="004D134B" w:rsidP="004D134B">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b Poor cognitive performance (PCP) defined by PACC score below -1 standard deviation from the mean</w:t>
      </w:r>
    </w:p>
    <w:p w14:paraId="4CE04C63" w14:textId="77777777" w:rsidR="004D134B" w:rsidRDefault="004D134B" w:rsidP="004D134B">
      <w:pPr>
        <w:rPr>
          <w:rFonts w:asciiTheme="majorBidi" w:hAnsiTheme="majorBidi" w:cstheme="majorBidi"/>
          <w:color w:val="000000"/>
          <w:kern w:val="36"/>
          <w:sz w:val="20"/>
          <w:szCs w:val="20"/>
          <w:lang w:val="en-US"/>
        </w:rPr>
      </w:pPr>
      <w:r w:rsidRPr="00E5604B">
        <w:rPr>
          <w:rFonts w:asciiTheme="majorBidi" w:hAnsiTheme="majorBidi" w:cstheme="majorBidi"/>
          <w:color w:val="000000"/>
          <w:kern w:val="36"/>
          <w:sz w:val="20"/>
          <w:szCs w:val="20"/>
          <w:lang w:val="en-US"/>
        </w:rPr>
        <w:t xml:space="preserve">c </w:t>
      </w:r>
      <w:r>
        <w:rPr>
          <w:rFonts w:asciiTheme="majorBidi" w:hAnsiTheme="majorBidi" w:cstheme="majorBidi"/>
          <w:color w:val="000000"/>
          <w:kern w:val="36"/>
          <w:sz w:val="20"/>
          <w:szCs w:val="20"/>
          <w:lang w:val="en-US"/>
        </w:rPr>
        <w:t>U</w:t>
      </w:r>
      <w:r w:rsidR="00000000" w:rsidRPr="005B3041">
        <w:rPr>
          <w:rFonts w:asciiTheme="majorBidi" w:hAnsiTheme="majorBidi" w:cstheme="majorBidi"/>
          <w:color w:val="000000"/>
          <w:kern w:val="36"/>
          <w:sz w:val="20"/>
          <w:szCs w:val="20"/>
          <w:lang w:val="en-FR"/>
        </w:rPr>
        <w:t>nadjusted model includes no covariates</w:t>
      </w:r>
    </w:p>
    <w:p w14:paraId="53DF5CBD" w14:textId="77777777" w:rsidR="004D134B" w:rsidRPr="002C5A79" w:rsidRDefault="004D134B" w:rsidP="004D134B">
      <w:pPr>
        <w:rPr>
          <w:lang w:val="en-US"/>
        </w:rPr>
      </w:pPr>
      <w:r>
        <w:rPr>
          <w:rFonts w:asciiTheme="majorBidi" w:hAnsiTheme="majorBidi" w:cstheme="majorBidi"/>
          <w:color w:val="000000"/>
          <w:kern w:val="36"/>
          <w:sz w:val="20"/>
          <w:szCs w:val="20"/>
          <w:lang w:val="en-US"/>
        </w:rPr>
        <w:t xml:space="preserve">d </w:t>
      </w:r>
      <w:r w:rsidRPr="00E5604B">
        <w:rPr>
          <w:rFonts w:asciiTheme="majorBidi" w:hAnsiTheme="majorBidi" w:cstheme="majorBidi"/>
          <w:color w:val="000000"/>
          <w:kern w:val="36"/>
          <w:sz w:val="20"/>
          <w:szCs w:val="20"/>
          <w:lang w:val="en-US"/>
        </w:rPr>
        <w:t>R2 </w:t>
      </w:r>
      <w:proofErr w:type="spellStart"/>
      <w:proofErr w:type="gramStart"/>
      <w:r w:rsidRPr="00E5604B">
        <w:rPr>
          <w:rFonts w:asciiTheme="majorBidi" w:hAnsiTheme="majorBidi" w:cstheme="majorBidi"/>
          <w:color w:val="000000"/>
          <w:kern w:val="36"/>
          <w:sz w:val="20"/>
          <w:szCs w:val="20"/>
          <w:lang w:val="en-US"/>
        </w:rPr>
        <w:t>Tjur:pseudo</w:t>
      </w:r>
      <w:proofErr w:type="spellEnd"/>
      <w:proofErr w:type="gramEnd"/>
      <w:r w:rsidRPr="00E5604B">
        <w:rPr>
          <w:rFonts w:asciiTheme="majorBidi" w:hAnsiTheme="majorBidi" w:cstheme="majorBidi"/>
          <w:color w:val="000000"/>
          <w:kern w:val="36"/>
          <w:sz w:val="20"/>
          <w:szCs w:val="20"/>
          <w:lang w:val="en-US"/>
        </w:rPr>
        <w:t xml:space="preserve"> R-square</w:t>
      </w:r>
    </w:p>
    <w:p w14:paraId="69B2D421" w14:textId="5264C345" w:rsidR="001C01F7" w:rsidRPr="009878AC" w:rsidRDefault="001C01F7" w:rsidP="001C01F7">
      <w:pPr>
        <w:rPr>
          <w:rFonts w:asciiTheme="majorBidi" w:hAnsiTheme="majorBidi" w:cstheme="majorBidi"/>
          <w:color w:val="000000"/>
          <w:kern w:val="36"/>
          <w:lang w:val="en-US"/>
        </w:rPr>
      </w:pPr>
    </w:p>
    <w:p w14:paraId="3024DE65" w14:textId="77777777" w:rsidR="002454DA" w:rsidRPr="00720CA5" w:rsidRDefault="002454DA">
      <w:pPr>
        <w:rPr>
          <w:lang w:val="en-US"/>
        </w:rPr>
      </w:pPr>
    </w:p>
    <w:sectPr w:rsidR="002454DA" w:rsidRPr="00720CA5" w:rsidSect="00CC36CC">
      <w:pgSz w:w="15840" w:h="12240" w:orient="landscape"/>
      <w:pgMar w:top="992"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tling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Optima Regular">
    <w:altName w:val="Bell MT"/>
    <w:panose1 w:val="02000503060000020004"/>
    <w:charset w:val="00"/>
    <w:family w:val="auto"/>
    <w:pitch w:val="variable"/>
    <w:sig w:usb0="80000067"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Times">
    <w:altName w:val="Sylfaen"/>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4E354E"/>
    <w:multiLevelType w:val="hybridMultilevel"/>
    <w:tmpl w:val="44422F0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C432D"/>
    <w:multiLevelType w:val="multilevel"/>
    <w:tmpl w:val="CE40F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586237"/>
    <w:multiLevelType w:val="hybridMultilevel"/>
    <w:tmpl w:val="8AE4CE8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72D30ED"/>
    <w:multiLevelType w:val="hybridMultilevel"/>
    <w:tmpl w:val="593A65B8"/>
    <w:lvl w:ilvl="0" w:tplc="2D462B9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4960FD"/>
    <w:multiLevelType w:val="hybridMultilevel"/>
    <w:tmpl w:val="F07ECED8"/>
    <w:lvl w:ilvl="0" w:tplc="B3069B1C">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363C2F"/>
    <w:multiLevelType w:val="hybridMultilevel"/>
    <w:tmpl w:val="094AD7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59D00FC"/>
    <w:multiLevelType w:val="hybridMultilevel"/>
    <w:tmpl w:val="1938E0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6D432C6"/>
    <w:multiLevelType w:val="hybridMultilevel"/>
    <w:tmpl w:val="0F42A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EF7006"/>
    <w:multiLevelType w:val="hybridMultilevel"/>
    <w:tmpl w:val="45C86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F4275B"/>
    <w:multiLevelType w:val="hybridMultilevel"/>
    <w:tmpl w:val="4D9A9E84"/>
    <w:lvl w:ilvl="0" w:tplc="2D462B9C">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4B65A9"/>
    <w:multiLevelType w:val="multilevel"/>
    <w:tmpl w:val="A67677B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903B44"/>
    <w:multiLevelType w:val="hybridMultilevel"/>
    <w:tmpl w:val="3CB43C9E"/>
    <w:lvl w:ilvl="0" w:tplc="8360A3CC">
      <w:start w:val="2"/>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760CC5"/>
    <w:multiLevelType w:val="hybridMultilevel"/>
    <w:tmpl w:val="4BF42A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CF251F"/>
    <w:multiLevelType w:val="hybridMultilevel"/>
    <w:tmpl w:val="6D04A3D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DD4C42"/>
    <w:multiLevelType w:val="hybridMultilevel"/>
    <w:tmpl w:val="A8789FD6"/>
    <w:lvl w:ilvl="0" w:tplc="2D462B9C">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A1D1CA7"/>
    <w:multiLevelType w:val="hybridMultilevel"/>
    <w:tmpl w:val="E5EE783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98112DE"/>
    <w:multiLevelType w:val="hybridMultilevel"/>
    <w:tmpl w:val="8DCEBBA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31257454">
    <w:abstractNumId w:val="10"/>
  </w:num>
  <w:num w:numId="2" w16cid:durableId="893737507">
    <w:abstractNumId w:val="7"/>
  </w:num>
  <w:num w:numId="3" w16cid:durableId="846990740">
    <w:abstractNumId w:val="9"/>
  </w:num>
  <w:num w:numId="4" w16cid:durableId="1750032342">
    <w:abstractNumId w:val="14"/>
  </w:num>
  <w:num w:numId="5" w16cid:durableId="999192307">
    <w:abstractNumId w:val="4"/>
  </w:num>
  <w:num w:numId="6" w16cid:durableId="828910708">
    <w:abstractNumId w:val="3"/>
  </w:num>
  <w:num w:numId="7" w16cid:durableId="1719820920">
    <w:abstractNumId w:val="1"/>
  </w:num>
  <w:num w:numId="8" w16cid:durableId="1352031179">
    <w:abstractNumId w:val="2"/>
  </w:num>
  <w:num w:numId="9" w16cid:durableId="1465929920">
    <w:abstractNumId w:val="6"/>
  </w:num>
  <w:num w:numId="10" w16cid:durableId="288366663">
    <w:abstractNumId w:val="16"/>
  </w:num>
  <w:num w:numId="11" w16cid:durableId="1313413632">
    <w:abstractNumId w:val="0"/>
  </w:num>
  <w:num w:numId="12" w16cid:durableId="208883189">
    <w:abstractNumId w:val="8"/>
  </w:num>
  <w:num w:numId="13" w16cid:durableId="1016270918">
    <w:abstractNumId w:val="15"/>
  </w:num>
  <w:num w:numId="14" w16cid:durableId="1964143238">
    <w:abstractNumId w:val="11"/>
  </w:num>
  <w:num w:numId="15" w16cid:durableId="1126893779">
    <w:abstractNumId w:val="12"/>
  </w:num>
  <w:num w:numId="16" w16cid:durableId="1384020394">
    <w:abstractNumId w:val="13"/>
  </w:num>
  <w:num w:numId="17" w16cid:durableId="21123132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1F7"/>
    <w:rsid w:val="00023A1D"/>
    <w:rsid w:val="00054E45"/>
    <w:rsid w:val="00074C07"/>
    <w:rsid w:val="000A0E53"/>
    <w:rsid w:val="000C3F4D"/>
    <w:rsid w:val="00102A7D"/>
    <w:rsid w:val="00116397"/>
    <w:rsid w:val="0011747D"/>
    <w:rsid w:val="0012485F"/>
    <w:rsid w:val="001678D2"/>
    <w:rsid w:val="00176FA5"/>
    <w:rsid w:val="00186F76"/>
    <w:rsid w:val="001900C2"/>
    <w:rsid w:val="001A7CF8"/>
    <w:rsid w:val="001B2CDB"/>
    <w:rsid w:val="001C01F7"/>
    <w:rsid w:val="001D5FEA"/>
    <w:rsid w:val="001D6911"/>
    <w:rsid w:val="001F1319"/>
    <w:rsid w:val="00202C14"/>
    <w:rsid w:val="00206EFF"/>
    <w:rsid w:val="00220D35"/>
    <w:rsid w:val="00232E76"/>
    <w:rsid w:val="0023483F"/>
    <w:rsid w:val="00237499"/>
    <w:rsid w:val="002454DA"/>
    <w:rsid w:val="002514B0"/>
    <w:rsid w:val="00251F1A"/>
    <w:rsid w:val="00271C84"/>
    <w:rsid w:val="00276479"/>
    <w:rsid w:val="0028634E"/>
    <w:rsid w:val="002A4E5D"/>
    <w:rsid w:val="002A60D2"/>
    <w:rsid w:val="002B6704"/>
    <w:rsid w:val="002C2794"/>
    <w:rsid w:val="002F5AC0"/>
    <w:rsid w:val="003477FD"/>
    <w:rsid w:val="00355586"/>
    <w:rsid w:val="0037357A"/>
    <w:rsid w:val="0038591E"/>
    <w:rsid w:val="00390DCE"/>
    <w:rsid w:val="00393D7E"/>
    <w:rsid w:val="003B7528"/>
    <w:rsid w:val="003C3D30"/>
    <w:rsid w:val="003F0E6E"/>
    <w:rsid w:val="003F40AD"/>
    <w:rsid w:val="003F7CA8"/>
    <w:rsid w:val="00401F5C"/>
    <w:rsid w:val="00423DFE"/>
    <w:rsid w:val="004357B4"/>
    <w:rsid w:val="0047194D"/>
    <w:rsid w:val="004844FA"/>
    <w:rsid w:val="004A2BA2"/>
    <w:rsid w:val="004A61E3"/>
    <w:rsid w:val="004B1D9A"/>
    <w:rsid w:val="004C5577"/>
    <w:rsid w:val="004C6D98"/>
    <w:rsid w:val="004D134B"/>
    <w:rsid w:val="005237C6"/>
    <w:rsid w:val="005635D0"/>
    <w:rsid w:val="00564A70"/>
    <w:rsid w:val="0059248C"/>
    <w:rsid w:val="0059608E"/>
    <w:rsid w:val="005A4996"/>
    <w:rsid w:val="005B1E11"/>
    <w:rsid w:val="005E2D65"/>
    <w:rsid w:val="00604F32"/>
    <w:rsid w:val="00635BBF"/>
    <w:rsid w:val="00642AEB"/>
    <w:rsid w:val="0067171D"/>
    <w:rsid w:val="006753B1"/>
    <w:rsid w:val="006B2FF5"/>
    <w:rsid w:val="006C28CA"/>
    <w:rsid w:val="006D0B05"/>
    <w:rsid w:val="006D5F93"/>
    <w:rsid w:val="006E559F"/>
    <w:rsid w:val="006F2F23"/>
    <w:rsid w:val="006F6B5B"/>
    <w:rsid w:val="00705B5B"/>
    <w:rsid w:val="00716816"/>
    <w:rsid w:val="00720AD4"/>
    <w:rsid w:val="00720CA5"/>
    <w:rsid w:val="007500AB"/>
    <w:rsid w:val="00780E02"/>
    <w:rsid w:val="007972F0"/>
    <w:rsid w:val="007979B4"/>
    <w:rsid w:val="007B13F0"/>
    <w:rsid w:val="007C3361"/>
    <w:rsid w:val="007D3AFF"/>
    <w:rsid w:val="007F17D7"/>
    <w:rsid w:val="007F2A06"/>
    <w:rsid w:val="008502DF"/>
    <w:rsid w:val="00851DBC"/>
    <w:rsid w:val="008803E7"/>
    <w:rsid w:val="008A2668"/>
    <w:rsid w:val="008A2BBF"/>
    <w:rsid w:val="008B2990"/>
    <w:rsid w:val="008D1E84"/>
    <w:rsid w:val="008E0EEF"/>
    <w:rsid w:val="008F0D84"/>
    <w:rsid w:val="008F5784"/>
    <w:rsid w:val="00905CF3"/>
    <w:rsid w:val="009116DB"/>
    <w:rsid w:val="00956C0A"/>
    <w:rsid w:val="009709FA"/>
    <w:rsid w:val="00991178"/>
    <w:rsid w:val="009B4AAE"/>
    <w:rsid w:val="009F02BA"/>
    <w:rsid w:val="009F6662"/>
    <w:rsid w:val="00A3315F"/>
    <w:rsid w:val="00A3693D"/>
    <w:rsid w:val="00A42297"/>
    <w:rsid w:val="00A57E53"/>
    <w:rsid w:val="00A82EC7"/>
    <w:rsid w:val="00AE3DA9"/>
    <w:rsid w:val="00AF1369"/>
    <w:rsid w:val="00B10A0C"/>
    <w:rsid w:val="00B2516A"/>
    <w:rsid w:val="00B41438"/>
    <w:rsid w:val="00B4364A"/>
    <w:rsid w:val="00B573BF"/>
    <w:rsid w:val="00B650E5"/>
    <w:rsid w:val="00B9749D"/>
    <w:rsid w:val="00BA0AF2"/>
    <w:rsid w:val="00BA287C"/>
    <w:rsid w:val="00BC2D61"/>
    <w:rsid w:val="00BD7A08"/>
    <w:rsid w:val="00BE21F1"/>
    <w:rsid w:val="00BF667C"/>
    <w:rsid w:val="00C45AD1"/>
    <w:rsid w:val="00C53482"/>
    <w:rsid w:val="00C603F6"/>
    <w:rsid w:val="00C74711"/>
    <w:rsid w:val="00C9566D"/>
    <w:rsid w:val="00C9645C"/>
    <w:rsid w:val="00CB1BDD"/>
    <w:rsid w:val="00CB6AFE"/>
    <w:rsid w:val="00CF2CE1"/>
    <w:rsid w:val="00D3701C"/>
    <w:rsid w:val="00D43E90"/>
    <w:rsid w:val="00D7504C"/>
    <w:rsid w:val="00D76BCE"/>
    <w:rsid w:val="00D95D73"/>
    <w:rsid w:val="00D97FD0"/>
    <w:rsid w:val="00DC3084"/>
    <w:rsid w:val="00DC4A48"/>
    <w:rsid w:val="00DD5605"/>
    <w:rsid w:val="00DE03C9"/>
    <w:rsid w:val="00DE5D46"/>
    <w:rsid w:val="00E02D78"/>
    <w:rsid w:val="00E444C8"/>
    <w:rsid w:val="00E46673"/>
    <w:rsid w:val="00E920A4"/>
    <w:rsid w:val="00E95632"/>
    <w:rsid w:val="00F13FEF"/>
    <w:rsid w:val="00F70C12"/>
    <w:rsid w:val="00F97B19"/>
    <w:rsid w:val="00FA5D40"/>
    <w:rsid w:val="00FB3ABA"/>
    <w:rsid w:val="00FE46F3"/>
    <w:rsid w:val="00FE4855"/>
    <w:rsid w:val="00FF1E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41E274B5"/>
  <w15:chartTrackingRefBased/>
  <w15:docId w15:val="{DC952311-D3DA-9643-9F68-452157E9A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1F7"/>
    <w:rPr>
      <w:rFonts w:ascii="Times New Roman" w:eastAsia="Times New Roman" w:hAnsi="Times New Roman" w:cs="Times New Roman"/>
      <w:kern w:val="0"/>
      <w:lang w:val="fr-FR" w:eastAsia="fr-FR"/>
      <w14:ligatures w14:val="none"/>
    </w:rPr>
  </w:style>
  <w:style w:type="paragraph" w:styleId="Heading1">
    <w:name w:val="heading 1"/>
    <w:basedOn w:val="Normal"/>
    <w:next w:val="Normal"/>
    <w:link w:val="Heading1Char"/>
    <w:autoRedefine/>
    <w:uiPriority w:val="9"/>
    <w:qFormat/>
    <w:rsid w:val="00BA287C"/>
    <w:pPr>
      <w:keepNext/>
      <w:keepLines/>
      <w:spacing w:before="240"/>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720AD4"/>
    <w:pPr>
      <w:keepNext/>
      <w:keepLines/>
      <w:spacing w:before="40"/>
      <w:outlineLvl w:val="1"/>
    </w:pPr>
    <w:rPr>
      <w:rFonts w:asciiTheme="majorBidi" w:eastAsiaTheme="majorEastAsia" w:hAnsiTheme="majorBidi" w:cstheme="majorBidi"/>
      <w:b/>
      <w:szCs w:val="26"/>
    </w:rPr>
  </w:style>
  <w:style w:type="paragraph" w:styleId="Heading3">
    <w:name w:val="heading 3"/>
    <w:basedOn w:val="Normal"/>
    <w:next w:val="Normal"/>
    <w:link w:val="Heading3Char"/>
    <w:uiPriority w:val="9"/>
    <w:semiHidden/>
    <w:unhideWhenUsed/>
    <w:qFormat/>
    <w:rsid w:val="001C01F7"/>
    <w:pPr>
      <w:keepNext/>
      <w:keepLines/>
      <w:spacing w:before="160" w:after="80"/>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1C01F7"/>
    <w:pPr>
      <w:keepNext/>
      <w:keepLines/>
      <w:spacing w:before="80" w:after="40"/>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1C01F7"/>
    <w:pPr>
      <w:keepNext/>
      <w:keepLines/>
      <w:spacing w:before="80" w:after="40"/>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1C01F7"/>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1C01F7"/>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1C01F7"/>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1C01F7"/>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grant">
    <w:name w:val="Heading grant"/>
    <w:basedOn w:val="Normal"/>
    <w:autoRedefine/>
    <w:qFormat/>
    <w:rsid w:val="004C6D98"/>
    <w:pPr>
      <w:spacing w:before="120" w:after="120"/>
    </w:pPr>
    <w:rPr>
      <w:b/>
      <w:bCs/>
    </w:rPr>
  </w:style>
  <w:style w:type="paragraph" w:customStyle="1" w:styleId="paragraph">
    <w:name w:val="paragraph"/>
    <w:basedOn w:val="Normal"/>
    <w:link w:val="paragraphChar"/>
    <w:autoRedefine/>
    <w:qFormat/>
    <w:rsid w:val="008B2990"/>
    <w:pPr>
      <w:spacing w:line="360" w:lineRule="auto"/>
    </w:pPr>
    <w:rPr>
      <w:rFonts w:eastAsia="SimSun"/>
      <w:lang w:eastAsia="zh-CN"/>
    </w:rPr>
  </w:style>
  <w:style w:type="paragraph" w:customStyle="1" w:styleId="Paragraph0">
    <w:name w:val="Paragraph"/>
    <w:basedOn w:val="Normal"/>
    <w:autoRedefine/>
    <w:qFormat/>
    <w:rsid w:val="008A2BBF"/>
    <w:pPr>
      <w:spacing w:line="480" w:lineRule="auto"/>
      <w:jc w:val="both"/>
    </w:pPr>
    <w:rPr>
      <w:color w:val="000000"/>
      <w:lang w:val="en"/>
    </w:rPr>
  </w:style>
  <w:style w:type="paragraph" w:styleId="BodyText">
    <w:name w:val="Body Text"/>
    <w:basedOn w:val="Normal"/>
    <w:link w:val="BodyTextChar"/>
    <w:uiPriority w:val="99"/>
    <w:semiHidden/>
    <w:unhideWhenUsed/>
    <w:rsid w:val="00DC3084"/>
    <w:pPr>
      <w:spacing w:after="120"/>
    </w:pPr>
  </w:style>
  <w:style w:type="character" w:customStyle="1" w:styleId="BodyTextChar">
    <w:name w:val="Body Text Char"/>
    <w:basedOn w:val="DefaultParagraphFont"/>
    <w:link w:val="BodyText"/>
    <w:uiPriority w:val="99"/>
    <w:semiHidden/>
    <w:rsid w:val="00DC3084"/>
  </w:style>
  <w:style w:type="paragraph" w:customStyle="1" w:styleId="PNASstyle">
    <w:name w:val="PNAS style"/>
    <w:basedOn w:val="Normal"/>
    <w:autoRedefine/>
    <w:qFormat/>
    <w:rsid w:val="006D0B05"/>
    <w:pPr>
      <w:spacing w:after="200"/>
    </w:pPr>
    <w:rPr>
      <w:rFonts w:ascii="Arial" w:hAnsi="Arial" w:cs="Arial"/>
      <w:color w:val="000000"/>
      <w:sz w:val="20"/>
      <w:szCs w:val="20"/>
    </w:rPr>
  </w:style>
  <w:style w:type="paragraph" w:customStyle="1" w:styleId="parapaperIDP">
    <w:name w:val="para paper IDP"/>
    <w:basedOn w:val="NormalWeb"/>
    <w:autoRedefine/>
    <w:qFormat/>
    <w:rsid w:val="00720AD4"/>
    <w:pPr>
      <w:spacing w:before="100" w:beforeAutospacing="1" w:after="100" w:afterAutospacing="1"/>
    </w:pPr>
    <w:rPr>
      <w:lang w:eastAsia="ja-JP"/>
    </w:rPr>
  </w:style>
  <w:style w:type="paragraph" w:styleId="NormalWeb">
    <w:name w:val="Normal (Web)"/>
    <w:basedOn w:val="Normal"/>
    <w:uiPriority w:val="99"/>
    <w:unhideWhenUsed/>
    <w:rsid w:val="00720AD4"/>
  </w:style>
  <w:style w:type="character" w:customStyle="1" w:styleId="Heading2Char">
    <w:name w:val="Heading 2 Char"/>
    <w:basedOn w:val="DefaultParagraphFont"/>
    <w:link w:val="Heading2"/>
    <w:uiPriority w:val="9"/>
    <w:rsid w:val="00720AD4"/>
    <w:rPr>
      <w:rFonts w:asciiTheme="majorBidi" w:eastAsiaTheme="majorEastAsia" w:hAnsiTheme="majorBidi" w:cstheme="majorBidi"/>
      <w:b/>
      <w:szCs w:val="26"/>
    </w:rPr>
  </w:style>
  <w:style w:type="character" w:customStyle="1" w:styleId="paragraphChar">
    <w:name w:val="paragraph Char"/>
    <w:basedOn w:val="BodyText2Char"/>
    <w:link w:val="paragraph"/>
    <w:rsid w:val="008B2990"/>
    <w:rPr>
      <w:rFonts w:ascii="Times New Roman" w:eastAsia="SimSun" w:hAnsi="Times New Roman" w:cs="Times New Roman"/>
      <w:lang w:eastAsia="zh-CN"/>
    </w:rPr>
  </w:style>
  <w:style w:type="paragraph" w:styleId="BodyText2">
    <w:name w:val="Body Text 2"/>
    <w:basedOn w:val="Normal"/>
    <w:link w:val="BodyText2Char"/>
    <w:uiPriority w:val="99"/>
    <w:semiHidden/>
    <w:unhideWhenUsed/>
    <w:rsid w:val="00720AD4"/>
    <w:pPr>
      <w:spacing w:after="120" w:line="480" w:lineRule="auto"/>
    </w:pPr>
  </w:style>
  <w:style w:type="character" w:customStyle="1" w:styleId="BodyText2Char">
    <w:name w:val="Body Text 2 Char"/>
    <w:basedOn w:val="DefaultParagraphFont"/>
    <w:link w:val="BodyText2"/>
    <w:uiPriority w:val="99"/>
    <w:semiHidden/>
    <w:rsid w:val="00720AD4"/>
  </w:style>
  <w:style w:type="character" w:customStyle="1" w:styleId="Heading1Char">
    <w:name w:val="Heading 1 Char"/>
    <w:basedOn w:val="DefaultParagraphFont"/>
    <w:link w:val="Heading1"/>
    <w:uiPriority w:val="9"/>
    <w:rsid w:val="00BA287C"/>
    <w:rPr>
      <w:rFonts w:ascii="Times New Roman" w:eastAsiaTheme="majorEastAsia" w:hAnsi="Times New Roman" w:cstheme="majorBidi"/>
      <w:b/>
      <w:szCs w:val="32"/>
    </w:rPr>
  </w:style>
  <w:style w:type="paragraph" w:styleId="ListParagraph">
    <w:name w:val="List Paragraph"/>
    <w:basedOn w:val="Normal"/>
    <w:uiPriority w:val="34"/>
    <w:qFormat/>
    <w:rsid w:val="0067171D"/>
    <w:pPr>
      <w:ind w:left="720"/>
      <w:contextualSpacing/>
    </w:pPr>
  </w:style>
  <w:style w:type="paragraph" w:styleId="Quote">
    <w:name w:val="Quote"/>
    <w:basedOn w:val="Normal"/>
    <w:next w:val="Normal"/>
    <w:link w:val="QuoteChar"/>
    <w:autoRedefine/>
    <w:uiPriority w:val="29"/>
    <w:qFormat/>
    <w:rsid w:val="0067171D"/>
    <w:pPr>
      <w:spacing w:before="120" w:after="120"/>
      <w:ind w:left="432"/>
    </w:pPr>
    <w:rPr>
      <w:i/>
      <w:iCs/>
      <w:color w:val="000000" w:themeColor="text1"/>
      <w:sz w:val="22"/>
    </w:rPr>
  </w:style>
  <w:style w:type="character" w:customStyle="1" w:styleId="QuoteChar">
    <w:name w:val="Quote Char"/>
    <w:basedOn w:val="DefaultParagraphFont"/>
    <w:link w:val="Quote"/>
    <w:uiPriority w:val="29"/>
    <w:rsid w:val="0067171D"/>
    <w:rPr>
      <w:i/>
      <w:iCs/>
      <w:color w:val="000000" w:themeColor="text1"/>
      <w:sz w:val="22"/>
    </w:rPr>
  </w:style>
  <w:style w:type="character" w:customStyle="1" w:styleId="Heading3Char">
    <w:name w:val="Heading 3 Char"/>
    <w:basedOn w:val="DefaultParagraphFont"/>
    <w:link w:val="Heading3"/>
    <w:uiPriority w:val="9"/>
    <w:semiHidden/>
    <w:rsid w:val="001C01F7"/>
    <w:rPr>
      <w:rFonts w:eastAsiaTheme="majorEastAsia" w:cstheme="majorBidi"/>
      <w:color w:val="2F5496" w:themeColor="accent1" w:themeShade="BF"/>
      <w:sz w:val="28"/>
      <w:szCs w:val="28"/>
      <w:lang w:val="fr-FR"/>
    </w:rPr>
  </w:style>
  <w:style w:type="character" w:customStyle="1" w:styleId="Heading4Char">
    <w:name w:val="Heading 4 Char"/>
    <w:basedOn w:val="DefaultParagraphFont"/>
    <w:link w:val="Heading4"/>
    <w:uiPriority w:val="9"/>
    <w:semiHidden/>
    <w:rsid w:val="001C01F7"/>
    <w:rPr>
      <w:rFonts w:eastAsiaTheme="majorEastAsia" w:cstheme="majorBidi"/>
      <w:i/>
      <w:iCs/>
      <w:color w:val="2F5496" w:themeColor="accent1" w:themeShade="BF"/>
      <w:lang w:val="fr-FR"/>
    </w:rPr>
  </w:style>
  <w:style w:type="character" w:customStyle="1" w:styleId="Heading5Char">
    <w:name w:val="Heading 5 Char"/>
    <w:basedOn w:val="DefaultParagraphFont"/>
    <w:link w:val="Heading5"/>
    <w:uiPriority w:val="9"/>
    <w:semiHidden/>
    <w:rsid w:val="001C01F7"/>
    <w:rPr>
      <w:rFonts w:eastAsiaTheme="majorEastAsia" w:cstheme="majorBidi"/>
      <w:color w:val="2F5496" w:themeColor="accent1" w:themeShade="BF"/>
      <w:lang w:val="fr-FR"/>
    </w:rPr>
  </w:style>
  <w:style w:type="character" w:customStyle="1" w:styleId="Heading6Char">
    <w:name w:val="Heading 6 Char"/>
    <w:basedOn w:val="DefaultParagraphFont"/>
    <w:link w:val="Heading6"/>
    <w:uiPriority w:val="9"/>
    <w:semiHidden/>
    <w:rsid w:val="001C01F7"/>
    <w:rPr>
      <w:rFonts w:eastAsiaTheme="majorEastAsia" w:cstheme="majorBidi"/>
      <w:i/>
      <w:iCs/>
      <w:color w:val="595959" w:themeColor="text1" w:themeTint="A6"/>
      <w:lang w:val="fr-FR"/>
    </w:rPr>
  </w:style>
  <w:style w:type="character" w:customStyle="1" w:styleId="Heading7Char">
    <w:name w:val="Heading 7 Char"/>
    <w:basedOn w:val="DefaultParagraphFont"/>
    <w:link w:val="Heading7"/>
    <w:uiPriority w:val="9"/>
    <w:semiHidden/>
    <w:rsid w:val="001C01F7"/>
    <w:rPr>
      <w:rFonts w:eastAsiaTheme="majorEastAsia" w:cstheme="majorBidi"/>
      <w:color w:val="595959" w:themeColor="text1" w:themeTint="A6"/>
      <w:lang w:val="fr-FR"/>
    </w:rPr>
  </w:style>
  <w:style w:type="character" w:customStyle="1" w:styleId="Heading8Char">
    <w:name w:val="Heading 8 Char"/>
    <w:basedOn w:val="DefaultParagraphFont"/>
    <w:link w:val="Heading8"/>
    <w:uiPriority w:val="9"/>
    <w:semiHidden/>
    <w:rsid w:val="001C01F7"/>
    <w:rPr>
      <w:rFonts w:eastAsiaTheme="majorEastAsia" w:cstheme="majorBidi"/>
      <w:i/>
      <w:iCs/>
      <w:color w:val="272727" w:themeColor="text1" w:themeTint="D8"/>
      <w:lang w:val="fr-FR"/>
    </w:rPr>
  </w:style>
  <w:style w:type="character" w:customStyle="1" w:styleId="Heading9Char">
    <w:name w:val="Heading 9 Char"/>
    <w:basedOn w:val="DefaultParagraphFont"/>
    <w:link w:val="Heading9"/>
    <w:uiPriority w:val="9"/>
    <w:semiHidden/>
    <w:rsid w:val="001C01F7"/>
    <w:rPr>
      <w:rFonts w:eastAsiaTheme="majorEastAsia" w:cstheme="majorBidi"/>
      <w:color w:val="272727" w:themeColor="text1" w:themeTint="D8"/>
      <w:lang w:val="fr-FR"/>
    </w:rPr>
  </w:style>
  <w:style w:type="character" w:customStyle="1" w:styleId="apple-converted-space">
    <w:name w:val="apple-converted-space"/>
    <w:basedOn w:val="DefaultParagraphFont"/>
    <w:rsid w:val="001C01F7"/>
  </w:style>
  <w:style w:type="paragraph" w:customStyle="1" w:styleId="xmsolistparagraph">
    <w:name w:val="x_msolistparagraph"/>
    <w:basedOn w:val="Normal"/>
    <w:rsid w:val="001C01F7"/>
    <w:pPr>
      <w:spacing w:before="100" w:beforeAutospacing="1" w:after="100" w:afterAutospacing="1"/>
    </w:pPr>
    <w:rPr>
      <w:lang w:val="en-US" w:eastAsia="en-US"/>
    </w:rPr>
  </w:style>
  <w:style w:type="character" w:styleId="Hyperlink">
    <w:name w:val="Hyperlink"/>
    <w:basedOn w:val="DefaultParagraphFont"/>
    <w:uiPriority w:val="99"/>
    <w:unhideWhenUsed/>
    <w:rsid w:val="001C01F7"/>
    <w:rPr>
      <w:color w:val="0563C1" w:themeColor="hyperlink"/>
      <w:u w:val="single"/>
    </w:rPr>
  </w:style>
  <w:style w:type="character" w:customStyle="1" w:styleId="UnresolvedMention1">
    <w:name w:val="Unresolved Mention1"/>
    <w:basedOn w:val="DefaultParagraphFont"/>
    <w:uiPriority w:val="99"/>
    <w:rsid w:val="001C01F7"/>
    <w:rPr>
      <w:color w:val="605E5C"/>
      <w:shd w:val="clear" w:color="auto" w:fill="E1DFDD"/>
    </w:rPr>
  </w:style>
  <w:style w:type="character" w:customStyle="1" w:styleId="mixed-citation">
    <w:name w:val="mixed-citation"/>
    <w:basedOn w:val="DefaultParagraphFont"/>
    <w:rsid w:val="001C01F7"/>
  </w:style>
  <w:style w:type="character" w:customStyle="1" w:styleId="nowrap">
    <w:name w:val="nowrap"/>
    <w:basedOn w:val="DefaultParagraphFont"/>
    <w:rsid w:val="001C01F7"/>
  </w:style>
  <w:style w:type="character" w:styleId="Strong">
    <w:name w:val="Strong"/>
    <w:basedOn w:val="DefaultParagraphFont"/>
    <w:uiPriority w:val="22"/>
    <w:qFormat/>
    <w:rsid w:val="001C01F7"/>
    <w:rPr>
      <w:b/>
      <w:bCs/>
    </w:rPr>
  </w:style>
  <w:style w:type="paragraph" w:styleId="BalloonText">
    <w:name w:val="Balloon Text"/>
    <w:basedOn w:val="Normal"/>
    <w:link w:val="BalloonTextChar"/>
    <w:uiPriority w:val="99"/>
    <w:semiHidden/>
    <w:unhideWhenUsed/>
    <w:rsid w:val="001C01F7"/>
    <w:rPr>
      <w:sz w:val="18"/>
      <w:szCs w:val="18"/>
      <w:lang w:val="en-US" w:eastAsia="en-US"/>
    </w:rPr>
  </w:style>
  <w:style w:type="character" w:customStyle="1" w:styleId="BalloonTextChar">
    <w:name w:val="Balloon Text Char"/>
    <w:basedOn w:val="DefaultParagraphFont"/>
    <w:link w:val="BalloonText"/>
    <w:uiPriority w:val="99"/>
    <w:semiHidden/>
    <w:rsid w:val="001C01F7"/>
    <w:rPr>
      <w:rFonts w:ascii="Times New Roman" w:eastAsia="Times New Roman" w:hAnsi="Times New Roman" w:cs="Times New Roman"/>
      <w:kern w:val="0"/>
      <w:sz w:val="18"/>
      <w:szCs w:val="18"/>
      <w14:ligatures w14:val="none"/>
    </w:rPr>
  </w:style>
  <w:style w:type="paragraph" w:styleId="Footer">
    <w:name w:val="footer"/>
    <w:basedOn w:val="Normal"/>
    <w:link w:val="FooterChar"/>
    <w:uiPriority w:val="99"/>
    <w:unhideWhenUsed/>
    <w:rsid w:val="001C01F7"/>
    <w:pPr>
      <w:tabs>
        <w:tab w:val="center" w:pos="4680"/>
        <w:tab w:val="right" w:pos="9360"/>
      </w:tabs>
    </w:pPr>
    <w:rPr>
      <w:lang w:val="en-US" w:eastAsia="en-US"/>
    </w:rPr>
  </w:style>
  <w:style w:type="character" w:customStyle="1" w:styleId="FooterChar">
    <w:name w:val="Footer Char"/>
    <w:basedOn w:val="DefaultParagraphFont"/>
    <w:link w:val="Footer"/>
    <w:uiPriority w:val="99"/>
    <w:rsid w:val="001C01F7"/>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1C01F7"/>
  </w:style>
  <w:style w:type="character" w:styleId="CommentReference">
    <w:name w:val="annotation reference"/>
    <w:basedOn w:val="DefaultParagraphFont"/>
    <w:uiPriority w:val="99"/>
    <w:semiHidden/>
    <w:unhideWhenUsed/>
    <w:rsid w:val="001C01F7"/>
    <w:rPr>
      <w:sz w:val="16"/>
      <w:szCs w:val="16"/>
    </w:rPr>
  </w:style>
  <w:style w:type="paragraph" w:styleId="CommentText">
    <w:name w:val="annotation text"/>
    <w:basedOn w:val="Normal"/>
    <w:link w:val="CommentTextChar"/>
    <w:uiPriority w:val="99"/>
    <w:unhideWhenUsed/>
    <w:rsid w:val="001C01F7"/>
    <w:rPr>
      <w:sz w:val="20"/>
      <w:szCs w:val="20"/>
      <w:lang w:val="en-US" w:eastAsia="en-US"/>
    </w:rPr>
  </w:style>
  <w:style w:type="character" w:customStyle="1" w:styleId="CommentTextChar">
    <w:name w:val="Comment Text Char"/>
    <w:basedOn w:val="DefaultParagraphFont"/>
    <w:link w:val="CommentText"/>
    <w:uiPriority w:val="99"/>
    <w:rsid w:val="001C01F7"/>
    <w:rPr>
      <w:rFonts w:ascii="Times New Roman" w:eastAsia="Times New Roman" w:hAnsi="Times New Roman" w:cs="Times New Roman"/>
      <w:kern w:val="0"/>
      <w:sz w:val="20"/>
      <w:szCs w:val="20"/>
      <w14:ligatures w14:val="none"/>
    </w:rPr>
  </w:style>
  <w:style w:type="table" w:styleId="TableGrid">
    <w:name w:val="Table Grid"/>
    <w:basedOn w:val="TableNormal"/>
    <w:uiPriority w:val="39"/>
    <w:rsid w:val="001C01F7"/>
    <w:rPr>
      <w:rFonts w:eastAsia="SimSu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C01F7"/>
    <w:rPr>
      <w:color w:val="954F72" w:themeColor="followedHyperlink"/>
      <w:u w:val="single"/>
    </w:rPr>
  </w:style>
  <w:style w:type="character" w:customStyle="1" w:styleId="element-citation">
    <w:name w:val="element-citation"/>
    <w:basedOn w:val="DefaultParagraphFont"/>
    <w:rsid w:val="001C01F7"/>
  </w:style>
  <w:style w:type="character" w:customStyle="1" w:styleId="ref-journal">
    <w:name w:val="ref-journal"/>
    <w:basedOn w:val="DefaultParagraphFont"/>
    <w:rsid w:val="001C01F7"/>
  </w:style>
  <w:style w:type="character" w:customStyle="1" w:styleId="ref-vol">
    <w:name w:val="ref-vol"/>
    <w:basedOn w:val="DefaultParagraphFont"/>
    <w:rsid w:val="001C01F7"/>
  </w:style>
  <w:style w:type="paragraph" w:styleId="CommentSubject">
    <w:name w:val="annotation subject"/>
    <w:basedOn w:val="CommentText"/>
    <w:next w:val="CommentText"/>
    <w:link w:val="CommentSubjectChar"/>
    <w:uiPriority w:val="99"/>
    <w:semiHidden/>
    <w:unhideWhenUsed/>
    <w:rsid w:val="001C01F7"/>
    <w:rPr>
      <w:b/>
      <w:bCs/>
    </w:rPr>
  </w:style>
  <w:style w:type="character" w:customStyle="1" w:styleId="CommentSubjectChar">
    <w:name w:val="Comment Subject Char"/>
    <w:basedOn w:val="CommentTextChar"/>
    <w:link w:val="CommentSubject"/>
    <w:uiPriority w:val="99"/>
    <w:semiHidden/>
    <w:rsid w:val="001C01F7"/>
    <w:rPr>
      <w:rFonts w:ascii="Times New Roman" w:eastAsia="Times New Roman" w:hAnsi="Times New Roman" w:cs="Times New Roman"/>
      <w:b/>
      <w:bCs/>
      <w:kern w:val="0"/>
      <w:sz w:val="20"/>
      <w:szCs w:val="20"/>
      <w14:ligatures w14:val="none"/>
    </w:rPr>
  </w:style>
  <w:style w:type="character" w:customStyle="1" w:styleId="title-text">
    <w:name w:val="title-text"/>
    <w:basedOn w:val="DefaultParagraphFont"/>
    <w:rsid w:val="001C01F7"/>
  </w:style>
  <w:style w:type="paragraph" w:styleId="Revision">
    <w:name w:val="Revision"/>
    <w:hidden/>
    <w:uiPriority w:val="99"/>
    <w:semiHidden/>
    <w:rsid w:val="001C01F7"/>
    <w:rPr>
      <w:rFonts w:ascii="Times New Roman" w:eastAsia="Times New Roman" w:hAnsi="Times New Roman" w:cs="Times New Roman"/>
      <w:kern w:val="0"/>
      <w14:ligatures w14:val="none"/>
    </w:rPr>
  </w:style>
  <w:style w:type="paragraph" w:customStyle="1" w:styleId="parapaper">
    <w:name w:val="parapaper"/>
    <w:basedOn w:val="Normal"/>
    <w:autoRedefine/>
    <w:qFormat/>
    <w:rsid w:val="001C01F7"/>
    <w:pPr>
      <w:spacing w:before="120" w:after="120" w:line="480" w:lineRule="auto"/>
      <w:ind w:firstLine="720"/>
    </w:pPr>
    <w:rPr>
      <w:lang w:val="en-US" w:eastAsia="en-US"/>
    </w:rPr>
  </w:style>
  <w:style w:type="character" w:customStyle="1" w:styleId="UnresolvedMention2">
    <w:name w:val="Unresolved Mention2"/>
    <w:basedOn w:val="DefaultParagraphFont"/>
    <w:uiPriority w:val="99"/>
    <w:semiHidden/>
    <w:unhideWhenUsed/>
    <w:rsid w:val="001C01F7"/>
    <w:rPr>
      <w:color w:val="605E5C"/>
      <w:shd w:val="clear" w:color="auto" w:fill="E1DFDD"/>
    </w:rPr>
  </w:style>
  <w:style w:type="paragraph" w:customStyle="1" w:styleId="EndNoteBibliographyTitle">
    <w:name w:val="EndNote Bibliography Title"/>
    <w:basedOn w:val="Normal"/>
    <w:link w:val="EndNoteBibliographyTitleChar"/>
    <w:rsid w:val="001C01F7"/>
    <w:pPr>
      <w:jc w:val="center"/>
    </w:pPr>
    <w:rPr>
      <w:lang w:val="en-US" w:eastAsia="en-US"/>
    </w:rPr>
  </w:style>
  <w:style w:type="character" w:customStyle="1" w:styleId="EndNoteBibliographyTitleChar">
    <w:name w:val="EndNote Bibliography Title Char"/>
    <w:basedOn w:val="DefaultParagraphFont"/>
    <w:link w:val="EndNoteBibliographyTitle"/>
    <w:rsid w:val="001C01F7"/>
    <w:rPr>
      <w:rFonts w:ascii="Times New Roman" w:eastAsia="Times New Roman" w:hAnsi="Times New Roman" w:cs="Times New Roman"/>
      <w:kern w:val="0"/>
      <w14:ligatures w14:val="none"/>
    </w:rPr>
  </w:style>
  <w:style w:type="paragraph" w:customStyle="1" w:styleId="EndNoteBibliography">
    <w:name w:val="EndNote Bibliography"/>
    <w:basedOn w:val="Normal"/>
    <w:link w:val="EndNoteBibliographyChar"/>
    <w:rsid w:val="001C01F7"/>
    <w:rPr>
      <w:lang w:val="en-US" w:eastAsia="en-US"/>
    </w:rPr>
  </w:style>
  <w:style w:type="character" w:customStyle="1" w:styleId="EndNoteBibliographyChar">
    <w:name w:val="EndNote Bibliography Char"/>
    <w:basedOn w:val="DefaultParagraphFont"/>
    <w:link w:val="EndNoteBibliography"/>
    <w:rsid w:val="001C01F7"/>
    <w:rPr>
      <w:rFonts w:ascii="Times New Roman" w:eastAsia="Times New Roman" w:hAnsi="Times New Roman" w:cs="Times New Roman"/>
      <w:kern w:val="0"/>
      <w14:ligatures w14:val="none"/>
    </w:rPr>
  </w:style>
  <w:style w:type="paragraph" w:styleId="Bibliography">
    <w:name w:val="Bibliography"/>
    <w:basedOn w:val="Normal"/>
    <w:next w:val="Normal"/>
    <w:uiPriority w:val="37"/>
    <w:semiHidden/>
    <w:unhideWhenUsed/>
    <w:rsid w:val="001C01F7"/>
    <w:rPr>
      <w:lang w:val="en-US" w:eastAsia="en-US"/>
    </w:rPr>
  </w:style>
  <w:style w:type="character" w:customStyle="1" w:styleId="authors">
    <w:name w:val="authors"/>
    <w:basedOn w:val="DefaultParagraphFont"/>
    <w:rsid w:val="001C01F7"/>
  </w:style>
  <w:style w:type="character" w:customStyle="1" w:styleId="Date1">
    <w:name w:val="Date1"/>
    <w:basedOn w:val="DefaultParagraphFont"/>
    <w:rsid w:val="001C01F7"/>
  </w:style>
  <w:style w:type="character" w:customStyle="1" w:styleId="arttitle">
    <w:name w:val="art_title"/>
    <w:basedOn w:val="DefaultParagraphFont"/>
    <w:rsid w:val="001C01F7"/>
  </w:style>
  <w:style w:type="character" w:customStyle="1" w:styleId="serialtitle">
    <w:name w:val="serial_title"/>
    <w:basedOn w:val="DefaultParagraphFont"/>
    <w:rsid w:val="001C01F7"/>
  </w:style>
  <w:style w:type="character" w:customStyle="1" w:styleId="volumeissue">
    <w:name w:val="volume_issue"/>
    <w:basedOn w:val="DefaultParagraphFont"/>
    <w:rsid w:val="001C01F7"/>
  </w:style>
  <w:style w:type="character" w:customStyle="1" w:styleId="pagerange">
    <w:name w:val="page_range"/>
    <w:basedOn w:val="DefaultParagraphFont"/>
    <w:rsid w:val="001C01F7"/>
  </w:style>
  <w:style w:type="paragraph" w:styleId="Header">
    <w:name w:val="header"/>
    <w:basedOn w:val="Normal"/>
    <w:link w:val="HeaderChar"/>
    <w:uiPriority w:val="99"/>
    <w:unhideWhenUsed/>
    <w:rsid w:val="001C01F7"/>
    <w:pPr>
      <w:tabs>
        <w:tab w:val="center" w:pos="4680"/>
        <w:tab w:val="right" w:pos="9360"/>
      </w:tabs>
    </w:pPr>
    <w:rPr>
      <w:lang w:val="en-US" w:eastAsia="en-US"/>
    </w:rPr>
  </w:style>
  <w:style w:type="character" w:customStyle="1" w:styleId="HeaderChar">
    <w:name w:val="Header Char"/>
    <w:basedOn w:val="DefaultParagraphFont"/>
    <w:link w:val="Header"/>
    <w:uiPriority w:val="99"/>
    <w:rsid w:val="001C01F7"/>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1C01F7"/>
    <w:rPr>
      <w:i/>
      <w:iCs/>
    </w:rPr>
  </w:style>
  <w:style w:type="character" w:styleId="UnresolvedMention">
    <w:name w:val="Unresolved Mention"/>
    <w:basedOn w:val="DefaultParagraphFont"/>
    <w:uiPriority w:val="99"/>
    <w:semiHidden/>
    <w:unhideWhenUsed/>
    <w:rsid w:val="001C01F7"/>
    <w:rPr>
      <w:color w:val="605E5C"/>
      <w:shd w:val="clear" w:color="auto" w:fill="E1DFDD"/>
    </w:rPr>
  </w:style>
  <w:style w:type="paragraph" w:styleId="Title">
    <w:name w:val="Title"/>
    <w:basedOn w:val="Normal"/>
    <w:next w:val="Normal"/>
    <w:link w:val="TitleChar"/>
    <w:uiPriority w:val="10"/>
    <w:qFormat/>
    <w:rsid w:val="001C01F7"/>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1C01F7"/>
    <w:rPr>
      <w:rFonts w:asciiTheme="majorHAnsi" w:eastAsiaTheme="majorEastAsia" w:hAnsiTheme="majorHAnsi" w:cstheme="majorBidi"/>
      <w:spacing w:val="-10"/>
      <w:kern w:val="28"/>
      <w:sz w:val="56"/>
      <w:szCs w:val="56"/>
      <w:lang w:val="fr-FR"/>
    </w:rPr>
  </w:style>
  <w:style w:type="paragraph" w:styleId="Subtitle">
    <w:name w:val="Subtitle"/>
    <w:basedOn w:val="Normal"/>
    <w:next w:val="Normal"/>
    <w:link w:val="SubtitleChar"/>
    <w:uiPriority w:val="11"/>
    <w:qFormat/>
    <w:rsid w:val="001C01F7"/>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1C01F7"/>
    <w:rPr>
      <w:rFonts w:eastAsiaTheme="majorEastAsia" w:cstheme="majorBidi"/>
      <w:color w:val="595959" w:themeColor="text1" w:themeTint="A6"/>
      <w:spacing w:val="15"/>
      <w:sz w:val="28"/>
      <w:szCs w:val="28"/>
      <w:lang w:val="fr-FR"/>
    </w:rPr>
  </w:style>
  <w:style w:type="character" w:styleId="IntenseEmphasis">
    <w:name w:val="Intense Emphasis"/>
    <w:basedOn w:val="DefaultParagraphFont"/>
    <w:uiPriority w:val="21"/>
    <w:qFormat/>
    <w:rsid w:val="001C01F7"/>
    <w:rPr>
      <w:i/>
      <w:iCs/>
      <w:color w:val="2F5496" w:themeColor="accent1" w:themeShade="BF"/>
    </w:rPr>
  </w:style>
  <w:style w:type="paragraph" w:styleId="IntenseQuote">
    <w:name w:val="Intense Quote"/>
    <w:basedOn w:val="Normal"/>
    <w:next w:val="Normal"/>
    <w:link w:val="IntenseQuoteChar"/>
    <w:uiPriority w:val="30"/>
    <w:qFormat/>
    <w:rsid w:val="001C01F7"/>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1C01F7"/>
    <w:rPr>
      <w:i/>
      <w:iCs/>
      <w:color w:val="2F5496" w:themeColor="accent1" w:themeShade="BF"/>
      <w:lang w:val="fr-FR"/>
    </w:rPr>
  </w:style>
  <w:style w:type="character" w:styleId="IntenseReference">
    <w:name w:val="Intense Reference"/>
    <w:basedOn w:val="DefaultParagraphFont"/>
    <w:uiPriority w:val="32"/>
    <w:qFormat/>
    <w:rsid w:val="001C01F7"/>
    <w:rPr>
      <w:b/>
      <w:bCs/>
      <w:smallCaps/>
      <w:color w:val="2F5496" w:themeColor="accent1" w:themeShade="BF"/>
      <w:spacing w:val="5"/>
    </w:rPr>
  </w:style>
  <w:style w:type="paragraph" w:customStyle="1" w:styleId="msonormal0">
    <w:name w:val="msonormal"/>
    <w:basedOn w:val="Normal"/>
    <w:rsid w:val="001C01F7"/>
    <w:pPr>
      <w:spacing w:before="100" w:beforeAutospacing="1" w:after="100" w:afterAutospacing="1"/>
    </w:pPr>
  </w:style>
  <w:style w:type="paragraph" w:customStyle="1" w:styleId="xl63">
    <w:name w:val="xl63"/>
    <w:basedOn w:val="Normal"/>
    <w:rsid w:val="001C01F7"/>
    <w:pPr>
      <w:spacing w:before="100" w:beforeAutospacing="1" w:after="100" w:afterAutospacing="1"/>
    </w:pPr>
    <w:rPr>
      <w:color w:val="000000"/>
      <w:sz w:val="16"/>
      <w:szCs w:val="16"/>
    </w:rPr>
  </w:style>
  <w:style w:type="paragraph" w:customStyle="1" w:styleId="xl64">
    <w:name w:val="xl64"/>
    <w:basedOn w:val="Normal"/>
    <w:rsid w:val="001C01F7"/>
    <w:pPr>
      <w:spacing w:before="100" w:beforeAutospacing="1" w:after="100" w:afterAutospacing="1"/>
    </w:pPr>
    <w:rPr>
      <w:sz w:val="16"/>
      <w:szCs w:val="16"/>
    </w:rPr>
  </w:style>
  <w:style w:type="paragraph" w:customStyle="1" w:styleId="xl65">
    <w:name w:val="xl65"/>
    <w:basedOn w:val="Normal"/>
    <w:rsid w:val="001C01F7"/>
    <w:pPr>
      <w:spacing w:before="100" w:beforeAutospacing="1" w:after="100" w:afterAutospacing="1"/>
    </w:pPr>
    <w:rPr>
      <w:color w:val="000000"/>
      <w:sz w:val="16"/>
      <w:szCs w:val="16"/>
    </w:rPr>
  </w:style>
  <w:style w:type="paragraph" w:customStyle="1" w:styleId="xl66">
    <w:name w:val="xl66"/>
    <w:basedOn w:val="Normal"/>
    <w:rsid w:val="001C01F7"/>
    <w:pPr>
      <w:spacing w:before="100" w:beforeAutospacing="1" w:after="100" w:afterAutospacing="1"/>
    </w:pPr>
    <w:rPr>
      <w:sz w:val="16"/>
      <w:szCs w:val="16"/>
    </w:rPr>
  </w:style>
  <w:style w:type="paragraph" w:customStyle="1" w:styleId="xl67">
    <w:name w:val="xl67"/>
    <w:basedOn w:val="Normal"/>
    <w:rsid w:val="001C01F7"/>
    <w:pPr>
      <w:spacing w:before="100" w:beforeAutospacing="1" w:after="100" w:afterAutospacing="1"/>
      <w:jc w:val="center"/>
      <w:textAlignment w:val="center"/>
    </w:pPr>
    <w:rPr>
      <w:sz w:val="12"/>
      <w:szCs w:val="12"/>
    </w:rPr>
  </w:style>
  <w:style w:type="paragraph" w:customStyle="1" w:styleId="xl68">
    <w:name w:val="xl68"/>
    <w:basedOn w:val="Normal"/>
    <w:rsid w:val="001C01F7"/>
    <w:pPr>
      <w:spacing w:before="100" w:beforeAutospacing="1" w:after="100" w:afterAutospacing="1"/>
      <w:jc w:val="center"/>
      <w:textAlignment w:val="center"/>
    </w:pPr>
    <w:rPr>
      <w:color w:val="000000"/>
      <w:sz w:val="12"/>
      <w:szCs w:val="12"/>
    </w:rPr>
  </w:style>
  <w:style w:type="paragraph" w:customStyle="1" w:styleId="xl69">
    <w:name w:val="xl69"/>
    <w:basedOn w:val="Normal"/>
    <w:rsid w:val="001C01F7"/>
    <w:pPr>
      <w:spacing w:before="100" w:beforeAutospacing="1" w:after="100" w:afterAutospacing="1"/>
      <w:jc w:val="center"/>
      <w:textAlignment w:val="center"/>
    </w:pPr>
    <w:rPr>
      <w:color w:val="000000"/>
      <w:sz w:val="12"/>
      <w:szCs w:val="12"/>
    </w:rPr>
  </w:style>
  <w:style w:type="paragraph" w:customStyle="1" w:styleId="xl70">
    <w:name w:val="xl70"/>
    <w:basedOn w:val="Normal"/>
    <w:rsid w:val="001C01F7"/>
    <w:pPr>
      <w:pBdr>
        <w:bottom w:val="single" w:sz="4" w:space="0" w:color="auto"/>
      </w:pBdr>
      <w:spacing w:before="100" w:beforeAutospacing="1" w:after="100" w:afterAutospacing="1"/>
      <w:jc w:val="center"/>
      <w:textAlignment w:val="center"/>
    </w:pPr>
    <w:rPr>
      <w:sz w:val="12"/>
      <w:szCs w:val="12"/>
    </w:rPr>
  </w:style>
  <w:style w:type="paragraph" w:customStyle="1" w:styleId="xl71">
    <w:name w:val="xl71"/>
    <w:basedOn w:val="Normal"/>
    <w:rsid w:val="001C01F7"/>
    <w:pPr>
      <w:pBdr>
        <w:bottom w:val="single" w:sz="4" w:space="0" w:color="auto"/>
      </w:pBdr>
      <w:spacing w:before="100" w:beforeAutospacing="1" w:after="100" w:afterAutospacing="1"/>
      <w:jc w:val="center"/>
      <w:textAlignment w:val="center"/>
    </w:pPr>
    <w:rPr>
      <w:sz w:val="12"/>
      <w:szCs w:val="12"/>
    </w:rPr>
  </w:style>
  <w:style w:type="paragraph" w:customStyle="1" w:styleId="xl72">
    <w:name w:val="xl72"/>
    <w:basedOn w:val="Normal"/>
    <w:rsid w:val="001C01F7"/>
    <w:pPr>
      <w:pBdr>
        <w:bottom w:val="single" w:sz="4" w:space="0" w:color="auto"/>
      </w:pBdr>
      <w:spacing w:before="100" w:beforeAutospacing="1" w:after="100" w:afterAutospacing="1"/>
      <w:jc w:val="center"/>
      <w:textAlignment w:val="center"/>
    </w:pPr>
    <w:rPr>
      <w:sz w:val="12"/>
      <w:szCs w:val="12"/>
    </w:rPr>
  </w:style>
  <w:style w:type="paragraph" w:customStyle="1" w:styleId="APA">
    <w:name w:val="APA"/>
    <w:basedOn w:val="Normal"/>
    <w:qFormat/>
    <w:rsid w:val="001C01F7"/>
    <w:pPr>
      <w:suppressAutoHyphens/>
      <w:spacing w:before="170" w:after="170" w:line="480" w:lineRule="auto"/>
    </w:pPr>
    <w:rPr>
      <w:rFonts w:eastAsia="Optima Regular" w:cs="Optima Regular"/>
      <w:kern w:val="2"/>
      <w:lang w:val="en-US" w:eastAsia="en-US" w:bidi="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17</Pages>
  <Words>5479</Words>
  <Characters>31510</Characters>
  <Application>Microsoft Office Word</Application>
  <DocSecurity>0</DocSecurity>
  <Lines>3501</Lines>
  <Paragraphs>474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Trani, Jean-Francois</dc:creator>
  <cp:keywords/>
  <dc:description/>
  <cp:lastModifiedBy>Trani, Jean-Francois</cp:lastModifiedBy>
  <cp:revision>3</cp:revision>
  <dcterms:created xsi:type="dcterms:W3CDTF">2025-09-17T12:35:00Z</dcterms:created>
  <dcterms:modified xsi:type="dcterms:W3CDTF">2025-09-17T12:41:00Z</dcterms:modified>
</cp:coreProperties>
</file>