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2CF" w:rsidRPr="00DA058B" w:rsidRDefault="000442CF" w:rsidP="000442CF">
      <w:pPr>
        <w:rPr>
          <w:rFonts w:ascii="Times New Roman" w:hAnsi="Times New Roman" w:cs="Times New Roman"/>
          <w:b/>
          <w:sz w:val="24"/>
          <w:lang w:val="en-GB"/>
        </w:rPr>
      </w:pPr>
      <w:r w:rsidRPr="00DA058B">
        <w:rPr>
          <w:rFonts w:ascii="Times New Roman" w:hAnsi="Times New Roman" w:cs="Times New Roman"/>
          <w:b/>
          <w:sz w:val="24"/>
          <w:lang w:val="en-GB"/>
        </w:rPr>
        <w:t>Supplemental Table S</w:t>
      </w:r>
      <w:r>
        <w:rPr>
          <w:rFonts w:ascii="Times New Roman" w:hAnsi="Times New Roman" w:cs="Times New Roman"/>
          <w:b/>
          <w:sz w:val="24"/>
          <w:lang w:val="en-GB"/>
        </w:rPr>
        <w:t>3</w:t>
      </w:r>
      <w:bookmarkStart w:id="0" w:name="_GoBack"/>
      <w:bookmarkEnd w:id="0"/>
      <w:r w:rsidRPr="00DA058B">
        <w:rPr>
          <w:rFonts w:ascii="Times New Roman" w:hAnsi="Times New Roman" w:cs="Times New Roman"/>
          <w:b/>
          <w:sz w:val="24"/>
          <w:lang w:val="en-GB"/>
        </w:rPr>
        <w:t>.</w:t>
      </w:r>
      <w:r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Pr="0050293F">
        <w:rPr>
          <w:rFonts w:ascii="Times New Roman" w:hAnsi="Times New Roman" w:cs="Times New Roman"/>
          <w:sz w:val="24"/>
          <w:lang w:val="en-GB"/>
        </w:rPr>
        <w:t>Summary of Findings Tables.</w:t>
      </w:r>
    </w:p>
    <w:p w:rsidR="000442CF" w:rsidRPr="00254B0C" w:rsidRDefault="000442CF" w:rsidP="000442CF">
      <w:pPr>
        <w:tabs>
          <w:tab w:val="center" w:pos="5800"/>
        </w:tabs>
        <w:spacing w:after="10" w:line="248" w:lineRule="auto"/>
        <w:ind w:left="-15"/>
        <w:rPr>
          <w:rFonts w:ascii="Times New Roman" w:eastAsia="Calibri" w:hAnsi="Times New Roman" w:cs="Times New Roman"/>
          <w:b/>
          <w:lang w:val="en-GB"/>
        </w:rPr>
      </w:pPr>
    </w:p>
    <w:p w:rsidR="000442CF" w:rsidRPr="00254B0C" w:rsidRDefault="000442CF" w:rsidP="000442CF">
      <w:pPr>
        <w:pStyle w:val="NormaleWeb"/>
        <w:rPr>
          <w:b/>
          <w:color w:val="000000"/>
          <w:sz w:val="20"/>
          <w:szCs w:val="16"/>
          <w:lang w:val="en"/>
        </w:rPr>
      </w:pPr>
      <w:r w:rsidRPr="00254B0C">
        <w:rPr>
          <w:b/>
          <w:color w:val="000000"/>
          <w:sz w:val="20"/>
          <w:szCs w:val="16"/>
          <w:lang w:val="en"/>
        </w:rPr>
        <w:t>MOF: FRAX without BMD at 3% used to diagnose fracture in fracture-free or fractured patients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1"/>
        <w:gridCol w:w="714"/>
        <w:gridCol w:w="2856"/>
        <w:gridCol w:w="3570"/>
      </w:tblGrid>
      <w:tr w:rsidR="000442CF" w:rsidRPr="00254B0C" w:rsidTr="006E0558">
        <w:tc>
          <w:tcPr>
            <w:tcW w:w="25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8"/>
              <w:gridCol w:w="4042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Sensitivity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0.57 (95% CI: 0.49 to 0.64)</w:t>
                  </w:r>
                </w:p>
              </w:tc>
            </w:tr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Specificity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0.69 (95% CI: 0.58 to 0.79)</w:t>
                  </w: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5"/>
              <w:gridCol w:w="682"/>
              <w:gridCol w:w="619"/>
              <w:gridCol w:w="619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Prevalences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) 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57%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442CF" w:rsidRPr="00254B0C" w:rsidRDefault="000442CF" w:rsidP="000442CF">
      <w:pPr>
        <w:rPr>
          <w:rFonts w:ascii="Times New Roman" w:eastAsia="Times New Roman" w:hAnsi="Times New Roman" w:cs="Times New Roman"/>
          <w:vanish/>
          <w:color w:val="000000"/>
          <w:sz w:val="16"/>
          <w:szCs w:val="16"/>
          <w:lang w:val="en"/>
        </w:rPr>
      </w:pPr>
    </w:p>
    <w:tbl>
      <w:tblPr>
        <w:tblW w:w="5018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1"/>
        <w:gridCol w:w="1570"/>
        <w:gridCol w:w="2248"/>
        <w:gridCol w:w="816"/>
        <w:gridCol w:w="924"/>
        <w:gridCol w:w="1030"/>
        <w:gridCol w:w="985"/>
        <w:gridCol w:w="1082"/>
        <w:gridCol w:w="1726"/>
        <w:gridCol w:w="1250"/>
      </w:tblGrid>
      <w:tr w:rsidR="000442CF" w:rsidRPr="00254B0C" w:rsidTr="006E0558">
        <w:trPr>
          <w:tblHeader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54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design</w:t>
            </w:r>
          </w:p>
        </w:tc>
        <w:tc>
          <w:tcPr>
            <w:tcW w:w="0" w:type="auto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Factors that may decrease certainty of evidence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Effect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 1.000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tested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Test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accuracy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CoE</w:t>
            </w:r>
            <w:proofErr w:type="spellEnd"/>
          </w:p>
        </w:tc>
      </w:tr>
      <w:tr w:rsidR="000442CF" w:rsidRPr="00254B0C" w:rsidTr="006E0558">
        <w:trPr>
          <w:tblHeader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Risk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Indirectness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Inconsistency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Imprecision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Publication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pre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-test </w:t>
            </w: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probability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r w:rsidRPr="00254B0C">
              <w:rPr>
                <w:rStyle w:val="prev-value"/>
                <w:rFonts w:ascii="Times New Roman" w:eastAsia="Times New Roman" w:hAnsi="Times New Roman" w:cs="Times New Roman"/>
                <w:sz w:val="16"/>
                <w:szCs w:val="16"/>
              </w:rPr>
              <w:t>57</w:t>
            </w:r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 fracture) </w:t>
            </w:r>
          </w:p>
        </w:tc>
        <w:tc>
          <w:tcPr>
            <w:tcW w:w="54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498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325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(279 to 365)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LOW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not having fracture) </w:t>
            </w:r>
          </w:p>
        </w:tc>
        <w:tc>
          <w:tcPr>
            <w:tcW w:w="54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245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(205 to 291)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without fracture) </w:t>
            </w:r>
          </w:p>
        </w:tc>
        <w:tc>
          <w:tcPr>
            <w:tcW w:w="54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887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very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297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(249 to 340)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VERY LOW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having fracture) </w:t>
            </w:r>
          </w:p>
        </w:tc>
        <w:tc>
          <w:tcPr>
            <w:tcW w:w="54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133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(90 to 181)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442CF" w:rsidRPr="00254B0C" w:rsidRDefault="000442CF" w:rsidP="000442CF">
      <w:pPr>
        <w:pStyle w:val="Nessunaspaziatura"/>
        <w:rPr>
          <w:rFonts w:ascii="Times New Roman" w:hAnsi="Times New Roman" w:cs="Times New Roman"/>
          <w:sz w:val="24"/>
          <w:szCs w:val="24"/>
          <w:lang w:val="en"/>
        </w:rPr>
      </w:pPr>
      <w:r w:rsidRPr="00254B0C">
        <w:rPr>
          <w:rFonts w:ascii="Times New Roman" w:hAnsi="Times New Roman" w:cs="Times New Roman"/>
          <w:lang w:val="en"/>
        </w:rPr>
        <w:t>Explanations</w:t>
      </w:r>
    </w:p>
    <w:p w:rsidR="000442CF" w:rsidRPr="00254B0C" w:rsidRDefault="000442CF" w:rsidP="000442CF">
      <w:pPr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</w:pPr>
      <w:proofErr w:type="gram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a. Studies were downgraded by one</w:t>
      </w:r>
      <w:proofErr w:type="gram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 increment for inconsistency (was assessed by inspection of the sensitivity/specificity </w:t>
      </w:r>
      <w:proofErr w:type="spell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RevMan</w:t>
      </w:r>
      <w:proofErr w:type="spell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 5.4 plots). </w:t>
      </w:r>
    </w:p>
    <w:p w:rsidR="000442CF" w:rsidRPr="00254B0C" w:rsidRDefault="000442CF" w:rsidP="000442CF">
      <w:pPr>
        <w:rPr>
          <w:rFonts w:ascii="Times New Roman" w:hAnsi="Times New Roman" w:cs="Times New Roman"/>
          <w:lang w:val="en"/>
        </w:rPr>
      </w:pPr>
      <w:proofErr w:type="gram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b</w:t>
      </w:r>
      <w:proofErr w:type="gram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. Downgrading by one increment was applied for confidence intervals 10-20% or by two increments for confidence intervals more than 20%. </w:t>
      </w:r>
      <w:r w:rsidRPr="00254B0C">
        <w:rPr>
          <w:rFonts w:ascii="Times New Roman" w:hAnsi="Times New Roman" w:cs="Times New Roman"/>
          <w:lang w:val="en"/>
        </w:rPr>
        <w:br w:type="page"/>
      </w:r>
    </w:p>
    <w:p w:rsidR="000442CF" w:rsidRPr="00254B0C" w:rsidRDefault="000442CF" w:rsidP="000442CF">
      <w:pPr>
        <w:pStyle w:val="NormaleWeb"/>
        <w:rPr>
          <w:b/>
          <w:color w:val="000000"/>
          <w:sz w:val="20"/>
          <w:szCs w:val="16"/>
          <w:lang w:val="en"/>
        </w:rPr>
      </w:pPr>
      <w:r w:rsidRPr="00254B0C">
        <w:rPr>
          <w:b/>
          <w:color w:val="000000"/>
          <w:sz w:val="20"/>
          <w:szCs w:val="16"/>
          <w:lang w:val="en"/>
        </w:rPr>
        <w:lastRenderedPageBreak/>
        <w:t>MOF: FRAX without BMD at 5% used to diagnose fracture in fracture-free or fractured patients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1"/>
        <w:gridCol w:w="714"/>
        <w:gridCol w:w="2856"/>
        <w:gridCol w:w="3570"/>
      </w:tblGrid>
      <w:tr w:rsidR="000442CF" w:rsidRPr="00254B0C" w:rsidTr="006E0558">
        <w:tc>
          <w:tcPr>
            <w:tcW w:w="25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8"/>
              <w:gridCol w:w="4042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Sensitivity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0.34 (95% CI: 0.27 to 0.43)</w:t>
                  </w:r>
                </w:p>
              </w:tc>
            </w:tr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Specificity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0.85 (95% CI: 0.79 to 0.90)</w:t>
                  </w: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5"/>
              <w:gridCol w:w="682"/>
              <w:gridCol w:w="619"/>
              <w:gridCol w:w="619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Prevalences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38%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442CF" w:rsidRPr="00254B0C" w:rsidRDefault="000442CF" w:rsidP="000442CF">
      <w:pPr>
        <w:rPr>
          <w:rFonts w:ascii="Times New Roman" w:eastAsia="Times New Roman" w:hAnsi="Times New Roman" w:cs="Times New Roman"/>
          <w:vanish/>
          <w:color w:val="000000"/>
          <w:sz w:val="16"/>
          <w:szCs w:val="16"/>
          <w:lang w:val="en"/>
        </w:rPr>
      </w:pPr>
    </w:p>
    <w:tbl>
      <w:tblPr>
        <w:tblW w:w="5000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0"/>
        <w:gridCol w:w="1247"/>
        <w:gridCol w:w="2098"/>
        <w:gridCol w:w="846"/>
        <w:gridCol w:w="924"/>
        <w:gridCol w:w="1030"/>
        <w:gridCol w:w="915"/>
        <w:gridCol w:w="1111"/>
        <w:gridCol w:w="1852"/>
        <w:gridCol w:w="1288"/>
      </w:tblGrid>
      <w:tr w:rsidR="000442CF" w:rsidRPr="00254B0C" w:rsidTr="006E0558">
        <w:trPr>
          <w:tblHeader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437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735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design</w:t>
            </w:r>
          </w:p>
        </w:tc>
        <w:tc>
          <w:tcPr>
            <w:tcW w:w="0" w:type="auto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Factors that may decrease certainty of evidence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Effect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 1.000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tested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Test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accuracy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CoE</w:t>
            </w:r>
            <w:proofErr w:type="spellEnd"/>
          </w:p>
        </w:tc>
      </w:tr>
      <w:tr w:rsidR="000442CF" w:rsidRPr="00254B0C" w:rsidTr="006E0558">
        <w:trPr>
          <w:tblHeader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Risk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Indirectness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Inconsistency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Imprecision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Publication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pre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-test </w:t>
            </w: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probability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r w:rsidRPr="00254B0C">
              <w:rPr>
                <w:rStyle w:val="prev-value"/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 fracture) </w:t>
            </w:r>
          </w:p>
        </w:tc>
        <w:tc>
          <w:tcPr>
            <w:tcW w:w="437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287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35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131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(101 to 163)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MODERATE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not having fracture) </w:t>
            </w:r>
          </w:p>
        </w:tc>
        <w:tc>
          <w:tcPr>
            <w:tcW w:w="437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35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249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(217 to 279)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without fracture) </w:t>
            </w:r>
          </w:p>
        </w:tc>
        <w:tc>
          <w:tcPr>
            <w:tcW w:w="437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815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35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527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(487 to 558)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MODERATE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having fracture) </w:t>
            </w:r>
          </w:p>
        </w:tc>
        <w:tc>
          <w:tcPr>
            <w:tcW w:w="437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35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93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(62 to 133)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442CF" w:rsidRPr="00254B0C" w:rsidRDefault="000442CF" w:rsidP="000442CF">
      <w:pPr>
        <w:pStyle w:val="Nessunaspaziatura"/>
        <w:rPr>
          <w:rFonts w:ascii="Times New Roman" w:hAnsi="Times New Roman" w:cs="Times New Roman"/>
          <w:sz w:val="24"/>
          <w:szCs w:val="24"/>
          <w:lang w:val="en"/>
        </w:rPr>
      </w:pPr>
      <w:r w:rsidRPr="00254B0C">
        <w:rPr>
          <w:rFonts w:ascii="Times New Roman" w:hAnsi="Times New Roman" w:cs="Times New Roman"/>
          <w:lang w:val="en"/>
        </w:rPr>
        <w:t>Explanations</w:t>
      </w:r>
    </w:p>
    <w:p w:rsidR="000442CF" w:rsidRPr="00254B0C" w:rsidRDefault="000442CF" w:rsidP="000442CF">
      <w:pPr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</w:pPr>
      <w:proofErr w:type="gram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a</w:t>
      </w:r>
      <w:proofErr w:type="gram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. Downgrading by one increment was applied for confidence intervals 10-20% or by two increments for confidence intervals more than 20%. </w:t>
      </w:r>
    </w:p>
    <w:p w:rsidR="000442CF" w:rsidRPr="00254B0C" w:rsidRDefault="000442CF" w:rsidP="000442CF">
      <w:pPr>
        <w:rPr>
          <w:rFonts w:ascii="Times New Roman" w:hAnsi="Times New Roman" w:cs="Times New Roman"/>
          <w:lang w:val="en"/>
        </w:rPr>
      </w:pPr>
      <w:r w:rsidRPr="00254B0C">
        <w:rPr>
          <w:rFonts w:ascii="Times New Roman" w:hAnsi="Times New Roman" w:cs="Times New Roman"/>
          <w:lang w:val="en"/>
        </w:rPr>
        <w:br w:type="page"/>
      </w:r>
    </w:p>
    <w:p w:rsidR="000442CF" w:rsidRPr="00254B0C" w:rsidRDefault="000442CF" w:rsidP="000442CF">
      <w:pPr>
        <w:pStyle w:val="NormaleWeb"/>
        <w:rPr>
          <w:b/>
          <w:color w:val="000000"/>
          <w:sz w:val="20"/>
          <w:szCs w:val="16"/>
          <w:lang w:val="en"/>
        </w:rPr>
      </w:pPr>
      <w:r w:rsidRPr="00254B0C">
        <w:rPr>
          <w:b/>
          <w:color w:val="000000"/>
          <w:sz w:val="20"/>
          <w:szCs w:val="16"/>
          <w:lang w:val="en"/>
        </w:rPr>
        <w:lastRenderedPageBreak/>
        <w:t>MOF: FRAX without BMD at 10% used to diagnose fracture in fracture-free or fractured patients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1"/>
        <w:gridCol w:w="714"/>
        <w:gridCol w:w="2856"/>
        <w:gridCol w:w="3570"/>
      </w:tblGrid>
      <w:tr w:rsidR="000442CF" w:rsidRPr="00254B0C" w:rsidTr="006E0558">
        <w:tc>
          <w:tcPr>
            <w:tcW w:w="25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8"/>
              <w:gridCol w:w="4042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Sensitivity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0.57 (95% CI: 0.52 to 0.64)</w:t>
                  </w:r>
                </w:p>
              </w:tc>
            </w:tr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Specificity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0.66 (95% CI: 0.64 to 0.66)</w:t>
                  </w: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"/>
              <w:gridCol w:w="669"/>
              <w:gridCol w:w="625"/>
              <w:gridCol w:w="625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Prevalences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9%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442CF" w:rsidRPr="00254B0C" w:rsidRDefault="000442CF" w:rsidP="000442CF">
      <w:pPr>
        <w:rPr>
          <w:rFonts w:ascii="Times New Roman" w:eastAsia="Times New Roman" w:hAnsi="Times New Roman" w:cs="Times New Roman"/>
          <w:vanish/>
          <w:color w:val="000000"/>
          <w:sz w:val="16"/>
          <w:szCs w:val="16"/>
          <w:lang w:val="en"/>
        </w:rPr>
      </w:pPr>
    </w:p>
    <w:tbl>
      <w:tblPr>
        <w:tblW w:w="5000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1"/>
        <w:gridCol w:w="1242"/>
        <w:gridCol w:w="2106"/>
        <w:gridCol w:w="846"/>
        <w:gridCol w:w="924"/>
        <w:gridCol w:w="1030"/>
        <w:gridCol w:w="915"/>
        <w:gridCol w:w="1111"/>
        <w:gridCol w:w="1852"/>
        <w:gridCol w:w="1284"/>
      </w:tblGrid>
      <w:tr w:rsidR="000442CF" w:rsidRPr="00254B0C" w:rsidTr="006E0558">
        <w:trPr>
          <w:tblHeader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435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73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design</w:t>
            </w:r>
          </w:p>
        </w:tc>
        <w:tc>
          <w:tcPr>
            <w:tcW w:w="0" w:type="auto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Factors that may decrease certainty of evidence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Effect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 1.000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tested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Test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accuracy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CoE</w:t>
            </w:r>
            <w:proofErr w:type="spellEnd"/>
          </w:p>
        </w:tc>
      </w:tr>
      <w:tr w:rsidR="000442CF" w:rsidRPr="00254B0C" w:rsidTr="006E0558">
        <w:trPr>
          <w:tblHeader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Risk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Indirectness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Inconsistency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Imprecision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Publication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pre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-test </w:t>
            </w: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probability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r w:rsidRPr="00254B0C">
              <w:rPr>
                <w:rStyle w:val="prev-value"/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 fracture) </w:t>
            </w:r>
          </w:p>
        </w:tc>
        <w:tc>
          <w:tcPr>
            <w:tcW w:w="435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4602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3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very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(47 to 58)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VERY LOW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not having fracture) </w:t>
            </w:r>
          </w:p>
        </w:tc>
        <w:tc>
          <w:tcPr>
            <w:tcW w:w="435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3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(32 to 43)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without fracture) </w:t>
            </w:r>
          </w:p>
        </w:tc>
        <w:tc>
          <w:tcPr>
            <w:tcW w:w="435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49855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3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very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596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(582 to 601)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LOW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having fracture) </w:t>
            </w:r>
          </w:p>
        </w:tc>
        <w:tc>
          <w:tcPr>
            <w:tcW w:w="435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3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314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(309 to 328)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442CF" w:rsidRPr="00254B0C" w:rsidRDefault="000442CF" w:rsidP="000442CF">
      <w:pPr>
        <w:pStyle w:val="Nessunaspaziatura"/>
        <w:rPr>
          <w:rFonts w:ascii="Times New Roman" w:hAnsi="Times New Roman" w:cs="Times New Roman"/>
          <w:sz w:val="24"/>
          <w:szCs w:val="24"/>
          <w:lang w:val="en"/>
        </w:rPr>
      </w:pPr>
      <w:r w:rsidRPr="00254B0C">
        <w:rPr>
          <w:rFonts w:ascii="Times New Roman" w:hAnsi="Times New Roman" w:cs="Times New Roman"/>
          <w:lang w:val="en"/>
        </w:rPr>
        <w:t>Explanations</w:t>
      </w:r>
    </w:p>
    <w:p w:rsidR="000442CF" w:rsidRPr="00254B0C" w:rsidRDefault="000442CF" w:rsidP="000442CF">
      <w:pPr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</w:pPr>
      <w:proofErr w:type="gram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a. Studies were downgraded by one</w:t>
      </w:r>
      <w:proofErr w:type="gram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 increment for inconsistency (was assessed by inspection of the sensitivity/specificity </w:t>
      </w:r>
      <w:proofErr w:type="spell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RevMan</w:t>
      </w:r>
      <w:proofErr w:type="spell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 5.4 plots).</w:t>
      </w:r>
    </w:p>
    <w:p w:rsidR="000442CF" w:rsidRPr="00254B0C" w:rsidRDefault="000442CF" w:rsidP="000442CF">
      <w:pPr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</w:pPr>
      <w:proofErr w:type="gram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b</w:t>
      </w:r>
      <w:proofErr w:type="gram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. Downgrading by one increment was applied for confidence intervals 10-20% or by two increments for confidence intervals more than 20%. </w:t>
      </w:r>
    </w:p>
    <w:p w:rsidR="000442CF" w:rsidRPr="00254B0C" w:rsidRDefault="000442CF" w:rsidP="000442CF">
      <w:pPr>
        <w:rPr>
          <w:rFonts w:ascii="Times New Roman" w:hAnsi="Times New Roman" w:cs="Times New Roman"/>
          <w:lang w:val="en"/>
        </w:rPr>
      </w:pPr>
      <w:r w:rsidRPr="00254B0C">
        <w:rPr>
          <w:rFonts w:ascii="Times New Roman" w:hAnsi="Times New Roman" w:cs="Times New Roman"/>
          <w:lang w:val="en"/>
        </w:rPr>
        <w:br w:type="page"/>
      </w:r>
    </w:p>
    <w:p w:rsidR="000442CF" w:rsidRPr="00254B0C" w:rsidRDefault="000442CF" w:rsidP="000442CF">
      <w:pPr>
        <w:pStyle w:val="NormaleWeb"/>
        <w:rPr>
          <w:b/>
          <w:color w:val="000000"/>
          <w:sz w:val="20"/>
          <w:szCs w:val="16"/>
          <w:lang w:val="en"/>
        </w:rPr>
      </w:pPr>
      <w:r w:rsidRPr="00254B0C">
        <w:rPr>
          <w:b/>
          <w:color w:val="000000"/>
          <w:sz w:val="20"/>
          <w:szCs w:val="16"/>
          <w:lang w:val="en"/>
        </w:rPr>
        <w:lastRenderedPageBreak/>
        <w:t>MOF: FRAX without BMD at 20% used to diagnose fracture in fracture-free or fractured patients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1"/>
        <w:gridCol w:w="714"/>
        <w:gridCol w:w="2856"/>
        <w:gridCol w:w="3570"/>
      </w:tblGrid>
      <w:tr w:rsidR="000442CF" w:rsidRPr="00254B0C" w:rsidTr="006E0558">
        <w:tc>
          <w:tcPr>
            <w:tcW w:w="25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8"/>
              <w:gridCol w:w="4042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Sensitivity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0.16 (95% CI: 0.13 to 0.20)</w:t>
                  </w:r>
                </w:p>
              </w:tc>
            </w:tr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Specificity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0.93 (95% CI: 0.93 to 0.94)</w:t>
                  </w: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"/>
              <w:gridCol w:w="669"/>
              <w:gridCol w:w="625"/>
              <w:gridCol w:w="625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Prevalences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9%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442CF" w:rsidRPr="00254B0C" w:rsidRDefault="000442CF" w:rsidP="000442CF">
      <w:pPr>
        <w:rPr>
          <w:rFonts w:ascii="Times New Roman" w:eastAsia="Times New Roman" w:hAnsi="Times New Roman" w:cs="Times New Roman"/>
          <w:vanish/>
          <w:color w:val="000000"/>
          <w:sz w:val="16"/>
          <w:szCs w:val="16"/>
          <w:lang w:val="en"/>
        </w:rPr>
      </w:pPr>
    </w:p>
    <w:tbl>
      <w:tblPr>
        <w:tblW w:w="5000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0"/>
        <w:gridCol w:w="1247"/>
        <w:gridCol w:w="2098"/>
        <w:gridCol w:w="846"/>
        <w:gridCol w:w="924"/>
        <w:gridCol w:w="1030"/>
        <w:gridCol w:w="915"/>
        <w:gridCol w:w="1111"/>
        <w:gridCol w:w="1852"/>
        <w:gridCol w:w="1288"/>
      </w:tblGrid>
      <w:tr w:rsidR="000442CF" w:rsidRPr="00254B0C" w:rsidTr="006E0558">
        <w:trPr>
          <w:tblHeader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437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735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design</w:t>
            </w:r>
          </w:p>
        </w:tc>
        <w:tc>
          <w:tcPr>
            <w:tcW w:w="0" w:type="auto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Factors that may decrease certainty of evidence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Effect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 1.000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tested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Test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accuracy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CoE</w:t>
            </w:r>
            <w:proofErr w:type="spellEnd"/>
          </w:p>
        </w:tc>
      </w:tr>
      <w:tr w:rsidR="000442CF" w:rsidRPr="00254B0C" w:rsidTr="006E0558">
        <w:trPr>
          <w:tblHeader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Risk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Indirectness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Inconsistency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Imprecision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Publication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pre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-test </w:t>
            </w: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probability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r w:rsidRPr="00254B0C">
              <w:rPr>
                <w:rStyle w:val="prev-value"/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 fracture) </w:t>
            </w:r>
          </w:p>
        </w:tc>
        <w:tc>
          <w:tcPr>
            <w:tcW w:w="437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3226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35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(12 to 18)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MODERATE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not having fracture) </w:t>
            </w:r>
          </w:p>
        </w:tc>
        <w:tc>
          <w:tcPr>
            <w:tcW w:w="437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35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76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(72 to 78)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without fracture) </w:t>
            </w:r>
          </w:p>
        </w:tc>
        <w:tc>
          <w:tcPr>
            <w:tcW w:w="437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43580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35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846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(846 to 855)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MODERATE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having fracture) </w:t>
            </w:r>
          </w:p>
        </w:tc>
        <w:tc>
          <w:tcPr>
            <w:tcW w:w="437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35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(55 to 64)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442CF" w:rsidRPr="00254B0C" w:rsidRDefault="000442CF" w:rsidP="000442CF">
      <w:pPr>
        <w:pStyle w:val="Nessunaspaziatura"/>
        <w:rPr>
          <w:rFonts w:ascii="Times New Roman" w:hAnsi="Times New Roman" w:cs="Times New Roman"/>
          <w:sz w:val="24"/>
          <w:szCs w:val="24"/>
          <w:lang w:val="en"/>
        </w:rPr>
      </w:pPr>
      <w:r w:rsidRPr="00254B0C">
        <w:rPr>
          <w:rFonts w:ascii="Times New Roman" w:hAnsi="Times New Roman" w:cs="Times New Roman"/>
          <w:lang w:val="en"/>
        </w:rPr>
        <w:t>Explanations</w:t>
      </w:r>
    </w:p>
    <w:p w:rsidR="000442CF" w:rsidRPr="00254B0C" w:rsidRDefault="000442CF" w:rsidP="000442CF">
      <w:pPr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</w:pPr>
      <w:proofErr w:type="gram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a. Studies were downgraded by one</w:t>
      </w:r>
      <w:proofErr w:type="gram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 increment for inconsistency (was assessed by inspection of the sensitivity/specificity </w:t>
      </w:r>
      <w:proofErr w:type="spell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RevMan</w:t>
      </w:r>
      <w:proofErr w:type="spell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 5.4 plots).</w:t>
      </w:r>
    </w:p>
    <w:p w:rsidR="000442CF" w:rsidRPr="00254B0C" w:rsidRDefault="000442CF" w:rsidP="000442CF">
      <w:pPr>
        <w:rPr>
          <w:rFonts w:ascii="Times New Roman" w:hAnsi="Times New Roman" w:cs="Times New Roman"/>
          <w:lang w:val="en"/>
        </w:rPr>
      </w:pPr>
      <w:r w:rsidRPr="00254B0C">
        <w:rPr>
          <w:rFonts w:ascii="Times New Roman" w:hAnsi="Times New Roman" w:cs="Times New Roman"/>
          <w:lang w:val="en"/>
        </w:rPr>
        <w:br w:type="page"/>
      </w:r>
    </w:p>
    <w:p w:rsidR="000442CF" w:rsidRPr="00254B0C" w:rsidRDefault="000442CF" w:rsidP="000442CF">
      <w:pPr>
        <w:pStyle w:val="NormaleWeb"/>
        <w:rPr>
          <w:b/>
          <w:color w:val="000000"/>
          <w:sz w:val="20"/>
          <w:szCs w:val="16"/>
          <w:lang w:val="en"/>
        </w:rPr>
      </w:pPr>
      <w:r w:rsidRPr="00254B0C">
        <w:rPr>
          <w:b/>
          <w:color w:val="000000"/>
          <w:sz w:val="20"/>
          <w:szCs w:val="16"/>
          <w:lang w:val="en"/>
        </w:rPr>
        <w:lastRenderedPageBreak/>
        <w:t>MOF: FRAX without BMD at 30% used to diagnose fracture in fracture-free or fractured patients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1"/>
        <w:gridCol w:w="714"/>
        <w:gridCol w:w="2856"/>
        <w:gridCol w:w="3570"/>
      </w:tblGrid>
      <w:tr w:rsidR="000442CF" w:rsidRPr="00254B0C" w:rsidTr="006E0558">
        <w:tc>
          <w:tcPr>
            <w:tcW w:w="25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8"/>
              <w:gridCol w:w="4042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Sensitivity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0.04 (95% CI: 0.03 to 0.11)</w:t>
                  </w:r>
                </w:p>
              </w:tc>
            </w:tr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Specificity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0.99 (95% CI: 0.98 to 0.99)</w:t>
                  </w: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"/>
              <w:gridCol w:w="669"/>
              <w:gridCol w:w="625"/>
              <w:gridCol w:w="625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Prevalences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9%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442CF" w:rsidRPr="00254B0C" w:rsidRDefault="000442CF" w:rsidP="000442CF">
      <w:pPr>
        <w:rPr>
          <w:rFonts w:ascii="Times New Roman" w:eastAsia="Times New Roman" w:hAnsi="Times New Roman" w:cs="Times New Roman"/>
          <w:vanish/>
          <w:color w:val="000000"/>
          <w:sz w:val="16"/>
          <w:szCs w:val="16"/>
          <w:lang w:val="en"/>
        </w:rPr>
      </w:pPr>
    </w:p>
    <w:tbl>
      <w:tblPr>
        <w:tblW w:w="5000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1364"/>
        <w:gridCol w:w="2001"/>
        <w:gridCol w:w="847"/>
        <w:gridCol w:w="924"/>
        <w:gridCol w:w="1030"/>
        <w:gridCol w:w="915"/>
        <w:gridCol w:w="1112"/>
        <w:gridCol w:w="1856"/>
        <w:gridCol w:w="1255"/>
      </w:tblGrid>
      <w:tr w:rsidR="000442CF" w:rsidRPr="00254B0C" w:rsidTr="006E0558">
        <w:trPr>
          <w:tblHeader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47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70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design</w:t>
            </w:r>
          </w:p>
        </w:tc>
        <w:tc>
          <w:tcPr>
            <w:tcW w:w="0" w:type="auto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Factors that may decrease certainty of evidence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Effect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 1.000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tested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Test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accuracy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CoE</w:t>
            </w:r>
            <w:proofErr w:type="spellEnd"/>
          </w:p>
        </w:tc>
      </w:tr>
      <w:tr w:rsidR="000442CF" w:rsidRPr="00254B0C" w:rsidTr="006E0558">
        <w:trPr>
          <w:tblHeader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Risk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Indirectness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Inconsistency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Imprecision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Publication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pre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-test </w:t>
            </w: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probability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r w:rsidRPr="00254B0C">
              <w:rPr>
                <w:rStyle w:val="prev-value"/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 fracture) </w:t>
            </w:r>
          </w:p>
        </w:tc>
        <w:tc>
          <w:tcPr>
            <w:tcW w:w="47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3227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 to 10)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⨁⨁⨁⨁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HIGH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not having fracture) </w:t>
            </w:r>
          </w:p>
        </w:tc>
        <w:tc>
          <w:tcPr>
            <w:tcW w:w="47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86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(80 to 87)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without fracture) </w:t>
            </w:r>
          </w:p>
        </w:tc>
        <w:tc>
          <w:tcPr>
            <w:tcW w:w="47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43579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901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(892 to 901)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⨁⨁⨁⨁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HIGH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having fracture) </w:t>
            </w:r>
          </w:p>
        </w:tc>
        <w:tc>
          <w:tcPr>
            <w:tcW w:w="47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(9 to 18)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442CF" w:rsidRPr="00254B0C" w:rsidRDefault="000442CF" w:rsidP="000442CF">
      <w:pPr>
        <w:rPr>
          <w:rFonts w:ascii="Times New Roman" w:eastAsia="Times New Roman" w:hAnsi="Times New Roman" w:cs="Times New Roman"/>
        </w:rPr>
      </w:pPr>
    </w:p>
    <w:p w:rsidR="000442CF" w:rsidRPr="00254B0C" w:rsidRDefault="000442CF" w:rsidP="000442CF">
      <w:pPr>
        <w:rPr>
          <w:rFonts w:ascii="Times New Roman" w:hAnsi="Times New Roman" w:cs="Times New Roman"/>
          <w:lang w:val="en"/>
        </w:rPr>
      </w:pPr>
      <w:r w:rsidRPr="00254B0C">
        <w:rPr>
          <w:rFonts w:ascii="Times New Roman" w:hAnsi="Times New Roman" w:cs="Times New Roman"/>
          <w:lang w:val="en"/>
        </w:rPr>
        <w:br w:type="page"/>
      </w:r>
    </w:p>
    <w:p w:rsidR="000442CF" w:rsidRPr="00254B0C" w:rsidRDefault="000442CF" w:rsidP="000442CF">
      <w:pPr>
        <w:pStyle w:val="NormaleWeb"/>
        <w:rPr>
          <w:b/>
          <w:color w:val="000000"/>
          <w:sz w:val="20"/>
          <w:szCs w:val="16"/>
          <w:lang w:val="en"/>
        </w:rPr>
      </w:pPr>
      <w:r w:rsidRPr="00254B0C">
        <w:rPr>
          <w:b/>
          <w:color w:val="000000"/>
          <w:sz w:val="20"/>
          <w:szCs w:val="16"/>
          <w:lang w:val="en"/>
        </w:rPr>
        <w:lastRenderedPageBreak/>
        <w:t>MOF: FRAX with BMD at 10% used to diagnose fracture in fracture-free or fractured patients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1"/>
        <w:gridCol w:w="714"/>
        <w:gridCol w:w="2856"/>
        <w:gridCol w:w="3570"/>
      </w:tblGrid>
      <w:tr w:rsidR="000442CF" w:rsidRPr="00254B0C" w:rsidTr="006E0558">
        <w:tc>
          <w:tcPr>
            <w:tcW w:w="25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8"/>
              <w:gridCol w:w="4042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Sensitivity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0.62 (95% CI: 0.52 to 0.70)</w:t>
                  </w:r>
                </w:p>
              </w:tc>
            </w:tr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Specificity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0.73 (95% CI: 0.72 to 0.75)</w:t>
                  </w: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"/>
              <w:gridCol w:w="669"/>
              <w:gridCol w:w="625"/>
              <w:gridCol w:w="625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Prevalences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9%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442CF" w:rsidRPr="00254B0C" w:rsidRDefault="000442CF" w:rsidP="000442CF">
      <w:pPr>
        <w:rPr>
          <w:rFonts w:ascii="Times New Roman" w:eastAsia="Times New Roman" w:hAnsi="Times New Roman" w:cs="Times New Roman"/>
          <w:vanish/>
          <w:color w:val="000000"/>
          <w:sz w:val="16"/>
          <w:szCs w:val="16"/>
          <w:lang w:val="en"/>
        </w:rPr>
      </w:pPr>
    </w:p>
    <w:tbl>
      <w:tblPr>
        <w:tblW w:w="5000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4"/>
        <w:gridCol w:w="1236"/>
        <w:gridCol w:w="2118"/>
        <w:gridCol w:w="846"/>
        <w:gridCol w:w="924"/>
        <w:gridCol w:w="1030"/>
        <w:gridCol w:w="915"/>
        <w:gridCol w:w="1111"/>
        <w:gridCol w:w="1853"/>
        <w:gridCol w:w="1274"/>
      </w:tblGrid>
      <w:tr w:rsidR="000442CF" w:rsidRPr="00254B0C" w:rsidTr="006E0558">
        <w:trPr>
          <w:tblHeader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433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742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design</w:t>
            </w:r>
          </w:p>
        </w:tc>
        <w:tc>
          <w:tcPr>
            <w:tcW w:w="0" w:type="auto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Factors that may decrease certainty of evidence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Effect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 1.000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tested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Test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accuracy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CoE</w:t>
            </w:r>
            <w:proofErr w:type="spellEnd"/>
          </w:p>
        </w:tc>
      </w:tr>
      <w:tr w:rsidR="000442CF" w:rsidRPr="00254B0C" w:rsidTr="006E0558">
        <w:trPr>
          <w:tblHeader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Risk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Indirectness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Inconsistency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Imprecision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Publication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pre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-test </w:t>
            </w: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probability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r w:rsidRPr="00254B0C">
              <w:rPr>
                <w:rStyle w:val="prev-value"/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 fracture) </w:t>
            </w:r>
          </w:p>
        </w:tc>
        <w:tc>
          <w:tcPr>
            <w:tcW w:w="433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4706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42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(47 to 63)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LOW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not having fracture) </w:t>
            </w:r>
          </w:p>
        </w:tc>
        <w:tc>
          <w:tcPr>
            <w:tcW w:w="433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2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(27 to 43)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without fracture) </w:t>
            </w:r>
          </w:p>
        </w:tc>
        <w:tc>
          <w:tcPr>
            <w:tcW w:w="433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52204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42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very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664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(655 to 683)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LOW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having fracture) </w:t>
            </w:r>
          </w:p>
        </w:tc>
        <w:tc>
          <w:tcPr>
            <w:tcW w:w="433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2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246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(227 to 255)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442CF" w:rsidRPr="00254B0C" w:rsidRDefault="000442CF" w:rsidP="000442CF">
      <w:pPr>
        <w:pStyle w:val="Nessunaspaziatura"/>
        <w:rPr>
          <w:rFonts w:ascii="Times New Roman" w:hAnsi="Times New Roman" w:cs="Times New Roman"/>
          <w:sz w:val="24"/>
          <w:szCs w:val="24"/>
          <w:lang w:val="en"/>
        </w:rPr>
      </w:pPr>
      <w:r w:rsidRPr="00254B0C">
        <w:rPr>
          <w:rFonts w:ascii="Times New Roman" w:hAnsi="Times New Roman" w:cs="Times New Roman"/>
          <w:lang w:val="en"/>
        </w:rPr>
        <w:t>Explanations</w:t>
      </w:r>
    </w:p>
    <w:p w:rsidR="000442CF" w:rsidRPr="00254B0C" w:rsidRDefault="000442CF" w:rsidP="000442CF">
      <w:pPr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</w:pPr>
      <w:proofErr w:type="gram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a. Studies were downgraded by one</w:t>
      </w:r>
      <w:proofErr w:type="gram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 increment for inconsistency (was assessed by inspection of the sensitivity/specificity </w:t>
      </w:r>
      <w:proofErr w:type="spell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RevMan</w:t>
      </w:r>
      <w:proofErr w:type="spell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 5.4 plots).</w:t>
      </w:r>
    </w:p>
    <w:p w:rsidR="000442CF" w:rsidRPr="00254B0C" w:rsidRDefault="000442CF" w:rsidP="000442CF">
      <w:pPr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</w:pPr>
      <w:proofErr w:type="gram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b</w:t>
      </w:r>
      <w:proofErr w:type="gram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. Downgrading by one increment was applied for confidence intervals 10-20% or by two increments for confidence intervals more than 20%. </w:t>
      </w:r>
    </w:p>
    <w:p w:rsidR="000442CF" w:rsidRPr="00254B0C" w:rsidRDefault="000442CF" w:rsidP="000442CF">
      <w:pPr>
        <w:rPr>
          <w:rFonts w:ascii="Times New Roman" w:hAnsi="Times New Roman" w:cs="Times New Roman"/>
          <w:lang w:val="en"/>
        </w:rPr>
      </w:pPr>
      <w:r w:rsidRPr="00254B0C">
        <w:rPr>
          <w:rFonts w:ascii="Times New Roman" w:hAnsi="Times New Roman" w:cs="Times New Roman"/>
          <w:lang w:val="en"/>
        </w:rPr>
        <w:br w:type="page"/>
      </w:r>
    </w:p>
    <w:p w:rsidR="000442CF" w:rsidRPr="00254B0C" w:rsidRDefault="000442CF" w:rsidP="000442CF">
      <w:pPr>
        <w:pStyle w:val="NormaleWeb"/>
        <w:rPr>
          <w:b/>
          <w:color w:val="000000"/>
          <w:sz w:val="20"/>
          <w:szCs w:val="16"/>
          <w:lang w:val="en"/>
        </w:rPr>
      </w:pPr>
      <w:r w:rsidRPr="00254B0C">
        <w:rPr>
          <w:b/>
          <w:color w:val="000000"/>
          <w:sz w:val="20"/>
          <w:szCs w:val="16"/>
          <w:lang w:val="en"/>
        </w:rPr>
        <w:lastRenderedPageBreak/>
        <w:t>MOF: FRAX with BMD at 20% used to diagnose fracture in fracture-free or fractured patients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1"/>
        <w:gridCol w:w="714"/>
        <w:gridCol w:w="2856"/>
        <w:gridCol w:w="3570"/>
      </w:tblGrid>
      <w:tr w:rsidR="000442CF" w:rsidRPr="00254B0C" w:rsidTr="006E0558">
        <w:tc>
          <w:tcPr>
            <w:tcW w:w="25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8"/>
              <w:gridCol w:w="4042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Sensitivity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0.19 (95% CI: 0.17 to 0.21)</w:t>
                  </w:r>
                </w:p>
              </w:tc>
            </w:tr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Specificity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0.94 (95% CI: 0.93 to 0.94)</w:t>
                  </w: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5"/>
              <w:gridCol w:w="682"/>
              <w:gridCol w:w="619"/>
              <w:gridCol w:w="619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Prevalences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442CF" w:rsidRPr="00254B0C" w:rsidRDefault="000442CF" w:rsidP="000442CF">
      <w:pPr>
        <w:rPr>
          <w:rFonts w:ascii="Times New Roman" w:eastAsia="Times New Roman" w:hAnsi="Times New Roman" w:cs="Times New Roman"/>
          <w:vanish/>
          <w:color w:val="000000"/>
          <w:sz w:val="16"/>
          <w:szCs w:val="16"/>
          <w:lang w:val="en"/>
        </w:rPr>
      </w:pPr>
    </w:p>
    <w:tbl>
      <w:tblPr>
        <w:tblW w:w="5000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1221"/>
        <w:gridCol w:w="2144"/>
        <w:gridCol w:w="847"/>
        <w:gridCol w:w="924"/>
        <w:gridCol w:w="1030"/>
        <w:gridCol w:w="915"/>
        <w:gridCol w:w="1112"/>
        <w:gridCol w:w="1856"/>
        <w:gridCol w:w="1255"/>
      </w:tblGrid>
      <w:tr w:rsidR="000442CF" w:rsidRPr="00254B0C" w:rsidTr="006E0558">
        <w:trPr>
          <w:tblHeader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42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75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design</w:t>
            </w:r>
          </w:p>
        </w:tc>
        <w:tc>
          <w:tcPr>
            <w:tcW w:w="0" w:type="auto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Factors that may decrease certainty of evidence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Effect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 1.000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tested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Test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accuracy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CoE</w:t>
            </w:r>
            <w:proofErr w:type="spellEnd"/>
          </w:p>
        </w:tc>
      </w:tr>
      <w:tr w:rsidR="000442CF" w:rsidRPr="00254B0C" w:rsidTr="006E0558">
        <w:trPr>
          <w:tblHeader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Risk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Indirectness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Inconsistency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Imprecision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Publication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pre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-test </w:t>
            </w: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probability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r w:rsidRPr="00254B0C">
              <w:rPr>
                <w:rStyle w:val="prev-value"/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 fracture) </w:t>
            </w:r>
          </w:p>
        </w:tc>
        <w:tc>
          <w:tcPr>
            <w:tcW w:w="42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10685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5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(17 to 21)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⨁⨁⨁⨁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HIGH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not having fracture) </w:t>
            </w:r>
          </w:p>
        </w:tc>
        <w:tc>
          <w:tcPr>
            <w:tcW w:w="42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81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(79 to 83)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without fracture) </w:t>
            </w:r>
          </w:p>
        </w:tc>
        <w:tc>
          <w:tcPr>
            <w:tcW w:w="42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98036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5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842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(833 to 842)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⨁⨁⨁⨁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HIGH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having fracture) </w:t>
            </w:r>
          </w:p>
        </w:tc>
        <w:tc>
          <w:tcPr>
            <w:tcW w:w="42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(58 to 67)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442CF" w:rsidRPr="00254B0C" w:rsidRDefault="000442CF" w:rsidP="000442CF">
      <w:pPr>
        <w:rPr>
          <w:rFonts w:ascii="Times New Roman" w:eastAsia="Times New Roman" w:hAnsi="Times New Roman" w:cs="Times New Roman"/>
        </w:rPr>
      </w:pPr>
    </w:p>
    <w:p w:rsidR="000442CF" w:rsidRPr="00254B0C" w:rsidRDefault="000442CF" w:rsidP="000442CF">
      <w:pPr>
        <w:rPr>
          <w:rFonts w:ascii="Times New Roman" w:hAnsi="Times New Roman" w:cs="Times New Roman"/>
          <w:lang w:val="en"/>
        </w:rPr>
      </w:pPr>
      <w:r w:rsidRPr="00254B0C">
        <w:rPr>
          <w:rFonts w:ascii="Times New Roman" w:hAnsi="Times New Roman" w:cs="Times New Roman"/>
          <w:lang w:val="en"/>
        </w:rPr>
        <w:br w:type="page"/>
      </w:r>
    </w:p>
    <w:p w:rsidR="000442CF" w:rsidRPr="00254B0C" w:rsidRDefault="000442CF" w:rsidP="000442CF">
      <w:pPr>
        <w:pStyle w:val="NormaleWeb"/>
        <w:rPr>
          <w:b/>
          <w:color w:val="000000"/>
          <w:sz w:val="20"/>
          <w:szCs w:val="16"/>
          <w:lang w:val="en"/>
        </w:rPr>
      </w:pPr>
      <w:r w:rsidRPr="00254B0C">
        <w:rPr>
          <w:b/>
          <w:color w:val="000000"/>
          <w:sz w:val="20"/>
          <w:szCs w:val="16"/>
          <w:lang w:val="en"/>
        </w:rPr>
        <w:lastRenderedPageBreak/>
        <w:t>MOF: FRAX with BMD at 30% used to diagnose fracture in fracture-free or fractured patients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1"/>
        <w:gridCol w:w="714"/>
        <w:gridCol w:w="2856"/>
        <w:gridCol w:w="3570"/>
      </w:tblGrid>
      <w:tr w:rsidR="000442CF" w:rsidRPr="00254B0C" w:rsidTr="006E0558">
        <w:tc>
          <w:tcPr>
            <w:tcW w:w="25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8"/>
              <w:gridCol w:w="4042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Sensitivity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0.06 (95% CI: 0.04 to 0.08)</w:t>
                  </w:r>
                </w:p>
              </w:tc>
            </w:tr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Specificity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0.98 (95% CI: 0.98 to 0.99)</w:t>
                  </w: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5"/>
              <w:gridCol w:w="690"/>
              <w:gridCol w:w="615"/>
              <w:gridCol w:w="615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Prevalences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7.5%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442CF" w:rsidRPr="00254B0C" w:rsidRDefault="000442CF" w:rsidP="000442CF">
      <w:pPr>
        <w:rPr>
          <w:rFonts w:ascii="Times New Roman" w:eastAsia="Times New Roman" w:hAnsi="Times New Roman" w:cs="Times New Roman"/>
          <w:vanish/>
          <w:color w:val="000000"/>
          <w:sz w:val="16"/>
          <w:szCs w:val="16"/>
          <w:lang w:val="en"/>
        </w:rPr>
      </w:pPr>
    </w:p>
    <w:tbl>
      <w:tblPr>
        <w:tblW w:w="5000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1221"/>
        <w:gridCol w:w="2144"/>
        <w:gridCol w:w="847"/>
        <w:gridCol w:w="924"/>
        <w:gridCol w:w="1030"/>
        <w:gridCol w:w="915"/>
        <w:gridCol w:w="1112"/>
        <w:gridCol w:w="1856"/>
        <w:gridCol w:w="1255"/>
      </w:tblGrid>
      <w:tr w:rsidR="000442CF" w:rsidRPr="00254B0C" w:rsidTr="006E0558">
        <w:trPr>
          <w:tblHeader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42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75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design</w:t>
            </w:r>
          </w:p>
        </w:tc>
        <w:tc>
          <w:tcPr>
            <w:tcW w:w="0" w:type="auto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Factors that may decrease certainty of evidence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Effect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 1.000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tested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Test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accuracy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CoE</w:t>
            </w:r>
            <w:proofErr w:type="spellEnd"/>
          </w:p>
        </w:tc>
      </w:tr>
      <w:tr w:rsidR="000442CF" w:rsidRPr="00254B0C" w:rsidTr="006E0558">
        <w:trPr>
          <w:tblHeader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Risk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Indirectness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Inconsistency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Imprecision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Publication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pre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-test </w:t>
            </w: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probability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r w:rsidRPr="00254B0C">
              <w:rPr>
                <w:rStyle w:val="prev-value"/>
                <w:rFonts w:ascii="Times New Roman" w:eastAsia="Times New Roman" w:hAnsi="Times New Roman" w:cs="Times New Roman"/>
                <w:sz w:val="16"/>
                <w:szCs w:val="16"/>
              </w:rPr>
              <w:t>7.5</w:t>
            </w:r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 fracture) </w:t>
            </w:r>
          </w:p>
        </w:tc>
        <w:tc>
          <w:tcPr>
            <w:tcW w:w="42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3178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5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 to 6)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⨁⨁⨁⨁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HIGH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not having fracture) </w:t>
            </w:r>
          </w:p>
        </w:tc>
        <w:tc>
          <w:tcPr>
            <w:tcW w:w="42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(69 to 72)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without fracture) </w:t>
            </w:r>
          </w:p>
        </w:tc>
        <w:tc>
          <w:tcPr>
            <w:tcW w:w="428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43628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5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907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(907 to 916)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⨁⨁⨁⨁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HIGH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having fracture) </w:t>
            </w:r>
          </w:p>
        </w:tc>
        <w:tc>
          <w:tcPr>
            <w:tcW w:w="428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(9 to 18)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442CF" w:rsidRPr="00254B0C" w:rsidRDefault="000442CF" w:rsidP="000442CF">
      <w:pPr>
        <w:rPr>
          <w:rFonts w:ascii="Times New Roman" w:eastAsia="Times New Roman" w:hAnsi="Times New Roman" w:cs="Times New Roman"/>
        </w:rPr>
      </w:pPr>
    </w:p>
    <w:p w:rsidR="000442CF" w:rsidRPr="00254B0C" w:rsidRDefault="000442CF" w:rsidP="000442CF">
      <w:pPr>
        <w:rPr>
          <w:rFonts w:ascii="Times New Roman" w:hAnsi="Times New Roman" w:cs="Times New Roman"/>
          <w:lang w:val="en"/>
        </w:rPr>
      </w:pPr>
      <w:r w:rsidRPr="00254B0C">
        <w:rPr>
          <w:rFonts w:ascii="Times New Roman" w:hAnsi="Times New Roman" w:cs="Times New Roman"/>
          <w:lang w:val="en"/>
        </w:rPr>
        <w:br w:type="page"/>
      </w:r>
    </w:p>
    <w:p w:rsidR="000442CF" w:rsidRPr="00254B0C" w:rsidRDefault="000442CF" w:rsidP="000442CF">
      <w:pPr>
        <w:pStyle w:val="NormaleWeb"/>
        <w:rPr>
          <w:b/>
          <w:color w:val="000000"/>
          <w:sz w:val="20"/>
          <w:szCs w:val="16"/>
          <w:lang w:val="en"/>
        </w:rPr>
      </w:pPr>
      <w:r w:rsidRPr="00254B0C">
        <w:rPr>
          <w:b/>
          <w:color w:val="000000"/>
          <w:sz w:val="20"/>
          <w:szCs w:val="16"/>
          <w:lang w:val="en"/>
        </w:rPr>
        <w:lastRenderedPageBreak/>
        <w:t>HIP: FRAX without BMD at 3% used to diagnose fracture in fracture-free or fractured patients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1"/>
        <w:gridCol w:w="714"/>
        <w:gridCol w:w="2856"/>
        <w:gridCol w:w="3570"/>
      </w:tblGrid>
      <w:tr w:rsidR="000442CF" w:rsidRPr="00254B0C" w:rsidTr="006E0558">
        <w:tc>
          <w:tcPr>
            <w:tcW w:w="25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8"/>
              <w:gridCol w:w="4042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Sensitivity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0.59 (95% CI: 0.55 to 0.64)</w:t>
                  </w:r>
                </w:p>
              </w:tc>
            </w:tr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Specificity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0.81 (95% CI: 0.79 to 0.82)</w:t>
                  </w: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5"/>
              <w:gridCol w:w="690"/>
              <w:gridCol w:w="615"/>
              <w:gridCol w:w="615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Prevalences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1.5%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442CF" w:rsidRPr="00254B0C" w:rsidRDefault="000442CF" w:rsidP="000442CF">
      <w:pPr>
        <w:rPr>
          <w:rFonts w:ascii="Times New Roman" w:eastAsia="Times New Roman" w:hAnsi="Times New Roman" w:cs="Times New Roman"/>
          <w:vanish/>
          <w:color w:val="000000"/>
          <w:sz w:val="16"/>
          <w:szCs w:val="16"/>
          <w:lang w:val="en"/>
        </w:rPr>
      </w:pPr>
    </w:p>
    <w:tbl>
      <w:tblPr>
        <w:tblW w:w="5000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3"/>
        <w:gridCol w:w="1259"/>
        <w:gridCol w:w="2121"/>
        <w:gridCol w:w="844"/>
        <w:gridCol w:w="924"/>
        <w:gridCol w:w="1030"/>
        <w:gridCol w:w="915"/>
        <w:gridCol w:w="1109"/>
        <w:gridCol w:w="1844"/>
        <w:gridCol w:w="1282"/>
      </w:tblGrid>
      <w:tr w:rsidR="000442CF" w:rsidRPr="00254B0C" w:rsidTr="006E0558">
        <w:trPr>
          <w:tblHeader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44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743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design</w:t>
            </w:r>
          </w:p>
        </w:tc>
        <w:tc>
          <w:tcPr>
            <w:tcW w:w="0" w:type="auto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Factors that may decrease certainty of evidence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Effect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 1.000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tested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Test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accuracy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CoE</w:t>
            </w:r>
            <w:proofErr w:type="spellEnd"/>
          </w:p>
        </w:tc>
      </w:tr>
      <w:tr w:rsidR="000442CF" w:rsidRPr="00254B0C" w:rsidTr="006E0558">
        <w:trPr>
          <w:tblHeader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Risk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Indirectness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Inconsistency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Imprecision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Publication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pre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-test </w:t>
            </w: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probability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r w:rsidRPr="00254B0C">
              <w:rPr>
                <w:rStyle w:val="prev-value"/>
                <w:rFonts w:ascii="Times New Roman" w:eastAsia="Times New Roman" w:hAnsi="Times New Roman" w:cs="Times New Roman"/>
                <w:sz w:val="16"/>
                <w:szCs w:val="16"/>
              </w:rPr>
              <w:t>1.5</w:t>
            </w:r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 fracture) </w:t>
            </w:r>
          </w:p>
        </w:tc>
        <w:tc>
          <w:tcPr>
            <w:tcW w:w="44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8118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43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very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(8 to 10)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VERY LOW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not having fracture) </w:t>
            </w:r>
          </w:p>
        </w:tc>
        <w:tc>
          <w:tcPr>
            <w:tcW w:w="44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3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(5 to 7)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without fracture) </w:t>
            </w:r>
          </w:p>
        </w:tc>
        <w:tc>
          <w:tcPr>
            <w:tcW w:w="44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916671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43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very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803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(778 to 808)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LOW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having fracture) </w:t>
            </w:r>
          </w:p>
        </w:tc>
        <w:tc>
          <w:tcPr>
            <w:tcW w:w="44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3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(177 to 207)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442CF" w:rsidRPr="00254B0C" w:rsidRDefault="000442CF" w:rsidP="000442CF">
      <w:pPr>
        <w:pStyle w:val="Nessunaspaziatura"/>
        <w:rPr>
          <w:rFonts w:ascii="Times New Roman" w:hAnsi="Times New Roman" w:cs="Times New Roman"/>
          <w:sz w:val="24"/>
          <w:szCs w:val="24"/>
          <w:lang w:val="en"/>
        </w:rPr>
      </w:pPr>
      <w:r w:rsidRPr="00254B0C">
        <w:rPr>
          <w:rFonts w:ascii="Times New Roman" w:hAnsi="Times New Roman" w:cs="Times New Roman"/>
          <w:lang w:val="en"/>
        </w:rPr>
        <w:t>Explanations</w:t>
      </w:r>
    </w:p>
    <w:p w:rsidR="000442CF" w:rsidRPr="00254B0C" w:rsidRDefault="000442CF" w:rsidP="000442CF">
      <w:pPr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</w:pPr>
      <w:proofErr w:type="gram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a. Studies were downgraded by one</w:t>
      </w:r>
      <w:proofErr w:type="gram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 increment for inconsistency (was assessed by inspection of the sensitivity/specificity </w:t>
      </w:r>
      <w:proofErr w:type="spell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RevMan</w:t>
      </w:r>
      <w:proofErr w:type="spell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 5.4 plots).</w:t>
      </w:r>
    </w:p>
    <w:p w:rsidR="000442CF" w:rsidRPr="00254B0C" w:rsidRDefault="000442CF" w:rsidP="000442CF">
      <w:pPr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</w:pPr>
      <w:proofErr w:type="gram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b</w:t>
      </w:r>
      <w:proofErr w:type="gram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. Downgrading by one increment was applied for confidence intervals 10-20% or by two increments for confidence intervals more than 20%. </w:t>
      </w:r>
    </w:p>
    <w:p w:rsidR="000442CF" w:rsidRPr="00254B0C" w:rsidRDefault="000442CF" w:rsidP="000442CF">
      <w:pPr>
        <w:rPr>
          <w:rFonts w:ascii="Times New Roman" w:hAnsi="Times New Roman" w:cs="Times New Roman"/>
          <w:lang w:val="en"/>
        </w:rPr>
      </w:pPr>
      <w:r w:rsidRPr="00254B0C">
        <w:rPr>
          <w:rFonts w:ascii="Times New Roman" w:hAnsi="Times New Roman" w:cs="Times New Roman"/>
          <w:lang w:val="en"/>
        </w:rPr>
        <w:br w:type="page"/>
      </w:r>
    </w:p>
    <w:p w:rsidR="000442CF" w:rsidRPr="00254B0C" w:rsidRDefault="000442CF" w:rsidP="000442CF">
      <w:pPr>
        <w:pStyle w:val="NormaleWeb"/>
        <w:rPr>
          <w:b/>
          <w:color w:val="000000"/>
          <w:sz w:val="20"/>
          <w:szCs w:val="16"/>
          <w:lang w:val="en"/>
        </w:rPr>
      </w:pPr>
      <w:r w:rsidRPr="00254B0C">
        <w:rPr>
          <w:b/>
          <w:color w:val="000000"/>
          <w:sz w:val="20"/>
          <w:szCs w:val="16"/>
          <w:lang w:val="en"/>
        </w:rPr>
        <w:lastRenderedPageBreak/>
        <w:t>HIP: FRAX without BMD at 5% used to diagnose fracture in fracture-free or fractured patients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1"/>
        <w:gridCol w:w="714"/>
        <w:gridCol w:w="2856"/>
        <w:gridCol w:w="3570"/>
      </w:tblGrid>
      <w:tr w:rsidR="000442CF" w:rsidRPr="00254B0C" w:rsidTr="006E0558">
        <w:tc>
          <w:tcPr>
            <w:tcW w:w="25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8"/>
              <w:gridCol w:w="4042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Sensitivity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0.47 (95% CI: 0.42 to 0.53)</w:t>
                  </w:r>
                </w:p>
              </w:tc>
            </w:tr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Specificity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0.82 (95% CI: 0.82 to 0.83)</w:t>
                  </w: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"/>
              <w:gridCol w:w="669"/>
              <w:gridCol w:w="625"/>
              <w:gridCol w:w="625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Prevalences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4%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442CF" w:rsidRPr="00254B0C" w:rsidRDefault="000442CF" w:rsidP="000442CF">
      <w:pPr>
        <w:rPr>
          <w:rFonts w:ascii="Times New Roman" w:eastAsia="Times New Roman" w:hAnsi="Times New Roman" w:cs="Times New Roman"/>
          <w:vanish/>
          <w:color w:val="000000"/>
          <w:sz w:val="16"/>
          <w:szCs w:val="16"/>
          <w:lang w:val="en"/>
        </w:rPr>
      </w:pPr>
    </w:p>
    <w:tbl>
      <w:tblPr>
        <w:tblW w:w="5000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4"/>
        <w:gridCol w:w="1401"/>
        <w:gridCol w:w="1978"/>
        <w:gridCol w:w="844"/>
        <w:gridCol w:w="924"/>
        <w:gridCol w:w="1030"/>
        <w:gridCol w:w="915"/>
        <w:gridCol w:w="1109"/>
        <w:gridCol w:w="1844"/>
        <w:gridCol w:w="1282"/>
      </w:tblGrid>
      <w:tr w:rsidR="000442CF" w:rsidRPr="00254B0C" w:rsidTr="006E0558">
        <w:trPr>
          <w:tblHeader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49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693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design</w:t>
            </w:r>
          </w:p>
        </w:tc>
        <w:tc>
          <w:tcPr>
            <w:tcW w:w="0" w:type="auto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Factors that may decrease certainty of evidence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Effect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 1.000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tested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Test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accuracy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CoE</w:t>
            </w:r>
            <w:proofErr w:type="spellEnd"/>
          </w:p>
        </w:tc>
      </w:tr>
      <w:tr w:rsidR="000442CF" w:rsidRPr="00254B0C" w:rsidTr="006E0558">
        <w:trPr>
          <w:tblHeader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Risk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Indirectness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Inconsistency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Imprecision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Publication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pre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-test </w:t>
            </w: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probability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r w:rsidRPr="00254B0C">
              <w:rPr>
                <w:rStyle w:val="prev-value"/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 fracture) </w:t>
            </w:r>
          </w:p>
        </w:tc>
        <w:tc>
          <w:tcPr>
            <w:tcW w:w="49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8497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very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(17 to 21)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VERY LOW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not having fracture) </w:t>
            </w:r>
          </w:p>
        </w:tc>
        <w:tc>
          <w:tcPr>
            <w:tcW w:w="49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3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(19 to 23)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without fracture) </w:t>
            </w:r>
          </w:p>
        </w:tc>
        <w:tc>
          <w:tcPr>
            <w:tcW w:w="491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924487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very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787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(787 to 797)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LOW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having fracture) </w:t>
            </w:r>
          </w:p>
        </w:tc>
        <w:tc>
          <w:tcPr>
            <w:tcW w:w="491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3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173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(163 to 173)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442CF" w:rsidRPr="00254B0C" w:rsidRDefault="000442CF" w:rsidP="000442CF">
      <w:pPr>
        <w:pStyle w:val="Nessunaspaziatura"/>
        <w:rPr>
          <w:rFonts w:ascii="Times New Roman" w:hAnsi="Times New Roman" w:cs="Times New Roman"/>
          <w:sz w:val="24"/>
          <w:szCs w:val="24"/>
          <w:lang w:val="en"/>
        </w:rPr>
      </w:pPr>
      <w:r w:rsidRPr="00254B0C">
        <w:rPr>
          <w:rFonts w:ascii="Times New Roman" w:hAnsi="Times New Roman" w:cs="Times New Roman"/>
          <w:lang w:val="en"/>
        </w:rPr>
        <w:t>Explanations</w:t>
      </w:r>
    </w:p>
    <w:p w:rsidR="000442CF" w:rsidRPr="00254B0C" w:rsidRDefault="000442CF" w:rsidP="000442CF">
      <w:pPr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</w:pPr>
      <w:proofErr w:type="gram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a. Studies were downgraded by one</w:t>
      </w:r>
      <w:proofErr w:type="gram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 increment for inconsistency (was assessed by inspection of the sensitivity/specificity </w:t>
      </w:r>
      <w:proofErr w:type="spell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RevMan</w:t>
      </w:r>
      <w:proofErr w:type="spell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 5.4 plots).</w:t>
      </w:r>
    </w:p>
    <w:p w:rsidR="000442CF" w:rsidRPr="00254B0C" w:rsidRDefault="000442CF" w:rsidP="000442CF">
      <w:pPr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</w:pPr>
      <w:proofErr w:type="gram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b</w:t>
      </w:r>
      <w:proofErr w:type="gram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. Downgrading by one increment was applied for confidence intervals 10-20% or by two increments for confidence intervals more than 20%. </w:t>
      </w:r>
    </w:p>
    <w:p w:rsidR="000442CF" w:rsidRPr="00254B0C" w:rsidRDefault="000442CF" w:rsidP="000442CF">
      <w:pPr>
        <w:rPr>
          <w:rFonts w:ascii="Times New Roman" w:hAnsi="Times New Roman" w:cs="Times New Roman"/>
          <w:lang w:val="en"/>
        </w:rPr>
      </w:pPr>
      <w:r w:rsidRPr="00254B0C">
        <w:rPr>
          <w:rFonts w:ascii="Times New Roman" w:hAnsi="Times New Roman" w:cs="Times New Roman"/>
          <w:lang w:val="en"/>
        </w:rPr>
        <w:br w:type="page"/>
      </w:r>
    </w:p>
    <w:p w:rsidR="000442CF" w:rsidRPr="00254B0C" w:rsidRDefault="000442CF" w:rsidP="000442CF">
      <w:pPr>
        <w:pStyle w:val="NormaleWeb"/>
        <w:rPr>
          <w:b/>
          <w:color w:val="000000"/>
          <w:sz w:val="20"/>
          <w:szCs w:val="16"/>
          <w:lang w:val="en"/>
        </w:rPr>
      </w:pPr>
      <w:r w:rsidRPr="00254B0C">
        <w:rPr>
          <w:b/>
          <w:color w:val="000000"/>
          <w:sz w:val="20"/>
          <w:szCs w:val="16"/>
          <w:lang w:val="en"/>
        </w:rPr>
        <w:lastRenderedPageBreak/>
        <w:t>HIP: FRAX with BMD at 3% used to diagnose fracture in fracture-free or fractured patients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1"/>
        <w:gridCol w:w="714"/>
        <w:gridCol w:w="2856"/>
        <w:gridCol w:w="3570"/>
      </w:tblGrid>
      <w:tr w:rsidR="000442CF" w:rsidRPr="00254B0C" w:rsidTr="006E0558">
        <w:tc>
          <w:tcPr>
            <w:tcW w:w="25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8"/>
              <w:gridCol w:w="4042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Sensitivity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0.57 (95% CI: 0.50 to 0.63)</w:t>
                  </w:r>
                </w:p>
              </w:tc>
            </w:tr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Specificity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0.80 (95% CI: 0.79 to 0.80)</w:t>
                  </w: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"/>
              <w:gridCol w:w="669"/>
              <w:gridCol w:w="625"/>
              <w:gridCol w:w="625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Prevalences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6%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442CF" w:rsidRPr="00254B0C" w:rsidRDefault="000442CF" w:rsidP="000442CF">
      <w:pPr>
        <w:rPr>
          <w:rFonts w:ascii="Times New Roman" w:eastAsia="Times New Roman" w:hAnsi="Times New Roman" w:cs="Times New Roman"/>
          <w:vanish/>
          <w:color w:val="000000"/>
          <w:sz w:val="16"/>
          <w:szCs w:val="16"/>
          <w:lang w:val="en"/>
        </w:rPr>
      </w:pPr>
    </w:p>
    <w:tbl>
      <w:tblPr>
        <w:tblW w:w="5000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5"/>
        <w:gridCol w:w="1547"/>
        <w:gridCol w:w="1827"/>
        <w:gridCol w:w="844"/>
        <w:gridCol w:w="924"/>
        <w:gridCol w:w="1030"/>
        <w:gridCol w:w="915"/>
        <w:gridCol w:w="1109"/>
        <w:gridCol w:w="1844"/>
        <w:gridCol w:w="1286"/>
      </w:tblGrid>
      <w:tr w:rsidR="000442CF" w:rsidRPr="00254B0C" w:rsidTr="006E0558">
        <w:trPr>
          <w:tblHeader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542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640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design</w:t>
            </w:r>
          </w:p>
        </w:tc>
        <w:tc>
          <w:tcPr>
            <w:tcW w:w="0" w:type="auto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Factors that may decrease certainty of evidence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Effect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 1.000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tested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Test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accuracy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CoE</w:t>
            </w:r>
            <w:proofErr w:type="spellEnd"/>
          </w:p>
        </w:tc>
      </w:tr>
      <w:tr w:rsidR="000442CF" w:rsidRPr="00254B0C" w:rsidTr="006E0558">
        <w:trPr>
          <w:tblHeader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2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Risk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Indirectness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Inconsistency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Imprecision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Publication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pre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-test </w:t>
            </w: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probability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r w:rsidRPr="00254B0C">
              <w:rPr>
                <w:rStyle w:val="prev-value"/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 fracture) </w:t>
            </w:r>
          </w:p>
        </w:tc>
        <w:tc>
          <w:tcPr>
            <w:tcW w:w="542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3045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40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(30 to 38)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MODERATE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not having fracture) </w:t>
            </w:r>
          </w:p>
        </w:tc>
        <w:tc>
          <w:tcPr>
            <w:tcW w:w="542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40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(22 to 30)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without fracture) </w:t>
            </w:r>
          </w:p>
        </w:tc>
        <w:tc>
          <w:tcPr>
            <w:tcW w:w="542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100431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40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747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(743 to 752)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⨁⨁⨁⨁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HIGH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having fracture) </w:t>
            </w:r>
          </w:p>
        </w:tc>
        <w:tc>
          <w:tcPr>
            <w:tcW w:w="542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40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193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(188 to 197)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442CF" w:rsidRPr="00254B0C" w:rsidRDefault="000442CF" w:rsidP="000442CF">
      <w:pPr>
        <w:pStyle w:val="Nessunaspaziatura"/>
        <w:rPr>
          <w:rFonts w:ascii="Times New Roman" w:hAnsi="Times New Roman" w:cs="Times New Roman"/>
          <w:sz w:val="24"/>
          <w:szCs w:val="24"/>
          <w:lang w:val="en"/>
        </w:rPr>
      </w:pPr>
      <w:r w:rsidRPr="00254B0C">
        <w:rPr>
          <w:rFonts w:ascii="Times New Roman" w:hAnsi="Times New Roman" w:cs="Times New Roman"/>
          <w:lang w:val="en"/>
        </w:rPr>
        <w:t>Explanations</w:t>
      </w:r>
    </w:p>
    <w:p w:rsidR="000442CF" w:rsidRPr="00254B0C" w:rsidRDefault="000442CF" w:rsidP="000442CF">
      <w:pPr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</w:pPr>
      <w:proofErr w:type="gram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a</w:t>
      </w:r>
      <w:proofErr w:type="gram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. Downgrading by one increment was applied for confidence intervals 10-20% or by two increments for confidence intervals more than 20%. </w:t>
      </w:r>
    </w:p>
    <w:p w:rsidR="000442CF" w:rsidRPr="00254B0C" w:rsidRDefault="000442CF" w:rsidP="000442CF">
      <w:pPr>
        <w:rPr>
          <w:rFonts w:ascii="Times New Roman" w:hAnsi="Times New Roman" w:cs="Times New Roman"/>
          <w:lang w:val="en"/>
        </w:rPr>
      </w:pPr>
      <w:r w:rsidRPr="00254B0C">
        <w:rPr>
          <w:rFonts w:ascii="Times New Roman" w:hAnsi="Times New Roman" w:cs="Times New Roman"/>
          <w:lang w:val="en"/>
        </w:rPr>
        <w:br w:type="page"/>
      </w:r>
    </w:p>
    <w:p w:rsidR="000442CF" w:rsidRPr="00254B0C" w:rsidRDefault="000442CF" w:rsidP="000442CF">
      <w:pPr>
        <w:pStyle w:val="NormaleWeb"/>
        <w:rPr>
          <w:b/>
          <w:color w:val="000000"/>
          <w:sz w:val="20"/>
          <w:szCs w:val="16"/>
          <w:lang w:val="en"/>
        </w:rPr>
      </w:pPr>
      <w:r w:rsidRPr="00254B0C">
        <w:rPr>
          <w:b/>
          <w:color w:val="000000"/>
          <w:sz w:val="20"/>
          <w:szCs w:val="16"/>
          <w:lang w:val="en"/>
        </w:rPr>
        <w:lastRenderedPageBreak/>
        <w:t>HIP: FRAX with BMD at 5% used to diagnose fracture in fracture-free or fractured patients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1"/>
        <w:gridCol w:w="714"/>
        <w:gridCol w:w="2856"/>
        <w:gridCol w:w="3570"/>
      </w:tblGrid>
      <w:tr w:rsidR="000442CF" w:rsidRPr="00254B0C" w:rsidTr="006E0558">
        <w:tc>
          <w:tcPr>
            <w:tcW w:w="25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8"/>
              <w:gridCol w:w="4042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Sensitivity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0.43 (95% CI: 0.35 to 0.51)</w:t>
                  </w:r>
                </w:p>
              </w:tc>
            </w:tr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Specificity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0.86 (95% CI: 0.84 to 0.88)</w:t>
                  </w: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tbl>
            <w:tblPr>
              <w:tblW w:w="5000" w:type="pct"/>
              <w:tblBorders>
                <w:top w:val="single" w:sz="6" w:space="0" w:color="BFBFBF"/>
                <w:left w:val="single" w:sz="6" w:space="0" w:color="BFBFBF"/>
                <w:bottom w:val="single" w:sz="6" w:space="0" w:color="BFBFBF"/>
                <w:right w:val="single" w:sz="6" w:space="0" w:color="BFBFB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"/>
              <w:gridCol w:w="669"/>
              <w:gridCol w:w="625"/>
              <w:gridCol w:w="625"/>
            </w:tblGrid>
            <w:tr w:rsidR="000442CF" w:rsidRPr="00254B0C" w:rsidTr="006E0558">
              <w:tc>
                <w:tcPr>
                  <w:tcW w:w="0" w:type="auto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shd w:val="clear" w:color="auto" w:fill="E9E9E9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Prevalences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median</w:t>
                  </w:r>
                  <w:proofErr w:type="spellEnd"/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54B0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6%</w:t>
                  </w: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42CF" w:rsidRPr="00254B0C" w:rsidRDefault="000442CF" w:rsidP="006E0558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442CF" w:rsidRPr="00254B0C" w:rsidRDefault="000442CF" w:rsidP="000442CF">
      <w:pPr>
        <w:rPr>
          <w:rFonts w:ascii="Times New Roman" w:eastAsia="Times New Roman" w:hAnsi="Times New Roman" w:cs="Times New Roman"/>
          <w:vanish/>
          <w:color w:val="000000"/>
          <w:sz w:val="16"/>
          <w:szCs w:val="16"/>
          <w:lang w:val="en"/>
        </w:rPr>
      </w:pPr>
    </w:p>
    <w:tbl>
      <w:tblPr>
        <w:tblW w:w="5000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0"/>
        <w:gridCol w:w="1247"/>
        <w:gridCol w:w="2098"/>
        <w:gridCol w:w="846"/>
        <w:gridCol w:w="924"/>
        <w:gridCol w:w="1030"/>
        <w:gridCol w:w="915"/>
        <w:gridCol w:w="1111"/>
        <w:gridCol w:w="1852"/>
        <w:gridCol w:w="1288"/>
      </w:tblGrid>
      <w:tr w:rsidR="000442CF" w:rsidRPr="00254B0C" w:rsidTr="006E0558">
        <w:trPr>
          <w:tblHeader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437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(№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735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design</w:t>
            </w:r>
          </w:p>
        </w:tc>
        <w:tc>
          <w:tcPr>
            <w:tcW w:w="0" w:type="auto"/>
            <w:gridSpan w:val="5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Factors that may decrease certainty of evidence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Effect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 1.000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tested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Test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accuracy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CoE</w:t>
            </w:r>
            <w:proofErr w:type="spellEnd"/>
          </w:p>
        </w:tc>
      </w:tr>
      <w:tr w:rsidR="000442CF" w:rsidRPr="00254B0C" w:rsidTr="006E0558">
        <w:trPr>
          <w:tblHeader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Risk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Indirectness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Inconsistency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Imprecision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Publication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pre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-test </w:t>
            </w:r>
            <w:proofErr w:type="spellStart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>probability</w:t>
            </w:r>
            <w:proofErr w:type="spellEnd"/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 of </w:t>
            </w:r>
            <w:r w:rsidRPr="00254B0C">
              <w:rPr>
                <w:rStyle w:val="prev-value"/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254B0C">
              <w:rPr>
                <w:rStyle w:val="content"/>
                <w:rFonts w:ascii="Times New Roman" w:eastAsia="Times New Roman" w:hAnsi="Times New Roman" w:cs="Times New Roman"/>
                <w:sz w:val="16"/>
                <w:szCs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 fracture) </w:t>
            </w:r>
          </w:p>
        </w:tc>
        <w:tc>
          <w:tcPr>
            <w:tcW w:w="437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1372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35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(21 to 31)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LOW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not having fracture) </w:t>
            </w:r>
          </w:p>
        </w:tc>
        <w:tc>
          <w:tcPr>
            <w:tcW w:w="437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35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(29 to 39)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True negatives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without fracture) </w:t>
            </w:r>
          </w:p>
        </w:tc>
        <w:tc>
          <w:tcPr>
            <w:tcW w:w="437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studies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53089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patients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35" w:type="pct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cross-sectional (cohort type accuracy study)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proofErr w:type="spellEnd"/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none 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808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(790 to 827)</w:t>
            </w:r>
          </w:p>
        </w:tc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54B0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MODERATE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442CF" w:rsidRPr="00254B0C" w:rsidTr="006E0558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254B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False positives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br/>
              <w:t xml:space="preserve">(patients incorrectly classified as having fracture) </w:t>
            </w:r>
          </w:p>
        </w:tc>
        <w:tc>
          <w:tcPr>
            <w:tcW w:w="437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35" w:type="pct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0C">
              <w:rPr>
                <w:rStyle w:val="effect"/>
                <w:rFonts w:ascii="Times New Roman" w:eastAsia="Times New Roman" w:hAnsi="Times New Roman" w:cs="Times New Roman"/>
                <w:sz w:val="16"/>
                <w:szCs w:val="16"/>
              </w:rPr>
              <w:t>132</w:t>
            </w:r>
            <w:r w:rsidRPr="00254B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(113 to 150)</w:t>
            </w: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0442CF" w:rsidRPr="00254B0C" w:rsidRDefault="000442CF" w:rsidP="006E055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442CF" w:rsidRPr="00254B0C" w:rsidRDefault="000442CF" w:rsidP="000442CF">
      <w:pPr>
        <w:pStyle w:val="Nessunaspaziatura"/>
        <w:rPr>
          <w:rFonts w:ascii="Times New Roman" w:hAnsi="Times New Roman" w:cs="Times New Roman"/>
          <w:sz w:val="24"/>
          <w:szCs w:val="24"/>
          <w:lang w:val="en"/>
        </w:rPr>
      </w:pPr>
      <w:r w:rsidRPr="00254B0C">
        <w:rPr>
          <w:rFonts w:ascii="Times New Roman" w:hAnsi="Times New Roman" w:cs="Times New Roman"/>
          <w:lang w:val="en"/>
        </w:rPr>
        <w:t>Explanations</w:t>
      </w:r>
    </w:p>
    <w:p w:rsidR="000442CF" w:rsidRPr="00254B0C" w:rsidRDefault="000442CF" w:rsidP="000442CF">
      <w:pPr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</w:pPr>
      <w:proofErr w:type="gram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a. Studies were downgraded by one</w:t>
      </w:r>
      <w:proofErr w:type="gram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 increment for inconsistency (was assessed by inspection of the sensitivity/specificity </w:t>
      </w:r>
      <w:proofErr w:type="spell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RevMan</w:t>
      </w:r>
      <w:proofErr w:type="spell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 5.4 plots).</w:t>
      </w:r>
    </w:p>
    <w:p w:rsidR="000442CF" w:rsidRPr="00254B0C" w:rsidRDefault="000442CF" w:rsidP="000442CF">
      <w:pPr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</w:pPr>
      <w:proofErr w:type="gramStart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>b</w:t>
      </w:r>
      <w:proofErr w:type="gramEnd"/>
      <w:r w:rsidRPr="00254B0C">
        <w:rPr>
          <w:rFonts w:ascii="Times New Roman" w:eastAsia="Times New Roman" w:hAnsi="Times New Roman" w:cs="Times New Roman"/>
          <w:color w:val="000000"/>
          <w:sz w:val="16"/>
          <w:szCs w:val="16"/>
          <w:lang w:val="en"/>
        </w:rPr>
        <w:t xml:space="preserve">. Downgrading by one increment was applied for confidence intervals 10-20% or by two increments for confidence intervals more than 20%. </w:t>
      </w:r>
    </w:p>
    <w:p w:rsidR="000442CF" w:rsidRPr="000442CF" w:rsidRDefault="000442CF">
      <w:pPr>
        <w:rPr>
          <w:lang w:val="en"/>
        </w:rPr>
      </w:pPr>
    </w:p>
    <w:sectPr w:rsidR="000442CF" w:rsidRPr="000442CF" w:rsidSect="000442C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2784"/>
    <w:multiLevelType w:val="hybridMultilevel"/>
    <w:tmpl w:val="74F4549E"/>
    <w:lvl w:ilvl="0" w:tplc="AB74F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351C2"/>
    <w:multiLevelType w:val="hybridMultilevel"/>
    <w:tmpl w:val="EF924E92"/>
    <w:lvl w:ilvl="0" w:tplc="62D2A372">
      <w:start w:val="2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E38DD"/>
    <w:multiLevelType w:val="hybridMultilevel"/>
    <w:tmpl w:val="7F149DA8"/>
    <w:lvl w:ilvl="0" w:tplc="2D6CE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384644"/>
    <w:multiLevelType w:val="multilevel"/>
    <w:tmpl w:val="AAC4A9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906347"/>
    <w:multiLevelType w:val="multilevel"/>
    <w:tmpl w:val="4F62BD8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90" w:hanging="540"/>
      </w:pPr>
      <w:rPr>
        <w:rFonts w:hint="default"/>
      </w:rPr>
    </w:lvl>
    <w:lvl w:ilvl="2">
      <w:start w:val="1"/>
      <w:numFmt w:val="decimal"/>
      <w:pStyle w:val="Stile1"/>
      <w:lvlText w:val="%1.%2.%3."/>
      <w:lvlJc w:val="left"/>
      <w:pPr>
        <w:ind w:left="1713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5" w15:restartNumberingAfterBreak="0">
    <w:nsid w:val="0B2A7A2F"/>
    <w:multiLevelType w:val="multilevel"/>
    <w:tmpl w:val="6A70E2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CE61265"/>
    <w:multiLevelType w:val="hybridMultilevel"/>
    <w:tmpl w:val="725CC8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367AC"/>
    <w:multiLevelType w:val="multilevel"/>
    <w:tmpl w:val="EE7C8A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C97461F"/>
    <w:multiLevelType w:val="multilevel"/>
    <w:tmpl w:val="AC2824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EBF0873"/>
    <w:multiLevelType w:val="multilevel"/>
    <w:tmpl w:val="A78AD0A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F2722B8"/>
    <w:multiLevelType w:val="hybridMultilevel"/>
    <w:tmpl w:val="545232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75EA1"/>
    <w:multiLevelType w:val="hybridMultilevel"/>
    <w:tmpl w:val="E3A00C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B3029"/>
    <w:multiLevelType w:val="hybridMultilevel"/>
    <w:tmpl w:val="99AE31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BA4A71"/>
    <w:multiLevelType w:val="hybridMultilevel"/>
    <w:tmpl w:val="7862B92C"/>
    <w:lvl w:ilvl="0" w:tplc="2D6CE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77281"/>
    <w:multiLevelType w:val="multilevel"/>
    <w:tmpl w:val="076C03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6"/>
  </w:num>
  <w:num w:numId="5">
    <w:abstractNumId w:val="11"/>
  </w:num>
  <w:num w:numId="6">
    <w:abstractNumId w:val="10"/>
  </w:num>
  <w:num w:numId="7">
    <w:abstractNumId w:val="13"/>
  </w:num>
  <w:num w:numId="8">
    <w:abstractNumId w:val="2"/>
  </w:num>
  <w:num w:numId="9">
    <w:abstractNumId w:val="0"/>
  </w:num>
  <w:num w:numId="10">
    <w:abstractNumId w:val="14"/>
  </w:num>
  <w:num w:numId="11">
    <w:abstractNumId w:val="8"/>
  </w:num>
  <w:num w:numId="12">
    <w:abstractNumId w:val="5"/>
  </w:num>
  <w:num w:numId="13">
    <w:abstractNumId w:val="7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CF"/>
    <w:rsid w:val="000442CF"/>
    <w:rsid w:val="00133DA7"/>
    <w:rsid w:val="00E4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D214A2"/>
  <w15:chartTrackingRefBased/>
  <w15:docId w15:val="{CD7714AC-CED6-4985-B8AD-F17C7CA1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42CF"/>
  </w:style>
  <w:style w:type="paragraph" w:styleId="Titolo1">
    <w:name w:val="heading 1"/>
    <w:basedOn w:val="Normale"/>
    <w:next w:val="Normale"/>
    <w:link w:val="Titolo1Carattere"/>
    <w:uiPriority w:val="9"/>
    <w:qFormat/>
    <w:rsid w:val="000442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442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442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442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0442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rsid w:val="000442CF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442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442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442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442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0442C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0442CF"/>
    <w:rPr>
      <w:rFonts w:ascii="Arial" w:eastAsia="Arial" w:hAnsi="Arial" w:cs="Arial"/>
      <w:i/>
      <w:color w:val="666666"/>
      <w:lang w:val="en-GB" w:eastAsia="it-IT"/>
    </w:rPr>
  </w:style>
  <w:style w:type="character" w:styleId="Collegamentoipertestuale">
    <w:name w:val="Hyperlink"/>
    <w:basedOn w:val="Carpredefinitoparagrafo"/>
    <w:uiPriority w:val="99"/>
    <w:unhideWhenUsed/>
    <w:rsid w:val="000442CF"/>
    <w:rPr>
      <w:color w:val="0563C1" w:themeColor="hyperlink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0442CF"/>
    <w:pPr>
      <w:ind w:left="720"/>
      <w:contextualSpacing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0442CF"/>
  </w:style>
  <w:style w:type="paragraph" w:styleId="NormaleWeb">
    <w:name w:val="Normal (Web)"/>
    <w:basedOn w:val="Normale"/>
    <w:uiPriority w:val="99"/>
    <w:unhideWhenUsed/>
    <w:rsid w:val="000442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044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4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42CF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442CF"/>
    <w:rPr>
      <w:color w:val="954F72" w:themeColor="followedHyperlink"/>
      <w:u w:val="singl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442C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442CF"/>
    <w:rPr>
      <w:sz w:val="20"/>
      <w:szCs w:val="20"/>
    </w:rPr>
  </w:style>
  <w:style w:type="paragraph" w:styleId="Didascalia">
    <w:name w:val="caption"/>
    <w:basedOn w:val="Normale"/>
    <w:next w:val="Normale"/>
    <w:uiPriority w:val="35"/>
    <w:unhideWhenUsed/>
    <w:qFormat/>
    <w:rsid w:val="000442C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442C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442CF"/>
    <w:rPr>
      <w:b/>
      <w:bCs/>
      <w:sz w:val="20"/>
      <w:szCs w:val="20"/>
    </w:rPr>
  </w:style>
  <w:style w:type="paragraph" w:styleId="Bibliografia">
    <w:name w:val="Bibliography"/>
    <w:basedOn w:val="Normale"/>
    <w:next w:val="Normale"/>
    <w:uiPriority w:val="37"/>
    <w:unhideWhenUsed/>
    <w:rsid w:val="000442CF"/>
    <w:pPr>
      <w:spacing w:line="256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0442CF"/>
    <w:rPr>
      <w:sz w:val="16"/>
      <w:szCs w:val="16"/>
    </w:rPr>
  </w:style>
  <w:style w:type="paragraph" w:customStyle="1" w:styleId="Default">
    <w:name w:val="Default"/>
    <w:rsid w:val="000442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442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42CF"/>
  </w:style>
  <w:style w:type="paragraph" w:styleId="Pidipagina">
    <w:name w:val="footer"/>
    <w:basedOn w:val="Normale"/>
    <w:link w:val="PidipaginaCarattere"/>
    <w:uiPriority w:val="99"/>
    <w:unhideWhenUsed/>
    <w:rsid w:val="000442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42CF"/>
  </w:style>
  <w:style w:type="table" w:customStyle="1" w:styleId="tabeular">
    <w:name w:val="tab eular"/>
    <w:basedOn w:val="Tabellanormale"/>
    <w:uiPriority w:val="99"/>
    <w:rsid w:val="000442CF"/>
    <w:pPr>
      <w:spacing w:after="0" w:line="240" w:lineRule="auto"/>
    </w:pPr>
    <w:rPr>
      <w:color w:val="3C7DA5"/>
      <w:lang w:val="fr-FR"/>
    </w:rPr>
    <w:tblPr>
      <w:tblStyleRowBandSize w:val="1"/>
      <w:tblBorders>
        <w:top w:val="single" w:sz="4" w:space="0" w:color="3C7DA5"/>
        <w:bottom w:val="single" w:sz="4" w:space="0" w:color="3C7DA5"/>
      </w:tblBorders>
    </w:tbl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3C7DA5"/>
          <w:bottom w:val="single" w:sz="4" w:space="0" w:color="3C7DA5"/>
        </w:tcBorders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jrnltabHead">
    <w:name w:val="jrnltabHead"/>
    <w:basedOn w:val="Normale"/>
    <w:qFormat/>
    <w:rsid w:val="000442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/>
    </w:rPr>
  </w:style>
  <w:style w:type="paragraph" w:customStyle="1" w:styleId="jrnltabbody">
    <w:name w:val="jrnltabbody"/>
    <w:basedOn w:val="Normale"/>
    <w:qFormat/>
    <w:rsid w:val="000442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/>
    </w:rPr>
  </w:style>
  <w:style w:type="table" w:styleId="Tabellagriglia2-colore1">
    <w:name w:val="Grid Table 2 Accent 1"/>
    <w:basedOn w:val="Tabellanormale"/>
    <w:uiPriority w:val="47"/>
    <w:rsid w:val="000442C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itolosommario">
    <w:name w:val="TOC Heading"/>
    <w:basedOn w:val="Titolo1"/>
    <w:next w:val="Normale"/>
    <w:uiPriority w:val="39"/>
    <w:unhideWhenUsed/>
    <w:qFormat/>
    <w:rsid w:val="000442CF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0442CF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0442CF"/>
    <w:pPr>
      <w:tabs>
        <w:tab w:val="left" w:pos="1100"/>
        <w:tab w:val="right" w:leader="dot" w:pos="9628"/>
      </w:tabs>
      <w:spacing w:after="100"/>
    </w:pPr>
  </w:style>
  <w:style w:type="paragraph" w:styleId="Sommario3">
    <w:name w:val="toc 3"/>
    <w:basedOn w:val="Normale"/>
    <w:next w:val="Normale"/>
    <w:autoRedefine/>
    <w:uiPriority w:val="39"/>
    <w:unhideWhenUsed/>
    <w:rsid w:val="000442CF"/>
    <w:pPr>
      <w:tabs>
        <w:tab w:val="right" w:leader="dot" w:pos="9628"/>
      </w:tabs>
      <w:spacing w:after="100"/>
      <w:ind w:left="440"/>
    </w:pPr>
    <w:rPr>
      <w:rFonts w:ascii="Times New Roman" w:hAnsi="Times New Roman" w:cs="Times New Roman"/>
      <w:b/>
      <w:noProof/>
    </w:rPr>
  </w:style>
  <w:style w:type="paragraph" w:styleId="Sommario4">
    <w:name w:val="toc 4"/>
    <w:basedOn w:val="Normale"/>
    <w:next w:val="Normale"/>
    <w:autoRedefine/>
    <w:uiPriority w:val="39"/>
    <w:unhideWhenUsed/>
    <w:rsid w:val="000442CF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unhideWhenUsed/>
    <w:rsid w:val="000442CF"/>
    <w:pPr>
      <w:spacing w:after="100"/>
      <w:ind w:left="880"/>
    </w:pPr>
  </w:style>
  <w:style w:type="paragraph" w:customStyle="1" w:styleId="Stile1">
    <w:name w:val="Stile1"/>
    <w:basedOn w:val="Titolo2"/>
    <w:link w:val="Stile1Carattere"/>
    <w:qFormat/>
    <w:rsid w:val="000442CF"/>
    <w:pPr>
      <w:numPr>
        <w:ilvl w:val="2"/>
        <w:numId w:val="1"/>
      </w:numPr>
      <w:tabs>
        <w:tab w:val="left" w:pos="851"/>
      </w:tabs>
      <w:spacing w:before="360" w:after="120" w:line="240" w:lineRule="auto"/>
      <w:ind w:left="0" w:right="284" w:firstLine="0"/>
    </w:pPr>
    <w:rPr>
      <w:rFonts w:ascii="Times New Roman" w:hAnsi="Times New Roman" w:cs="Times New Roman"/>
      <w:b/>
      <w:color w:val="000000" w:themeColor="text1"/>
      <w:sz w:val="28"/>
      <w:szCs w:val="28"/>
    </w:rPr>
  </w:style>
  <w:style w:type="character" w:customStyle="1" w:styleId="Stile1Carattere">
    <w:name w:val="Stile1 Carattere"/>
    <w:basedOn w:val="Titolo2Carattere"/>
    <w:link w:val="Stile1"/>
    <w:rsid w:val="000442CF"/>
    <w:rPr>
      <w:rFonts w:ascii="Times New Roman" w:eastAsiaTheme="majorEastAsia" w:hAnsi="Times New Roman" w:cs="Times New Roman"/>
      <w:b/>
      <w:color w:val="000000" w:themeColor="text1"/>
      <w:sz w:val="28"/>
      <w:szCs w:val="28"/>
    </w:rPr>
  </w:style>
  <w:style w:type="paragraph" w:customStyle="1" w:styleId="Stile2">
    <w:name w:val="Stile2"/>
    <w:basedOn w:val="Stile1"/>
    <w:link w:val="Stile2Carattere"/>
    <w:qFormat/>
    <w:rsid w:val="000442CF"/>
  </w:style>
  <w:style w:type="character" w:customStyle="1" w:styleId="Stile2Carattere">
    <w:name w:val="Stile2 Carattere"/>
    <w:basedOn w:val="Stile1Carattere"/>
    <w:link w:val="Stile2"/>
    <w:rsid w:val="000442CF"/>
    <w:rPr>
      <w:rFonts w:ascii="Times New Roman" w:eastAsiaTheme="majorEastAsia" w:hAnsi="Times New Roman" w:cs="Times New Roman"/>
      <w:b/>
      <w:color w:val="000000" w:themeColor="text1"/>
      <w:sz w:val="28"/>
      <w:szCs w:val="28"/>
    </w:rPr>
  </w:style>
  <w:style w:type="table" w:customStyle="1" w:styleId="TableGrid">
    <w:name w:val="TableGrid"/>
    <w:rsid w:val="000442C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asemplice-1">
    <w:name w:val="Plain Table 1"/>
    <w:basedOn w:val="Tabellanormale"/>
    <w:uiPriority w:val="41"/>
    <w:rsid w:val="000442C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gliatabellachiara">
    <w:name w:val="Grid Table Light"/>
    <w:basedOn w:val="Tabellanormale"/>
    <w:uiPriority w:val="40"/>
    <w:rsid w:val="000442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stosegnaposto">
    <w:name w:val="Placeholder Text"/>
    <w:basedOn w:val="Carpredefinitoparagrafo"/>
    <w:uiPriority w:val="99"/>
    <w:semiHidden/>
    <w:rsid w:val="000442CF"/>
    <w:rPr>
      <w:color w:val="808080"/>
    </w:rPr>
  </w:style>
  <w:style w:type="paragraph" w:styleId="Nessunaspaziatura">
    <w:name w:val="No Spacing"/>
    <w:uiPriority w:val="1"/>
    <w:qFormat/>
    <w:rsid w:val="000442CF"/>
    <w:pPr>
      <w:spacing w:after="0" w:line="240" w:lineRule="auto"/>
    </w:pPr>
  </w:style>
  <w:style w:type="table" w:styleId="Tabellasemplice-2">
    <w:name w:val="Plain Table 2"/>
    <w:basedOn w:val="Tabellanormale"/>
    <w:uiPriority w:val="42"/>
    <w:rsid w:val="000442C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Sottotitolo1">
    <w:name w:val="Sottotitolo1"/>
    <w:basedOn w:val="Carpredefinitoparagrafo"/>
    <w:rsid w:val="000442CF"/>
  </w:style>
  <w:style w:type="character" w:customStyle="1" w:styleId="colon-for-citation-subtitle">
    <w:name w:val="colon-for-citation-subtitle"/>
    <w:basedOn w:val="Carpredefinitoparagrafo"/>
    <w:rsid w:val="000442CF"/>
  </w:style>
  <w:style w:type="character" w:styleId="Enfasicorsivo">
    <w:name w:val="Emphasis"/>
    <w:basedOn w:val="Carpredefinitoparagrafo"/>
    <w:uiPriority w:val="20"/>
    <w:qFormat/>
    <w:rsid w:val="000442CF"/>
    <w:rPr>
      <w:i/>
      <w:iCs/>
    </w:rPr>
  </w:style>
  <w:style w:type="character" w:customStyle="1" w:styleId="label">
    <w:name w:val="label"/>
    <w:basedOn w:val="Carpredefinitoparagrafo"/>
    <w:rsid w:val="000442CF"/>
  </w:style>
  <w:style w:type="character" w:customStyle="1" w:styleId="cell-value">
    <w:name w:val="cell-value"/>
    <w:basedOn w:val="Carpredefinitoparagrafo"/>
    <w:rsid w:val="000442CF"/>
  </w:style>
  <w:style w:type="character" w:customStyle="1" w:styleId="cell">
    <w:name w:val="cell"/>
    <w:basedOn w:val="Carpredefinitoparagrafo"/>
    <w:rsid w:val="000442CF"/>
  </w:style>
  <w:style w:type="character" w:customStyle="1" w:styleId="block">
    <w:name w:val="block"/>
    <w:basedOn w:val="Carpredefinitoparagrafo"/>
    <w:rsid w:val="000442CF"/>
  </w:style>
  <w:style w:type="character" w:customStyle="1" w:styleId="quality-sign">
    <w:name w:val="quality-sign"/>
    <w:basedOn w:val="Carpredefinitoparagrafo"/>
    <w:rsid w:val="000442CF"/>
  </w:style>
  <w:style w:type="character" w:customStyle="1" w:styleId="quality-text">
    <w:name w:val="quality-text"/>
    <w:basedOn w:val="Carpredefinitoparagrafo"/>
    <w:rsid w:val="000442CF"/>
  </w:style>
  <w:style w:type="paragraph" w:customStyle="1" w:styleId="section-name">
    <w:name w:val="section-name"/>
    <w:basedOn w:val="Normale"/>
    <w:rsid w:val="000442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unchecked-marker">
    <w:name w:val="unchecked-marker"/>
    <w:basedOn w:val="Carpredefinitoparagrafo"/>
    <w:rsid w:val="000442CF"/>
  </w:style>
  <w:style w:type="character" w:customStyle="1" w:styleId="ep-radiobuttonlabel">
    <w:name w:val="ep-radiobutton__label"/>
    <w:basedOn w:val="Carpredefinitoparagrafo"/>
    <w:rsid w:val="000442CF"/>
  </w:style>
  <w:style w:type="paragraph" w:customStyle="1" w:styleId="marker">
    <w:name w:val="marker"/>
    <w:basedOn w:val="Normale"/>
    <w:rsid w:val="000442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customStyle="1" w:styleId="EndNoteBibliography">
    <w:name w:val="EndNote Bibliography"/>
    <w:basedOn w:val="Normale"/>
    <w:link w:val="EndNoteBibliographyCarattere"/>
    <w:rsid w:val="000442CF"/>
    <w:pPr>
      <w:spacing w:line="240" w:lineRule="auto"/>
    </w:pPr>
    <w:rPr>
      <w:rFonts w:ascii="Times New Roman" w:eastAsiaTheme="minorEastAsia" w:hAnsi="Times New Roman" w:cs="Times New Roman"/>
      <w:noProof/>
      <w:sz w:val="24"/>
      <w:lang w:eastAsia="it-IT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0442CF"/>
    <w:rPr>
      <w:rFonts w:ascii="Times New Roman" w:eastAsiaTheme="minorEastAsia" w:hAnsi="Times New Roman" w:cs="Times New Roman"/>
      <w:noProof/>
      <w:sz w:val="24"/>
      <w:lang w:eastAsia="it-IT"/>
    </w:rPr>
  </w:style>
  <w:style w:type="paragraph" w:styleId="Revisione">
    <w:name w:val="Revision"/>
    <w:hidden/>
    <w:uiPriority w:val="99"/>
    <w:semiHidden/>
    <w:rsid w:val="000442CF"/>
    <w:pPr>
      <w:spacing w:after="0" w:line="240" w:lineRule="auto"/>
    </w:pPr>
  </w:style>
  <w:style w:type="character" w:customStyle="1" w:styleId="content">
    <w:name w:val="content"/>
    <w:basedOn w:val="Carpredefinitoparagrafo"/>
    <w:rsid w:val="000442CF"/>
  </w:style>
  <w:style w:type="character" w:customStyle="1" w:styleId="prev-value">
    <w:name w:val="prev-value"/>
    <w:basedOn w:val="Carpredefinitoparagrafo"/>
    <w:rsid w:val="000442CF"/>
  </w:style>
  <w:style w:type="character" w:customStyle="1" w:styleId="effect">
    <w:name w:val="effect"/>
    <w:basedOn w:val="Carpredefinitoparagrafo"/>
    <w:rsid w:val="000442CF"/>
  </w:style>
  <w:style w:type="table" w:customStyle="1" w:styleId="TableNormal">
    <w:name w:val="Table Normal"/>
    <w:rsid w:val="000442CF"/>
    <w:pPr>
      <w:spacing w:after="0" w:line="276" w:lineRule="auto"/>
    </w:pPr>
    <w:rPr>
      <w:rFonts w:ascii="Arial" w:eastAsia="Arial" w:hAnsi="Arial" w:cs="Arial"/>
      <w:lang w:val="en-GB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rsid w:val="000442CF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0442CF"/>
    <w:rPr>
      <w:rFonts w:ascii="Arial" w:eastAsia="Arial" w:hAnsi="Arial" w:cs="Arial"/>
      <w:sz w:val="52"/>
      <w:szCs w:val="52"/>
      <w:lang w:val="en-GB" w:eastAsia="it-IT"/>
    </w:rPr>
  </w:style>
  <w:style w:type="paragraph" w:styleId="Sottotitolo">
    <w:name w:val="Subtitle"/>
    <w:basedOn w:val="Normale"/>
    <w:next w:val="Normale"/>
    <w:link w:val="SottotitoloCarattere"/>
    <w:rsid w:val="000442CF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-GB" w:eastAsia="it-IT"/>
    </w:rPr>
  </w:style>
  <w:style w:type="character" w:customStyle="1" w:styleId="SottotitoloCarattere">
    <w:name w:val="Sottotitolo Carattere"/>
    <w:basedOn w:val="Carpredefinitoparagrafo"/>
    <w:link w:val="Sottotitolo"/>
    <w:rsid w:val="000442CF"/>
    <w:rPr>
      <w:rFonts w:ascii="Arial" w:eastAsia="Arial" w:hAnsi="Arial" w:cs="Arial"/>
      <w:color w:val="666666"/>
      <w:sz w:val="30"/>
      <w:szCs w:val="30"/>
      <w:lang w:val="en-GB" w:eastAsia="it-IT"/>
    </w:rPr>
  </w:style>
  <w:style w:type="table" w:customStyle="1" w:styleId="1">
    <w:name w:val="1"/>
    <w:basedOn w:val="TableNormal"/>
    <w:rsid w:val="000442C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estocommentoCarattere1">
    <w:name w:val="Testo commento Carattere1"/>
    <w:basedOn w:val="Carpredefinitoparagrafo"/>
    <w:uiPriority w:val="99"/>
    <w:semiHidden/>
    <w:rsid w:val="000442CF"/>
    <w:rPr>
      <w:sz w:val="20"/>
      <w:szCs w:val="20"/>
    </w:rPr>
  </w:style>
  <w:style w:type="character" w:customStyle="1" w:styleId="SoggettocommentoCarattere1">
    <w:name w:val="Soggetto commento Carattere1"/>
    <w:basedOn w:val="TestocommentoCarattere1"/>
    <w:uiPriority w:val="99"/>
    <w:semiHidden/>
    <w:rsid w:val="000442CF"/>
    <w:rPr>
      <w:b/>
      <w:bCs/>
      <w:sz w:val="20"/>
      <w:szCs w:val="20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0442CF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Carpredefinitoparagrafo"/>
    <w:rsid w:val="000442CF"/>
  </w:style>
  <w:style w:type="character" w:customStyle="1" w:styleId="result-article-authors">
    <w:name w:val="result-article-authors"/>
    <w:basedOn w:val="Carpredefinitoparagrafo"/>
    <w:rsid w:val="000442CF"/>
  </w:style>
  <w:style w:type="character" w:customStyle="1" w:styleId="result-article-journal">
    <w:name w:val="result-article-journal"/>
    <w:basedOn w:val="Carpredefinitoparagrafo"/>
    <w:rsid w:val="000442CF"/>
  </w:style>
  <w:style w:type="table" w:customStyle="1" w:styleId="Grigliatabella1">
    <w:name w:val="Griglia tabella1"/>
    <w:basedOn w:val="Tabellanormale"/>
    <w:next w:val="Grigliatabella"/>
    <w:uiPriority w:val="39"/>
    <w:rsid w:val="00044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e"/>
    <w:rsid w:val="000442C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customStyle="1" w:styleId="context-help-icon">
    <w:name w:val="context-help-icon"/>
    <w:basedOn w:val="Carpredefinitoparagrafo"/>
    <w:rsid w:val="000442CF"/>
  </w:style>
  <w:style w:type="character" w:customStyle="1" w:styleId="short-name">
    <w:name w:val="short-name"/>
    <w:basedOn w:val="Carpredefinitoparagrafo"/>
    <w:rsid w:val="000442CF"/>
  </w:style>
  <w:style w:type="character" w:customStyle="1" w:styleId="checked-marker">
    <w:name w:val="checked-marker"/>
    <w:basedOn w:val="Carpredefinitoparagrafo"/>
    <w:rsid w:val="000442CF"/>
  </w:style>
  <w:style w:type="paragraph" w:customStyle="1" w:styleId="appendix-title-first">
    <w:name w:val="appendix-title-first"/>
    <w:basedOn w:val="Normale"/>
    <w:rsid w:val="000442C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paragraph" w:customStyle="1" w:styleId="EndNoteBibliographyTitle">
    <w:name w:val="EndNote Bibliography Title"/>
    <w:basedOn w:val="Normale"/>
    <w:link w:val="EndNoteBibliographyTitleCarattere"/>
    <w:rsid w:val="000442CF"/>
    <w:pPr>
      <w:spacing w:after="0"/>
      <w:jc w:val="center"/>
    </w:pPr>
    <w:rPr>
      <w:rFonts w:ascii="Times New Roman" w:eastAsia="Calibri" w:hAnsi="Times New Roman" w:cs="Times New Roman"/>
      <w:noProof/>
      <w:sz w:val="24"/>
      <w:lang w:eastAsia="it-IT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0442CF"/>
    <w:rPr>
      <w:rFonts w:ascii="Times New Roman" w:eastAsia="Calibri" w:hAnsi="Times New Roman" w:cs="Times New Roman"/>
      <w:noProof/>
      <w:sz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42CF"/>
    <w:rPr>
      <w:color w:val="605E5C"/>
      <w:shd w:val="clear" w:color="auto" w:fill="E1DFDD"/>
    </w:rPr>
  </w:style>
  <w:style w:type="table" w:customStyle="1" w:styleId="Tabellasemplice-11">
    <w:name w:val="Tabella semplice - 11"/>
    <w:basedOn w:val="Tabellanormale"/>
    <w:uiPriority w:val="99"/>
    <w:rsid w:val="000442CF"/>
    <w:pPr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442CF"/>
    <w:rPr>
      <w:color w:val="605E5C"/>
      <w:shd w:val="clear" w:color="auto" w:fill="E1DFDD"/>
    </w:rPr>
  </w:style>
  <w:style w:type="table" w:customStyle="1" w:styleId="Tabellagriglia2-colore31">
    <w:name w:val="Tabella griglia 2 - colore 31"/>
    <w:basedOn w:val="Tabellanormale"/>
    <w:uiPriority w:val="47"/>
    <w:rsid w:val="000442CF"/>
    <w:pPr>
      <w:spacing w:after="0" w:line="240" w:lineRule="auto"/>
    </w:pPr>
    <w:rPr>
      <w:rFonts w:ascii="Calibri" w:hAnsi="Calibri" w:cs="Calibri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semplice4">
    <w:name w:val="Plain Table 4"/>
    <w:basedOn w:val="Tabellanormale"/>
    <w:uiPriority w:val="44"/>
    <w:rsid w:val="000442CF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EndNoteBibliographyChar">
    <w:name w:val="EndNote Bibliography Char"/>
    <w:rsid w:val="000442CF"/>
    <w:rPr>
      <w:rFonts w:ascii="Times New Roman" w:eastAsia="Times New Roman" w:hAnsi="Times New Roman" w:cs="Times New Roman"/>
      <w:noProof/>
      <w:sz w:val="20"/>
      <w:szCs w:val="20"/>
      <w:lang w:val="en-NZ" w:eastAsia="en-NZ"/>
    </w:rPr>
  </w:style>
  <w:style w:type="paragraph" w:styleId="Sommario6">
    <w:name w:val="toc 6"/>
    <w:basedOn w:val="Normale"/>
    <w:next w:val="Normale"/>
    <w:autoRedefine/>
    <w:uiPriority w:val="39"/>
    <w:unhideWhenUsed/>
    <w:rsid w:val="000442CF"/>
    <w:pPr>
      <w:spacing w:after="100"/>
      <w:ind w:left="1100"/>
    </w:pPr>
    <w:rPr>
      <w:rFonts w:eastAsiaTheme="minorEastAsia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0442CF"/>
    <w:pPr>
      <w:spacing w:after="100"/>
      <w:ind w:left="1320"/>
    </w:pPr>
    <w:rPr>
      <w:rFonts w:eastAsiaTheme="minorEastAsia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0442CF"/>
    <w:pPr>
      <w:spacing w:after="100"/>
      <w:ind w:left="1540"/>
    </w:pPr>
    <w:rPr>
      <w:rFonts w:eastAsiaTheme="minorEastAsia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0442CF"/>
    <w:pPr>
      <w:spacing w:after="100"/>
      <w:ind w:left="1760"/>
    </w:pPr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2258</Words>
  <Characters>12874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Biffi</dc:creator>
  <cp:keywords/>
  <dc:description/>
  <cp:lastModifiedBy>Annalisa Biffi</cp:lastModifiedBy>
  <cp:revision>1</cp:revision>
  <dcterms:created xsi:type="dcterms:W3CDTF">2022-05-18T16:49:00Z</dcterms:created>
  <dcterms:modified xsi:type="dcterms:W3CDTF">2022-05-18T16:50:00Z</dcterms:modified>
</cp:coreProperties>
</file>