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F296" w14:textId="061C4C1E" w:rsidR="00906D8C" w:rsidRPr="00814B25" w:rsidRDefault="00CC5EFF" w:rsidP="00906D8C">
      <w:pPr>
        <w:jc w:val="both"/>
        <w:rPr>
          <w:lang w:val="en-US"/>
        </w:rPr>
      </w:pPr>
      <w:r>
        <w:rPr>
          <w:lang w:val="en-US"/>
        </w:rPr>
        <w:t>Uberto Pagotto,</w:t>
      </w:r>
      <w:r w:rsidR="00071B2C" w:rsidRPr="00071B2C">
        <w:rPr>
          <w:lang w:val="en-US"/>
        </w:rPr>
        <w:t xml:space="preserve"> MD</w:t>
      </w:r>
      <w:r>
        <w:rPr>
          <w:lang w:val="en-US"/>
        </w:rPr>
        <w:t>, PhD</w:t>
      </w:r>
    </w:p>
    <w:p w14:paraId="6A617C2A" w14:textId="5339CFAC" w:rsidR="006235F2" w:rsidRDefault="006235F2" w:rsidP="00906D8C">
      <w:pPr>
        <w:jc w:val="both"/>
        <w:rPr>
          <w:lang w:val="en-US"/>
        </w:rPr>
      </w:pPr>
      <w:r w:rsidRPr="006235F2">
        <w:rPr>
          <w:lang w:val="en-US"/>
        </w:rPr>
        <w:t>Editor</w:t>
      </w:r>
      <w:r w:rsidR="001B1E5F">
        <w:rPr>
          <w:lang w:val="en-US"/>
        </w:rPr>
        <w:t>-</w:t>
      </w:r>
      <w:r w:rsidR="00CC5EFF">
        <w:rPr>
          <w:lang w:val="en-US"/>
        </w:rPr>
        <w:t>in</w:t>
      </w:r>
      <w:r w:rsidR="001B1E5F">
        <w:rPr>
          <w:lang w:val="en-US"/>
        </w:rPr>
        <w:t>-</w:t>
      </w:r>
      <w:r w:rsidR="00CC5EFF">
        <w:rPr>
          <w:lang w:val="en-US"/>
        </w:rPr>
        <w:t>Chief</w:t>
      </w:r>
    </w:p>
    <w:p w14:paraId="7D0D75F8" w14:textId="5AB3BA09" w:rsidR="00906D8C" w:rsidRPr="00814B25" w:rsidRDefault="00CC5EFF" w:rsidP="00906D8C">
      <w:pPr>
        <w:jc w:val="both"/>
        <w:rPr>
          <w:lang w:val="en-US"/>
        </w:rPr>
      </w:pPr>
      <w:r>
        <w:rPr>
          <w:lang w:val="en-US"/>
        </w:rPr>
        <w:t>Journal of Endocrinological Investigation</w:t>
      </w:r>
    </w:p>
    <w:p w14:paraId="0873B1E5" w14:textId="77777777" w:rsidR="00906D8C" w:rsidRPr="00814B25" w:rsidRDefault="00906D8C" w:rsidP="00906D8C">
      <w:pPr>
        <w:jc w:val="both"/>
        <w:rPr>
          <w:lang w:val="en-US"/>
        </w:rPr>
      </w:pPr>
    </w:p>
    <w:p w14:paraId="597C48F9" w14:textId="77777777" w:rsidR="00906D8C" w:rsidRPr="00814B25" w:rsidRDefault="00906D8C" w:rsidP="00906D8C">
      <w:pPr>
        <w:jc w:val="both"/>
        <w:rPr>
          <w:lang w:val="en-US"/>
        </w:rPr>
      </w:pPr>
    </w:p>
    <w:p w14:paraId="2E68EFD2" w14:textId="5C5AD02B" w:rsidR="00906D8C" w:rsidRPr="00814B25" w:rsidRDefault="00906D8C" w:rsidP="00906D8C">
      <w:pPr>
        <w:jc w:val="right"/>
        <w:rPr>
          <w:lang w:val="en-US"/>
        </w:rPr>
      </w:pPr>
      <w:r w:rsidRPr="005576FB">
        <w:rPr>
          <w:lang w:val="en-US"/>
        </w:rPr>
        <w:t xml:space="preserve">Alessandria, </w:t>
      </w:r>
      <w:r w:rsidR="0048452F" w:rsidRPr="005576FB">
        <w:rPr>
          <w:lang w:val="en-US"/>
        </w:rPr>
        <w:t>February</w:t>
      </w:r>
      <w:r w:rsidRPr="005576FB">
        <w:rPr>
          <w:lang w:val="en-US"/>
        </w:rPr>
        <w:t xml:space="preserve"> </w:t>
      </w:r>
      <w:r w:rsidR="00A34063">
        <w:rPr>
          <w:lang w:val="en-US"/>
        </w:rPr>
        <w:t>9</w:t>
      </w:r>
      <w:r w:rsidRPr="005576FB">
        <w:rPr>
          <w:vertAlign w:val="superscript"/>
          <w:lang w:val="en-US"/>
        </w:rPr>
        <w:t>th</w:t>
      </w:r>
      <w:r w:rsidRPr="005576FB">
        <w:rPr>
          <w:lang w:val="en-US"/>
        </w:rPr>
        <w:t>, 202</w:t>
      </w:r>
      <w:r w:rsidR="00CC5EFF" w:rsidRPr="005576FB">
        <w:rPr>
          <w:lang w:val="en-US"/>
        </w:rPr>
        <w:t>5</w:t>
      </w:r>
    </w:p>
    <w:p w14:paraId="0AC5146C" w14:textId="2F97B984" w:rsidR="00906D8C" w:rsidRPr="00814B25" w:rsidRDefault="00906D8C" w:rsidP="00906D8C">
      <w:pPr>
        <w:jc w:val="both"/>
        <w:rPr>
          <w:lang w:val="en-US"/>
        </w:rPr>
      </w:pPr>
      <w:r w:rsidRPr="00814B25">
        <w:rPr>
          <w:lang w:val="en-US"/>
        </w:rPr>
        <w:t xml:space="preserve">Dear </w:t>
      </w:r>
      <w:r w:rsidR="00CC5EFF">
        <w:rPr>
          <w:lang w:val="en-US"/>
        </w:rPr>
        <w:t>Prof. Pagotto</w:t>
      </w:r>
      <w:r w:rsidRPr="00814B25">
        <w:rPr>
          <w:lang w:val="en-US"/>
        </w:rPr>
        <w:t xml:space="preserve">, </w:t>
      </w:r>
    </w:p>
    <w:p w14:paraId="2050D32B" w14:textId="5717640C" w:rsidR="00906D8C" w:rsidRPr="00814B25" w:rsidRDefault="00906D8C" w:rsidP="00906D8C">
      <w:pPr>
        <w:jc w:val="both"/>
        <w:rPr>
          <w:lang w:val="en-US"/>
        </w:rPr>
      </w:pPr>
      <w:r w:rsidRPr="00814B25">
        <w:rPr>
          <w:lang w:val="en-US"/>
        </w:rPr>
        <w:t xml:space="preserve">We are glad to resubmit our invited </w:t>
      </w:r>
      <w:r w:rsidR="005E2862" w:rsidRPr="005E2862">
        <w:rPr>
          <w:lang w:val="en-US"/>
        </w:rPr>
        <w:t>Consensus Statement</w:t>
      </w:r>
      <w:r w:rsidR="005E2862">
        <w:rPr>
          <w:lang w:val="en-US"/>
        </w:rPr>
        <w:t xml:space="preserve"> </w:t>
      </w:r>
      <w:r w:rsidRPr="00814B25">
        <w:rPr>
          <w:lang w:val="en-US"/>
        </w:rPr>
        <w:t>entitled “</w:t>
      </w:r>
      <w:r w:rsidR="00CC5EFF" w:rsidRPr="00CC5EFF">
        <w:rPr>
          <w:i/>
          <w:lang w:val="en-US"/>
        </w:rPr>
        <w:t>Vaccination of people with solid tumors and diabetes: existing evidence and recommendations. a position statement from a multidisciplinary panel of scientific societies</w:t>
      </w:r>
      <w:r w:rsidRPr="00814B25">
        <w:rPr>
          <w:i/>
          <w:lang w:val="en-US"/>
        </w:rPr>
        <w:t xml:space="preserve">”, </w:t>
      </w:r>
      <w:r w:rsidRPr="00814B25">
        <w:rPr>
          <w:lang w:val="en-US"/>
        </w:rPr>
        <w:t xml:space="preserve">on behalf of </w:t>
      </w:r>
      <w:r>
        <w:rPr>
          <w:lang w:val="en-US"/>
        </w:rPr>
        <w:t>a m</w:t>
      </w:r>
      <w:r w:rsidRPr="00906D8C">
        <w:rPr>
          <w:lang w:val="en-US"/>
        </w:rPr>
        <w:t xml:space="preserve">ultidisciplinary </w:t>
      </w:r>
      <w:r w:rsidR="006F581C" w:rsidRPr="006F581C">
        <w:rPr>
          <w:lang w:val="en-US"/>
        </w:rPr>
        <w:t xml:space="preserve">panel from five Italian scientific societies </w:t>
      </w:r>
      <w:r w:rsidR="006F581C">
        <w:rPr>
          <w:lang w:val="en-US"/>
        </w:rPr>
        <w:t>(</w:t>
      </w:r>
      <w:r w:rsidRPr="00906D8C">
        <w:rPr>
          <w:lang w:val="en-US"/>
        </w:rPr>
        <w:t>AIOM</w:t>
      </w:r>
      <w:r w:rsidR="006F581C">
        <w:rPr>
          <w:lang w:val="en-US"/>
        </w:rPr>
        <w:t xml:space="preserve">, </w:t>
      </w:r>
      <w:r w:rsidRPr="00906D8C">
        <w:rPr>
          <w:lang w:val="en-US"/>
        </w:rPr>
        <w:t>AMD</w:t>
      </w:r>
      <w:r w:rsidR="006F581C">
        <w:rPr>
          <w:lang w:val="en-US"/>
        </w:rPr>
        <w:t xml:space="preserve">, </w:t>
      </w:r>
      <w:r w:rsidRPr="00906D8C">
        <w:rPr>
          <w:lang w:val="en-US"/>
        </w:rPr>
        <w:t>SID</w:t>
      </w:r>
      <w:r w:rsidR="006F581C">
        <w:rPr>
          <w:lang w:val="en-US"/>
        </w:rPr>
        <w:t xml:space="preserve">, </w:t>
      </w:r>
      <w:r w:rsidRPr="00906D8C">
        <w:rPr>
          <w:lang w:val="en-US"/>
        </w:rPr>
        <w:t>SIE</w:t>
      </w:r>
      <w:r w:rsidR="006F581C">
        <w:rPr>
          <w:lang w:val="en-US"/>
        </w:rPr>
        <w:t xml:space="preserve">, and </w:t>
      </w:r>
      <w:r w:rsidRPr="00906D8C">
        <w:rPr>
          <w:lang w:val="en-US"/>
        </w:rPr>
        <w:t>SIF</w:t>
      </w:r>
      <w:r w:rsidR="006F581C">
        <w:rPr>
          <w:lang w:val="en-US"/>
        </w:rPr>
        <w:t>)</w:t>
      </w:r>
      <w:r w:rsidRPr="00814B25">
        <w:rPr>
          <w:lang w:val="en-US"/>
        </w:rPr>
        <w:t xml:space="preserve">, to be evaluated for publication in </w:t>
      </w:r>
      <w:r w:rsidR="00CC5EFF">
        <w:rPr>
          <w:lang w:val="en-US"/>
        </w:rPr>
        <w:t>the Journal of Endocrinological Investigation</w:t>
      </w:r>
      <w:r w:rsidRPr="00814B25">
        <w:rPr>
          <w:lang w:val="en-US"/>
        </w:rPr>
        <w:t>.</w:t>
      </w:r>
    </w:p>
    <w:p w14:paraId="642F4B44" w14:textId="1A64698E" w:rsidR="003770B7" w:rsidRPr="00814B25" w:rsidRDefault="00906D8C" w:rsidP="00906D8C">
      <w:pPr>
        <w:rPr>
          <w:lang w:val="en-GB"/>
        </w:rPr>
      </w:pPr>
      <w:r w:rsidRPr="006F581C">
        <w:rPr>
          <w:lang w:val="en-US"/>
        </w:rPr>
        <w:t>We have carefully considered the Re</w:t>
      </w:r>
      <w:r w:rsidR="003770B7">
        <w:rPr>
          <w:lang w:val="en-US"/>
        </w:rPr>
        <w:t>ferees</w:t>
      </w:r>
      <w:r w:rsidRPr="006F581C">
        <w:rPr>
          <w:lang w:val="en-US"/>
        </w:rPr>
        <w:t xml:space="preserve">’ </w:t>
      </w:r>
      <w:r w:rsidR="006F581C" w:rsidRPr="006F581C">
        <w:rPr>
          <w:lang w:val="en-US"/>
        </w:rPr>
        <w:t>requests</w:t>
      </w:r>
      <w:r w:rsidRPr="006F581C">
        <w:rPr>
          <w:lang w:val="en-US"/>
        </w:rPr>
        <w:t xml:space="preserve"> and </w:t>
      </w:r>
      <w:r w:rsidR="00A34063">
        <w:rPr>
          <w:lang w:val="en-US"/>
        </w:rPr>
        <w:t xml:space="preserve">carried out </w:t>
      </w:r>
      <w:r w:rsidRPr="006F581C">
        <w:rPr>
          <w:lang w:val="en-US"/>
        </w:rPr>
        <w:t xml:space="preserve">the </w:t>
      </w:r>
      <w:r w:rsidR="00A34063">
        <w:rPr>
          <w:lang w:val="en-US"/>
        </w:rPr>
        <w:t xml:space="preserve">corrections </w:t>
      </w:r>
      <w:r w:rsidRPr="006F581C">
        <w:rPr>
          <w:lang w:val="en-US"/>
        </w:rPr>
        <w:t>accordingly</w:t>
      </w:r>
      <w:r w:rsidR="003770B7">
        <w:rPr>
          <w:lang w:val="en-US"/>
        </w:rPr>
        <w:t>: any change to the manuscript is highlighted</w:t>
      </w:r>
      <w:r w:rsidR="00A34063">
        <w:rPr>
          <w:lang w:val="en-US"/>
        </w:rPr>
        <w:t xml:space="preserve"> in yellow</w:t>
      </w:r>
      <w:r w:rsidRPr="006F581C">
        <w:rPr>
          <w:lang w:val="en-US"/>
        </w:rPr>
        <w:t xml:space="preserve">. </w:t>
      </w:r>
      <w:r w:rsidR="00A34063">
        <w:rPr>
          <w:lang w:val="en-US"/>
        </w:rPr>
        <w:t xml:space="preserve">A new figure has been added, as well as a new reference. </w:t>
      </w:r>
      <w:r w:rsidR="003770B7">
        <w:rPr>
          <w:lang w:val="en-GB"/>
        </w:rPr>
        <w:t xml:space="preserve">Please find below, in the text, the </w:t>
      </w:r>
      <w:r w:rsidR="003770B7" w:rsidRPr="00CC4A41">
        <w:rPr>
          <w:lang w:val="en-US"/>
        </w:rPr>
        <w:t>details of the revisions to the manuscript and our responses to the referees’</w:t>
      </w:r>
      <w:r w:rsidR="003770B7">
        <w:rPr>
          <w:lang w:val="en-US"/>
        </w:rPr>
        <w:t xml:space="preserve"> </w:t>
      </w:r>
      <w:r w:rsidR="003770B7" w:rsidRPr="003770B7">
        <w:rPr>
          <w:lang w:val="en-US"/>
        </w:rPr>
        <w:t>comments</w:t>
      </w:r>
      <w:r w:rsidR="003770B7">
        <w:rPr>
          <w:lang w:val="en-US"/>
        </w:rPr>
        <w:t xml:space="preserve"> </w:t>
      </w:r>
      <w:r w:rsidR="003770B7" w:rsidRPr="00CC4A41">
        <w:rPr>
          <w:lang w:val="en-US"/>
        </w:rPr>
        <w:t>point by point</w:t>
      </w:r>
      <w:r w:rsidR="003770B7">
        <w:rPr>
          <w:lang w:val="en-US"/>
        </w:rPr>
        <w:t>, as requested.</w:t>
      </w:r>
    </w:p>
    <w:p w14:paraId="669B5000" w14:textId="1872BC55" w:rsidR="00906D8C" w:rsidRPr="00814B25" w:rsidRDefault="000F0321" w:rsidP="00906D8C">
      <w:pPr>
        <w:jc w:val="both"/>
        <w:rPr>
          <w:bCs/>
          <w:lang w:val="en-US"/>
        </w:rPr>
      </w:pPr>
      <w:r>
        <w:rPr>
          <w:bCs/>
          <w:lang w:val="en-US"/>
        </w:rPr>
        <w:t>Kind regards</w:t>
      </w:r>
      <w:r w:rsidR="00906D8C" w:rsidRPr="00814B25">
        <w:rPr>
          <w:bCs/>
          <w:lang w:val="en-US"/>
        </w:rPr>
        <w:t>,</w:t>
      </w:r>
    </w:p>
    <w:p w14:paraId="6F58FE5E" w14:textId="77777777" w:rsidR="00906D8C" w:rsidRPr="00814B25" w:rsidRDefault="00906D8C" w:rsidP="00906D8C">
      <w:pPr>
        <w:jc w:val="right"/>
        <w:rPr>
          <w:bCs/>
          <w:lang w:val="en-US"/>
        </w:rPr>
      </w:pPr>
      <w:r w:rsidRPr="00814B25">
        <w:rPr>
          <w:bCs/>
          <w:lang w:val="en-US"/>
        </w:rPr>
        <w:t>Marco Gallo, MD</w:t>
      </w:r>
    </w:p>
    <w:p w14:paraId="44234B58" w14:textId="77777777" w:rsidR="00906D8C" w:rsidRPr="00814B25" w:rsidRDefault="00906D8C" w:rsidP="00906D8C">
      <w:pPr>
        <w:jc w:val="right"/>
        <w:rPr>
          <w:bCs/>
          <w:lang w:val="en-US"/>
        </w:rPr>
      </w:pPr>
      <w:r w:rsidRPr="001B1E5F">
        <w:rPr>
          <w:bCs/>
          <w:lang w:val="en-US"/>
        </w:rPr>
        <w:t>(Corresponding author)</w:t>
      </w:r>
    </w:p>
    <w:p w14:paraId="190E37BA" w14:textId="77777777" w:rsidR="00906D8C" w:rsidRPr="00814B25" w:rsidRDefault="00906D8C" w:rsidP="00906D8C">
      <w:pPr>
        <w:jc w:val="both"/>
        <w:rPr>
          <w:bCs/>
          <w:lang w:val="en-US"/>
        </w:rPr>
      </w:pPr>
    </w:p>
    <w:p w14:paraId="1FCD928F" w14:textId="77777777" w:rsidR="00906D8C" w:rsidRDefault="00906D8C" w:rsidP="00CC4A41">
      <w:pPr>
        <w:pStyle w:val="Testonormale"/>
        <w:rPr>
          <w:highlight w:val="yellow"/>
          <w:lang w:val="en-US"/>
        </w:rPr>
      </w:pPr>
    </w:p>
    <w:p w14:paraId="3432F3E8" w14:textId="77777777" w:rsidR="00906D8C" w:rsidRDefault="00906D8C" w:rsidP="00CC4A41">
      <w:pPr>
        <w:pStyle w:val="Testonormale"/>
        <w:rPr>
          <w:highlight w:val="yellow"/>
          <w:lang w:val="en-US"/>
        </w:rPr>
      </w:pPr>
    </w:p>
    <w:p w14:paraId="73A39762" w14:textId="5C0D21E1" w:rsidR="00CC4A41" w:rsidRPr="00CC4A41" w:rsidRDefault="00CC4A41" w:rsidP="00CC4A41">
      <w:pPr>
        <w:pStyle w:val="Testonormale"/>
        <w:rPr>
          <w:lang w:val="en-US"/>
        </w:rPr>
      </w:pPr>
      <w:r w:rsidRPr="00CC4A41">
        <w:rPr>
          <w:b/>
          <w:bCs/>
          <w:lang w:val="en-US"/>
        </w:rPr>
        <w:t>Manuscript ID:</w:t>
      </w:r>
      <w:r w:rsidRPr="00CC4A41">
        <w:rPr>
          <w:lang w:val="en-US"/>
        </w:rPr>
        <w:t xml:space="preserve"> </w:t>
      </w:r>
      <w:r w:rsidR="005E2862" w:rsidRPr="005E2862">
        <w:rPr>
          <w:lang w:val="en-US"/>
        </w:rPr>
        <w:t>JENI-D-24-01833</w:t>
      </w:r>
    </w:p>
    <w:p w14:paraId="65F380B0" w14:textId="0E56C010" w:rsidR="00CC4A41" w:rsidRPr="00CC4A41" w:rsidRDefault="00CC4A41" w:rsidP="00CC4A41">
      <w:pPr>
        <w:pStyle w:val="Testonormale"/>
        <w:rPr>
          <w:lang w:val="en-US"/>
        </w:rPr>
      </w:pPr>
      <w:r w:rsidRPr="00CC4A41">
        <w:rPr>
          <w:b/>
          <w:bCs/>
          <w:lang w:val="en-US"/>
        </w:rPr>
        <w:t>Type of manuscript:</w:t>
      </w:r>
      <w:r w:rsidRPr="00CC4A41">
        <w:rPr>
          <w:lang w:val="en-US"/>
        </w:rPr>
        <w:t xml:space="preserve"> </w:t>
      </w:r>
      <w:r w:rsidR="005E2862" w:rsidRPr="005E2862">
        <w:rPr>
          <w:lang w:val="en-US"/>
        </w:rPr>
        <w:t>Consensus Statement</w:t>
      </w:r>
    </w:p>
    <w:p w14:paraId="499CC3F7" w14:textId="1CAC5D01" w:rsidR="00CC4A41" w:rsidRPr="00B65F0D" w:rsidRDefault="00CC4A41" w:rsidP="00CC4A41">
      <w:pPr>
        <w:pStyle w:val="Testonormale"/>
        <w:rPr>
          <w:lang w:val="en-US"/>
        </w:rPr>
      </w:pPr>
      <w:r w:rsidRPr="00CC4A41">
        <w:rPr>
          <w:b/>
          <w:bCs/>
          <w:lang w:val="en-US"/>
        </w:rPr>
        <w:t>Title:</w:t>
      </w:r>
      <w:r w:rsidRPr="00CC4A41">
        <w:rPr>
          <w:lang w:val="en-US"/>
        </w:rPr>
        <w:t xml:space="preserve"> </w:t>
      </w:r>
      <w:r w:rsidR="00CC5EFF">
        <w:rPr>
          <w:lang w:val="en-US"/>
        </w:rPr>
        <w:t>V</w:t>
      </w:r>
      <w:r w:rsidR="00CC5EFF" w:rsidRPr="00CC5EFF">
        <w:rPr>
          <w:lang w:val="en-US"/>
        </w:rPr>
        <w:t>accination of people with solid tumors and diabetes: existing evidence and recommendations. a position statement from a multidisciplinary panel of scientific societies</w:t>
      </w:r>
      <w:r w:rsidRPr="00CC4A41">
        <w:rPr>
          <w:lang w:val="en-US"/>
        </w:rPr>
        <w:t>.</w:t>
      </w:r>
    </w:p>
    <w:p w14:paraId="1E16C761" w14:textId="785A537B" w:rsidR="00CC4A41" w:rsidRDefault="00CC4A41" w:rsidP="00CC5EFF">
      <w:pPr>
        <w:pStyle w:val="Testonormale"/>
      </w:pPr>
      <w:proofErr w:type="spellStart"/>
      <w:r w:rsidRPr="00CC4A41">
        <w:rPr>
          <w:b/>
          <w:bCs/>
        </w:rPr>
        <w:t>Authors</w:t>
      </w:r>
      <w:proofErr w:type="spellEnd"/>
      <w:r w:rsidRPr="00CC4A41">
        <w:rPr>
          <w:b/>
          <w:bCs/>
        </w:rPr>
        <w:t>:</w:t>
      </w:r>
      <w:r>
        <w:t xml:space="preserve"> </w:t>
      </w:r>
      <w:r w:rsidR="00CC5EFF">
        <w:t>Marco Gallo, Angioletta Lasagna, Valerio Renzelli, Lelio Morviducci, Alessio Cortellini, Matteo Monami, Giampiero Marino, Stefania Gori, Matteo Verzé, Alberto Ragni, Enzo Tuveri, Laura Sciacca, Stella D’Oronzo, Dario Giuffrida, Annalisa Natalicchio, Francesco Giorgino, Nicola Marrano, Maria Chiara Zatelli, Monica Montagnani, Francesco Felicetti, Rossella Mazzilli, Stefano Fogli, Tindara Franchina, Antonella Argentiero, Riccardo Candido, Francesco Perrone, Gianluca Aimaretti, Angelo Avogaro, Nicola Silvestris, Antongiulio Faggiano</w:t>
      </w:r>
    </w:p>
    <w:p w14:paraId="22F39087" w14:textId="77777777" w:rsidR="00CC4A41" w:rsidRPr="00CC4A41" w:rsidRDefault="00CC4A41">
      <w:pPr>
        <w:rPr>
          <w:rFonts w:cstheme="minorHAnsi"/>
        </w:rPr>
      </w:pPr>
    </w:p>
    <w:p w14:paraId="69A5982F" w14:textId="23BD20E2" w:rsidR="001D5399" w:rsidRPr="001D5399" w:rsidRDefault="001D5399" w:rsidP="001D5399">
      <w:pPr>
        <w:rPr>
          <w:rFonts w:cstheme="minorHAnsi"/>
          <w:b/>
          <w:bCs/>
          <w:lang w:val="en-US"/>
        </w:rPr>
      </w:pPr>
      <w:r w:rsidRPr="001D5399">
        <w:rPr>
          <w:rFonts w:cstheme="minorHAnsi"/>
          <w:b/>
          <w:bCs/>
          <w:lang w:val="en-US"/>
        </w:rPr>
        <w:t>Reviewer</w:t>
      </w:r>
      <w:r w:rsidR="001B1E5F">
        <w:rPr>
          <w:rFonts w:cstheme="minorHAnsi"/>
          <w:b/>
          <w:bCs/>
          <w:lang w:val="en-US"/>
        </w:rPr>
        <w:t xml:space="preserve"> #1</w:t>
      </w:r>
    </w:p>
    <w:p w14:paraId="076620EB" w14:textId="170528E0" w:rsidR="0048452F" w:rsidRDefault="001B1E5F" w:rsidP="001B1E5F">
      <w:pPr>
        <w:rPr>
          <w:rFonts w:cstheme="minorHAnsi"/>
          <w:lang w:val="en-US"/>
        </w:rPr>
      </w:pPr>
      <w:r w:rsidRPr="001B1E5F">
        <w:rPr>
          <w:rFonts w:cstheme="minorHAnsi"/>
          <w:lang w:val="en-US"/>
        </w:rPr>
        <w:t xml:space="preserve">This is a comprehensive position </w:t>
      </w:r>
      <w:r w:rsidRPr="005576FB">
        <w:rPr>
          <w:rFonts w:cstheme="minorHAnsi"/>
          <w:lang w:val="en-US"/>
        </w:rPr>
        <w:t>statement for cancer patients with diabetes. An additional figure with an algorithm with a proposal of the timing with sequential or combined visit of the patient to the diabetic doctor and the oncologist to have an optimal diabetic control before the vaccination may be useful to circulate in the medical communities.</w:t>
      </w:r>
      <w:r w:rsidRPr="001B1E5F">
        <w:rPr>
          <w:rFonts w:cstheme="minorHAnsi"/>
          <w:lang w:val="en-US"/>
        </w:rPr>
        <w:t xml:space="preserve"> </w:t>
      </w:r>
      <w:r w:rsidR="0048452F" w:rsidRPr="00A34063">
        <w:rPr>
          <w:rFonts w:cstheme="minorHAnsi"/>
          <w:b/>
          <w:bCs/>
          <w:color w:val="FF0000"/>
          <w:lang w:val="en-US"/>
        </w:rPr>
        <w:t>Thank you for your suggestion, a new figure with a tentative decision-making algorithm for vaccinating cancer patients with diabetes has been added to the manuscript.</w:t>
      </w:r>
      <w:r w:rsidR="0048452F" w:rsidRPr="0048452F">
        <w:rPr>
          <w:rFonts w:cstheme="minorHAnsi"/>
          <w:color w:val="FF0000"/>
          <w:lang w:val="en-US"/>
        </w:rPr>
        <w:t xml:space="preserve"> </w:t>
      </w:r>
    </w:p>
    <w:p w14:paraId="5FF77653" w14:textId="64395B08" w:rsidR="001B1E5F" w:rsidRPr="001B1E5F" w:rsidRDefault="001B1E5F" w:rsidP="001B1E5F">
      <w:pPr>
        <w:rPr>
          <w:rFonts w:cstheme="minorHAnsi"/>
          <w:lang w:val="en-US"/>
        </w:rPr>
      </w:pPr>
      <w:r w:rsidRPr="001B1E5F">
        <w:rPr>
          <w:rFonts w:cstheme="minorHAnsi"/>
          <w:lang w:val="en-US"/>
        </w:rPr>
        <w:t>Some additional minor comments:</w:t>
      </w:r>
    </w:p>
    <w:p w14:paraId="4D0EC580" w14:textId="37345767" w:rsidR="001B1E5F" w:rsidRPr="001B1E5F" w:rsidRDefault="001B1E5F" w:rsidP="001B1E5F">
      <w:pPr>
        <w:rPr>
          <w:rFonts w:cstheme="minorHAnsi"/>
          <w:lang w:val="en-US"/>
        </w:rPr>
      </w:pPr>
      <w:r w:rsidRPr="001B1E5F">
        <w:rPr>
          <w:rFonts w:cstheme="minorHAnsi"/>
          <w:lang w:val="en-US"/>
        </w:rPr>
        <w:lastRenderedPageBreak/>
        <w:t>Lines 439-440 &amp; 449, please use altogether the characteristics of innate and adaptive immune systems and then use one only definition, i.e. 'into the innate (general or non-specific) compartment and the adaptive (specialized or specific) one [71-73].' and 'Both the innate (general) and the adaptive (specialized) immune systems may be altered in cancer patients.</w:t>
      </w:r>
      <w:r w:rsidR="000A29A6">
        <w:rPr>
          <w:rFonts w:cstheme="minorHAnsi"/>
          <w:lang w:val="en-US"/>
        </w:rPr>
        <w:t xml:space="preserve"> </w:t>
      </w:r>
      <w:r w:rsidR="005576FB" w:rsidRPr="00A34063">
        <w:rPr>
          <w:rFonts w:cstheme="minorHAnsi"/>
          <w:b/>
          <w:bCs/>
          <w:color w:val="FF0000"/>
          <w:lang w:val="en-US"/>
        </w:rPr>
        <w:t>W</w:t>
      </w:r>
      <w:r w:rsidR="000A29A6" w:rsidRPr="00A34063">
        <w:rPr>
          <w:rFonts w:cstheme="minorHAnsi"/>
          <w:b/>
          <w:bCs/>
          <w:color w:val="FF0000"/>
          <w:lang w:val="en-US"/>
        </w:rPr>
        <w:t>e have modified the text according to your suggestion</w:t>
      </w:r>
      <w:r w:rsidR="00B65F0D" w:rsidRPr="00A34063">
        <w:rPr>
          <w:rFonts w:cstheme="minorHAnsi"/>
          <w:b/>
          <w:bCs/>
          <w:color w:val="FF0000"/>
          <w:lang w:val="en-US"/>
        </w:rPr>
        <w:t>s</w:t>
      </w:r>
      <w:r w:rsidR="000A29A6" w:rsidRPr="00A34063">
        <w:rPr>
          <w:rFonts w:cstheme="minorHAnsi"/>
          <w:b/>
          <w:bCs/>
          <w:color w:val="FF0000"/>
          <w:lang w:val="en-US"/>
        </w:rPr>
        <w:t>.</w:t>
      </w:r>
    </w:p>
    <w:p w14:paraId="7B877233" w14:textId="3EBC5919" w:rsidR="005E2862" w:rsidRPr="00A34063" w:rsidRDefault="001B1E5F" w:rsidP="001B1E5F">
      <w:pPr>
        <w:rPr>
          <w:rFonts w:cstheme="minorHAnsi"/>
          <w:b/>
          <w:bCs/>
          <w:lang w:val="en-US"/>
        </w:rPr>
      </w:pPr>
      <w:r w:rsidRPr="001B1E5F">
        <w:rPr>
          <w:rFonts w:cstheme="minorHAnsi"/>
          <w:lang w:val="en-US"/>
        </w:rPr>
        <w:t xml:space="preserve">Line 504: please add mTOR inhibitor with any corresponding reference (as for example </w:t>
      </w:r>
      <w:proofErr w:type="spellStart"/>
      <w:r w:rsidRPr="001B1E5F">
        <w:rPr>
          <w:rFonts w:cstheme="minorHAnsi"/>
          <w:lang w:val="en-US"/>
        </w:rPr>
        <w:t>doi</w:t>
      </w:r>
      <w:proofErr w:type="spellEnd"/>
      <w:r w:rsidRPr="001B1E5F">
        <w:rPr>
          <w:rFonts w:cstheme="minorHAnsi"/>
          <w:lang w:val="en-US"/>
        </w:rPr>
        <w:t xml:space="preserve">: 10.1016/j.tem.2019.11.003) </w:t>
      </w:r>
      <w:r w:rsidR="005B0C11" w:rsidRPr="00A34063">
        <w:rPr>
          <w:rFonts w:cstheme="minorHAnsi"/>
          <w:b/>
          <w:bCs/>
          <w:color w:val="FF0000"/>
          <w:lang w:val="en-US"/>
        </w:rPr>
        <w:t xml:space="preserve">Thank you, we have modified the text and added a couple of </w:t>
      </w:r>
      <w:r w:rsidR="00B65F0D" w:rsidRPr="00A34063">
        <w:rPr>
          <w:rFonts w:cstheme="minorHAnsi"/>
          <w:b/>
          <w:bCs/>
          <w:color w:val="FF0000"/>
          <w:lang w:val="en-US"/>
        </w:rPr>
        <w:t xml:space="preserve">pertinent </w:t>
      </w:r>
      <w:r w:rsidR="005B0C11" w:rsidRPr="00A34063">
        <w:rPr>
          <w:rFonts w:cstheme="minorHAnsi"/>
          <w:b/>
          <w:bCs/>
          <w:color w:val="FF0000"/>
          <w:lang w:val="en-US"/>
        </w:rPr>
        <w:t>references.</w:t>
      </w:r>
    </w:p>
    <w:p w14:paraId="065788E7" w14:textId="77777777" w:rsidR="005E2862" w:rsidRDefault="005E2862" w:rsidP="001B1E5F">
      <w:pPr>
        <w:rPr>
          <w:rFonts w:cstheme="minorHAnsi"/>
          <w:b/>
          <w:bCs/>
          <w:lang w:val="en-US"/>
        </w:rPr>
      </w:pPr>
    </w:p>
    <w:p w14:paraId="11A0E6C7" w14:textId="64C22021" w:rsidR="005E2862" w:rsidRPr="005E2862" w:rsidRDefault="001B1E5F" w:rsidP="001B1E5F">
      <w:pPr>
        <w:rPr>
          <w:rFonts w:cstheme="minorHAnsi"/>
          <w:b/>
          <w:bCs/>
          <w:lang w:val="en-US"/>
        </w:rPr>
      </w:pPr>
      <w:r w:rsidRPr="005E2862">
        <w:rPr>
          <w:rFonts w:cstheme="minorHAnsi"/>
          <w:b/>
          <w:bCs/>
          <w:lang w:val="en-US"/>
        </w:rPr>
        <w:t>Reviewer #2</w:t>
      </w:r>
    </w:p>
    <w:p w14:paraId="4288ECD0" w14:textId="193221B6" w:rsidR="001D5399" w:rsidRDefault="001B1E5F" w:rsidP="001B1E5F">
      <w:pPr>
        <w:rPr>
          <w:rFonts w:cstheme="minorHAnsi"/>
          <w:lang w:val="en-US"/>
        </w:rPr>
      </w:pPr>
      <w:r w:rsidRPr="001B1E5F">
        <w:rPr>
          <w:rFonts w:cstheme="minorHAnsi"/>
          <w:lang w:val="en-US"/>
        </w:rPr>
        <w:t xml:space="preserve">This is an interesting manuscript and I congratulate the authors for their nice collaborative work. </w:t>
      </w:r>
      <w:r w:rsidR="004866A3" w:rsidRPr="00A34063">
        <w:rPr>
          <w:rFonts w:cstheme="minorHAnsi"/>
          <w:b/>
          <w:bCs/>
          <w:color w:val="FF0000"/>
          <w:lang w:val="en-US"/>
        </w:rPr>
        <w:t>Thank you.</w:t>
      </w:r>
      <w:r w:rsidR="004866A3" w:rsidRPr="004866A3">
        <w:rPr>
          <w:rFonts w:cstheme="minorHAnsi"/>
          <w:color w:val="FF0000"/>
          <w:lang w:val="en-US"/>
        </w:rPr>
        <w:t xml:space="preserve"> </w:t>
      </w:r>
      <w:r w:rsidRPr="005576FB">
        <w:rPr>
          <w:rFonts w:cstheme="minorHAnsi"/>
          <w:lang w:val="en-US"/>
        </w:rPr>
        <w:t>It would be helpful to develop an algorithm to assist multidisciplinary care</w:t>
      </w:r>
      <w:r w:rsidRPr="001B1E5F">
        <w:rPr>
          <w:rFonts w:cstheme="minorHAnsi"/>
          <w:lang w:val="en-US"/>
        </w:rPr>
        <w:t>.</w:t>
      </w:r>
      <w:r w:rsidR="005576FB">
        <w:rPr>
          <w:rFonts w:cstheme="minorHAnsi"/>
          <w:lang w:val="en-US"/>
        </w:rPr>
        <w:t xml:space="preserve"> </w:t>
      </w:r>
      <w:r w:rsidR="005576FB" w:rsidRPr="00A34063">
        <w:rPr>
          <w:rFonts w:cstheme="minorHAnsi"/>
          <w:b/>
          <w:bCs/>
          <w:color w:val="FF0000"/>
          <w:lang w:val="en-US"/>
        </w:rPr>
        <w:t>A new figure with a tentative decision-making algorithm for vaccinating cancer patients with diabetes has been added to the manuscript</w:t>
      </w:r>
      <w:r w:rsidR="00A34063">
        <w:rPr>
          <w:rFonts w:cstheme="minorHAnsi"/>
          <w:b/>
          <w:bCs/>
          <w:color w:val="FF0000"/>
          <w:lang w:val="en-US"/>
        </w:rPr>
        <w:t>.</w:t>
      </w:r>
    </w:p>
    <w:p w14:paraId="323048B3" w14:textId="77777777" w:rsidR="001B1E5F" w:rsidRDefault="001B1E5F" w:rsidP="001B1E5F">
      <w:pPr>
        <w:rPr>
          <w:rFonts w:cstheme="minorHAnsi"/>
          <w:lang w:val="en-US"/>
        </w:rPr>
      </w:pPr>
    </w:p>
    <w:p w14:paraId="6EDBC03A" w14:textId="14F837E8" w:rsidR="001B1E5F" w:rsidRPr="001D5399" w:rsidRDefault="001B1E5F" w:rsidP="001B1E5F">
      <w:pPr>
        <w:rPr>
          <w:rFonts w:cstheme="minorHAnsi"/>
          <w:b/>
          <w:bCs/>
          <w:lang w:val="en-US"/>
        </w:rPr>
      </w:pPr>
      <w:r w:rsidRPr="001D5399">
        <w:rPr>
          <w:rFonts w:cstheme="minorHAnsi"/>
          <w:b/>
          <w:bCs/>
          <w:lang w:val="en-US"/>
        </w:rPr>
        <w:t>Reviewer</w:t>
      </w:r>
      <w:r>
        <w:rPr>
          <w:rFonts w:cstheme="minorHAnsi"/>
          <w:b/>
          <w:bCs/>
          <w:lang w:val="en-US"/>
        </w:rPr>
        <w:t xml:space="preserve"> #</w:t>
      </w:r>
      <w:r w:rsidR="005E2862">
        <w:rPr>
          <w:rFonts w:cstheme="minorHAnsi"/>
          <w:b/>
          <w:bCs/>
          <w:lang w:val="en-US"/>
        </w:rPr>
        <w:t>3</w:t>
      </w:r>
    </w:p>
    <w:p w14:paraId="24456B4F" w14:textId="2BE7A478" w:rsidR="001B1E5F" w:rsidRPr="00A34063" w:rsidRDefault="001B1E5F" w:rsidP="001B1E5F">
      <w:pPr>
        <w:rPr>
          <w:rFonts w:cstheme="minorHAnsi"/>
          <w:b/>
          <w:bCs/>
          <w:lang w:val="en-US"/>
        </w:rPr>
      </w:pPr>
      <w:r w:rsidRPr="001B1E5F">
        <w:rPr>
          <w:rFonts w:cstheme="minorHAnsi"/>
          <w:lang w:val="en-US"/>
        </w:rPr>
        <w:t>The manuscript brings together expertise from various disciplines, including oncology, diabetology, and pharmacology, to provide robust recommendations for the unique challenges of vaccinating individuals with cancer and diabetes. This multidisciplinary approach adds significant credibility and a well-rounded perspective. The manuscript presents clear recommendations for healthcare providers, such as vaccine scheduling, specific vaccine types, and strategies to address vaccine hesitancy in this vulnerable population. These actionable items can directly improve patient outcomes.</w:t>
      </w:r>
      <w:r w:rsidR="00433E56">
        <w:rPr>
          <w:rFonts w:cstheme="minorHAnsi"/>
          <w:lang w:val="en-US"/>
        </w:rPr>
        <w:t xml:space="preserve"> </w:t>
      </w:r>
      <w:r w:rsidR="00433E56" w:rsidRPr="00A34063">
        <w:rPr>
          <w:rFonts w:cstheme="minorHAnsi"/>
          <w:b/>
          <w:bCs/>
          <w:color w:val="FF0000"/>
          <w:lang w:val="en-US"/>
        </w:rPr>
        <w:t>Thank you for your kind words.</w:t>
      </w:r>
    </w:p>
    <w:p w14:paraId="217DB6D5" w14:textId="11F58F0E" w:rsidR="001B1E5F" w:rsidRPr="00A34063" w:rsidRDefault="001B1E5F" w:rsidP="001B1E5F">
      <w:pPr>
        <w:rPr>
          <w:rFonts w:cstheme="minorHAnsi"/>
          <w:b/>
          <w:bCs/>
          <w:lang w:val="en-US"/>
        </w:rPr>
      </w:pPr>
      <w:r w:rsidRPr="00745FF5">
        <w:rPr>
          <w:rFonts w:cstheme="minorHAnsi"/>
          <w:lang w:val="en-US"/>
        </w:rPr>
        <w:t xml:space="preserve">A more detailed and focused discussion on gaps in current evidence and areas requiring future research would strengthen the manuscript. </w:t>
      </w:r>
      <w:proofErr w:type="spellStart"/>
      <w:r w:rsidRPr="00745FF5">
        <w:rPr>
          <w:rFonts w:cstheme="minorHAnsi"/>
          <w:lang w:val="en-US"/>
        </w:rPr>
        <w:t>eg.</w:t>
      </w:r>
      <w:proofErr w:type="spellEnd"/>
      <w:r w:rsidRPr="00745FF5">
        <w:rPr>
          <w:rFonts w:cstheme="minorHAnsi"/>
          <w:lang w:val="en-US"/>
        </w:rPr>
        <w:t xml:space="preserve"> Common reasons for vaccine hesitancy in these populations (e.g., concerns about immune response, fear of interactions with cancer treatments). Evidence-based strategies to improve vaccination uptake, such as targeted education campaigns or multidisciplinary collaboration between oncologists and diabetologists.</w:t>
      </w:r>
      <w:r w:rsidR="00B65F0D">
        <w:rPr>
          <w:rFonts w:cstheme="minorHAnsi"/>
          <w:lang w:val="en-US"/>
        </w:rPr>
        <w:t xml:space="preserve"> </w:t>
      </w:r>
      <w:r w:rsidR="00745FF5" w:rsidRPr="00A34063">
        <w:rPr>
          <w:rFonts w:cstheme="minorHAnsi"/>
          <w:b/>
          <w:bCs/>
          <w:color w:val="FF0000"/>
          <w:lang w:val="en-US"/>
        </w:rPr>
        <w:t>We agree with</w:t>
      </w:r>
      <w:r w:rsidR="00B65F0D" w:rsidRPr="00A34063">
        <w:rPr>
          <w:rFonts w:cstheme="minorHAnsi"/>
          <w:b/>
          <w:bCs/>
          <w:color w:val="FF0000"/>
          <w:lang w:val="en-US"/>
        </w:rPr>
        <w:t xml:space="preserve"> your suggestions</w:t>
      </w:r>
      <w:r w:rsidR="00745FF5" w:rsidRPr="00A34063">
        <w:rPr>
          <w:rFonts w:cstheme="minorHAnsi"/>
          <w:b/>
          <w:bCs/>
          <w:color w:val="FF0000"/>
          <w:lang w:val="en-US"/>
        </w:rPr>
        <w:t>, thank you</w:t>
      </w:r>
      <w:r w:rsidR="00B65F0D" w:rsidRPr="00A34063">
        <w:rPr>
          <w:rFonts w:cstheme="minorHAnsi"/>
          <w:b/>
          <w:bCs/>
          <w:color w:val="FF0000"/>
          <w:lang w:val="en-US"/>
        </w:rPr>
        <w:t>. We have modified the paragraph “STRATEGIES FOR OVERCOMING CHALLENGES TO VACCINATION IN PATIENTS WITH CANCER AND DIABETES” according to your indications</w:t>
      </w:r>
      <w:r w:rsidR="00745FF5" w:rsidRPr="00A34063">
        <w:rPr>
          <w:rFonts w:cstheme="minorHAnsi"/>
          <w:b/>
          <w:bCs/>
          <w:color w:val="FF0000"/>
          <w:lang w:val="en-US"/>
        </w:rPr>
        <w:t>, with some more details and some suggestions for implementing effective strategies</w:t>
      </w:r>
      <w:r w:rsidR="00B65F0D" w:rsidRPr="00A34063">
        <w:rPr>
          <w:rFonts w:cstheme="minorHAnsi"/>
          <w:b/>
          <w:bCs/>
          <w:color w:val="FF0000"/>
          <w:lang w:val="en-US"/>
        </w:rPr>
        <w:t>.</w:t>
      </w:r>
    </w:p>
    <w:sectPr w:rsidR="001B1E5F" w:rsidRPr="00A340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66C23"/>
    <w:multiLevelType w:val="hybridMultilevel"/>
    <w:tmpl w:val="05C0F570"/>
    <w:lvl w:ilvl="0" w:tplc="C3787B2E">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num w:numId="1" w16cid:durableId="29113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966"/>
    <w:rsid w:val="00071B2C"/>
    <w:rsid w:val="000A29A6"/>
    <w:rsid w:val="000F0321"/>
    <w:rsid w:val="00146BB7"/>
    <w:rsid w:val="001B1E5F"/>
    <w:rsid w:val="001D5399"/>
    <w:rsid w:val="00277A29"/>
    <w:rsid w:val="002F4186"/>
    <w:rsid w:val="00362A27"/>
    <w:rsid w:val="003770B7"/>
    <w:rsid w:val="003A3FC4"/>
    <w:rsid w:val="00421B4C"/>
    <w:rsid w:val="00433E56"/>
    <w:rsid w:val="0048452F"/>
    <w:rsid w:val="004866A3"/>
    <w:rsid w:val="004B4408"/>
    <w:rsid w:val="004D7748"/>
    <w:rsid w:val="00504481"/>
    <w:rsid w:val="005576FB"/>
    <w:rsid w:val="005B0C11"/>
    <w:rsid w:val="005E2862"/>
    <w:rsid w:val="0062060B"/>
    <w:rsid w:val="006235F2"/>
    <w:rsid w:val="006F3749"/>
    <w:rsid w:val="006F581C"/>
    <w:rsid w:val="00722EED"/>
    <w:rsid w:val="00745FF5"/>
    <w:rsid w:val="00857209"/>
    <w:rsid w:val="008B7CD1"/>
    <w:rsid w:val="00906D8C"/>
    <w:rsid w:val="00983DA7"/>
    <w:rsid w:val="009B6966"/>
    <w:rsid w:val="009D0289"/>
    <w:rsid w:val="009F2FD3"/>
    <w:rsid w:val="00A34063"/>
    <w:rsid w:val="00A925C9"/>
    <w:rsid w:val="00B65F0D"/>
    <w:rsid w:val="00C847ED"/>
    <w:rsid w:val="00CC4A41"/>
    <w:rsid w:val="00CC5EFF"/>
    <w:rsid w:val="00CE5668"/>
    <w:rsid w:val="00D82365"/>
    <w:rsid w:val="00D967B0"/>
    <w:rsid w:val="00E2298C"/>
    <w:rsid w:val="00EC1ABE"/>
    <w:rsid w:val="00F65C1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A98A"/>
  <w15:chartTrackingRefBased/>
  <w15:docId w15:val="{D4E6DDA6-F5E3-4F5E-8E64-980D4FAF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B696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9B6966"/>
    <w:rPr>
      <w:b/>
      <w:bCs/>
    </w:rPr>
  </w:style>
  <w:style w:type="paragraph" w:styleId="Paragrafoelenco">
    <w:name w:val="List Paragraph"/>
    <w:basedOn w:val="Normale"/>
    <w:uiPriority w:val="34"/>
    <w:qFormat/>
    <w:rsid w:val="009B696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9B6966"/>
    <w:rPr>
      <w:i/>
      <w:iCs/>
    </w:rPr>
  </w:style>
  <w:style w:type="paragraph" w:customStyle="1" w:styleId="endnotebibliography">
    <w:name w:val="endnotebibliography"/>
    <w:basedOn w:val="Normale"/>
    <w:rsid w:val="009B696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basedOn w:val="Normale"/>
    <w:rsid w:val="009B696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4D7748"/>
    <w:rPr>
      <w:color w:val="0563C1" w:themeColor="hyperlink"/>
      <w:u w:val="single"/>
    </w:rPr>
  </w:style>
  <w:style w:type="character" w:styleId="Menzionenonrisolta">
    <w:name w:val="Unresolved Mention"/>
    <w:basedOn w:val="Carpredefinitoparagrafo"/>
    <w:uiPriority w:val="99"/>
    <w:semiHidden/>
    <w:unhideWhenUsed/>
    <w:rsid w:val="004D7748"/>
    <w:rPr>
      <w:color w:val="605E5C"/>
      <w:shd w:val="clear" w:color="auto" w:fill="E1DFDD"/>
    </w:rPr>
  </w:style>
  <w:style w:type="paragraph" w:styleId="Testonormale">
    <w:name w:val="Plain Text"/>
    <w:basedOn w:val="Normale"/>
    <w:link w:val="TestonormaleCarattere"/>
    <w:uiPriority w:val="99"/>
    <w:semiHidden/>
    <w:unhideWhenUsed/>
    <w:rsid w:val="00CC4A41"/>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CC4A4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53835">
      <w:bodyDiv w:val="1"/>
      <w:marLeft w:val="0"/>
      <w:marRight w:val="0"/>
      <w:marTop w:val="0"/>
      <w:marBottom w:val="0"/>
      <w:divBdr>
        <w:top w:val="none" w:sz="0" w:space="0" w:color="auto"/>
        <w:left w:val="none" w:sz="0" w:space="0" w:color="auto"/>
        <w:bottom w:val="none" w:sz="0" w:space="0" w:color="auto"/>
        <w:right w:val="none" w:sz="0" w:space="0" w:color="auto"/>
      </w:divBdr>
    </w:div>
    <w:div w:id="187766555">
      <w:bodyDiv w:val="1"/>
      <w:marLeft w:val="0"/>
      <w:marRight w:val="0"/>
      <w:marTop w:val="0"/>
      <w:marBottom w:val="0"/>
      <w:divBdr>
        <w:top w:val="none" w:sz="0" w:space="0" w:color="auto"/>
        <w:left w:val="none" w:sz="0" w:space="0" w:color="auto"/>
        <w:bottom w:val="none" w:sz="0" w:space="0" w:color="auto"/>
        <w:right w:val="none" w:sz="0" w:space="0" w:color="auto"/>
      </w:divBdr>
    </w:div>
    <w:div w:id="1006060470">
      <w:bodyDiv w:val="1"/>
      <w:marLeft w:val="0"/>
      <w:marRight w:val="0"/>
      <w:marTop w:val="0"/>
      <w:marBottom w:val="0"/>
      <w:divBdr>
        <w:top w:val="none" w:sz="0" w:space="0" w:color="auto"/>
        <w:left w:val="none" w:sz="0" w:space="0" w:color="auto"/>
        <w:bottom w:val="none" w:sz="0" w:space="0" w:color="auto"/>
        <w:right w:val="none" w:sz="0" w:space="0" w:color="auto"/>
      </w:divBdr>
    </w:div>
    <w:div w:id="1559583807">
      <w:bodyDiv w:val="1"/>
      <w:marLeft w:val="0"/>
      <w:marRight w:val="0"/>
      <w:marTop w:val="0"/>
      <w:marBottom w:val="0"/>
      <w:divBdr>
        <w:top w:val="none" w:sz="0" w:space="0" w:color="auto"/>
        <w:left w:val="none" w:sz="0" w:space="0" w:color="auto"/>
        <w:bottom w:val="none" w:sz="0" w:space="0" w:color="auto"/>
        <w:right w:val="none" w:sz="0" w:space="0" w:color="auto"/>
      </w:divBdr>
    </w:div>
    <w:div w:id="1578707438">
      <w:bodyDiv w:val="1"/>
      <w:marLeft w:val="0"/>
      <w:marRight w:val="0"/>
      <w:marTop w:val="0"/>
      <w:marBottom w:val="0"/>
      <w:divBdr>
        <w:top w:val="none" w:sz="0" w:space="0" w:color="auto"/>
        <w:left w:val="none" w:sz="0" w:space="0" w:color="auto"/>
        <w:bottom w:val="none" w:sz="0" w:space="0" w:color="auto"/>
        <w:right w:val="none" w:sz="0" w:space="0" w:color="auto"/>
      </w:divBdr>
    </w:div>
    <w:div w:id="204894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B08F4A-D640-4C9B-987F-6BE78D3CDB83}">
  <we:reference id="wa104382081" version="1.55.1.0" store="it-IT"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2</Pages>
  <Words>695</Words>
  <Characters>3964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Gallo Marco</dc:creator>
  <cp:keywords/>
  <dc:description/>
  <cp:lastModifiedBy>Luisa  e Marco</cp:lastModifiedBy>
  <cp:revision>3</cp:revision>
  <dcterms:created xsi:type="dcterms:W3CDTF">2025-02-08T21:16:00Z</dcterms:created>
  <dcterms:modified xsi:type="dcterms:W3CDTF">2025-02-09T09:42:00Z</dcterms:modified>
</cp:coreProperties>
</file>