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56CB" w:rsidRPr="005F4CFC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/>
          <w:sz w:val="24"/>
        </w:rPr>
      </w:pPr>
      <w:bookmarkStart w:id="0" w:name="OLE_LINK7"/>
      <w:bookmarkStart w:id="1" w:name="_Hlk205884105"/>
      <w:r w:rsidRPr="005F4CFC">
        <w:rPr>
          <w:rFonts w:ascii="Times New Roman" w:eastAsia="微软雅黑" w:hAnsi="Times New Roman"/>
          <w:b/>
          <w:sz w:val="24"/>
        </w:rPr>
        <w:t xml:space="preserve">Optimization of Dosing Regimens for the Long-Acting Growth Hormone </w:t>
      </w:r>
      <w:proofErr w:type="spellStart"/>
      <w:r w:rsidRPr="005F4CFC">
        <w:rPr>
          <w:rFonts w:ascii="Times New Roman" w:eastAsia="微软雅黑" w:hAnsi="Times New Roman"/>
          <w:b/>
          <w:sz w:val="24"/>
        </w:rPr>
        <w:t>Pegpesen</w:t>
      </w:r>
      <w:proofErr w:type="spellEnd"/>
      <w:r w:rsidRPr="005F4CFC">
        <w:rPr>
          <w:rFonts w:ascii="Times New Roman" w:eastAsia="微软雅黑" w:hAnsi="Times New Roman"/>
          <w:b/>
          <w:sz w:val="24"/>
        </w:rPr>
        <w:t>: A Population PK/PD Modeling Approach</w:t>
      </w:r>
    </w:p>
    <w:p w:rsidR="002C56CB" w:rsidRDefault="002C56CB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/>
        </w:rPr>
      </w:pPr>
    </w:p>
    <w:p w:rsidR="002C56CB" w:rsidRPr="005F4CFC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proofErr w:type="spellStart"/>
      <w:r w:rsidRPr="005F4CFC">
        <w:rPr>
          <w:rFonts w:ascii="Times New Roman" w:eastAsia="微软雅黑" w:hAnsi="Times New Roman"/>
        </w:rPr>
        <w:t>Youni</w:t>
      </w:r>
      <w:proofErr w:type="spellEnd"/>
      <w:r w:rsidRPr="005F4CFC">
        <w:rPr>
          <w:rFonts w:ascii="Times New Roman" w:eastAsia="微软雅黑" w:hAnsi="Times New Roman"/>
        </w:rPr>
        <w:t xml:space="preserve"> Zhao</w:t>
      </w:r>
      <w:r w:rsidR="005F4CFC">
        <w:rPr>
          <w:rFonts w:ascii="Times New Roman" w:eastAsia="微软雅黑" w:hAnsi="Times New Roman"/>
          <w:vertAlign w:val="superscript"/>
        </w:rPr>
        <w:t>1#</w:t>
      </w:r>
      <w:r w:rsidRPr="005F4CFC">
        <w:rPr>
          <w:rFonts w:ascii="Times New Roman" w:eastAsia="微软雅黑" w:hAnsi="Times New Roman"/>
        </w:rPr>
        <w:t xml:space="preserve">, </w:t>
      </w:r>
      <w:proofErr w:type="spellStart"/>
      <w:r w:rsidRPr="005F4CFC">
        <w:rPr>
          <w:rFonts w:ascii="Times New Roman" w:eastAsia="微软雅黑" w:hAnsi="Times New Roman"/>
        </w:rPr>
        <w:t>Fenfang</w:t>
      </w:r>
      <w:proofErr w:type="spellEnd"/>
      <w:r w:rsidRPr="005F4CFC">
        <w:rPr>
          <w:rFonts w:ascii="Times New Roman" w:eastAsia="微软雅黑" w:hAnsi="Times New Roman"/>
        </w:rPr>
        <w:t xml:space="preserve"> Zou</w:t>
      </w:r>
      <w:r w:rsidR="005F4CFC">
        <w:rPr>
          <w:rFonts w:ascii="Times New Roman" w:eastAsia="微软雅黑" w:hAnsi="Times New Roman"/>
          <w:vertAlign w:val="superscript"/>
        </w:rPr>
        <w:t>1#</w:t>
      </w:r>
      <w:r w:rsidRPr="005F4CFC">
        <w:rPr>
          <w:rFonts w:ascii="Times New Roman" w:eastAsia="微软雅黑" w:hAnsi="Times New Roman"/>
        </w:rPr>
        <w:t xml:space="preserve">, </w:t>
      </w:r>
      <w:proofErr w:type="spellStart"/>
      <w:r w:rsidRPr="005F4CFC">
        <w:rPr>
          <w:rFonts w:ascii="Times New Roman" w:eastAsia="微软雅黑" w:hAnsi="Times New Roman"/>
        </w:rPr>
        <w:t>Jianbo</w:t>
      </w:r>
      <w:proofErr w:type="spellEnd"/>
      <w:r w:rsidRPr="005F4CFC">
        <w:rPr>
          <w:rFonts w:ascii="Times New Roman" w:eastAsia="微软雅黑" w:hAnsi="Times New Roman"/>
        </w:rPr>
        <w:t xml:space="preserve"> Gu</w:t>
      </w:r>
      <w:r w:rsidRPr="005F4CFC">
        <w:rPr>
          <w:rFonts w:ascii="Times New Roman" w:eastAsia="微软雅黑" w:hAnsi="Times New Roman"/>
          <w:vertAlign w:val="superscript"/>
        </w:rPr>
        <w:t>1</w:t>
      </w:r>
      <w:r w:rsidRPr="005F4CFC">
        <w:rPr>
          <w:rFonts w:ascii="Times New Roman" w:eastAsia="微软雅黑" w:hAnsi="Times New Roman"/>
        </w:rPr>
        <w:t xml:space="preserve">, </w:t>
      </w:r>
      <w:proofErr w:type="spellStart"/>
      <w:r w:rsidRPr="005F4CFC">
        <w:rPr>
          <w:rFonts w:ascii="Times New Roman" w:eastAsia="微软雅黑" w:hAnsi="Times New Roman"/>
        </w:rPr>
        <w:t>Ruoyi</w:t>
      </w:r>
      <w:proofErr w:type="spellEnd"/>
      <w:r w:rsidRPr="005F4CFC">
        <w:rPr>
          <w:rFonts w:ascii="Times New Roman" w:eastAsia="微软雅黑" w:hAnsi="Times New Roman"/>
        </w:rPr>
        <w:t xml:space="preserve"> He</w:t>
      </w:r>
      <w:r w:rsidRPr="005F4CFC">
        <w:rPr>
          <w:rFonts w:ascii="Times New Roman" w:eastAsia="微软雅黑" w:hAnsi="Times New Roman"/>
          <w:vertAlign w:val="superscript"/>
        </w:rPr>
        <w:t>1</w:t>
      </w:r>
      <w:r w:rsidRPr="005F4CFC">
        <w:rPr>
          <w:rFonts w:ascii="Times New Roman" w:eastAsia="微软雅黑" w:hAnsi="Times New Roman"/>
        </w:rPr>
        <w:t xml:space="preserve">, </w:t>
      </w:r>
      <w:proofErr w:type="spellStart"/>
      <w:r w:rsidRPr="005F4CFC">
        <w:rPr>
          <w:rFonts w:ascii="Times New Roman" w:eastAsia="微软雅黑" w:hAnsi="Times New Roman"/>
        </w:rPr>
        <w:t>Yalin</w:t>
      </w:r>
      <w:proofErr w:type="spellEnd"/>
      <w:r w:rsidRPr="005F4CFC">
        <w:rPr>
          <w:rFonts w:ascii="Times New Roman" w:eastAsia="微软雅黑" w:hAnsi="Times New Roman"/>
        </w:rPr>
        <w:t xml:space="preserve"> Yin</w:t>
      </w:r>
      <w:r w:rsidRPr="005F4CFC">
        <w:rPr>
          <w:rFonts w:ascii="Times New Roman" w:eastAsia="微软雅黑" w:hAnsi="Times New Roman"/>
          <w:vertAlign w:val="superscript"/>
        </w:rPr>
        <w:t>1*</w:t>
      </w: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  <w:vertAlign w:val="superscript"/>
        </w:rPr>
        <w:t xml:space="preserve">1 </w:t>
      </w:r>
      <w:r>
        <w:rPr>
          <w:rFonts w:ascii="Times New Roman" w:eastAsia="微软雅黑" w:hAnsi="Times New Roman"/>
        </w:rPr>
        <w:t xml:space="preserve">Xiamen </w:t>
      </w:r>
      <w:proofErr w:type="spellStart"/>
      <w:r>
        <w:rPr>
          <w:rFonts w:ascii="Times New Roman" w:eastAsia="微软雅黑" w:hAnsi="Times New Roman"/>
        </w:rPr>
        <w:t>Amoytop</w:t>
      </w:r>
      <w:proofErr w:type="spellEnd"/>
      <w:r>
        <w:rPr>
          <w:rFonts w:ascii="Times New Roman" w:eastAsia="微软雅黑" w:hAnsi="Times New Roman"/>
        </w:rPr>
        <w:t xml:space="preserve"> Biotech Co., Ltd, Xiamen, Fujian, </w:t>
      </w:r>
      <w:proofErr w:type="spellStart"/>
      <w:r>
        <w:rPr>
          <w:rFonts w:ascii="Times New Roman" w:eastAsia="微软雅黑" w:hAnsi="Times New Roman"/>
        </w:rPr>
        <w:t>P.</w:t>
      </w:r>
      <w:proofErr w:type="gramStart"/>
      <w:r>
        <w:rPr>
          <w:rFonts w:ascii="Times New Roman" w:eastAsia="微软雅黑" w:hAnsi="Times New Roman"/>
        </w:rPr>
        <w:t>R.China</w:t>
      </w:r>
      <w:proofErr w:type="spellEnd"/>
      <w:proofErr w:type="gramEnd"/>
    </w:p>
    <w:p w:rsidR="002C56CB" w:rsidRDefault="002C56CB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/>
        </w:rPr>
      </w:pPr>
    </w:p>
    <w:p w:rsidR="002C56CB" w:rsidRDefault="00087921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  <w:vertAlign w:val="superscript"/>
        </w:rPr>
        <w:t>#</w:t>
      </w:r>
      <w:r w:rsidR="00F71C57">
        <w:rPr>
          <w:rFonts w:ascii="Times New Roman" w:eastAsia="微软雅黑" w:hAnsi="Times New Roman"/>
        </w:rPr>
        <w:t>These authors have contributed equally to this work and share first authorship.</w:t>
      </w:r>
    </w:p>
    <w:p w:rsidR="002C56CB" w:rsidRDefault="002C56CB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/>
        </w:rPr>
      </w:pP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/>
        </w:rPr>
      </w:pPr>
      <w:r>
        <w:rPr>
          <w:rFonts w:ascii="Times New Roman" w:eastAsia="微软雅黑" w:hAnsi="Times New Roman"/>
          <w:b/>
          <w:vertAlign w:val="superscript"/>
        </w:rPr>
        <w:t>*</w:t>
      </w:r>
      <w:r>
        <w:rPr>
          <w:rFonts w:ascii="Times New Roman" w:eastAsia="微软雅黑" w:hAnsi="Times New Roman"/>
          <w:b/>
        </w:rPr>
        <w:t>Corresponding author:</w:t>
      </w: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  <w:bCs/>
        </w:rPr>
      </w:pPr>
      <w:proofErr w:type="spellStart"/>
      <w:r>
        <w:rPr>
          <w:rFonts w:ascii="Times New Roman" w:eastAsia="微软雅黑" w:hAnsi="Times New Roman"/>
          <w:bCs/>
        </w:rPr>
        <w:t>Yalin</w:t>
      </w:r>
      <w:proofErr w:type="spellEnd"/>
      <w:r>
        <w:rPr>
          <w:rFonts w:ascii="Times New Roman" w:eastAsia="微软雅黑" w:hAnsi="Times New Roman"/>
          <w:bCs/>
        </w:rPr>
        <w:t xml:space="preserve"> Yin</w:t>
      </w: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t xml:space="preserve">Xiamen </w:t>
      </w:r>
      <w:proofErr w:type="spellStart"/>
      <w:r>
        <w:rPr>
          <w:rFonts w:ascii="Times New Roman" w:eastAsia="微软雅黑" w:hAnsi="Times New Roman"/>
        </w:rPr>
        <w:t>Amoytop</w:t>
      </w:r>
      <w:proofErr w:type="spellEnd"/>
      <w:r>
        <w:rPr>
          <w:rFonts w:ascii="Times New Roman" w:eastAsia="微软雅黑" w:hAnsi="Times New Roman"/>
        </w:rPr>
        <w:t xml:space="preserve"> Biotech Co., Ltd., </w:t>
      </w: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t>Xiamen City, Fujian Province,</w:t>
      </w:r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t>China</w:t>
      </w:r>
      <w:bookmarkEnd w:id="0"/>
      <w:bookmarkEnd w:id="1"/>
    </w:p>
    <w:p w:rsidR="002C56CB" w:rsidRDefault="00F71C57">
      <w:pPr>
        <w:adjustRightInd w:val="0"/>
        <w:snapToGrid w:val="0"/>
        <w:spacing w:after="156" w:line="480" w:lineRule="auto"/>
        <w:rPr>
          <w:rFonts w:ascii="Times New Roman" w:eastAsia="微软雅黑" w:hAnsi="Times New Roman"/>
        </w:rPr>
      </w:pPr>
      <w:r>
        <w:rPr>
          <w:rFonts w:ascii="Times New Roman" w:eastAsia="微软雅黑" w:hAnsi="Times New Roman"/>
        </w:rPr>
        <w:t xml:space="preserve">Email: </w:t>
      </w:r>
      <w:hyperlink r:id="rId6" w:history="1">
        <w:r>
          <w:rPr>
            <w:rStyle w:val="a8"/>
            <w:rFonts w:ascii="Times New Roman" w:eastAsia="微软雅黑" w:hAnsi="Times New Roman"/>
          </w:rPr>
          <w:t>yinyalin@amoytop.com</w:t>
        </w:r>
      </w:hyperlink>
    </w:p>
    <w:p w:rsidR="002C56CB" w:rsidRDefault="00F71C57">
      <w:pPr>
        <w:spacing w:before="0" w:beforeAutospacing="0" w:afterLines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2C56CB" w:rsidRDefault="00F71C57">
      <w:pPr>
        <w:spacing w:after="15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SUPPLEMENTARY MATERIALS</w:t>
      </w:r>
    </w:p>
    <w:p w:rsidR="002C56CB" w:rsidRDefault="00F71C57">
      <w:pPr>
        <w:spacing w:after="15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Figures</w:t>
      </w:r>
    </w:p>
    <w:p w:rsidR="002C56CB" w:rsidRDefault="00F71C57">
      <w:pPr>
        <w:spacing w:after="156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79215" cy="2762885"/>
            <wp:effectExtent l="0" t="0" r="6985" b="0"/>
            <wp:docPr id="7" name="图片 7" descr="C:\Users\ADMINI~1\AppData\Local\Temp\ksohtml18696\wps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C:\Users\ADMINI~1\AppData\Local\Temp\ksohtml18696\wps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07553" cy="2782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56CB" w:rsidRDefault="00F71C57">
      <w:pPr>
        <w:spacing w:after="156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Fig</w:t>
      </w:r>
      <w:r>
        <w:rPr>
          <w:rFonts w:ascii="Times New Roman" w:hAnsi="Times New Roman" w:hint="eastAsia"/>
          <w:b/>
        </w:rPr>
        <w:t>.</w:t>
      </w:r>
      <w:r>
        <w:rPr>
          <w:rFonts w:ascii="Times New Roman" w:hAnsi="Times New Roman"/>
          <w:b/>
        </w:rPr>
        <w:t xml:space="preserve"> S1 </w:t>
      </w:r>
      <w:r>
        <w:rPr>
          <w:rFonts w:ascii="Times New Roman" w:hAnsi="Times New Roman"/>
          <w:bCs/>
        </w:rPr>
        <w:t xml:space="preserve">Steady-state pharmacokinetic area under the curve of </w:t>
      </w:r>
      <w:proofErr w:type="spellStart"/>
      <w:r>
        <w:rPr>
          <w:rFonts w:ascii="Times New Roman" w:hAnsi="Times New Roman"/>
          <w:bCs/>
        </w:rPr>
        <w:t>Pegpesen</w:t>
      </w:r>
      <w:proofErr w:type="spellEnd"/>
      <w:r>
        <w:rPr>
          <w:rFonts w:ascii="Times New Roman" w:hAnsi="Times New Roman"/>
          <w:bCs/>
        </w:rPr>
        <w:t xml:space="preserve"> by weight group</w:t>
      </w:r>
    </w:p>
    <w:p w:rsidR="002C56CB" w:rsidRDefault="00F71C57">
      <w:pPr>
        <w:spacing w:before="0" w:beforeAutospacing="0" w:afterLines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:rsidR="002C56CB" w:rsidRDefault="00F71C57">
      <w:pPr>
        <w:spacing w:after="156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Tables</w:t>
      </w:r>
    </w:p>
    <w:p w:rsidR="002C56CB" w:rsidRDefault="00F71C57">
      <w:pPr>
        <w:spacing w:after="156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Table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S1 </w:t>
      </w:r>
      <w:r>
        <w:rPr>
          <w:rFonts w:ascii="Times New Roman" w:hAnsi="Times New Roman"/>
          <w:bCs/>
        </w:rPr>
        <w:t xml:space="preserve">Baseline of the phase I study of </w:t>
      </w:r>
      <w:proofErr w:type="spellStart"/>
      <w:r>
        <w:rPr>
          <w:rFonts w:ascii="Times New Roman" w:hAnsi="Times New Roman"/>
          <w:bCs/>
        </w:rPr>
        <w:t>Pegpesen</w:t>
      </w:r>
      <w:proofErr w:type="spellEnd"/>
      <w:r>
        <w:rPr>
          <w:rFonts w:ascii="Times New Roman" w:hAnsi="Times New Roman"/>
          <w:bCs/>
        </w:rPr>
        <w:t xml:space="preserve"> in healthy adult subjects (NCT 01339182)</w:t>
      </w:r>
    </w:p>
    <w:tbl>
      <w:tblPr>
        <w:tblW w:w="9922" w:type="dxa"/>
        <w:jc w:val="center"/>
        <w:tblLook w:val="04A0" w:firstRow="1" w:lastRow="0" w:firstColumn="1" w:lastColumn="0" w:noHBand="0" w:noVBand="1"/>
      </w:tblPr>
      <w:tblGrid>
        <w:gridCol w:w="1417"/>
        <w:gridCol w:w="1701"/>
        <w:gridCol w:w="1701"/>
        <w:gridCol w:w="1701"/>
        <w:gridCol w:w="1701"/>
        <w:gridCol w:w="1701"/>
      </w:tblGrid>
      <w:tr w:rsidR="002C56CB">
        <w:trPr>
          <w:trHeight w:val="278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2C56CB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0.01 mg/kg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/week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(N=4)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0.03 mg/kg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/week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(N=8)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0.06 mg/kg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/week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(N=8)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0.12 mg/kg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/week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(N=8)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0.2 mg/kg</w:t>
            </w:r>
            <w:r>
              <w:rPr>
                <w:rFonts w:ascii="Times New Roman" w:hAnsi="Times New Roman" w:hint="eastAsia"/>
                <w:b/>
                <w:bCs/>
                <w:color w:val="000000"/>
                <w:kern w:val="0"/>
                <w:sz w:val="18"/>
                <w:szCs w:val="18"/>
              </w:rPr>
              <w:t>/week</w:t>
            </w: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 xml:space="preserve"> (N=8)</w:t>
            </w:r>
          </w:p>
        </w:tc>
      </w:tr>
      <w:tr w:rsidR="002C56CB">
        <w:trPr>
          <w:trHeight w:val="278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kern w:val="0"/>
                <w:sz w:val="18"/>
                <w:szCs w:val="18"/>
              </w:rPr>
              <w:t>Male, %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4 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 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 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 (100%)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8 (100%)</w:t>
            </w:r>
          </w:p>
        </w:tc>
      </w:tr>
      <w:tr w:rsidR="002C56CB">
        <w:trPr>
          <w:trHeight w:val="278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Age, years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35.3 (7.80)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27.6 (2.56)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26.6 (6.37)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32.1 (8.56)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34.5 (3.46)</w:t>
            </w:r>
          </w:p>
        </w:tc>
      </w:tr>
      <w:tr w:rsidR="002C56CB">
        <w:trPr>
          <w:trHeight w:val="278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Height, cm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170.00 (8.49)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166.88 (5.91)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166.50 (7.60)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170.63 (4.14)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167.00 (6.19)</w:t>
            </w:r>
          </w:p>
        </w:tc>
      </w:tr>
      <w:tr w:rsidR="002C56CB">
        <w:trPr>
          <w:trHeight w:val="278"/>
          <w:jc w:val="center"/>
        </w:trPr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Weight, kg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62.9 (5.46)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62.7 (7.83)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66.3 (6.73)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65.0 (5.95)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67.5 (4.15)</w:t>
            </w:r>
          </w:p>
        </w:tc>
      </w:tr>
      <w:tr w:rsidR="002C56CB">
        <w:trPr>
          <w:trHeight w:val="278"/>
          <w:jc w:val="center"/>
        </w:trPr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kern w:val="0"/>
                <w:sz w:val="18"/>
                <w:szCs w:val="18"/>
              </w:rPr>
              <w:t>BMI, kg/m²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21.8 (2.38)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22.6 (2.77)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23.9 (1.12)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22.3 (2.07)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2C56CB" w:rsidRDefault="00F71C57">
            <w:pPr>
              <w:spacing w:before="0" w:beforeAutospacing="0" w:afterLines="0" w:line="240" w:lineRule="auto"/>
              <w:jc w:val="center"/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kern w:val="0"/>
                <w:sz w:val="18"/>
                <w:szCs w:val="18"/>
              </w:rPr>
              <w:t>24.2 (1.64)</w:t>
            </w:r>
          </w:p>
        </w:tc>
      </w:tr>
    </w:tbl>
    <w:p w:rsidR="002C56CB" w:rsidRDefault="00F71C57">
      <w:pPr>
        <w:spacing w:before="0" w:beforeAutospacing="0" w:afterLines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Data are mean (SD) unless otherwise stated. Abbreviations: BMI, body mass index.</w:t>
      </w:r>
    </w:p>
    <w:p w:rsidR="002C56CB" w:rsidRDefault="00F71C57">
      <w:pPr>
        <w:spacing w:before="0" w:beforeAutospacing="0" w:afterLines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br w:type="page"/>
      </w:r>
    </w:p>
    <w:p w:rsidR="002C56CB" w:rsidRDefault="00F71C57">
      <w:pPr>
        <w:spacing w:after="156" w:line="240" w:lineRule="auto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lastRenderedPageBreak/>
        <w:t>Table</w:t>
      </w:r>
      <w:r>
        <w:rPr>
          <w:rFonts w:ascii="Times New Roman" w:hAnsi="Times New Roman" w:hint="eastAsia"/>
          <w:b/>
        </w:rPr>
        <w:t xml:space="preserve"> </w:t>
      </w:r>
      <w:r>
        <w:rPr>
          <w:rFonts w:ascii="Times New Roman" w:hAnsi="Times New Roman"/>
          <w:b/>
        </w:rPr>
        <w:t xml:space="preserve">S2 </w:t>
      </w:r>
      <w:r>
        <w:rPr>
          <w:rFonts w:ascii="Times New Roman" w:hAnsi="Times New Roman"/>
          <w:bCs/>
        </w:rPr>
        <w:t xml:space="preserve">Dose Correspondence between </w:t>
      </w:r>
      <w:proofErr w:type="spellStart"/>
      <w:r>
        <w:rPr>
          <w:rFonts w:ascii="Times New Roman" w:hAnsi="Times New Roman"/>
          <w:bCs/>
        </w:rPr>
        <w:t>Pegpesen</w:t>
      </w:r>
      <w:proofErr w:type="spellEnd"/>
      <w:r>
        <w:rPr>
          <w:rFonts w:ascii="Times New Roman" w:hAnsi="Times New Roman"/>
          <w:bCs/>
        </w:rPr>
        <w:t xml:space="preserve"> and Daily </w:t>
      </w:r>
      <w:proofErr w:type="spellStart"/>
      <w:r>
        <w:rPr>
          <w:rFonts w:ascii="Times New Roman" w:hAnsi="Times New Roman"/>
          <w:bCs/>
        </w:rPr>
        <w:t>rhGH</w:t>
      </w:r>
      <w:proofErr w:type="spellEnd"/>
      <w:r>
        <w:rPr>
          <w:rFonts w:ascii="Times New Roman" w:hAnsi="Times New Roman"/>
          <w:bCs/>
        </w:rPr>
        <w:t xml:space="preserve"> Based on Equivalent Steady-State IGF-1 Exposure over a One-Week Interval.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"/>
        <w:gridCol w:w="1970"/>
        <w:gridCol w:w="1482"/>
        <w:gridCol w:w="2192"/>
        <w:gridCol w:w="1387"/>
      </w:tblGrid>
      <w:tr w:rsidR="002C56CB">
        <w:trPr>
          <w:trHeight w:val="1400"/>
          <w:jc w:val="center"/>
        </w:trPr>
        <w:tc>
          <w:tcPr>
            <w:tcW w:w="1275" w:type="dxa"/>
            <w:tcBorders>
              <w:top w:val="single" w:sz="6" w:space="0" w:color="A5A5A5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56CB" w:rsidRDefault="00F71C57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Daily </w:t>
            </w:r>
            <w:proofErr w:type="spellStart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rhGH</w:t>
            </w:r>
            <w:proofErr w:type="spellEnd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 Dose (</w:t>
            </w:r>
            <w:r w:rsidR="003265D1"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IU</w:t>
            </w: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/kg/d</w:t>
            </w:r>
            <w:r>
              <w:rPr>
                <w:rFonts w:ascii="Times New Roman" w:eastAsia="宋体" w:hAnsi="Times New Roman" w:hint="eastAsia"/>
                <w:b/>
                <w:bCs/>
                <w:kern w:val="0"/>
                <w:sz w:val="18"/>
                <w:szCs w:val="18"/>
              </w:rPr>
              <w:t>ay</w:t>
            </w: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  <w:tc>
          <w:tcPr>
            <w:tcW w:w="1970" w:type="dxa"/>
            <w:tcBorders>
              <w:top w:val="single" w:sz="6" w:space="0" w:color="A5A5A5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56CB" w:rsidRDefault="00F71C57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Steady-State IGF-1 Exposure (AUC) with Daily </w:t>
            </w:r>
            <w:proofErr w:type="spellStart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rhGH</w:t>
            </w:r>
            <w:proofErr w:type="spellEnd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 (AUEC ng*h/mL)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56CB" w:rsidRDefault="00F71C57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Pegpesen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Dose</w:t>
            </w: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 (mg/kg/week)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56CB" w:rsidRDefault="00F71C57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Steady-State IGF-1 Exposure (AUC) with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Pegpesen</w:t>
            </w:r>
            <w:proofErr w:type="spellEnd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 (AUEC ng*h/mL)</w:t>
            </w:r>
          </w:p>
        </w:tc>
        <w:tc>
          <w:tcPr>
            <w:tcW w:w="0" w:type="auto"/>
            <w:tcBorders>
              <w:top w:val="single" w:sz="6" w:space="0" w:color="A5A5A5"/>
              <w:bottom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2C56CB" w:rsidRDefault="00F71C57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IGF-1 AUC Ratio (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Pegpesen</w:t>
            </w:r>
            <w:proofErr w:type="spellEnd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 xml:space="preserve"> / daily </w:t>
            </w:r>
            <w:proofErr w:type="spellStart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rhGH</w:t>
            </w:r>
            <w:proofErr w:type="spellEnd"/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)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34571.62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33757.77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0.98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0.11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35218.05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35240.43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1.00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0.12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35810.6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0.17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37543.16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1.05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0.13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36373.69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38612.36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1.06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0.14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36877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40385.85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0.15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37342.96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0.21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41054.47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0.16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37780.55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0.22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41571.97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</w:t>
            </w:r>
            <w:bookmarkStart w:id="2" w:name="_GoBack"/>
            <w:bookmarkEnd w:id="2"/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7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38185.43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0.24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42140.06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0.18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38533.57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0.25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42359.16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0.19</w:t>
            </w:r>
          </w:p>
        </w:tc>
        <w:tc>
          <w:tcPr>
            <w:tcW w:w="1970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38851.74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0.27</w:t>
            </w:r>
          </w:p>
        </w:tc>
        <w:tc>
          <w:tcPr>
            <w:tcW w:w="0" w:type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42843.27</w:t>
            </w:r>
          </w:p>
        </w:tc>
        <w:tc>
          <w:tcPr>
            <w:tcW w:w="0" w:type="auto"/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  <w:tr w:rsidR="003265D1">
        <w:trPr>
          <w:trHeight w:val="460"/>
          <w:jc w:val="center"/>
        </w:trPr>
        <w:tc>
          <w:tcPr>
            <w:tcW w:w="1275" w:type="dxa"/>
            <w:tcBorders>
              <w:bottom w:val="single" w:sz="6" w:space="0" w:color="A5A5A5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Pr="002E5128" w:rsidRDefault="003265D1" w:rsidP="003265D1">
            <w:pPr>
              <w:adjustRightInd w:val="0"/>
              <w:snapToGrid w:val="0"/>
              <w:spacing w:afterLines="0" w:line="36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 w:rsidRPr="002E5128">
              <w:rPr>
                <w:rFonts w:ascii="Times New Roman" w:eastAsia="宋体" w:hAnsi="Times New Roman"/>
                <w:kern w:val="0"/>
                <w:sz w:val="18"/>
                <w:szCs w:val="18"/>
              </w:rPr>
              <w:t>0.2</w:t>
            </w:r>
          </w:p>
        </w:tc>
        <w:tc>
          <w:tcPr>
            <w:tcW w:w="1970" w:type="dxa"/>
            <w:tcBorders>
              <w:bottom w:val="single" w:sz="6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39155.86</w:t>
            </w:r>
          </w:p>
        </w:tc>
        <w:tc>
          <w:tcPr>
            <w:tcW w:w="0" w:type="auto"/>
            <w:tcBorders>
              <w:bottom w:val="single" w:sz="6" w:space="0" w:color="A5A5A5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0" w:type="auto"/>
            <w:tcBorders>
              <w:bottom w:val="single" w:sz="6" w:space="0" w:color="A5A5A5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kern w:val="0"/>
                <w:sz w:val="18"/>
                <w:szCs w:val="18"/>
              </w:rPr>
              <w:t>43086.42</w:t>
            </w:r>
          </w:p>
        </w:tc>
        <w:tc>
          <w:tcPr>
            <w:tcW w:w="0" w:type="auto"/>
            <w:tcBorders>
              <w:bottom w:val="single" w:sz="6" w:space="0" w:color="A5A5A5"/>
            </w:tcBorders>
            <w:tcMar>
              <w:top w:w="8" w:type="dxa"/>
              <w:left w:w="8" w:type="dxa"/>
              <w:bottom w:w="0" w:type="dxa"/>
              <w:right w:w="8" w:type="dxa"/>
            </w:tcMar>
            <w:vAlign w:val="center"/>
          </w:tcPr>
          <w:p w:rsidR="003265D1" w:rsidRDefault="003265D1" w:rsidP="003265D1">
            <w:pPr>
              <w:adjustRightInd w:val="0"/>
              <w:snapToGrid w:val="0"/>
              <w:spacing w:afterLines="0" w:after="100" w:afterAutospacing="1" w:line="240" w:lineRule="auto"/>
              <w:jc w:val="center"/>
              <w:rPr>
                <w:rFonts w:ascii="Times New Roman" w:eastAsia="宋体" w:hAnsi="Times New Roman"/>
                <w:kern w:val="0"/>
                <w:sz w:val="18"/>
                <w:szCs w:val="18"/>
              </w:rPr>
            </w:pPr>
            <w:r>
              <w:rPr>
                <w:rFonts w:ascii="Times New Roman" w:eastAsia="宋体" w:hAnsi="Times New Roman"/>
                <w:b/>
                <w:bCs/>
                <w:kern w:val="0"/>
                <w:sz w:val="18"/>
                <w:szCs w:val="18"/>
              </w:rPr>
              <w:t>1.10</w:t>
            </w:r>
          </w:p>
        </w:tc>
      </w:tr>
    </w:tbl>
    <w:p w:rsidR="002C56CB" w:rsidRDefault="00F71C57">
      <w:pPr>
        <w:spacing w:before="0" w:beforeAutospacing="0" w:afterLines="0" w:line="240" w:lineRule="auto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Abbreviations: </w:t>
      </w:r>
      <w:proofErr w:type="spellStart"/>
      <w:r>
        <w:rPr>
          <w:rFonts w:ascii="Times New Roman" w:hAnsi="Times New Roman"/>
          <w:sz w:val="18"/>
        </w:rPr>
        <w:t>rhGH</w:t>
      </w:r>
      <w:proofErr w:type="spellEnd"/>
      <w:r>
        <w:rPr>
          <w:rFonts w:ascii="Times New Roman" w:hAnsi="Times New Roman"/>
          <w:sz w:val="18"/>
        </w:rPr>
        <w:t>, recombinant human growth hormone; IGF-1, insulin-like growth factor 1; AUC, area under the curve; AUEC, area under effect curve.</w:t>
      </w:r>
    </w:p>
    <w:sectPr w:rsidR="002C56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7E38" w:rsidRDefault="008B7E38">
      <w:pPr>
        <w:spacing w:after="120" w:line="240" w:lineRule="auto"/>
      </w:pPr>
      <w:r>
        <w:separator/>
      </w:r>
    </w:p>
  </w:endnote>
  <w:endnote w:type="continuationSeparator" w:id="0">
    <w:p w:rsidR="008B7E38" w:rsidRDefault="008B7E38">
      <w:pPr>
        <w:spacing w:after="12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CB" w:rsidRDefault="002C56CB">
    <w:pPr>
      <w:pStyle w:val="a3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0374745"/>
      <w:docPartObj>
        <w:docPartGallery w:val="AutoText"/>
      </w:docPartObj>
    </w:sdtPr>
    <w:sdtEndPr/>
    <w:sdtContent>
      <w:p w:rsidR="002C56CB" w:rsidRDefault="00F71C57">
        <w:pPr>
          <w:pStyle w:val="a3"/>
          <w:spacing w:after="12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08E" w:rsidRPr="0036708E">
          <w:rPr>
            <w:noProof/>
            <w:lang w:val="zh-CN"/>
          </w:rPr>
          <w:t>4</w:t>
        </w:r>
        <w:r>
          <w:fldChar w:fldCharType="end"/>
        </w:r>
      </w:p>
    </w:sdtContent>
  </w:sdt>
  <w:p w:rsidR="002C56CB" w:rsidRDefault="002C56CB">
    <w:pPr>
      <w:pStyle w:val="a3"/>
      <w:spacing w:after="1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CB" w:rsidRDefault="002C56CB">
    <w:pPr>
      <w:pStyle w:val="a3"/>
      <w:spacing w:after="1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7E38" w:rsidRDefault="008B7E38">
      <w:pPr>
        <w:spacing w:before="0" w:after="120"/>
      </w:pPr>
      <w:r>
        <w:separator/>
      </w:r>
    </w:p>
  </w:footnote>
  <w:footnote w:type="continuationSeparator" w:id="0">
    <w:p w:rsidR="008B7E38" w:rsidRDefault="008B7E38">
      <w:pPr>
        <w:spacing w:before="0"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CB" w:rsidRDefault="002C56CB">
    <w:pPr>
      <w:pStyle w:val="a5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CB" w:rsidRDefault="00F71C57">
    <w:pPr>
      <w:pStyle w:val="a5"/>
      <w:spacing w:after="120"/>
      <w:ind w:right="180"/>
      <w:jc w:val="right"/>
      <w:rPr>
        <w:rFonts w:ascii="Times New Roman" w:hAnsi="Times New Roman"/>
        <w:i/>
        <w:iCs/>
      </w:rPr>
    </w:pPr>
    <w:r>
      <w:rPr>
        <w:rFonts w:ascii="Times New Roman" w:hAnsi="Times New Roman"/>
        <w:i/>
        <w:iCs/>
      </w:rPr>
      <w:t>Journal of Endocrinological Investigation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56CB" w:rsidRDefault="002C56CB">
    <w:pPr>
      <w:pStyle w:val="a5"/>
      <w:spacing w:after="1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BD"/>
    <w:rsid w:val="00087921"/>
    <w:rsid w:val="000D011C"/>
    <w:rsid w:val="0012220B"/>
    <w:rsid w:val="0015574B"/>
    <w:rsid w:val="001F7A51"/>
    <w:rsid w:val="00217211"/>
    <w:rsid w:val="00276D9A"/>
    <w:rsid w:val="002B2827"/>
    <w:rsid w:val="002C56CB"/>
    <w:rsid w:val="002C7FEF"/>
    <w:rsid w:val="002E5128"/>
    <w:rsid w:val="002F0796"/>
    <w:rsid w:val="003265D1"/>
    <w:rsid w:val="0036708E"/>
    <w:rsid w:val="003E2909"/>
    <w:rsid w:val="004C099A"/>
    <w:rsid w:val="004C3008"/>
    <w:rsid w:val="004F5663"/>
    <w:rsid w:val="005143ED"/>
    <w:rsid w:val="00545A30"/>
    <w:rsid w:val="005B0824"/>
    <w:rsid w:val="005B4C95"/>
    <w:rsid w:val="005F4CFC"/>
    <w:rsid w:val="00662118"/>
    <w:rsid w:val="006A2241"/>
    <w:rsid w:val="00712517"/>
    <w:rsid w:val="00781E41"/>
    <w:rsid w:val="007C17B9"/>
    <w:rsid w:val="008707F7"/>
    <w:rsid w:val="00890A74"/>
    <w:rsid w:val="008A6A70"/>
    <w:rsid w:val="008B7E38"/>
    <w:rsid w:val="009434E6"/>
    <w:rsid w:val="00947D21"/>
    <w:rsid w:val="009C0ACC"/>
    <w:rsid w:val="009C4AFC"/>
    <w:rsid w:val="009D6BD0"/>
    <w:rsid w:val="00B23B6A"/>
    <w:rsid w:val="00BB68F1"/>
    <w:rsid w:val="00C2544B"/>
    <w:rsid w:val="00C47F94"/>
    <w:rsid w:val="00C53D53"/>
    <w:rsid w:val="00CA70FC"/>
    <w:rsid w:val="00D72D06"/>
    <w:rsid w:val="00DD24C0"/>
    <w:rsid w:val="00DF1A86"/>
    <w:rsid w:val="00EA7FE1"/>
    <w:rsid w:val="00EE4CCB"/>
    <w:rsid w:val="00EF6A11"/>
    <w:rsid w:val="00F178BD"/>
    <w:rsid w:val="00F71C57"/>
    <w:rsid w:val="00FA32CB"/>
    <w:rsid w:val="00FC3EB7"/>
    <w:rsid w:val="149B20AF"/>
    <w:rsid w:val="1AF62642"/>
    <w:rsid w:val="35853983"/>
    <w:rsid w:val="4293601C"/>
    <w:rsid w:val="561F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2C4FF9"/>
  <w15:docId w15:val="{91EA68D1-DA37-4EAD-89AB-4A3CFAC4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before="100" w:beforeAutospacing="1" w:afterLines="50" w:line="288" w:lineRule="auto"/>
    </w:pPr>
    <w:rPr>
      <w:rFonts w:ascii="等线" w:eastAsia="等线" w:hAnsi="等线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等线" w:eastAsia="等线" w:hAnsi="等线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等线" w:eastAsia="等线" w:hAnsi="等线" w:cs="Times New Roman"/>
      <w:sz w:val="18"/>
      <w:szCs w:val="18"/>
    </w:rPr>
  </w:style>
  <w:style w:type="table" w:customStyle="1" w:styleId="1">
    <w:name w:val="样式1"/>
    <w:basedOn w:val="a1"/>
    <w:uiPriority w:val="99"/>
    <w:qFormat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inyalin@amoytop.com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320</Words>
  <Characters>1824</Characters>
  <DocSecurity>0</DocSecurity>
  <Lines>15</Lines>
  <Paragraphs>4</Paragraphs>
  <ScaleCrop>false</ScaleCrop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2025-10-17T10:47:00Z</dcterms:created>
  <dcterms:modified xsi:type="dcterms:W3CDTF">2025-10-21T02:41:00Z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eyJoZGlkIjoiNjVmMjQzM2IzZDI1MDU1MzUxYzc2NmQxNjQ3ZDNjNjYiLCJ1c2VySWQiOiIzNzY5MDc5NTYifQ==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26289CA12A98488193C16E63E370318A_12</vt:lpwstr>
  </property>
  <property fmtid="{D5CDD505-2E9C-101B-9397-08002B2CF9AE}" pid="5" name="GrammarlyDocumentId">
    <vt:lpwstr>ea9035d1-65aa-4c12-affe-4ad9395991eb</vt:lpwstr>
  </property>
</Properties>
</file>