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BD31F" w14:textId="317437D5" w:rsidR="00843D1D" w:rsidRPr="00C11EC7" w:rsidRDefault="008D0ADE" w:rsidP="00D4201C">
      <w:pPr>
        <w:jc w:val="center"/>
        <w:rPr>
          <w:rFonts w:ascii="Times New Roman" w:eastAsia="ＭＳ 明朝" w:hAnsi="Times New Roman" w:cs="Times New Roman"/>
          <w:b/>
          <w:sz w:val="28"/>
          <w:szCs w:val="28"/>
          <w:lang w:val="en-US"/>
        </w:rPr>
      </w:pPr>
      <w:r w:rsidRPr="00C11EC7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SUPPLEMENTARY DATA</w:t>
      </w:r>
    </w:p>
    <w:p w14:paraId="20DE2472" w14:textId="77777777" w:rsidR="008D0ADE" w:rsidRPr="00C11EC7" w:rsidRDefault="008D0ADE" w:rsidP="00C619B0">
      <w:pPr>
        <w:rPr>
          <w:rFonts w:ascii="Times New Roman" w:eastAsia="Times New Roman" w:hAnsi="Times New Roman" w:cs="Times New Roman"/>
          <w:b/>
          <w:sz w:val="22"/>
          <w:lang w:val="en-GB"/>
        </w:rPr>
      </w:pPr>
    </w:p>
    <w:p w14:paraId="138D11DC" w14:textId="77777777" w:rsidR="008D0ADE" w:rsidRPr="00C11EC7" w:rsidRDefault="00843D1D" w:rsidP="00C619B0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Page 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2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  <w:t xml:space="preserve">Supplementary Table 1. </w:t>
      </w:r>
    </w:p>
    <w:p w14:paraId="4CCC6CF2" w14:textId="0F6FF48C" w:rsidR="00843D1D" w:rsidRPr="00C11EC7" w:rsidRDefault="00843D1D" w:rsidP="008D0ADE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The list of kidney biopsy diagnoses in this study</w:t>
      </w:r>
    </w:p>
    <w:p w14:paraId="550546CC" w14:textId="77777777" w:rsidR="008D0ADE" w:rsidRPr="00C11EC7" w:rsidRDefault="008D0ADE" w:rsidP="00D4201C">
      <w:pPr>
        <w:ind w:left="720" w:firstLine="720"/>
        <w:rPr>
          <w:rFonts w:ascii="Times New Roman" w:eastAsia="Times New Roman" w:hAnsi="Times New Roman" w:cs="Times New Roman"/>
          <w:b/>
          <w:sz w:val="22"/>
          <w:lang w:val="en-GB"/>
        </w:rPr>
      </w:pPr>
    </w:p>
    <w:p w14:paraId="04F44017" w14:textId="77777777" w:rsidR="008D0ADE" w:rsidRPr="00C11EC7" w:rsidRDefault="00843D1D" w:rsidP="00C619B0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Page 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3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  <w:t xml:space="preserve">Supplementary Table 2. </w:t>
      </w:r>
    </w:p>
    <w:p w14:paraId="633B3B65" w14:textId="1DCDEE2B" w:rsidR="00843D1D" w:rsidRPr="00C11EC7" w:rsidRDefault="00843D1D" w:rsidP="008D0ADE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Distribution of renal biopsy diagnoses by different age groups</w:t>
      </w:r>
    </w:p>
    <w:p w14:paraId="0036A331" w14:textId="77777777" w:rsidR="008D0ADE" w:rsidRPr="00C11EC7" w:rsidRDefault="008D0ADE" w:rsidP="00D4201C">
      <w:pPr>
        <w:ind w:left="720" w:firstLine="720"/>
        <w:rPr>
          <w:rFonts w:ascii="Times New Roman" w:eastAsia="Times New Roman" w:hAnsi="Times New Roman" w:cs="Times New Roman"/>
          <w:b/>
          <w:sz w:val="22"/>
          <w:lang w:val="en-GB"/>
        </w:rPr>
      </w:pPr>
    </w:p>
    <w:p w14:paraId="4BACC6DF" w14:textId="77777777" w:rsidR="008D0ADE" w:rsidRPr="00C11EC7" w:rsidRDefault="00843D1D" w:rsidP="00843D1D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Page 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4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  <w:t xml:space="preserve">Supplementary Table 3. </w:t>
      </w:r>
    </w:p>
    <w:p w14:paraId="34B24E03" w14:textId="5F328D65" w:rsidR="00843D1D" w:rsidRPr="00C11EC7" w:rsidRDefault="00843D1D" w:rsidP="008D0ADE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Distribution of renal biopsy diagnoses by sex</w:t>
      </w:r>
    </w:p>
    <w:p w14:paraId="31674F75" w14:textId="77777777" w:rsidR="008D0ADE" w:rsidRPr="00C11EC7" w:rsidRDefault="008D0ADE" w:rsidP="00D4201C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</w:p>
    <w:p w14:paraId="2A5B19D6" w14:textId="77777777" w:rsidR="008D0ADE" w:rsidRPr="00C11EC7" w:rsidRDefault="00843D1D" w:rsidP="00C619B0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Page 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5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  <w:t>Supplementary Table 4</w:t>
      </w:r>
      <w:r w:rsidR="001F115E"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 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A. </w:t>
      </w:r>
    </w:p>
    <w:p w14:paraId="7D4200B6" w14:textId="54B5EF76" w:rsidR="00843D1D" w:rsidRPr="00C11EC7" w:rsidRDefault="00843D1D" w:rsidP="008D0ADE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Distribution of renal biopsy diagnoses of nephrotic syndrome in adult patients</w:t>
      </w:r>
    </w:p>
    <w:p w14:paraId="62B06CB7" w14:textId="77777777" w:rsidR="008D0ADE" w:rsidRPr="00C11EC7" w:rsidRDefault="008D0ADE" w:rsidP="00D4201C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</w:p>
    <w:p w14:paraId="7B96F22E" w14:textId="77777777" w:rsidR="008D0ADE" w:rsidRPr="00C11EC7" w:rsidRDefault="00843D1D" w:rsidP="00843D1D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Page 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6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  <w:t>Supplementary Table 4</w:t>
      </w:r>
      <w:r w:rsidR="001F115E"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 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B. </w:t>
      </w:r>
    </w:p>
    <w:p w14:paraId="49A33ADB" w14:textId="5361B339" w:rsidR="00843D1D" w:rsidRPr="00C11EC7" w:rsidRDefault="00843D1D" w:rsidP="008D0ADE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Distribution of renal biopsy diagnoses of nephrotic syndrome in paediatric patients</w:t>
      </w:r>
    </w:p>
    <w:p w14:paraId="66256C71" w14:textId="77777777" w:rsidR="008D0ADE" w:rsidRPr="00C11EC7" w:rsidRDefault="008D0ADE" w:rsidP="00D4201C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</w:p>
    <w:p w14:paraId="6EE77B77" w14:textId="77777777" w:rsidR="008D0ADE" w:rsidRPr="00C11EC7" w:rsidRDefault="00843D1D" w:rsidP="00C619B0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Page 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7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Supplementary Table 5. </w:t>
      </w:r>
    </w:p>
    <w:p w14:paraId="6F33D59D" w14:textId="44DC9064" w:rsidR="00843D1D" w:rsidRPr="00C11EC7" w:rsidRDefault="00362C20" w:rsidP="008D0ADE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Distribution of renal biopsy diagnoses of nephrotic syndrome by different age groups</w:t>
      </w:r>
    </w:p>
    <w:p w14:paraId="5C9C20D9" w14:textId="77777777" w:rsidR="008D0ADE" w:rsidRPr="00C11EC7" w:rsidRDefault="008D0ADE" w:rsidP="00D4201C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</w:p>
    <w:p w14:paraId="50D26653" w14:textId="77777777" w:rsidR="008D0ADE" w:rsidRPr="00C11EC7" w:rsidRDefault="00843D1D" w:rsidP="00843D1D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Page 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8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Supplementary Table 6</w:t>
      </w:r>
      <w:r w:rsidR="001F115E"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 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A. </w:t>
      </w:r>
    </w:p>
    <w:p w14:paraId="582D01A0" w14:textId="003B41CC" w:rsidR="00843D1D" w:rsidRPr="00C11EC7" w:rsidRDefault="00362C20" w:rsidP="008D0ADE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Transitions of diagnoses over 10 years in adult patients</w:t>
      </w:r>
    </w:p>
    <w:p w14:paraId="7C57DF36" w14:textId="77777777" w:rsidR="008D0ADE" w:rsidRPr="00C11EC7" w:rsidRDefault="008D0ADE" w:rsidP="00D4201C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</w:p>
    <w:p w14:paraId="51EB3BCA" w14:textId="77777777" w:rsidR="008D0ADE" w:rsidRPr="00C11EC7" w:rsidRDefault="00843D1D" w:rsidP="00C619B0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Page 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9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Supplementary Table 6</w:t>
      </w:r>
      <w:r w:rsidR="001F115E"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 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B. </w:t>
      </w:r>
    </w:p>
    <w:p w14:paraId="3484DF24" w14:textId="3A56FE18" w:rsidR="00843D1D" w:rsidRPr="00C11EC7" w:rsidRDefault="00362C20" w:rsidP="008D0ADE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Transitions of diagnoses over 10 years in paediatric patients</w:t>
      </w:r>
    </w:p>
    <w:p w14:paraId="365EB9E8" w14:textId="77777777" w:rsidR="008D0ADE" w:rsidRPr="00C11EC7" w:rsidRDefault="008D0ADE" w:rsidP="00D4201C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</w:p>
    <w:p w14:paraId="6500859D" w14:textId="77777777" w:rsidR="008D0ADE" w:rsidRPr="00C11EC7" w:rsidRDefault="00362C20" w:rsidP="00C619B0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>Page 10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  <w:t xml:space="preserve">Supplementary Table 7. </w:t>
      </w:r>
    </w:p>
    <w:p w14:paraId="08F8FC6B" w14:textId="37B9C586" w:rsidR="00362C20" w:rsidRPr="00C11EC7" w:rsidRDefault="00362C20" w:rsidP="008D0ADE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Distribution of renal biopsy diagnoses of nephritic syndrome</w:t>
      </w:r>
    </w:p>
    <w:p w14:paraId="6CDB83F0" w14:textId="77777777" w:rsidR="008D0ADE" w:rsidRPr="00C11EC7" w:rsidRDefault="008D0ADE" w:rsidP="00D4201C">
      <w:pPr>
        <w:ind w:left="720" w:firstLine="720"/>
        <w:rPr>
          <w:rFonts w:ascii="Times New Roman" w:eastAsia="Times New Roman" w:hAnsi="Times New Roman" w:cs="Times New Roman"/>
          <w:b/>
          <w:sz w:val="22"/>
          <w:lang w:val="en-GB"/>
        </w:rPr>
      </w:pPr>
    </w:p>
    <w:p w14:paraId="405580BE" w14:textId="7C808F23" w:rsidR="008D0ADE" w:rsidRPr="00C11EC7" w:rsidRDefault="00843D1D" w:rsidP="00843D1D">
      <w:pPr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>Page 1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1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="00362C20" w:rsidRPr="00C11EC7">
        <w:rPr>
          <w:rFonts w:ascii="Times New Roman" w:eastAsia="Times New Roman" w:hAnsi="Times New Roman" w:cs="Times New Roman"/>
          <w:b/>
          <w:bCs/>
          <w:sz w:val="22"/>
          <w:lang w:val="en-GB"/>
        </w:rPr>
        <w:t>Supplementary Figure 1</w:t>
      </w:r>
      <w:r w:rsidR="0069456E" w:rsidRPr="00C11EC7">
        <w:rPr>
          <w:rFonts w:ascii="Times New Roman" w:eastAsia="Times New Roman" w:hAnsi="Times New Roman" w:cs="Times New Roman"/>
          <w:b/>
          <w:bCs/>
          <w:sz w:val="22"/>
          <w:lang w:val="en-GB"/>
        </w:rPr>
        <w:t xml:space="preserve"> A</w:t>
      </w:r>
      <w:r w:rsidR="00362C20" w:rsidRPr="00C11EC7">
        <w:rPr>
          <w:rFonts w:ascii="Times New Roman" w:eastAsia="Times New Roman" w:hAnsi="Times New Roman" w:cs="Times New Roman"/>
          <w:b/>
          <w:bCs/>
          <w:sz w:val="22"/>
          <w:lang w:val="en-GB"/>
        </w:rPr>
        <w:t>.</w:t>
      </w:r>
      <w:r w:rsidR="00362C20" w:rsidRPr="00C11EC7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</w:p>
    <w:p w14:paraId="36299694" w14:textId="2A10EDC7" w:rsidR="00843D1D" w:rsidRPr="00C11EC7" w:rsidRDefault="00362C20" w:rsidP="008D0ADE">
      <w:pPr>
        <w:ind w:left="720" w:firstLine="720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sz w:val="22"/>
          <w:lang w:val="en-GB"/>
        </w:rPr>
        <w:t>Flow of patient selection in the present study</w:t>
      </w:r>
    </w:p>
    <w:p w14:paraId="626DF9D3" w14:textId="77777777" w:rsidR="0069456E" w:rsidRPr="00C11EC7" w:rsidRDefault="0069456E" w:rsidP="008D0ADE">
      <w:pPr>
        <w:ind w:left="720" w:firstLine="720"/>
        <w:rPr>
          <w:rFonts w:ascii="Times New Roman" w:eastAsia="Times New Roman" w:hAnsi="Times New Roman" w:cs="Times New Roman"/>
          <w:sz w:val="22"/>
          <w:lang w:val="en-GB"/>
        </w:rPr>
      </w:pPr>
    </w:p>
    <w:p w14:paraId="7B760D09" w14:textId="7EEA0834" w:rsidR="0069456E" w:rsidRPr="00C11EC7" w:rsidRDefault="0069456E" w:rsidP="0069456E">
      <w:pPr>
        <w:ind w:left="720" w:firstLine="720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bCs/>
          <w:sz w:val="22"/>
          <w:lang w:val="en-GB"/>
        </w:rPr>
        <w:t>Supplementary Figure 1 B.</w:t>
      </w: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</w:p>
    <w:p w14:paraId="588EDB0B" w14:textId="440E9E5F" w:rsidR="0069456E" w:rsidRPr="00C11EC7" w:rsidRDefault="0069456E" w:rsidP="0069456E">
      <w:pPr>
        <w:ind w:left="720" w:firstLine="720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sz w:val="22"/>
          <w:lang w:val="en-GB"/>
        </w:rPr>
        <w:t>Annual number of renal biopsies registered to J-RBR/J-KDR</w:t>
      </w:r>
    </w:p>
    <w:p w14:paraId="667EA8E2" w14:textId="77777777" w:rsidR="008D0ADE" w:rsidRPr="00C11EC7" w:rsidRDefault="008D0ADE" w:rsidP="00D4201C">
      <w:pPr>
        <w:ind w:left="720" w:firstLine="720"/>
        <w:rPr>
          <w:rFonts w:ascii="Times New Roman" w:eastAsia="Times New Roman" w:hAnsi="Times New Roman" w:cs="Times New Roman"/>
          <w:b/>
          <w:sz w:val="22"/>
          <w:lang w:val="en-GB"/>
        </w:rPr>
      </w:pPr>
    </w:p>
    <w:p w14:paraId="226E4206" w14:textId="77777777" w:rsidR="008D0ADE" w:rsidRPr="00C11EC7" w:rsidRDefault="00843D1D" w:rsidP="00843D1D">
      <w:pPr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>Page 1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2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Supplementary</w:t>
      </w:r>
      <w:r w:rsidR="00362C20" w:rsidRPr="00C11EC7">
        <w:rPr>
          <w:rFonts w:ascii="Times New Roman" w:eastAsia="Times New Roman" w:hAnsi="Times New Roman" w:cs="Times New Roman"/>
          <w:b/>
          <w:bCs/>
          <w:sz w:val="22"/>
          <w:lang w:val="en-GB"/>
        </w:rPr>
        <w:t xml:space="preserve"> Figure 2.</w:t>
      </w:r>
      <w:r w:rsidR="00362C20" w:rsidRPr="00C11EC7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</w:p>
    <w:p w14:paraId="74827DCF" w14:textId="2760F1BF" w:rsidR="00843D1D" w:rsidRPr="00C11EC7" w:rsidRDefault="00362C20" w:rsidP="008D0ADE">
      <w:pPr>
        <w:ind w:left="720" w:firstLine="720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sz w:val="22"/>
          <w:lang w:val="en-GB"/>
        </w:rPr>
        <w:t>The frequency of total diagnoses by different age groups</w:t>
      </w:r>
    </w:p>
    <w:p w14:paraId="4D270121" w14:textId="77777777" w:rsidR="008D0ADE" w:rsidRPr="00C11EC7" w:rsidRDefault="008D0ADE" w:rsidP="00D4201C">
      <w:pPr>
        <w:ind w:left="720" w:firstLine="720"/>
        <w:rPr>
          <w:rFonts w:ascii="Times New Roman" w:eastAsia="Times New Roman" w:hAnsi="Times New Roman" w:cs="Times New Roman"/>
          <w:b/>
          <w:sz w:val="22"/>
          <w:lang w:val="en-GB"/>
        </w:rPr>
      </w:pPr>
    </w:p>
    <w:p w14:paraId="6EB1B9BD" w14:textId="77777777" w:rsidR="008D0ADE" w:rsidRPr="00C11EC7" w:rsidRDefault="00843D1D" w:rsidP="00843D1D">
      <w:pPr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>Page 1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3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Supplementary</w:t>
      </w:r>
      <w:r w:rsidR="00362C20" w:rsidRPr="00C11EC7">
        <w:rPr>
          <w:rFonts w:ascii="Times New Roman" w:eastAsia="Times New Roman" w:hAnsi="Times New Roman" w:cs="Times New Roman"/>
          <w:b/>
          <w:bCs/>
          <w:sz w:val="22"/>
          <w:lang w:val="en-GB"/>
        </w:rPr>
        <w:t xml:space="preserve"> Figure 3.</w:t>
      </w:r>
      <w:r w:rsidR="00362C20" w:rsidRPr="00C11EC7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</w:p>
    <w:p w14:paraId="3AAD7BB0" w14:textId="0E71976D" w:rsidR="00843D1D" w:rsidRPr="00C11EC7" w:rsidRDefault="00362C20" w:rsidP="008D0ADE">
      <w:pPr>
        <w:ind w:left="720" w:firstLine="720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sz w:val="22"/>
          <w:lang w:val="en-GB"/>
        </w:rPr>
        <w:t>The frequency of diagnoses with nephrotic syndrome by different age groups</w:t>
      </w:r>
    </w:p>
    <w:p w14:paraId="36CAE499" w14:textId="77777777" w:rsidR="008D0ADE" w:rsidRPr="00C11EC7" w:rsidRDefault="008D0ADE" w:rsidP="00D4201C">
      <w:pPr>
        <w:ind w:left="720" w:firstLine="720"/>
        <w:rPr>
          <w:rFonts w:ascii="Times New Roman" w:eastAsia="Times New Roman" w:hAnsi="Times New Roman" w:cs="Times New Roman"/>
          <w:b/>
          <w:sz w:val="22"/>
          <w:lang w:val="en-GB"/>
        </w:rPr>
      </w:pPr>
    </w:p>
    <w:p w14:paraId="60B687FA" w14:textId="77777777" w:rsidR="008D0ADE" w:rsidRPr="00C11EC7" w:rsidRDefault="00843D1D" w:rsidP="00843D1D">
      <w:pPr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>Page 1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4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Supplementary</w:t>
      </w:r>
      <w:r w:rsidR="00362C20" w:rsidRPr="00C11EC7">
        <w:rPr>
          <w:rFonts w:ascii="Times New Roman" w:eastAsia="Times New Roman" w:hAnsi="Times New Roman" w:cs="Times New Roman"/>
          <w:b/>
          <w:bCs/>
          <w:sz w:val="22"/>
          <w:lang w:val="en-GB"/>
        </w:rPr>
        <w:t xml:space="preserve"> Figure 4.</w:t>
      </w:r>
      <w:r w:rsidR="00362C20" w:rsidRPr="00C11EC7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</w:p>
    <w:p w14:paraId="6504C6FF" w14:textId="5CF5C3AE" w:rsidR="00843D1D" w:rsidRPr="00C11EC7" w:rsidRDefault="00362C20" w:rsidP="008D0ADE">
      <w:pPr>
        <w:ind w:left="720" w:firstLine="720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sz w:val="22"/>
          <w:lang w:val="en-GB"/>
        </w:rPr>
        <w:t>The distribution of urine abnormalities over 10 years</w:t>
      </w:r>
    </w:p>
    <w:p w14:paraId="5B60C745" w14:textId="77777777" w:rsidR="008D0ADE" w:rsidRPr="00C11EC7" w:rsidRDefault="008D0ADE" w:rsidP="00D4201C">
      <w:pPr>
        <w:ind w:left="720" w:firstLine="720"/>
        <w:rPr>
          <w:rFonts w:ascii="Times New Roman" w:eastAsia="Times New Roman" w:hAnsi="Times New Roman" w:cs="Times New Roman"/>
          <w:b/>
          <w:sz w:val="22"/>
          <w:lang w:val="en-GB"/>
        </w:rPr>
      </w:pPr>
    </w:p>
    <w:p w14:paraId="039F978D" w14:textId="77777777" w:rsidR="008D0ADE" w:rsidRPr="00C11EC7" w:rsidRDefault="00843D1D" w:rsidP="00843D1D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>Page 1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5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Supplementary Figure 5. </w:t>
      </w:r>
    </w:p>
    <w:p w14:paraId="4A1FC497" w14:textId="55598823" w:rsidR="00843D1D" w:rsidRPr="00C11EC7" w:rsidRDefault="00362C20" w:rsidP="008D0ADE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The distribution of age categories for a period of 10 years</w:t>
      </w:r>
    </w:p>
    <w:p w14:paraId="66C87C5B" w14:textId="77777777" w:rsidR="008D0ADE" w:rsidRPr="00C11EC7" w:rsidRDefault="008D0ADE" w:rsidP="00D4201C">
      <w:pPr>
        <w:ind w:left="720" w:firstLine="720"/>
        <w:rPr>
          <w:rFonts w:ascii="Times New Roman" w:eastAsia="Times New Roman" w:hAnsi="Times New Roman" w:cs="Times New Roman"/>
          <w:b/>
          <w:sz w:val="22"/>
          <w:lang w:val="en-GB"/>
        </w:rPr>
      </w:pPr>
    </w:p>
    <w:p w14:paraId="6EE4535F" w14:textId="37BC18CE" w:rsidR="008D0ADE" w:rsidRPr="00C11EC7" w:rsidRDefault="00843D1D" w:rsidP="00362C20">
      <w:pPr>
        <w:rPr>
          <w:rFonts w:ascii="Times New Roman" w:eastAsia="Times New Roman" w:hAnsi="Times New Roman" w:cs="Times New Roman"/>
          <w:b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>Page 1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6</w:t>
      </w:r>
      <w:r w:rsidR="008D0ADE" w:rsidRPr="00C11EC7">
        <w:rPr>
          <w:rFonts w:ascii="Times New Roman" w:eastAsia="ＭＳ 明朝" w:hAnsi="Times New Roman" w:cs="Times New Roman"/>
          <w:b/>
          <w:sz w:val="22"/>
          <w:lang w:val="en-GB"/>
        </w:rPr>
        <w:t>−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21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ab/>
      </w:r>
      <w:r w:rsidR="00362C20" w:rsidRPr="00C11EC7">
        <w:rPr>
          <w:rFonts w:ascii="Times New Roman" w:eastAsia="Times New Roman" w:hAnsi="Times New Roman" w:cs="Times New Roman"/>
          <w:b/>
          <w:lang w:val="en-GB"/>
        </w:rPr>
        <w:t xml:space="preserve">Supplemental Note. </w:t>
      </w:r>
    </w:p>
    <w:p w14:paraId="2747C31B" w14:textId="3326B46C" w:rsidR="00843D1D" w:rsidRPr="00C11EC7" w:rsidRDefault="00362C20" w:rsidP="00D4201C">
      <w:pPr>
        <w:ind w:left="720" w:firstLine="720"/>
        <w:rPr>
          <w:rFonts w:ascii="Times New Roman" w:eastAsia="Times New Roman" w:hAnsi="Times New Roman" w:cs="Times New Roman"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Cs/>
          <w:lang w:val="en-GB"/>
        </w:rPr>
        <w:t>The Investigators and Institutions Participating in the Japan Renal Biopsy Registry</w:t>
      </w:r>
      <w:r w:rsidR="00843D1D" w:rsidRPr="00C11EC7">
        <w:rPr>
          <w:rFonts w:ascii="Times New Roman" w:eastAsia="Times New Roman" w:hAnsi="Times New Roman" w:cs="Times New Roman"/>
          <w:b/>
          <w:sz w:val="22"/>
          <w:lang w:val="en-GB"/>
        </w:rPr>
        <w:br w:type="page"/>
      </w:r>
    </w:p>
    <w:p w14:paraId="08FFF34A" w14:textId="2FAAC95D" w:rsidR="00C619B0" w:rsidRPr="00C11EC7" w:rsidRDefault="00C619B0" w:rsidP="00C619B0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lastRenderedPageBreak/>
        <w:t>Supplementary Table 1. The list of kidney biopsy diagnoses in this study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7"/>
        <w:gridCol w:w="3065"/>
        <w:gridCol w:w="3148"/>
      </w:tblGrid>
      <w:tr w:rsidR="00C11EC7" w:rsidRPr="00C11EC7" w14:paraId="5ECE0B8F" w14:textId="77777777" w:rsidTr="00B47682">
        <w:trPr>
          <w:trHeight w:val="275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252091" w14:textId="3E95186D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b/>
                <w:sz w:val="22"/>
                <w:lang w:val="en-GB"/>
              </w:rPr>
              <w:t xml:space="preserve">Diagnosis </w:t>
            </w: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5F4DD7" w14:textId="78D6DE98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b/>
                <w:sz w:val="22"/>
                <w:lang w:val="en-GB"/>
              </w:rPr>
              <w:t>(A) Pathogenesis (cause classification)</w:t>
            </w:r>
          </w:p>
        </w:tc>
        <w:tc>
          <w:tcPr>
            <w:tcW w:w="31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3A11EA" w14:textId="6626549E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b/>
                <w:sz w:val="22"/>
                <w:lang w:val="en-GB"/>
              </w:rPr>
              <w:t>(B) Histopathology (disease type classification)</w:t>
            </w:r>
          </w:p>
        </w:tc>
      </w:tr>
      <w:tr w:rsidR="00C11EC7" w:rsidRPr="00C11EC7" w14:paraId="72C41D57" w14:textId="77777777" w:rsidTr="00B47682">
        <w:trPr>
          <w:trHeight w:val="275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9E46B7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 nephritis (</w:t>
            </w: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IgAN</w:t>
            </w:r>
            <w:proofErr w:type="spellEnd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0BA52F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 nephritis</w:t>
            </w:r>
          </w:p>
        </w:tc>
        <w:tc>
          <w:tcPr>
            <w:tcW w:w="314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9CCD995" w14:textId="67F0D781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</w:p>
        </w:tc>
      </w:tr>
      <w:tr w:rsidR="00C11EC7" w:rsidRPr="00C11EC7" w14:paraId="1EC57413" w14:textId="77777777" w:rsidTr="00B47682">
        <w:trPr>
          <w:trHeight w:val="275"/>
        </w:trPr>
        <w:tc>
          <w:tcPr>
            <w:tcW w:w="314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A6883E" w14:textId="678924B6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ANCA-associated vasculitis (AAV)/</w:t>
            </w:r>
          </w:p>
          <w:p w14:paraId="57C59341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anti-GBM glomerulonephritis (anti-GBMGN)</w:t>
            </w: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1AF118F" w14:textId="135248DD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MPO-ANCA-positive nephritis</w:t>
            </w:r>
          </w:p>
        </w:tc>
        <w:tc>
          <w:tcPr>
            <w:tcW w:w="31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4178D6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109788F7" w14:textId="77777777" w:rsidTr="00B47682">
        <w:trPr>
          <w:trHeight w:val="275"/>
        </w:trPr>
        <w:tc>
          <w:tcPr>
            <w:tcW w:w="314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802B793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493E7F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PR3-ANCA-positive nephritis</w:t>
            </w:r>
          </w:p>
        </w:tc>
        <w:tc>
          <w:tcPr>
            <w:tcW w:w="31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3EF5B8B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05F76CFC" w14:textId="77777777" w:rsidTr="00B47682">
        <w:trPr>
          <w:trHeight w:val="275"/>
        </w:trPr>
        <w:tc>
          <w:tcPr>
            <w:tcW w:w="314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06E1851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A791D3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anti-GBM antibody nephritis</w:t>
            </w:r>
          </w:p>
        </w:tc>
        <w:tc>
          <w:tcPr>
            <w:tcW w:w="31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992208C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1C780137" w14:textId="77777777" w:rsidTr="00B47682">
        <w:trPr>
          <w:trHeight w:val="424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01CB606" w14:textId="567A0FF5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others</w:t>
            </w:r>
            <w:r w:rsidRPr="00C11EC7">
              <w:rPr>
                <w:rFonts w:ascii="Times New Roman" w:eastAsia="Times New Roman" w:hAnsi="Times New Roman" w:cs="Times New Roman"/>
                <w:sz w:val="22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306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7FB9AD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primary glomerular disease</w:t>
            </w:r>
          </w:p>
        </w:tc>
        <w:tc>
          <w:tcPr>
            <w:tcW w:w="314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031637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minor glomerular abnormalities (MGA)</w:t>
            </w:r>
          </w:p>
        </w:tc>
      </w:tr>
      <w:tr w:rsidR="00C11EC7" w:rsidRPr="00C11EC7" w14:paraId="639E42AB" w14:textId="77777777" w:rsidTr="00B47682">
        <w:trPr>
          <w:trHeight w:val="424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D36E87" w14:textId="0B99C598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minimal change disease (MCD)</w:t>
            </w:r>
            <w:r w:rsidRPr="00C11EC7">
              <w:rPr>
                <w:rFonts w:ascii="Times New Roman" w:eastAsia="Times New Roman" w:hAnsi="Times New Roman" w:cs="Times New Roman"/>
                <w:sz w:val="22"/>
                <w:vertAlign w:val="superscript"/>
                <w:lang w:val="en-GB"/>
              </w:rPr>
              <w:t>b</w:t>
            </w:r>
          </w:p>
        </w:tc>
        <w:tc>
          <w:tcPr>
            <w:tcW w:w="306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43F8D3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EAD90F0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0030D32C" w14:textId="77777777" w:rsidTr="00B47682">
        <w:trPr>
          <w:trHeight w:val="275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708126" w14:textId="74CD4ED8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focal and segmental glomerulosclerosis (FSGS)</w:t>
            </w:r>
            <w:r w:rsidR="00B647CF" w:rsidRPr="00C11EC7">
              <w:rPr>
                <w:rFonts w:ascii="Times New Roman" w:eastAsia="Times New Roman" w:hAnsi="Times New Roman" w:cs="Times New Roman"/>
                <w:sz w:val="22"/>
                <w:vertAlign w:val="superscript"/>
                <w:lang w:val="en-GB"/>
              </w:rPr>
              <w:t>c</w:t>
            </w:r>
          </w:p>
        </w:tc>
        <w:tc>
          <w:tcPr>
            <w:tcW w:w="306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C175F46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AF03C8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focal and segmental glomerulosclerosis</w:t>
            </w:r>
          </w:p>
        </w:tc>
      </w:tr>
      <w:tr w:rsidR="00C11EC7" w:rsidRPr="00C11EC7" w14:paraId="18851B8A" w14:textId="77777777" w:rsidTr="00B47682">
        <w:trPr>
          <w:trHeight w:val="275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21E558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membranous nephropathy (MN)</w:t>
            </w:r>
          </w:p>
        </w:tc>
        <w:tc>
          <w:tcPr>
            <w:tcW w:w="306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B68612C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64B51F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membranous nephropathy</w:t>
            </w:r>
          </w:p>
        </w:tc>
      </w:tr>
      <w:tr w:rsidR="00C11EC7" w:rsidRPr="00C11EC7" w14:paraId="1F8D8DDB" w14:textId="77777777" w:rsidTr="00B47682">
        <w:trPr>
          <w:trHeight w:val="275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7E363A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membranoproliferative glomerulonephritis (MPGN)</w:t>
            </w:r>
          </w:p>
        </w:tc>
        <w:tc>
          <w:tcPr>
            <w:tcW w:w="306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5F338A6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D0E929" w14:textId="253E0028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membranoproliferative glomerulonephritis (type I and III)</w:t>
            </w:r>
          </w:p>
        </w:tc>
      </w:tr>
      <w:tr w:rsidR="00C11EC7" w:rsidRPr="00C11EC7" w14:paraId="45E1F76F" w14:textId="77777777" w:rsidTr="00B47682">
        <w:trPr>
          <w:trHeight w:val="360"/>
        </w:trPr>
        <w:tc>
          <w:tcPr>
            <w:tcW w:w="314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87DABC" w14:textId="5698D140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others</w:t>
            </w:r>
          </w:p>
        </w:tc>
        <w:tc>
          <w:tcPr>
            <w:tcW w:w="306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ADF1F69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4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CC4D311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</w:p>
        </w:tc>
      </w:tr>
      <w:tr w:rsidR="00C11EC7" w:rsidRPr="00C11EC7" w14:paraId="2EAB40B2" w14:textId="77777777" w:rsidTr="00B47682">
        <w:trPr>
          <w:trHeight w:val="275"/>
        </w:trPr>
        <w:tc>
          <w:tcPr>
            <w:tcW w:w="314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8DE4960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B19881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not diagnosed</w:t>
            </w:r>
          </w:p>
        </w:tc>
        <w:tc>
          <w:tcPr>
            <w:tcW w:w="31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2346249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7482CA99" w14:textId="77777777" w:rsidTr="00B47682">
        <w:trPr>
          <w:trHeight w:val="360"/>
        </w:trPr>
        <w:tc>
          <w:tcPr>
            <w:tcW w:w="314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ADDACA7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6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5357828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</w:p>
        </w:tc>
        <w:tc>
          <w:tcPr>
            <w:tcW w:w="31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4F692E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26C172E6" w14:textId="77777777" w:rsidTr="00B47682">
        <w:trPr>
          <w:trHeight w:val="275"/>
        </w:trPr>
        <w:tc>
          <w:tcPr>
            <w:tcW w:w="314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A334F5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acute tubular necrosis (ATN)/</w:t>
            </w:r>
          </w:p>
          <w:p w14:paraId="08339212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tubulointerstitial nephritis (TIN)</w:t>
            </w:r>
          </w:p>
        </w:tc>
        <w:tc>
          <w:tcPr>
            <w:tcW w:w="306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D7761B4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EC13D4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acute tubular necrosis</w:t>
            </w:r>
          </w:p>
        </w:tc>
      </w:tr>
      <w:tr w:rsidR="00C11EC7" w:rsidRPr="00C11EC7" w14:paraId="4518DB23" w14:textId="77777777" w:rsidTr="00B47682">
        <w:trPr>
          <w:trHeight w:val="275"/>
        </w:trPr>
        <w:tc>
          <w:tcPr>
            <w:tcW w:w="314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661B4F3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6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D67AE7C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9DAD94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acute interstitial nephritis</w:t>
            </w:r>
          </w:p>
        </w:tc>
      </w:tr>
      <w:tr w:rsidR="00C11EC7" w:rsidRPr="00C11EC7" w14:paraId="1104A04F" w14:textId="77777777" w:rsidTr="00B47682">
        <w:trPr>
          <w:trHeight w:val="275"/>
        </w:trPr>
        <w:tc>
          <w:tcPr>
            <w:tcW w:w="3147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59B956B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06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CC0238F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20D7D4" w14:textId="3FA07278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chronic interstitial nephritis</w:t>
            </w:r>
          </w:p>
        </w:tc>
      </w:tr>
      <w:tr w:rsidR="00C11EC7" w:rsidRPr="00C11EC7" w14:paraId="489846AA" w14:textId="77777777" w:rsidTr="00B47682">
        <w:trPr>
          <w:trHeight w:val="275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86A454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amyloid nephropathy (AMYL)</w:t>
            </w: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5B1C1B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amyloid nephropathy</w:t>
            </w:r>
          </w:p>
        </w:tc>
        <w:tc>
          <w:tcPr>
            <w:tcW w:w="314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B521FBB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</w:p>
        </w:tc>
      </w:tr>
      <w:tr w:rsidR="00C11EC7" w:rsidRPr="00C11EC7" w14:paraId="53D1F680" w14:textId="77777777" w:rsidTr="00B47682">
        <w:trPr>
          <w:trHeight w:val="275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DBB9CF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Alport syndrome (ALPO)</w:t>
            </w: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73E9B4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Alport syndrome</w:t>
            </w:r>
          </w:p>
        </w:tc>
        <w:tc>
          <w:tcPr>
            <w:tcW w:w="31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5D97E60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2FD705F5" w14:textId="77777777" w:rsidTr="00B47682">
        <w:trPr>
          <w:trHeight w:val="275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EA6D3C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lupus nephritis (LN)</w:t>
            </w: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6D5D62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lupus nephritis</w:t>
            </w:r>
          </w:p>
        </w:tc>
        <w:tc>
          <w:tcPr>
            <w:tcW w:w="31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2A43020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6EE19077" w14:textId="77777777" w:rsidTr="00B47682">
        <w:trPr>
          <w:trHeight w:val="275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0C42AC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infection-related glomerulonephritis (IRGN)</w:t>
            </w: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66A2F0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infection-related glomerulonephritis</w:t>
            </w:r>
          </w:p>
        </w:tc>
        <w:tc>
          <w:tcPr>
            <w:tcW w:w="31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885C4F3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18F34602" w14:textId="77777777" w:rsidTr="00B47682">
        <w:trPr>
          <w:trHeight w:val="275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701E8A" w14:textId="4F93A981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i/>
                <w:sz w:val="22"/>
                <w:lang w:val="en-GB"/>
              </w:rPr>
              <w:t xml:space="preserve">excluded in this </w:t>
            </w:r>
            <w:proofErr w:type="spellStart"/>
            <w:r w:rsidRPr="00C11EC7">
              <w:rPr>
                <w:rFonts w:ascii="Times New Roman" w:eastAsia="Times New Roman" w:hAnsi="Times New Roman" w:cs="Times New Roman"/>
                <w:i/>
                <w:sz w:val="22"/>
                <w:lang w:val="en-GB"/>
              </w:rPr>
              <w:t>study</w:t>
            </w:r>
            <w:r w:rsidR="00B647CF" w:rsidRPr="00C11EC7">
              <w:rPr>
                <w:rFonts w:ascii="Times New Roman" w:eastAsia="Times New Roman" w:hAnsi="Times New Roman" w:cs="Times New Roman"/>
                <w:sz w:val="22"/>
                <w:vertAlign w:val="superscript"/>
                <w:lang w:val="en-GB"/>
              </w:rPr>
              <w:t>d</w:t>
            </w:r>
            <w:proofErr w:type="spellEnd"/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5070F9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transplanted kidney</w:t>
            </w:r>
          </w:p>
        </w:tc>
        <w:tc>
          <w:tcPr>
            <w:tcW w:w="31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F0AB5F5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34A31BBE" w14:textId="77777777" w:rsidTr="00B47682">
        <w:trPr>
          <w:trHeight w:val="275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D17193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diabetic nephropathy (DMN)</w:t>
            </w: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FEECBE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diabetic nephropathy</w:t>
            </w:r>
          </w:p>
        </w:tc>
        <w:tc>
          <w:tcPr>
            <w:tcW w:w="31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6CD14C7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022DF97E" w14:textId="77777777" w:rsidTr="00B47682">
        <w:trPr>
          <w:trHeight w:val="275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6C0ED4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 vasculitis (</w:t>
            </w: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IgAVas</w:t>
            </w:r>
            <w:proofErr w:type="spellEnd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81CDCD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 vasculitis</w:t>
            </w:r>
          </w:p>
        </w:tc>
        <w:tc>
          <w:tcPr>
            <w:tcW w:w="31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AC13C2B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5547E4BB" w14:textId="77777777" w:rsidTr="00B47682">
        <w:trPr>
          <w:trHeight w:val="275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C90F45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thin basement membrane disease (TBMD)</w:t>
            </w: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5BA243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thin basement membrane disease</w:t>
            </w:r>
          </w:p>
        </w:tc>
        <w:tc>
          <w:tcPr>
            <w:tcW w:w="31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A6CA6CE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645442C7" w14:textId="77777777" w:rsidTr="00B47682">
        <w:trPr>
          <w:trHeight w:val="275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1EC71B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thrombotic microangiopathy (TMA)</w:t>
            </w: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1C9233D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thrombotic microangiopathy</w:t>
            </w:r>
          </w:p>
        </w:tc>
        <w:tc>
          <w:tcPr>
            <w:tcW w:w="31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C599921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7EBB4CCE" w14:textId="77777777" w:rsidTr="00B47682">
        <w:trPr>
          <w:trHeight w:val="275"/>
        </w:trPr>
        <w:tc>
          <w:tcPr>
            <w:tcW w:w="314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92CA8D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hypertensive nephrosclerosis (</w:t>
            </w: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NSc</w:t>
            </w:r>
            <w:proofErr w:type="spellEnd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)</w:t>
            </w:r>
          </w:p>
        </w:tc>
        <w:tc>
          <w:tcPr>
            <w:tcW w:w="30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71392D" w14:textId="77777777" w:rsidR="00C619B0" w:rsidRPr="00C11EC7" w:rsidRDefault="00C619B0" w:rsidP="00F03AE3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hypertensive nephrosclerosis</w:t>
            </w:r>
          </w:p>
        </w:tc>
        <w:tc>
          <w:tcPr>
            <w:tcW w:w="3148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AB1E6E" w14:textId="77777777" w:rsidR="00C619B0" w:rsidRPr="00C11EC7" w:rsidRDefault="00C619B0" w:rsidP="00F03AE3">
            <w:pPr>
              <w:jc w:val="left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40022559" w14:textId="77777777" w:rsidR="00B47682" w:rsidRPr="00C11EC7" w:rsidRDefault="00B47682" w:rsidP="00B47682">
      <w:pPr>
        <w:rPr>
          <w:rFonts w:ascii="Times New Roman" w:eastAsia="Times New Roman" w:hAnsi="Times New Roman" w:cs="Times New Roman"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Diagnoses were defined by two classifications, the (A) pathogenesis and (B) histopathology. IgA, immunoglobulin A; MPO, myeloperoxidase; PR3, proteinase3; ANCA, anti-neutrophil cytoplasmic antibody; GBM, glomerular basement membrane</w:t>
      </w:r>
    </w:p>
    <w:p w14:paraId="2D5F96E8" w14:textId="69F8CD60" w:rsidR="00B47682" w:rsidRPr="00C11EC7" w:rsidRDefault="00B47682" w:rsidP="00B47682">
      <w:pPr>
        <w:rPr>
          <w:rFonts w:ascii="Times New Roman" w:eastAsia="Times New Roman" w:hAnsi="Times New Roman" w:cs="Times New Roman"/>
          <w:bCs/>
          <w:sz w:val="22"/>
          <w:lang w:val="en-GB"/>
        </w:rPr>
      </w:pPr>
      <w:proofErr w:type="gramStart"/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a</w:t>
      </w:r>
      <w:proofErr w:type="gramEnd"/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 xml:space="preserve"> MGA without clinical diagnosis of nephrotic syndrome was categorized as ‘others’.</w:t>
      </w:r>
    </w:p>
    <w:p w14:paraId="472D1860" w14:textId="62E4435A" w:rsidR="00B47682" w:rsidRPr="00C11EC7" w:rsidRDefault="00B47682" w:rsidP="00B47682">
      <w:pPr>
        <w:rPr>
          <w:rFonts w:ascii="Times New Roman" w:eastAsia="Times New Roman" w:hAnsi="Times New Roman" w:cs="Times New Roman"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b MCD was defined as MGA accompanied by nephrotic syndrome.</w:t>
      </w:r>
    </w:p>
    <w:p w14:paraId="280CE967" w14:textId="03B1DDDC" w:rsidR="00B47682" w:rsidRPr="00C11EC7" w:rsidRDefault="00B47682" w:rsidP="00B47682">
      <w:pPr>
        <w:rPr>
          <w:rFonts w:ascii="Times New Roman" w:eastAsia="Times New Roman" w:hAnsi="Times New Roman" w:cs="Times New Roman"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 xml:space="preserve">c </w:t>
      </w:r>
      <w:r w:rsidR="00F336F8" w:rsidRPr="00C11EC7">
        <w:rPr>
          <w:rFonts w:ascii="Times New Roman" w:eastAsia="Times New Roman" w:hAnsi="Times New Roman" w:cs="Times New Roman"/>
          <w:bCs/>
          <w:sz w:val="22"/>
          <w:lang w:val="en-GB"/>
        </w:rPr>
        <w:t>the</w:t>
      </w: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 xml:space="preserve"> cause of FSGS included both primary and secondary.</w:t>
      </w:r>
    </w:p>
    <w:p w14:paraId="35CD63CA" w14:textId="5C5A996C" w:rsidR="00C619B0" w:rsidRPr="00C11EC7" w:rsidRDefault="00B47682" w:rsidP="00B47682">
      <w:pPr>
        <w:rPr>
          <w:rFonts w:ascii="Times New Roman" w:eastAsia="Times New Roman" w:hAnsi="Times New Roman" w:cs="Times New Roman"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 xml:space="preserve">d </w:t>
      </w:r>
      <w:r w:rsidR="00F336F8" w:rsidRPr="00C11EC7">
        <w:rPr>
          <w:rFonts w:ascii="Times New Roman" w:eastAsia="Times New Roman" w:hAnsi="Times New Roman" w:cs="Times New Roman"/>
          <w:bCs/>
          <w:sz w:val="22"/>
          <w:lang w:val="en-GB"/>
        </w:rPr>
        <w:t>the</w:t>
      </w: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 xml:space="preserve"> transplanted kidney was excluded in this study.</w:t>
      </w:r>
    </w:p>
    <w:p w14:paraId="237A183F" w14:textId="77777777" w:rsidR="00C619B0" w:rsidRPr="00C11EC7" w:rsidRDefault="00C619B0" w:rsidP="00C619B0">
      <w:pPr>
        <w:widowControl/>
        <w:jc w:val="left"/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br w:type="page"/>
      </w:r>
    </w:p>
    <w:p w14:paraId="260C3FAD" w14:textId="3C8015C0" w:rsidR="00C619B0" w:rsidRPr="00C11EC7" w:rsidRDefault="00C619B0" w:rsidP="00C619B0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lastRenderedPageBreak/>
        <w:t>Supplementary Table 2. Distribution of renal biopsy diagnoses by different age groups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1"/>
        <w:gridCol w:w="1551"/>
        <w:gridCol w:w="1551"/>
        <w:gridCol w:w="1551"/>
        <w:gridCol w:w="1551"/>
        <w:gridCol w:w="1555"/>
      </w:tblGrid>
      <w:tr w:rsidR="00C11EC7" w:rsidRPr="00C11EC7" w14:paraId="164E9759" w14:textId="77777777" w:rsidTr="00BF3CAD">
        <w:trPr>
          <w:trHeight w:val="476"/>
        </w:trPr>
        <w:tc>
          <w:tcPr>
            <w:tcW w:w="16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F3A83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Diagnosis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88193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0–14 years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3B724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15–29 years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9AC7FB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30–44 years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F6D40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45–59 years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3012C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≥ 60 years</w:t>
            </w:r>
          </w:p>
        </w:tc>
      </w:tr>
      <w:tr w:rsidR="00C11EC7" w:rsidRPr="00C11EC7" w14:paraId="0B44C784" w14:textId="77777777" w:rsidTr="00BF3CAD">
        <w:trPr>
          <w:trHeight w:val="278"/>
        </w:trPr>
        <w:tc>
          <w:tcPr>
            <w:tcW w:w="160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010E67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MCD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365E80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427 (21.2)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7831FF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515 (9.8)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C6F501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392 (6.3)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560E6F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340 (5.2)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1894C6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651 (5.3)</w:t>
            </w:r>
          </w:p>
        </w:tc>
      </w:tr>
      <w:tr w:rsidR="00C11EC7" w:rsidRPr="00C11EC7" w14:paraId="3B07E1CD" w14:textId="77777777" w:rsidTr="00BF3CAD">
        <w:trPr>
          <w:trHeight w:val="278"/>
        </w:trPr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A6B9F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FSGS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3A1C9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85 (4.2)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68218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165 (3.1)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DA185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211 (3.4)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E5CB6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242 (3.7)</w:t>
            </w:r>
          </w:p>
        </w:tc>
        <w:tc>
          <w:tcPr>
            <w:tcW w:w="155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BA096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399 (3.3)</w:t>
            </w:r>
          </w:p>
        </w:tc>
      </w:tr>
      <w:tr w:rsidR="00C11EC7" w:rsidRPr="00C11EC7" w14:paraId="2A07B049" w14:textId="77777777" w:rsidTr="00BF3CAD">
        <w:trPr>
          <w:trHeight w:val="278"/>
        </w:trPr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6E5B7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MN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B72CC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53 (2.6)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3DE4F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60 (1.1)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86091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174 (2.8)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1768A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457 (7.0)</w:t>
            </w:r>
          </w:p>
        </w:tc>
        <w:tc>
          <w:tcPr>
            <w:tcW w:w="155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16E2C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1,993 (16.3)</w:t>
            </w:r>
          </w:p>
        </w:tc>
      </w:tr>
      <w:tr w:rsidR="00C11EC7" w:rsidRPr="00C11EC7" w14:paraId="30491D19" w14:textId="77777777" w:rsidTr="00BF3CAD">
        <w:trPr>
          <w:trHeight w:val="278"/>
        </w:trPr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02A3E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MPGN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55D3E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42 (2.1)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AEB3E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35 (0.7)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8C2A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35 (0.6)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8FF4F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45 (0.7)</w:t>
            </w:r>
          </w:p>
        </w:tc>
        <w:tc>
          <w:tcPr>
            <w:tcW w:w="155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B60E2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188 (1.5)</w:t>
            </w:r>
          </w:p>
        </w:tc>
      </w:tr>
      <w:tr w:rsidR="00C11EC7" w:rsidRPr="00C11EC7" w14:paraId="759741C0" w14:textId="77777777" w:rsidTr="00BF3CAD">
        <w:trPr>
          <w:trHeight w:val="278"/>
        </w:trPr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EE0D6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IgAN</w:t>
            </w:r>
            <w:proofErr w:type="spellEnd"/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848FD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554 (27.5)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8F152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2,715 (51.7)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2A6DA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2,907 (46.7)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BD716B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2,085 (31.8)</w:t>
            </w:r>
          </w:p>
        </w:tc>
        <w:tc>
          <w:tcPr>
            <w:tcW w:w="155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B4CFD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1,850 (15.2)</w:t>
            </w:r>
          </w:p>
        </w:tc>
      </w:tr>
      <w:tr w:rsidR="00C11EC7" w:rsidRPr="00C11EC7" w14:paraId="622395CE" w14:textId="77777777" w:rsidTr="00BF3CAD">
        <w:trPr>
          <w:trHeight w:val="433"/>
        </w:trPr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C2553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IgAVas</w:t>
            </w:r>
            <w:proofErr w:type="spellEnd"/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4CF3FB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257 (12.7)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38B07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163 (3.1)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D6754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180 (2.9)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5D4F6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142 (2.2)</w:t>
            </w:r>
          </w:p>
        </w:tc>
        <w:tc>
          <w:tcPr>
            <w:tcW w:w="155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BAED0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290 (2.4)</w:t>
            </w:r>
          </w:p>
        </w:tc>
      </w:tr>
      <w:tr w:rsidR="00C11EC7" w:rsidRPr="00C11EC7" w14:paraId="47B8EDFF" w14:textId="77777777" w:rsidTr="00BF3CAD">
        <w:trPr>
          <w:trHeight w:val="278"/>
        </w:trPr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36FA7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AAV/anti-GBMGN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349AD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22 (1.1)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265AD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38 (0.7)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76DCD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56 (0.9)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03FB6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235 (3.6)</w:t>
            </w:r>
          </w:p>
        </w:tc>
        <w:tc>
          <w:tcPr>
            <w:tcW w:w="155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D1691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1,398 (11.5)</w:t>
            </w:r>
          </w:p>
        </w:tc>
      </w:tr>
      <w:tr w:rsidR="00C11EC7" w:rsidRPr="00C11EC7" w14:paraId="28DD2028" w14:textId="77777777" w:rsidTr="00BF3CAD">
        <w:trPr>
          <w:trHeight w:val="278"/>
        </w:trPr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8F1F4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LN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B0109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75 (3.7)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78EE8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405 (7.7)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63BF6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520 (8.4)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B2D71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331 (5.0)</w:t>
            </w:r>
          </w:p>
        </w:tc>
        <w:tc>
          <w:tcPr>
            <w:tcW w:w="155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F367A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245 (2.0)</w:t>
            </w:r>
          </w:p>
        </w:tc>
      </w:tr>
      <w:tr w:rsidR="00C11EC7" w:rsidRPr="00C11EC7" w14:paraId="68B4E10F" w14:textId="77777777" w:rsidTr="00BF3CAD">
        <w:trPr>
          <w:trHeight w:val="278"/>
        </w:trPr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275CD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DMN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22B5A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(0.1)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9F649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 (0.4)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E2D33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211 (3.4)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CCCC9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495 (7.5)</w:t>
            </w:r>
          </w:p>
        </w:tc>
        <w:tc>
          <w:tcPr>
            <w:tcW w:w="155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D1123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1,028 (8.4)</w:t>
            </w:r>
          </w:p>
        </w:tc>
      </w:tr>
      <w:tr w:rsidR="00C11EC7" w:rsidRPr="00C11EC7" w14:paraId="380313F9" w14:textId="77777777" w:rsidTr="00BF3CAD">
        <w:trPr>
          <w:trHeight w:val="278"/>
        </w:trPr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2AD9C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NSc</w:t>
            </w:r>
            <w:proofErr w:type="spellEnd"/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F2C07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(0.1)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CEDFE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44 (0.8)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70D47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209 (3.4)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92FB5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401 (6.1)</w:t>
            </w:r>
          </w:p>
        </w:tc>
        <w:tc>
          <w:tcPr>
            <w:tcW w:w="155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C1486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804 (6.6)</w:t>
            </w:r>
          </w:p>
        </w:tc>
      </w:tr>
      <w:tr w:rsidR="00C11EC7" w:rsidRPr="00C11EC7" w14:paraId="29F2BC6E" w14:textId="77777777" w:rsidTr="00BF3CAD">
        <w:trPr>
          <w:trHeight w:val="278"/>
        </w:trPr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2203A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ATN/TIN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F339D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34 (1.7)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FDF57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99 (1.9)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BDED2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131 (2.1)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40E49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224 (3.4)</w:t>
            </w:r>
          </w:p>
        </w:tc>
        <w:tc>
          <w:tcPr>
            <w:tcW w:w="155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8E377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601 (4.9)</w:t>
            </w:r>
          </w:p>
        </w:tc>
      </w:tr>
      <w:tr w:rsidR="00C11EC7" w:rsidRPr="00C11EC7" w14:paraId="6E542D0A" w14:textId="77777777" w:rsidTr="00BF3CAD">
        <w:trPr>
          <w:trHeight w:val="278"/>
        </w:trPr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33868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ALPO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BCB63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51 (2.5)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A75FA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40 (0.8)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0C82C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22 (0.4)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02A7B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16 (0.2)</w:t>
            </w:r>
          </w:p>
        </w:tc>
        <w:tc>
          <w:tcPr>
            <w:tcW w:w="155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EA29D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 (0.0)</w:t>
            </w:r>
          </w:p>
        </w:tc>
      </w:tr>
      <w:tr w:rsidR="00C11EC7" w:rsidRPr="00C11EC7" w14:paraId="00B8D2CE" w14:textId="77777777" w:rsidTr="00BF3CAD">
        <w:trPr>
          <w:trHeight w:val="278"/>
        </w:trPr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50D64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IRGN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399FE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21 (1.0)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B79A7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34 (0.6)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AE6AC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50 (0.8)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43251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67 (1.0)</w:t>
            </w:r>
          </w:p>
        </w:tc>
        <w:tc>
          <w:tcPr>
            <w:tcW w:w="155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F1CFA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162 (1.3)</w:t>
            </w:r>
          </w:p>
        </w:tc>
      </w:tr>
      <w:tr w:rsidR="00C11EC7" w:rsidRPr="00C11EC7" w14:paraId="4F831D35" w14:textId="77777777" w:rsidTr="00BF3CAD">
        <w:trPr>
          <w:trHeight w:val="278"/>
        </w:trPr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7BC9BB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TMA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F6DAC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 (0.4)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350E4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11 (0.2)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71231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30 (0.5)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5C01C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31 (0.5)</w:t>
            </w:r>
          </w:p>
        </w:tc>
        <w:tc>
          <w:tcPr>
            <w:tcW w:w="155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BCC94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50 (0.4)</w:t>
            </w:r>
          </w:p>
        </w:tc>
      </w:tr>
      <w:tr w:rsidR="00C11EC7" w:rsidRPr="00C11EC7" w14:paraId="4FB2961A" w14:textId="77777777" w:rsidTr="00BF3CAD">
        <w:trPr>
          <w:trHeight w:val="278"/>
        </w:trPr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0467D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TBMD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11CC3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16 (0.8)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D57F0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76 (1.4)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76155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96 (1.5)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1D8B7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112 (1.7)</w:t>
            </w:r>
          </w:p>
        </w:tc>
        <w:tc>
          <w:tcPr>
            <w:tcW w:w="155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7D0EE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50 (0.4)</w:t>
            </w:r>
          </w:p>
        </w:tc>
      </w:tr>
      <w:tr w:rsidR="00C11EC7" w:rsidRPr="00C11EC7" w14:paraId="7F8D2EEA" w14:textId="77777777" w:rsidTr="00BF3CAD">
        <w:trPr>
          <w:trHeight w:val="278"/>
        </w:trPr>
        <w:tc>
          <w:tcPr>
            <w:tcW w:w="1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3554E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AMYL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06627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(0.1)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BDBB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2A25E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19 (0.3)</w:t>
            </w:r>
          </w:p>
        </w:tc>
        <w:tc>
          <w:tcPr>
            <w:tcW w:w="15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FCB79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81 (1.2)</w:t>
            </w:r>
          </w:p>
        </w:tc>
        <w:tc>
          <w:tcPr>
            <w:tcW w:w="155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1C80F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324 (2.7)</w:t>
            </w:r>
          </w:p>
        </w:tc>
      </w:tr>
      <w:tr w:rsidR="00C11EC7" w:rsidRPr="00C11EC7" w14:paraId="73AF9D6C" w14:textId="77777777" w:rsidTr="00BF3CAD">
        <w:trPr>
          <w:trHeight w:val="278"/>
        </w:trPr>
        <w:tc>
          <w:tcPr>
            <w:tcW w:w="160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4DD25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others</w:t>
            </w:r>
          </w:p>
        </w:tc>
        <w:tc>
          <w:tcPr>
            <w:tcW w:w="155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8C810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367 (18.2)</w:t>
            </w:r>
          </w:p>
        </w:tc>
        <w:tc>
          <w:tcPr>
            <w:tcW w:w="155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3E75F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835 (15.9)</w:t>
            </w:r>
          </w:p>
        </w:tc>
        <w:tc>
          <w:tcPr>
            <w:tcW w:w="155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40FDD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978 (15.7)</w:t>
            </w:r>
          </w:p>
        </w:tc>
        <w:tc>
          <w:tcPr>
            <w:tcW w:w="155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5805D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1,258 (19.2)</w:t>
            </w:r>
          </w:p>
        </w:tc>
        <w:tc>
          <w:tcPr>
            <w:tcW w:w="155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E4DAE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2,161 (17.7)</w:t>
            </w:r>
          </w:p>
        </w:tc>
      </w:tr>
      <w:tr w:rsidR="00C11EC7" w:rsidRPr="00C11EC7" w14:paraId="7742A54F" w14:textId="77777777" w:rsidTr="00BF3CAD">
        <w:trPr>
          <w:trHeight w:val="278"/>
        </w:trPr>
        <w:tc>
          <w:tcPr>
            <w:tcW w:w="16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3724A8" w14:textId="18CF2C10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total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86149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2,018 (100.0)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D0398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5,255 (100.0)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3C8A2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6,221 (100.0)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8CA8E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6,562 (100.0)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394CC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12,198 (100.0)</w:t>
            </w:r>
          </w:p>
        </w:tc>
      </w:tr>
    </w:tbl>
    <w:p w14:paraId="0722CDEE" w14:textId="239607FF" w:rsidR="00C619B0" w:rsidRPr="00C11EC7" w:rsidRDefault="00BF3CAD" w:rsidP="00C619B0">
      <w:pPr>
        <w:widowControl/>
        <w:jc w:val="left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Data are expressed as n (%). MCD, minimal change disease; FSGS, focal segmental glomerulosclerosis; MN, membranous nephropathy; MPGN, membranoproliferative glomerulonephritis;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GB"/>
        </w:rPr>
        <w:t>IgAN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, IgA nephropathy;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GB"/>
        </w:rPr>
        <w:t>IgAVas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GB"/>
        </w:rPr>
        <w:t>, IgA vasculitis; AAV, antineutrophil cytoplasmic antibody-associated</w:t>
      </w:r>
      <w:r w:rsidR="0049737B" w:rsidRPr="00C11EC7">
        <w:rPr>
          <w:rFonts w:ascii="Times New Roman" w:eastAsia="Times New Roman" w:hAnsi="Times New Roman" w:cs="Times New Roman"/>
          <w:sz w:val="22"/>
          <w:lang w:val="en-GB"/>
        </w:rPr>
        <w:t xml:space="preserve"> </w:t>
      </w: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vasculitis; anti-GBMGN, anti-glomerular basement membrane glomerulonephritis; LN, lupus nephritis; DMN, diabetic nephropathy;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GB"/>
        </w:rPr>
        <w:t>NSc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GB"/>
        </w:rPr>
        <w:t>, nephrosclerosis; ATN, acute tubular necrosis; TIN, tubulointerstitial nephritis; ALPO, Alport syndrome; IRGN, infection-related glomerulonephritis; TMA, thrombotic microangiopathy; TBMD, thin basement membrane disease; AMYL</w:t>
      </w:r>
      <w:r w:rsidR="00D22149" w:rsidRPr="00C11EC7">
        <w:rPr>
          <w:rFonts w:ascii="Times New Roman" w:eastAsia="Times New Roman" w:hAnsi="Times New Roman" w:cs="Times New Roman"/>
          <w:sz w:val="22"/>
          <w:lang w:val="en-GB"/>
        </w:rPr>
        <w:t>,</w:t>
      </w: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 amyloidosis</w:t>
      </w:r>
      <w:r w:rsidR="00C619B0" w:rsidRPr="00C11EC7">
        <w:rPr>
          <w:rFonts w:ascii="Times New Roman" w:eastAsia="Times New Roman" w:hAnsi="Times New Roman" w:cs="Times New Roman"/>
          <w:sz w:val="22"/>
          <w:lang w:val="en-GB"/>
        </w:rPr>
        <w:br w:type="page"/>
      </w:r>
    </w:p>
    <w:p w14:paraId="65F5011C" w14:textId="02A45866" w:rsidR="00C619B0" w:rsidRPr="00C11EC7" w:rsidRDefault="00C619B0" w:rsidP="00C619B0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lastRenderedPageBreak/>
        <w:t>Supplementary Table 3. Distribution of renal biopsy diagnoses by sex</w:t>
      </w:r>
    </w:p>
    <w:tbl>
      <w:tblPr>
        <w:tblW w:w="935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78"/>
        <w:gridCol w:w="1329"/>
        <w:gridCol w:w="1330"/>
        <w:gridCol w:w="1330"/>
        <w:gridCol w:w="1329"/>
        <w:gridCol w:w="1330"/>
        <w:gridCol w:w="1330"/>
      </w:tblGrid>
      <w:tr w:rsidR="00C11EC7" w:rsidRPr="00C11EC7" w14:paraId="2DC48B76" w14:textId="559EA17A" w:rsidTr="009B2050">
        <w:trPr>
          <w:trHeight w:val="272"/>
        </w:trPr>
        <w:tc>
          <w:tcPr>
            <w:tcW w:w="137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DE0DCC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Diagnosis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7EB9C2" w14:textId="77777777" w:rsidR="001963A5" w:rsidRPr="00C11EC7" w:rsidRDefault="009B2050" w:rsidP="001963A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Paediatiric</w:t>
            </w:r>
            <w:proofErr w:type="spellEnd"/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 xml:space="preserve"> patients</w:t>
            </w:r>
          </w:p>
          <w:p w14:paraId="46C40CF9" w14:textId="7C871416" w:rsidR="009B2050" w:rsidRPr="00C11EC7" w:rsidRDefault="009B2050" w:rsidP="001963A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(&lt; 19 years)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80F2E" w14:textId="651A79DD" w:rsidR="001963A5" w:rsidRPr="00C11EC7" w:rsidRDefault="009B2050" w:rsidP="001963A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Adult patients</w:t>
            </w:r>
          </w:p>
          <w:p w14:paraId="6A327955" w14:textId="26A9358C" w:rsidR="009B2050" w:rsidRPr="00C11EC7" w:rsidRDefault="009B2050" w:rsidP="001963A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(≥ 19 years)</w:t>
            </w:r>
          </w:p>
        </w:tc>
        <w:tc>
          <w:tcPr>
            <w:tcW w:w="266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A5B710" w14:textId="43C20673" w:rsidR="009B2050" w:rsidRPr="00C11EC7" w:rsidRDefault="009B2050" w:rsidP="001963A5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Total</w:t>
            </w:r>
          </w:p>
        </w:tc>
      </w:tr>
      <w:tr w:rsidR="00C11EC7" w:rsidRPr="00C11EC7" w14:paraId="74435DF1" w14:textId="77777777" w:rsidTr="009B2050">
        <w:trPr>
          <w:trHeight w:val="272"/>
        </w:trPr>
        <w:tc>
          <w:tcPr>
            <w:tcW w:w="137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270801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</w:p>
        </w:tc>
        <w:tc>
          <w:tcPr>
            <w:tcW w:w="1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AFBE9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Male/Female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EE28C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Female (%)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560AF2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Male/Female</w:t>
            </w:r>
          </w:p>
        </w:tc>
        <w:tc>
          <w:tcPr>
            <w:tcW w:w="1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EEC9F2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Female (%)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60F32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Male/Female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FDCA35C" w14:textId="2416B449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Female (%)</w:t>
            </w:r>
          </w:p>
        </w:tc>
      </w:tr>
      <w:tr w:rsidR="00C11EC7" w:rsidRPr="00C11EC7" w14:paraId="1437C08D" w14:textId="77777777" w:rsidTr="009B2050">
        <w:trPr>
          <w:trHeight w:val="251"/>
        </w:trPr>
        <w:tc>
          <w:tcPr>
            <w:tcW w:w="13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7EC72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MCD</w:t>
            </w:r>
          </w:p>
        </w:tc>
        <w:tc>
          <w:tcPr>
            <w:tcW w:w="132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6C208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411/209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E86F9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(33.7)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CBEAB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934/771</w:t>
            </w:r>
          </w:p>
        </w:tc>
        <w:tc>
          <w:tcPr>
            <w:tcW w:w="132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B9984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(45.2)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D05F0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1345/980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68DD43CF" w14:textId="160F2106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(42.2)</w:t>
            </w:r>
          </w:p>
        </w:tc>
      </w:tr>
      <w:tr w:rsidR="00C11EC7" w:rsidRPr="00C11EC7" w14:paraId="1742C519" w14:textId="77777777" w:rsidTr="009B2050">
        <w:trPr>
          <w:trHeight w:val="251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E2A15D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FSGS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532D8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78/51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C5BF0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(39.5)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FED5E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578/395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31E732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(40.6)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F3DE9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656/446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1424D" w14:textId="5D72A81D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(40.5)</w:t>
            </w:r>
          </w:p>
        </w:tc>
      </w:tr>
      <w:tr w:rsidR="00C11EC7" w:rsidRPr="00C11EC7" w14:paraId="136B2F1C" w14:textId="77777777" w:rsidTr="009B2050">
        <w:trPr>
          <w:trHeight w:val="251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004D4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MN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16346C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38/33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5F35E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(46.5)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B638CA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1609/1057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D567B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(39.6)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DB6FE5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1647/1090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C205B" w14:textId="12A83E93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(39.8)</w:t>
            </w:r>
          </w:p>
        </w:tc>
      </w:tr>
      <w:tr w:rsidR="00C11EC7" w:rsidRPr="00C11EC7" w14:paraId="5FA7FA38" w14:textId="77777777" w:rsidTr="009B2050">
        <w:trPr>
          <w:trHeight w:val="251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AEEFC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MPGN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FAA8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23/32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D2F950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(58.2)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35CAF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157/133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F791B2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(45.9)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9D379F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180/165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F47C8" w14:textId="5B753F4E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(47.8)</w:t>
            </w:r>
          </w:p>
        </w:tc>
      </w:tr>
      <w:tr w:rsidR="00C11EC7" w:rsidRPr="00C11EC7" w14:paraId="2037D109" w14:textId="77777777" w:rsidTr="009B2050">
        <w:trPr>
          <w:trHeight w:val="251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72024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IgAN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D8F133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708/565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A0F7E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(44.4)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0FFB6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4418/4420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E9FAA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(50.0)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402B17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5126/4985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50D3B" w14:textId="3C0A6C20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(49.3)</w:t>
            </w:r>
          </w:p>
        </w:tc>
      </w:tr>
      <w:tr w:rsidR="00C11EC7" w:rsidRPr="00C11EC7" w14:paraId="7934AC2B" w14:textId="77777777" w:rsidTr="009B2050">
        <w:trPr>
          <w:trHeight w:val="251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5B1911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IgAVas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D6FFF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167/135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E8D23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(44.7)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9492A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349/381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894BD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(52.2)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F179D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516/516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6DB94" w14:textId="76E2EAD4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(50.0)</w:t>
            </w:r>
          </w:p>
        </w:tc>
      </w:tr>
      <w:tr w:rsidR="00C11EC7" w:rsidRPr="00C11EC7" w14:paraId="1817BC28" w14:textId="77777777" w:rsidTr="009B2050">
        <w:trPr>
          <w:trHeight w:val="251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DE1D5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AAV/anti-GBMGN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D9E18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5/26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6BFFB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(83.9)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2FE20A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840/878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FF7C04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(51.1)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56BE2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845/904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14AB2" w14:textId="7A57B3BC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(51.7)</w:t>
            </w:r>
          </w:p>
        </w:tc>
      </w:tr>
      <w:tr w:rsidR="00C11EC7" w:rsidRPr="00C11EC7" w14:paraId="019B0F1A" w14:textId="77777777" w:rsidTr="009B2050">
        <w:trPr>
          <w:trHeight w:val="251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A0B7E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LN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7CD1E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36/124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4EAC4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(77.5)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F2636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289/1127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99CA9E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(79.6)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F09E8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325/1251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90153" w14:textId="119722B8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(79.4)</w:t>
            </w:r>
          </w:p>
        </w:tc>
      </w:tr>
      <w:tr w:rsidR="00C11EC7" w:rsidRPr="00C11EC7" w14:paraId="7AF2A947" w14:textId="77777777" w:rsidTr="009B2050">
        <w:trPr>
          <w:trHeight w:val="251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F0A46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DMN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9F140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2/0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91715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(0.0)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72EEF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1281/473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06A68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(27.0)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EDA9F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1283/473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5172C" w14:textId="6E1BA43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(26.9)</w:t>
            </w:r>
          </w:p>
        </w:tc>
      </w:tr>
      <w:tr w:rsidR="00C11EC7" w:rsidRPr="00C11EC7" w14:paraId="70F6AF2A" w14:textId="77777777" w:rsidTr="009B2050">
        <w:trPr>
          <w:trHeight w:val="251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4FD9B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NSc</w:t>
            </w:r>
            <w:proofErr w:type="spellEnd"/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92040B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6/1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1E094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(14.3)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16BA7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1008/445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BB000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(30.6)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EBAAAC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1014/446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27793" w14:textId="3577B4BD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(30.5)</w:t>
            </w:r>
          </w:p>
        </w:tc>
      </w:tr>
      <w:tr w:rsidR="00C11EC7" w:rsidRPr="00C11EC7" w14:paraId="59278677" w14:textId="77777777" w:rsidTr="009B2050">
        <w:trPr>
          <w:trHeight w:val="251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42AAD073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ATN/TIN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B9EB9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34/24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D4FBF9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(41.4)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32DFD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521/510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981509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(49.5)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BB0BE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555/534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DD23B" w14:textId="4C5D79B8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(49.0)</w:t>
            </w:r>
          </w:p>
        </w:tc>
      </w:tr>
      <w:tr w:rsidR="00C11EC7" w:rsidRPr="00C11EC7" w14:paraId="2927C36C" w14:textId="77777777" w:rsidTr="009B2050">
        <w:trPr>
          <w:trHeight w:val="251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C5E6071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ALPO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6A765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27/36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708716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(57.1)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B3613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19/51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566400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(72.9)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471976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46/87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89F43" w14:textId="3913777D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(65.4)</w:t>
            </w:r>
          </w:p>
        </w:tc>
      </w:tr>
      <w:tr w:rsidR="00C11EC7" w:rsidRPr="00C11EC7" w14:paraId="4E78B5A0" w14:textId="77777777" w:rsidTr="009B2050">
        <w:trPr>
          <w:trHeight w:val="251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580E1A5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IRGN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D67DB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18/12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63292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(40.0)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EE82D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191/113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DD7B9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(37.2)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991B9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209/125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4E217" w14:textId="3ADBC29D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(37.4)</w:t>
            </w:r>
          </w:p>
        </w:tc>
      </w:tr>
      <w:tr w:rsidR="00C11EC7" w:rsidRPr="00C11EC7" w14:paraId="7CAFA56F" w14:textId="77777777" w:rsidTr="009B2050">
        <w:trPr>
          <w:trHeight w:val="251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07DC9531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TMA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43904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5/5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C1B7B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(50.0)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70D09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58/62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BD376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(51.7)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0C0A64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63/67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85CBF" w14:textId="1BC5D076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(51.5)</w:t>
            </w:r>
          </w:p>
        </w:tc>
      </w:tr>
      <w:tr w:rsidR="00C11EC7" w:rsidRPr="00C11EC7" w14:paraId="6EA8E9A2" w14:textId="77777777" w:rsidTr="009B2050">
        <w:trPr>
          <w:trHeight w:val="251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96A8D28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TBMD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61EDC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20/25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AA3FA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(55.6)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1A7A8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109/196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998FF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(64.3)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BF349F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129/221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76A1F" w14:textId="0EDB070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(63.1)</w:t>
            </w:r>
          </w:p>
        </w:tc>
      </w:tr>
      <w:tr w:rsidR="00C11EC7" w:rsidRPr="00C11EC7" w14:paraId="6B831F23" w14:textId="77777777" w:rsidTr="009B2050">
        <w:trPr>
          <w:trHeight w:val="251"/>
        </w:trPr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117F040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AMYL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89F97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1/1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F439D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(50.0)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91BD45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215/209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16D4BC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(49.3)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EC13E1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216/210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4D2A7" w14:textId="03A947F3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(49.3)</w:t>
            </w:r>
          </w:p>
        </w:tc>
      </w:tr>
      <w:tr w:rsidR="00C11EC7" w:rsidRPr="00C11EC7" w14:paraId="5A590E0A" w14:textId="77777777" w:rsidTr="009B2050">
        <w:trPr>
          <w:trHeight w:val="251"/>
        </w:trPr>
        <w:tc>
          <w:tcPr>
            <w:tcW w:w="137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E80A5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others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A0863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364/304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0C4FC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(45.5)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1DDAD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2724/2207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1FF6D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(44.8)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0E0AD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3088/2511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6498CE2" w14:textId="1039F5CB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(44.8)</w:t>
            </w:r>
          </w:p>
        </w:tc>
      </w:tr>
      <w:tr w:rsidR="00C11EC7" w:rsidRPr="00C11EC7" w14:paraId="28645341" w14:textId="77777777" w:rsidTr="009B2050">
        <w:trPr>
          <w:trHeight w:val="251"/>
        </w:trPr>
        <w:tc>
          <w:tcPr>
            <w:tcW w:w="137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C69C7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Total</w:t>
            </w:r>
          </w:p>
        </w:tc>
        <w:tc>
          <w:tcPr>
            <w:tcW w:w="1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F2D075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1943/1583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3F82F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(44.9)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5218D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15300/13428</w:t>
            </w:r>
          </w:p>
        </w:tc>
        <w:tc>
          <w:tcPr>
            <w:tcW w:w="13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50F70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(46.7)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E2722" w14:textId="77777777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17243/15011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EAA0577" w14:textId="1A972F49" w:rsidR="009B2050" w:rsidRPr="00C11EC7" w:rsidRDefault="009B2050" w:rsidP="009B2050">
            <w:pPr>
              <w:widowControl/>
              <w:jc w:val="left"/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US"/>
              </w:rPr>
              <w:t>(46.5)</w:t>
            </w:r>
          </w:p>
        </w:tc>
      </w:tr>
    </w:tbl>
    <w:p w14:paraId="534DB66A" w14:textId="058C4B7C" w:rsidR="00C619B0" w:rsidRPr="00C11EC7" w:rsidRDefault="001963A5" w:rsidP="00C619B0">
      <w:pPr>
        <w:widowControl/>
        <w:jc w:val="left"/>
        <w:rPr>
          <w:rFonts w:ascii="Times New Roman" w:eastAsia="Times New Roman" w:hAnsi="Times New Roman" w:cs="Times New Roman"/>
          <w:sz w:val="22"/>
          <w:lang w:val="en-US"/>
        </w:rPr>
      </w:pPr>
      <w:r w:rsidRPr="00C11EC7">
        <w:rPr>
          <w:rFonts w:ascii="Times New Roman" w:eastAsia="Times New Roman" w:hAnsi="Times New Roman" w:cs="Times New Roman"/>
          <w:sz w:val="22"/>
          <w:lang w:val="en-US"/>
        </w:rPr>
        <w:t xml:space="preserve">Note: data are expressed n (%). MCD minimal change disease; FSGS, focal segmental glomerulosclerosis; MN, membranous glomerulonephritis; MPGN, membranoproliferative glomerulonephritis;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US"/>
        </w:rPr>
        <w:t>IgAN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US"/>
        </w:rPr>
        <w:t xml:space="preserve">, IgA nephropathy;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US"/>
        </w:rPr>
        <w:t>IgAVas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US"/>
        </w:rPr>
        <w:t xml:space="preserve">, IgA vasculitis; AAV, antineutrophil cytoplasmic antibody associated vasculitis; anti-GBMGN, anti-glomerular basement membrane glomerulonephritis; LN, lupus nephropathy; DMN, diabetic mellitus nephropathy;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US"/>
        </w:rPr>
        <w:t>NSc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US"/>
        </w:rPr>
        <w:t>, nephrosclerosis; ATN, acute tubular necrosis; TIN, tubulointerstitial nephritis; ALPO, Alport syndrome; IRGN, infection related glomerulonephritis; TMA, thrombotic microangiopathy; TBMD, thin basement membrane disease; AMYL, amyloidosis</w:t>
      </w:r>
    </w:p>
    <w:p w14:paraId="7D4F55E0" w14:textId="380A6159" w:rsidR="001963A5" w:rsidRPr="00C11EC7" w:rsidRDefault="001963A5">
      <w:pPr>
        <w:widowControl/>
        <w:jc w:val="left"/>
        <w:rPr>
          <w:rFonts w:ascii="Times New Roman" w:eastAsia="Times New Roman" w:hAnsi="Times New Roman" w:cs="Times New Roman"/>
          <w:sz w:val="22"/>
          <w:lang w:val="en-US"/>
        </w:rPr>
      </w:pPr>
      <w:r w:rsidRPr="00C11EC7">
        <w:rPr>
          <w:rFonts w:ascii="Times New Roman" w:eastAsia="Times New Roman" w:hAnsi="Times New Roman" w:cs="Times New Roman"/>
          <w:sz w:val="22"/>
          <w:lang w:val="en-US"/>
        </w:rPr>
        <w:br w:type="page"/>
      </w:r>
    </w:p>
    <w:p w14:paraId="67B64123" w14:textId="6C42D609" w:rsidR="00843D1D" w:rsidRPr="00C11EC7" w:rsidRDefault="00843D1D" w:rsidP="00843D1D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lastRenderedPageBreak/>
        <w:t>Supplementary Table 4</w:t>
      </w:r>
      <w:r w:rsidR="001F115E"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 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>A. Distribution of renal biopsy diagnoses of nephrotic syndrome in adult patients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0"/>
        <w:gridCol w:w="2610"/>
        <w:gridCol w:w="2250"/>
        <w:gridCol w:w="2096"/>
      </w:tblGrid>
      <w:tr w:rsidR="00C11EC7" w:rsidRPr="00C11EC7" w14:paraId="2C135102" w14:textId="77777777" w:rsidTr="0091203C">
        <w:trPr>
          <w:trHeight w:val="357"/>
        </w:trPr>
        <w:tc>
          <w:tcPr>
            <w:tcW w:w="20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EDD55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Diagnosis</w:t>
            </w:r>
          </w:p>
        </w:tc>
        <w:tc>
          <w:tcPr>
            <w:tcW w:w="695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1DA36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Nephrotic syndrome</w:t>
            </w:r>
          </w:p>
        </w:tc>
      </w:tr>
      <w:tr w:rsidR="00C11EC7" w:rsidRPr="00C11EC7" w14:paraId="06B3B558" w14:textId="77777777" w:rsidTr="0091203C">
        <w:trPr>
          <w:trHeight w:val="715"/>
        </w:trPr>
        <w:tc>
          <w:tcPr>
            <w:tcW w:w="207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C178D58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965E15" w14:textId="77777777" w:rsidR="00843D1D" w:rsidRPr="00C11EC7" w:rsidRDefault="00843D1D" w:rsidP="0091203C">
            <w:pPr>
              <w:jc w:val="left"/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Younger adults (19–64 years)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A421D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Older adults (≥ 65 years)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B4447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Total (≥ 19 years)</w:t>
            </w:r>
          </w:p>
        </w:tc>
      </w:tr>
      <w:tr w:rsidR="00C11EC7" w:rsidRPr="00C11EC7" w14:paraId="3D06DBF1" w14:textId="77777777" w:rsidTr="0091203C">
        <w:trPr>
          <w:trHeight w:val="357"/>
        </w:trPr>
        <w:tc>
          <w:tcPr>
            <w:tcW w:w="207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740AD36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MCD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741CBF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1,171 (26.6)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23A399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534 (14.2)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EC0298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1,705 (20.9)</w:t>
            </w:r>
          </w:p>
        </w:tc>
      </w:tr>
      <w:tr w:rsidR="00C11EC7" w:rsidRPr="00C11EC7" w14:paraId="362CC3F7" w14:textId="77777777" w:rsidTr="0091203C">
        <w:trPr>
          <w:trHeight w:val="357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307E9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FSGS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75897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281 (6.4)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26E0C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194 (5.1)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89667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475 (5.8)</w:t>
            </w:r>
          </w:p>
        </w:tc>
      </w:tr>
      <w:tr w:rsidR="00C11EC7" w:rsidRPr="00C11EC7" w14:paraId="66E58BD2" w14:textId="77777777" w:rsidTr="0091203C">
        <w:trPr>
          <w:trHeight w:val="357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66A14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MN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4757F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715 (16.2)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05CFA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1,227 (32.5)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FD2E4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1,942 (23.8)</w:t>
            </w:r>
          </w:p>
        </w:tc>
      </w:tr>
      <w:tr w:rsidR="00C11EC7" w:rsidRPr="00C11EC7" w14:paraId="09BD56DE" w14:textId="77777777" w:rsidTr="0091203C">
        <w:trPr>
          <w:trHeight w:val="357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31E74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MPGN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838A6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68 (1.5)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608C6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101 (2.7)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F7D54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169 (2.1)</w:t>
            </w:r>
          </w:p>
        </w:tc>
      </w:tr>
      <w:tr w:rsidR="00C11EC7" w:rsidRPr="00C11EC7" w14:paraId="51EC7683" w14:textId="77777777" w:rsidTr="0091203C">
        <w:trPr>
          <w:trHeight w:val="357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BA28D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IgAN</w:t>
            </w:r>
            <w:proofErr w:type="spellEnd"/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BE723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292 (6.6)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2F755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197 (5.2)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B5D65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489 (6.0)</w:t>
            </w:r>
          </w:p>
        </w:tc>
      </w:tr>
      <w:tr w:rsidR="00C11EC7" w:rsidRPr="00C11EC7" w14:paraId="1C956228" w14:textId="77777777" w:rsidTr="0091203C">
        <w:trPr>
          <w:trHeight w:val="357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8B4E3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IgAVas</w:t>
            </w:r>
            <w:proofErr w:type="spellEnd"/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43760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73 (1.7)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13EEA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65 (1.7)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B6EC5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138 (1.7)</w:t>
            </w:r>
          </w:p>
        </w:tc>
      </w:tr>
      <w:tr w:rsidR="00C11EC7" w:rsidRPr="00C11EC7" w14:paraId="36535798" w14:textId="77777777" w:rsidTr="0091203C">
        <w:trPr>
          <w:trHeight w:val="357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E353F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AAV/anti-GBMGN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186CB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62 (1.4)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0E8CD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85 (2.3)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3E7D2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147 (1.8)</w:t>
            </w:r>
          </w:p>
        </w:tc>
      </w:tr>
      <w:tr w:rsidR="00C11EC7" w:rsidRPr="00C11EC7" w14:paraId="38A0D1DC" w14:textId="77777777" w:rsidTr="0091203C">
        <w:trPr>
          <w:trHeight w:val="357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543EA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LN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F5789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461 (10.5)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2041D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69 (1.8)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8A16F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530 (6.5)</w:t>
            </w:r>
          </w:p>
        </w:tc>
      </w:tr>
      <w:tr w:rsidR="00C11EC7" w:rsidRPr="00C11EC7" w14:paraId="16DA84CB" w14:textId="77777777" w:rsidTr="0091203C">
        <w:trPr>
          <w:trHeight w:val="357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9FB89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DMN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7A5B1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514 (11.7)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065FF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361 (9.6)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9B9CC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875 (10.7)</w:t>
            </w:r>
          </w:p>
        </w:tc>
      </w:tr>
      <w:tr w:rsidR="00C11EC7" w:rsidRPr="00C11EC7" w14:paraId="756848B8" w14:textId="77777777" w:rsidTr="0091203C">
        <w:trPr>
          <w:trHeight w:val="357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2514F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NSc</w:t>
            </w:r>
            <w:proofErr w:type="spellEnd"/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A1606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27 (0.6)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FC3D1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70 (1.9)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C1586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97 (1.2)</w:t>
            </w:r>
          </w:p>
        </w:tc>
      </w:tr>
      <w:tr w:rsidR="00C11EC7" w:rsidRPr="00C11EC7" w14:paraId="66E13EA5" w14:textId="77777777" w:rsidTr="0091203C">
        <w:trPr>
          <w:trHeight w:val="354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BA9F9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ATN/TIN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8A7C7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17 (0.4)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D4C13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 (0.5)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04028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37 (0.5)</w:t>
            </w:r>
          </w:p>
        </w:tc>
      </w:tr>
      <w:tr w:rsidR="00C11EC7" w:rsidRPr="00C11EC7" w14:paraId="79DF9F9C" w14:textId="77777777" w:rsidTr="0091203C">
        <w:trPr>
          <w:trHeight w:val="354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2D35B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ALPO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730F16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 (0.2)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16BC1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(0.0)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3BD82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 (0.1)</w:t>
            </w:r>
          </w:p>
        </w:tc>
      </w:tr>
      <w:tr w:rsidR="00C11EC7" w:rsidRPr="00C11EC7" w14:paraId="0997E8DE" w14:textId="77777777" w:rsidTr="0091203C">
        <w:trPr>
          <w:trHeight w:val="354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FB2F4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IRGN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51067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59 (1.3)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71D70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63 (1.7)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51F7A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122 (1.5)</w:t>
            </w:r>
          </w:p>
        </w:tc>
      </w:tr>
      <w:tr w:rsidR="00C11EC7" w:rsidRPr="00C11EC7" w14:paraId="458A271C" w14:textId="77777777" w:rsidTr="0091203C">
        <w:trPr>
          <w:trHeight w:val="354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CD3C8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TMA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97E38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13 (0.3)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FFAB3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 (0.2)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59727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21 (0.3)</w:t>
            </w:r>
          </w:p>
        </w:tc>
      </w:tr>
      <w:tr w:rsidR="00C11EC7" w:rsidRPr="00C11EC7" w14:paraId="47934D7B" w14:textId="77777777" w:rsidTr="0091203C">
        <w:trPr>
          <w:trHeight w:val="354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0B471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TBMD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B443F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 (0.1)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9FE3B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(0.0)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F0024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 (0.0)</w:t>
            </w:r>
          </w:p>
        </w:tc>
      </w:tr>
      <w:tr w:rsidR="00C11EC7" w:rsidRPr="00C11EC7" w14:paraId="243BBED2" w14:textId="77777777" w:rsidTr="0091203C">
        <w:trPr>
          <w:trHeight w:val="354"/>
        </w:trPr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1047A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AMYL</w:t>
            </w:r>
          </w:p>
        </w:tc>
        <w:tc>
          <w:tcPr>
            <w:tcW w:w="26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9A38C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98 (2.2)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7FD81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208 (5.5)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92E3D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306 (3.7)</w:t>
            </w:r>
          </w:p>
        </w:tc>
      </w:tr>
      <w:tr w:rsidR="00C11EC7" w:rsidRPr="00C11EC7" w14:paraId="7EBD5EC5" w14:textId="77777777" w:rsidTr="0091203C">
        <w:trPr>
          <w:trHeight w:val="354"/>
        </w:trPr>
        <w:tc>
          <w:tcPr>
            <w:tcW w:w="207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314409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others</w:t>
            </w:r>
          </w:p>
        </w:tc>
        <w:tc>
          <w:tcPr>
            <w:tcW w:w="261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AFF244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540 (12.3)</w:t>
            </w:r>
          </w:p>
        </w:tc>
        <w:tc>
          <w:tcPr>
            <w:tcW w:w="225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1F3A1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566 (15.0)</w:t>
            </w:r>
          </w:p>
        </w:tc>
        <w:tc>
          <w:tcPr>
            <w:tcW w:w="209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E055C9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1,106 (13.5)</w:t>
            </w:r>
          </w:p>
        </w:tc>
      </w:tr>
      <w:tr w:rsidR="00C11EC7" w:rsidRPr="00C11EC7" w14:paraId="22F32783" w14:textId="77777777" w:rsidTr="0091203C">
        <w:trPr>
          <w:trHeight w:val="354"/>
        </w:trPr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E9B6E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total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1BC2F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4,402 (100.0)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137D4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3,770 (100.0)</w:t>
            </w: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8B92CA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8,172 (100.0)</w:t>
            </w:r>
          </w:p>
        </w:tc>
      </w:tr>
    </w:tbl>
    <w:p w14:paraId="653F9771" w14:textId="77777777" w:rsidR="00843D1D" w:rsidRPr="00C11EC7" w:rsidRDefault="00843D1D" w:rsidP="00843D1D">
      <w:pPr>
        <w:widowControl/>
        <w:jc w:val="left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Data are expressed as n (%). MCD, minimal change disease; FSGS, focal segmental glomerulosclerosis; MN, membranous nephropathy; MPGN, membranoproliferative glomerulonephritis;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GB"/>
        </w:rPr>
        <w:t>IgAN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, IgA nephropathy;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GB"/>
        </w:rPr>
        <w:t>IgAVas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, IgA vasculitis; AAV, antineutrophil cytoplasmic antibody-associated vasculitis; anti-GBMGN, anti-glomerular basement membrane glomerulonephritis; LN, lupus nephritis; DMN, diabetic nephropathy;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GB"/>
        </w:rPr>
        <w:t>NSc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GB"/>
        </w:rPr>
        <w:t>, nephrosclerosis; ATN, acute tubular necrosis; TIN, tubulointerstitial nephritis; ALPO, Alport syndrome; IRGN, infection-related glomerulonephritis; TMA, thrombotic microangiopathy; TBMD, thin basement membrane disease; AMYL, amyloidosis</w:t>
      </w:r>
      <w:r w:rsidRPr="00C11EC7">
        <w:rPr>
          <w:rFonts w:ascii="Times New Roman" w:eastAsia="Times New Roman" w:hAnsi="Times New Roman" w:cs="Times New Roman"/>
          <w:sz w:val="22"/>
          <w:lang w:val="en-GB"/>
        </w:rPr>
        <w:br w:type="page"/>
      </w:r>
    </w:p>
    <w:p w14:paraId="53A1B57F" w14:textId="0052E8DB" w:rsidR="00843D1D" w:rsidRPr="00C11EC7" w:rsidRDefault="00843D1D" w:rsidP="00843D1D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lastRenderedPageBreak/>
        <w:t>Supplementary Table 4</w:t>
      </w:r>
      <w:r w:rsidR="001F115E"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 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>B. Distribution of renal biopsy diagnoses of nephrotic syndrome in paediatric patients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95"/>
        <w:gridCol w:w="2243"/>
        <w:gridCol w:w="2243"/>
        <w:gridCol w:w="2245"/>
      </w:tblGrid>
      <w:tr w:rsidR="00C11EC7" w:rsidRPr="00C11EC7" w14:paraId="0C592EB5" w14:textId="77777777" w:rsidTr="0091203C">
        <w:trPr>
          <w:trHeight w:val="334"/>
        </w:trPr>
        <w:tc>
          <w:tcPr>
            <w:tcW w:w="229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BCB51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Diagnosis</w:t>
            </w:r>
          </w:p>
        </w:tc>
        <w:tc>
          <w:tcPr>
            <w:tcW w:w="673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7CC33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Nephrotic syndrome</w:t>
            </w:r>
          </w:p>
        </w:tc>
      </w:tr>
      <w:tr w:rsidR="00C11EC7" w:rsidRPr="00C11EC7" w14:paraId="5C862961" w14:textId="77777777" w:rsidTr="0091203C">
        <w:trPr>
          <w:trHeight w:val="477"/>
        </w:trPr>
        <w:tc>
          <w:tcPr>
            <w:tcW w:w="2295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4618B8D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2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D338A1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0–4 years</w:t>
            </w:r>
          </w:p>
        </w:tc>
        <w:tc>
          <w:tcPr>
            <w:tcW w:w="22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45ADC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5–18 years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29B80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Total (≤ 18 years)</w:t>
            </w:r>
          </w:p>
        </w:tc>
      </w:tr>
      <w:tr w:rsidR="00C11EC7" w:rsidRPr="00C11EC7" w14:paraId="66A73B7F" w14:textId="77777777" w:rsidTr="0091203C">
        <w:trPr>
          <w:trHeight w:val="258"/>
        </w:trPr>
        <w:tc>
          <w:tcPr>
            <w:tcW w:w="229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1EE4EA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MCD</w:t>
            </w:r>
          </w:p>
        </w:tc>
        <w:tc>
          <w:tcPr>
            <w:tcW w:w="224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E4CED8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161 (68.8)</w:t>
            </w:r>
          </w:p>
        </w:tc>
        <w:tc>
          <w:tcPr>
            <w:tcW w:w="224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8424EF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459 (60.9)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2DBD5D6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620 (62.8)</w:t>
            </w:r>
          </w:p>
        </w:tc>
      </w:tr>
      <w:tr w:rsidR="00C11EC7" w:rsidRPr="00C11EC7" w14:paraId="29ADB047" w14:textId="77777777" w:rsidTr="0091203C">
        <w:trPr>
          <w:trHeight w:val="258"/>
        </w:trPr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A25F4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FSGS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2E5FC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27 (11.5)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1DB44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60 (8.0)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99F736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87 (8.8)</w:t>
            </w:r>
          </w:p>
        </w:tc>
      </w:tr>
      <w:tr w:rsidR="00C11EC7" w:rsidRPr="00C11EC7" w14:paraId="56AFDD8C" w14:textId="77777777" w:rsidTr="0091203C">
        <w:trPr>
          <w:trHeight w:val="258"/>
        </w:trPr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506F9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MN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D56E2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(0.4)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EFFC3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13 (1.7)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AC150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14 (1.4)</w:t>
            </w:r>
          </w:p>
        </w:tc>
      </w:tr>
      <w:tr w:rsidR="00C11EC7" w:rsidRPr="00C11EC7" w14:paraId="2744D124" w14:textId="77777777" w:rsidTr="0091203C">
        <w:trPr>
          <w:trHeight w:val="258"/>
        </w:trPr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D3378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MPGN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06E11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(0.4)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F5B9B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11 (1.5)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E1BE0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 (1.2)</w:t>
            </w:r>
          </w:p>
        </w:tc>
      </w:tr>
      <w:tr w:rsidR="00C11EC7" w:rsidRPr="00C11EC7" w14:paraId="10FDAD19" w14:textId="77777777" w:rsidTr="0091203C">
        <w:trPr>
          <w:trHeight w:val="258"/>
        </w:trPr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18127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IgAN</w:t>
            </w:r>
            <w:proofErr w:type="spellEnd"/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88540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 (3.0)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0BE48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37 (4.9)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4C2A3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44 (4.5)</w:t>
            </w:r>
          </w:p>
        </w:tc>
      </w:tr>
      <w:tr w:rsidR="00C11EC7" w:rsidRPr="00C11EC7" w14:paraId="3B9A6815" w14:textId="77777777" w:rsidTr="0091203C">
        <w:trPr>
          <w:trHeight w:val="258"/>
        </w:trPr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E6557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IgAVas</w:t>
            </w:r>
            <w:proofErr w:type="spellEnd"/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68ED8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 (2.1)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6E0CD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33 (4.4)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F087E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38 (3.8)</w:t>
            </w:r>
          </w:p>
        </w:tc>
      </w:tr>
      <w:tr w:rsidR="00C11EC7" w:rsidRPr="00C11EC7" w14:paraId="77146FFC" w14:textId="77777777" w:rsidTr="0091203C">
        <w:trPr>
          <w:trHeight w:val="258"/>
        </w:trPr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97CC3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AAV/anti-GBMGN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81301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1FD13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(0.3)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A99DB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(0.2)</w:t>
            </w:r>
          </w:p>
        </w:tc>
      </w:tr>
      <w:tr w:rsidR="00C11EC7" w:rsidRPr="00C11EC7" w14:paraId="15EDEF47" w14:textId="77777777" w:rsidTr="0091203C">
        <w:trPr>
          <w:trHeight w:val="258"/>
        </w:trPr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19161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LN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70B6B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(0.4)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1F305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36 (4.8)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8EAF7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37 (3.7)</w:t>
            </w:r>
          </w:p>
        </w:tc>
      </w:tr>
      <w:tr w:rsidR="00C11EC7" w:rsidRPr="00C11EC7" w14:paraId="298B3ACB" w14:textId="77777777" w:rsidTr="0091203C">
        <w:trPr>
          <w:trHeight w:val="258"/>
        </w:trPr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012D4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DMN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32659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6F39A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047F0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</w:tr>
      <w:tr w:rsidR="00C11EC7" w:rsidRPr="00C11EC7" w14:paraId="2FD7E363" w14:textId="77777777" w:rsidTr="0091203C">
        <w:trPr>
          <w:trHeight w:val="258"/>
        </w:trPr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5B372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NSc</w:t>
            </w:r>
            <w:proofErr w:type="spellEnd"/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5F3F2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06F4F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(0.3)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F179B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(0.2)</w:t>
            </w:r>
          </w:p>
        </w:tc>
      </w:tr>
      <w:tr w:rsidR="00C11EC7" w:rsidRPr="00C11EC7" w14:paraId="32E64F11" w14:textId="77777777" w:rsidTr="0091203C">
        <w:trPr>
          <w:trHeight w:val="258"/>
        </w:trPr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3B086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ATN/TIN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BD730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F22B0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(0.3)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68BB4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(0.2)</w:t>
            </w:r>
          </w:p>
        </w:tc>
      </w:tr>
      <w:tr w:rsidR="00C11EC7" w:rsidRPr="00C11EC7" w14:paraId="16CE4E3F" w14:textId="77777777" w:rsidTr="0091203C">
        <w:trPr>
          <w:trHeight w:val="258"/>
        </w:trPr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740DB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ALPO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3E73A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E7AF8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 (0.5)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458A0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 (0.4)</w:t>
            </w:r>
          </w:p>
        </w:tc>
      </w:tr>
      <w:tr w:rsidR="00C11EC7" w:rsidRPr="00C11EC7" w14:paraId="112F4FD8" w14:textId="77777777" w:rsidTr="0091203C">
        <w:trPr>
          <w:trHeight w:val="258"/>
        </w:trPr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9C96D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IRGN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53625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EF775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 (0.7)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C2547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 (0.5)</w:t>
            </w:r>
          </w:p>
        </w:tc>
      </w:tr>
      <w:tr w:rsidR="00C11EC7" w:rsidRPr="00C11EC7" w14:paraId="512FD0D1" w14:textId="77777777" w:rsidTr="0091203C">
        <w:trPr>
          <w:trHeight w:val="258"/>
        </w:trPr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16D98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TMA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A4C606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4D98D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EC4C1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</w:tr>
      <w:tr w:rsidR="00C11EC7" w:rsidRPr="00C11EC7" w14:paraId="7C95187B" w14:textId="77777777" w:rsidTr="0091203C">
        <w:trPr>
          <w:trHeight w:val="258"/>
        </w:trPr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6AC03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TBMD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5BB83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B8155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16826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</w:tr>
      <w:tr w:rsidR="00C11EC7" w:rsidRPr="00C11EC7" w14:paraId="69621D77" w14:textId="77777777" w:rsidTr="0091203C">
        <w:trPr>
          <w:trHeight w:val="258"/>
        </w:trPr>
        <w:tc>
          <w:tcPr>
            <w:tcW w:w="229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D924E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AMYL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6AE79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22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42CAE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224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6E7A9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</w:tr>
      <w:tr w:rsidR="00C11EC7" w:rsidRPr="00C11EC7" w14:paraId="5F1954D3" w14:textId="77777777" w:rsidTr="0091203C">
        <w:trPr>
          <w:trHeight w:val="258"/>
        </w:trPr>
        <w:tc>
          <w:tcPr>
            <w:tcW w:w="229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114EE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others</w:t>
            </w:r>
          </w:p>
        </w:tc>
        <w:tc>
          <w:tcPr>
            <w:tcW w:w="224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0D94C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31 (13.2)</w:t>
            </w:r>
          </w:p>
        </w:tc>
        <w:tc>
          <w:tcPr>
            <w:tcW w:w="224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1105B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90 (11.9)</w:t>
            </w:r>
          </w:p>
        </w:tc>
        <w:tc>
          <w:tcPr>
            <w:tcW w:w="224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B15D1A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121 (12.2)</w:t>
            </w:r>
          </w:p>
        </w:tc>
      </w:tr>
      <w:tr w:rsidR="00C11EC7" w:rsidRPr="00C11EC7" w14:paraId="1005AF64" w14:textId="77777777" w:rsidTr="0091203C">
        <w:trPr>
          <w:trHeight w:val="258"/>
        </w:trPr>
        <w:tc>
          <w:tcPr>
            <w:tcW w:w="22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D81C5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total</w:t>
            </w:r>
          </w:p>
        </w:tc>
        <w:tc>
          <w:tcPr>
            <w:tcW w:w="22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C3E87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234 (100.0)</w:t>
            </w:r>
          </w:p>
        </w:tc>
        <w:tc>
          <w:tcPr>
            <w:tcW w:w="22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BA9D56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754 (100.0)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32C03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988 (100.0)</w:t>
            </w:r>
          </w:p>
        </w:tc>
      </w:tr>
    </w:tbl>
    <w:p w14:paraId="452650E4" w14:textId="77777777" w:rsidR="00843D1D" w:rsidRPr="00C11EC7" w:rsidRDefault="00843D1D" w:rsidP="00843D1D">
      <w:pPr>
        <w:widowControl/>
        <w:jc w:val="left"/>
        <w:rPr>
          <w:rFonts w:ascii="Times New Roman" w:eastAsia="Times New Roman" w:hAnsi="Times New Roman" w:cs="Times New Roman"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 xml:space="preserve">Data are expressed as n (%). MCD, minimal change disease; FSGS, focal segmental glomerulosclerosis; MN, membranous nephropathy; MPGN, membranoproliferative glomerulonephritis; </w:t>
      </w:r>
      <w:proofErr w:type="spellStart"/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IgAN</w:t>
      </w:r>
      <w:proofErr w:type="spellEnd"/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 xml:space="preserve">, IgA nephropathy; </w:t>
      </w:r>
      <w:proofErr w:type="spellStart"/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IgAVas</w:t>
      </w:r>
      <w:proofErr w:type="spellEnd"/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 xml:space="preserve">, IgA vasculitis; AAV, antineutrophil cytoplasmic antibody-associated vasculitis; anti-GBMGN, anti-glomerular basement membrane glomerulonephritis; LN, lupus nephritis; DMN, diabetic nephropathy; </w:t>
      </w:r>
      <w:proofErr w:type="spellStart"/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NSc</w:t>
      </w:r>
      <w:proofErr w:type="spellEnd"/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, nephrosclerosis; ATN, acute tubular necrosis; TIN, tubulointerstitial nephritis; ALPO, Alport syndrome; IRGN, infection-related glomerulonephritis; TMA, thrombotic microangiopathy; TBMD, thin basement membrane disease; AMYL amyloidosis</w:t>
      </w: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br w:type="page"/>
      </w:r>
    </w:p>
    <w:p w14:paraId="49C03AE9" w14:textId="32DBF126" w:rsidR="00C619B0" w:rsidRPr="00C11EC7" w:rsidRDefault="00C619B0" w:rsidP="00C619B0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lastRenderedPageBreak/>
        <w:t xml:space="preserve">Supplementary Table </w:t>
      </w:r>
      <w:r w:rsidR="00843D1D" w:rsidRPr="00C11EC7">
        <w:rPr>
          <w:rFonts w:ascii="Times New Roman" w:eastAsia="Times New Roman" w:hAnsi="Times New Roman" w:cs="Times New Roman"/>
          <w:b/>
          <w:sz w:val="22"/>
          <w:lang w:val="en-GB"/>
        </w:rPr>
        <w:t>5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>. Distribution of renal biopsy diagnoses of nephrotic syndrome by different age groups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2"/>
        <w:gridCol w:w="824"/>
        <w:gridCol w:w="824"/>
        <w:gridCol w:w="823"/>
        <w:gridCol w:w="823"/>
        <w:gridCol w:w="823"/>
        <w:gridCol w:w="823"/>
        <w:gridCol w:w="823"/>
        <w:gridCol w:w="823"/>
        <w:gridCol w:w="823"/>
        <w:gridCol w:w="832"/>
        <w:gridCol w:w="7"/>
      </w:tblGrid>
      <w:tr w:rsidR="00C11EC7" w:rsidRPr="00C11EC7" w14:paraId="18657CDA" w14:textId="77777777" w:rsidTr="00BF3CAD">
        <w:trPr>
          <w:trHeight w:val="294"/>
        </w:trPr>
        <w:tc>
          <w:tcPr>
            <w:tcW w:w="111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A0CC8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Diagnosis</w:t>
            </w:r>
          </w:p>
        </w:tc>
        <w:tc>
          <w:tcPr>
            <w:tcW w:w="8248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D2D5E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Nephrotic syndrome</w:t>
            </w:r>
          </w:p>
        </w:tc>
      </w:tr>
      <w:tr w:rsidR="00C11EC7" w:rsidRPr="00C11EC7" w14:paraId="66CD440B" w14:textId="77777777" w:rsidTr="00BF3CAD">
        <w:trPr>
          <w:trHeight w:val="297"/>
        </w:trPr>
        <w:tc>
          <w:tcPr>
            <w:tcW w:w="1112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87380EE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5D3B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0–4 years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39237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5–9 years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B11BD2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10–19 years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9375B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20–29 years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17A57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30–39 years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3320F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40–49 years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0857F8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50–59 years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7AFE7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60–69 years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80140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70–79 years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8E699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≥ 80 years</w:t>
            </w:r>
          </w:p>
        </w:tc>
        <w:tc>
          <w:tcPr>
            <w:tcW w:w="7" w:type="dxa"/>
            <w:vMerge w:val="restart"/>
            <w:tcBorders>
              <w:top w:val="nil"/>
            </w:tcBorders>
          </w:tcPr>
          <w:p w14:paraId="4B751C58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483F3BE4" w14:textId="77777777" w:rsidTr="00BF3CAD">
        <w:trPr>
          <w:trHeight w:val="294"/>
        </w:trPr>
        <w:tc>
          <w:tcPr>
            <w:tcW w:w="111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BB83F4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MCD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66136A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161 (68.8)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A79873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128 (54.2)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3463DA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373 (63.3)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8B8DBC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280 (45.4)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6D3670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255 (36.0)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723A72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243 (27.8)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DD0141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234 (19.8)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2A0053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291 (14.0)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FF595D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266 (13.1)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B81C75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94 (15.5)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2CC9794D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15CC5393" w14:textId="77777777" w:rsidTr="00BF3CAD">
        <w:trPr>
          <w:trHeight w:val="294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E9672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FSGS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272E6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27 (11.5)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2B896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18 (7.6)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42C41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48 (8.1)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690BA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55 (8.9)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F1F8F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46 (6.5)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E7EA2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61 (7.0)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0EA14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63 (5.3)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4DEE3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114 (5.5)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B7BFF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94 (4.6)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4D463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36 (5.9)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7C8BAF2D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225BBC9A" w14:textId="77777777" w:rsidTr="00BF3CAD">
        <w:trPr>
          <w:trHeight w:val="294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AEFC8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MN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1B986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(0.4)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B1449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 (1.7)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A1F52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 (2.0)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47BDC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21 (3.4)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47590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54 (7.6)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2E1E3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113 (12.9)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49B37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239 (20.2)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77B35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645 (31.1)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276D1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697 (34.2)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90E17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170 (28.0)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7625C74D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6D545FEC" w14:textId="77777777" w:rsidTr="00BF3CAD">
        <w:trPr>
          <w:trHeight w:val="294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5F1B8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MPGN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AF59F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(0.4)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1A34D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(0.8)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6AD29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10 (1.7)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1E79B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 (1.0)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3079E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10 (1.4)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C0BE7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 (1.0)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580CF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23 (1.9)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F60D8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49 (2.4)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7133C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50 (2.5)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DB52C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21 (3.5)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65043439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0F2B9239" w14:textId="77777777" w:rsidTr="00BF3CAD">
        <w:trPr>
          <w:trHeight w:val="294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F0CC2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IgAN</w:t>
            </w:r>
            <w:proofErr w:type="spellEnd"/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D5ECD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 (3.0)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EB855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21 (8.9)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672BE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 (3.4)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0C19D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53 (8.6)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47BCD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59 (8.3)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49AB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51 (5.8)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5015B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67 (5.7)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5D6F3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110 (5.3)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8035C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111 (5.4)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9BA78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34 (5.6)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06769B2C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41280C65" w14:textId="77777777" w:rsidTr="00BF3CAD">
        <w:trPr>
          <w:trHeight w:val="294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9540C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IgAVas</w:t>
            </w:r>
            <w:proofErr w:type="spellEnd"/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E2718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 (2.1)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2AF99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24 (10.2)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B6587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 (1.5)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6BDC8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 (1.9)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F86CC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 (1.0)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71F58B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 (1.4)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E5BB0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21 (1.8)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44B3D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40 (1.9)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B31C3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39 (1.9)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4E21C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 (1.2)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6F739BAC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0B0BF873" w14:textId="77777777" w:rsidTr="00BF3CAD">
        <w:trPr>
          <w:trHeight w:val="294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7062B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AAV/anti-GBMGN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88197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46B8C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2BD1D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(0.3)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1DB7EB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 (0.5)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25563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 (0.6)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68428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 (0.7)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CD5D1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27 (2.3)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79BEC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43 (2.1)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97EC2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49 (2.4)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4C29C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15 (2.5)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7FEB904E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67ECA590" w14:textId="77777777" w:rsidTr="00BF3CAD">
        <w:trPr>
          <w:trHeight w:val="294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470DD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LN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EB0EE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(0.4)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A7A24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09B9C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41 (7.0)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294A1B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99 (16.0)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0CD1D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123 (17.3)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DAEB6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111 (12.7)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851D5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78 (6.6)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C36D6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73 (3.5)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49816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35 (1.7)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F63CF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 (1.0)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6D8D7C76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6B1F5922" w14:textId="77777777" w:rsidTr="00BF3CAD">
        <w:trPr>
          <w:trHeight w:val="294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98785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DMN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4D016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3B08E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D1933B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0A3CB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11 (1.8)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C7084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53 (7.5)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9450B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123 (14.1)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E8A78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183 (15.5)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6F275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266 (12.8)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449A2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194 (9.5)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DAC5C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45 (7.4)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68E31812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5B61A33B" w14:textId="77777777" w:rsidTr="00BF3CAD">
        <w:trPr>
          <w:trHeight w:val="294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AB4B1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NSc</w:t>
            </w:r>
            <w:proofErr w:type="spellEnd"/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6C6DD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BE018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4D9BF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(0.3)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66341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 (0.5)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E947E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 (0.6)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77170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 (0.7)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BBE37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11 (0.9)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11A68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22 (1.1)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2EEE5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33 (1.6)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79B91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18 (3.0)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48BED0EB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5B3F03F3" w14:textId="77777777" w:rsidTr="00BF3CAD">
        <w:trPr>
          <w:trHeight w:val="294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C002C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ATN/TIN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38295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96072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(0.4)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9C5CC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(0.2)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9EEA7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(0.2)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95EAB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(0.3)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594DC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(0.1)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08F3E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 (0.4)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82ACE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 (1.0)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2F0F3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 (0.3)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67F59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(0.3)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6F4593AB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282E0776" w14:textId="77777777" w:rsidTr="00BF3CAD">
        <w:trPr>
          <w:trHeight w:val="294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8772C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ALPO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4BB6B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ACF2E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(0.4)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EE734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 (0.7)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C89CC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 (0.8)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33EE3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(0.1)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467EF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(0.1)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82681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DF468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A29DB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(0.0)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8A219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0136A394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7CCBA0E5" w14:textId="77777777" w:rsidTr="00BF3CAD">
        <w:trPr>
          <w:trHeight w:val="294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E0F12B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IRGN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90BF8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11338B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(0.8)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F316D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 (0.7)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C00A8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10 (1.6)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6191E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 (1.0)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26F3C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 (1.4)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6223B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13 (1.1)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0196F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33 (1.6)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0A9B5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32 (1.6)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F719D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14 (2.3)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46A681BA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6F7EBDAF" w14:textId="77777777" w:rsidTr="00BF3CAD">
        <w:trPr>
          <w:trHeight w:val="294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E879B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TMA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92132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F5CFC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30F4D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2E878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(0.2)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11CCD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 (0.8)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ED022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78006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(0.2)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B4941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 (0.3)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A2D99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 (0.2)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82C43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(0.2)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40AE083C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19EF68CD" w14:textId="77777777" w:rsidTr="00BF3CAD">
        <w:trPr>
          <w:trHeight w:val="294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3FE53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TBMD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4A99B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F72C9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76580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1CB13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C7FB5B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027A2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(0.2)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14BE1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(0.1)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CDC22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9D98A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F4F8C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70F8F582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38FBC115" w14:textId="77777777" w:rsidTr="00BF3CAD">
        <w:trPr>
          <w:trHeight w:val="294"/>
        </w:trPr>
        <w:tc>
          <w:tcPr>
            <w:tcW w:w="111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943B9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AMYL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BEF5C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E6EE8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590C0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2F4CB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9F298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(0.3)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07FA9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21 (2.4)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25BD6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43 (3.6)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DF57D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85 (4.1)</w:t>
            </w:r>
          </w:p>
        </w:tc>
        <w:tc>
          <w:tcPr>
            <w:tcW w:w="82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394A3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120 (5.9)</w:t>
            </w:r>
          </w:p>
        </w:tc>
        <w:tc>
          <w:tcPr>
            <w:tcW w:w="83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DFFC0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35 (5.8)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0DD4D4FE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4D13C58E" w14:textId="77777777" w:rsidTr="00BF3CAD">
        <w:trPr>
          <w:trHeight w:val="294"/>
        </w:trPr>
        <w:tc>
          <w:tcPr>
            <w:tcW w:w="111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2B0DE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others</w:t>
            </w:r>
          </w:p>
        </w:tc>
        <w:tc>
          <w:tcPr>
            <w:tcW w:w="82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C2525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31 (13.2)</w:t>
            </w:r>
          </w:p>
        </w:tc>
        <w:tc>
          <w:tcPr>
            <w:tcW w:w="82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DE404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35 (14.8)</w:t>
            </w:r>
          </w:p>
        </w:tc>
        <w:tc>
          <w:tcPr>
            <w:tcW w:w="82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55C29B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63 (10.7)</w:t>
            </w:r>
          </w:p>
        </w:tc>
        <w:tc>
          <w:tcPr>
            <w:tcW w:w="82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179F1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57 (9.2)</w:t>
            </w:r>
          </w:p>
        </w:tc>
        <w:tc>
          <w:tcPr>
            <w:tcW w:w="82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3EBC5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76 (10.7)</w:t>
            </w:r>
          </w:p>
        </w:tc>
        <w:tc>
          <w:tcPr>
            <w:tcW w:w="82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CB91D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101 (11.6)</w:t>
            </w:r>
          </w:p>
        </w:tc>
        <w:tc>
          <w:tcPr>
            <w:tcW w:w="82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A7EA0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172 (14.6)</w:t>
            </w:r>
          </w:p>
        </w:tc>
        <w:tc>
          <w:tcPr>
            <w:tcW w:w="82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0CB175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277 (13.3)</w:t>
            </w:r>
          </w:p>
        </w:tc>
        <w:tc>
          <w:tcPr>
            <w:tcW w:w="82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A4A5E6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306 (15.0)</w:t>
            </w:r>
          </w:p>
        </w:tc>
        <w:tc>
          <w:tcPr>
            <w:tcW w:w="83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14AFC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109 (18.0)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3EA7F94D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617F1CA0" w14:textId="77777777" w:rsidTr="00BF3CAD">
        <w:trPr>
          <w:trHeight w:val="294"/>
        </w:trPr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8EB67A" w14:textId="07322D15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total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FB0A4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234 (100.0)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C6738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236 (100.0)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BCAA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589 (100.0)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AB42C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617 (100.0)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2D0C9B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709 (100.0)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49610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873 (100.0)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1B8D9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1,182 (100.0)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141ACB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2,075 (100.0)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54D36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2,038 (100.0)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3E372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607 (100.0)</w:t>
            </w:r>
          </w:p>
        </w:tc>
        <w:tc>
          <w:tcPr>
            <w:tcW w:w="7" w:type="dxa"/>
            <w:vMerge/>
            <w:tcBorders>
              <w:top w:val="nil"/>
            </w:tcBorders>
          </w:tcPr>
          <w:p w14:paraId="5CD7E528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9E7EB5B" w14:textId="76F8A789" w:rsidR="00843D1D" w:rsidRPr="00C11EC7" w:rsidRDefault="00BF3CAD" w:rsidP="00C619B0">
      <w:pPr>
        <w:widowControl/>
        <w:jc w:val="left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Data are expressed as n (%). MCD, minimal change disease; FSGS, focal segmental glomerulosclerosis; MN, membranous nephropathy; MPGN, membranoproliferative glomerulonephritis;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GB"/>
        </w:rPr>
        <w:t>IgAN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, IgA nephropathy;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GB"/>
        </w:rPr>
        <w:t>IgAVas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, IgA vasculitis; AAV, antineutrophil cytoplasmic antibody-associated vasculitis; anti-GBMGN, anti-glomerular basement membrane glomerulonephritis; LN, lupus nephritis; DMN, diabetic nephropathy;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GB"/>
        </w:rPr>
        <w:t>NSc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GB"/>
        </w:rPr>
        <w:t>, nephrosclerosis; ATN, acute tubular necrosis; TIN, tubulointerstitial nephritis; ALPO, Alport syndrome; IRGN, infection-related glomerulonephritis; TMA, thrombotic microangiopathy; TBMD, thin basement membrane disease; AMYL</w:t>
      </w:r>
      <w:r w:rsidR="00D22149" w:rsidRPr="00C11EC7">
        <w:rPr>
          <w:rFonts w:ascii="Times New Roman" w:eastAsia="Times New Roman" w:hAnsi="Times New Roman" w:cs="Times New Roman"/>
          <w:sz w:val="22"/>
          <w:lang w:val="en-GB"/>
        </w:rPr>
        <w:t>,</w:t>
      </w: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 amyloidosis</w:t>
      </w:r>
      <w:r w:rsidR="00C619B0" w:rsidRPr="00C11EC7">
        <w:rPr>
          <w:rFonts w:ascii="Times New Roman" w:eastAsia="Times New Roman" w:hAnsi="Times New Roman" w:cs="Times New Roman"/>
          <w:sz w:val="22"/>
          <w:lang w:val="en-GB"/>
        </w:rPr>
        <w:br w:type="page"/>
      </w:r>
    </w:p>
    <w:p w14:paraId="5BD6BB8B" w14:textId="5D00CAEF" w:rsidR="00843D1D" w:rsidRPr="00C11EC7" w:rsidRDefault="00843D1D" w:rsidP="00843D1D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lastRenderedPageBreak/>
        <w:t>Supplementary Table 6</w:t>
      </w:r>
      <w:r w:rsidR="001F115E"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 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>A. Transitions of diagnoses over 10 years in adult patients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3"/>
        <w:gridCol w:w="1275"/>
        <w:gridCol w:w="1275"/>
        <w:gridCol w:w="1275"/>
        <w:gridCol w:w="1275"/>
        <w:gridCol w:w="1275"/>
        <w:gridCol w:w="1302"/>
        <w:gridCol w:w="6"/>
      </w:tblGrid>
      <w:tr w:rsidR="00C11EC7" w:rsidRPr="00C11EC7" w14:paraId="162B15F8" w14:textId="77777777" w:rsidTr="0091203C">
        <w:trPr>
          <w:trHeight w:val="234"/>
        </w:trPr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E5B29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Diagnosis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02193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–2008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8D0C5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2009–2010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1F77D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2011–2012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4648B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2013–2014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5FFF0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2015–2016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C8718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2017</w:t>
            </w:r>
          </w:p>
        </w:tc>
        <w:tc>
          <w:tcPr>
            <w:tcW w:w="6" w:type="dxa"/>
            <w:vMerge w:val="restart"/>
            <w:tcBorders>
              <w:top w:val="nil"/>
            </w:tcBorders>
          </w:tcPr>
          <w:p w14:paraId="21B775B3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1F22925A" w14:textId="77777777" w:rsidTr="0091203C">
        <w:trPr>
          <w:trHeight w:val="307"/>
        </w:trPr>
        <w:tc>
          <w:tcPr>
            <w:tcW w:w="134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DF6789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MCD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37C830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48 (4.6)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ABCA04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388 (6.0)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15CB43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367 (5.8)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C7B145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358 (5.8)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8C971A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393 (6.4)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319F84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151 (5.9)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46575347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64C003C6" w14:textId="77777777" w:rsidTr="0091203C">
        <w:trPr>
          <w:trHeight w:val="307"/>
        </w:trPr>
        <w:tc>
          <w:tcPr>
            <w:tcW w:w="13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554C1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FSGS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547CB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42 (4.0)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42914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232 (3.6)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CC9EE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224 (3.5)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F991D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186 (3.0)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5B966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200 (3.3)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A4DB7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89 (3.5)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5F83F7A3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6632B32F" w14:textId="77777777" w:rsidTr="0091203C">
        <w:trPr>
          <w:trHeight w:val="307"/>
        </w:trPr>
        <w:tc>
          <w:tcPr>
            <w:tcW w:w="13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5DC1C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MN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E0035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81 (7.8)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ED6A8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585 (9.0)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1CF79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609 (9.6)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5426F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602 (9.7)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679EE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581 (9.5)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48079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208 (8.2)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6C5724FB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57AACB39" w14:textId="77777777" w:rsidTr="0091203C">
        <w:trPr>
          <w:trHeight w:val="307"/>
        </w:trPr>
        <w:tc>
          <w:tcPr>
            <w:tcW w:w="13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10F19C" w14:textId="12A8DABE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MPGN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 xml:space="preserve"> 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†, ‡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11B7D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13 (1.2)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C6F94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85 (1.3)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56769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56 (0.9)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0FFEC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71 (1.1)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AE118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46 (0.8)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E33DD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19 (0.7)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35C813C2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56657E1C" w14:textId="77777777" w:rsidTr="0091203C">
        <w:trPr>
          <w:trHeight w:val="307"/>
        </w:trPr>
        <w:tc>
          <w:tcPr>
            <w:tcW w:w="13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432A10" w14:textId="528858DB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IgAN</w:t>
            </w:r>
            <w:proofErr w:type="spellEnd"/>
            <w:r w:rsidR="001963A5"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 xml:space="preserve"> 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 xml:space="preserve">†, </w:t>
            </w:r>
            <w:r w:rsidR="00F336F8" w:rsidRPr="00C11EC7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 xml:space="preserve">‡, 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#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B1984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393 (37.7)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2BCE4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2,026 (31.3)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958EF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2,043 (32.2)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9AF01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1,963 (31.7)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F9E2C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1,751 (28.6)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7D8AC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662 (26.0)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26423E87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0B346E79" w14:textId="77777777" w:rsidTr="0091203C">
        <w:trPr>
          <w:trHeight w:val="307"/>
        </w:trPr>
        <w:tc>
          <w:tcPr>
            <w:tcW w:w="13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A3D370" w14:textId="0D9D6998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IgAVas</w:t>
            </w:r>
            <w:proofErr w:type="spellEnd"/>
            <w:r w:rsidR="001963A5"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 xml:space="preserve"> 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†, ‡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F32C4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13 (1.2)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F7842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139 (2.1)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95A18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175 (2.8)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61F42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162 (2.6)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E08D0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175 (2.9)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8E3D7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66 (2.6)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29D92A31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5834EED2" w14:textId="77777777" w:rsidTr="0091203C">
        <w:trPr>
          <w:trHeight w:val="307"/>
        </w:trPr>
        <w:tc>
          <w:tcPr>
            <w:tcW w:w="13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7ED52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AAV/anti-GBMGN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C4E23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33 (3.2)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25FFD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373 (5.8)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D3A72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399 (6.3)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BF6B4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395 (6.4)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83C89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360 (5.9)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B3AA2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158 (6.2)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3A93EE97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0032CFFC" w14:textId="77777777" w:rsidTr="0091203C">
        <w:trPr>
          <w:trHeight w:val="307"/>
        </w:trPr>
        <w:tc>
          <w:tcPr>
            <w:tcW w:w="13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BAD19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LN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069B5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34 (3.3)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832A0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360 (5.6)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EF7CC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324 (5.1)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393716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307 (5.0)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73623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276 (4.5)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8B252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115 (4.5)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601E29B4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54CAB8D7" w14:textId="77777777" w:rsidTr="0091203C">
        <w:trPr>
          <w:trHeight w:val="307"/>
        </w:trPr>
        <w:tc>
          <w:tcPr>
            <w:tcW w:w="13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61B81C" w14:textId="6AE8A948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DMN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 xml:space="preserve"> 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†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E0E18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65 (6.2)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394B6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372 (5.7)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0F0B0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361 (5.7)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261BF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373 (6.0)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0C0DE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406 (6.6)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7E26B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177 (6.9)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02A0257C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2941E279" w14:textId="77777777" w:rsidTr="0091203C">
        <w:trPr>
          <w:trHeight w:val="307"/>
        </w:trPr>
        <w:tc>
          <w:tcPr>
            <w:tcW w:w="13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22030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NSc</w:t>
            </w:r>
            <w:proofErr w:type="spellEnd"/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DB0E5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38 (3.6)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C10D0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295 (4.6)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1E628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369 (5.8)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B5739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321 (5.2)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2005F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299 (4.9)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92226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131 (5.1)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0A3EE0C7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5A2858F3" w14:textId="77777777" w:rsidTr="0091203C">
        <w:trPr>
          <w:trHeight w:val="307"/>
        </w:trPr>
        <w:tc>
          <w:tcPr>
            <w:tcW w:w="13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9A0DE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ATN/TIN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15325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36 (3.5)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39D78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209 (3.2)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0E234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226 (3.6)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6CD88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223 (3.6)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BA81A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247 (4.0)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0E18F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90 (3.5)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06DFFE38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4581980D" w14:textId="77777777" w:rsidTr="0091203C">
        <w:trPr>
          <w:trHeight w:val="307"/>
        </w:trPr>
        <w:tc>
          <w:tcPr>
            <w:tcW w:w="13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E93B5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ALPO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975DD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 (0.6)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F8C38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14 (0.2)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71B62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13 (0.2)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660BA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11 (0.2)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D9C77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21 (0.3)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C5996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 (0.2)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139B3D0B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420BEAAD" w14:textId="77777777" w:rsidTr="0091203C">
        <w:trPr>
          <w:trHeight w:val="307"/>
        </w:trPr>
        <w:tc>
          <w:tcPr>
            <w:tcW w:w="13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B3086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IRGN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55736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11 (1.1)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388A5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56 (0.9)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20CCC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72 (1.1)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5BE01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75 (1.2)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B0428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65 (1.1)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F5C23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25 (1.0)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5627704C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01C04326" w14:textId="77777777" w:rsidTr="0091203C">
        <w:trPr>
          <w:trHeight w:val="307"/>
        </w:trPr>
        <w:tc>
          <w:tcPr>
            <w:tcW w:w="13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36CB3C" w14:textId="7AB330C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TMA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 xml:space="preserve"> 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†, ‡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1F9536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 (0.4)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AC1F5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16 (0.2)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3B4E0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22 (0.3)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2C70C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29 (0.5)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F04CA6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35 (0.6)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B976E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14 (0.5)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0312C29A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254145E7" w14:textId="77777777" w:rsidTr="0091203C">
        <w:trPr>
          <w:trHeight w:val="307"/>
        </w:trPr>
        <w:tc>
          <w:tcPr>
            <w:tcW w:w="13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DCBAEF" w14:textId="47634BC9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TBMD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 xml:space="preserve"> 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vertAlign w:val="superscript"/>
              </w:rPr>
              <w:t>†, ‡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FC412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 (0.5)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5C61A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56 (0.9)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1B913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52 (0.8)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9E0E3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58 (0.9)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94592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102 (1.7)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2C183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32 (1.3)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36A9A590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2C306299" w14:textId="77777777" w:rsidTr="0091203C">
        <w:trPr>
          <w:trHeight w:val="307"/>
        </w:trPr>
        <w:tc>
          <w:tcPr>
            <w:tcW w:w="134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2386C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AMYL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F78F8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16 (1.5)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49660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102 (1.6)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DC523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90 (1.4)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4A035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92 (1.5)</w:t>
            </w:r>
          </w:p>
        </w:tc>
        <w:tc>
          <w:tcPr>
            <w:tcW w:w="1275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6FA6E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87 (1.4)</w:t>
            </w:r>
          </w:p>
        </w:tc>
        <w:tc>
          <w:tcPr>
            <w:tcW w:w="130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63CF6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37 (1.5)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12178AB1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4D27FC1B" w14:textId="77777777" w:rsidTr="0091203C">
        <w:trPr>
          <w:trHeight w:val="307"/>
        </w:trPr>
        <w:tc>
          <w:tcPr>
            <w:tcW w:w="134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434732" w14:textId="67A41D34" w:rsidR="00843D1D" w:rsidRPr="00C11EC7" w:rsidRDefault="001963A5" w:rsidP="0091203C">
            <w:pPr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ot</w:t>
            </w:r>
            <w:r w:rsidR="00843D1D"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hers</w:t>
            </w: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 xml:space="preserve"> </w:t>
            </w:r>
            <w:r w:rsidRPr="00C11EC7">
              <w:rPr>
                <w:rFonts w:ascii="Times New Roman" w:eastAsia="Times New Roman" w:hAnsi="Times New Roman" w:cs="Times New Roman"/>
                <w:sz w:val="22"/>
                <w:vertAlign w:val="superscript"/>
                <w:lang w:val="en-US"/>
              </w:rPr>
              <w:t>†, ‡</w:t>
            </w:r>
          </w:p>
        </w:tc>
        <w:tc>
          <w:tcPr>
            <w:tcW w:w="12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B0F2B2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204 (19.6)</w:t>
            </w:r>
          </w:p>
        </w:tc>
        <w:tc>
          <w:tcPr>
            <w:tcW w:w="12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FF800F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1,167 (18.0)</w:t>
            </w:r>
          </w:p>
        </w:tc>
        <w:tc>
          <w:tcPr>
            <w:tcW w:w="12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48DBB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949 (14.9)</w:t>
            </w:r>
          </w:p>
        </w:tc>
        <w:tc>
          <w:tcPr>
            <w:tcW w:w="12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22D8B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964 (15.6)</w:t>
            </w:r>
          </w:p>
        </w:tc>
        <w:tc>
          <w:tcPr>
            <w:tcW w:w="12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E0FCB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1,078 (17.6)</w:t>
            </w:r>
          </w:p>
        </w:tc>
        <w:tc>
          <w:tcPr>
            <w:tcW w:w="130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4C95B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569 (22.3)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3019142E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11EC7" w:rsidRPr="00C11EC7" w14:paraId="7B239AA3" w14:textId="77777777" w:rsidTr="0091203C">
        <w:trPr>
          <w:trHeight w:val="42"/>
        </w:trPr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1FF780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total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AC13F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1,042 (100.0)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877EE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6,475 (100.0)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1CC51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6,351 (100.0)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C16396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6,190 (100.0)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D164AB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6,122 (100.0)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3DCE96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2,548 (100.0)</w:t>
            </w:r>
          </w:p>
        </w:tc>
        <w:tc>
          <w:tcPr>
            <w:tcW w:w="6" w:type="dxa"/>
            <w:vMerge/>
            <w:tcBorders>
              <w:top w:val="nil"/>
            </w:tcBorders>
          </w:tcPr>
          <w:p w14:paraId="7D2B247C" w14:textId="77777777" w:rsidR="00843D1D" w:rsidRPr="00C11EC7" w:rsidRDefault="00843D1D" w:rsidP="0091203C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7AEE642" w14:textId="77777777" w:rsidR="001963A5" w:rsidRPr="00C11EC7" w:rsidRDefault="001963A5" w:rsidP="001963A5">
      <w:pPr>
        <w:widowControl/>
        <w:jc w:val="left"/>
        <w:rPr>
          <w:rFonts w:ascii="Times New Roman" w:eastAsia="Times New Roman" w:hAnsi="Times New Roman" w:cs="Times New Roman"/>
          <w:sz w:val="22"/>
          <w:lang w:val="en-US"/>
        </w:rPr>
      </w:pPr>
      <w:r w:rsidRPr="00C11EC7">
        <w:rPr>
          <w:rFonts w:ascii="Times New Roman" w:eastAsia="Times New Roman" w:hAnsi="Times New Roman" w:cs="Times New Roman"/>
          <w:sz w:val="22"/>
          <w:lang w:val="en-US"/>
        </w:rPr>
        <w:t xml:space="preserve">Note: data are expressed n (%). MCD minimal change disease; FSGS, focal segmental glomerulosclerosis; MN, membranous glomerulonephritis; MPGN, membranoproliferative glomerulonephritis;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US"/>
        </w:rPr>
        <w:t>IgAN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US"/>
        </w:rPr>
        <w:t xml:space="preserve">, IgA nephropathy;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US"/>
        </w:rPr>
        <w:t>IgAVas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US"/>
        </w:rPr>
        <w:t xml:space="preserve">, IgA vasculitis; AAV, antineutrophil cytoplasmic antibody associated vasculitis; anti-GBMGN, anti-glomerular basement membrane glomerulonephritis; LN, lupus nephropathy; DMN, diabetic mellitus nephropathy;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US"/>
        </w:rPr>
        <w:t>NSc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US"/>
        </w:rPr>
        <w:t>, nephrosclerosis; ATN, acute tubular necrosis; TIN, tubulointerstitial nephritis; ALPO, Alport syndrome; IRGN, infection related glomerulonephritis; TMA, thrombotic microangiopathy; TBMD, thin basement membrane disease; AMYL, amyloidosis</w:t>
      </w:r>
    </w:p>
    <w:p w14:paraId="5BC4303E" w14:textId="77777777" w:rsidR="001963A5" w:rsidRPr="00C11EC7" w:rsidRDefault="001963A5" w:rsidP="001963A5">
      <w:pPr>
        <w:widowControl/>
        <w:jc w:val="left"/>
        <w:rPr>
          <w:rFonts w:ascii="Times New Roman" w:eastAsia="Times New Roman" w:hAnsi="Times New Roman" w:cs="Times New Roman"/>
          <w:sz w:val="22"/>
          <w:lang w:val="en-US"/>
        </w:rPr>
      </w:pPr>
      <w:r w:rsidRPr="00C11EC7">
        <w:rPr>
          <w:rFonts w:ascii="Times New Roman" w:eastAsia="Times New Roman" w:hAnsi="Times New Roman" w:cs="Times New Roman"/>
          <w:sz w:val="22"/>
          <w:lang w:val="en-US"/>
        </w:rPr>
        <w:t>† Cochran–Armitage test for trend, p&lt;0.05.</w:t>
      </w:r>
    </w:p>
    <w:p w14:paraId="107B9231" w14:textId="5E323084" w:rsidR="001963A5" w:rsidRPr="00C11EC7" w:rsidRDefault="001963A5" w:rsidP="001963A5">
      <w:pPr>
        <w:widowControl/>
        <w:jc w:val="left"/>
        <w:rPr>
          <w:rFonts w:ascii="Times New Roman" w:eastAsia="Times New Roman" w:hAnsi="Times New Roman" w:cs="Times New Roman"/>
          <w:sz w:val="22"/>
          <w:lang w:val="en-US"/>
        </w:rPr>
      </w:pPr>
      <w:r w:rsidRPr="00C11EC7">
        <w:rPr>
          <w:rFonts w:ascii="Times New Roman" w:eastAsia="Times New Roman" w:hAnsi="Times New Roman" w:cs="Times New Roman"/>
          <w:sz w:val="22"/>
          <w:lang w:val="en-US"/>
        </w:rPr>
        <w:t xml:space="preserve">‡ Logistic regression analysis, </w:t>
      </w:r>
      <w:r w:rsidR="00F336F8" w:rsidRPr="00C11EC7">
        <w:rPr>
          <w:rFonts w:ascii="Times New Roman" w:eastAsia="Times New Roman" w:hAnsi="Times New Roman" w:cs="Times New Roman"/>
          <w:sz w:val="22"/>
          <w:lang w:val="en-US"/>
        </w:rPr>
        <w:t>p&lt;0.05 for time (year) of renal biopsy</w:t>
      </w:r>
      <w:r w:rsidR="00F77D18" w:rsidRPr="00C11EC7">
        <w:rPr>
          <w:rFonts w:ascii="Times New Roman" w:eastAsia="Times New Roman" w:hAnsi="Times New Roman" w:cs="Times New Roman"/>
          <w:sz w:val="22"/>
          <w:lang w:val="en-US"/>
        </w:rPr>
        <w:t xml:space="preserve"> adjusted for sex, age and interaction terms. </w:t>
      </w:r>
    </w:p>
    <w:p w14:paraId="6FA42934" w14:textId="235E6D13" w:rsidR="001963A5" w:rsidRPr="00C11EC7" w:rsidRDefault="001963A5" w:rsidP="001963A5">
      <w:pPr>
        <w:widowControl/>
        <w:jc w:val="left"/>
        <w:rPr>
          <w:rFonts w:ascii="Times New Roman" w:eastAsia="Times New Roman" w:hAnsi="Times New Roman" w:cs="Times New Roman"/>
          <w:sz w:val="22"/>
          <w:lang w:val="en-US"/>
        </w:rPr>
      </w:pPr>
      <w:r w:rsidRPr="00C11EC7">
        <w:rPr>
          <w:rFonts w:ascii="Times New Roman" w:eastAsia="Times New Roman" w:hAnsi="Times New Roman" w:cs="Times New Roman"/>
          <w:sz w:val="22"/>
          <w:lang w:val="en-US"/>
        </w:rPr>
        <w:t xml:space="preserve"># </w:t>
      </w:r>
      <w:r w:rsidR="00F336F8" w:rsidRPr="00C11EC7">
        <w:rPr>
          <w:rFonts w:ascii="Times New Roman" w:eastAsia="Times New Roman" w:hAnsi="Times New Roman" w:cs="Times New Roman"/>
          <w:sz w:val="22"/>
          <w:lang w:val="en-US"/>
        </w:rPr>
        <w:t>L</w:t>
      </w:r>
      <w:r w:rsidRPr="00C11EC7">
        <w:rPr>
          <w:rFonts w:ascii="Times New Roman" w:eastAsia="Times New Roman" w:hAnsi="Times New Roman" w:cs="Times New Roman"/>
          <w:sz w:val="22"/>
          <w:lang w:val="en-US"/>
        </w:rPr>
        <w:t xml:space="preserve">ogistic regression analysis, </w:t>
      </w:r>
      <w:r w:rsidR="00F336F8" w:rsidRPr="00C11EC7">
        <w:rPr>
          <w:rFonts w:ascii="Times New Roman" w:eastAsia="Times New Roman" w:hAnsi="Times New Roman" w:cs="Times New Roman"/>
          <w:sz w:val="22"/>
          <w:lang w:val="en-US"/>
        </w:rPr>
        <w:t xml:space="preserve">p&lt;0.05 for </w:t>
      </w:r>
      <w:r w:rsidRPr="00C11EC7">
        <w:rPr>
          <w:rFonts w:ascii="Times New Roman" w:eastAsia="Times New Roman" w:hAnsi="Times New Roman" w:cs="Times New Roman"/>
          <w:sz w:val="22"/>
          <w:lang w:val="en-US"/>
        </w:rPr>
        <w:t>age-by-time</w:t>
      </w:r>
      <w:r w:rsidR="00F336F8" w:rsidRPr="00C11EC7">
        <w:rPr>
          <w:rFonts w:ascii="Times New Roman" w:eastAsia="Times New Roman" w:hAnsi="Times New Roman" w:cs="Times New Roman"/>
          <w:sz w:val="22"/>
          <w:lang w:val="en-US"/>
        </w:rPr>
        <w:t xml:space="preserve"> (year)</w:t>
      </w:r>
      <w:r w:rsidRPr="00C11EC7">
        <w:rPr>
          <w:rFonts w:ascii="Times New Roman" w:eastAsia="Times New Roman" w:hAnsi="Times New Roman" w:cs="Times New Roman"/>
          <w:sz w:val="22"/>
          <w:lang w:val="en-US"/>
        </w:rPr>
        <w:t xml:space="preserve"> of renal biopsy. </w:t>
      </w:r>
    </w:p>
    <w:p w14:paraId="5FE60785" w14:textId="77777777" w:rsidR="00843D1D" w:rsidRPr="00C11EC7" w:rsidRDefault="00843D1D" w:rsidP="00843D1D">
      <w:pPr>
        <w:widowControl/>
        <w:jc w:val="left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sz w:val="22"/>
          <w:lang w:val="en-GB"/>
        </w:rPr>
        <w:br w:type="page"/>
      </w:r>
    </w:p>
    <w:p w14:paraId="16BB522F" w14:textId="48A13406" w:rsidR="00843D1D" w:rsidRPr="00C11EC7" w:rsidRDefault="00843D1D" w:rsidP="00843D1D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lastRenderedPageBreak/>
        <w:t>Supplementary Table 6</w:t>
      </w:r>
      <w:r w:rsidR="001F115E"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 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>B. Transitions of diagnoses over 10 years in paediatric patients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1"/>
        <w:gridCol w:w="1279"/>
        <w:gridCol w:w="1279"/>
        <w:gridCol w:w="1279"/>
        <w:gridCol w:w="1279"/>
        <w:gridCol w:w="1279"/>
        <w:gridCol w:w="1280"/>
      </w:tblGrid>
      <w:tr w:rsidR="00C11EC7" w:rsidRPr="00C11EC7" w14:paraId="3A7D6F0C" w14:textId="77777777" w:rsidTr="0091203C">
        <w:trPr>
          <w:trHeight w:val="42"/>
        </w:trPr>
        <w:tc>
          <w:tcPr>
            <w:tcW w:w="13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4C98E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Diagnosis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91FEB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–2008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FE508B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2009–2010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08D5A8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2011–2012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D7EB4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2013–2014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68E53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2015–2016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2E6FA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2017</w:t>
            </w:r>
          </w:p>
        </w:tc>
      </w:tr>
      <w:tr w:rsidR="00C11EC7" w:rsidRPr="00C11EC7" w14:paraId="209E518E" w14:textId="77777777" w:rsidTr="0091203C">
        <w:trPr>
          <w:trHeight w:val="421"/>
        </w:trPr>
        <w:tc>
          <w:tcPr>
            <w:tcW w:w="135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919E6F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MCD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1BF6A9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29 (15.4)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76A598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157 (19.3)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5FAB046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138 (16.8)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D49216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108 (15.7)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994550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125 (17.9)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A8F904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63 (19.7)</w:t>
            </w:r>
          </w:p>
        </w:tc>
      </w:tr>
      <w:tr w:rsidR="00C11EC7" w:rsidRPr="00C11EC7" w14:paraId="40D56061" w14:textId="77777777" w:rsidTr="0091203C">
        <w:trPr>
          <w:trHeight w:val="421"/>
        </w:trPr>
        <w:tc>
          <w:tcPr>
            <w:tcW w:w="13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AB67AF" w14:textId="603FC108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US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FSGS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 xml:space="preserve"> 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vertAlign w:val="superscript"/>
                <w:lang w:val="en-US"/>
              </w:rPr>
              <w:t>†, ‡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B5A02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14 (7.4)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CD000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30 (3.7)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8812D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31 (3.8)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47C8A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22 (3.2)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EA776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26 (3.7)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F2989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 (1.9)</w:t>
            </w:r>
          </w:p>
        </w:tc>
      </w:tr>
      <w:tr w:rsidR="00C11EC7" w:rsidRPr="00C11EC7" w14:paraId="71A015E2" w14:textId="77777777" w:rsidTr="0091203C">
        <w:trPr>
          <w:trHeight w:val="421"/>
        </w:trPr>
        <w:tc>
          <w:tcPr>
            <w:tcW w:w="13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DF3C8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MN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23133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(1.1)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A3FF1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14 (1.7)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7DE95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17 (2.1)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6DECE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 (1.7)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2701A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16 (2.3)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7787C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10 (3.1)</w:t>
            </w:r>
          </w:p>
        </w:tc>
      </w:tr>
      <w:tr w:rsidR="00C11EC7" w:rsidRPr="00C11EC7" w14:paraId="6FE6F3B1" w14:textId="77777777" w:rsidTr="0091203C">
        <w:trPr>
          <w:trHeight w:val="421"/>
        </w:trPr>
        <w:tc>
          <w:tcPr>
            <w:tcW w:w="13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747B56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MPGN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AC4C0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ECEAA6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23 (2.8)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F2E12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10 (1.2)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B4B4D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13 (1.9)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8A78D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 (0.9)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4BB18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 (0.9)</w:t>
            </w:r>
          </w:p>
        </w:tc>
      </w:tr>
      <w:tr w:rsidR="00C11EC7" w:rsidRPr="00C11EC7" w14:paraId="321058A7" w14:textId="77777777" w:rsidTr="0091203C">
        <w:trPr>
          <w:trHeight w:val="421"/>
        </w:trPr>
        <w:tc>
          <w:tcPr>
            <w:tcW w:w="13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1FB11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IgAN</w:t>
            </w:r>
            <w:proofErr w:type="spellEnd"/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DA308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73 (38.8)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855F9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297 (36.4)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B14A6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296 (36.1)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80E2E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246 (35.9)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8DB7D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261 (37.4)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D1CF7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100 (31.3)</w:t>
            </w:r>
          </w:p>
        </w:tc>
      </w:tr>
      <w:tr w:rsidR="00C11EC7" w:rsidRPr="00C11EC7" w14:paraId="6623D886" w14:textId="77777777" w:rsidTr="0091203C">
        <w:trPr>
          <w:trHeight w:val="421"/>
        </w:trPr>
        <w:tc>
          <w:tcPr>
            <w:tcW w:w="13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25CB65" w14:textId="1047DA40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IgAVas</w:t>
            </w:r>
            <w:proofErr w:type="spellEnd"/>
            <w:r w:rsidR="001963A5"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 xml:space="preserve"> 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vertAlign w:val="superscript"/>
                <w:lang w:val="en-US"/>
              </w:rPr>
              <w:t>†, ‡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F8BB8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 (6.4)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3F221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50 (6.1)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0B32A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66 (8.0)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A3254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71 (10.3)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D920B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66 (9.5)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C971E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37 (11.6)</w:t>
            </w:r>
          </w:p>
        </w:tc>
      </w:tr>
      <w:tr w:rsidR="00C11EC7" w:rsidRPr="00C11EC7" w14:paraId="30D6D49C" w14:textId="77777777" w:rsidTr="0091203C">
        <w:trPr>
          <w:trHeight w:val="421"/>
        </w:trPr>
        <w:tc>
          <w:tcPr>
            <w:tcW w:w="13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36879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AAV/anti-GBMGN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FB74F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 (1.6)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C2A61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 (0.7)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6A4D9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 (1.1)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30861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 (0.7)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94ABB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 (0.7)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8D893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 (0.9)</w:t>
            </w:r>
          </w:p>
        </w:tc>
      </w:tr>
      <w:tr w:rsidR="00C11EC7" w:rsidRPr="00C11EC7" w14:paraId="088B3149" w14:textId="77777777" w:rsidTr="0091203C">
        <w:trPr>
          <w:trHeight w:val="421"/>
        </w:trPr>
        <w:tc>
          <w:tcPr>
            <w:tcW w:w="13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A72A4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LN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0DDC2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 (3.2)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C4AA4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32 (3.9)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C4357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51 (6.2)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44C6E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38 (5.5)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8EE16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20 (2.9)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6B398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13 (4.1)</w:t>
            </w:r>
          </w:p>
        </w:tc>
      </w:tr>
      <w:tr w:rsidR="00C11EC7" w:rsidRPr="00C11EC7" w14:paraId="4A032C8F" w14:textId="77777777" w:rsidTr="0091203C">
        <w:trPr>
          <w:trHeight w:val="421"/>
        </w:trPr>
        <w:tc>
          <w:tcPr>
            <w:tcW w:w="13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EE824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DMN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09BA6E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4214D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(0.2)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26076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F77E1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AE347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1FA4D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</w:tr>
      <w:tr w:rsidR="00C11EC7" w:rsidRPr="00C11EC7" w14:paraId="184ACDF0" w14:textId="77777777" w:rsidTr="0091203C">
        <w:trPr>
          <w:trHeight w:val="421"/>
        </w:trPr>
        <w:tc>
          <w:tcPr>
            <w:tcW w:w="13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D1581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NSc</w:t>
            </w:r>
            <w:proofErr w:type="spellEnd"/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2D6B0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6F00E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 (0.4)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83255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(0.1)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3D5381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(0.3)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B932F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(0.1)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E3E81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</w:tr>
      <w:tr w:rsidR="00C11EC7" w:rsidRPr="00C11EC7" w14:paraId="4B148980" w14:textId="77777777" w:rsidTr="0091203C">
        <w:trPr>
          <w:trHeight w:val="421"/>
        </w:trPr>
        <w:tc>
          <w:tcPr>
            <w:tcW w:w="13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CB2A0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ATN/TIN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18576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 (1.6)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DF380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 (0.7)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765F4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18 (2.2)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33149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13 (1.9)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A9DC36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11 (1.6)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72117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 (2.2)</w:t>
            </w:r>
          </w:p>
        </w:tc>
      </w:tr>
      <w:tr w:rsidR="00C11EC7" w:rsidRPr="00C11EC7" w14:paraId="5B44D376" w14:textId="77777777" w:rsidTr="0091203C">
        <w:trPr>
          <w:trHeight w:val="421"/>
        </w:trPr>
        <w:tc>
          <w:tcPr>
            <w:tcW w:w="13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EBBEC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ALPO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803AD5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 (3.2)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1EC266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 (1.1)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146EF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21 (2.6)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F1BE2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10 (1.5)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183EB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10 (1.4)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B2A27C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 (2.2)</w:t>
            </w:r>
          </w:p>
        </w:tc>
      </w:tr>
      <w:tr w:rsidR="00C11EC7" w:rsidRPr="00C11EC7" w14:paraId="28E4C4B7" w14:textId="77777777" w:rsidTr="0091203C">
        <w:trPr>
          <w:trHeight w:val="421"/>
        </w:trPr>
        <w:tc>
          <w:tcPr>
            <w:tcW w:w="13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712B5B" w14:textId="0973E4EF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IRGN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 xml:space="preserve"> 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vertAlign w:val="superscript"/>
                <w:lang w:val="en-US"/>
              </w:rPr>
              <w:t>†, ‡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994BE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02A55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 (0.5)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8D666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7 (0.9)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9D491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 (0.6)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08E2F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 (1.7)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F937F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 (0.9)</w:t>
            </w:r>
          </w:p>
        </w:tc>
      </w:tr>
      <w:tr w:rsidR="00C11EC7" w:rsidRPr="00C11EC7" w14:paraId="7D4A47D1" w14:textId="77777777" w:rsidTr="0091203C">
        <w:trPr>
          <w:trHeight w:val="421"/>
        </w:trPr>
        <w:tc>
          <w:tcPr>
            <w:tcW w:w="13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5B6CF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TMA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70C47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2E80B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(0.1)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0CEB1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 (0.4)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A469F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 (0.4)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81E593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(0.3)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50FEC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(0.3)</w:t>
            </w:r>
          </w:p>
        </w:tc>
      </w:tr>
      <w:tr w:rsidR="00C11EC7" w:rsidRPr="00C11EC7" w14:paraId="6C8C217F" w14:textId="77777777" w:rsidTr="0091203C">
        <w:trPr>
          <w:trHeight w:val="421"/>
        </w:trPr>
        <w:tc>
          <w:tcPr>
            <w:tcW w:w="13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B219F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TBMD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9B922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(1.1)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43493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14 (1.7)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5DD69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 (1.5)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FF585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 (0.9)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ED05DA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11 (1.6)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066CE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</w:tr>
      <w:tr w:rsidR="00C11EC7" w:rsidRPr="00C11EC7" w14:paraId="2904CB66" w14:textId="77777777" w:rsidTr="0091203C">
        <w:trPr>
          <w:trHeight w:val="421"/>
        </w:trPr>
        <w:tc>
          <w:tcPr>
            <w:tcW w:w="13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EDE797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AMYL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DA7FC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64825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E8C1B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5D0E7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(0.1)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006B14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 (0.1)</w:t>
            </w:r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18D08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</w:tr>
      <w:tr w:rsidR="00C11EC7" w:rsidRPr="00C11EC7" w14:paraId="402C8AA4" w14:textId="77777777" w:rsidTr="0091203C">
        <w:trPr>
          <w:trHeight w:val="421"/>
        </w:trPr>
        <w:tc>
          <w:tcPr>
            <w:tcW w:w="135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FBC14D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others</w:t>
            </w:r>
          </w:p>
        </w:tc>
        <w:tc>
          <w:tcPr>
            <w:tcW w:w="127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33781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38 (20.2)</w:t>
            </w:r>
          </w:p>
        </w:tc>
        <w:tc>
          <w:tcPr>
            <w:tcW w:w="127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940C3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167 (20.5)</w:t>
            </w:r>
          </w:p>
        </w:tc>
        <w:tc>
          <w:tcPr>
            <w:tcW w:w="127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A644E0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140 (17.1)</w:t>
            </w:r>
          </w:p>
        </w:tc>
        <w:tc>
          <w:tcPr>
            <w:tcW w:w="127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ACE82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132 (19.2)</w:t>
            </w:r>
          </w:p>
        </w:tc>
        <w:tc>
          <w:tcPr>
            <w:tcW w:w="127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45291B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124 (17.8)</w:t>
            </w:r>
          </w:p>
        </w:tc>
        <w:tc>
          <w:tcPr>
            <w:tcW w:w="128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ACA46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67 (20.9)</w:t>
            </w:r>
          </w:p>
        </w:tc>
      </w:tr>
      <w:tr w:rsidR="00C11EC7" w:rsidRPr="00C11EC7" w14:paraId="3907701B" w14:textId="77777777" w:rsidTr="0091203C">
        <w:trPr>
          <w:trHeight w:val="42"/>
        </w:trPr>
        <w:tc>
          <w:tcPr>
            <w:tcW w:w="13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CF9378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total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59068F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188 (100.0)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F5D7CFC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815 (100.0)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908BA5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820 (100.0)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49DFFB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686 (100.0)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226C02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697 (100.0)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968209" w14:textId="77777777" w:rsidR="00843D1D" w:rsidRPr="00C11EC7" w:rsidRDefault="00843D1D" w:rsidP="0091203C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320 (100.0)</w:t>
            </w:r>
          </w:p>
        </w:tc>
      </w:tr>
    </w:tbl>
    <w:p w14:paraId="046AD022" w14:textId="77777777" w:rsidR="001963A5" w:rsidRPr="00C11EC7" w:rsidRDefault="001963A5" w:rsidP="001963A5">
      <w:pPr>
        <w:widowControl/>
        <w:jc w:val="left"/>
        <w:rPr>
          <w:rFonts w:ascii="Times New Roman" w:eastAsia="Times New Roman" w:hAnsi="Times New Roman" w:cs="Times New Roman"/>
          <w:sz w:val="22"/>
          <w:lang w:val="en-US"/>
        </w:rPr>
      </w:pPr>
      <w:r w:rsidRPr="00C11EC7">
        <w:rPr>
          <w:rFonts w:ascii="Times New Roman" w:eastAsia="Times New Roman" w:hAnsi="Times New Roman" w:cs="Times New Roman"/>
          <w:sz w:val="22"/>
          <w:lang w:val="en-US"/>
        </w:rPr>
        <w:t xml:space="preserve">Note: data are expressed n (%). MCD minimal change disease; FSGS, focal segmental glomerulosclerosis; MN, membranous glomerulonephritis; MPGN, membranoproliferative glomerulonephritis;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US"/>
        </w:rPr>
        <w:t>IgAN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US"/>
        </w:rPr>
        <w:t xml:space="preserve">, IgA nephropathy;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US"/>
        </w:rPr>
        <w:t>IgAVas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US"/>
        </w:rPr>
        <w:t xml:space="preserve">, IgA vasculitis; AAV, antineutrophil cytoplasmic antibody associated vasculitis; anti-GBMGN, anti-glomerular basement membrane glomerulonephritis; LN, lupus nephropathy; DMN, diabetic mellitus nephropathy;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US"/>
        </w:rPr>
        <w:t>NSc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US"/>
        </w:rPr>
        <w:t>, nephrosclerosis; ATN, acute tubular necrosis; TIN, tubulointerstitial nephritis; ALPO, Alport syndrome; IRGN, infection related glomerulonephritis; TMA, thrombotic microangiopathy; TBMD, thin basement membrane disease; AMYL, amyloidosis</w:t>
      </w:r>
    </w:p>
    <w:p w14:paraId="10BF5071" w14:textId="77777777" w:rsidR="001963A5" w:rsidRPr="00C11EC7" w:rsidRDefault="001963A5" w:rsidP="001963A5">
      <w:pPr>
        <w:widowControl/>
        <w:jc w:val="left"/>
        <w:rPr>
          <w:rFonts w:ascii="Times New Roman" w:eastAsia="Times New Roman" w:hAnsi="Times New Roman" w:cs="Times New Roman"/>
          <w:sz w:val="22"/>
          <w:lang w:val="en-US"/>
        </w:rPr>
      </w:pPr>
      <w:r w:rsidRPr="00C11EC7">
        <w:rPr>
          <w:rFonts w:ascii="Times New Roman" w:eastAsia="Times New Roman" w:hAnsi="Times New Roman" w:cs="Times New Roman"/>
          <w:sz w:val="22"/>
          <w:lang w:val="en-US"/>
        </w:rPr>
        <w:t>† Cochran–Armitage test for trend, p&lt;0.05.</w:t>
      </w:r>
    </w:p>
    <w:p w14:paraId="167DC4D8" w14:textId="749CD9EF" w:rsidR="001963A5" w:rsidRPr="00C11EC7" w:rsidRDefault="001963A5" w:rsidP="001963A5">
      <w:pPr>
        <w:widowControl/>
        <w:jc w:val="left"/>
        <w:rPr>
          <w:rFonts w:ascii="Times New Roman" w:eastAsia="Times New Roman" w:hAnsi="Times New Roman" w:cs="Times New Roman"/>
          <w:sz w:val="22"/>
          <w:lang w:val="en-US"/>
        </w:rPr>
      </w:pPr>
      <w:r w:rsidRPr="00C11EC7">
        <w:rPr>
          <w:rFonts w:ascii="Times New Roman" w:eastAsia="Times New Roman" w:hAnsi="Times New Roman" w:cs="Times New Roman"/>
          <w:sz w:val="22"/>
          <w:lang w:val="en-US"/>
        </w:rPr>
        <w:t xml:space="preserve">‡ Logistic regression analysis, </w:t>
      </w:r>
      <w:r w:rsidR="00F77D18" w:rsidRPr="00C11EC7">
        <w:rPr>
          <w:rFonts w:ascii="Times New Roman" w:eastAsia="Times New Roman" w:hAnsi="Times New Roman" w:cs="Times New Roman"/>
          <w:sz w:val="22"/>
          <w:lang w:val="en-US"/>
        </w:rPr>
        <w:t xml:space="preserve">p&lt;0.05 for time (year) of renal biopsy adjusted for sex, age and interaction terms. </w:t>
      </w:r>
    </w:p>
    <w:p w14:paraId="6D6497AB" w14:textId="01891EAF" w:rsidR="00843D1D" w:rsidRPr="00C11EC7" w:rsidRDefault="00843D1D" w:rsidP="00843D1D">
      <w:pPr>
        <w:widowControl/>
        <w:jc w:val="left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sz w:val="22"/>
          <w:lang w:val="en-GB"/>
        </w:rPr>
        <w:br w:type="page"/>
      </w:r>
    </w:p>
    <w:p w14:paraId="0B080A39" w14:textId="3ABF1606" w:rsidR="00C619B0" w:rsidRPr="00C11EC7" w:rsidRDefault="00C619B0" w:rsidP="00C619B0">
      <w:pPr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lastRenderedPageBreak/>
        <w:t xml:space="preserve">Supplementary Table </w:t>
      </w:r>
      <w:r w:rsidR="00843D1D" w:rsidRPr="00C11EC7">
        <w:rPr>
          <w:rFonts w:ascii="Times New Roman" w:eastAsia="Times New Roman" w:hAnsi="Times New Roman" w:cs="Times New Roman"/>
          <w:b/>
          <w:sz w:val="22"/>
          <w:lang w:val="en-GB"/>
        </w:rPr>
        <w:t>7</w:t>
      </w: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>. Distribution of renal biopsy diagnoses of nephritic syndrome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9"/>
        <w:gridCol w:w="3124"/>
        <w:gridCol w:w="3107"/>
      </w:tblGrid>
      <w:tr w:rsidR="00C11EC7" w:rsidRPr="00C11EC7" w14:paraId="4BB3963E" w14:textId="77777777" w:rsidTr="00BF3CAD">
        <w:trPr>
          <w:trHeight w:val="219"/>
        </w:trPr>
        <w:tc>
          <w:tcPr>
            <w:tcW w:w="31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7CDC7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Diagnosis</w:t>
            </w:r>
          </w:p>
        </w:tc>
        <w:tc>
          <w:tcPr>
            <w:tcW w:w="623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721833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Nephritic syndrome</w:t>
            </w:r>
          </w:p>
        </w:tc>
      </w:tr>
      <w:tr w:rsidR="00C11EC7" w:rsidRPr="00C11EC7" w14:paraId="2E88951D" w14:textId="77777777" w:rsidTr="00BF3CAD">
        <w:trPr>
          <w:trHeight w:val="248"/>
        </w:trPr>
        <w:tc>
          <w:tcPr>
            <w:tcW w:w="312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397AA61" w14:textId="77777777" w:rsidR="00C619B0" w:rsidRPr="00C11EC7" w:rsidRDefault="00C619B0" w:rsidP="00C95D65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702D9F" w14:textId="22548E7A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Paediatric patients (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&lt;</w:t>
            </w: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 xml:space="preserve"> 1</w:t>
            </w:r>
            <w:r w:rsidR="001963A5"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</w:t>
            </w: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 xml:space="preserve"> years)</w:t>
            </w:r>
          </w:p>
        </w:tc>
        <w:tc>
          <w:tcPr>
            <w:tcW w:w="31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92F33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Adult patients (≥ 19 years)</w:t>
            </w:r>
          </w:p>
        </w:tc>
      </w:tr>
      <w:tr w:rsidR="00C11EC7" w:rsidRPr="00C11EC7" w14:paraId="238878CF" w14:textId="77777777" w:rsidTr="00BF3CAD">
        <w:trPr>
          <w:trHeight w:val="212"/>
        </w:trPr>
        <w:tc>
          <w:tcPr>
            <w:tcW w:w="312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8CD4C1B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MCD</w:t>
            </w:r>
          </w:p>
        </w:tc>
        <w:tc>
          <w:tcPr>
            <w:tcW w:w="312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6ED881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 (1.0)</w:t>
            </w:r>
          </w:p>
        </w:tc>
        <w:tc>
          <w:tcPr>
            <w:tcW w:w="3107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18AC3D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67 (0.8)</w:t>
            </w:r>
          </w:p>
        </w:tc>
      </w:tr>
      <w:tr w:rsidR="00C11EC7" w:rsidRPr="00C11EC7" w14:paraId="4E921EBD" w14:textId="77777777" w:rsidTr="00BF3CAD">
        <w:trPr>
          <w:trHeight w:val="212"/>
        </w:trPr>
        <w:tc>
          <w:tcPr>
            <w:tcW w:w="31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8F6548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FSGS</w:t>
            </w:r>
          </w:p>
        </w:tc>
        <w:tc>
          <w:tcPr>
            <w:tcW w:w="3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2D4AF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 (0.7)</w:t>
            </w:r>
          </w:p>
        </w:tc>
        <w:tc>
          <w:tcPr>
            <w:tcW w:w="31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A15DA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174 (2.0)</w:t>
            </w:r>
          </w:p>
        </w:tc>
      </w:tr>
      <w:tr w:rsidR="00C11EC7" w:rsidRPr="00C11EC7" w14:paraId="75EDF073" w14:textId="77777777" w:rsidTr="00BF3CAD">
        <w:trPr>
          <w:trHeight w:val="212"/>
        </w:trPr>
        <w:tc>
          <w:tcPr>
            <w:tcW w:w="31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2216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MN</w:t>
            </w:r>
          </w:p>
        </w:tc>
        <w:tc>
          <w:tcPr>
            <w:tcW w:w="3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B8907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 (1.4)</w:t>
            </w:r>
          </w:p>
        </w:tc>
        <w:tc>
          <w:tcPr>
            <w:tcW w:w="31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89E39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321 (3.8)</w:t>
            </w:r>
          </w:p>
        </w:tc>
      </w:tr>
      <w:tr w:rsidR="00C11EC7" w:rsidRPr="00C11EC7" w14:paraId="5FFD7162" w14:textId="77777777" w:rsidTr="00BF3CAD">
        <w:trPr>
          <w:trHeight w:val="212"/>
        </w:trPr>
        <w:tc>
          <w:tcPr>
            <w:tcW w:w="31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E53A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MPGN</w:t>
            </w:r>
          </w:p>
        </w:tc>
        <w:tc>
          <w:tcPr>
            <w:tcW w:w="3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4B180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 (1.5)</w:t>
            </w:r>
          </w:p>
        </w:tc>
        <w:tc>
          <w:tcPr>
            <w:tcW w:w="31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E5F53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59 (0.7)</w:t>
            </w:r>
          </w:p>
        </w:tc>
      </w:tr>
      <w:tr w:rsidR="00C11EC7" w:rsidRPr="00C11EC7" w14:paraId="20D4764C" w14:textId="77777777" w:rsidTr="00BF3CAD">
        <w:trPr>
          <w:trHeight w:val="212"/>
        </w:trPr>
        <w:tc>
          <w:tcPr>
            <w:tcW w:w="31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F3A91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IgAN</w:t>
            </w:r>
            <w:proofErr w:type="spellEnd"/>
          </w:p>
        </w:tc>
        <w:tc>
          <w:tcPr>
            <w:tcW w:w="3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AAFE8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375 (63.6)</w:t>
            </w:r>
          </w:p>
        </w:tc>
        <w:tc>
          <w:tcPr>
            <w:tcW w:w="31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F3175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3,663 (43.1)</w:t>
            </w:r>
          </w:p>
        </w:tc>
      </w:tr>
      <w:tr w:rsidR="00C11EC7" w:rsidRPr="00C11EC7" w14:paraId="6863E5BB" w14:textId="77777777" w:rsidTr="00BF3CAD">
        <w:trPr>
          <w:trHeight w:val="212"/>
        </w:trPr>
        <w:tc>
          <w:tcPr>
            <w:tcW w:w="31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CB12E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IgAVas</w:t>
            </w:r>
            <w:proofErr w:type="spellEnd"/>
          </w:p>
        </w:tc>
        <w:tc>
          <w:tcPr>
            <w:tcW w:w="3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A12B3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38 (6.4)</w:t>
            </w:r>
          </w:p>
        </w:tc>
        <w:tc>
          <w:tcPr>
            <w:tcW w:w="31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02D9A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254 (3.0)</w:t>
            </w:r>
          </w:p>
        </w:tc>
      </w:tr>
      <w:tr w:rsidR="00C11EC7" w:rsidRPr="00C11EC7" w14:paraId="3496E99B" w14:textId="77777777" w:rsidTr="00BF3CAD">
        <w:trPr>
          <w:trHeight w:val="212"/>
        </w:trPr>
        <w:tc>
          <w:tcPr>
            <w:tcW w:w="31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71148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AAV/anti-GBMGN</w:t>
            </w:r>
          </w:p>
        </w:tc>
        <w:tc>
          <w:tcPr>
            <w:tcW w:w="3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2D072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 (0.7)</w:t>
            </w:r>
          </w:p>
        </w:tc>
        <w:tc>
          <w:tcPr>
            <w:tcW w:w="31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67794D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681 (8.0)</w:t>
            </w:r>
          </w:p>
        </w:tc>
      </w:tr>
      <w:tr w:rsidR="00C11EC7" w:rsidRPr="00C11EC7" w14:paraId="00736DCF" w14:textId="77777777" w:rsidTr="00BF3CAD">
        <w:trPr>
          <w:trHeight w:val="212"/>
        </w:trPr>
        <w:tc>
          <w:tcPr>
            <w:tcW w:w="31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8CBAC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LN</w:t>
            </w:r>
          </w:p>
        </w:tc>
        <w:tc>
          <w:tcPr>
            <w:tcW w:w="3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E6F5A1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17 (2.9)</w:t>
            </w:r>
          </w:p>
        </w:tc>
        <w:tc>
          <w:tcPr>
            <w:tcW w:w="31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6A134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311 (3.7)</w:t>
            </w:r>
          </w:p>
        </w:tc>
      </w:tr>
      <w:tr w:rsidR="00C11EC7" w:rsidRPr="00C11EC7" w14:paraId="56BE69AF" w14:textId="77777777" w:rsidTr="00BF3CAD">
        <w:trPr>
          <w:trHeight w:val="212"/>
        </w:trPr>
        <w:tc>
          <w:tcPr>
            <w:tcW w:w="31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4842D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DMN</w:t>
            </w:r>
          </w:p>
        </w:tc>
        <w:tc>
          <w:tcPr>
            <w:tcW w:w="3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3910A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31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3FA589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277 (3.3)</w:t>
            </w:r>
          </w:p>
        </w:tc>
      </w:tr>
      <w:tr w:rsidR="00C11EC7" w:rsidRPr="00C11EC7" w14:paraId="3FF5A1B5" w14:textId="77777777" w:rsidTr="00BF3CAD">
        <w:trPr>
          <w:trHeight w:val="212"/>
        </w:trPr>
        <w:tc>
          <w:tcPr>
            <w:tcW w:w="31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E95482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proofErr w:type="spellStart"/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NSc</w:t>
            </w:r>
            <w:proofErr w:type="spellEnd"/>
          </w:p>
        </w:tc>
        <w:tc>
          <w:tcPr>
            <w:tcW w:w="3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5BFBA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 (0.3)</w:t>
            </w:r>
          </w:p>
        </w:tc>
        <w:tc>
          <w:tcPr>
            <w:tcW w:w="31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D3371A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515 (6.1)</w:t>
            </w:r>
          </w:p>
        </w:tc>
      </w:tr>
      <w:tr w:rsidR="00C11EC7" w:rsidRPr="00C11EC7" w14:paraId="7D70D243" w14:textId="77777777" w:rsidTr="00BF3CAD">
        <w:trPr>
          <w:trHeight w:val="212"/>
        </w:trPr>
        <w:tc>
          <w:tcPr>
            <w:tcW w:w="31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497E9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ATN/TIN</w:t>
            </w:r>
          </w:p>
        </w:tc>
        <w:tc>
          <w:tcPr>
            <w:tcW w:w="3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8B090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 (1.4)</w:t>
            </w:r>
          </w:p>
        </w:tc>
        <w:tc>
          <w:tcPr>
            <w:tcW w:w="31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E7248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435 (5.1)</w:t>
            </w:r>
          </w:p>
        </w:tc>
      </w:tr>
      <w:tr w:rsidR="00C11EC7" w:rsidRPr="00C11EC7" w14:paraId="3CACCA4D" w14:textId="77777777" w:rsidTr="00BF3CAD">
        <w:trPr>
          <w:trHeight w:val="212"/>
        </w:trPr>
        <w:tc>
          <w:tcPr>
            <w:tcW w:w="31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3F4D4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ALPO</w:t>
            </w:r>
          </w:p>
        </w:tc>
        <w:tc>
          <w:tcPr>
            <w:tcW w:w="3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8456D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14 (2.4)</w:t>
            </w:r>
          </w:p>
        </w:tc>
        <w:tc>
          <w:tcPr>
            <w:tcW w:w="31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052D6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26 (0.3)</w:t>
            </w:r>
          </w:p>
        </w:tc>
      </w:tr>
      <w:tr w:rsidR="00C11EC7" w:rsidRPr="00C11EC7" w14:paraId="1C583F8F" w14:textId="77777777" w:rsidTr="00BF3CAD">
        <w:trPr>
          <w:trHeight w:val="212"/>
        </w:trPr>
        <w:tc>
          <w:tcPr>
            <w:tcW w:w="31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D9B0A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IRGN</w:t>
            </w:r>
          </w:p>
        </w:tc>
        <w:tc>
          <w:tcPr>
            <w:tcW w:w="3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5BF2B3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 (0.5)</w:t>
            </w:r>
          </w:p>
        </w:tc>
        <w:tc>
          <w:tcPr>
            <w:tcW w:w="31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77AC80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87 (1.0)</w:t>
            </w:r>
          </w:p>
        </w:tc>
      </w:tr>
      <w:tr w:rsidR="00C11EC7" w:rsidRPr="00C11EC7" w14:paraId="5634FE0F" w14:textId="77777777" w:rsidTr="00BF3CAD">
        <w:trPr>
          <w:trHeight w:val="212"/>
        </w:trPr>
        <w:tc>
          <w:tcPr>
            <w:tcW w:w="31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8B1F5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TMA</w:t>
            </w:r>
          </w:p>
        </w:tc>
        <w:tc>
          <w:tcPr>
            <w:tcW w:w="3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3D8CD7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31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50FE34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30 (0.4)</w:t>
            </w:r>
          </w:p>
        </w:tc>
      </w:tr>
      <w:tr w:rsidR="00C11EC7" w:rsidRPr="00C11EC7" w14:paraId="3A3E8BC6" w14:textId="77777777" w:rsidTr="00BF3CAD">
        <w:trPr>
          <w:trHeight w:val="212"/>
        </w:trPr>
        <w:tc>
          <w:tcPr>
            <w:tcW w:w="31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037850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TBMD</w:t>
            </w:r>
          </w:p>
        </w:tc>
        <w:tc>
          <w:tcPr>
            <w:tcW w:w="3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2B805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12 (2.0)</w:t>
            </w:r>
          </w:p>
        </w:tc>
        <w:tc>
          <w:tcPr>
            <w:tcW w:w="31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E82775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131 (1.5)</w:t>
            </w:r>
          </w:p>
        </w:tc>
      </w:tr>
      <w:tr w:rsidR="00C11EC7" w:rsidRPr="00C11EC7" w14:paraId="58969F0A" w14:textId="77777777" w:rsidTr="00BF3CAD">
        <w:trPr>
          <w:trHeight w:val="212"/>
        </w:trPr>
        <w:tc>
          <w:tcPr>
            <w:tcW w:w="312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C84F45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AMYL</w:t>
            </w:r>
          </w:p>
        </w:tc>
        <w:tc>
          <w:tcPr>
            <w:tcW w:w="312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9F478F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0 (0.0)</w:t>
            </w:r>
          </w:p>
        </w:tc>
        <w:tc>
          <w:tcPr>
            <w:tcW w:w="310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89267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55 (0.6)</w:t>
            </w:r>
          </w:p>
        </w:tc>
      </w:tr>
      <w:tr w:rsidR="00C11EC7" w:rsidRPr="00C11EC7" w14:paraId="29B5BEB0" w14:textId="77777777" w:rsidTr="00BF3CAD">
        <w:trPr>
          <w:trHeight w:val="212"/>
        </w:trPr>
        <w:tc>
          <w:tcPr>
            <w:tcW w:w="312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6038C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others</w:t>
            </w:r>
          </w:p>
        </w:tc>
        <w:tc>
          <w:tcPr>
            <w:tcW w:w="312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6FAEBE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90 (15.3)</w:t>
            </w:r>
          </w:p>
        </w:tc>
        <w:tc>
          <w:tcPr>
            <w:tcW w:w="3107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8F978D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1,412 (16.6)</w:t>
            </w:r>
          </w:p>
        </w:tc>
      </w:tr>
      <w:tr w:rsidR="00C11EC7" w:rsidRPr="00C11EC7" w14:paraId="0CE206A3" w14:textId="77777777" w:rsidTr="00BF3CAD">
        <w:trPr>
          <w:trHeight w:val="212"/>
        </w:trPr>
        <w:tc>
          <w:tcPr>
            <w:tcW w:w="31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611DD6" w14:textId="7E3807E0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total</w:t>
            </w:r>
          </w:p>
        </w:tc>
        <w:tc>
          <w:tcPr>
            <w:tcW w:w="31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C2618C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590 (100.0)</w:t>
            </w:r>
          </w:p>
        </w:tc>
        <w:tc>
          <w:tcPr>
            <w:tcW w:w="31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252AA6" w14:textId="77777777" w:rsidR="00C619B0" w:rsidRPr="00C11EC7" w:rsidRDefault="00C619B0" w:rsidP="00C95D65">
            <w:pPr>
              <w:rPr>
                <w:rFonts w:ascii="Times New Roman" w:eastAsia="Times New Roman" w:hAnsi="Times New Roman" w:cs="Times New Roman"/>
                <w:sz w:val="22"/>
                <w:lang w:val="en-GB"/>
              </w:rPr>
            </w:pPr>
            <w:r w:rsidRPr="00C11EC7">
              <w:rPr>
                <w:rFonts w:ascii="Times New Roman" w:eastAsia="Times New Roman" w:hAnsi="Times New Roman" w:cs="Times New Roman"/>
                <w:sz w:val="22"/>
                <w:lang w:val="en-GB"/>
              </w:rPr>
              <w:t>8,498 (100.0)</w:t>
            </w:r>
          </w:p>
        </w:tc>
      </w:tr>
    </w:tbl>
    <w:p w14:paraId="2FD524EA" w14:textId="60074FE2" w:rsidR="00843D1D" w:rsidRPr="00C11EC7" w:rsidRDefault="00BF3CAD">
      <w:pPr>
        <w:rPr>
          <w:rFonts w:ascii="Times New Roman" w:hAnsi="Times New Roman" w:cs="Times New Roman"/>
          <w:lang w:val="en-GB"/>
        </w:rPr>
      </w:pPr>
      <w:r w:rsidRPr="00C11EC7">
        <w:rPr>
          <w:rFonts w:ascii="Times New Roman" w:hAnsi="Times New Roman" w:cs="Times New Roman"/>
          <w:lang w:val="en-GB"/>
        </w:rPr>
        <w:t xml:space="preserve">Data are expressed as n (%). MCD, minimal change disease; FSGS, focal segmental glomerulosclerosis; MN, membranous nephropathy; MPGN, membranoproliferative glomerulonephritis; </w:t>
      </w:r>
      <w:proofErr w:type="spellStart"/>
      <w:r w:rsidRPr="00C11EC7">
        <w:rPr>
          <w:rFonts w:ascii="Times New Roman" w:hAnsi="Times New Roman" w:cs="Times New Roman"/>
          <w:lang w:val="en-GB"/>
        </w:rPr>
        <w:t>IgAN</w:t>
      </w:r>
      <w:proofErr w:type="spellEnd"/>
      <w:r w:rsidRPr="00C11EC7">
        <w:rPr>
          <w:rFonts w:ascii="Times New Roman" w:hAnsi="Times New Roman" w:cs="Times New Roman"/>
          <w:lang w:val="en-GB"/>
        </w:rPr>
        <w:t xml:space="preserve">, IgA nephropathy; </w:t>
      </w:r>
      <w:proofErr w:type="spellStart"/>
      <w:r w:rsidRPr="00C11EC7">
        <w:rPr>
          <w:rFonts w:ascii="Times New Roman" w:hAnsi="Times New Roman" w:cs="Times New Roman"/>
          <w:lang w:val="en-GB"/>
        </w:rPr>
        <w:t>IgAVas</w:t>
      </w:r>
      <w:proofErr w:type="spellEnd"/>
      <w:r w:rsidRPr="00C11EC7">
        <w:rPr>
          <w:rFonts w:ascii="Times New Roman" w:hAnsi="Times New Roman" w:cs="Times New Roman"/>
          <w:lang w:val="en-GB"/>
        </w:rPr>
        <w:t xml:space="preserve">, IgA vasculitis; AAV, antineutrophil cytoplasmic antibody-associated vasculitis; anti-GBMGN, anti-glomerular basement membrane glomerulonephritis; LN, lupus nephritis; DMN, diabetic nephropathy; </w:t>
      </w:r>
      <w:proofErr w:type="spellStart"/>
      <w:r w:rsidRPr="00C11EC7">
        <w:rPr>
          <w:rFonts w:ascii="Times New Roman" w:hAnsi="Times New Roman" w:cs="Times New Roman"/>
          <w:lang w:val="en-GB"/>
        </w:rPr>
        <w:t>NSc</w:t>
      </w:r>
      <w:proofErr w:type="spellEnd"/>
      <w:r w:rsidRPr="00C11EC7">
        <w:rPr>
          <w:rFonts w:ascii="Times New Roman" w:hAnsi="Times New Roman" w:cs="Times New Roman"/>
          <w:lang w:val="en-GB"/>
        </w:rPr>
        <w:t>, nephrosclerosis; ATN, acute tubular necrosis; TIN, tubulointerstitial nephritis; ALPO, Alport syndrome; IRGN, infection-related glomerulonephritis; TMA, thrombotic microangiopathy; TBMD, thin basement membrane disease; AMYL</w:t>
      </w:r>
      <w:r w:rsidR="00D25E98" w:rsidRPr="00C11EC7">
        <w:rPr>
          <w:rFonts w:ascii="Times New Roman" w:hAnsi="Times New Roman" w:cs="Times New Roman"/>
          <w:lang w:val="en-GB"/>
        </w:rPr>
        <w:t>,</w:t>
      </w:r>
      <w:r w:rsidRPr="00C11EC7">
        <w:rPr>
          <w:rFonts w:ascii="Times New Roman" w:hAnsi="Times New Roman" w:cs="Times New Roman"/>
          <w:lang w:val="en-GB"/>
        </w:rPr>
        <w:t xml:space="preserve"> amyloidosis</w:t>
      </w:r>
    </w:p>
    <w:p w14:paraId="0E6A91DD" w14:textId="5B4FBDF9" w:rsidR="00843D1D" w:rsidRPr="00C11EC7" w:rsidRDefault="00843D1D" w:rsidP="00843D1D">
      <w:pPr>
        <w:spacing w:line="360" w:lineRule="auto"/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br w:type="page"/>
      </w:r>
    </w:p>
    <w:p w14:paraId="760D2693" w14:textId="7E4E2B72" w:rsidR="00843D1D" w:rsidRPr="00C11EC7" w:rsidRDefault="00C11EC7" w:rsidP="00843D1D">
      <w:pPr>
        <w:spacing w:line="360" w:lineRule="auto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noProof/>
        </w:rPr>
        <w:lastRenderedPageBreak/>
        <w:t xml:space="preserve"> </w:t>
      </w:r>
      <w:r w:rsidRPr="00C11EC7">
        <w:rPr>
          <w:rFonts w:ascii="Times New Roman" w:eastAsia="Times New Roman" w:hAnsi="Times New Roman" w:cs="Times New Roman"/>
          <w:sz w:val="22"/>
        </w:rPr>
        <w:drawing>
          <wp:inline distT="0" distB="0" distL="0" distR="0" wp14:anchorId="6169F6F4" wp14:editId="6A2F57BE">
            <wp:extent cx="5013987" cy="2827867"/>
            <wp:effectExtent l="0" t="0" r="254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7242" cy="284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DC62B" w14:textId="523CFFE1" w:rsidR="00843D1D" w:rsidRPr="00C11EC7" w:rsidRDefault="00843D1D" w:rsidP="00B47682">
      <w:pPr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bCs/>
          <w:sz w:val="22"/>
          <w:lang w:val="en-GB"/>
        </w:rPr>
        <w:t>Supplementary Figure 1</w:t>
      </w:r>
      <w:r w:rsidR="001963A5" w:rsidRPr="00C11EC7">
        <w:rPr>
          <w:rFonts w:ascii="Times New Roman" w:eastAsia="Times New Roman" w:hAnsi="Times New Roman" w:cs="Times New Roman"/>
          <w:b/>
          <w:bCs/>
          <w:sz w:val="22"/>
          <w:lang w:val="en-GB"/>
        </w:rPr>
        <w:t>A</w:t>
      </w:r>
      <w:r w:rsidRPr="00C11EC7">
        <w:rPr>
          <w:rFonts w:ascii="Times New Roman" w:eastAsia="Times New Roman" w:hAnsi="Times New Roman" w:cs="Times New Roman"/>
          <w:b/>
          <w:bCs/>
          <w:sz w:val="22"/>
          <w:lang w:val="en-GB"/>
        </w:rPr>
        <w:t>.</w:t>
      </w: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 Flow of patient selection in the present study. J-RBR, Japan Renal Biopsy Registry; J-KDR, Japan Kidney Disease Registry</w:t>
      </w:r>
    </w:p>
    <w:p w14:paraId="5B784E97" w14:textId="77777777" w:rsidR="00F77D18" w:rsidRPr="00C11EC7" w:rsidRDefault="00F77D18" w:rsidP="00B47682">
      <w:pPr>
        <w:rPr>
          <w:rFonts w:ascii="Times New Roman" w:eastAsia="Times New Roman" w:hAnsi="Times New Roman" w:cs="Times New Roman" w:hint="eastAsia"/>
          <w:sz w:val="22"/>
          <w:lang w:val="en-GB"/>
        </w:rPr>
      </w:pPr>
    </w:p>
    <w:p w14:paraId="128DB32E" w14:textId="77777777" w:rsidR="00F77D18" w:rsidRPr="00C11EC7" w:rsidRDefault="00F77D18" w:rsidP="00B47682">
      <w:pPr>
        <w:rPr>
          <w:rFonts w:ascii="Times New Roman" w:eastAsia="Times New Roman" w:hAnsi="Times New Roman" w:cs="Times New Roman"/>
          <w:sz w:val="22"/>
          <w:lang w:val="en-GB"/>
        </w:rPr>
      </w:pPr>
    </w:p>
    <w:p w14:paraId="3105F30B" w14:textId="2F5FA48C" w:rsidR="001963A5" w:rsidRPr="00C11EC7" w:rsidRDefault="001963A5" w:rsidP="00843D1D">
      <w:pPr>
        <w:spacing w:line="360" w:lineRule="auto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noProof/>
          <w:sz w:val="22"/>
        </w:rPr>
        <w:drawing>
          <wp:inline distT="0" distB="0" distL="0" distR="0" wp14:anchorId="033848C8" wp14:editId="214CE3CB">
            <wp:extent cx="5029200" cy="3657600"/>
            <wp:effectExtent l="0" t="0" r="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3ACCE" w14:textId="77777777" w:rsidR="001963A5" w:rsidRPr="00C11EC7" w:rsidRDefault="001963A5" w:rsidP="00B47682">
      <w:pPr>
        <w:jc w:val="left"/>
        <w:rPr>
          <w:rFonts w:ascii="Times New Roman" w:eastAsia="Times New Roman" w:hAnsi="Times New Roman" w:cs="Times New Roman"/>
          <w:b/>
          <w:bCs/>
          <w:sz w:val="22"/>
          <w:lang w:val="en-US"/>
        </w:rPr>
      </w:pPr>
      <w:r w:rsidRPr="00C11EC7">
        <w:rPr>
          <w:rFonts w:ascii="Times New Roman" w:eastAsia="Times New Roman" w:hAnsi="Times New Roman" w:cs="Times New Roman"/>
          <w:b/>
          <w:bCs/>
          <w:sz w:val="22"/>
          <w:lang w:val="en-US"/>
        </w:rPr>
        <w:t>Supplemental FIGURE 1B.</w:t>
      </w:r>
      <w:r w:rsidRPr="00C11EC7">
        <w:rPr>
          <w:rFonts w:ascii="Times New Roman" w:eastAsia="Times New Roman" w:hAnsi="Times New Roman" w:cs="Times New Roman"/>
          <w:sz w:val="22"/>
          <w:lang w:val="en-US"/>
        </w:rPr>
        <w:t xml:space="preserve"> Annual number of renal biopsies registered to J-RBR/J-KDR</w:t>
      </w:r>
    </w:p>
    <w:p w14:paraId="76F921CA" w14:textId="77777777" w:rsidR="001963A5" w:rsidRPr="00C11EC7" w:rsidRDefault="001963A5" w:rsidP="00B47682">
      <w:pPr>
        <w:jc w:val="left"/>
        <w:rPr>
          <w:rFonts w:ascii="Times New Roman" w:eastAsia="Times New Roman" w:hAnsi="Times New Roman" w:cs="Times New Roman"/>
          <w:sz w:val="22"/>
          <w:lang w:val="en-US"/>
        </w:rPr>
      </w:pPr>
      <w:r w:rsidRPr="00C11EC7">
        <w:rPr>
          <w:rFonts w:ascii="Times New Roman" w:eastAsia="Times New Roman" w:hAnsi="Times New Roman" w:cs="Times New Roman"/>
          <w:sz w:val="22"/>
          <w:lang w:val="en-US"/>
        </w:rPr>
        <w:t xml:space="preserve">J-RBR, Japan Renal Biopsy Registry; J-KDR, Japan Kidney Disease Registry </w:t>
      </w:r>
    </w:p>
    <w:p w14:paraId="61771A0A" w14:textId="77777777" w:rsidR="00D4201C" w:rsidRPr="00C11EC7" w:rsidRDefault="00D4201C" w:rsidP="00843D1D">
      <w:pPr>
        <w:spacing w:line="360" w:lineRule="auto"/>
        <w:rPr>
          <w:rFonts w:ascii="Times New Roman" w:eastAsia="Times New Roman" w:hAnsi="Times New Roman" w:cs="Times New Roman" w:hint="eastAsia"/>
          <w:sz w:val="22"/>
          <w:lang w:val="en-GB"/>
        </w:rPr>
        <w:sectPr w:rsidR="00D4201C" w:rsidRPr="00C11EC7" w:rsidSect="000B7150">
          <w:footerReference w:type="even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E35D0A" w14:textId="77777777" w:rsidR="00843D1D" w:rsidRPr="00C11EC7" w:rsidRDefault="00843D1D" w:rsidP="00843D1D">
      <w:pPr>
        <w:spacing w:line="360" w:lineRule="auto"/>
        <w:rPr>
          <w:rFonts w:ascii="Times New Roman" w:eastAsia="Times New Roman" w:hAnsi="Times New Roman" w:cs="Times New Roman"/>
          <w:b/>
          <w:bCs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bCs/>
          <w:noProof/>
          <w:sz w:val="22"/>
          <w:lang w:val="en-GB"/>
        </w:rPr>
        <w:lastRenderedPageBreak/>
        <w:drawing>
          <wp:inline distT="0" distB="0" distL="0" distR="0" wp14:anchorId="1E8F69FA" wp14:editId="7B9CFC36">
            <wp:extent cx="7355576" cy="3967089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2131" cy="399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80564" w14:textId="3174B6AA" w:rsidR="00362C20" w:rsidRPr="00C11EC7" w:rsidRDefault="00843D1D" w:rsidP="0069456E">
      <w:pPr>
        <w:jc w:val="left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>Supplementary</w:t>
      </w:r>
      <w:r w:rsidRPr="00C11EC7">
        <w:rPr>
          <w:rFonts w:ascii="Times New Roman" w:eastAsia="Times New Roman" w:hAnsi="Times New Roman" w:cs="Times New Roman"/>
          <w:b/>
          <w:bCs/>
          <w:sz w:val="22"/>
          <w:lang w:val="en-GB"/>
        </w:rPr>
        <w:t xml:space="preserve"> Figure 2</w:t>
      </w:r>
      <w:r w:rsidR="00362C20" w:rsidRPr="00C11EC7">
        <w:rPr>
          <w:rFonts w:ascii="Times New Roman" w:eastAsia="Times New Roman" w:hAnsi="Times New Roman" w:cs="Times New Roman"/>
          <w:b/>
          <w:bCs/>
          <w:sz w:val="22"/>
          <w:lang w:val="en-GB"/>
        </w:rPr>
        <w:t>.</w:t>
      </w: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 The frequency of total diagnoses by different age groups</w:t>
      </w:r>
      <w:r w:rsidR="00362C20" w:rsidRPr="00C11EC7">
        <w:rPr>
          <w:rFonts w:ascii="Times New Roman" w:eastAsia="Times New Roman" w:hAnsi="Times New Roman" w:cs="Times New Roman"/>
          <w:sz w:val="22"/>
          <w:lang w:val="en-GB"/>
        </w:rPr>
        <w:t>.</w:t>
      </w:r>
    </w:p>
    <w:p w14:paraId="6981F981" w14:textId="77777777" w:rsidR="00F77D18" w:rsidRPr="00C11EC7" w:rsidRDefault="00362C20" w:rsidP="0069456E">
      <w:pPr>
        <w:jc w:val="left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sz w:val="22"/>
          <w:lang w:val="en-GB"/>
        </w:rPr>
        <w:t>P</w:t>
      </w:r>
      <w:r w:rsidR="00843D1D" w:rsidRPr="00C11EC7">
        <w:rPr>
          <w:rFonts w:ascii="Times New Roman" w:eastAsia="Times New Roman" w:hAnsi="Times New Roman" w:cs="Times New Roman"/>
          <w:sz w:val="22"/>
          <w:lang w:val="en-GB"/>
        </w:rPr>
        <w:t xml:space="preserve">ercentages are given only for diseases with a high frequency and are rounded to the nearest whole number. </w:t>
      </w:r>
    </w:p>
    <w:p w14:paraId="0B167B53" w14:textId="3A4DC426" w:rsidR="00843D1D" w:rsidRPr="00C11EC7" w:rsidRDefault="00843D1D" w:rsidP="0069456E">
      <w:pPr>
        <w:jc w:val="left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MCD, minimal change disease; FSGS, focal segmental glomerulosclerosis; MN, membranous nephropathy; MPGN, membranoproliferative glomerulonephritis;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GB"/>
        </w:rPr>
        <w:t>IgAN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, IgA nephropathy;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GB"/>
        </w:rPr>
        <w:t>IgAVas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, IgA vasculitis; AAV, antineutrophil cytoplasmic antibody-associated vasculitis; anti-GBMGN, anti-glomerular basement membrane glomerulonephritis; LN, lupus nephritis; DMN, diabetic nephropathy;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GB"/>
        </w:rPr>
        <w:t>NSc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GB"/>
        </w:rPr>
        <w:t>, nephrosclerosis; ATN, acute tubular necrosis; TIN, tubulointerstitial nephritis; ALPO, Alport syndrome; IRGN, infection-related glomerulonephritis; TMA, thrombotic microangiopathy; TBMD, thin basement membrane disease; AMYL, amyloidosis</w:t>
      </w:r>
    </w:p>
    <w:p w14:paraId="729C7F92" w14:textId="77777777" w:rsidR="00843D1D" w:rsidRPr="00C11EC7" w:rsidRDefault="00843D1D" w:rsidP="00843D1D">
      <w:pPr>
        <w:spacing w:line="360" w:lineRule="auto"/>
        <w:rPr>
          <w:rFonts w:ascii="Times New Roman" w:eastAsia="Times New Roman" w:hAnsi="Times New Roman" w:cs="Times New Roman"/>
          <w:sz w:val="22"/>
          <w:lang w:val="en-GB"/>
        </w:rPr>
      </w:pPr>
    </w:p>
    <w:p w14:paraId="7885DA6B" w14:textId="77777777" w:rsidR="00843D1D" w:rsidRPr="00C11EC7" w:rsidRDefault="00843D1D" w:rsidP="00843D1D">
      <w:pPr>
        <w:spacing w:line="360" w:lineRule="auto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noProof/>
          <w:sz w:val="22"/>
          <w:lang w:val="en-GB"/>
        </w:rPr>
        <w:lastRenderedPageBreak/>
        <w:drawing>
          <wp:inline distT="0" distB="0" distL="0" distR="0" wp14:anchorId="27DC438E" wp14:editId="00640C17">
            <wp:extent cx="7336155" cy="3995628"/>
            <wp:effectExtent l="0" t="0" r="4445" b="508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4522" cy="4005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3FB3F" w14:textId="2FC983EA" w:rsidR="00362C20" w:rsidRPr="00C11EC7" w:rsidRDefault="00843D1D" w:rsidP="0069456E">
      <w:pPr>
        <w:jc w:val="left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>Supplementary</w:t>
      </w:r>
      <w:r w:rsidRPr="00C11EC7">
        <w:rPr>
          <w:rFonts w:ascii="Times New Roman" w:eastAsia="Times New Roman" w:hAnsi="Times New Roman" w:cs="Times New Roman"/>
          <w:b/>
          <w:bCs/>
          <w:sz w:val="22"/>
          <w:lang w:val="en-GB"/>
        </w:rPr>
        <w:t xml:space="preserve"> Figure 3</w:t>
      </w:r>
      <w:r w:rsidR="00362C20" w:rsidRPr="00C11EC7">
        <w:rPr>
          <w:rFonts w:ascii="Times New Roman" w:eastAsia="Times New Roman" w:hAnsi="Times New Roman" w:cs="Times New Roman"/>
          <w:b/>
          <w:bCs/>
          <w:sz w:val="22"/>
          <w:lang w:val="en-GB"/>
        </w:rPr>
        <w:t>.</w:t>
      </w: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 The frequency of diagnoses with nephrotic syndrome by different age groups.</w:t>
      </w:r>
    </w:p>
    <w:p w14:paraId="5D20A76D" w14:textId="77777777" w:rsidR="00F77D18" w:rsidRPr="00C11EC7" w:rsidRDefault="00843D1D" w:rsidP="0069456E">
      <w:pPr>
        <w:jc w:val="left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Percentages are given only for diseases with a high frequency and are rounded to the nearest whole number. </w:t>
      </w:r>
    </w:p>
    <w:p w14:paraId="42192EB6" w14:textId="1305B5EB" w:rsidR="00843D1D" w:rsidRPr="00C11EC7" w:rsidRDefault="00843D1D" w:rsidP="0069456E">
      <w:pPr>
        <w:jc w:val="left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MCD, minimal change disease; FSGS, focal segmental glomerulosclerosis; MN, membranous nephropathy; MPGN, membranoproliferative glomerulonephritis;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GB"/>
        </w:rPr>
        <w:t>IgAN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, IgA nephropathy;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GB"/>
        </w:rPr>
        <w:t>IgAVas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, IgA vasculitis; AAV, antineutrophil cytoplasmic antibody-associated vasculitis; anti-GBMGN, anti-glomerular basement membrane glomerulonephritis; LN, lupus nephritis; DMN, diabetic nephropathy; </w:t>
      </w:r>
      <w:proofErr w:type="spellStart"/>
      <w:r w:rsidRPr="00C11EC7">
        <w:rPr>
          <w:rFonts w:ascii="Times New Roman" w:eastAsia="Times New Roman" w:hAnsi="Times New Roman" w:cs="Times New Roman"/>
          <w:sz w:val="22"/>
          <w:lang w:val="en-GB"/>
        </w:rPr>
        <w:t>NSc</w:t>
      </w:r>
      <w:proofErr w:type="spellEnd"/>
      <w:r w:rsidRPr="00C11EC7">
        <w:rPr>
          <w:rFonts w:ascii="Times New Roman" w:eastAsia="Times New Roman" w:hAnsi="Times New Roman" w:cs="Times New Roman"/>
          <w:sz w:val="22"/>
          <w:lang w:val="en-GB"/>
        </w:rPr>
        <w:t>, nephrosclerosis; ATN, acute tubular necrosis; TIN, tubulointerstitial nephritis; ALPO, Alport syndrome; IRGN, infection-related glomerulonephritis; TMA, thrombotic microangiopathy; TBMD, thin basement membrane disease; AMYL, amyloidosis</w:t>
      </w:r>
    </w:p>
    <w:p w14:paraId="5B21CF10" w14:textId="77777777" w:rsidR="00843D1D" w:rsidRPr="00C11EC7" w:rsidRDefault="00843D1D" w:rsidP="00843D1D">
      <w:pPr>
        <w:spacing w:line="360" w:lineRule="auto"/>
        <w:rPr>
          <w:rFonts w:ascii="Times New Roman" w:eastAsia="Times New Roman" w:hAnsi="Times New Roman" w:cs="Times New Roman"/>
          <w:b/>
          <w:sz w:val="22"/>
          <w:lang w:val="en-GB"/>
        </w:rPr>
      </w:pPr>
    </w:p>
    <w:p w14:paraId="3B117593" w14:textId="54F0A386" w:rsidR="00843D1D" w:rsidRPr="00C11EC7" w:rsidRDefault="001963A5" w:rsidP="00843D1D">
      <w:pPr>
        <w:spacing w:line="360" w:lineRule="auto"/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2EBE3568" wp14:editId="265B8266">
            <wp:extent cx="8229600" cy="3001010"/>
            <wp:effectExtent l="0" t="0" r="0" b="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C6163" w14:textId="3D12DE16" w:rsidR="00362C20" w:rsidRPr="00C11EC7" w:rsidRDefault="00843D1D" w:rsidP="0069456E">
      <w:pPr>
        <w:jc w:val="left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>Supplementary</w:t>
      </w:r>
      <w:r w:rsidRPr="00C11EC7">
        <w:rPr>
          <w:rFonts w:ascii="Times New Roman" w:eastAsia="Times New Roman" w:hAnsi="Times New Roman" w:cs="Times New Roman"/>
          <w:b/>
          <w:bCs/>
          <w:sz w:val="22"/>
          <w:lang w:val="en-GB"/>
        </w:rPr>
        <w:t xml:space="preserve"> Figure 4</w:t>
      </w:r>
      <w:r w:rsidR="00362C20" w:rsidRPr="00C11EC7">
        <w:rPr>
          <w:rFonts w:ascii="Times New Roman" w:eastAsia="Times New Roman" w:hAnsi="Times New Roman" w:cs="Times New Roman"/>
          <w:b/>
          <w:bCs/>
          <w:sz w:val="22"/>
          <w:lang w:val="en-GB"/>
        </w:rPr>
        <w:t>.</w:t>
      </w: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 The distribution of urine abnormalities over 10 years. </w:t>
      </w:r>
    </w:p>
    <w:p w14:paraId="1AAA73A2" w14:textId="4C360A8B" w:rsidR="001963A5" w:rsidRPr="00C11EC7" w:rsidRDefault="00843D1D" w:rsidP="0069456E">
      <w:pPr>
        <w:jc w:val="left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Haematuria is defined as having ≥5 red blood cells (RBCs) per high-power field. Proteinuria is defined as having a urine protein level ≥0.3 g per day for adults and ≥0.15 g per day for paediatric </w:t>
      </w:r>
      <w:r w:rsidR="001963A5" w:rsidRPr="00C11EC7">
        <w:rPr>
          <w:rFonts w:ascii="Times New Roman" w:eastAsia="Times New Roman" w:hAnsi="Times New Roman" w:cs="Times New Roman"/>
          <w:sz w:val="22"/>
          <w:lang w:val="en-GB"/>
        </w:rPr>
        <w:t>patients.</w:t>
      </w:r>
    </w:p>
    <w:p w14:paraId="27D85D4C" w14:textId="5F85F595" w:rsidR="00843D1D" w:rsidRPr="00C11EC7" w:rsidRDefault="001963A5" w:rsidP="0069456E">
      <w:pPr>
        <w:jc w:val="left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p&lt;0.05 by Cochran–Armitage test for trend and logistic regression analysis in all groups </w:t>
      </w:r>
      <w:r w:rsidR="00F77D18" w:rsidRPr="00C11EC7">
        <w:rPr>
          <w:rFonts w:ascii="Times New Roman" w:eastAsia="Times New Roman" w:hAnsi="Times New Roman" w:cs="Times New Roman"/>
          <w:sz w:val="22"/>
          <w:lang w:val="en-GB"/>
        </w:rPr>
        <w:t>except</w:t>
      </w:r>
      <w:r w:rsidRPr="00C11EC7">
        <w:rPr>
          <w:rFonts w:ascii="Times New Roman" w:eastAsia="Times New Roman" w:hAnsi="Times New Roman" w:cs="Times New Roman"/>
          <w:sz w:val="22"/>
          <w:lang w:val="en-GB"/>
        </w:rPr>
        <w:t xml:space="preserve"> for proteinuria in paediatrics patients.</w:t>
      </w:r>
    </w:p>
    <w:p w14:paraId="043A6827" w14:textId="77777777" w:rsidR="00D4201C" w:rsidRPr="00C11EC7" w:rsidRDefault="00D4201C" w:rsidP="00843D1D">
      <w:pPr>
        <w:spacing w:line="360" w:lineRule="auto"/>
        <w:rPr>
          <w:rFonts w:ascii="Times New Roman" w:eastAsia="Times New Roman" w:hAnsi="Times New Roman" w:cs="Times New Roman"/>
          <w:b/>
          <w:sz w:val="22"/>
          <w:lang w:val="en-GB"/>
        </w:rPr>
        <w:sectPr w:rsidR="00D4201C" w:rsidRPr="00C11EC7" w:rsidSect="00D4201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27FFEBB" w14:textId="77777777" w:rsidR="00843D1D" w:rsidRPr="00C11EC7" w:rsidRDefault="00843D1D" w:rsidP="00843D1D">
      <w:pPr>
        <w:spacing w:line="360" w:lineRule="auto"/>
        <w:rPr>
          <w:rFonts w:ascii="Times New Roman" w:eastAsia="Times New Roman" w:hAnsi="Times New Roman" w:cs="Times New Roman"/>
          <w:b/>
          <w:sz w:val="22"/>
          <w:lang w:val="en-GB"/>
        </w:rPr>
      </w:pPr>
    </w:p>
    <w:p w14:paraId="735C28C4" w14:textId="77777777" w:rsidR="00843D1D" w:rsidRPr="00C11EC7" w:rsidRDefault="00843D1D" w:rsidP="00843D1D">
      <w:pPr>
        <w:spacing w:line="360" w:lineRule="auto"/>
        <w:rPr>
          <w:rFonts w:ascii="Times New Roman" w:eastAsia="Times New Roman" w:hAnsi="Times New Roman" w:cs="Times New Roman"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noProof/>
          <w:sz w:val="22"/>
          <w:lang w:val="en-GB"/>
        </w:rPr>
        <w:drawing>
          <wp:inline distT="0" distB="0" distL="0" distR="0" wp14:anchorId="53E10846" wp14:editId="4D6EC661">
            <wp:extent cx="5644215" cy="3995224"/>
            <wp:effectExtent l="0" t="0" r="0" b="571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750" cy="399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BEF1D" w14:textId="6994AF7B" w:rsidR="00843D1D" w:rsidRPr="00C11EC7" w:rsidRDefault="00843D1D" w:rsidP="00843D1D">
      <w:pPr>
        <w:spacing w:line="360" w:lineRule="auto"/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t xml:space="preserve">Supplementary Figure 5. </w:t>
      </w:r>
      <w:r w:rsidRPr="00C11EC7">
        <w:rPr>
          <w:rFonts w:ascii="Times New Roman" w:eastAsia="Times New Roman" w:hAnsi="Times New Roman" w:cs="Times New Roman"/>
          <w:bCs/>
          <w:sz w:val="22"/>
          <w:lang w:val="en-GB"/>
        </w:rPr>
        <w:t>The distribution of age categories for a period of 10 years</w:t>
      </w:r>
      <w:r w:rsidR="00362C20" w:rsidRPr="00C11EC7">
        <w:rPr>
          <w:rFonts w:ascii="Times New Roman" w:eastAsia="Times New Roman" w:hAnsi="Times New Roman" w:cs="Times New Roman"/>
          <w:b/>
          <w:sz w:val="22"/>
          <w:lang w:val="en-GB"/>
        </w:rPr>
        <w:t>.</w:t>
      </w:r>
    </w:p>
    <w:p w14:paraId="3DA01787" w14:textId="39E36515" w:rsidR="0069456E" w:rsidRPr="00C11EC7" w:rsidRDefault="0069456E">
      <w:pPr>
        <w:widowControl/>
        <w:jc w:val="left"/>
        <w:rPr>
          <w:rFonts w:ascii="Times New Roman" w:eastAsia="Times New Roman" w:hAnsi="Times New Roman" w:cs="Times New Roman"/>
          <w:b/>
          <w:sz w:val="22"/>
          <w:lang w:val="en-GB"/>
        </w:rPr>
      </w:pPr>
      <w:r w:rsidRPr="00C11EC7">
        <w:rPr>
          <w:rFonts w:ascii="Times New Roman" w:eastAsia="Times New Roman" w:hAnsi="Times New Roman" w:cs="Times New Roman"/>
          <w:b/>
          <w:sz w:val="22"/>
          <w:lang w:val="en-GB"/>
        </w:rPr>
        <w:br w:type="page"/>
      </w:r>
    </w:p>
    <w:p w14:paraId="1119D300" w14:textId="77777777" w:rsidR="00843D1D" w:rsidRPr="00C11EC7" w:rsidRDefault="00843D1D" w:rsidP="00843D1D">
      <w:pPr>
        <w:rPr>
          <w:rFonts w:ascii="Times New Roman" w:eastAsia="Times New Roman" w:hAnsi="Times New Roman" w:cs="Times New Roman"/>
          <w:b/>
          <w:lang w:val="en-GB"/>
        </w:rPr>
      </w:pPr>
      <w:r w:rsidRPr="00C11EC7">
        <w:rPr>
          <w:rFonts w:ascii="Times New Roman" w:eastAsia="Times New Roman" w:hAnsi="Times New Roman" w:cs="Times New Roman"/>
          <w:b/>
          <w:lang w:val="en-GB"/>
        </w:rPr>
        <w:lastRenderedPageBreak/>
        <w:t>Supplemental Note. The Investigators and Institutions Participating in the Japan Renal Biopsy Registry</w:t>
      </w:r>
    </w:p>
    <w:p w14:paraId="26C0742E" w14:textId="77777777" w:rsidR="00843D1D" w:rsidRPr="00C11EC7" w:rsidRDefault="00843D1D" w:rsidP="00843D1D">
      <w:p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The following investigators and initial institutions have participated in the development of the J-RBR since 2007: Hirofumi Makino and Hitoshi Sugiyama (Okayama University), Takashi Taguchi (Nagasaki University), Hitoshi Yokoyama (Kanazawa Medical University), Hiroshi Sato (Tohoku University; present institution: JR Sendai Hospital), Takao Saito (Fukuoka University; present institution: Sanko Clinic), Yoshie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Sasatomi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(Fukuoka University; present institution: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Kanenokuma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Hospital),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Yukimasa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Kohda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(Kumamoto University; present institution: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Hikarinomori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Clinic), Shinichi Nishi (Niigata University; present institution: Kobe University), Kazuhiko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Tsuruya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(Kyushu University; present institution: Nara Medical University), Yutaka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Kiyohara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(Kyushu University; present institution: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Hisayama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Research Institute for Lifestyle Diseases),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Hideyasu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Kiyomoto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(Kagawa University; present institution: Tohoku Medical Megabank Organization, Tohoku University), Hiroyuki Iida (Toyama Prefectural Central Hospital; present institution: Toyama Prefectural Rehabilitation Hospital), Tamaki Sasaki (Kawasaki Medical School), Makoto Higuchi (Shinshu University),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Motoshi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Hattori (Tokyo Women’s Medical University), Kazumasa Oka (Osaka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Kaisei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Hospital; present institution: Hyogo Prefectural Nishinomiya Hospital), Shoji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Kagami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(The University of Tokushima Graduate School), Michio Nagata (University of Tsukuba), Tetsuya Kawamura (The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Jikei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University School of Medicine),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Masataka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Honda (Tokyo Metropolitan Children’s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Yuichiro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Fukasawa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(KKR Sapporo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; present institution: Sapporo City General Hospital), Atsushi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Fukatsu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(Kyoto University Graduate School of Medicine; present institution: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Fukatsu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Medical Clinic), Kunio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Morozumi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(Japanese Red Cross Nagoya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Daini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Hospital; present institution: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Masuko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Memorial Hospital),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Norishige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Yoshikawa (Wakayama Medical University), Yukio Yuzawa (Fujita Health University), Seiichi Matsuo (Nagoya University), and Kensuke Joh (Chiba- East National Hospital; present institution: The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Jikei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University School of Medicine).</w:t>
      </w:r>
    </w:p>
    <w:p w14:paraId="4035BFA2" w14:textId="77777777" w:rsidR="00843D1D" w:rsidRPr="00C11EC7" w:rsidRDefault="00843D1D" w:rsidP="00843D1D">
      <w:pPr>
        <w:rPr>
          <w:rFonts w:ascii="Times New Roman" w:eastAsia="Times New Roman" w:hAnsi="Times New Roman" w:cs="Times New Roman"/>
          <w:lang w:val="en-GB"/>
        </w:rPr>
      </w:pPr>
    </w:p>
    <w:p w14:paraId="69058928" w14:textId="77777777" w:rsidR="00843D1D" w:rsidRPr="00C11EC7" w:rsidRDefault="00843D1D" w:rsidP="00843D1D">
      <w:pPr>
        <w:rPr>
          <w:rFonts w:ascii="Times New Roman" w:eastAsia="Times New Roman" w:hAnsi="Times New Roman" w:cs="Times New Roman"/>
          <w:i/>
          <w:lang w:val="en-GB"/>
        </w:rPr>
      </w:pPr>
      <w:r w:rsidRPr="00C11EC7">
        <w:rPr>
          <w:rFonts w:ascii="Times New Roman" w:eastAsia="Times New Roman" w:hAnsi="Times New Roman" w:cs="Times New Roman"/>
          <w:i/>
          <w:lang w:val="en-GB"/>
        </w:rPr>
        <w:t>Hokkaido District</w:t>
      </w:r>
    </w:p>
    <w:p w14:paraId="146BC589" w14:textId="77777777" w:rsidR="00843D1D" w:rsidRPr="00C11EC7" w:rsidRDefault="00843D1D" w:rsidP="00843D1D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Asahikawa Medical University Hospital (Division of Cardiology, Nephrology, Pulmonology and Neurology, Department of Internal Medicine),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Naoyuki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Hasebe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Naoki Nakagawa</w:t>
      </w:r>
    </w:p>
    <w:p w14:paraId="0585D1DE" w14:textId="77777777" w:rsidR="00843D1D" w:rsidRPr="00C11EC7" w:rsidRDefault="00843D1D" w:rsidP="00843D1D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National Hospital Organization Hokkaido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(Department of Nephrology), Sekiya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Shibazaki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Tomotsune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Miyamoto, Masanori Ito</w:t>
      </w:r>
    </w:p>
    <w:p w14:paraId="79D0F4DB" w14:textId="77777777" w:rsidR="00843D1D" w:rsidRPr="00C11EC7" w:rsidRDefault="00843D1D" w:rsidP="00843D1D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Hokkaido University Graduate School of Medicine (Department of Rheumatology, Endocrinology and Nephrology, Faculty of Medicine and Graduate School of Medicine, Hokkaido University), Saori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Nishio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Daigo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Nakazawa</w:t>
      </w:r>
    </w:p>
    <w:p w14:paraId="604E7323" w14:textId="77777777" w:rsidR="00843D1D" w:rsidRPr="00C11EC7" w:rsidRDefault="00843D1D" w:rsidP="00843D1D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Hokkaido University Graduate School of Medicine (Department of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Pediatrics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), Takayuki Okamoto,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Yasuyuki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Sato</w:t>
      </w:r>
    </w:p>
    <w:p w14:paraId="3CA3F00A" w14:textId="77777777" w:rsidR="00843D1D" w:rsidRPr="00C11EC7" w:rsidRDefault="00843D1D" w:rsidP="00843D1D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KKR Sapporo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(Department of Pathology), Akira Suzuki</w:t>
      </w:r>
    </w:p>
    <w:p w14:paraId="783C7FCE" w14:textId="77777777" w:rsidR="00843D1D" w:rsidRPr="00C11EC7" w:rsidRDefault="00843D1D" w:rsidP="00843D1D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Sapporo Medical University (Department of Cardiovascular, Renal and Metabolic Medicine),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Norihito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Moniwa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Marenao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Tanaka</w:t>
      </w:r>
    </w:p>
    <w:p w14:paraId="43FFE950" w14:textId="77777777" w:rsidR="00843D1D" w:rsidRPr="00C11EC7" w:rsidRDefault="00843D1D" w:rsidP="00843D1D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Sapporo City General Hospital,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Yuichiro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Fukasawa</w:t>
      </w:r>
      <w:proofErr w:type="spellEnd"/>
    </w:p>
    <w:p w14:paraId="4BA6760F" w14:textId="77777777" w:rsidR="00843D1D" w:rsidRPr="00C11EC7" w:rsidRDefault="00843D1D" w:rsidP="00843D1D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Teine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Keijinkai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Hospital (Department of Nephrology), Hideki Takizawa</w:t>
      </w:r>
    </w:p>
    <w:p w14:paraId="4C0BE8AD" w14:textId="77777777" w:rsidR="00843D1D" w:rsidRPr="00C11EC7" w:rsidRDefault="00843D1D" w:rsidP="00843D1D">
      <w:pPr>
        <w:rPr>
          <w:rFonts w:ascii="Times New Roman" w:eastAsia="Times New Roman" w:hAnsi="Times New Roman" w:cs="Times New Roman"/>
          <w:lang w:val="en-GB"/>
        </w:rPr>
      </w:pPr>
    </w:p>
    <w:p w14:paraId="7FEA1CC5" w14:textId="77777777" w:rsidR="00843D1D" w:rsidRPr="00C11EC7" w:rsidRDefault="00843D1D" w:rsidP="00843D1D">
      <w:pPr>
        <w:rPr>
          <w:rFonts w:ascii="Times New Roman" w:eastAsia="Times New Roman" w:hAnsi="Times New Roman" w:cs="Times New Roman"/>
          <w:i/>
          <w:lang w:val="en-GB"/>
        </w:rPr>
      </w:pPr>
      <w:r w:rsidRPr="00C11EC7">
        <w:rPr>
          <w:rFonts w:ascii="Times New Roman" w:eastAsia="Times New Roman" w:hAnsi="Times New Roman" w:cs="Times New Roman"/>
          <w:i/>
          <w:lang w:val="en-GB"/>
        </w:rPr>
        <w:t>Tohoku District</w:t>
      </w:r>
    </w:p>
    <w:p w14:paraId="535EAF4C" w14:textId="77777777" w:rsidR="00843D1D" w:rsidRPr="00C11EC7" w:rsidRDefault="00843D1D" w:rsidP="00843D1D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i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Iwate Prefectural Central Hospital (Department of Nephrology and Rheumatology), Jun Soma,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Izaya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Nakaya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</w:p>
    <w:p w14:paraId="7277C8A7" w14:textId="77777777" w:rsidR="00843D1D" w:rsidRPr="00C11EC7" w:rsidRDefault="00843D1D" w:rsidP="00843D1D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i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Fukushima Medical University (Department of Nephrology and Hypertension), Junichiro James Kazama,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Kennichi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Tanaka,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Mizuko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Tanaka</w:t>
      </w:r>
    </w:p>
    <w:p w14:paraId="7859AAE5" w14:textId="77777777" w:rsidR="00843D1D" w:rsidRPr="00C11EC7" w:rsidRDefault="00843D1D" w:rsidP="00843D1D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i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Japan Community Health Care Organization Sendai Hospital (Department of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Toshinobu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Sato, Satoru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Sanada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Hideaki Hashimoto</w:t>
      </w:r>
    </w:p>
    <w:p w14:paraId="22FE19B1" w14:textId="77777777" w:rsidR="00843D1D" w:rsidRPr="00C11EC7" w:rsidRDefault="00843D1D" w:rsidP="00843D1D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i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Tohoku University Hospital and affiliated hospitals (Internal Medicine), Mariko Miyazaki,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Tasuku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Nagasawa, Koji Okamoto</w:t>
      </w:r>
    </w:p>
    <w:p w14:paraId="092C5094" w14:textId="77777777" w:rsidR="00843D1D" w:rsidRPr="00C11EC7" w:rsidRDefault="00843D1D" w:rsidP="00843D1D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i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Yamagata University School of Medicine (Department of Cardiology, Pulmonology, and Nephrology), Tsuneo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Konta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Kazunobu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Ichikawa</w:t>
      </w:r>
    </w:p>
    <w:p w14:paraId="041BF6DD" w14:textId="77777777" w:rsidR="00843D1D" w:rsidRPr="00C11EC7" w:rsidRDefault="00843D1D" w:rsidP="00843D1D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i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Yamagata University School of Medicine (Department of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Pediatrics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), Daisuke Ogino</w:t>
      </w:r>
    </w:p>
    <w:p w14:paraId="3FDA3F7F" w14:textId="77777777" w:rsidR="00843D1D" w:rsidRPr="00C11EC7" w:rsidRDefault="00843D1D" w:rsidP="00843D1D">
      <w:pPr>
        <w:rPr>
          <w:rFonts w:ascii="Times New Roman" w:eastAsia="Times New Roman" w:hAnsi="Times New Roman" w:cs="Times New Roman"/>
          <w:lang w:val="en-GB"/>
        </w:rPr>
      </w:pPr>
    </w:p>
    <w:p w14:paraId="32C2C25B" w14:textId="77777777" w:rsidR="00843D1D" w:rsidRPr="00C11EC7" w:rsidRDefault="00843D1D" w:rsidP="00843D1D">
      <w:pPr>
        <w:rPr>
          <w:rFonts w:ascii="Times New Roman" w:eastAsia="Times New Roman" w:hAnsi="Times New Roman" w:cs="Times New Roman"/>
          <w:i/>
          <w:lang w:val="en-GB"/>
        </w:rPr>
      </w:pPr>
      <w:r w:rsidRPr="00C11EC7">
        <w:rPr>
          <w:rFonts w:ascii="Times New Roman" w:eastAsia="Times New Roman" w:hAnsi="Times New Roman" w:cs="Times New Roman"/>
          <w:i/>
          <w:lang w:val="en-GB"/>
        </w:rPr>
        <w:t>Kanto District</w:t>
      </w:r>
    </w:p>
    <w:p w14:paraId="74A6E104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lastRenderedPageBreak/>
        <w:t xml:space="preserve">National Hospital Organization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Chibahigashi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National Hospital (Department of Pathology), Hiroshi Kitamura, (Department of Nephrology), Toshiyuki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Imasawa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(Department of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Pediatrics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), Chieko Matsumura, (Department of Surgery),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Naotake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Akutsu</w:t>
      </w:r>
      <w:proofErr w:type="spellEnd"/>
    </w:p>
    <w:p w14:paraId="41134CFD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National Hospital Organization Chiba-East Hospital (Department of Urology), Koichi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Kamura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(*) *present address,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Harunclinic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Sakura</w:t>
      </w:r>
    </w:p>
    <w:p w14:paraId="1C7D6D8A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Dokkyo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Medical University Saitama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(Department of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Tetsuro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Takeda</w:t>
      </w:r>
    </w:p>
    <w:p w14:paraId="12E002A1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Dokkyo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Medical University (Department of Nephrology and Hypertension), Toshihiko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Ishimitsu</w:t>
      </w:r>
      <w:proofErr w:type="spellEnd"/>
    </w:p>
    <w:p w14:paraId="36D19682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Gunma University Graduate School of Medicine (Department of Nephrology and Rheumatology),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Keiju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Hiromura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Yoriaki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Kaneko,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Hidekazu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Ikeuchi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Toru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Sakairi</w:t>
      </w:r>
      <w:proofErr w:type="spellEnd"/>
    </w:p>
    <w:p w14:paraId="2187BFA9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Jichi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Medical University (Division of Nephrology), Daisuke Nagata, Osamu Saito,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Tetsu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Akimoto,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Akito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Maeshima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</w:p>
    <w:p w14:paraId="6FD08657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The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Jikei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University School of Medicine (Division of Nephrology and Hypertension) Takashi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Yokoo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Nobuo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Tsuboi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Kentaro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Koike</w:t>
      </w:r>
    </w:p>
    <w:p w14:paraId="2DBEB08B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The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Jikei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University School of Medicine, Katsushika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(Division of Nephrology and Hypertension),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Yudo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Tanno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Shinya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Yokote</w:t>
      </w:r>
      <w:proofErr w:type="spellEnd"/>
    </w:p>
    <w:p w14:paraId="07877E92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The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Jikei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University School of Medicine,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Daisan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Hospital (Division of Nephrology and Hypertension), Yoichi Miyazaki, Hiroyuki Ueda, Masahiro Okabe, Mai Tanaka</w:t>
      </w:r>
    </w:p>
    <w:p w14:paraId="740F51BF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The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Jikei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University Kashiwa Hospital (Division of Nephrology and Hypertension), Masato Ikeda, Akihiro Shimizu </w:t>
      </w:r>
    </w:p>
    <w:p w14:paraId="0ABFFAC2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Juntendo University Faculty of Medicine (Department of Nephrology), Yusuke Suzuki,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Tomohito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Goda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Masao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Kihara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Miyuki Takagi</w:t>
      </w:r>
    </w:p>
    <w:p w14:paraId="0203AD63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Kawaguchi Municipal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(Division of Nephrology), Masahiro Ishikawa</w:t>
      </w:r>
    </w:p>
    <w:p w14:paraId="621F5853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Kyorin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University School of Medicine (Department of Nephrology and Rheumatology), Shinya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Kaname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Miho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Karube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Kazuhito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Fukuoka,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Takahisa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Kawakami</w:t>
      </w:r>
    </w:p>
    <w:p w14:paraId="678C4C2F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Mito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Saiseikai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General Hospital (Division of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Itaru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Ebihara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Chihiro Sato</w:t>
      </w:r>
    </w:p>
    <w:p w14:paraId="0C53845D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Nippon Medical School (Division of Nephrology, Department of Internal Medicine),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Yukinao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Sakai, Akio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Hirama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Akiko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Mii</w:t>
      </w:r>
      <w:proofErr w:type="spellEnd"/>
    </w:p>
    <w:p w14:paraId="7B099CBA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Nihon University School of Medicine (Division of Nephrology, Hypertension and Endocrinology), Yoshinobu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Fuke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Masanori Abe</w:t>
      </w:r>
    </w:p>
    <w:p w14:paraId="3ACE8D92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Saitama Medical University, Faculty of Medicine (Department of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Hirokazu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Okada, Tsutomu Inoue </w:t>
      </w:r>
    </w:p>
    <w:p w14:paraId="2119F993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Saitama Medical University, Saitama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(Department of Nephrology and Hypertension),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Takatsugu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Iwashita, Yuta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Kogure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Koichi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Kanozawa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Hajime Hasegawa</w:t>
      </w:r>
    </w:p>
    <w:p w14:paraId="7C884694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Saiyu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Soka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Hospital (Department of Internal Medicine),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Masamitsu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Ubukata</w:t>
      </w:r>
      <w:proofErr w:type="spellEnd"/>
    </w:p>
    <w:p w14:paraId="1308953A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Showa University School of Medicine (Division of Nephrology, Department of Medicine),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Takanori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Shibata</w:t>
      </w:r>
    </w:p>
    <w:p w14:paraId="4B51967B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Showa University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Fujigaoka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Hospital (Division of Nephrology, Department of Medicine), Yoshihiko Inoue</w:t>
      </w:r>
    </w:p>
    <w:p w14:paraId="1406C04E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St. Marianna University School of Medicine (Division of Nephrology and Hypertension, Department of Internal Medicine), Tomo Suzuki, Daisuke Ichikawa, Sayuri Shirai, Yugo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Shibagaki</w:t>
      </w:r>
      <w:proofErr w:type="spellEnd"/>
    </w:p>
    <w:p w14:paraId="620C3F15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Tokai University School of Medicine (Division of Nephrology, Endocrinology and Metabolism), Takehiko Wada,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Masafumi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Fukagawa</w:t>
      </w:r>
      <w:proofErr w:type="spellEnd"/>
    </w:p>
    <w:p w14:paraId="0ADD052A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Teikyo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University School of Medicine (Department of Internal Medicine), Yoshihide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Fujigaki</w:t>
      </w:r>
      <w:proofErr w:type="spellEnd"/>
    </w:p>
    <w:p w14:paraId="5C1BCB63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Teikyo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University School of Medicine (Department of Urology), Shigeo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Horie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(*), Satoru Muto (*) *present address, Juntendo University School of Medicine (Department of Urology)</w:t>
      </w:r>
    </w:p>
    <w:p w14:paraId="31567879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Tokyo Medical University Ibaraki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(Department of Nephrology), Masaki Kobayashi,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Kouichi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Hirayama,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Homare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Shimohata</w:t>
      </w:r>
      <w:proofErr w:type="spellEnd"/>
    </w:p>
    <w:p w14:paraId="5D5875D3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Tokyo Metropolitan Children's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(Department of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Riku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Hamada (Department of General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Pediatrics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), Hiroshi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Hataya</w:t>
      </w:r>
      <w:proofErr w:type="spellEnd"/>
    </w:p>
    <w:p w14:paraId="25ACFE83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Tokyo Women's Medical University (Department of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Pediatric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Motoshi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Hattori,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Kenichiro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Miura,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Kiyonobu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Ishizuka, Naoto Kaneko</w:t>
      </w:r>
    </w:p>
    <w:p w14:paraId="78ACBFC7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Tokyo Women's Medical University (Department of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Kosaku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Nitta, Keiko Uchida,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Takahito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r w:rsidRPr="00C11EC7">
        <w:rPr>
          <w:rFonts w:ascii="Times New Roman" w:eastAsia="Times New Roman" w:hAnsi="Times New Roman" w:cs="Times New Roman"/>
          <w:lang w:val="en-GB"/>
        </w:rPr>
        <w:lastRenderedPageBreak/>
        <w:t xml:space="preserve">Moriyama </w:t>
      </w:r>
    </w:p>
    <w:p w14:paraId="16462D7B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Toranomon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Hospital, Nephrology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Yoshifumi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Ubara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Tatsuya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Suwabe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Junichi Hoshino, Noriko Hayami</w:t>
      </w:r>
    </w:p>
    <w:p w14:paraId="1D4B88A6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The University of Tokyo (Department of Nephrology and Endocrinology),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Masaomi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Nangaku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Tetsuhiro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Tanaka, Yoshifumi Hamasaki,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Kenjiro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Honda</w:t>
      </w:r>
    </w:p>
    <w:p w14:paraId="75C60E49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The University of Tokyo (Department of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Pediatrics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), Yutaka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Harita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Shoichiro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Kanda, Yuko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Kajiho</w:t>
      </w:r>
      <w:proofErr w:type="spellEnd"/>
    </w:p>
    <w:p w14:paraId="4A1EF962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University of Tsukuba (Department of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Kunihiro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Yamagata,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Joichi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Usui, Tetsuya Kawamura</w:t>
      </w:r>
    </w:p>
    <w:p w14:paraId="21520FFA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Yokohama City University Graduate School of Medicine (Department of Medical Science and Cardiorenal Medicine),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Kouichi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Tamura,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Hiromichi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Wakui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Tomohiko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Kanaoka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Ryu Kobayashi</w:t>
      </w:r>
    </w:p>
    <w:p w14:paraId="643BA875" w14:textId="77777777" w:rsidR="00843D1D" w:rsidRPr="00C11EC7" w:rsidRDefault="00843D1D" w:rsidP="00843D1D">
      <w:pPr>
        <w:pStyle w:val="a7"/>
        <w:numPr>
          <w:ilvl w:val="0"/>
          <w:numId w:val="2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Yokohama City University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Nobuhito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Hirawa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Sanae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Saka, Akira Fujiwara</w:t>
      </w:r>
    </w:p>
    <w:p w14:paraId="5FBA8B03" w14:textId="77777777" w:rsidR="00843D1D" w:rsidRPr="00C11EC7" w:rsidRDefault="00843D1D" w:rsidP="00843D1D">
      <w:pPr>
        <w:rPr>
          <w:rFonts w:ascii="Times New Roman" w:eastAsia="Times New Roman" w:hAnsi="Times New Roman" w:cs="Times New Roman"/>
          <w:lang w:val="en-GB"/>
        </w:rPr>
      </w:pPr>
    </w:p>
    <w:p w14:paraId="1273CB42" w14:textId="77777777" w:rsidR="00843D1D" w:rsidRPr="00C11EC7" w:rsidRDefault="00843D1D" w:rsidP="00843D1D">
      <w:pPr>
        <w:rPr>
          <w:rFonts w:ascii="Times New Roman" w:eastAsia="Times New Roman" w:hAnsi="Times New Roman" w:cs="Times New Roman"/>
          <w:i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i/>
          <w:lang w:val="en-GB"/>
        </w:rPr>
        <w:t>Koushinetsu</w:t>
      </w:r>
      <w:proofErr w:type="spellEnd"/>
      <w:r w:rsidRPr="00C11EC7">
        <w:rPr>
          <w:rFonts w:ascii="Times New Roman" w:eastAsia="Times New Roman" w:hAnsi="Times New Roman" w:cs="Times New Roman"/>
          <w:i/>
          <w:lang w:val="en-GB"/>
        </w:rPr>
        <w:t xml:space="preserve"> District</w:t>
      </w:r>
    </w:p>
    <w:p w14:paraId="7F495C4B" w14:textId="77777777" w:rsidR="00843D1D" w:rsidRPr="00C11EC7" w:rsidRDefault="00843D1D" w:rsidP="00843D1D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Niigata University Graduate School of Medical and Dental Sciences (Division of Clinical Nephrology and Rheumatology),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Ichiei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Narita, Shin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Goto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Yumi Itoh,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Naofumi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Imai</w:t>
      </w:r>
    </w:p>
    <w:p w14:paraId="3C66A7BA" w14:textId="77777777" w:rsidR="00843D1D" w:rsidRPr="00C11EC7" w:rsidRDefault="00843D1D" w:rsidP="00843D1D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Shinshu University School of Medicine (Department of Nephrology), Yuji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Kamijo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Koji Hashimoto,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Akinori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Yamaguchi, Kosuke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Sonoda</w:t>
      </w:r>
      <w:proofErr w:type="spellEnd"/>
    </w:p>
    <w:p w14:paraId="493D556C" w14:textId="77777777" w:rsidR="00843D1D" w:rsidRPr="00C11EC7" w:rsidRDefault="00843D1D" w:rsidP="00843D1D">
      <w:pPr>
        <w:pStyle w:val="a7"/>
        <w:numPr>
          <w:ilvl w:val="0"/>
          <w:numId w:val="5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University of Yamanashi Hospital (Third Department of Internal Medicine), Kazuya Takahashi,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Fumihiko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Furuya</w:t>
      </w:r>
      <w:proofErr w:type="spellEnd"/>
    </w:p>
    <w:p w14:paraId="5102FBAE" w14:textId="77777777" w:rsidR="00843D1D" w:rsidRPr="00C11EC7" w:rsidRDefault="00843D1D" w:rsidP="00843D1D">
      <w:pPr>
        <w:rPr>
          <w:rFonts w:ascii="Times New Roman" w:eastAsia="Times New Roman" w:hAnsi="Times New Roman" w:cs="Times New Roman"/>
          <w:lang w:val="en-GB"/>
        </w:rPr>
      </w:pPr>
    </w:p>
    <w:p w14:paraId="7A7E2E2E" w14:textId="77777777" w:rsidR="00843D1D" w:rsidRPr="00C11EC7" w:rsidRDefault="00843D1D" w:rsidP="00843D1D">
      <w:pPr>
        <w:rPr>
          <w:rFonts w:ascii="Times New Roman" w:eastAsia="Times New Roman" w:hAnsi="Times New Roman" w:cs="Times New Roman"/>
          <w:i/>
          <w:lang w:val="en-GB"/>
        </w:rPr>
      </w:pPr>
      <w:r w:rsidRPr="00C11EC7">
        <w:rPr>
          <w:rFonts w:ascii="Times New Roman" w:eastAsia="Times New Roman" w:hAnsi="Times New Roman" w:cs="Times New Roman"/>
          <w:i/>
          <w:lang w:val="en-GB"/>
        </w:rPr>
        <w:t>Hokuriku District</w:t>
      </w:r>
    </w:p>
    <w:p w14:paraId="55BE9119" w14:textId="77777777" w:rsidR="00843D1D" w:rsidRPr="00C11EC7" w:rsidRDefault="00843D1D" w:rsidP="00843D1D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National Hospital Organization Kanazawa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(Department of Nephrology and Rheumatology),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Kiyoki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Kitagawa</w:t>
      </w:r>
    </w:p>
    <w:p w14:paraId="0AD145A0" w14:textId="77777777" w:rsidR="00843D1D" w:rsidRPr="00C11EC7" w:rsidRDefault="00843D1D" w:rsidP="00843D1D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Kanazawa Medical University School of Medicine (Department of Nephrology), Hitoshi Yokoyama,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Keiji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Fujimoto,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Norifumi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Hayashi</w:t>
      </w:r>
    </w:p>
    <w:p w14:paraId="1968C0ED" w14:textId="77777777" w:rsidR="00843D1D" w:rsidRPr="00C11EC7" w:rsidRDefault="00843D1D" w:rsidP="00843D1D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Kanazawa Medical University (Department of Diabetology &amp; Endocrinology), Daisuke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Koya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Munehiro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Kitada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Yuka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Kuroshima</w:t>
      </w:r>
      <w:proofErr w:type="spellEnd"/>
    </w:p>
    <w:p w14:paraId="62BE079B" w14:textId="77777777" w:rsidR="00843D1D" w:rsidRPr="00C11EC7" w:rsidRDefault="00843D1D" w:rsidP="00843D1D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Kanazawa University Hospital (Division of Nephrology), Takashi Wada,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Kengo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Furuichi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Miho Shimizu, Norihiko Sakai </w:t>
      </w:r>
    </w:p>
    <w:p w14:paraId="2F36B866" w14:textId="77777777" w:rsidR="00843D1D" w:rsidRPr="00C11EC7" w:rsidRDefault="00843D1D" w:rsidP="00843D1D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Komatsu Sophia Hospital, Yasuhiro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Katou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Yuta Yamamura</w:t>
      </w:r>
    </w:p>
    <w:p w14:paraId="614CFAE4" w14:textId="77777777" w:rsidR="00843D1D" w:rsidRPr="00C11EC7" w:rsidRDefault="00843D1D" w:rsidP="00843D1D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Koshino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Internal Medicine Clinic, Yoshitaka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Koshino</w:t>
      </w:r>
      <w:proofErr w:type="spellEnd"/>
    </w:p>
    <w:p w14:paraId="6141F4DD" w14:textId="77777777" w:rsidR="00843D1D" w:rsidRPr="00C11EC7" w:rsidRDefault="00843D1D" w:rsidP="00843D1D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Pubulic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Central Hospital of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Matto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-Ishikawa, Chikako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Takaeda</w:t>
      </w:r>
      <w:proofErr w:type="spellEnd"/>
    </w:p>
    <w:p w14:paraId="3A5B9BAD" w14:textId="77777777" w:rsidR="00843D1D" w:rsidRPr="00C11EC7" w:rsidRDefault="00843D1D" w:rsidP="00843D1D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Sugita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Genpaku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Memorial Obama Municipal Hospital,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Haruyoshi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Yoshida, Takayasu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Horiguchi</w:t>
      </w:r>
      <w:proofErr w:type="spellEnd"/>
    </w:p>
    <w:p w14:paraId="67700A12" w14:textId="77777777" w:rsidR="00843D1D" w:rsidRPr="00C11EC7" w:rsidRDefault="00843D1D" w:rsidP="00843D1D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>Toyama Prefectural Central Hospital (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Departent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of Internal Medicine),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Yasuyuki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Shinozaki, Masahiko Kawabata </w:t>
      </w:r>
    </w:p>
    <w:p w14:paraId="503F46A7" w14:textId="77777777" w:rsidR="00843D1D" w:rsidRPr="00C11EC7" w:rsidRDefault="00843D1D" w:rsidP="00843D1D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>Toyama City Hospital (Department of Internal Medicine), Satoshi Ota, Yoh-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ichi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Ishida</w:t>
      </w:r>
    </w:p>
    <w:p w14:paraId="26866703" w14:textId="77777777" w:rsidR="00843D1D" w:rsidRPr="00C11EC7" w:rsidRDefault="00843D1D" w:rsidP="00843D1D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University of Fukui, Faculty of Medical Sciences (Department of Nephrology), Masayuki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Iwano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Naoki Takahashi, Kenji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Kasuno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Daisuke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Mikami</w:t>
      </w:r>
      <w:proofErr w:type="spellEnd"/>
    </w:p>
    <w:p w14:paraId="0D2A989D" w14:textId="77777777" w:rsidR="00843D1D" w:rsidRPr="00C11EC7" w:rsidRDefault="00843D1D" w:rsidP="00843D1D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University of Toyama (Second Department of Internal Medicine),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Hidenori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Yamazaki</w:t>
      </w:r>
    </w:p>
    <w:p w14:paraId="362D6D31" w14:textId="77777777" w:rsidR="00843D1D" w:rsidRPr="00C11EC7" w:rsidRDefault="00843D1D" w:rsidP="00843D1D">
      <w:pPr>
        <w:rPr>
          <w:rFonts w:ascii="Times New Roman" w:eastAsia="Times New Roman" w:hAnsi="Times New Roman" w:cs="Times New Roman"/>
          <w:lang w:val="en-GB"/>
        </w:rPr>
      </w:pPr>
    </w:p>
    <w:p w14:paraId="07C2C673" w14:textId="77777777" w:rsidR="00843D1D" w:rsidRPr="00C11EC7" w:rsidRDefault="00843D1D" w:rsidP="00843D1D">
      <w:pPr>
        <w:rPr>
          <w:rFonts w:ascii="Times New Roman" w:eastAsia="Times New Roman" w:hAnsi="Times New Roman" w:cs="Times New Roman"/>
          <w:i/>
          <w:lang w:val="en-GB"/>
        </w:rPr>
      </w:pPr>
      <w:r w:rsidRPr="00C11EC7">
        <w:rPr>
          <w:rFonts w:ascii="Times New Roman" w:eastAsia="Times New Roman" w:hAnsi="Times New Roman" w:cs="Times New Roman"/>
          <w:i/>
          <w:lang w:val="en-GB"/>
        </w:rPr>
        <w:t>Tokai District</w:t>
      </w:r>
    </w:p>
    <w:p w14:paraId="5643CE7E" w14:textId="77777777" w:rsidR="00843D1D" w:rsidRPr="00C11EC7" w:rsidRDefault="00843D1D" w:rsidP="00843D1D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Aichi Children's Health and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(Department of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Pediatric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Naoya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Fujita, Satoshi Hibino,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Kazuki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Tanaka</w:t>
      </w:r>
    </w:p>
    <w:p w14:paraId="025591C4" w14:textId="77777777" w:rsidR="00843D1D" w:rsidRPr="00C11EC7" w:rsidRDefault="00843D1D" w:rsidP="00843D1D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Aichi Medical University School of Medicine (Division of Nephrology and Rheumatology), Yasuhiko Ito,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Takuhito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Nagai, Takayuki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Katsuno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Hironobu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Nobata</w:t>
      </w:r>
      <w:proofErr w:type="spellEnd"/>
    </w:p>
    <w:p w14:paraId="27C5C573" w14:textId="77777777" w:rsidR="00843D1D" w:rsidRPr="00C11EC7" w:rsidRDefault="00843D1D" w:rsidP="00843D1D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Chuno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Kosei Hospital, Shogo Kimura, Yuka Soga</w:t>
      </w:r>
    </w:p>
    <w:p w14:paraId="69349DED" w14:textId="77777777" w:rsidR="00843D1D" w:rsidRPr="00C11EC7" w:rsidRDefault="00843D1D" w:rsidP="00843D1D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Fujinomiya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City General Hospital, Masanori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Sakakima</w:t>
      </w:r>
      <w:proofErr w:type="spellEnd"/>
    </w:p>
    <w:p w14:paraId="229B7314" w14:textId="77777777" w:rsidR="00843D1D" w:rsidRPr="00C11EC7" w:rsidRDefault="00843D1D" w:rsidP="00843D1D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Fujita Health University School of Medicine (Department of Nephrology), Yukio Yuzawa,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Naotake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Tsuboi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Hiroki Hayashi, Kazuo Takahashi</w:t>
      </w:r>
    </w:p>
    <w:p w14:paraId="409A81E9" w14:textId="77777777" w:rsidR="00843D1D" w:rsidRPr="00C11EC7" w:rsidRDefault="00843D1D" w:rsidP="00843D1D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Hamamatsu University School of Medicine, University Hospital (Internal Medicine1, Division of Nephrology), Hideo Yasuda,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Naro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Ohashi,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Taichi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Sato</w:t>
      </w:r>
    </w:p>
    <w:p w14:paraId="0276919A" w14:textId="77777777" w:rsidR="00843D1D" w:rsidRPr="00C11EC7" w:rsidRDefault="00843D1D" w:rsidP="00843D1D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lastRenderedPageBreak/>
        <w:t xml:space="preserve">Japanese Red Cross Nagoya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Daini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Hospital (Kidney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Asami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Takeda, Yasuhiro Otsuka</w:t>
      </w:r>
    </w:p>
    <w:p w14:paraId="19BC7F23" w14:textId="77777777" w:rsidR="00843D1D" w:rsidRPr="00C11EC7" w:rsidRDefault="00843D1D" w:rsidP="00843D1D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Nagoya City East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Minamo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Ono, Tatsuya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Tomonari</w:t>
      </w:r>
      <w:proofErr w:type="spellEnd"/>
    </w:p>
    <w:p w14:paraId="6F66326A" w14:textId="77777777" w:rsidR="00843D1D" w:rsidRPr="00C11EC7" w:rsidRDefault="00843D1D" w:rsidP="00843D1D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Nagoya City University Graduate School of Medical Sciences (Department of Cardio-Renal Medicine and Hypertension), Michio Fukuda, Masashi Mizuno, Taisei Suzuki, Satoru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Kominato</w:t>
      </w:r>
      <w:proofErr w:type="spellEnd"/>
    </w:p>
    <w:p w14:paraId="3EA8EF0A" w14:textId="77777777" w:rsidR="00843D1D" w:rsidRPr="00C11EC7" w:rsidRDefault="00843D1D" w:rsidP="00843D1D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Nagoya Kyoritsu Hospital (Department of Internal Medicine),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Hirotake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Kasuga</w:t>
      </w:r>
      <w:proofErr w:type="spellEnd"/>
    </w:p>
    <w:p w14:paraId="71E72713" w14:textId="77777777" w:rsidR="00843D1D" w:rsidRPr="00C11EC7" w:rsidRDefault="00843D1D" w:rsidP="00843D1D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Nagoya University Graduate School of Medicine (Department of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Shoichi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Maruyama, Yoshinari Yasuda, Tomoki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Kosugi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Takuji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Ishimoto</w:t>
      </w:r>
    </w:p>
    <w:p w14:paraId="4BD2F8F1" w14:textId="77777777" w:rsidR="00843D1D" w:rsidRPr="00C11EC7" w:rsidRDefault="00843D1D" w:rsidP="00843D1D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>Shizuoka General Hospital (Department of Nephrology), Noriko Mori, Satoshi Tanaka</w:t>
      </w:r>
    </w:p>
    <w:p w14:paraId="77A504E6" w14:textId="77777777" w:rsidR="00843D1D" w:rsidRPr="00C11EC7" w:rsidRDefault="00843D1D" w:rsidP="00843D1D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>Mie University Graduate School of Medicine (Department of Cardiology and Nephrology), Tomohiro Murata, Mika Fujimoto, Kan Katayama</w:t>
      </w:r>
    </w:p>
    <w:p w14:paraId="10B9D31C" w14:textId="77777777" w:rsidR="00843D1D" w:rsidRPr="00C11EC7" w:rsidRDefault="00843D1D" w:rsidP="00843D1D">
      <w:pPr>
        <w:pStyle w:val="a7"/>
        <w:numPr>
          <w:ilvl w:val="0"/>
          <w:numId w:val="4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Japan Community Health Care Organization Yokkaichi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Hazu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Medeical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(Division of Nephrology and Blood Purification),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Yasuhide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Mizutani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Hitoshi Kodera, Masato Miyake</w:t>
      </w:r>
    </w:p>
    <w:p w14:paraId="43E48DD9" w14:textId="77777777" w:rsidR="00843D1D" w:rsidRPr="00C11EC7" w:rsidRDefault="00843D1D" w:rsidP="00843D1D">
      <w:pPr>
        <w:rPr>
          <w:rFonts w:ascii="Times New Roman" w:eastAsia="Times New Roman" w:hAnsi="Times New Roman" w:cs="Times New Roman"/>
          <w:lang w:val="en-GB"/>
        </w:rPr>
      </w:pPr>
    </w:p>
    <w:p w14:paraId="32228BE9" w14:textId="77777777" w:rsidR="00843D1D" w:rsidRPr="00C11EC7" w:rsidRDefault="00843D1D" w:rsidP="00843D1D">
      <w:pPr>
        <w:rPr>
          <w:rFonts w:ascii="Times New Roman" w:eastAsia="Times New Roman" w:hAnsi="Times New Roman" w:cs="Times New Roman"/>
          <w:i/>
          <w:lang w:val="en-GB"/>
        </w:rPr>
      </w:pPr>
      <w:r w:rsidRPr="00C11EC7">
        <w:rPr>
          <w:rFonts w:ascii="Times New Roman" w:eastAsia="Times New Roman" w:hAnsi="Times New Roman" w:cs="Times New Roman"/>
          <w:i/>
          <w:lang w:val="en-GB"/>
        </w:rPr>
        <w:t>Kinki District</w:t>
      </w:r>
    </w:p>
    <w:p w14:paraId="725E2775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Hyogo Prefectural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Nisihinomiya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Hospital (Department of Pathology), Kazumasa Oka</w:t>
      </w:r>
    </w:p>
    <w:p w14:paraId="211CAE17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Ikeda City Hospital (Department of Nephrology), Nobuyuki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Kajiwara</w:t>
      </w:r>
      <w:proofErr w:type="spellEnd"/>
    </w:p>
    <w:p w14:paraId="644F6220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Kitano Hospital,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Tazuke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Kofukai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Medical Research Institute (Department of Nephrology and Dialysis), Tatsuo Tsukamoto, Tomomi Endo, Eri Muso</w:t>
      </w:r>
    </w:p>
    <w:p w14:paraId="54744130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Kobe University Graduate School of Medicine (Division of Nephrology and Kidney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), Shinichi Nishi,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Shunsuke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Goto</w:t>
      </w:r>
      <w:proofErr w:type="spellEnd"/>
    </w:p>
    <w:p w14:paraId="0AF5A6EE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Kobe University Graduate School of Medicine (Department of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Pediatrics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Kazumoto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Iijima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Kandai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Nozu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Tomohiko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Yamamura</w:t>
      </w:r>
    </w:p>
    <w:p w14:paraId="0D11BFCC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Japan Community Health Care Organization Kobe Central Hospital, Yoko Adachi,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Takaaki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Nishihara,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Michitsugu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Kamezaki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</w:p>
    <w:p w14:paraId="7CF7A596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National Hospital Organization Kyoto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(Division of Nephrology), Koichi Seta,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Kensei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Yahata</w:t>
      </w:r>
    </w:p>
    <w:p w14:paraId="43985956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Kyoto Prefectural University of Medicine Graduate School of Medical Science (Department of Nephrology), Keiichi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Tamagaki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Tetsuro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Kusaba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Yayoi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Shiotsu</w:t>
      </w:r>
      <w:proofErr w:type="spellEnd"/>
    </w:p>
    <w:p w14:paraId="46A81D2C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Kyoto University Graduate School of Medicine (Department of Nephrology), Motoko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Yanagita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Hideki Yokoi, Kaoru Sakai, Akira Ishii</w:t>
      </w:r>
    </w:p>
    <w:p w14:paraId="3A73EE29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Nara Medical University (Department of Nephrology), Kazuhiko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Tsuruya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Kenichi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Samejima</w:t>
      </w:r>
      <w:proofErr w:type="spellEnd"/>
    </w:p>
    <w:p w14:paraId="0C84782F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National Cerebral and Cardiovascular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(Division of Hypertension and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Fumiki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Yoshihara</w:t>
      </w:r>
    </w:p>
    <w:p w14:paraId="51035C05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Osaka City University Graduate School of Medicine (Department of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Katsuhito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Mori, Akihiro Tsuda, Shinya Nakatani</w:t>
      </w:r>
    </w:p>
    <w:p w14:paraId="08EE0775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Osaka City General Hospital (Division of Nephrology and Hypertension), Yoshio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Konishi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Takashi Morikawa,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Chizuko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Kitabayashi</w:t>
      </w:r>
      <w:proofErr w:type="spellEnd"/>
    </w:p>
    <w:p w14:paraId="2EA0CC9A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Osaka City General Hospital (Division of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Pediatrics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), Rika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Fujimaru</w:t>
      </w:r>
      <w:proofErr w:type="spellEnd"/>
    </w:p>
    <w:p w14:paraId="69D5F327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Osaka General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(Department of Kidney Disease and Hypertension), Terumasa Hayashi, Tatsuya Shoji </w:t>
      </w:r>
    </w:p>
    <w:p w14:paraId="4FDE1CBF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Osaka Women's and Children's Hospital (Department of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Pediatric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Nephrology and Metabolism),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Katsusuke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Yamamoto </w:t>
      </w:r>
    </w:p>
    <w:p w14:paraId="1701B5B6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Osaka Medical College (Department of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Pediatrics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), Akira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Ashida</w:t>
      </w:r>
      <w:proofErr w:type="spellEnd"/>
    </w:p>
    <w:p w14:paraId="37A4D74B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Osaka Red Cross Hospital (Department of Nephrology), Akira Sugawara, Masao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Koshikawa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Yoshihisa Ogawa, Tomoko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Kawanishi</w:t>
      </w:r>
      <w:proofErr w:type="spellEnd"/>
    </w:p>
    <w:p w14:paraId="49E4195C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Osaka Rosai Hospital (Department of Nephrology), Atsushi Yamauchi,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Katsuyuki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Nagatoya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Daisuke Mori,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Ryota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Haga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</w:p>
    <w:p w14:paraId="4EADB257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Osaka University Graduate School of Medicine (Department of Nephrology), Yoshitaka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Isaka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Ryohei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Yamamoto, Tomoko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Namba</w:t>
      </w:r>
      <w:proofErr w:type="spellEnd"/>
    </w:p>
    <w:p w14:paraId="789F9E3A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Saiseikai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Shiga Hospital (Division of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Toshiki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Nishio</w:t>
      </w:r>
      <w:proofErr w:type="spellEnd"/>
    </w:p>
    <w:p w14:paraId="1E86031F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>Shiga University of Medical Science (Department of Medicine), Shinichi Araki</w:t>
      </w:r>
    </w:p>
    <w:p w14:paraId="16326D0B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lastRenderedPageBreak/>
        <w:t>Shirasagi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Hospital (Kidney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Shigeichi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Shoji,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Kenjiro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Yamakawa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Senji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Okuno</w:t>
      </w:r>
      <w:proofErr w:type="spellEnd"/>
    </w:p>
    <w:p w14:paraId="278DFBFD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Toyonaka Municipal Hospital (Division of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Megumu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Fukunaga</w:t>
      </w:r>
    </w:p>
    <w:p w14:paraId="0D08ED35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Wakayama Medical University (Department of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Pediatrics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), Yuko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Shima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Taketsugu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Hama</w:t>
      </w:r>
    </w:p>
    <w:p w14:paraId="2A80CAFE" w14:textId="77777777" w:rsidR="00843D1D" w:rsidRPr="00C11EC7" w:rsidRDefault="00843D1D" w:rsidP="00843D1D">
      <w:pPr>
        <w:pStyle w:val="a7"/>
        <w:numPr>
          <w:ilvl w:val="0"/>
          <w:numId w:val="11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Wakayama Medical University (Department of Nephrology), Takashi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Shigematsu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Masaki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Ohya</w:t>
      </w:r>
      <w:proofErr w:type="spellEnd"/>
    </w:p>
    <w:p w14:paraId="29F849B7" w14:textId="77777777" w:rsidR="00843D1D" w:rsidRPr="00C11EC7" w:rsidRDefault="00843D1D" w:rsidP="00843D1D">
      <w:pPr>
        <w:rPr>
          <w:rFonts w:ascii="Times New Roman" w:eastAsia="Times New Roman" w:hAnsi="Times New Roman" w:cs="Times New Roman"/>
          <w:lang w:val="en-GB"/>
        </w:rPr>
      </w:pPr>
    </w:p>
    <w:p w14:paraId="3530CA59" w14:textId="77777777" w:rsidR="00843D1D" w:rsidRPr="00C11EC7" w:rsidRDefault="00843D1D" w:rsidP="00843D1D">
      <w:pPr>
        <w:rPr>
          <w:rFonts w:ascii="Times New Roman" w:eastAsia="Times New Roman" w:hAnsi="Times New Roman" w:cs="Times New Roman"/>
          <w:i/>
          <w:lang w:val="en-GB"/>
        </w:rPr>
      </w:pPr>
      <w:r w:rsidRPr="00C11EC7">
        <w:rPr>
          <w:rFonts w:ascii="Times New Roman" w:eastAsia="Times New Roman" w:hAnsi="Times New Roman" w:cs="Times New Roman"/>
          <w:i/>
          <w:lang w:val="en-GB"/>
        </w:rPr>
        <w:t>Chugoku District</w:t>
      </w:r>
    </w:p>
    <w:p w14:paraId="2BCF7C25" w14:textId="77777777" w:rsidR="00843D1D" w:rsidRPr="00C11EC7" w:rsidRDefault="00843D1D" w:rsidP="00843D1D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Kawasaki Medical School (Department of Nephrology and Hypertension), Naoki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Kashihara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Tamaki Sasaki, Hajime Nagasu</w:t>
      </w:r>
    </w:p>
    <w:p w14:paraId="51DA59AD" w14:textId="77777777" w:rsidR="00843D1D" w:rsidRPr="00C11EC7" w:rsidRDefault="00843D1D" w:rsidP="00843D1D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Kurashiki Central Hospital (Division of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Kenichiro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Asano, Motoko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Kanzaki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Kosuke Fukuoka</w:t>
      </w:r>
    </w:p>
    <w:p w14:paraId="40AF3191" w14:textId="77777777" w:rsidR="00843D1D" w:rsidRPr="00C11EC7" w:rsidRDefault="00843D1D" w:rsidP="00843D1D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Hiroshima University Hospital (Department of Nephrology), Takao Masaki,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Shigehiro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Doi, Ayumu Nakashima,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Toshiki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Doi</w:t>
      </w:r>
    </w:p>
    <w:p w14:paraId="1C0D5AD9" w14:textId="77777777" w:rsidR="00843D1D" w:rsidRPr="00C11EC7" w:rsidRDefault="00843D1D" w:rsidP="00843D1D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Mizushima Kyodo Hospital (Department of Nephrology), Kan Yamazaki, Nobuyoshi Sugiyama,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Yuichiro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Inaba,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Kouji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Ozeki</w:t>
      </w:r>
    </w:p>
    <w:p w14:paraId="47630223" w14:textId="77777777" w:rsidR="00843D1D" w:rsidRPr="00C11EC7" w:rsidRDefault="00843D1D" w:rsidP="00843D1D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Okayama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Saiseikai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General Hospital (Department of Nephrology), Makoto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Hiramatsu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Keisuke Maruyama,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Noriya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Momoki</w:t>
      </w:r>
      <w:proofErr w:type="spellEnd"/>
    </w:p>
    <w:p w14:paraId="3C55C13F" w14:textId="77777777" w:rsidR="00843D1D" w:rsidRPr="00C11EC7" w:rsidRDefault="00843D1D" w:rsidP="00843D1D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Okayama University Graduate School of Medicine, Dentistry, and Pharmaceutical Sciences (Department of Nephrology, Rheumatology, Endocrinology and Metabolism), Hiroshi Morinaga, Ayu Akiyama, Natsumi Uchiyama, Mariko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Nishiwaki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</w:p>
    <w:p w14:paraId="40E36122" w14:textId="77777777" w:rsidR="00843D1D" w:rsidRPr="00C11EC7" w:rsidRDefault="00843D1D" w:rsidP="00843D1D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Saiseikai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Yamaguchi General Hospital (Department of Internal Medicine), Tsuyoshi Imai</w:t>
      </w:r>
    </w:p>
    <w:p w14:paraId="6E12279F" w14:textId="77777777" w:rsidR="00843D1D" w:rsidRPr="00C11EC7" w:rsidRDefault="00843D1D" w:rsidP="00843D1D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Shimane University Faculty of Medicine (Division of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Takafumi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Ito, Masahiro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Egawa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Shohei Fukunaga </w:t>
      </w:r>
    </w:p>
    <w:p w14:paraId="4986E989" w14:textId="77777777" w:rsidR="00843D1D" w:rsidRPr="00C11EC7" w:rsidRDefault="00843D1D" w:rsidP="00843D1D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Tottori University, Faculty of Medicine (Division of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Pediatrics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and Perinatology), Shinichi Okada, Koichi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Kitamoto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Hiroki Yokoyama, Yuko Yamada</w:t>
      </w:r>
    </w:p>
    <w:p w14:paraId="57BA0077" w14:textId="77777777" w:rsidR="00843D1D" w:rsidRPr="00C11EC7" w:rsidRDefault="00843D1D" w:rsidP="00843D1D">
      <w:pPr>
        <w:rPr>
          <w:rFonts w:ascii="Times New Roman" w:eastAsia="Times New Roman" w:hAnsi="Times New Roman" w:cs="Times New Roman"/>
          <w:lang w:val="en-GB"/>
        </w:rPr>
      </w:pPr>
    </w:p>
    <w:p w14:paraId="15B0AAF4" w14:textId="77777777" w:rsidR="00843D1D" w:rsidRPr="00C11EC7" w:rsidRDefault="00843D1D" w:rsidP="00843D1D">
      <w:pPr>
        <w:rPr>
          <w:rFonts w:ascii="Times New Roman" w:eastAsia="Times New Roman" w:hAnsi="Times New Roman" w:cs="Times New Roman"/>
          <w:i/>
          <w:lang w:val="en-GB"/>
        </w:rPr>
      </w:pPr>
      <w:r w:rsidRPr="00C11EC7">
        <w:rPr>
          <w:rFonts w:ascii="Times New Roman" w:eastAsia="Times New Roman" w:hAnsi="Times New Roman" w:cs="Times New Roman"/>
          <w:i/>
          <w:lang w:val="en-GB"/>
        </w:rPr>
        <w:t>Shikoku District</w:t>
      </w:r>
    </w:p>
    <w:p w14:paraId="359AFE53" w14:textId="77777777" w:rsidR="00843D1D" w:rsidRPr="00C11EC7" w:rsidRDefault="00843D1D" w:rsidP="00843D1D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Kagawa University, Faculty of Medicine (Department of Cardiorenal and Cerebrovascular Medicine &amp; Department of Clinical Pathology), Tadashi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Sofue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Tetsuo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Minamino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Emi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Ibuki</w:t>
      </w:r>
      <w:proofErr w:type="spellEnd"/>
    </w:p>
    <w:p w14:paraId="161B8C06" w14:textId="77777777" w:rsidR="00843D1D" w:rsidRPr="00C11EC7" w:rsidRDefault="00843D1D" w:rsidP="00843D1D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Kochi University, Kochi Medical School (Department of Endocrinology, Metabolism and Nephrology), Yoshio Terada, Taro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Horino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Yoshiko Shimamura,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Tatsuki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Matsumoto</w:t>
      </w:r>
    </w:p>
    <w:p w14:paraId="39D77BCD" w14:textId="77777777" w:rsidR="00843D1D" w:rsidRPr="00C11EC7" w:rsidRDefault="00843D1D" w:rsidP="00843D1D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Kochi University, Kochi Medical School (Department of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Pediatrics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Mikiya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Fujieda, Masayuki Ishihara</w:t>
      </w:r>
    </w:p>
    <w:p w14:paraId="1AB5351A" w14:textId="77777777" w:rsidR="00843D1D" w:rsidRPr="00C11EC7" w:rsidRDefault="00843D1D" w:rsidP="00843D1D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Tokushima University Graduate School (Department of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Pediatrics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Institute of Biomedical Sciences), Shoji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Kagami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Maki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Urushihara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Yukiko Kinoshita</w:t>
      </w:r>
    </w:p>
    <w:p w14:paraId="34C2E0D1" w14:textId="77777777" w:rsidR="00843D1D" w:rsidRPr="00C11EC7" w:rsidRDefault="00843D1D" w:rsidP="00843D1D">
      <w:pPr>
        <w:pStyle w:val="a7"/>
        <w:numPr>
          <w:ilvl w:val="0"/>
          <w:numId w:val="10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Tokushima University Graduate School (Department of Nephrology, Institute of Biomedical Sciences),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Hideharu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Abe,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Kojiro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Nagai</w:t>
      </w:r>
    </w:p>
    <w:p w14:paraId="33377882" w14:textId="77777777" w:rsidR="00843D1D" w:rsidRPr="00C11EC7" w:rsidRDefault="00843D1D" w:rsidP="00843D1D">
      <w:pPr>
        <w:rPr>
          <w:rFonts w:ascii="Times New Roman" w:eastAsia="Times New Roman" w:hAnsi="Times New Roman" w:cs="Times New Roman"/>
          <w:lang w:val="en-GB"/>
        </w:rPr>
      </w:pPr>
    </w:p>
    <w:p w14:paraId="7216F11C" w14:textId="77777777" w:rsidR="00843D1D" w:rsidRPr="00C11EC7" w:rsidRDefault="00843D1D" w:rsidP="00843D1D">
      <w:pPr>
        <w:rPr>
          <w:rFonts w:ascii="Times New Roman" w:eastAsia="Times New Roman" w:hAnsi="Times New Roman" w:cs="Times New Roman"/>
          <w:i/>
          <w:lang w:val="en-GB"/>
        </w:rPr>
      </w:pPr>
      <w:r w:rsidRPr="00C11EC7">
        <w:rPr>
          <w:rFonts w:ascii="Times New Roman" w:eastAsia="Times New Roman" w:hAnsi="Times New Roman" w:cs="Times New Roman"/>
          <w:i/>
          <w:lang w:val="en-GB"/>
        </w:rPr>
        <w:t>Kyushu District</w:t>
      </w:r>
    </w:p>
    <w:p w14:paraId="752CAFDC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Fukuoka University (Division of Nephrology and Rheumatology, Department of Internal Medicine, Faculty of Medicine), Kosuke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Masutani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Tetsuhiko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Yasuno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Kenji Ito</w:t>
      </w:r>
    </w:p>
    <w:p w14:paraId="4E639251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Japanese Red Cross Fukuoka Hospital (Department of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Pediatrics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), Ken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Hatae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Manao Nishimura,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Hiroyo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Maruyama </w:t>
      </w:r>
    </w:p>
    <w:p w14:paraId="5CF10FF4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Japanese Red Cross Fukuoka Hospital (Nephrology and Dialysis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), Koji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Mitsuiki</w:t>
      </w:r>
      <w:proofErr w:type="spellEnd"/>
    </w:p>
    <w:p w14:paraId="26FDFE60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Kumamoto University Graduate School of Medical Sciences (Department of Nephrology), Masashi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Mukoyama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Masataka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Adachi</w:t>
      </w:r>
    </w:p>
    <w:p w14:paraId="79147094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Kurume University School of Medicine (Division of Nephrology, Department of Medicine), Kei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Fukami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Junko Yano </w:t>
      </w:r>
    </w:p>
    <w:p w14:paraId="202FD774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Kyushu University Graduate School of Medical Sciences (Department of Medicine and Clinical Science), Toshiaki Nakano, Akihiro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Tsuchimoto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Shunsuke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Yamada, Yuta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Matsukuma</w:t>
      </w:r>
      <w:proofErr w:type="spellEnd"/>
    </w:p>
    <w:p w14:paraId="66693004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Kyushu University Graduate School of Medical Sciences (Department of Environmental Medicine), Yutaka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Kiyohara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Toshiharu Ninomiya, Masaharu Nagata</w:t>
      </w:r>
    </w:p>
    <w:p w14:paraId="6C63F01A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>Miyazaki Prefectural Miyazaki Hospital (Division of Nephrology), Naoko Yokota-Ikeda, Keiko Kodama</w:t>
      </w:r>
    </w:p>
    <w:p w14:paraId="50FF0FCD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>Nagasaki University Hospital (Department of Pathology), Takashi Taguchi</w:t>
      </w:r>
    </w:p>
    <w:p w14:paraId="640E1D23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lastRenderedPageBreak/>
        <w:t xml:space="preserve">Nagasaki University Hospital (Department of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Tomoya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Nishino, Yoko Obata, Tadashi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Uramatsu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</w:p>
    <w:p w14:paraId="0C80B69D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National Fukuoka Higashi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(Kidney Unit),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Ritsuko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Katafuchi</w:t>
      </w:r>
      <w:proofErr w:type="spellEnd"/>
    </w:p>
    <w:p w14:paraId="40EA51EB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National Hospital Organization Kyushu Medical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Center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Masaru Nakayama</w:t>
      </w:r>
    </w:p>
    <w:p w14:paraId="785576A4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Oitaken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Kouseiren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Tsurumi Hospital (Division of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Ryokichi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Yasumori</w:t>
      </w:r>
      <w:proofErr w:type="spellEnd"/>
    </w:p>
    <w:p w14:paraId="01B55C5B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Saga University, Faculty of Medicine (Department of Internal Medicine), Motoaki Miyazono, Eriko Nonaka, Shuichi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Rikitake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>, Makoto Fukuda</w:t>
      </w:r>
    </w:p>
    <w:p w14:paraId="25A4BC64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St. Mary's Hospital,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Harumichi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Higashi</w:t>
      </w:r>
    </w:p>
    <w:p w14:paraId="3BDC1E0D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University of Miyazaki Hospital (Division of Nephrology),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Shouichi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Fujimoto, Yuji Sato, Masao Kikuchi, Akihiro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Minakawa</w:t>
      </w:r>
      <w:proofErr w:type="spellEnd"/>
    </w:p>
    <w:p w14:paraId="06799B6A" w14:textId="77777777" w:rsidR="00843D1D" w:rsidRPr="00C11EC7" w:rsidRDefault="00843D1D" w:rsidP="00843D1D">
      <w:pPr>
        <w:pStyle w:val="a7"/>
        <w:numPr>
          <w:ilvl w:val="0"/>
          <w:numId w:val="3"/>
        </w:numPr>
        <w:rPr>
          <w:rFonts w:ascii="Times New Roman" w:eastAsia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University of Occupational and Environmental Health (Second Department of Internal Medicine), Masahito Tamura,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Tetsu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Miyamoto</w:t>
      </w:r>
    </w:p>
    <w:p w14:paraId="024BD7F3" w14:textId="77777777" w:rsidR="00843D1D" w:rsidRPr="00C11EC7" w:rsidRDefault="00843D1D" w:rsidP="00843D1D">
      <w:pPr>
        <w:pStyle w:val="a7"/>
        <w:rPr>
          <w:rFonts w:ascii="Times New Roman" w:hAnsi="Times New Roman" w:cs="Times New Roman"/>
          <w:lang w:val="en-GB"/>
        </w:rPr>
      </w:pPr>
      <w:r w:rsidRPr="00C11EC7">
        <w:rPr>
          <w:rFonts w:ascii="Times New Roman" w:eastAsia="Times New Roman" w:hAnsi="Times New Roman" w:cs="Times New Roman"/>
          <w:lang w:val="en-GB"/>
        </w:rPr>
        <w:t xml:space="preserve">University of the Ryukyus Graduate School of Medicine (Department of Cardiology, Nephrology and Neurology), Yusuke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Ohya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,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Kentaro</w:t>
      </w:r>
      <w:proofErr w:type="spellEnd"/>
      <w:r w:rsidRPr="00C11EC7">
        <w:rPr>
          <w:rFonts w:ascii="Times New Roman" w:eastAsia="Times New Roman" w:hAnsi="Times New Roman" w:cs="Times New Roman"/>
          <w:lang w:val="en-GB"/>
        </w:rPr>
        <w:t xml:space="preserve"> </w:t>
      </w:r>
      <w:proofErr w:type="spellStart"/>
      <w:r w:rsidRPr="00C11EC7">
        <w:rPr>
          <w:rFonts w:ascii="Times New Roman" w:eastAsia="Times New Roman" w:hAnsi="Times New Roman" w:cs="Times New Roman"/>
          <w:lang w:val="en-GB"/>
        </w:rPr>
        <w:t>Kohagura</w:t>
      </w:r>
      <w:proofErr w:type="spellEnd"/>
    </w:p>
    <w:p w14:paraId="1953E9AD" w14:textId="77777777" w:rsidR="00843D1D" w:rsidRPr="00C11EC7" w:rsidRDefault="00843D1D">
      <w:pPr>
        <w:rPr>
          <w:rFonts w:ascii="Times New Roman" w:hAnsi="Times New Roman" w:cs="Times New Roman"/>
          <w:lang w:val="en-GB"/>
        </w:rPr>
      </w:pPr>
    </w:p>
    <w:sectPr w:rsidR="00843D1D" w:rsidRPr="00C11EC7" w:rsidSect="00D420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AD967" w14:textId="77777777" w:rsidR="00FA689B" w:rsidRDefault="00FA689B" w:rsidP="00362C20">
      <w:r>
        <w:separator/>
      </w:r>
    </w:p>
  </w:endnote>
  <w:endnote w:type="continuationSeparator" w:id="0">
    <w:p w14:paraId="447665AE" w14:textId="77777777" w:rsidR="00FA689B" w:rsidRDefault="00FA689B" w:rsidP="00362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a"/>
      </w:rPr>
      <w:id w:val="-160466876"/>
      <w:docPartObj>
        <w:docPartGallery w:val="Page Numbers (Bottom of Page)"/>
        <w:docPartUnique/>
      </w:docPartObj>
    </w:sdtPr>
    <w:sdtContent>
      <w:p w14:paraId="662FA183" w14:textId="4D34BCB5" w:rsidR="00362C20" w:rsidRDefault="00362C20" w:rsidP="00297AFD">
        <w:pPr>
          <w:pStyle w:val="af2"/>
          <w:framePr w:wrap="none" w:vAnchor="text" w:hAnchor="margin" w:xAlign="right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end"/>
        </w:r>
      </w:p>
    </w:sdtContent>
  </w:sdt>
  <w:p w14:paraId="23FE19C7" w14:textId="77777777" w:rsidR="00362C20" w:rsidRDefault="00362C20" w:rsidP="00D4201C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a"/>
      </w:rPr>
      <w:id w:val="1502160089"/>
      <w:docPartObj>
        <w:docPartGallery w:val="Page Numbers (Bottom of Page)"/>
        <w:docPartUnique/>
      </w:docPartObj>
    </w:sdtPr>
    <w:sdtContent>
      <w:p w14:paraId="2DE3DF8A" w14:textId="57F5D7B2" w:rsidR="00362C20" w:rsidRDefault="00362C20" w:rsidP="00297AFD">
        <w:pPr>
          <w:pStyle w:val="af2"/>
          <w:framePr w:wrap="none" w:vAnchor="text" w:hAnchor="margin" w:xAlign="right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separate"/>
        </w:r>
        <w:r>
          <w:rPr>
            <w:rStyle w:val="afa"/>
            <w:noProof/>
          </w:rPr>
          <w:t>1</w:t>
        </w:r>
        <w:r>
          <w:rPr>
            <w:rStyle w:val="afa"/>
          </w:rPr>
          <w:fldChar w:fldCharType="end"/>
        </w:r>
      </w:p>
    </w:sdtContent>
  </w:sdt>
  <w:p w14:paraId="7DE0A341" w14:textId="77777777" w:rsidR="00362C20" w:rsidRDefault="00362C20" w:rsidP="00D4201C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89840" w14:textId="77777777" w:rsidR="00FA689B" w:rsidRDefault="00FA689B" w:rsidP="00362C20">
      <w:r>
        <w:separator/>
      </w:r>
    </w:p>
  </w:footnote>
  <w:footnote w:type="continuationSeparator" w:id="0">
    <w:p w14:paraId="3F00AF4B" w14:textId="77777777" w:rsidR="00FA689B" w:rsidRDefault="00FA689B" w:rsidP="00362C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1AC7"/>
    <w:multiLevelType w:val="multilevel"/>
    <w:tmpl w:val="DF765334"/>
    <w:lvl w:ilvl="0">
      <w:start w:val="1"/>
      <w:numFmt w:val="upperLetter"/>
      <w:lvlText w:val="(%1)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1D33F8"/>
    <w:multiLevelType w:val="multilevel"/>
    <w:tmpl w:val="DC08DEE2"/>
    <w:lvl w:ilvl="0">
      <w:start w:val="2"/>
      <w:numFmt w:val="decimal"/>
      <w:lvlText w:val="・"/>
      <w:lvlJc w:val="left"/>
      <w:pPr>
        <w:ind w:left="360" w:hanging="360"/>
      </w:pPr>
      <w:rPr>
        <w:rFonts w:ascii="游明朝" w:eastAsia="游明朝" w:hAnsi="游明朝" w:cs="游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A7493C"/>
    <w:multiLevelType w:val="multilevel"/>
    <w:tmpl w:val="73840F34"/>
    <w:lvl w:ilvl="0">
      <w:start w:val="2"/>
      <w:numFmt w:val="decimal"/>
      <w:lvlText w:val="・"/>
      <w:lvlJc w:val="left"/>
      <w:pPr>
        <w:ind w:left="360" w:hanging="360"/>
      </w:pPr>
      <w:rPr>
        <w:rFonts w:ascii="游明朝" w:eastAsia="游明朝" w:hAnsi="游明朝" w:cs="游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FF05A4"/>
    <w:multiLevelType w:val="multilevel"/>
    <w:tmpl w:val="43906F04"/>
    <w:lvl w:ilvl="0">
      <w:start w:val="2"/>
      <w:numFmt w:val="decimal"/>
      <w:lvlText w:val="・"/>
      <w:lvlJc w:val="left"/>
      <w:pPr>
        <w:ind w:left="360" w:hanging="360"/>
      </w:pPr>
      <w:rPr>
        <w:rFonts w:ascii="游明朝" w:eastAsia="游明朝" w:hAnsi="游明朝" w:cs="游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6F2E15"/>
    <w:multiLevelType w:val="multilevel"/>
    <w:tmpl w:val="54C6A33C"/>
    <w:lvl w:ilvl="0">
      <w:start w:val="2"/>
      <w:numFmt w:val="decimal"/>
      <w:lvlText w:val="・"/>
      <w:lvlJc w:val="left"/>
      <w:pPr>
        <w:ind w:left="360" w:hanging="360"/>
      </w:pPr>
      <w:rPr>
        <w:rFonts w:ascii="游明朝" w:eastAsia="游明朝" w:hAnsi="游明朝" w:cs="游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B0114F"/>
    <w:multiLevelType w:val="multilevel"/>
    <w:tmpl w:val="67F48110"/>
    <w:lvl w:ilvl="0">
      <w:start w:val="2"/>
      <w:numFmt w:val="decimal"/>
      <w:lvlText w:val="・"/>
      <w:lvlJc w:val="left"/>
      <w:pPr>
        <w:ind w:left="360" w:hanging="360"/>
      </w:pPr>
      <w:rPr>
        <w:rFonts w:ascii="游明朝" w:eastAsia="游明朝" w:hAnsi="游明朝" w:cs="游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D24833"/>
    <w:multiLevelType w:val="multilevel"/>
    <w:tmpl w:val="3B4C4624"/>
    <w:lvl w:ilvl="0">
      <w:start w:val="2"/>
      <w:numFmt w:val="decimal"/>
      <w:lvlText w:val="・"/>
      <w:lvlJc w:val="left"/>
      <w:pPr>
        <w:ind w:left="360" w:hanging="360"/>
      </w:pPr>
      <w:rPr>
        <w:rFonts w:ascii="游明朝" w:eastAsia="游明朝" w:hAnsi="游明朝" w:cs="游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CA0042"/>
    <w:multiLevelType w:val="multilevel"/>
    <w:tmpl w:val="0FCE8E92"/>
    <w:lvl w:ilvl="0">
      <w:start w:val="2"/>
      <w:numFmt w:val="decimal"/>
      <w:lvlText w:val="・"/>
      <w:lvlJc w:val="left"/>
      <w:pPr>
        <w:ind w:left="360" w:hanging="360"/>
      </w:pPr>
      <w:rPr>
        <w:rFonts w:ascii="游明朝" w:eastAsia="游明朝" w:hAnsi="游明朝" w:cs="游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4BF439F"/>
    <w:multiLevelType w:val="multilevel"/>
    <w:tmpl w:val="DCC633C0"/>
    <w:lvl w:ilvl="0">
      <w:start w:val="2"/>
      <w:numFmt w:val="decimal"/>
      <w:lvlText w:val="・"/>
      <w:lvlJc w:val="left"/>
      <w:pPr>
        <w:ind w:left="360" w:hanging="360"/>
      </w:pPr>
      <w:rPr>
        <w:rFonts w:ascii="游明朝" w:eastAsia="游明朝" w:hAnsi="游明朝" w:cs="游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F47129"/>
    <w:multiLevelType w:val="multilevel"/>
    <w:tmpl w:val="E9C23618"/>
    <w:lvl w:ilvl="0">
      <w:start w:val="2"/>
      <w:numFmt w:val="decimal"/>
      <w:lvlText w:val="・"/>
      <w:lvlJc w:val="left"/>
      <w:pPr>
        <w:ind w:left="360" w:hanging="360"/>
      </w:pPr>
      <w:rPr>
        <w:rFonts w:ascii="游明朝" w:eastAsia="游明朝" w:hAnsi="游明朝" w:cs="游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823A0E"/>
    <w:multiLevelType w:val="multilevel"/>
    <w:tmpl w:val="EE827020"/>
    <w:lvl w:ilvl="0">
      <w:start w:val="2"/>
      <w:numFmt w:val="decimal"/>
      <w:lvlText w:val="・"/>
      <w:lvlJc w:val="left"/>
      <w:pPr>
        <w:ind w:left="360" w:hanging="360"/>
      </w:pPr>
      <w:rPr>
        <w:rFonts w:ascii="游明朝" w:eastAsia="游明朝" w:hAnsi="游明朝" w:cs="游明朝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02192669">
    <w:abstractNumId w:val="0"/>
  </w:num>
  <w:num w:numId="2" w16cid:durableId="1444032260">
    <w:abstractNumId w:val="8"/>
  </w:num>
  <w:num w:numId="3" w16cid:durableId="1654142095">
    <w:abstractNumId w:val="2"/>
  </w:num>
  <w:num w:numId="4" w16cid:durableId="36979724">
    <w:abstractNumId w:val="1"/>
  </w:num>
  <w:num w:numId="5" w16cid:durableId="1287345585">
    <w:abstractNumId w:val="6"/>
  </w:num>
  <w:num w:numId="6" w16cid:durableId="634220191">
    <w:abstractNumId w:val="7"/>
  </w:num>
  <w:num w:numId="7" w16cid:durableId="146439500">
    <w:abstractNumId w:val="9"/>
  </w:num>
  <w:num w:numId="8" w16cid:durableId="226649556">
    <w:abstractNumId w:val="5"/>
  </w:num>
  <w:num w:numId="9" w16cid:durableId="1287153400">
    <w:abstractNumId w:val="10"/>
  </w:num>
  <w:num w:numId="10" w16cid:durableId="55248596">
    <w:abstractNumId w:val="4"/>
  </w:num>
  <w:num w:numId="11" w16cid:durableId="4360292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DateAndTime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ABB"/>
    <w:rsid w:val="000B7150"/>
    <w:rsid w:val="000C3293"/>
    <w:rsid w:val="001963A5"/>
    <w:rsid w:val="001A3F45"/>
    <w:rsid w:val="001E5EEC"/>
    <w:rsid w:val="001F115E"/>
    <w:rsid w:val="002308EC"/>
    <w:rsid w:val="00252E79"/>
    <w:rsid w:val="002903DA"/>
    <w:rsid w:val="0032578E"/>
    <w:rsid w:val="00362C20"/>
    <w:rsid w:val="00417E29"/>
    <w:rsid w:val="0049737B"/>
    <w:rsid w:val="00572FA8"/>
    <w:rsid w:val="00597402"/>
    <w:rsid w:val="0069456E"/>
    <w:rsid w:val="00843D1D"/>
    <w:rsid w:val="008D0ADE"/>
    <w:rsid w:val="009742C7"/>
    <w:rsid w:val="009B2050"/>
    <w:rsid w:val="00B47682"/>
    <w:rsid w:val="00B647CF"/>
    <w:rsid w:val="00BB2880"/>
    <w:rsid w:val="00BF3CAD"/>
    <w:rsid w:val="00C11C08"/>
    <w:rsid w:val="00C11EC7"/>
    <w:rsid w:val="00C36ABB"/>
    <w:rsid w:val="00C619B0"/>
    <w:rsid w:val="00D22149"/>
    <w:rsid w:val="00D25E98"/>
    <w:rsid w:val="00D4201C"/>
    <w:rsid w:val="00F03AE3"/>
    <w:rsid w:val="00F336F8"/>
    <w:rsid w:val="00F75AA9"/>
    <w:rsid w:val="00F77D18"/>
    <w:rsid w:val="00F83222"/>
    <w:rsid w:val="00FA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89374B"/>
  <w14:defaultImageDpi w14:val="32767"/>
  <w15:chartTrackingRefBased/>
  <w15:docId w15:val="{B16025B2-12E8-254B-917A-B51005C5F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uiPriority="0"/>
  </w:latentStyles>
  <w:style w:type="paragraph" w:default="1" w:styleId="a">
    <w:name w:val="Normal"/>
    <w:qFormat/>
    <w:rsid w:val="001963A5"/>
    <w:pPr>
      <w:widowControl w:val="0"/>
      <w:jc w:val="both"/>
    </w:pPr>
    <w:rPr>
      <w:kern w:val="2"/>
      <w:sz w:val="21"/>
      <w:szCs w:val="22"/>
      <w:lang w:val=""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rsid w:val="00C619B0"/>
    <w:pPr>
      <w:spacing w:line="305" w:lineRule="auto"/>
    </w:pPr>
    <w:rPr>
      <w:rFonts w:ascii="Calibri" w:eastAsia="Calibri" w:hAnsi="Calibri" w:cs="Calibri"/>
      <w:sz w:val="26"/>
    </w:rPr>
  </w:style>
  <w:style w:type="paragraph" w:styleId="2">
    <w:name w:val="toc 2"/>
    <w:basedOn w:val="a"/>
    <w:rsid w:val="00C619B0"/>
    <w:pPr>
      <w:spacing w:line="330" w:lineRule="auto"/>
    </w:pPr>
    <w:rPr>
      <w:rFonts w:ascii="Calibri" w:eastAsia="Calibri" w:hAnsi="Calibri" w:cs="Calibri"/>
      <w:sz w:val="24"/>
    </w:rPr>
  </w:style>
  <w:style w:type="paragraph" w:styleId="3">
    <w:name w:val="toc 3"/>
    <w:basedOn w:val="a"/>
    <w:rsid w:val="00C619B0"/>
    <w:pPr>
      <w:spacing w:line="360" w:lineRule="auto"/>
    </w:pPr>
    <w:rPr>
      <w:rFonts w:ascii="Calibri" w:eastAsia="Calibri" w:hAnsi="Calibri" w:cs="Calibri"/>
      <w:sz w:val="22"/>
    </w:rPr>
  </w:style>
  <w:style w:type="paragraph" w:styleId="4">
    <w:name w:val="toc 4"/>
    <w:basedOn w:val="a"/>
    <w:rsid w:val="00C619B0"/>
    <w:pPr>
      <w:spacing w:line="330" w:lineRule="exact"/>
    </w:pPr>
    <w:rPr>
      <w:rFonts w:ascii="Calibri" w:eastAsia="Calibri" w:hAnsi="Calibri" w:cs="Calibri"/>
    </w:rPr>
  </w:style>
  <w:style w:type="paragraph" w:styleId="5">
    <w:name w:val="toc 5"/>
    <w:basedOn w:val="a"/>
    <w:rsid w:val="00C619B0"/>
    <w:pPr>
      <w:spacing w:line="330" w:lineRule="exact"/>
    </w:pPr>
    <w:rPr>
      <w:rFonts w:ascii="Calibri" w:eastAsia="Calibri" w:hAnsi="Calibri" w:cs="Calibri"/>
    </w:rPr>
  </w:style>
  <w:style w:type="paragraph" w:styleId="6">
    <w:name w:val="toc 6"/>
    <w:basedOn w:val="a"/>
    <w:rsid w:val="00C619B0"/>
    <w:pPr>
      <w:spacing w:line="330" w:lineRule="exact"/>
    </w:pPr>
    <w:rPr>
      <w:rFonts w:ascii="Calibri" w:eastAsia="Calibri" w:hAnsi="Calibri" w:cs="Calibri"/>
    </w:rPr>
  </w:style>
  <w:style w:type="paragraph" w:styleId="7">
    <w:name w:val="toc 7"/>
    <w:basedOn w:val="a"/>
    <w:rsid w:val="00C619B0"/>
    <w:pPr>
      <w:spacing w:line="330" w:lineRule="exact"/>
    </w:pPr>
    <w:rPr>
      <w:rFonts w:ascii="Calibri" w:eastAsia="Calibri" w:hAnsi="Calibri" w:cs="Calibri"/>
    </w:rPr>
  </w:style>
  <w:style w:type="paragraph" w:styleId="8">
    <w:name w:val="toc 8"/>
    <w:basedOn w:val="a"/>
    <w:rsid w:val="00C619B0"/>
    <w:pPr>
      <w:spacing w:line="330" w:lineRule="exact"/>
    </w:pPr>
    <w:rPr>
      <w:rFonts w:ascii="Calibri" w:eastAsia="Calibri" w:hAnsi="Calibri" w:cs="Calibri"/>
    </w:rPr>
  </w:style>
  <w:style w:type="paragraph" w:styleId="9">
    <w:name w:val="toc 9"/>
    <w:basedOn w:val="a"/>
    <w:rsid w:val="00C619B0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rsid w:val="00C619B0"/>
    <w:rPr>
      <w:kern w:val="2"/>
      <w:sz w:val="21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rsid w:val="00C619B0"/>
    <w:rPr>
      <w:kern w:val="2"/>
      <w:sz w:val="21"/>
      <w:szCs w:val="22"/>
      <w:lang w:eastAsia="ja-JP"/>
    </w:rPr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a4">
    <w:name w:val="annotation reference"/>
    <w:basedOn w:val="a0"/>
    <w:rsid w:val="00C619B0"/>
    <w:rPr>
      <w:sz w:val="18"/>
    </w:rPr>
  </w:style>
  <w:style w:type="character" w:styleId="a5">
    <w:name w:val="endnote reference"/>
    <w:basedOn w:val="a0"/>
    <w:rsid w:val="00C619B0"/>
    <w:rPr>
      <w:vertAlign w:val="superscript"/>
    </w:rPr>
  </w:style>
  <w:style w:type="character" w:styleId="a6">
    <w:name w:val="footnote reference"/>
    <w:basedOn w:val="a0"/>
    <w:rsid w:val="00C619B0"/>
    <w:rPr>
      <w:vertAlign w:val="superscript"/>
    </w:rPr>
  </w:style>
  <w:style w:type="paragraph" w:styleId="a7">
    <w:name w:val="List Paragraph"/>
    <w:basedOn w:val="a"/>
    <w:rsid w:val="00C619B0"/>
    <w:pPr>
      <w:ind w:left="840"/>
    </w:pPr>
  </w:style>
  <w:style w:type="paragraph" w:styleId="a8">
    <w:name w:val="annotation text"/>
    <w:basedOn w:val="a"/>
    <w:link w:val="a9"/>
    <w:rsid w:val="00C619B0"/>
    <w:pPr>
      <w:jc w:val="left"/>
    </w:pPr>
    <w:rPr>
      <w:rFonts w:ascii="Calibri" w:eastAsia="Calibri" w:hAnsi="Calibri" w:cs="Calibri"/>
      <w:sz w:val="20"/>
    </w:rPr>
  </w:style>
  <w:style w:type="character" w:customStyle="1" w:styleId="a9">
    <w:name w:val="コメント文字列 (文字)"/>
    <w:basedOn w:val="a0"/>
    <w:link w:val="a8"/>
    <w:rsid w:val="00C619B0"/>
    <w:rPr>
      <w:rFonts w:ascii="Calibri" w:eastAsia="Calibri" w:hAnsi="Calibri" w:cs="Calibri"/>
      <w:kern w:val="2"/>
      <w:sz w:val="20"/>
      <w:szCs w:val="22"/>
      <w:lang w:val="" w:eastAsia="ja-JP"/>
    </w:rPr>
  </w:style>
  <w:style w:type="paragraph" w:styleId="aa">
    <w:name w:val="annotation subject"/>
    <w:basedOn w:val="a8"/>
    <w:link w:val="ab"/>
    <w:rsid w:val="00C619B0"/>
    <w:rPr>
      <w:b/>
    </w:rPr>
  </w:style>
  <w:style w:type="character" w:customStyle="1" w:styleId="ab">
    <w:name w:val="コメント内容 (文字)"/>
    <w:basedOn w:val="a9"/>
    <w:link w:val="aa"/>
    <w:rsid w:val="00C619B0"/>
    <w:rPr>
      <w:rFonts w:ascii="Calibri" w:eastAsia="Calibri" w:hAnsi="Calibri" w:cs="Calibri"/>
      <w:b/>
      <w:kern w:val="2"/>
      <w:sz w:val="20"/>
      <w:szCs w:val="22"/>
      <w:lang w:val="" w:eastAsia="ja-JP"/>
    </w:rPr>
  </w:style>
  <w:style w:type="paragraph" w:styleId="ac">
    <w:name w:val="footnote text"/>
    <w:basedOn w:val="a"/>
    <w:link w:val="ad"/>
    <w:rsid w:val="00C619B0"/>
    <w:pPr>
      <w:snapToGrid w:val="0"/>
      <w:jc w:val="left"/>
    </w:pPr>
  </w:style>
  <w:style w:type="character" w:customStyle="1" w:styleId="ad">
    <w:name w:val="脚注文字列 (文字)"/>
    <w:basedOn w:val="a0"/>
    <w:link w:val="ac"/>
    <w:rsid w:val="00C619B0"/>
    <w:rPr>
      <w:rFonts w:eastAsiaTheme="minorEastAsia"/>
      <w:kern w:val="2"/>
      <w:sz w:val="21"/>
      <w:szCs w:val="22"/>
      <w:lang w:val="" w:eastAsia="ja-JP"/>
    </w:rPr>
  </w:style>
  <w:style w:type="paragraph" w:styleId="ae">
    <w:name w:val="endnote text"/>
    <w:basedOn w:val="a"/>
    <w:link w:val="af"/>
    <w:rsid w:val="00C619B0"/>
    <w:pPr>
      <w:snapToGrid w:val="0"/>
      <w:jc w:val="left"/>
    </w:pPr>
  </w:style>
  <w:style w:type="character" w:customStyle="1" w:styleId="af">
    <w:name w:val="文末脚注文字列 (文字)"/>
    <w:basedOn w:val="a0"/>
    <w:link w:val="ae"/>
    <w:rsid w:val="00C619B0"/>
    <w:rPr>
      <w:rFonts w:eastAsiaTheme="minorEastAsia"/>
      <w:kern w:val="2"/>
      <w:sz w:val="21"/>
      <w:szCs w:val="22"/>
      <w:lang w:val="" w:eastAsia="ja-JP"/>
    </w:rPr>
  </w:style>
  <w:style w:type="paragraph" w:styleId="af0">
    <w:name w:val="header"/>
    <w:basedOn w:val="a"/>
    <w:link w:val="af1"/>
    <w:rsid w:val="00C619B0"/>
    <w:pPr>
      <w:tabs>
        <w:tab w:val="center" w:pos="4680"/>
        <w:tab w:val="right" w:pos="9360"/>
      </w:tabs>
    </w:pPr>
  </w:style>
  <w:style w:type="character" w:customStyle="1" w:styleId="af1">
    <w:name w:val="ヘッダー (文字)"/>
    <w:basedOn w:val="a0"/>
    <w:link w:val="af0"/>
    <w:rsid w:val="00C619B0"/>
    <w:rPr>
      <w:rFonts w:eastAsiaTheme="minorEastAsia"/>
      <w:kern w:val="2"/>
      <w:sz w:val="21"/>
      <w:szCs w:val="22"/>
      <w:lang w:val="" w:eastAsia="ja-JP"/>
    </w:rPr>
  </w:style>
  <w:style w:type="paragraph" w:styleId="af2">
    <w:name w:val="footer"/>
    <w:basedOn w:val="a"/>
    <w:link w:val="af3"/>
    <w:rsid w:val="00C619B0"/>
    <w:pPr>
      <w:tabs>
        <w:tab w:val="center" w:pos="4680"/>
        <w:tab w:val="right" w:pos="9360"/>
      </w:tabs>
    </w:pPr>
  </w:style>
  <w:style w:type="character" w:customStyle="1" w:styleId="af3">
    <w:name w:val="フッター (文字)"/>
    <w:basedOn w:val="a0"/>
    <w:link w:val="af2"/>
    <w:rsid w:val="00C619B0"/>
    <w:rPr>
      <w:rFonts w:eastAsiaTheme="minorEastAsia"/>
      <w:kern w:val="2"/>
      <w:sz w:val="21"/>
      <w:szCs w:val="22"/>
      <w:lang w:val="" w:eastAsia="ja-JP"/>
    </w:rPr>
  </w:style>
  <w:style w:type="character" w:styleId="af4">
    <w:name w:val="line number"/>
    <w:basedOn w:val="a0"/>
    <w:rsid w:val="00C619B0"/>
  </w:style>
  <w:style w:type="paragraph" w:styleId="af5">
    <w:name w:val="Revision"/>
    <w:rsid w:val="00C619B0"/>
    <w:rPr>
      <w:kern w:val="2"/>
      <w:sz w:val="21"/>
      <w:szCs w:val="22"/>
      <w:lang w:eastAsia="ja-JP"/>
    </w:rPr>
  </w:style>
  <w:style w:type="character" w:styleId="af6">
    <w:name w:val="Hyperlink"/>
    <w:basedOn w:val="a0"/>
    <w:rsid w:val="00C619B0"/>
    <w:rPr>
      <w:color w:val="0563C1"/>
      <w:u w:val="single"/>
    </w:rPr>
  </w:style>
  <w:style w:type="character" w:styleId="af7">
    <w:name w:val="Unresolved Mention"/>
    <w:basedOn w:val="a0"/>
    <w:rsid w:val="00C619B0"/>
    <w:rPr>
      <w:color w:val="605E5C"/>
    </w:rPr>
  </w:style>
  <w:style w:type="paragraph" w:styleId="af8">
    <w:name w:val="Balloon Text"/>
    <w:basedOn w:val="a"/>
    <w:link w:val="af9"/>
    <w:rsid w:val="00C619B0"/>
    <w:rPr>
      <w:rFonts w:ascii="Segoe UI" w:eastAsia="Segoe UI" w:hAnsi="Segoe UI" w:cs="Segoe UI"/>
      <w:sz w:val="18"/>
    </w:rPr>
  </w:style>
  <w:style w:type="character" w:customStyle="1" w:styleId="af9">
    <w:name w:val="吹き出し (文字)"/>
    <w:basedOn w:val="a0"/>
    <w:link w:val="af8"/>
    <w:rsid w:val="00C619B0"/>
    <w:rPr>
      <w:rFonts w:ascii="Segoe UI" w:eastAsia="Segoe UI" w:hAnsi="Segoe UI" w:cs="Segoe UI"/>
      <w:kern w:val="2"/>
      <w:sz w:val="18"/>
      <w:szCs w:val="22"/>
      <w:lang w:val="" w:eastAsia="ja-JP"/>
    </w:rPr>
  </w:style>
  <w:style w:type="character" w:customStyle="1" w:styleId="name">
    <w:name w:val="name"/>
    <w:basedOn w:val="a0"/>
    <w:rsid w:val="00C619B0"/>
  </w:style>
  <w:style w:type="character" w:customStyle="1" w:styleId="contrib-role">
    <w:name w:val="contrib-role"/>
    <w:basedOn w:val="a0"/>
    <w:rsid w:val="00C619B0"/>
  </w:style>
  <w:style w:type="paragraph" w:styleId="Web">
    <w:name w:val="Normal (Web)"/>
    <w:basedOn w:val="a"/>
    <w:uiPriority w:val="99"/>
    <w:qFormat/>
    <w:rsid w:val="00C619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character" w:styleId="afa">
    <w:name w:val="page number"/>
    <w:basedOn w:val="a0"/>
    <w:rsid w:val="00C619B0"/>
  </w:style>
  <w:style w:type="paragraph" w:customStyle="1" w:styleId="TableList">
    <w:name w:val="Table List"/>
    <w:basedOn w:val="a"/>
    <w:rsid w:val="00C619B0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sid w:val="00C619B0"/>
    <w:rPr>
      <w:shd w:val="clear" w:color="auto" w:fill="D0FCE2"/>
    </w:rPr>
  </w:style>
  <w:style w:type="character" w:customStyle="1" w:styleId="FamilyName">
    <w:name w:val="Family Name"/>
    <w:basedOn w:val="a0"/>
    <w:rsid w:val="00C619B0"/>
    <w:rPr>
      <w:shd w:val="clear" w:color="auto" w:fill="88F4BE"/>
    </w:rPr>
  </w:style>
  <w:style w:type="paragraph" w:customStyle="1" w:styleId="List8">
    <w:name w:val="List 8"/>
    <w:basedOn w:val="a"/>
    <w:rsid w:val="00C619B0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sid w:val="00C619B0"/>
    <w:rPr>
      <w:shd w:val="clear" w:color="auto" w:fill="FFE3C9"/>
    </w:rPr>
  </w:style>
  <w:style w:type="paragraph" w:customStyle="1" w:styleId="TableNote">
    <w:name w:val="Table Note"/>
    <w:basedOn w:val="a"/>
    <w:rsid w:val="00C619B0"/>
    <w:rPr>
      <w:rFonts w:ascii="Calibri" w:eastAsia="Calibri" w:hAnsi="Calibri" w:cs="Calibri"/>
      <w:sz w:val="18"/>
    </w:rPr>
  </w:style>
  <w:style w:type="character" w:customStyle="1" w:styleId="Postcode">
    <w:name w:val="Postcode"/>
    <w:basedOn w:val="a0"/>
    <w:rsid w:val="00C619B0"/>
    <w:rPr>
      <w:shd w:val="clear" w:color="auto" w:fill="BEBEBE"/>
    </w:rPr>
  </w:style>
  <w:style w:type="paragraph" w:customStyle="1" w:styleId="Correspondence">
    <w:name w:val="Correspondence"/>
    <w:basedOn w:val="a"/>
    <w:rsid w:val="00C619B0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GrantID">
    <w:name w:val="Grant ID"/>
    <w:basedOn w:val="a0"/>
    <w:rsid w:val="00C619B0"/>
    <w:rPr>
      <w:shd w:val="clear" w:color="auto" w:fill="DDA5FF"/>
    </w:rPr>
  </w:style>
  <w:style w:type="paragraph" w:customStyle="1" w:styleId="Annotation">
    <w:name w:val="Annotation"/>
    <w:basedOn w:val="a"/>
    <w:rsid w:val="00C619B0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rsid w:val="00C619B0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rsid w:val="00C619B0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rmula">
    <w:name w:val="Formula"/>
    <w:basedOn w:val="a"/>
    <w:rsid w:val="00C619B0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rsid w:val="00C619B0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rsid w:val="00C619B0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sid w:val="00C619B0"/>
    <w:rPr>
      <w:shd w:val="clear" w:color="auto" w:fill="FFC391"/>
      <w:vertAlign w:val="baseline"/>
    </w:rPr>
  </w:style>
  <w:style w:type="paragraph" w:customStyle="1" w:styleId="Keywords">
    <w:name w:val="Keywords"/>
    <w:basedOn w:val="a"/>
    <w:rsid w:val="00C619B0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sid w:val="00C619B0"/>
    <w:rPr>
      <w:shd w:val="clear" w:color="auto" w:fill="D1FFB5"/>
    </w:rPr>
  </w:style>
  <w:style w:type="paragraph" w:styleId="20">
    <w:name w:val="List 2"/>
    <w:basedOn w:val="a"/>
    <w:rsid w:val="00C619B0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sid w:val="00C619B0"/>
    <w:rPr>
      <w:shd w:val="clear" w:color="auto" w:fill="FFCFD7"/>
    </w:rPr>
  </w:style>
  <w:style w:type="paragraph" w:styleId="afb">
    <w:name w:val="Block Text"/>
    <w:basedOn w:val="a"/>
    <w:rsid w:val="00C619B0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paragraph" w:customStyle="1" w:styleId="Authors">
    <w:name w:val="Authors"/>
    <w:basedOn w:val="a"/>
    <w:rsid w:val="00C619B0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City">
    <w:name w:val="City"/>
    <w:basedOn w:val="a0"/>
    <w:rsid w:val="00C619B0"/>
    <w:rPr>
      <w:shd w:val="clear" w:color="auto" w:fill="D7D7D7"/>
    </w:rPr>
  </w:style>
  <w:style w:type="character" w:customStyle="1" w:styleId="Region">
    <w:name w:val="Region"/>
    <w:basedOn w:val="a0"/>
    <w:rsid w:val="00C619B0"/>
    <w:rPr>
      <w:shd w:val="clear" w:color="auto" w:fill="D8E9EE"/>
    </w:rPr>
  </w:style>
  <w:style w:type="character" w:customStyle="1" w:styleId="DatabaseLink">
    <w:name w:val="Database Link"/>
    <w:basedOn w:val="a0"/>
    <w:rsid w:val="00C619B0"/>
    <w:rPr>
      <w:shd w:val="clear" w:color="auto" w:fill="AFBEFF"/>
    </w:rPr>
  </w:style>
  <w:style w:type="paragraph" w:styleId="40">
    <w:name w:val="List 4"/>
    <w:basedOn w:val="a"/>
    <w:rsid w:val="00C619B0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rsid w:val="00C619B0"/>
    <w:pPr>
      <w:numPr>
        <w:ilvl w:val="8"/>
      </w:numPr>
      <w:ind w:left="1440"/>
      <w:outlineLvl w:val="8"/>
    </w:pPr>
    <w:rPr>
      <w:sz w:val="22"/>
    </w:rPr>
  </w:style>
  <w:style w:type="paragraph" w:customStyle="1" w:styleId="Glossary">
    <w:name w:val="Glossary"/>
    <w:basedOn w:val="a"/>
    <w:rsid w:val="00C619B0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rsid w:val="00C619B0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sid w:val="00C619B0"/>
    <w:rPr>
      <w:shd w:val="clear" w:color="auto" w:fill="97C5D1"/>
    </w:rPr>
  </w:style>
  <w:style w:type="paragraph" w:customStyle="1" w:styleId="Acknowledgements">
    <w:name w:val="Acknowledgements"/>
    <w:basedOn w:val="a"/>
    <w:rsid w:val="00C619B0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sid w:val="00C619B0"/>
    <w:rPr>
      <w:shd w:val="clear" w:color="auto" w:fill="FFEDF0"/>
    </w:rPr>
  </w:style>
  <w:style w:type="paragraph" w:styleId="afc">
    <w:name w:val="Normal Indent"/>
    <w:basedOn w:val="a"/>
    <w:qFormat/>
    <w:rsid w:val="00C619B0"/>
    <w:pPr>
      <w:ind w:firstLine="480"/>
    </w:pPr>
    <w:rPr>
      <w:sz w:val="22"/>
    </w:rPr>
  </w:style>
  <w:style w:type="character" w:customStyle="1" w:styleId="ArticleTitle">
    <w:name w:val="Article Title"/>
    <w:basedOn w:val="a0"/>
    <w:qFormat/>
    <w:rsid w:val="00C619B0"/>
    <w:rPr>
      <w:shd w:val="clear" w:color="auto" w:fill="E9F9FF"/>
    </w:rPr>
  </w:style>
  <w:style w:type="character" w:customStyle="1" w:styleId="VolumeNumber">
    <w:name w:val="Volume Number"/>
    <w:basedOn w:val="a0"/>
    <w:rsid w:val="00C619B0"/>
    <w:rPr>
      <w:shd w:val="clear" w:color="auto" w:fill="EDF0FF"/>
    </w:rPr>
  </w:style>
  <w:style w:type="character" w:customStyle="1" w:styleId="GeneSequence">
    <w:name w:val="Gene Sequence"/>
    <w:basedOn w:val="a0"/>
    <w:rsid w:val="00C619B0"/>
    <w:rPr>
      <w:shd w:val="clear" w:color="auto" w:fill="FFCDF2"/>
    </w:rPr>
  </w:style>
  <w:style w:type="paragraph" w:customStyle="1" w:styleId="List6">
    <w:name w:val="List 6"/>
    <w:basedOn w:val="a"/>
    <w:rsid w:val="00C619B0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IssueNumber">
    <w:name w:val="Issue Number"/>
    <w:basedOn w:val="a0"/>
    <w:rsid w:val="00C619B0"/>
    <w:rPr>
      <w:shd w:val="clear" w:color="auto" w:fill="CDD5FF"/>
    </w:rPr>
  </w:style>
  <w:style w:type="paragraph" w:styleId="afd">
    <w:name w:val="List"/>
    <w:basedOn w:val="a"/>
    <w:rsid w:val="00C619B0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sid w:val="00C619B0"/>
    <w:rPr>
      <w:shd w:val="clear" w:color="auto" w:fill="FFF6A4"/>
    </w:rPr>
  </w:style>
  <w:style w:type="paragraph" w:customStyle="1" w:styleId="Biography">
    <w:name w:val="Biography"/>
    <w:basedOn w:val="a"/>
    <w:rsid w:val="00C619B0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0">
    <w:name w:val="List 3"/>
    <w:basedOn w:val="a"/>
    <w:rsid w:val="00C619B0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sid w:val="00C619B0"/>
    <w:rPr>
      <w:shd w:val="clear" w:color="auto" w:fill="FFAFBC"/>
    </w:rPr>
  </w:style>
  <w:style w:type="paragraph" w:customStyle="1" w:styleId="Surtitle">
    <w:name w:val="Surtitle"/>
    <w:basedOn w:val="a"/>
    <w:qFormat/>
    <w:rsid w:val="00C619B0"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rsid w:val="00C619B0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sid w:val="00C619B0"/>
    <w:rPr>
      <w:shd w:val="clear" w:color="auto" w:fill="F0F0F0"/>
    </w:rPr>
  </w:style>
  <w:style w:type="character" w:customStyle="1" w:styleId="Heading">
    <w:name w:val="Heading:"/>
    <w:basedOn w:val="a0"/>
    <w:rsid w:val="00C619B0"/>
    <w:rPr>
      <w:color w:val="5B89C1"/>
    </w:rPr>
  </w:style>
  <w:style w:type="character" w:customStyle="1" w:styleId="Source">
    <w:name w:val="Source"/>
    <w:basedOn w:val="a0"/>
    <w:rsid w:val="00C619B0"/>
    <w:rPr>
      <w:shd w:val="clear" w:color="auto" w:fill="C1EDFF"/>
    </w:rPr>
  </w:style>
  <w:style w:type="paragraph" w:styleId="afe">
    <w:name w:val="Subtitle"/>
    <w:basedOn w:val="a"/>
    <w:link w:val="aff"/>
    <w:qFormat/>
    <w:rsid w:val="00C619B0"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aff">
    <w:name w:val="副題 (文字)"/>
    <w:basedOn w:val="a0"/>
    <w:link w:val="afe"/>
    <w:rsid w:val="00C619B0"/>
    <w:rPr>
      <w:rFonts w:ascii="Calibri" w:eastAsia="Calibri" w:hAnsi="Calibri" w:cs="Calibri"/>
      <w:kern w:val="2"/>
      <w:sz w:val="38"/>
      <w:szCs w:val="22"/>
      <w:lang w:val="" w:eastAsia="ja-JP"/>
    </w:rPr>
  </w:style>
  <w:style w:type="character" w:customStyle="1" w:styleId="NameScientific">
    <w:name w:val="Name Scientific"/>
    <w:basedOn w:val="a0"/>
    <w:rsid w:val="00C619B0"/>
    <w:rPr>
      <w:shd w:val="clear" w:color="auto" w:fill="91E0FF"/>
    </w:rPr>
  </w:style>
  <w:style w:type="paragraph" w:customStyle="1" w:styleId="Statement">
    <w:name w:val="Statement"/>
    <w:basedOn w:val="a"/>
    <w:rsid w:val="00C619B0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rsid w:val="00C619B0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rsid w:val="00C619B0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Body">
    <w:name w:val="Table Body"/>
    <w:basedOn w:val="a"/>
    <w:rsid w:val="00C619B0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Year">
    <w:name w:val="Year"/>
    <w:basedOn w:val="a0"/>
    <w:rsid w:val="00C619B0"/>
    <w:rPr>
      <w:shd w:val="clear" w:color="auto" w:fill="FFF9C9"/>
    </w:rPr>
  </w:style>
  <w:style w:type="paragraph" w:customStyle="1" w:styleId="QuotationSource">
    <w:name w:val="Quotation Source"/>
    <w:basedOn w:val="a"/>
    <w:rsid w:val="00C619B0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character" w:customStyle="1" w:styleId="Location">
    <w:name w:val="Location"/>
    <w:basedOn w:val="a0"/>
    <w:rsid w:val="00C619B0"/>
    <w:rPr>
      <w:shd w:val="clear" w:color="auto" w:fill="F9EDFF"/>
    </w:rPr>
  </w:style>
  <w:style w:type="paragraph" w:customStyle="1" w:styleId="ChapterNumber">
    <w:name w:val="Chapter Number"/>
    <w:basedOn w:val="a"/>
    <w:rsid w:val="00C619B0"/>
    <w:rPr>
      <w:rFonts w:ascii="Calibri" w:eastAsia="Calibri" w:hAnsi="Calibri" w:cs="Calibri"/>
    </w:rPr>
  </w:style>
  <w:style w:type="paragraph" w:styleId="50">
    <w:name w:val="List 5"/>
    <w:basedOn w:val="a"/>
    <w:rsid w:val="00C619B0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Affiliation">
    <w:name w:val="Affiliation"/>
    <w:basedOn w:val="a"/>
    <w:rsid w:val="00C619B0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Publisher">
    <w:name w:val="Publisher"/>
    <w:basedOn w:val="a0"/>
    <w:rsid w:val="00C619B0"/>
    <w:rPr>
      <w:shd w:val="clear" w:color="auto" w:fill="F2DDFF"/>
    </w:rPr>
  </w:style>
  <w:style w:type="paragraph" w:styleId="aff0">
    <w:name w:val="caption"/>
    <w:basedOn w:val="a"/>
    <w:rsid w:val="00C619B0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rsid w:val="00C619B0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rsid w:val="00C619B0"/>
    <w:pPr>
      <w:ind w:left="1200" w:hanging="600"/>
    </w:pPr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BE938F-6673-AA49-89B9-0DA57EC59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5788</Words>
  <Characters>32997</Characters>
  <Application>Microsoft Office Word</Application>
  <DocSecurity>0</DocSecurity>
  <Lines>274</Lines>
  <Paragraphs>77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GOTO KAZUNORI</dc:creator>
  <cp:keywords/>
  <dc:description/>
  <cp:lastModifiedBy>GOTO KAZUNORI</cp:lastModifiedBy>
  <cp:revision>2</cp:revision>
  <cp:lastPrinted>2023-04-07T11:11:00Z</cp:lastPrinted>
  <dcterms:created xsi:type="dcterms:W3CDTF">2023-04-08T04:23:00Z</dcterms:created>
  <dcterms:modified xsi:type="dcterms:W3CDTF">2023-04-08T04:23:00Z</dcterms:modified>
</cp:coreProperties>
</file>