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BBEE" w14:textId="77777777" w:rsidR="00083C8A" w:rsidRDefault="00133394">
      <w:pPr>
        <w:pStyle w:val="Otsikko"/>
      </w:pPr>
      <w:r>
        <w:t>BDI, BRS, &amp; TADS correlations</w:t>
      </w:r>
    </w:p>
    <w:p w14:paraId="158546DC" w14:textId="77777777" w:rsidR="00083C8A" w:rsidRDefault="00133394">
      <w:pPr>
        <w:pStyle w:val="Pivmr"/>
      </w:pPr>
      <w:r>
        <w:t>2025-04-08</w:t>
      </w:r>
    </w:p>
    <w:sdt>
      <w:sdtPr>
        <w:rPr>
          <w:rFonts w:asciiTheme="minorHAnsi" w:eastAsiaTheme="minorHAnsi" w:hAnsiTheme="minorHAnsi" w:cstheme="minorBidi"/>
          <w:b w:val="0"/>
          <w:sz w:val="24"/>
          <w:szCs w:val="24"/>
        </w:rPr>
        <w:id w:val="1594976271"/>
        <w:docPartObj>
          <w:docPartGallery w:val="Table of Contents"/>
          <w:docPartUnique/>
        </w:docPartObj>
      </w:sdtPr>
      <w:sdtEndPr/>
      <w:sdtContent>
        <w:p w14:paraId="34FC1C19" w14:textId="77777777" w:rsidR="00083C8A" w:rsidRDefault="00133394">
          <w:pPr>
            <w:pStyle w:val="Sisllysluettelonotsikko"/>
          </w:pPr>
          <w:r>
            <w:t>Table of Contents</w:t>
          </w:r>
        </w:p>
        <w:p w14:paraId="46CEAB12" w14:textId="77777777" w:rsidR="00083C8A" w:rsidRDefault="00133394">
          <w:r>
            <w:fldChar w:fldCharType="begin"/>
          </w:r>
          <w:r>
            <w:instrText>TOC \o "1-3" \h \z \u</w:instrText>
          </w:r>
          <w:r>
            <w:fldChar w:fldCharType="separate"/>
          </w:r>
          <w:r>
            <w:fldChar w:fldCharType="end"/>
          </w:r>
        </w:p>
      </w:sdtContent>
    </w:sdt>
    <w:p w14:paraId="0185B007" w14:textId="77777777" w:rsidR="00083C8A" w:rsidRDefault="00133394">
      <w:r>
        <w:br w:type="page"/>
      </w:r>
    </w:p>
    <w:p w14:paraId="00BEB1E5" w14:textId="77777777" w:rsidR="00083C8A" w:rsidRDefault="00133394">
      <w:pPr>
        <w:pStyle w:val="Otsikko1"/>
      </w:pPr>
      <w:bookmarkStart w:id="0" w:name="loading-r-packages-and-data"/>
      <w:r>
        <w:lastRenderedPageBreak/>
        <w:t>Loading R packages and data</w:t>
      </w:r>
    </w:p>
    <w:p w14:paraId="2EBB5E42" w14:textId="77777777" w:rsidR="00083C8A" w:rsidRDefault="00133394">
      <w:pPr>
        <w:pStyle w:val="SourceCode"/>
      </w:pPr>
      <w:r>
        <w:rPr>
          <w:rStyle w:val="VerbatimChar"/>
        </w:rPr>
        <w:t>## R version 4.4.2 (2024-10-31 ucrt)</w:t>
      </w:r>
      <w:r>
        <w:br/>
      </w:r>
      <w:r>
        <w:rPr>
          <w:rStyle w:val="VerbatimChar"/>
        </w:rPr>
        <w:t>## Platform: x86_64-w64-mingw32/x64</w:t>
      </w:r>
      <w:r>
        <w:br/>
      </w:r>
      <w:r>
        <w:rPr>
          <w:rStyle w:val="VerbatimChar"/>
        </w:rPr>
        <w:t xml:space="preserve">## Running under: Windows 10 x64 (build </w:t>
      </w:r>
      <w:r>
        <w:rPr>
          <w:rStyle w:val="VerbatimChar"/>
        </w:rPr>
        <w:t>19045)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Matrix products: default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locale:</w:t>
      </w:r>
      <w:r>
        <w:br/>
      </w:r>
      <w:r>
        <w:rPr>
          <w:rStyle w:val="VerbatimChar"/>
        </w:rPr>
        <w:t>## [1] LC_COLLATE=Finnish_Finland.utf8  LC_CTYPE=Finnish_Finland.utf8    LC_MONETARY=Finnish_Finland.utf8</w:t>
      </w:r>
      <w:r>
        <w:br/>
      </w:r>
      <w:r>
        <w:rPr>
          <w:rStyle w:val="VerbatimChar"/>
        </w:rPr>
        <w:t xml:space="preserve">## [4] LC_NUMERIC=C                     LC_TIME=Finnish_Finland.utf8  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time zone: Europe/Helsinki</w:t>
      </w:r>
      <w:r>
        <w:br/>
      </w:r>
      <w:r>
        <w:rPr>
          <w:rStyle w:val="VerbatimChar"/>
        </w:rPr>
        <w:t>## tzcode source: internal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attached base packages:</w:t>
      </w:r>
      <w:r>
        <w:br/>
      </w:r>
      <w:r>
        <w:rPr>
          <w:rStyle w:val="VerbatimChar"/>
        </w:rPr>
        <w:t xml:space="preserve">## [1] stats     graphics  grDevices utils     datasets  methods   base   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other attached packages:</w:t>
      </w:r>
      <w:r>
        <w:br/>
      </w:r>
      <w:r>
        <w:rPr>
          <w:rStyle w:val="VerbatimChar"/>
        </w:rPr>
        <w:t xml:space="preserve">## [1] stringr_1.5.1     flextable_0.9.7   brunnermunzel_2.0 cocor_1.1-4  </w:t>
      </w:r>
      <w:r>
        <w:rPr>
          <w:rStyle w:val="VerbatimChar"/>
        </w:rPr>
        <w:t xml:space="preserve">     psych_2.4.12      dplyr_1.1.4      </w:t>
      </w:r>
      <w:r>
        <w:br/>
      </w:r>
      <w:r>
        <w:rPr>
          <w:rStyle w:val="VerbatimChar"/>
        </w:rPr>
        <w:t xml:space="preserve">## [7] haven_2.5.4    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loaded via a namespace (and not attached):</w:t>
      </w:r>
      <w:r>
        <w:br/>
      </w:r>
      <w:r>
        <w:rPr>
          <w:rStyle w:val="VerbatimChar"/>
        </w:rPr>
        <w:t xml:space="preserve">##  [1] utf8_1.2.4              generics_0.1.3          fontLiberation_0.1.0    xml2_1.3.6             </w:t>
      </w:r>
      <w:r>
        <w:br/>
      </w:r>
      <w:r>
        <w:rPr>
          <w:rStyle w:val="VerbatimChar"/>
        </w:rPr>
        <w:t xml:space="preserve">##  [5] stringi_1.8.4           lattice_0.22-6          hms_1.1.3               digest_0.6.37          </w:t>
      </w:r>
      <w:r>
        <w:br/>
      </w:r>
      <w:r>
        <w:rPr>
          <w:rStyle w:val="VerbatimChar"/>
        </w:rPr>
        <w:t xml:space="preserve">##  [9] magrittr_2.0.3          evaluate_1.0.3          grid_4.4.2              fastmap_1.2.0          </w:t>
      </w:r>
      <w:r>
        <w:br/>
      </w:r>
      <w:r>
        <w:rPr>
          <w:rStyle w:val="VerbatimChar"/>
        </w:rPr>
        <w:t>## [13] zip_2.3.1               pander_0.6.5            fontBitstreamVera_0.1.1 text</w:t>
      </w:r>
      <w:r>
        <w:rPr>
          <w:rStyle w:val="VerbatimChar"/>
        </w:rPr>
        <w:t xml:space="preserve">shaping_0.4.1      </w:t>
      </w:r>
      <w:r>
        <w:br/>
      </w:r>
      <w:r>
        <w:rPr>
          <w:rStyle w:val="VerbatimChar"/>
        </w:rPr>
        <w:t xml:space="preserve">## [17] mnormt_2.1.1            cli_3.6.3               crayon_1.5.3            rlang_1.1.4            </w:t>
      </w:r>
      <w:r>
        <w:br/>
      </w:r>
      <w:r>
        <w:rPr>
          <w:rStyle w:val="VerbatimChar"/>
        </w:rPr>
        <w:t xml:space="preserve">## [21] fontquiver_0.2.1        withr_3.0.2             yaml_2.3.10             gdtools_0.4.1          </w:t>
      </w:r>
      <w:r>
        <w:br/>
      </w:r>
      <w:r>
        <w:rPr>
          <w:rStyle w:val="VerbatimChar"/>
        </w:rPr>
        <w:t xml:space="preserve">## [25] tools_4.4.2             officer_0.6.7           parallel_4.4.2          tzdb_0.4.0             </w:t>
      </w:r>
      <w:r>
        <w:br/>
      </w:r>
      <w:r>
        <w:rPr>
          <w:rStyle w:val="VerbatimChar"/>
        </w:rPr>
        <w:t xml:space="preserve">## [29] uuid_1.2-1              forcats_1.0.0           vctrs_0.6.5             R6_2.5.1               </w:t>
      </w:r>
      <w:r>
        <w:br/>
      </w:r>
      <w:r>
        <w:rPr>
          <w:rStyle w:val="VerbatimChar"/>
        </w:rPr>
        <w:t xml:space="preserve">## [33] lifecycle_1.0.4         ragg_1.3.3              pkgconfig_2.0.3     </w:t>
      </w:r>
      <w:r>
        <w:rPr>
          <w:rStyle w:val="VerbatimChar"/>
        </w:rPr>
        <w:t xml:space="preserve">    pillar_1.10.1          </w:t>
      </w:r>
      <w:r>
        <w:br/>
      </w:r>
      <w:r>
        <w:rPr>
          <w:rStyle w:val="VerbatimChar"/>
        </w:rPr>
        <w:t xml:space="preserve">## [37] data.table_1.16.4       glue_1.8.0              Rcpp_1.0.14             systemfonts_1.1.0      </w:t>
      </w:r>
      <w:r>
        <w:br/>
      </w:r>
      <w:r>
        <w:rPr>
          <w:rStyle w:val="VerbatimChar"/>
        </w:rPr>
        <w:t xml:space="preserve">## [41] xfun_0.50               tibble_3.2.1            tidyselect_1.2.1        rstudioapi_0.17.1      </w:t>
      </w:r>
      <w:r>
        <w:br/>
      </w:r>
      <w:r>
        <w:rPr>
          <w:rStyle w:val="VerbatimChar"/>
        </w:rPr>
        <w:t xml:space="preserve">## [45] knitr_1.49              htmltools_0.5.8.1       nlme_3.1-166            rmarkdown_2.29         </w:t>
      </w:r>
      <w:r>
        <w:br/>
      </w:r>
      <w:r>
        <w:rPr>
          <w:rStyle w:val="VerbatimChar"/>
        </w:rPr>
        <w:t>## [49] readr_2.1.5             compiler_4.4.2          askpass_1.2.1           openssl_2.3.1</w:t>
      </w:r>
    </w:p>
    <w:p w14:paraId="651BD490" w14:textId="77777777" w:rsidR="00083C8A" w:rsidRDefault="00133394">
      <w:r>
        <w:br w:type="page"/>
      </w:r>
    </w:p>
    <w:p w14:paraId="77B68DE9" w14:textId="77777777" w:rsidR="00083C8A" w:rsidRDefault="00133394">
      <w:pPr>
        <w:pStyle w:val="Otsikko1"/>
      </w:pPr>
      <w:bookmarkStart w:id="1" w:name="Xd6b5ddea3adebaa92b4e82451a5eaa8d3709ec2"/>
      <w:bookmarkEnd w:id="0"/>
      <w:r>
        <w:lastRenderedPageBreak/>
        <w:t xml:space="preserve">Comparison of baseline distributions between the follow-up and </w:t>
      </w:r>
      <w:r>
        <w:t>baseline-only groups</w:t>
      </w:r>
    </w:p>
    <w:p w14:paraId="316F13E3" w14:textId="77777777" w:rsidR="00083C8A" w:rsidRDefault="00133394">
      <w:pPr>
        <w:pStyle w:val="SourceCode"/>
      </w:pPr>
      <w:r>
        <w:rPr>
          <w:rStyle w:val="VerbatimChar"/>
        </w:rPr>
        <w:t>##           vars   n  mean    sd median trimmed   mad min max range  skew kurtosis   se</w:t>
      </w:r>
      <w:r>
        <w:br/>
      </w:r>
      <w:r>
        <w:rPr>
          <w:rStyle w:val="VerbatimChar"/>
        </w:rPr>
        <w:t>## BDI_t0       1 317 22.74 12.51  23.00   22.61 13.34   0  52    52  0.04    -0.76 0.70</w:t>
      </w:r>
      <w:r>
        <w:br/>
      </w:r>
      <w:r>
        <w:rPr>
          <w:rStyle w:val="VerbatimChar"/>
        </w:rPr>
        <w:t>## BRS_t0       2 310  2.78  0.81   2.83    2.75  0.74   1   5     4  0.30    -0.17 0.05</w:t>
      </w:r>
      <w:r>
        <w:br/>
      </w:r>
      <w:r>
        <w:rPr>
          <w:rStyle w:val="VerbatimChar"/>
        </w:rPr>
        <w:t>## TADS_t0      3 314 39.64 20.52  38.00   38.62 20.76   2 116   114  0.51    -0.11 1.16</w:t>
      </w:r>
      <w:r>
        <w:br/>
      </w:r>
      <w:r>
        <w:rPr>
          <w:rStyle w:val="VerbatimChar"/>
        </w:rPr>
        <w:t>## age_t0       4 319 16.52  1.66  17.00   16.53  1.48  13  19     6 -0.06    -1.20 0.09</w:t>
      </w:r>
      <w:r>
        <w:br/>
      </w:r>
      <w:r>
        <w:rPr>
          <w:rStyle w:val="VerbatimChar"/>
        </w:rPr>
        <w:t>## gender_t0    5 319  0.77  0.42   1.00    0.84  0.00   0   1     1 -1.28    -0.35 0.02</w:t>
      </w:r>
    </w:p>
    <w:p w14:paraId="0D5AC934" w14:textId="77777777" w:rsidR="00083C8A" w:rsidRDefault="00133394">
      <w:pPr>
        <w:pStyle w:val="SourceCode"/>
      </w:pPr>
      <w:r>
        <w:rPr>
          <w:rStyle w:val="VerbatimChar"/>
        </w:rPr>
        <w:t>##           vars   n  mean    sd median trimmed   mad min max range  skew kurtosis   se</w:t>
      </w:r>
      <w:r>
        <w:br/>
      </w:r>
      <w:r>
        <w:rPr>
          <w:rStyle w:val="VerbatimChar"/>
        </w:rPr>
        <w:t>## BDI_t0       1 375 22.70 13.01  23.00   22.45 14.83   0  56    56  0.12    -0.74 0.67</w:t>
      </w:r>
      <w:r>
        <w:br/>
      </w:r>
      <w:r>
        <w:rPr>
          <w:rStyle w:val="VerbatimChar"/>
        </w:rPr>
        <w:t>## BRS_t0       2 368  2.77  0.79   2.67    2.75  0.74   1   5     4  0.26     0.24 0.04</w:t>
      </w:r>
      <w:r>
        <w:br/>
      </w:r>
      <w:r>
        <w:rPr>
          <w:rStyle w:val="VerbatimChar"/>
        </w:rPr>
        <w:t>## TADS_t0      3 368 42.15 24.40  38.50   39.94 22.98   2 126   124  0.81     0.29 1.27</w:t>
      </w:r>
      <w:r>
        <w:br/>
      </w:r>
      <w:r>
        <w:rPr>
          <w:rStyle w:val="VerbatimChar"/>
        </w:rPr>
        <w:t>## age_t0       4 380 16.55  1.62  17.00   16.55  1.48  14  20     6  0.04    -1.11 0.08</w:t>
      </w:r>
      <w:r>
        <w:br/>
      </w:r>
      <w:r>
        <w:rPr>
          <w:rStyle w:val="VerbatimChar"/>
        </w:rPr>
        <w:t>## gender_t0    5 380  0.70  0.46   1.00    0.75  0.00   0   1     1 -0.87    -1.25 0.02</w:t>
      </w:r>
    </w:p>
    <w:p w14:paraId="6EE58C48" w14:textId="4144F6DB" w:rsidR="00083C8A" w:rsidRDefault="00133394">
      <w:pPr>
        <w:pStyle w:val="FirstParagraph"/>
      </w:pPr>
      <w:r>
        <w:rPr>
          <w:b/>
          <w:bCs/>
        </w:rPr>
        <w:t xml:space="preserve">Table </w:t>
      </w:r>
      <w:r w:rsidR="00E76AF5">
        <w:rPr>
          <w:b/>
          <w:bCs/>
        </w:rPr>
        <w:t>6</w:t>
      </w:r>
      <w:r>
        <w:br/>
      </w:r>
      <w:r>
        <w:rPr>
          <w:i/>
          <w:iCs/>
        </w:rPr>
        <w:t>Comparison of baseline distributions between the follow-up and baseline-only groups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775"/>
        <w:gridCol w:w="764"/>
        <w:gridCol w:w="615"/>
        <w:gridCol w:w="764"/>
        <w:gridCol w:w="615"/>
        <w:gridCol w:w="514"/>
        <w:gridCol w:w="607"/>
        <w:gridCol w:w="584"/>
        <w:gridCol w:w="697"/>
        <w:gridCol w:w="463"/>
        <w:gridCol w:w="514"/>
      </w:tblGrid>
      <w:tr w:rsidR="00083C8A" w14:paraId="6D700621" w14:textId="77777777">
        <w:trPr>
          <w:trHeight w:val="227"/>
          <w:tblHeader/>
        </w:trPr>
        <w:tc>
          <w:tcPr>
            <w:tcW w:w="0" w:type="auto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38F6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250B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Included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06484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0" w:type="auto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5CC72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24EDC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A82044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 xml:space="preserve">B-M </w:t>
            </w: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br/>
              <w:t>statistic</w:t>
            </w:r>
          </w:p>
        </w:tc>
        <w:tc>
          <w:tcPr>
            <w:tcW w:w="0" w:type="auto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EAC27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325EE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</w:t>
            </w:r>
          </w:p>
        </w:tc>
      </w:tr>
      <w:tr w:rsidR="00083C8A" w14:paraId="07CB54DE" w14:textId="77777777">
        <w:trPr>
          <w:trHeight w:val="227"/>
          <w:tblHeader/>
        </w:trPr>
        <w:tc>
          <w:tcPr>
            <w:tcW w:w="0" w:type="auto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A818FE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D3D5F7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Mean/%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C42ACA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A5ADB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Mean/%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C4460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7CEEB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A087A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41AD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79BE1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3C96D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32767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C8A" w14:paraId="0344CBB0" w14:textId="77777777">
        <w:trPr>
          <w:trHeight w:val="227"/>
        </w:trPr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6FD7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BDI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63E8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22.74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8CBE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12.51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6F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22.70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8C4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81F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.497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90E0B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.454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C74A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.540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9DB4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-0.141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F25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8F1B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.888</w:t>
            </w:r>
          </w:p>
        </w:tc>
      </w:tr>
      <w:tr w:rsidR="00083C8A" w14:paraId="2AF5F8CB" w14:textId="77777777">
        <w:trPr>
          <w:trHeight w:val="22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E05B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9A62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0AC3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4AC3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BF8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3F7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924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740C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EBF2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4B3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727F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.934</w:t>
            </w:r>
          </w:p>
        </w:tc>
      </w:tr>
      <w:tr w:rsidR="00083C8A" w14:paraId="7B7A5F5C" w14:textId="77777777">
        <w:trPr>
          <w:trHeight w:val="22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63C1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TADS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2EF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39.64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2E08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20.52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34E4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42.15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6023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24.40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EDB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86DA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8341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F02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30E6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A59E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.504</w:t>
            </w:r>
          </w:p>
        </w:tc>
      </w:tr>
      <w:tr w:rsidR="00083C8A" w14:paraId="1ED0B836" w14:textId="77777777">
        <w:trPr>
          <w:trHeight w:val="22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938C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AA3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16.52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5F93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688C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16.55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9ECF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D1A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F20D3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361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D85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30B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3C607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.870</w:t>
            </w:r>
          </w:p>
        </w:tc>
      </w:tr>
      <w:tr w:rsidR="00083C8A" w14:paraId="0509D704" w14:textId="77777777">
        <w:trPr>
          <w:trHeight w:val="22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B5E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20E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77.1%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254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CDF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70.0%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246E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72BE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9C1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55DB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9D2E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-2.137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D9C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BE7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.033</w:t>
            </w:r>
          </w:p>
        </w:tc>
      </w:tr>
      <w:tr w:rsidR="00083C8A" w14:paraId="0A29627B" w14:textId="77777777">
        <w:trPr>
          <w:trHeight w:val="227"/>
        </w:trPr>
        <w:tc>
          <w:tcPr>
            <w:tcW w:w="0" w:type="auto"/>
            <w:gridSpan w:val="11"/>
            <w:tcBorders>
              <w:top w:val="single" w:sz="0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6AA0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 xml:space="preserve">SD =  Standard Deviation; PS =  Probability of Superiority: P(X&lt;Y) + 0.5 * P(X=Y); </w:t>
            </w: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br/>
              <w:t>CI =  Confidence Interval; B-M = Brunner-Munzel test; df =  Degrees of freedom</w:t>
            </w:r>
          </w:p>
        </w:tc>
      </w:tr>
    </w:tbl>
    <w:p w14:paraId="70B3C0CD" w14:textId="77777777" w:rsidR="00083C8A" w:rsidRDefault="00133394">
      <w:r>
        <w:br w:type="page"/>
      </w:r>
    </w:p>
    <w:p w14:paraId="3AF87A8C" w14:textId="77777777" w:rsidR="00083C8A" w:rsidRDefault="00133394">
      <w:pPr>
        <w:pStyle w:val="Otsikko1"/>
      </w:pPr>
      <w:bookmarkStart w:id="2" w:name="Xa9766cde36f434169cfe744dd1ba0508dfcef35"/>
      <w:bookmarkEnd w:id="1"/>
      <w:r>
        <w:lastRenderedPageBreak/>
        <w:t xml:space="preserve">Comparison of baseline correlations between the </w:t>
      </w:r>
      <w:r>
        <w:t>follow-up and baseline-only groups</w:t>
      </w:r>
    </w:p>
    <w:p w14:paraId="69823349" w14:textId="71B943AD" w:rsidR="00083C8A" w:rsidRDefault="00133394">
      <w:pPr>
        <w:pStyle w:val="FirstParagraph"/>
      </w:pPr>
      <w:r>
        <w:rPr>
          <w:b/>
          <w:bCs/>
        </w:rPr>
        <w:t xml:space="preserve">Table </w:t>
      </w:r>
      <w:r w:rsidR="00E76AF5">
        <w:rPr>
          <w:b/>
          <w:bCs/>
        </w:rPr>
        <w:t>7</w:t>
      </w:r>
      <w:r>
        <w:br/>
      </w:r>
      <w:r>
        <w:rPr>
          <w:i/>
          <w:iCs/>
        </w:rPr>
        <w:t>Comparison of baseline correlations between the follow-up and baseline-only groups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459"/>
        <w:gridCol w:w="603"/>
        <w:gridCol w:w="780"/>
        <w:gridCol w:w="836"/>
        <w:gridCol w:w="991"/>
        <w:gridCol w:w="677"/>
        <w:gridCol w:w="610"/>
        <w:gridCol w:w="677"/>
        <w:gridCol w:w="510"/>
      </w:tblGrid>
      <w:tr w:rsidR="00083C8A" w14:paraId="3FBEE4FC" w14:textId="77777777">
        <w:trPr>
          <w:trHeight w:val="227"/>
          <w:tblHeader/>
        </w:trPr>
        <w:tc>
          <w:tcPr>
            <w:tcW w:w="0" w:type="auto"/>
            <w:gridSpan w:val="2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65CF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9940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Correlations</w:t>
            </w:r>
          </w:p>
        </w:tc>
        <w:tc>
          <w:tcPr>
            <w:tcW w:w="0" w:type="auto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91772A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 xml:space="preserve">Correlation </w:t>
            </w: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br/>
              <w:t>difference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9541D3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B3360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Fisher's test</w:t>
            </w:r>
          </w:p>
        </w:tc>
      </w:tr>
      <w:tr w:rsidR="00083C8A" w14:paraId="34CC301D" w14:textId="77777777">
        <w:trPr>
          <w:trHeight w:val="227"/>
          <w:tblHeader/>
        </w:trPr>
        <w:tc>
          <w:tcPr>
            <w:tcW w:w="0" w:type="auto"/>
            <w:gridSpan w:val="2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35BBC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C2FA04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Included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E2034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0" w:type="auto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63FEF" w14:textId="77777777" w:rsidR="00083C8A" w:rsidRDefault="00083C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F93E3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8919B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AB9E4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E3D0B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</w:t>
            </w:r>
          </w:p>
        </w:tc>
      </w:tr>
      <w:tr w:rsidR="00083C8A" w14:paraId="423CF7A6" w14:textId="77777777">
        <w:trPr>
          <w:trHeight w:val="227"/>
        </w:trPr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EA4C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BDI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0A6A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BRS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26C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-.529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B6DF6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-.550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681E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9D5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-0.086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A4BC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BEDA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0" w:type="auto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7831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.697</w:t>
            </w:r>
          </w:p>
        </w:tc>
      </w:tr>
      <w:tr w:rsidR="00083C8A" w14:paraId="4B57B264" w14:textId="77777777">
        <w:trPr>
          <w:trHeight w:val="22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838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BDI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C54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TADS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42EE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.493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9440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.541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5BC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C25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-0.160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8663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4F9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-0.851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521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.395</w:t>
            </w:r>
          </w:p>
        </w:tc>
      </w:tr>
      <w:tr w:rsidR="00083C8A" w14:paraId="206A6C2A" w14:textId="77777777">
        <w:trPr>
          <w:trHeight w:val="22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7A18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EDC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TADS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6C92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-.316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D3E3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-.339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383CE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45599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4874D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8211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B1FF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120"/>
              <w:jc w:val="right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.738</w:t>
            </w:r>
          </w:p>
        </w:tc>
      </w:tr>
      <w:tr w:rsidR="00083C8A" w14:paraId="5E4A163B" w14:textId="77777777">
        <w:trPr>
          <w:trHeight w:val="227"/>
        </w:trPr>
        <w:tc>
          <w:tcPr>
            <w:tcW w:w="0" w:type="auto"/>
            <w:gridSpan w:val="9"/>
            <w:tcBorders>
              <w:top w:val="single" w:sz="0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49A5" w14:textId="77777777" w:rsidR="00083C8A" w:rsidRDefault="001333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rPr>
                <w:rFonts w:ascii="Times New Roman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CI =  Confidence Interval</w:t>
            </w:r>
          </w:p>
        </w:tc>
      </w:tr>
      <w:bookmarkEnd w:id="2"/>
    </w:tbl>
    <w:p w14:paraId="5B43C6B9" w14:textId="77777777" w:rsidR="00080ED6" w:rsidRDefault="00080ED6"/>
    <w:sectPr w:rsidR="00080ED6" w:rsidSect="00330390">
      <w:pgSz w:w="16838" w:h="11906" w:orient="landscape" w:code="9"/>
      <w:pgMar w:top="851" w:right="851" w:bottom="851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5B6DE3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9108507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689373979">
    <w:abstractNumId w:val="0"/>
  </w:num>
  <w:num w:numId="2" w16cid:durableId="1954483831">
    <w:abstractNumId w:val="1"/>
  </w:num>
  <w:num w:numId="3" w16cid:durableId="49403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E5C"/>
    <w:rsid w:val="00046743"/>
    <w:rsid w:val="00080ED6"/>
    <w:rsid w:val="00083C8A"/>
    <w:rsid w:val="000B7946"/>
    <w:rsid w:val="00133394"/>
    <w:rsid w:val="00257CBD"/>
    <w:rsid w:val="00330390"/>
    <w:rsid w:val="003C51E8"/>
    <w:rsid w:val="00450E5C"/>
    <w:rsid w:val="005F1B06"/>
    <w:rsid w:val="006545E6"/>
    <w:rsid w:val="00747FCD"/>
    <w:rsid w:val="007B0CB9"/>
    <w:rsid w:val="00A54A1A"/>
    <w:rsid w:val="00C04654"/>
    <w:rsid w:val="00C677DC"/>
    <w:rsid w:val="00E76AF5"/>
    <w:rsid w:val="00FA32CC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E36B"/>
  <w15:docId w15:val="{DCEDBC69-DCB7-4B2D-9091-8BDF451B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747FCD"/>
  </w:style>
  <w:style w:type="paragraph" w:styleId="Otsikko1">
    <w:name w:val="heading 1"/>
    <w:basedOn w:val="Normaali"/>
    <w:next w:val="Leipteksti"/>
    <w:uiPriority w:val="9"/>
    <w:qFormat/>
    <w:rsid w:val="00747FCD"/>
    <w:pPr>
      <w:keepNext/>
      <w:keepLines/>
      <w:spacing w:before="480" w:after="240"/>
      <w:outlineLvl w:val="0"/>
    </w:pPr>
    <w:rPr>
      <w:rFonts w:ascii="Source Sans Pro" w:eastAsiaTheme="majorEastAsia" w:hAnsi="Source Sans Pro" w:cstheme="majorBidi"/>
      <w:b/>
      <w:bCs/>
      <w:sz w:val="36"/>
      <w:szCs w:val="36"/>
    </w:rPr>
  </w:style>
  <w:style w:type="paragraph" w:styleId="Otsikko2">
    <w:name w:val="heading 2"/>
    <w:basedOn w:val="Normaali"/>
    <w:next w:val="Leipteksti"/>
    <w:uiPriority w:val="9"/>
    <w:unhideWhenUsed/>
    <w:qFormat/>
    <w:rsid w:val="00747FCD"/>
    <w:pPr>
      <w:keepNext/>
      <w:keepLines/>
      <w:spacing w:before="200" w:after="120"/>
      <w:outlineLvl w:val="1"/>
    </w:pPr>
    <w:rPr>
      <w:rFonts w:ascii="Source Sans Pro" w:eastAsiaTheme="majorEastAsia" w:hAnsi="Source Sans Pro" w:cstheme="majorBidi"/>
      <w:b/>
      <w:bCs/>
      <w:sz w:val="28"/>
      <w:szCs w:val="28"/>
    </w:rPr>
  </w:style>
  <w:style w:type="paragraph" w:styleId="Otsikko3">
    <w:name w:val="heading 3"/>
    <w:basedOn w:val="Normaali"/>
    <w:next w:val="Leipteksti"/>
    <w:uiPriority w:val="9"/>
    <w:unhideWhenUsed/>
    <w:qFormat/>
    <w:rsid w:val="00747FCD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tsikko4">
    <w:name w:val="heading 4"/>
    <w:basedOn w:val="Normaali"/>
    <w:next w:val="Leipteksti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Otsikko5">
    <w:name w:val="heading 5"/>
    <w:basedOn w:val="Normaali"/>
    <w:next w:val="Leipteksti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Otsikko6">
    <w:name w:val="heading 6"/>
    <w:basedOn w:val="Normaali"/>
    <w:next w:val="Leipteksti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Otsikko7">
    <w:name w:val="heading 7"/>
    <w:basedOn w:val="Normaali"/>
    <w:next w:val="Leipteksti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Otsikko8">
    <w:name w:val="heading 8"/>
    <w:basedOn w:val="Normaali"/>
    <w:next w:val="Leipteksti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Otsikko9">
    <w:name w:val="heading 9"/>
    <w:basedOn w:val="Normaali"/>
    <w:next w:val="Leipteksti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qFormat/>
    <w:rsid w:val="00046743"/>
    <w:pPr>
      <w:spacing w:before="180" w:after="180"/>
    </w:pPr>
    <w:rPr>
      <w:rFonts w:ascii="Source Sans Pro" w:hAnsi="Source Sans Pro"/>
    </w:rPr>
  </w:style>
  <w:style w:type="paragraph" w:customStyle="1" w:styleId="FirstParagraph">
    <w:name w:val="First Paragraph"/>
    <w:basedOn w:val="Leipteksti"/>
    <w:next w:val="Leipteksti"/>
    <w:qFormat/>
    <w:rsid w:val="00046743"/>
  </w:style>
  <w:style w:type="paragraph" w:customStyle="1" w:styleId="Compact">
    <w:name w:val="Compact"/>
    <w:basedOn w:val="Leipteksti"/>
    <w:qFormat/>
    <w:rsid w:val="005F1B06"/>
    <w:pPr>
      <w:spacing w:before="36" w:after="36"/>
    </w:pPr>
    <w:rPr>
      <w:sz w:val="20"/>
    </w:rPr>
  </w:style>
  <w:style w:type="paragraph" w:styleId="Otsikko">
    <w:name w:val="Title"/>
    <w:basedOn w:val="Normaali"/>
    <w:next w:val="Leipteksti"/>
    <w:qFormat/>
    <w:rsid w:val="007B0CB9"/>
    <w:pPr>
      <w:keepNext/>
      <w:keepLines/>
      <w:spacing w:before="480" w:after="240"/>
      <w:jc w:val="center"/>
    </w:pPr>
    <w:rPr>
      <w:rFonts w:ascii="Source Sans Pro" w:eastAsiaTheme="majorEastAsia" w:hAnsi="Source Sans Pro" w:cstheme="majorBidi"/>
      <w:b/>
      <w:bCs/>
      <w:sz w:val="40"/>
      <w:szCs w:val="40"/>
    </w:rPr>
  </w:style>
  <w:style w:type="paragraph" w:styleId="Alaotsikko">
    <w:name w:val="Subtitle"/>
    <w:basedOn w:val="Otsikko"/>
    <w:next w:val="Leipteksti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Leipteksti"/>
    <w:qFormat/>
    <w:rsid w:val="00046743"/>
    <w:pPr>
      <w:keepNext/>
      <w:keepLines/>
      <w:jc w:val="center"/>
    </w:pPr>
    <w:rPr>
      <w:rFonts w:ascii="Source Sans Pro" w:hAnsi="Source Sans Pro"/>
    </w:rPr>
  </w:style>
  <w:style w:type="paragraph" w:styleId="Pivmr">
    <w:name w:val="Date"/>
    <w:next w:val="Leipteksti"/>
    <w:qFormat/>
    <w:rsid w:val="00046743"/>
    <w:pPr>
      <w:keepNext/>
      <w:keepLines/>
      <w:jc w:val="center"/>
    </w:pPr>
    <w:rPr>
      <w:rFonts w:ascii="Source Sans Pro" w:hAnsi="Source Sans Pro"/>
    </w:rPr>
  </w:style>
  <w:style w:type="paragraph" w:customStyle="1" w:styleId="Abstract">
    <w:name w:val="Abstract"/>
    <w:basedOn w:val="Normaali"/>
    <w:next w:val="Leipteksti"/>
    <w:qFormat/>
    <w:pPr>
      <w:keepNext/>
      <w:keepLines/>
      <w:spacing w:before="300" w:after="300"/>
    </w:pPr>
    <w:rPr>
      <w:sz w:val="20"/>
      <w:szCs w:val="20"/>
    </w:rPr>
  </w:style>
  <w:style w:type="paragraph" w:styleId="Lhdeluettelo">
    <w:name w:val="Bibliography"/>
    <w:basedOn w:val="Normaali"/>
    <w:qFormat/>
  </w:style>
  <w:style w:type="paragraph" w:styleId="Lohkoteksti">
    <w:name w:val="Block Text"/>
    <w:basedOn w:val="Leipteksti"/>
    <w:next w:val="Leipteksti"/>
    <w:uiPriority w:val="9"/>
    <w:unhideWhenUsed/>
    <w:qFormat/>
    <w:pPr>
      <w:spacing w:before="100" w:after="100"/>
      <w:ind w:left="480" w:right="480"/>
    </w:pPr>
  </w:style>
  <w:style w:type="paragraph" w:styleId="Alaviitteenteksti">
    <w:name w:val="footnote text"/>
    <w:basedOn w:val="Normaali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ali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ali"/>
  </w:style>
  <w:style w:type="paragraph" w:styleId="Kuvaotsikko">
    <w:name w:val="caption"/>
    <w:basedOn w:val="Normaali"/>
    <w:link w:val="KuvaotsikkoChar"/>
    <w:pPr>
      <w:spacing w:after="120"/>
    </w:pPr>
    <w:rPr>
      <w:i/>
    </w:rPr>
  </w:style>
  <w:style w:type="paragraph" w:customStyle="1" w:styleId="TableCaption">
    <w:name w:val="Table Caption"/>
    <w:basedOn w:val="Kuvaotsikko"/>
    <w:pPr>
      <w:keepNext/>
    </w:pPr>
  </w:style>
  <w:style w:type="paragraph" w:customStyle="1" w:styleId="ImageCaption">
    <w:name w:val="Image Caption"/>
    <w:basedOn w:val="Kuvaotsikko"/>
  </w:style>
  <w:style w:type="paragraph" w:customStyle="1" w:styleId="Figure">
    <w:name w:val="Figure"/>
    <w:basedOn w:val="Normaali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KuvaotsikkoChar">
    <w:name w:val="Kuvaotsikko Char"/>
    <w:basedOn w:val="Kappaleenoletusfontti"/>
    <w:link w:val="Kuvaotsikko"/>
  </w:style>
  <w:style w:type="character" w:customStyle="1" w:styleId="VerbatimChar">
    <w:name w:val="Verbatim Char"/>
    <w:basedOn w:val="KuvaotsikkoChar"/>
    <w:link w:val="SourceCode"/>
    <w:rsid w:val="00FA32CC"/>
    <w:rPr>
      <w:rFonts w:ascii="Consolas" w:hAnsi="Consolas"/>
      <w:sz w:val="20"/>
      <w:shd w:val="clear" w:color="auto" w:fill="FCFCFC"/>
    </w:rPr>
  </w:style>
  <w:style w:type="character" w:customStyle="1" w:styleId="SectionNumber">
    <w:name w:val="Section Number"/>
    <w:basedOn w:val="KuvaotsikkoChar"/>
  </w:style>
  <w:style w:type="character" w:styleId="Alaviitteenviite">
    <w:name w:val="footnote reference"/>
    <w:basedOn w:val="KuvaotsikkoChar"/>
    <w:rPr>
      <w:vertAlign w:val="superscript"/>
    </w:rPr>
  </w:style>
  <w:style w:type="character" w:styleId="Hyperlinkki">
    <w:name w:val="Hyperlink"/>
    <w:basedOn w:val="KuvaotsikkoChar"/>
    <w:rPr>
      <w:color w:val="4F81BD" w:themeColor="accent1"/>
    </w:rPr>
  </w:style>
  <w:style w:type="paragraph" w:styleId="Sisllysluettelonotsikko">
    <w:name w:val="TOC Heading"/>
    <w:basedOn w:val="Otsikko1"/>
    <w:next w:val="Leipteksti"/>
    <w:uiPriority w:val="39"/>
    <w:unhideWhenUsed/>
    <w:qFormat/>
    <w:rsid w:val="007B0CB9"/>
    <w:pPr>
      <w:spacing w:before="240" w:line="259" w:lineRule="auto"/>
      <w:outlineLvl w:val="9"/>
    </w:pPr>
    <w:rPr>
      <w:bCs w:val="0"/>
    </w:rPr>
  </w:style>
  <w:style w:type="paragraph" w:customStyle="1" w:styleId="SourceCode">
    <w:name w:val="Source Code"/>
    <w:basedOn w:val="Normaali"/>
    <w:link w:val="VerbatimChar"/>
    <w:rsid w:val="00FA32CC"/>
    <w:pPr>
      <w:shd w:val="clear" w:color="auto" w:fill="FCFCFC"/>
      <w:wordWrap w:val="0"/>
    </w:pPr>
    <w:rPr>
      <w:rFonts w:ascii="Consolas" w:hAnsi="Consolas"/>
      <w:sz w:val="20"/>
    </w:r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489</Words>
  <Characters>3968</Characters>
  <Application>Microsoft Office Word</Application>
  <DocSecurity>0</DocSecurity>
  <Lines>33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BDI, BRS, &amp; TADS correlations</dc:title>
  <dc:creator>Sebastian Therman</dc:creator>
  <cp:keywords/>
  <cp:lastModifiedBy>Katriina Sarnola</cp:lastModifiedBy>
  <cp:revision>3</cp:revision>
  <dcterms:created xsi:type="dcterms:W3CDTF">2025-04-08T12:10:00Z</dcterms:created>
  <dcterms:modified xsi:type="dcterms:W3CDTF">2025-04-23T06:18:00Z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2025-04-08</vt:lpwstr>
  </property>
  <property fmtid="{D5CDD505-2E9C-101B-9397-08002B2CF9AE}" pid="3" name="header-includes">
    <vt:lpwstr/>
  </property>
  <property fmtid="{D5CDD505-2E9C-101B-9397-08002B2CF9AE}" pid="4" name="output">
    <vt:lpwstr/>
  </property>
</Properties>
</file>