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A5707" w14:textId="6F695052" w:rsidR="00E1607F" w:rsidRPr="00D53A2C" w:rsidRDefault="00374DF4" w:rsidP="00C35DF0">
      <w:pPr>
        <w:jc w:val="both"/>
      </w:pPr>
      <w:r w:rsidRPr="00D53A2C">
        <w:rPr>
          <w:b/>
        </w:rPr>
        <w:t>Appendix S1</w:t>
      </w:r>
      <w:r w:rsidR="00F23C30" w:rsidRPr="00D53A2C">
        <w:rPr>
          <w:b/>
        </w:rPr>
        <w:t>:</w:t>
      </w:r>
      <w:r w:rsidR="00E1607F" w:rsidRPr="00D53A2C">
        <w:t xml:space="preserve"> List of studies</w:t>
      </w:r>
      <w:r w:rsidR="00D53A2C">
        <w:t xml:space="preserve"> and reported outcomes</w:t>
      </w:r>
      <w:r w:rsidR="00E1607F" w:rsidRPr="00D53A2C">
        <w:t xml:space="preserve"> included in the systematic review</w:t>
      </w:r>
      <w:r w:rsidR="00861075">
        <w:t>, ordered first by MPF type and then by date</w:t>
      </w:r>
      <w:r w:rsidR="00A47D8C" w:rsidRPr="00D53A2C">
        <w:t>.</w:t>
      </w:r>
      <w:r w:rsidR="0063582B" w:rsidRPr="00D53A2C">
        <w:t xml:space="preserve"> </w:t>
      </w:r>
      <w:r w:rsidR="00D53A2C">
        <w:t>In the fifth column, MPF type is shown in bold, accompanied by an asterisk if a BACI study (Before-After Control-Impact) and followed by a description of the specific intervention in brackets, the study location and the biome (</w:t>
      </w:r>
      <w:r w:rsidR="00D53A2C" w:rsidRPr="00D53A2C">
        <w:rPr>
          <w:b/>
        </w:rPr>
        <w:t>BF</w:t>
      </w:r>
      <w:r w:rsidR="00D53A2C">
        <w:t xml:space="preserve">: boreal forest; </w:t>
      </w:r>
      <w:r w:rsidR="00D53A2C" w:rsidRPr="00D53A2C">
        <w:rPr>
          <w:b/>
        </w:rPr>
        <w:t>TC</w:t>
      </w:r>
      <w:r w:rsidR="00D53A2C">
        <w:t xml:space="preserve">: temperate conifer forest; </w:t>
      </w:r>
      <w:r w:rsidR="00D53A2C" w:rsidRPr="00D53A2C">
        <w:rPr>
          <w:b/>
        </w:rPr>
        <w:t>TB</w:t>
      </w:r>
      <w:r w:rsidR="00D53A2C">
        <w:t xml:space="preserve">: temperate broadleaf &amp; mixed forest; </w:t>
      </w:r>
      <w:r w:rsidR="00D53A2C" w:rsidRPr="00D53A2C">
        <w:rPr>
          <w:b/>
        </w:rPr>
        <w:t>TS</w:t>
      </w:r>
      <w:r w:rsidR="00D53A2C">
        <w:t xml:space="preserve">: temperate grassland &amp; savanna; </w:t>
      </w:r>
      <w:r w:rsidR="00D53A2C" w:rsidRPr="00D53A2C">
        <w:rPr>
          <w:b/>
        </w:rPr>
        <w:t>MD</w:t>
      </w:r>
      <w:r w:rsidR="00D53A2C">
        <w:t xml:space="preserve">: Mediterranean forest; </w:t>
      </w:r>
      <w:r w:rsidR="00D53A2C" w:rsidRPr="00D53A2C">
        <w:rPr>
          <w:b/>
        </w:rPr>
        <w:t>DT</w:t>
      </w:r>
      <w:r w:rsidR="00D53A2C">
        <w:t>: deserts &amp; xeric scrubland). In the sixth column, it is first shown how many species are covered by the study and how many outcomes are reported, followed by the list of species or species groups and each correspondin</w:t>
      </w:r>
      <w:r w:rsidR="00861075">
        <w:t>g outcome in a set of brackets. Each outcome is displayed with the response variable (N: nesting success; F: fledging success), the control type (vs. AM: alternative management control; vs. NR: natural reference control; treatment and control are specified when needed), the metric of sampling effort (number of nests per treatment per year) and the reported effect in bold (</w:t>
      </w:r>
      <w:r w:rsidR="00861075" w:rsidRPr="00861075">
        <w:rPr>
          <w:b/>
        </w:rPr>
        <w:t>positive</w:t>
      </w:r>
      <w:r w:rsidR="00861075">
        <w:t xml:space="preserve">, </w:t>
      </w:r>
      <w:r w:rsidR="00861075" w:rsidRPr="00861075">
        <w:rPr>
          <w:b/>
        </w:rPr>
        <w:t>negative</w:t>
      </w:r>
      <w:r w:rsidR="00861075">
        <w:t xml:space="preserve"> or </w:t>
      </w:r>
      <w:r w:rsidR="00861075" w:rsidRPr="00861075">
        <w:rPr>
          <w:b/>
        </w:rPr>
        <w:t>ns</w:t>
      </w:r>
      <w:r w:rsidR="00861075">
        <w:t>: non-significant).</w:t>
      </w:r>
    </w:p>
    <w:tbl>
      <w:tblPr>
        <w:tblStyle w:val="TableGrid"/>
        <w:tblW w:w="15446" w:type="dxa"/>
        <w:tblLayout w:type="fixed"/>
        <w:tblCellMar>
          <w:top w:w="57" w:type="dxa"/>
          <w:left w:w="57" w:type="dxa"/>
          <w:bottom w:w="57" w:type="dxa"/>
          <w:right w:w="57" w:type="dxa"/>
        </w:tblCellMar>
        <w:tblLook w:val="04A0" w:firstRow="1" w:lastRow="0" w:firstColumn="1" w:lastColumn="0" w:noHBand="0" w:noVBand="1"/>
      </w:tblPr>
      <w:tblGrid>
        <w:gridCol w:w="6"/>
        <w:gridCol w:w="2961"/>
        <w:gridCol w:w="1836"/>
        <w:gridCol w:w="2118"/>
        <w:gridCol w:w="848"/>
        <w:gridCol w:w="2683"/>
        <w:gridCol w:w="4994"/>
      </w:tblGrid>
      <w:tr w:rsidR="00B54966" w:rsidRPr="00340644" w14:paraId="1E6E3628" w14:textId="0B901FB3" w:rsidTr="00B54966">
        <w:trPr>
          <w:trHeight w:val="549"/>
        </w:trPr>
        <w:tc>
          <w:tcPr>
            <w:tcW w:w="2967" w:type="dxa"/>
            <w:gridSpan w:val="2"/>
            <w:vAlign w:val="center"/>
          </w:tcPr>
          <w:p w14:paraId="5C19ACB0" w14:textId="77777777" w:rsidR="00B54966" w:rsidRPr="00340644" w:rsidRDefault="00B54966" w:rsidP="00DA70BA">
            <w:pPr>
              <w:rPr>
                <w:rFonts w:ascii="Calibri" w:hAnsi="Calibri" w:cs="Calibri"/>
                <w:b/>
                <w:sz w:val="18"/>
                <w:szCs w:val="18"/>
              </w:rPr>
            </w:pPr>
            <w:r w:rsidRPr="00340644">
              <w:rPr>
                <w:rFonts w:ascii="Calibri" w:hAnsi="Calibri" w:cs="Calibri"/>
                <w:b/>
                <w:sz w:val="18"/>
                <w:szCs w:val="18"/>
              </w:rPr>
              <w:t>Title</w:t>
            </w:r>
          </w:p>
        </w:tc>
        <w:tc>
          <w:tcPr>
            <w:tcW w:w="1836" w:type="dxa"/>
            <w:vAlign w:val="center"/>
          </w:tcPr>
          <w:p w14:paraId="6002D399" w14:textId="77777777" w:rsidR="00B54966" w:rsidRPr="00340644" w:rsidRDefault="00B54966" w:rsidP="00DA70BA">
            <w:pPr>
              <w:rPr>
                <w:rFonts w:ascii="Calibri" w:hAnsi="Calibri" w:cs="Calibri"/>
                <w:b/>
                <w:sz w:val="18"/>
                <w:szCs w:val="18"/>
              </w:rPr>
            </w:pPr>
            <w:r w:rsidRPr="00340644">
              <w:rPr>
                <w:rFonts w:ascii="Calibri" w:hAnsi="Calibri" w:cs="Calibri"/>
                <w:b/>
                <w:sz w:val="18"/>
                <w:szCs w:val="18"/>
              </w:rPr>
              <w:t>Authors</w:t>
            </w:r>
          </w:p>
        </w:tc>
        <w:tc>
          <w:tcPr>
            <w:tcW w:w="2118" w:type="dxa"/>
            <w:vAlign w:val="center"/>
          </w:tcPr>
          <w:p w14:paraId="677C717E" w14:textId="77777777" w:rsidR="00B54966" w:rsidRPr="00340644" w:rsidRDefault="00B54966" w:rsidP="00DA70BA">
            <w:pPr>
              <w:rPr>
                <w:rFonts w:ascii="Calibri" w:hAnsi="Calibri" w:cs="Calibri"/>
                <w:b/>
                <w:sz w:val="18"/>
                <w:szCs w:val="18"/>
              </w:rPr>
            </w:pPr>
            <w:r w:rsidRPr="00340644">
              <w:rPr>
                <w:rFonts w:ascii="Calibri" w:hAnsi="Calibri" w:cs="Calibri"/>
                <w:b/>
                <w:sz w:val="18"/>
                <w:szCs w:val="18"/>
              </w:rPr>
              <w:t>Publication, DOI</w:t>
            </w:r>
          </w:p>
        </w:tc>
        <w:tc>
          <w:tcPr>
            <w:tcW w:w="848" w:type="dxa"/>
            <w:vAlign w:val="center"/>
          </w:tcPr>
          <w:p w14:paraId="2C1AD19B" w14:textId="77777777" w:rsidR="00B54966" w:rsidRPr="00340644" w:rsidRDefault="00B54966" w:rsidP="00DA70BA">
            <w:pPr>
              <w:rPr>
                <w:rFonts w:ascii="Calibri" w:hAnsi="Calibri" w:cs="Calibri"/>
                <w:b/>
                <w:sz w:val="18"/>
                <w:szCs w:val="18"/>
              </w:rPr>
            </w:pPr>
            <w:r w:rsidRPr="00340644">
              <w:rPr>
                <w:rFonts w:ascii="Calibri" w:hAnsi="Calibri" w:cs="Calibri"/>
                <w:b/>
                <w:sz w:val="18"/>
                <w:szCs w:val="18"/>
              </w:rPr>
              <w:t>Year, volume</w:t>
            </w:r>
          </w:p>
        </w:tc>
        <w:tc>
          <w:tcPr>
            <w:tcW w:w="2683" w:type="dxa"/>
            <w:vAlign w:val="center"/>
          </w:tcPr>
          <w:p w14:paraId="68A56122" w14:textId="4DA613FB" w:rsidR="00B54966" w:rsidRDefault="00B54966" w:rsidP="00002C50">
            <w:pPr>
              <w:rPr>
                <w:rFonts w:ascii="Calibri" w:hAnsi="Calibri" w:cs="Calibri"/>
                <w:b/>
                <w:sz w:val="18"/>
                <w:szCs w:val="18"/>
              </w:rPr>
            </w:pPr>
            <w:r>
              <w:rPr>
                <w:rFonts w:ascii="Calibri" w:hAnsi="Calibri" w:cs="Calibri"/>
                <w:b/>
                <w:sz w:val="18"/>
                <w:szCs w:val="18"/>
              </w:rPr>
              <w:t>MPF practice,</w:t>
            </w:r>
          </w:p>
          <w:p w14:paraId="1BE7F131" w14:textId="60B66BDD" w:rsidR="00B54966" w:rsidRPr="00340644" w:rsidRDefault="00B54966" w:rsidP="00002C50">
            <w:pPr>
              <w:rPr>
                <w:rFonts w:ascii="Calibri" w:hAnsi="Calibri" w:cs="Calibri"/>
                <w:b/>
                <w:sz w:val="18"/>
                <w:szCs w:val="18"/>
              </w:rPr>
            </w:pPr>
            <w:r>
              <w:rPr>
                <w:rFonts w:ascii="Calibri" w:hAnsi="Calibri" w:cs="Calibri"/>
                <w:b/>
                <w:sz w:val="18"/>
                <w:szCs w:val="18"/>
              </w:rPr>
              <w:t>Location, Biome</w:t>
            </w:r>
          </w:p>
        </w:tc>
        <w:tc>
          <w:tcPr>
            <w:tcW w:w="4994" w:type="dxa"/>
            <w:vAlign w:val="center"/>
          </w:tcPr>
          <w:p w14:paraId="2C1C9C06" w14:textId="34CF3DAD" w:rsidR="00B54966" w:rsidRPr="00340644" w:rsidRDefault="00B54966" w:rsidP="00DA70BA">
            <w:pPr>
              <w:rPr>
                <w:rFonts w:ascii="Calibri" w:hAnsi="Calibri" w:cs="Calibri"/>
                <w:b/>
                <w:sz w:val="18"/>
                <w:szCs w:val="18"/>
              </w:rPr>
            </w:pPr>
            <w:r>
              <w:rPr>
                <w:rFonts w:ascii="Calibri" w:hAnsi="Calibri" w:cs="Calibri"/>
                <w:b/>
                <w:sz w:val="18"/>
                <w:szCs w:val="18"/>
              </w:rPr>
              <w:t>Reported outcomes</w:t>
            </w:r>
          </w:p>
        </w:tc>
      </w:tr>
      <w:tr w:rsidR="00B54966" w:rsidRPr="00340644" w14:paraId="66254581" w14:textId="77777777" w:rsidTr="00B54966">
        <w:tc>
          <w:tcPr>
            <w:tcW w:w="2967" w:type="dxa"/>
            <w:gridSpan w:val="2"/>
          </w:tcPr>
          <w:p w14:paraId="3BF6CAF8" w14:textId="0F570BF4" w:rsidR="00B54966" w:rsidRPr="00340644" w:rsidRDefault="00B54966" w:rsidP="001E2BB8">
            <w:pPr>
              <w:rPr>
                <w:rFonts w:ascii="Calibri" w:hAnsi="Calibri" w:cs="Calibri"/>
                <w:sz w:val="18"/>
                <w:szCs w:val="18"/>
              </w:rPr>
            </w:pPr>
            <w:r w:rsidRPr="00340644">
              <w:rPr>
                <w:rFonts w:ascii="Calibri" w:hAnsi="Calibri" w:cs="Calibri"/>
                <w:sz w:val="18"/>
                <w:szCs w:val="18"/>
              </w:rPr>
              <w:t xml:space="preserve">Ecology of the Siberian Tit </w:t>
            </w:r>
            <w:r w:rsidRPr="00340644">
              <w:rPr>
                <w:rFonts w:ascii="Calibri" w:hAnsi="Calibri" w:cs="Calibri"/>
                <w:i/>
                <w:sz w:val="18"/>
                <w:szCs w:val="18"/>
              </w:rPr>
              <w:t>Parus cinctus</w:t>
            </w:r>
            <w:r w:rsidRPr="00340644">
              <w:rPr>
                <w:rFonts w:ascii="Calibri" w:hAnsi="Calibri" w:cs="Calibri"/>
                <w:sz w:val="18"/>
                <w:szCs w:val="18"/>
              </w:rPr>
              <w:t xml:space="preserve"> in relation to habitat quality – effects of forest management</w:t>
            </w:r>
          </w:p>
        </w:tc>
        <w:tc>
          <w:tcPr>
            <w:tcW w:w="1836" w:type="dxa"/>
          </w:tcPr>
          <w:p w14:paraId="05D552FB" w14:textId="197251A8" w:rsidR="00B54966" w:rsidRPr="00340644" w:rsidRDefault="00B54966" w:rsidP="001E2BB8">
            <w:pPr>
              <w:rPr>
                <w:rFonts w:ascii="Calibri" w:hAnsi="Calibri" w:cs="Calibri"/>
                <w:sz w:val="18"/>
                <w:szCs w:val="18"/>
              </w:rPr>
            </w:pPr>
            <w:r w:rsidRPr="00340644">
              <w:rPr>
                <w:rFonts w:ascii="Calibri" w:hAnsi="Calibri" w:cs="Calibri"/>
                <w:sz w:val="18"/>
                <w:szCs w:val="18"/>
              </w:rPr>
              <w:t>Virkkala, R.</w:t>
            </w:r>
          </w:p>
        </w:tc>
        <w:tc>
          <w:tcPr>
            <w:tcW w:w="2118" w:type="dxa"/>
          </w:tcPr>
          <w:p w14:paraId="51B34E7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Ornis Scandinavica,</w:t>
            </w:r>
          </w:p>
          <w:p w14:paraId="63DD1437" w14:textId="66D6A43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10.2307/3676810</w:t>
            </w:r>
          </w:p>
        </w:tc>
        <w:tc>
          <w:tcPr>
            <w:tcW w:w="848" w:type="dxa"/>
          </w:tcPr>
          <w:p w14:paraId="5366C28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1990,</w:t>
            </w:r>
          </w:p>
          <w:p w14:paraId="335D6231" w14:textId="284161C7" w:rsidR="00B54966" w:rsidRPr="00340644" w:rsidRDefault="00B54966" w:rsidP="001E2BB8">
            <w:pPr>
              <w:rPr>
                <w:rFonts w:ascii="Calibri" w:hAnsi="Calibri" w:cs="Calibri"/>
                <w:sz w:val="18"/>
                <w:szCs w:val="18"/>
              </w:rPr>
            </w:pPr>
            <w:r w:rsidRPr="00340644">
              <w:rPr>
                <w:rFonts w:ascii="Calibri" w:hAnsi="Calibri" w:cs="Calibri"/>
                <w:sz w:val="18"/>
                <w:szCs w:val="18"/>
              </w:rPr>
              <w:t>21(2)</w:t>
            </w:r>
          </w:p>
        </w:tc>
        <w:tc>
          <w:tcPr>
            <w:tcW w:w="2683" w:type="dxa"/>
          </w:tcPr>
          <w:p w14:paraId="6F50D3A0" w14:textId="320CF0FA"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0AD39425" w14:textId="6CF1F07F" w:rsidR="00B54966" w:rsidRDefault="00B54966" w:rsidP="001E2BB8">
            <w:pPr>
              <w:rPr>
                <w:rFonts w:ascii="Calibri" w:hAnsi="Calibri" w:cs="Calibri"/>
                <w:sz w:val="18"/>
                <w:szCs w:val="18"/>
              </w:rPr>
            </w:pPr>
            <w:r w:rsidRPr="00340644">
              <w:rPr>
                <w:rFonts w:ascii="Calibri" w:hAnsi="Calibri" w:cs="Calibri"/>
                <w:sz w:val="18"/>
                <w:szCs w:val="18"/>
              </w:rPr>
              <w:t>(Moderately-thinned forest)</w:t>
            </w:r>
            <w:r>
              <w:rPr>
                <w:rFonts w:ascii="Calibri" w:hAnsi="Calibri" w:cs="Calibri"/>
                <w:sz w:val="18"/>
                <w:szCs w:val="18"/>
              </w:rPr>
              <w:t>,</w:t>
            </w:r>
          </w:p>
          <w:p w14:paraId="208CADF8" w14:textId="71E6FC05" w:rsidR="00B54966" w:rsidRPr="00340644" w:rsidRDefault="00B54966" w:rsidP="001E2BB8">
            <w:pPr>
              <w:rPr>
                <w:rFonts w:ascii="Calibri" w:hAnsi="Calibri" w:cs="Calibri"/>
                <w:b/>
                <w:sz w:val="18"/>
                <w:szCs w:val="18"/>
              </w:rPr>
            </w:pPr>
            <w:r>
              <w:rPr>
                <w:rFonts w:ascii="Calibri" w:hAnsi="Calibri" w:cs="Calibri"/>
                <w:sz w:val="18"/>
                <w:szCs w:val="18"/>
              </w:rPr>
              <w:t xml:space="preserve">Finland (Lapland), </w:t>
            </w:r>
            <w:r w:rsidRPr="00B73F3D">
              <w:rPr>
                <w:rFonts w:ascii="Calibri" w:hAnsi="Calibri" w:cs="Calibri"/>
                <w:b/>
                <w:sz w:val="18"/>
                <w:szCs w:val="18"/>
              </w:rPr>
              <w:t>BF</w:t>
            </w:r>
          </w:p>
        </w:tc>
        <w:tc>
          <w:tcPr>
            <w:tcW w:w="4994" w:type="dxa"/>
          </w:tcPr>
          <w:p w14:paraId="4FFAD776" w14:textId="035DC572"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B73F3D">
              <w:rPr>
                <w:rFonts w:ascii="Calibri" w:hAnsi="Calibri" w:cs="Calibri"/>
                <w:i/>
                <w:sz w:val="18"/>
                <w:szCs w:val="18"/>
              </w:rPr>
              <w:t>Poecile cinctus</w:t>
            </w:r>
            <w:r>
              <w:rPr>
                <w:rFonts w:ascii="Calibri" w:hAnsi="Calibri" w:cs="Calibri"/>
                <w:sz w:val="18"/>
                <w:szCs w:val="18"/>
              </w:rPr>
              <w:t xml:space="preserve"> (F, vs. AM, 8.00, </w:t>
            </w:r>
            <w:r>
              <w:rPr>
                <w:rFonts w:ascii="Calibri" w:hAnsi="Calibri" w:cs="Calibri"/>
                <w:b/>
                <w:sz w:val="18"/>
                <w:szCs w:val="18"/>
              </w:rPr>
              <w:t>positive</w:t>
            </w:r>
            <w:r>
              <w:rPr>
                <w:rFonts w:ascii="Calibri" w:hAnsi="Calibri" w:cs="Calibri"/>
                <w:sz w:val="18"/>
                <w:szCs w:val="18"/>
              </w:rPr>
              <w:t>)</w:t>
            </w:r>
          </w:p>
        </w:tc>
      </w:tr>
      <w:tr w:rsidR="00B54966" w:rsidRPr="00340644" w14:paraId="6F62B63B" w14:textId="3005CF82" w:rsidTr="00B54966">
        <w:tc>
          <w:tcPr>
            <w:tcW w:w="2967" w:type="dxa"/>
            <w:gridSpan w:val="2"/>
          </w:tcPr>
          <w:p w14:paraId="404319F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Goshawk Reproduction and Forest Management</w:t>
            </w:r>
          </w:p>
        </w:tc>
        <w:tc>
          <w:tcPr>
            <w:tcW w:w="1836" w:type="dxa"/>
          </w:tcPr>
          <w:p w14:paraId="6949208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Crocker-Bedford, D.C.</w:t>
            </w:r>
          </w:p>
        </w:tc>
        <w:tc>
          <w:tcPr>
            <w:tcW w:w="2118" w:type="dxa"/>
          </w:tcPr>
          <w:p w14:paraId="3571D38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Wildlife Society Bulletin, https://www.jstor.org/stable/3782212</w:t>
            </w:r>
          </w:p>
        </w:tc>
        <w:tc>
          <w:tcPr>
            <w:tcW w:w="848" w:type="dxa"/>
          </w:tcPr>
          <w:p w14:paraId="6ACCBEE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1990,</w:t>
            </w:r>
          </w:p>
          <w:p w14:paraId="4BC3999A"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18(3)</w:t>
            </w:r>
          </w:p>
        </w:tc>
        <w:tc>
          <w:tcPr>
            <w:tcW w:w="2683" w:type="dxa"/>
          </w:tcPr>
          <w:p w14:paraId="5283B9EC" w14:textId="46DF784F"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2A6D637B" w14:textId="18A42503" w:rsidR="00B54966" w:rsidRDefault="00B54966" w:rsidP="001E2BB8">
            <w:pPr>
              <w:rPr>
                <w:rFonts w:ascii="Calibri" w:hAnsi="Calibri" w:cs="Calibri"/>
                <w:sz w:val="18"/>
                <w:szCs w:val="18"/>
              </w:rPr>
            </w:pPr>
            <w:r w:rsidRPr="00340644">
              <w:rPr>
                <w:rFonts w:ascii="Calibri" w:hAnsi="Calibri" w:cs="Calibri"/>
                <w:sz w:val="18"/>
                <w:szCs w:val="18"/>
              </w:rPr>
              <w:t>(Partial harvest surrounding nest buffers)</w:t>
            </w:r>
            <w:r>
              <w:rPr>
                <w:rFonts w:ascii="Calibri" w:hAnsi="Calibri" w:cs="Calibri"/>
                <w:sz w:val="18"/>
                <w:szCs w:val="18"/>
              </w:rPr>
              <w:t>,</w:t>
            </w:r>
          </w:p>
          <w:p w14:paraId="562DBEDD" w14:textId="4A5C1543" w:rsidR="00B54966" w:rsidRPr="00340644" w:rsidRDefault="00B54966" w:rsidP="001E2BB8">
            <w:pPr>
              <w:rPr>
                <w:rFonts w:ascii="Calibri" w:hAnsi="Calibri" w:cs="Calibri"/>
                <w:sz w:val="18"/>
                <w:szCs w:val="18"/>
              </w:rPr>
            </w:pPr>
            <w:r>
              <w:rPr>
                <w:rFonts w:ascii="Calibri" w:hAnsi="Calibri" w:cs="Calibri"/>
                <w:sz w:val="18"/>
                <w:szCs w:val="18"/>
              </w:rPr>
              <w:t xml:space="preserve">USA (Arizona), </w:t>
            </w:r>
            <w:r w:rsidRPr="00F254DE">
              <w:rPr>
                <w:rFonts w:ascii="Calibri" w:hAnsi="Calibri" w:cs="Calibri"/>
                <w:b/>
                <w:sz w:val="18"/>
                <w:szCs w:val="18"/>
              </w:rPr>
              <w:t>TC</w:t>
            </w:r>
          </w:p>
        </w:tc>
        <w:tc>
          <w:tcPr>
            <w:tcW w:w="4994" w:type="dxa"/>
          </w:tcPr>
          <w:p w14:paraId="34001ABF" w14:textId="4345F4B4"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1E2BB8">
              <w:rPr>
                <w:rFonts w:ascii="Calibri" w:hAnsi="Calibri" w:cs="Calibri"/>
                <w:i/>
                <w:sz w:val="18"/>
                <w:szCs w:val="18"/>
              </w:rPr>
              <w:t>Accipiter gentilis</w:t>
            </w:r>
            <w:r>
              <w:rPr>
                <w:rFonts w:ascii="Calibri" w:hAnsi="Calibri" w:cs="Calibri"/>
                <w:sz w:val="18"/>
                <w:szCs w:val="18"/>
              </w:rPr>
              <w:t xml:space="preserve"> (F, vs. NR, 15.50, </w:t>
            </w:r>
            <w:r w:rsidRPr="00AB2F4A">
              <w:rPr>
                <w:rFonts w:ascii="Calibri" w:hAnsi="Calibri" w:cs="Calibri"/>
                <w:b/>
                <w:sz w:val="18"/>
                <w:szCs w:val="18"/>
              </w:rPr>
              <w:t>negative</w:t>
            </w:r>
            <w:r>
              <w:rPr>
                <w:rFonts w:ascii="Calibri" w:hAnsi="Calibri" w:cs="Calibri"/>
                <w:sz w:val="18"/>
                <w:szCs w:val="18"/>
              </w:rPr>
              <w:t>)</w:t>
            </w:r>
          </w:p>
        </w:tc>
      </w:tr>
      <w:tr w:rsidR="00B54966" w:rsidRPr="00340644" w14:paraId="60847FB3" w14:textId="31A3A7CA" w:rsidTr="00B54966">
        <w:tc>
          <w:tcPr>
            <w:tcW w:w="2967" w:type="dxa"/>
            <w:gridSpan w:val="2"/>
          </w:tcPr>
          <w:p w14:paraId="38F5DFA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Bird species diversity and nesting success in mature, clearcut and shelterwood forest in northern New Hampshire, USA</w:t>
            </w:r>
          </w:p>
        </w:tc>
        <w:tc>
          <w:tcPr>
            <w:tcW w:w="1836" w:type="dxa"/>
          </w:tcPr>
          <w:p w14:paraId="4B931CD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King, D.I.; DeGraaf, R.M.</w:t>
            </w:r>
          </w:p>
        </w:tc>
        <w:tc>
          <w:tcPr>
            <w:tcW w:w="2118" w:type="dxa"/>
          </w:tcPr>
          <w:p w14:paraId="65C6E70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 10.1016/S0378-1127(99)00167-X</w:t>
            </w:r>
          </w:p>
        </w:tc>
        <w:tc>
          <w:tcPr>
            <w:tcW w:w="848" w:type="dxa"/>
          </w:tcPr>
          <w:p w14:paraId="1A9AFAB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2000,</w:t>
            </w:r>
          </w:p>
          <w:p w14:paraId="46906D1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129(1-3)</w:t>
            </w:r>
          </w:p>
        </w:tc>
        <w:tc>
          <w:tcPr>
            <w:tcW w:w="2683" w:type="dxa"/>
          </w:tcPr>
          <w:p w14:paraId="2DB69AF9" w14:textId="13438539"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3C78E2E0" w14:textId="77777777" w:rsidR="00B54966" w:rsidRDefault="00B54966" w:rsidP="001E2BB8">
            <w:pPr>
              <w:rPr>
                <w:rFonts w:ascii="Calibri" w:hAnsi="Calibri" w:cs="Calibri"/>
                <w:sz w:val="18"/>
                <w:szCs w:val="18"/>
              </w:rPr>
            </w:pPr>
            <w:r w:rsidRPr="00340644">
              <w:rPr>
                <w:rFonts w:ascii="Calibri" w:hAnsi="Calibri" w:cs="Calibri"/>
                <w:sz w:val="18"/>
                <w:szCs w:val="18"/>
              </w:rPr>
              <w:t>(Shelterwood harvests)</w:t>
            </w:r>
            <w:r>
              <w:rPr>
                <w:rFonts w:ascii="Calibri" w:hAnsi="Calibri" w:cs="Calibri"/>
                <w:sz w:val="18"/>
                <w:szCs w:val="18"/>
              </w:rPr>
              <w:t>,</w:t>
            </w:r>
          </w:p>
          <w:p w14:paraId="51640717" w14:textId="7C7C818C" w:rsidR="00B54966" w:rsidRPr="00340644" w:rsidRDefault="00B54966" w:rsidP="001E2BB8">
            <w:pPr>
              <w:rPr>
                <w:rFonts w:ascii="Calibri" w:hAnsi="Calibri" w:cs="Calibri"/>
                <w:sz w:val="18"/>
                <w:szCs w:val="18"/>
              </w:rPr>
            </w:pPr>
            <w:r>
              <w:rPr>
                <w:rFonts w:ascii="Calibri" w:hAnsi="Calibri" w:cs="Calibri"/>
                <w:sz w:val="18"/>
                <w:szCs w:val="18"/>
              </w:rPr>
              <w:t xml:space="preserve">USA (New Hampshire), </w:t>
            </w:r>
            <w:r w:rsidRPr="00ED4687">
              <w:rPr>
                <w:rFonts w:ascii="Calibri" w:hAnsi="Calibri" w:cs="Calibri"/>
                <w:b/>
                <w:sz w:val="18"/>
                <w:szCs w:val="18"/>
              </w:rPr>
              <w:t>TB</w:t>
            </w:r>
          </w:p>
        </w:tc>
        <w:tc>
          <w:tcPr>
            <w:tcW w:w="4994" w:type="dxa"/>
          </w:tcPr>
          <w:p w14:paraId="0570E5E2" w14:textId="163B37DF" w:rsidR="00B54966" w:rsidRPr="00340644" w:rsidRDefault="00B54966" w:rsidP="00994B4B">
            <w:pPr>
              <w:rPr>
                <w:rFonts w:ascii="Calibri" w:hAnsi="Calibri" w:cs="Calibri"/>
                <w:sz w:val="18"/>
                <w:szCs w:val="18"/>
              </w:rPr>
            </w:pPr>
            <w:r>
              <w:rPr>
                <w:rFonts w:ascii="Calibri" w:hAnsi="Calibri" w:cs="Calibri"/>
                <w:sz w:val="18"/>
                <w:szCs w:val="18"/>
              </w:rPr>
              <w:t xml:space="preserve">8 spp., 2 outcomes: a group of 8 unreported species (N, vs. AM, 8.50, </w:t>
            </w:r>
            <w:r>
              <w:rPr>
                <w:rFonts w:ascii="Calibri" w:hAnsi="Calibri" w:cs="Calibri"/>
                <w:b/>
                <w:sz w:val="18"/>
                <w:szCs w:val="18"/>
              </w:rPr>
              <w:t>ns</w:t>
            </w:r>
            <w:r>
              <w:rPr>
                <w:rFonts w:ascii="Calibri" w:hAnsi="Calibri" w:cs="Calibri"/>
                <w:sz w:val="18"/>
                <w:szCs w:val="18"/>
              </w:rPr>
              <w:t xml:space="preserve">) (N, vs. NR, 8.50, </w:t>
            </w:r>
            <w:r>
              <w:rPr>
                <w:rFonts w:ascii="Calibri" w:hAnsi="Calibri" w:cs="Calibri"/>
                <w:b/>
                <w:sz w:val="18"/>
                <w:szCs w:val="18"/>
              </w:rPr>
              <w:t>ns</w:t>
            </w:r>
            <w:r>
              <w:rPr>
                <w:rFonts w:ascii="Calibri" w:hAnsi="Calibri" w:cs="Calibri"/>
                <w:sz w:val="18"/>
                <w:szCs w:val="18"/>
              </w:rPr>
              <w:t>)</w:t>
            </w:r>
          </w:p>
        </w:tc>
      </w:tr>
      <w:tr w:rsidR="00B54966" w:rsidRPr="00340644" w14:paraId="655A24BD" w14:textId="42D578E4" w:rsidTr="00B54966">
        <w:tc>
          <w:tcPr>
            <w:tcW w:w="2967" w:type="dxa"/>
            <w:gridSpan w:val="2"/>
          </w:tcPr>
          <w:p w14:paraId="5623E751"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Black woodpecker nest sites: Characteristics, selection, and reproductive success</w:t>
            </w:r>
          </w:p>
        </w:tc>
        <w:tc>
          <w:tcPr>
            <w:tcW w:w="1836" w:type="dxa"/>
          </w:tcPr>
          <w:p w14:paraId="3A6E00D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Rolstad, J.; Rolstad, E.; Saeteren, O.</w:t>
            </w:r>
          </w:p>
        </w:tc>
        <w:tc>
          <w:tcPr>
            <w:tcW w:w="2118" w:type="dxa"/>
          </w:tcPr>
          <w:p w14:paraId="29231FF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438DCA6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10.2307/3803216</w:t>
            </w:r>
          </w:p>
        </w:tc>
        <w:tc>
          <w:tcPr>
            <w:tcW w:w="848" w:type="dxa"/>
          </w:tcPr>
          <w:p w14:paraId="319AA77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2000,</w:t>
            </w:r>
          </w:p>
          <w:p w14:paraId="15163B3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64(4)</w:t>
            </w:r>
          </w:p>
        </w:tc>
        <w:tc>
          <w:tcPr>
            <w:tcW w:w="2683" w:type="dxa"/>
          </w:tcPr>
          <w:p w14:paraId="3B30298C" w14:textId="0D194D0E"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30278BBE" w14:textId="77777777" w:rsidR="00B54966" w:rsidRDefault="00B54966" w:rsidP="001E2BB8">
            <w:pPr>
              <w:rPr>
                <w:rFonts w:ascii="Calibri" w:hAnsi="Calibri" w:cs="Calibri"/>
                <w:sz w:val="18"/>
                <w:szCs w:val="18"/>
              </w:rPr>
            </w:pPr>
            <w:r w:rsidRPr="00340644">
              <w:rPr>
                <w:rFonts w:ascii="Calibri" w:hAnsi="Calibri" w:cs="Calibri"/>
                <w:sz w:val="18"/>
                <w:szCs w:val="18"/>
              </w:rPr>
              <w:t>(Clearcut with retained trees)</w:t>
            </w:r>
            <w:r>
              <w:rPr>
                <w:rFonts w:ascii="Calibri" w:hAnsi="Calibri" w:cs="Calibri"/>
                <w:sz w:val="18"/>
                <w:szCs w:val="18"/>
              </w:rPr>
              <w:t>,</w:t>
            </w:r>
          </w:p>
          <w:p w14:paraId="41B6C5C3" w14:textId="38F6D471" w:rsidR="00B54966" w:rsidRPr="00340644" w:rsidRDefault="00B54966" w:rsidP="001E2BB8">
            <w:pPr>
              <w:rPr>
                <w:rFonts w:ascii="Calibri" w:hAnsi="Calibri" w:cs="Calibri"/>
                <w:sz w:val="18"/>
                <w:szCs w:val="18"/>
              </w:rPr>
            </w:pPr>
            <w:r>
              <w:rPr>
                <w:rFonts w:ascii="Calibri" w:hAnsi="Calibri" w:cs="Calibri"/>
                <w:sz w:val="18"/>
                <w:szCs w:val="18"/>
              </w:rPr>
              <w:t xml:space="preserve">Norway (Hedmark), </w:t>
            </w:r>
            <w:r w:rsidRPr="00ED4687">
              <w:rPr>
                <w:rFonts w:ascii="Calibri" w:hAnsi="Calibri" w:cs="Calibri"/>
                <w:b/>
                <w:sz w:val="18"/>
                <w:szCs w:val="18"/>
              </w:rPr>
              <w:t>BF</w:t>
            </w:r>
          </w:p>
        </w:tc>
        <w:tc>
          <w:tcPr>
            <w:tcW w:w="4994" w:type="dxa"/>
          </w:tcPr>
          <w:p w14:paraId="1BCDA4E1" w14:textId="78DB1A4F"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ED4687">
              <w:rPr>
                <w:rFonts w:ascii="Calibri" w:hAnsi="Calibri" w:cs="Calibri"/>
                <w:i/>
                <w:sz w:val="18"/>
                <w:szCs w:val="18"/>
              </w:rPr>
              <w:t>Dryocopus martius</w:t>
            </w:r>
            <w:r>
              <w:rPr>
                <w:rFonts w:ascii="Calibri" w:hAnsi="Calibri" w:cs="Calibri"/>
                <w:sz w:val="18"/>
                <w:szCs w:val="18"/>
              </w:rPr>
              <w:t xml:space="preserve"> (F, vs. NR, 4.58, </w:t>
            </w:r>
            <w:r>
              <w:rPr>
                <w:rFonts w:ascii="Calibri" w:hAnsi="Calibri" w:cs="Calibri"/>
                <w:b/>
                <w:sz w:val="18"/>
                <w:szCs w:val="18"/>
              </w:rPr>
              <w:t>positive</w:t>
            </w:r>
            <w:r>
              <w:rPr>
                <w:rFonts w:ascii="Calibri" w:hAnsi="Calibri" w:cs="Calibri"/>
                <w:sz w:val="18"/>
                <w:szCs w:val="18"/>
              </w:rPr>
              <w:t xml:space="preserve">) (N, vs. NR, 15.00, </w:t>
            </w:r>
            <w:r>
              <w:rPr>
                <w:rFonts w:ascii="Calibri" w:hAnsi="Calibri" w:cs="Calibri"/>
                <w:b/>
                <w:sz w:val="18"/>
                <w:szCs w:val="18"/>
              </w:rPr>
              <w:t>positive</w:t>
            </w:r>
            <w:r>
              <w:rPr>
                <w:rFonts w:ascii="Calibri" w:hAnsi="Calibri" w:cs="Calibri"/>
                <w:sz w:val="18"/>
                <w:szCs w:val="18"/>
              </w:rPr>
              <w:t>)</w:t>
            </w:r>
          </w:p>
        </w:tc>
      </w:tr>
      <w:tr w:rsidR="00B54966" w:rsidRPr="00340644" w14:paraId="32D11656" w14:textId="11175D05" w:rsidTr="00B54966">
        <w:tc>
          <w:tcPr>
            <w:tcW w:w="2967" w:type="dxa"/>
            <w:gridSpan w:val="2"/>
          </w:tcPr>
          <w:p w14:paraId="4E40613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Nesting success of birds in different silvicultural treatments in Southeastern US pine forests</w:t>
            </w:r>
          </w:p>
        </w:tc>
        <w:tc>
          <w:tcPr>
            <w:tcW w:w="1836" w:type="dxa"/>
          </w:tcPr>
          <w:p w14:paraId="16DF67A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Barber, D.R.; Martin, T.E.; Melchiors, M.A.; Thill, R.E.; Wigley, T.B.</w:t>
            </w:r>
          </w:p>
        </w:tc>
        <w:tc>
          <w:tcPr>
            <w:tcW w:w="2118" w:type="dxa"/>
          </w:tcPr>
          <w:p w14:paraId="1398739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w:t>
            </w:r>
          </w:p>
          <w:p w14:paraId="5A9766B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10.1046/j.1523-1739.2001.97294.x</w:t>
            </w:r>
          </w:p>
        </w:tc>
        <w:tc>
          <w:tcPr>
            <w:tcW w:w="848" w:type="dxa"/>
          </w:tcPr>
          <w:p w14:paraId="7D4C1B7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2001,</w:t>
            </w:r>
          </w:p>
          <w:p w14:paraId="6BC5E19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15(1)</w:t>
            </w:r>
          </w:p>
        </w:tc>
        <w:tc>
          <w:tcPr>
            <w:tcW w:w="2683" w:type="dxa"/>
          </w:tcPr>
          <w:p w14:paraId="216D5852" w14:textId="6697BB00"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45919DC1" w14:textId="77777777" w:rsidR="00B54966" w:rsidRDefault="00B54966" w:rsidP="001E2BB8">
            <w:pPr>
              <w:rPr>
                <w:rFonts w:ascii="Calibri" w:hAnsi="Calibri" w:cs="Calibri"/>
                <w:sz w:val="18"/>
                <w:szCs w:val="18"/>
              </w:rPr>
            </w:pPr>
            <w:r w:rsidRPr="00340644">
              <w:rPr>
                <w:rFonts w:ascii="Calibri" w:hAnsi="Calibri" w:cs="Calibri"/>
                <w:sz w:val="18"/>
                <w:szCs w:val="18"/>
              </w:rPr>
              <w:t>(Single-tree selection stands)</w:t>
            </w:r>
            <w:r>
              <w:rPr>
                <w:rFonts w:ascii="Calibri" w:hAnsi="Calibri" w:cs="Calibri"/>
                <w:sz w:val="18"/>
                <w:szCs w:val="18"/>
              </w:rPr>
              <w:t>,</w:t>
            </w:r>
          </w:p>
          <w:p w14:paraId="7AE2073F" w14:textId="2C5A7B46" w:rsidR="00B54966" w:rsidRPr="00340644" w:rsidRDefault="00B54966" w:rsidP="001E2BB8">
            <w:pPr>
              <w:rPr>
                <w:rFonts w:ascii="Calibri" w:hAnsi="Calibri" w:cs="Calibri"/>
                <w:sz w:val="18"/>
                <w:szCs w:val="18"/>
              </w:rPr>
            </w:pPr>
            <w:r>
              <w:rPr>
                <w:rFonts w:ascii="Calibri" w:hAnsi="Calibri" w:cs="Calibri"/>
                <w:sz w:val="18"/>
                <w:szCs w:val="18"/>
              </w:rPr>
              <w:t xml:space="preserve">USA (Arkansas), </w:t>
            </w:r>
            <w:r w:rsidRPr="00E00145">
              <w:rPr>
                <w:rFonts w:ascii="Calibri" w:hAnsi="Calibri" w:cs="Calibri"/>
                <w:b/>
                <w:sz w:val="18"/>
                <w:szCs w:val="18"/>
              </w:rPr>
              <w:t>TB</w:t>
            </w:r>
          </w:p>
        </w:tc>
        <w:tc>
          <w:tcPr>
            <w:tcW w:w="4994" w:type="dxa"/>
          </w:tcPr>
          <w:p w14:paraId="4C3CE456" w14:textId="78D8D715" w:rsidR="00B54966" w:rsidRPr="00340644" w:rsidRDefault="00B54966" w:rsidP="001E2BB8">
            <w:pPr>
              <w:rPr>
                <w:rFonts w:ascii="Calibri" w:hAnsi="Calibri" w:cs="Calibri"/>
                <w:sz w:val="18"/>
                <w:szCs w:val="18"/>
              </w:rPr>
            </w:pPr>
            <w:r>
              <w:rPr>
                <w:rFonts w:ascii="Calibri" w:hAnsi="Calibri" w:cs="Calibri"/>
                <w:sz w:val="18"/>
                <w:szCs w:val="18"/>
              </w:rPr>
              <w:t xml:space="preserve">6 spp., 6 outcomes: </w:t>
            </w:r>
            <w:r w:rsidRPr="00ED4687">
              <w:rPr>
                <w:rFonts w:ascii="Calibri" w:hAnsi="Calibri" w:cs="Calibri"/>
                <w:i/>
                <w:sz w:val="18"/>
                <w:szCs w:val="18"/>
              </w:rPr>
              <w:t xml:space="preserve">Passerina cyanea </w:t>
            </w:r>
            <w:r>
              <w:rPr>
                <w:rFonts w:ascii="Calibri" w:hAnsi="Calibri" w:cs="Calibri"/>
                <w:sz w:val="18"/>
                <w:szCs w:val="18"/>
              </w:rPr>
              <w:t xml:space="preserve">(N, vs. AM, 32.83, </w:t>
            </w:r>
            <w:r>
              <w:rPr>
                <w:rFonts w:ascii="Calibri" w:hAnsi="Calibri" w:cs="Calibri"/>
                <w:b/>
                <w:sz w:val="18"/>
                <w:szCs w:val="18"/>
              </w:rPr>
              <w:t>ns</w:t>
            </w:r>
            <w:r>
              <w:rPr>
                <w:rFonts w:ascii="Calibri" w:hAnsi="Calibri" w:cs="Calibri"/>
                <w:sz w:val="18"/>
                <w:szCs w:val="18"/>
              </w:rPr>
              <w:t>);</w:t>
            </w:r>
            <w:r w:rsidRPr="00ED4687">
              <w:rPr>
                <w:rFonts w:ascii="Calibri" w:hAnsi="Calibri" w:cs="Calibri"/>
                <w:sz w:val="18"/>
                <w:szCs w:val="18"/>
              </w:rPr>
              <w:t xml:space="preserve"> </w:t>
            </w:r>
            <w:r w:rsidRPr="00ED4687">
              <w:rPr>
                <w:rFonts w:ascii="Calibri" w:hAnsi="Calibri" w:cs="Calibri"/>
                <w:i/>
                <w:sz w:val="18"/>
                <w:szCs w:val="18"/>
              </w:rPr>
              <w:t>Cardinalis cardinalis</w:t>
            </w:r>
            <w:r>
              <w:rPr>
                <w:rFonts w:ascii="Calibri" w:hAnsi="Calibri" w:cs="Calibri"/>
                <w:sz w:val="18"/>
                <w:szCs w:val="18"/>
              </w:rPr>
              <w:t xml:space="preserve"> (N, vs. AM, 4.67, </w:t>
            </w:r>
            <w:r>
              <w:rPr>
                <w:rFonts w:ascii="Calibri" w:hAnsi="Calibri" w:cs="Calibri"/>
                <w:b/>
                <w:sz w:val="18"/>
                <w:szCs w:val="18"/>
              </w:rPr>
              <w:t>positive</w:t>
            </w:r>
            <w:r>
              <w:rPr>
                <w:rFonts w:ascii="Calibri" w:hAnsi="Calibri" w:cs="Calibri"/>
                <w:sz w:val="18"/>
                <w:szCs w:val="18"/>
              </w:rPr>
              <w:t>);</w:t>
            </w:r>
            <w:r w:rsidRPr="00ED4687">
              <w:rPr>
                <w:rFonts w:ascii="Calibri" w:hAnsi="Calibri" w:cs="Calibri"/>
                <w:sz w:val="18"/>
                <w:szCs w:val="18"/>
              </w:rPr>
              <w:t xml:space="preserve"> </w:t>
            </w:r>
            <w:r w:rsidRPr="00ED4687">
              <w:rPr>
                <w:rFonts w:ascii="Calibri" w:hAnsi="Calibri" w:cs="Calibri"/>
                <w:i/>
                <w:sz w:val="18"/>
                <w:szCs w:val="18"/>
              </w:rPr>
              <w:t>Setophaga pinus</w:t>
            </w:r>
            <w:r>
              <w:rPr>
                <w:rFonts w:ascii="Calibri" w:hAnsi="Calibri" w:cs="Calibri"/>
                <w:sz w:val="18"/>
                <w:szCs w:val="18"/>
              </w:rPr>
              <w:t xml:space="preserve"> (N, vs. NR, 6.67, </w:t>
            </w:r>
            <w:r>
              <w:rPr>
                <w:rFonts w:ascii="Calibri" w:hAnsi="Calibri" w:cs="Calibri"/>
                <w:b/>
                <w:sz w:val="18"/>
                <w:szCs w:val="18"/>
              </w:rPr>
              <w:t>ns</w:t>
            </w:r>
            <w:r>
              <w:rPr>
                <w:rFonts w:ascii="Calibri" w:hAnsi="Calibri" w:cs="Calibri"/>
                <w:sz w:val="18"/>
                <w:szCs w:val="18"/>
              </w:rPr>
              <w:t>);</w:t>
            </w:r>
            <w:r w:rsidRPr="00ED4687">
              <w:rPr>
                <w:rFonts w:ascii="Calibri" w:hAnsi="Calibri" w:cs="Calibri"/>
                <w:sz w:val="18"/>
                <w:szCs w:val="18"/>
              </w:rPr>
              <w:t xml:space="preserve"> </w:t>
            </w:r>
            <w:r w:rsidRPr="00ED4687">
              <w:rPr>
                <w:rFonts w:ascii="Calibri" w:hAnsi="Calibri" w:cs="Calibri"/>
                <w:i/>
                <w:sz w:val="18"/>
                <w:szCs w:val="18"/>
              </w:rPr>
              <w:t>Mniotilta varia</w:t>
            </w:r>
            <w:r>
              <w:rPr>
                <w:rFonts w:ascii="Calibri" w:hAnsi="Calibri" w:cs="Calibri"/>
                <w:sz w:val="18"/>
                <w:szCs w:val="18"/>
              </w:rPr>
              <w:t xml:space="preserve"> (N, vs. AM., 4.33, </w:t>
            </w:r>
            <w:r>
              <w:rPr>
                <w:rFonts w:ascii="Calibri" w:hAnsi="Calibri" w:cs="Calibri"/>
                <w:b/>
                <w:sz w:val="18"/>
                <w:szCs w:val="18"/>
              </w:rPr>
              <w:t>ns</w:t>
            </w:r>
            <w:r>
              <w:rPr>
                <w:rFonts w:ascii="Calibri" w:hAnsi="Calibri" w:cs="Calibri"/>
                <w:sz w:val="18"/>
                <w:szCs w:val="18"/>
              </w:rPr>
              <w:t>);</w:t>
            </w:r>
            <w:r w:rsidRPr="00ED4687">
              <w:rPr>
                <w:rFonts w:ascii="Calibri" w:hAnsi="Calibri" w:cs="Calibri"/>
                <w:sz w:val="18"/>
                <w:szCs w:val="18"/>
              </w:rPr>
              <w:t xml:space="preserve"> </w:t>
            </w:r>
            <w:r w:rsidRPr="00ED4687">
              <w:rPr>
                <w:rFonts w:ascii="Calibri" w:hAnsi="Calibri" w:cs="Calibri"/>
                <w:i/>
                <w:sz w:val="18"/>
                <w:szCs w:val="18"/>
              </w:rPr>
              <w:t>Thryothorus ludovicianus</w:t>
            </w:r>
            <w:r>
              <w:rPr>
                <w:rFonts w:ascii="Calibri" w:hAnsi="Calibri" w:cs="Calibri"/>
                <w:sz w:val="18"/>
                <w:szCs w:val="18"/>
              </w:rPr>
              <w:t xml:space="preserve"> (N vs. AM, 3.00, </w:t>
            </w:r>
            <w:r>
              <w:rPr>
                <w:rFonts w:ascii="Calibri" w:hAnsi="Calibri" w:cs="Calibri"/>
                <w:b/>
                <w:sz w:val="18"/>
                <w:szCs w:val="18"/>
              </w:rPr>
              <w:t>ns</w:t>
            </w:r>
            <w:r>
              <w:rPr>
                <w:rFonts w:ascii="Calibri" w:hAnsi="Calibri" w:cs="Calibri"/>
                <w:sz w:val="18"/>
                <w:szCs w:val="18"/>
              </w:rPr>
              <w:t>);</w:t>
            </w:r>
            <w:r w:rsidRPr="00ED4687">
              <w:rPr>
                <w:rFonts w:ascii="Calibri" w:hAnsi="Calibri" w:cs="Calibri"/>
                <w:sz w:val="18"/>
                <w:szCs w:val="18"/>
              </w:rPr>
              <w:t xml:space="preserve"> </w:t>
            </w:r>
            <w:r w:rsidRPr="00ED4687">
              <w:rPr>
                <w:rFonts w:ascii="Calibri" w:hAnsi="Calibri" w:cs="Calibri"/>
                <w:i/>
                <w:sz w:val="18"/>
                <w:szCs w:val="18"/>
              </w:rPr>
              <w:t>Poecile carolinensis</w:t>
            </w:r>
            <w:r>
              <w:rPr>
                <w:rFonts w:ascii="Calibri" w:hAnsi="Calibri" w:cs="Calibri"/>
                <w:sz w:val="18"/>
                <w:szCs w:val="18"/>
              </w:rPr>
              <w:t xml:space="preserve"> (N vs. AM, 2.67, </w:t>
            </w:r>
            <w:r>
              <w:rPr>
                <w:rFonts w:ascii="Calibri" w:hAnsi="Calibri" w:cs="Calibri"/>
                <w:b/>
                <w:sz w:val="18"/>
                <w:szCs w:val="18"/>
              </w:rPr>
              <w:t>ns</w:t>
            </w:r>
            <w:r>
              <w:rPr>
                <w:rFonts w:ascii="Calibri" w:hAnsi="Calibri" w:cs="Calibri"/>
                <w:sz w:val="18"/>
                <w:szCs w:val="18"/>
              </w:rPr>
              <w:t>)</w:t>
            </w:r>
          </w:p>
        </w:tc>
      </w:tr>
      <w:tr w:rsidR="00B54966" w:rsidRPr="00340644" w14:paraId="6BF9E055" w14:textId="7E07C427" w:rsidTr="00B54966">
        <w:tc>
          <w:tcPr>
            <w:tcW w:w="2967" w:type="dxa"/>
            <w:gridSpan w:val="2"/>
          </w:tcPr>
          <w:p w14:paraId="1A52A38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Productivity of early successional shrubland birds in clearcuts and groupcuts in an eastern deciduous forest</w:t>
            </w:r>
          </w:p>
        </w:tc>
        <w:tc>
          <w:tcPr>
            <w:tcW w:w="1836" w:type="dxa"/>
          </w:tcPr>
          <w:p w14:paraId="6F594EE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King, D.I.; Degraaf, R.M.; Griffin, C.R.</w:t>
            </w:r>
          </w:p>
        </w:tc>
        <w:tc>
          <w:tcPr>
            <w:tcW w:w="2118" w:type="dxa"/>
          </w:tcPr>
          <w:p w14:paraId="50350FB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1EA7EB6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10.2307/3802914</w:t>
            </w:r>
          </w:p>
        </w:tc>
        <w:tc>
          <w:tcPr>
            <w:tcW w:w="848" w:type="dxa"/>
          </w:tcPr>
          <w:p w14:paraId="2AFF33DA"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2001,</w:t>
            </w:r>
          </w:p>
          <w:p w14:paraId="1B74ECB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65(2)</w:t>
            </w:r>
          </w:p>
        </w:tc>
        <w:tc>
          <w:tcPr>
            <w:tcW w:w="2683" w:type="dxa"/>
          </w:tcPr>
          <w:p w14:paraId="6FA9FCFF" w14:textId="7B9F4E18"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1C8F5775" w14:textId="77777777" w:rsidR="00B54966" w:rsidRDefault="00B54966" w:rsidP="001E2BB8">
            <w:pPr>
              <w:rPr>
                <w:rFonts w:ascii="Calibri" w:hAnsi="Calibri" w:cs="Calibri"/>
                <w:sz w:val="18"/>
                <w:szCs w:val="18"/>
              </w:rPr>
            </w:pPr>
            <w:r w:rsidRPr="00340644">
              <w:rPr>
                <w:rFonts w:ascii="Calibri" w:hAnsi="Calibri" w:cs="Calibri"/>
                <w:sz w:val="18"/>
                <w:szCs w:val="18"/>
              </w:rPr>
              <w:t>(Groupcuts)</w:t>
            </w:r>
            <w:r>
              <w:rPr>
                <w:rFonts w:ascii="Calibri" w:hAnsi="Calibri" w:cs="Calibri"/>
                <w:sz w:val="18"/>
                <w:szCs w:val="18"/>
              </w:rPr>
              <w:t>,</w:t>
            </w:r>
          </w:p>
          <w:p w14:paraId="675BBEA4" w14:textId="3521080B" w:rsidR="00B54966" w:rsidRPr="00340644" w:rsidRDefault="00B54966" w:rsidP="001E2BB8">
            <w:pPr>
              <w:rPr>
                <w:rFonts w:ascii="Calibri" w:hAnsi="Calibri" w:cs="Calibri"/>
                <w:sz w:val="18"/>
                <w:szCs w:val="18"/>
              </w:rPr>
            </w:pPr>
            <w:r>
              <w:rPr>
                <w:rFonts w:ascii="Calibri" w:hAnsi="Calibri" w:cs="Calibri"/>
                <w:sz w:val="18"/>
                <w:szCs w:val="18"/>
              </w:rPr>
              <w:t xml:space="preserve">USA (New Hampshire), </w:t>
            </w:r>
            <w:r w:rsidRPr="00E00145">
              <w:rPr>
                <w:rFonts w:ascii="Calibri" w:hAnsi="Calibri" w:cs="Calibri"/>
                <w:b/>
                <w:sz w:val="18"/>
                <w:szCs w:val="18"/>
              </w:rPr>
              <w:t>TB</w:t>
            </w:r>
          </w:p>
        </w:tc>
        <w:tc>
          <w:tcPr>
            <w:tcW w:w="4994" w:type="dxa"/>
          </w:tcPr>
          <w:p w14:paraId="45AD8B18" w14:textId="6596A5EA" w:rsidR="00B54966" w:rsidRPr="00340644" w:rsidRDefault="00B54966" w:rsidP="001E2BB8">
            <w:pPr>
              <w:rPr>
                <w:rFonts w:ascii="Calibri" w:hAnsi="Calibri" w:cs="Calibri"/>
                <w:sz w:val="18"/>
                <w:szCs w:val="18"/>
              </w:rPr>
            </w:pPr>
            <w:r>
              <w:rPr>
                <w:rFonts w:ascii="Calibri" w:hAnsi="Calibri" w:cs="Calibri"/>
                <w:sz w:val="18"/>
                <w:szCs w:val="18"/>
              </w:rPr>
              <w:t xml:space="preserve">16 spp., 2 outcomes: </w:t>
            </w:r>
            <w:r w:rsidRPr="00E00145">
              <w:rPr>
                <w:rFonts w:ascii="Calibri" w:hAnsi="Calibri" w:cs="Calibri"/>
                <w:i/>
                <w:sz w:val="18"/>
                <w:szCs w:val="18"/>
              </w:rPr>
              <w:t>Setophaga pensylvanica</w:t>
            </w:r>
            <w:r>
              <w:rPr>
                <w:rFonts w:ascii="Calibri" w:hAnsi="Calibri" w:cs="Calibri"/>
                <w:sz w:val="18"/>
                <w:szCs w:val="18"/>
              </w:rPr>
              <w:t xml:space="preserve"> (N, vs. AM, 36.17, </w:t>
            </w:r>
            <w:r>
              <w:rPr>
                <w:rFonts w:ascii="Calibri" w:hAnsi="Calibri" w:cs="Calibri"/>
                <w:b/>
                <w:sz w:val="18"/>
                <w:szCs w:val="18"/>
              </w:rPr>
              <w:t>ns</w:t>
            </w:r>
            <w:r>
              <w:rPr>
                <w:rFonts w:ascii="Calibri" w:hAnsi="Calibri" w:cs="Calibri"/>
                <w:sz w:val="18"/>
                <w:szCs w:val="18"/>
              </w:rPr>
              <w:t xml:space="preserve">); a group composed of </w:t>
            </w:r>
            <w:r w:rsidRPr="00E00145">
              <w:rPr>
                <w:rFonts w:ascii="Calibri" w:hAnsi="Calibri" w:cs="Calibri"/>
                <w:i/>
                <w:sz w:val="18"/>
                <w:szCs w:val="18"/>
              </w:rPr>
              <w:t>Setophaga pensylvanica</w:t>
            </w:r>
            <w:r w:rsidRPr="00E00145">
              <w:rPr>
                <w:rFonts w:ascii="Calibri" w:hAnsi="Calibri" w:cs="Calibri"/>
                <w:sz w:val="18"/>
                <w:szCs w:val="18"/>
              </w:rPr>
              <w:t xml:space="preserve">, </w:t>
            </w:r>
            <w:r w:rsidRPr="00E00145">
              <w:rPr>
                <w:rFonts w:ascii="Calibri" w:hAnsi="Calibri" w:cs="Calibri"/>
                <w:i/>
                <w:sz w:val="18"/>
                <w:szCs w:val="18"/>
              </w:rPr>
              <w:t>Setophaga ruticilla</w:t>
            </w:r>
            <w:r w:rsidRPr="00E00145">
              <w:rPr>
                <w:rFonts w:ascii="Calibri" w:hAnsi="Calibri" w:cs="Calibri"/>
                <w:sz w:val="18"/>
                <w:szCs w:val="18"/>
              </w:rPr>
              <w:t xml:space="preserve">, </w:t>
            </w:r>
            <w:r w:rsidRPr="00E00145">
              <w:rPr>
                <w:rFonts w:ascii="Calibri" w:hAnsi="Calibri" w:cs="Calibri"/>
                <w:i/>
                <w:sz w:val="18"/>
                <w:szCs w:val="18"/>
              </w:rPr>
              <w:t>Setophaga caerulescens</w:t>
            </w:r>
            <w:r w:rsidRPr="00E00145">
              <w:rPr>
                <w:rFonts w:ascii="Calibri" w:hAnsi="Calibri" w:cs="Calibri"/>
                <w:sz w:val="18"/>
                <w:szCs w:val="18"/>
              </w:rPr>
              <w:t xml:space="preserve">, </w:t>
            </w:r>
            <w:r w:rsidRPr="00E00145">
              <w:rPr>
                <w:rFonts w:ascii="Calibri" w:hAnsi="Calibri" w:cs="Calibri"/>
                <w:i/>
                <w:sz w:val="18"/>
                <w:szCs w:val="18"/>
              </w:rPr>
              <w:t>Setophaga magnolia</w:t>
            </w:r>
            <w:r w:rsidRPr="00E00145">
              <w:rPr>
                <w:rFonts w:ascii="Calibri" w:hAnsi="Calibri" w:cs="Calibri"/>
                <w:sz w:val="18"/>
                <w:szCs w:val="18"/>
              </w:rPr>
              <w:t xml:space="preserve">, </w:t>
            </w:r>
            <w:r w:rsidRPr="00E00145">
              <w:rPr>
                <w:rFonts w:ascii="Calibri" w:hAnsi="Calibri" w:cs="Calibri"/>
                <w:i/>
                <w:sz w:val="18"/>
                <w:szCs w:val="18"/>
              </w:rPr>
              <w:t>Geothlypis trichas</w:t>
            </w:r>
            <w:r w:rsidRPr="00E00145">
              <w:rPr>
                <w:rFonts w:ascii="Calibri" w:hAnsi="Calibri" w:cs="Calibri"/>
                <w:sz w:val="18"/>
                <w:szCs w:val="18"/>
              </w:rPr>
              <w:t xml:space="preserve">, </w:t>
            </w:r>
            <w:r w:rsidRPr="00E00145">
              <w:rPr>
                <w:rFonts w:ascii="Calibri" w:hAnsi="Calibri" w:cs="Calibri"/>
                <w:i/>
                <w:sz w:val="18"/>
                <w:szCs w:val="18"/>
              </w:rPr>
              <w:t>Pheucticus ludovicianus</w:t>
            </w:r>
            <w:r w:rsidRPr="00E00145">
              <w:rPr>
                <w:rFonts w:ascii="Calibri" w:hAnsi="Calibri" w:cs="Calibri"/>
                <w:sz w:val="18"/>
                <w:szCs w:val="18"/>
              </w:rPr>
              <w:t xml:space="preserve">, </w:t>
            </w:r>
            <w:r w:rsidRPr="00E00145">
              <w:rPr>
                <w:rFonts w:ascii="Calibri" w:hAnsi="Calibri" w:cs="Calibri"/>
                <w:i/>
                <w:sz w:val="18"/>
                <w:szCs w:val="18"/>
              </w:rPr>
              <w:t>Catharus fuscescens</w:t>
            </w:r>
            <w:r w:rsidRPr="00E00145">
              <w:rPr>
                <w:rFonts w:ascii="Calibri" w:hAnsi="Calibri" w:cs="Calibri"/>
                <w:sz w:val="18"/>
                <w:szCs w:val="18"/>
              </w:rPr>
              <w:t xml:space="preserve">, </w:t>
            </w:r>
            <w:r w:rsidRPr="00E00145">
              <w:rPr>
                <w:rFonts w:ascii="Calibri" w:hAnsi="Calibri" w:cs="Calibri"/>
                <w:i/>
                <w:sz w:val="18"/>
                <w:szCs w:val="18"/>
              </w:rPr>
              <w:t>Catharus guttatus</w:t>
            </w:r>
            <w:r w:rsidRPr="00E00145">
              <w:rPr>
                <w:rFonts w:ascii="Calibri" w:hAnsi="Calibri" w:cs="Calibri"/>
                <w:sz w:val="18"/>
                <w:szCs w:val="18"/>
              </w:rPr>
              <w:t xml:space="preserve">, </w:t>
            </w:r>
            <w:r w:rsidRPr="00E00145">
              <w:rPr>
                <w:rFonts w:ascii="Calibri" w:hAnsi="Calibri" w:cs="Calibri"/>
                <w:i/>
                <w:sz w:val="18"/>
                <w:szCs w:val="18"/>
              </w:rPr>
              <w:t>Catharus ustulatus</w:t>
            </w:r>
            <w:r w:rsidRPr="00E00145">
              <w:rPr>
                <w:rFonts w:ascii="Calibri" w:hAnsi="Calibri" w:cs="Calibri"/>
                <w:sz w:val="18"/>
                <w:szCs w:val="18"/>
              </w:rPr>
              <w:t xml:space="preserve">, </w:t>
            </w:r>
            <w:r w:rsidRPr="00E00145">
              <w:rPr>
                <w:rFonts w:ascii="Calibri" w:hAnsi="Calibri" w:cs="Calibri"/>
                <w:i/>
                <w:sz w:val="18"/>
                <w:szCs w:val="18"/>
              </w:rPr>
              <w:t>Passerina cyanea</w:t>
            </w:r>
            <w:r w:rsidRPr="00E00145">
              <w:rPr>
                <w:rFonts w:ascii="Calibri" w:hAnsi="Calibri" w:cs="Calibri"/>
                <w:sz w:val="18"/>
                <w:szCs w:val="18"/>
              </w:rPr>
              <w:t xml:space="preserve">, </w:t>
            </w:r>
            <w:r w:rsidRPr="00E00145">
              <w:rPr>
                <w:rFonts w:ascii="Calibri" w:hAnsi="Calibri" w:cs="Calibri"/>
                <w:i/>
                <w:sz w:val="18"/>
                <w:szCs w:val="18"/>
              </w:rPr>
              <w:t>Empidonax alnorum</w:t>
            </w:r>
            <w:r w:rsidRPr="00E00145">
              <w:rPr>
                <w:rFonts w:ascii="Calibri" w:hAnsi="Calibri" w:cs="Calibri"/>
                <w:sz w:val="18"/>
                <w:szCs w:val="18"/>
              </w:rPr>
              <w:t xml:space="preserve">, </w:t>
            </w:r>
            <w:r w:rsidRPr="00E00145">
              <w:rPr>
                <w:rFonts w:ascii="Calibri" w:hAnsi="Calibri" w:cs="Calibri"/>
                <w:i/>
                <w:sz w:val="18"/>
                <w:szCs w:val="18"/>
              </w:rPr>
              <w:t>Zonotrichia leucophrys</w:t>
            </w:r>
            <w:r w:rsidRPr="00E00145">
              <w:rPr>
                <w:rFonts w:ascii="Calibri" w:hAnsi="Calibri" w:cs="Calibri"/>
                <w:sz w:val="18"/>
                <w:szCs w:val="18"/>
              </w:rPr>
              <w:t xml:space="preserve">, </w:t>
            </w:r>
            <w:r w:rsidRPr="00E00145">
              <w:rPr>
                <w:rFonts w:ascii="Calibri" w:hAnsi="Calibri" w:cs="Calibri"/>
                <w:i/>
                <w:sz w:val="18"/>
                <w:szCs w:val="18"/>
              </w:rPr>
              <w:t>Spinus tristis</w:t>
            </w:r>
            <w:r w:rsidRPr="00E00145">
              <w:rPr>
                <w:rFonts w:ascii="Calibri" w:hAnsi="Calibri" w:cs="Calibri"/>
                <w:sz w:val="18"/>
                <w:szCs w:val="18"/>
              </w:rPr>
              <w:t xml:space="preserve">, </w:t>
            </w:r>
            <w:r w:rsidRPr="00E00145">
              <w:rPr>
                <w:rFonts w:ascii="Calibri" w:hAnsi="Calibri" w:cs="Calibri"/>
                <w:i/>
                <w:sz w:val="18"/>
                <w:szCs w:val="18"/>
              </w:rPr>
              <w:t>Vireo olivaceus</w:t>
            </w:r>
            <w:r w:rsidRPr="00E00145">
              <w:rPr>
                <w:rFonts w:ascii="Calibri" w:hAnsi="Calibri" w:cs="Calibri"/>
                <w:sz w:val="18"/>
                <w:szCs w:val="18"/>
              </w:rPr>
              <w:t xml:space="preserve">, </w:t>
            </w:r>
            <w:r w:rsidRPr="00E00145">
              <w:rPr>
                <w:rFonts w:ascii="Calibri" w:hAnsi="Calibri" w:cs="Calibri"/>
                <w:i/>
                <w:sz w:val="18"/>
                <w:szCs w:val="18"/>
              </w:rPr>
              <w:t>Bombycilla cedrorum</w:t>
            </w:r>
            <w:r w:rsidRPr="00E00145">
              <w:rPr>
                <w:rFonts w:ascii="Calibri" w:hAnsi="Calibri" w:cs="Calibri"/>
                <w:sz w:val="18"/>
                <w:szCs w:val="18"/>
              </w:rPr>
              <w:t xml:space="preserve">, </w:t>
            </w:r>
            <w:r w:rsidRPr="00E00145">
              <w:rPr>
                <w:rFonts w:ascii="Calibri" w:hAnsi="Calibri" w:cs="Calibri"/>
                <w:i/>
                <w:sz w:val="18"/>
                <w:szCs w:val="18"/>
              </w:rPr>
              <w:t>Dumetella carolinensis</w:t>
            </w:r>
            <w:r>
              <w:rPr>
                <w:rFonts w:ascii="Calibri" w:hAnsi="Calibri" w:cs="Calibri"/>
                <w:i/>
                <w:sz w:val="18"/>
                <w:szCs w:val="18"/>
              </w:rPr>
              <w:t xml:space="preserve"> </w:t>
            </w:r>
            <w:r>
              <w:rPr>
                <w:rFonts w:ascii="Calibri" w:hAnsi="Calibri" w:cs="Calibri"/>
                <w:sz w:val="18"/>
                <w:szCs w:val="18"/>
              </w:rPr>
              <w:t xml:space="preserve">(N, vs. AM, 48.33, </w:t>
            </w:r>
            <w:r>
              <w:rPr>
                <w:rFonts w:ascii="Calibri" w:hAnsi="Calibri" w:cs="Calibri"/>
                <w:b/>
                <w:sz w:val="18"/>
                <w:szCs w:val="18"/>
              </w:rPr>
              <w:t>ns</w:t>
            </w:r>
            <w:r>
              <w:rPr>
                <w:rFonts w:ascii="Calibri" w:hAnsi="Calibri" w:cs="Calibri"/>
                <w:sz w:val="18"/>
                <w:szCs w:val="18"/>
              </w:rPr>
              <w:t>)</w:t>
            </w:r>
          </w:p>
        </w:tc>
      </w:tr>
      <w:tr w:rsidR="00B54966" w:rsidRPr="00340644" w14:paraId="26BD6308" w14:textId="294924D4" w:rsidTr="00B54966">
        <w:tc>
          <w:tcPr>
            <w:tcW w:w="2967" w:type="dxa"/>
            <w:gridSpan w:val="2"/>
          </w:tcPr>
          <w:p w14:paraId="6C2014C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Nest survival of forest birds in the Mississippi Alluvial Valley</w:t>
            </w:r>
          </w:p>
        </w:tc>
        <w:tc>
          <w:tcPr>
            <w:tcW w:w="1836" w:type="dxa"/>
          </w:tcPr>
          <w:p w14:paraId="25C96EA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Twedt, D.J.; Wilson, R.R.; Henne-Kerr, J.L.; Hamilton, R.B.</w:t>
            </w:r>
          </w:p>
        </w:tc>
        <w:tc>
          <w:tcPr>
            <w:tcW w:w="2118" w:type="dxa"/>
          </w:tcPr>
          <w:p w14:paraId="3BA6F99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 10.2307/3803097</w:t>
            </w:r>
          </w:p>
        </w:tc>
        <w:tc>
          <w:tcPr>
            <w:tcW w:w="848" w:type="dxa"/>
          </w:tcPr>
          <w:p w14:paraId="0FC14E61"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2001,</w:t>
            </w:r>
          </w:p>
          <w:p w14:paraId="05E887C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65(3)</w:t>
            </w:r>
          </w:p>
        </w:tc>
        <w:tc>
          <w:tcPr>
            <w:tcW w:w="2683" w:type="dxa"/>
          </w:tcPr>
          <w:p w14:paraId="44AD9B09" w14:textId="7681ECAC"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r>
              <w:rPr>
                <w:rFonts w:ascii="Calibri" w:hAnsi="Calibri" w:cs="Calibri"/>
                <w:b/>
                <w:sz w:val="18"/>
                <w:szCs w:val="18"/>
              </w:rPr>
              <w:t>*</w:t>
            </w:r>
          </w:p>
          <w:p w14:paraId="53217585" w14:textId="055FA1EE" w:rsidR="00B54966" w:rsidRPr="00340644" w:rsidRDefault="00B54966" w:rsidP="001E2BB8">
            <w:pPr>
              <w:rPr>
                <w:rFonts w:ascii="Calibri" w:hAnsi="Calibri" w:cs="Calibri"/>
                <w:sz w:val="18"/>
                <w:szCs w:val="18"/>
              </w:rPr>
            </w:pPr>
            <w:r w:rsidRPr="00340644">
              <w:rPr>
                <w:rFonts w:ascii="Calibri" w:hAnsi="Calibri" w:cs="Calibri"/>
                <w:sz w:val="18"/>
                <w:szCs w:val="18"/>
              </w:rPr>
              <w:t>(Groupcuts and single-tree harvests)</w:t>
            </w:r>
            <w:r>
              <w:rPr>
                <w:rFonts w:ascii="Calibri" w:hAnsi="Calibri" w:cs="Calibri"/>
                <w:sz w:val="18"/>
                <w:szCs w:val="18"/>
              </w:rPr>
              <w:t>,</w:t>
            </w:r>
          </w:p>
          <w:p w14:paraId="45A65392" w14:textId="027CB605" w:rsidR="00B54966" w:rsidRPr="00340644" w:rsidRDefault="00B54966" w:rsidP="001E2BB8">
            <w:pPr>
              <w:rPr>
                <w:rFonts w:ascii="Calibri" w:hAnsi="Calibri" w:cs="Calibri"/>
                <w:sz w:val="18"/>
                <w:szCs w:val="18"/>
              </w:rPr>
            </w:pPr>
            <w:r>
              <w:rPr>
                <w:rFonts w:ascii="Calibri" w:hAnsi="Calibri" w:cs="Calibri"/>
                <w:b/>
                <w:sz w:val="18"/>
                <w:szCs w:val="18"/>
              </w:rPr>
              <w:t>Others</w:t>
            </w:r>
          </w:p>
          <w:p w14:paraId="3EFE535D" w14:textId="77777777" w:rsidR="00B54966" w:rsidRDefault="00B54966" w:rsidP="001E2BB8">
            <w:pPr>
              <w:rPr>
                <w:rFonts w:ascii="Calibri" w:hAnsi="Calibri" w:cs="Calibri"/>
                <w:sz w:val="18"/>
                <w:szCs w:val="18"/>
              </w:rPr>
            </w:pPr>
            <w:r w:rsidRPr="00340644">
              <w:rPr>
                <w:rFonts w:ascii="Calibri" w:hAnsi="Calibri" w:cs="Calibri"/>
                <w:sz w:val="18"/>
                <w:szCs w:val="18"/>
              </w:rPr>
              <w:lastRenderedPageBreak/>
              <w:t>(Regeneration by coppice)</w:t>
            </w:r>
            <w:r>
              <w:rPr>
                <w:rFonts w:ascii="Calibri" w:hAnsi="Calibri" w:cs="Calibri"/>
                <w:sz w:val="18"/>
                <w:szCs w:val="18"/>
              </w:rPr>
              <w:t>,</w:t>
            </w:r>
          </w:p>
          <w:p w14:paraId="18E0E33B" w14:textId="5CE743B6" w:rsidR="00B54966" w:rsidRPr="00340644" w:rsidRDefault="00B54966" w:rsidP="001E2BB8">
            <w:pPr>
              <w:rPr>
                <w:rFonts w:ascii="Calibri" w:hAnsi="Calibri" w:cs="Calibri"/>
                <w:sz w:val="18"/>
                <w:szCs w:val="18"/>
              </w:rPr>
            </w:pPr>
            <w:r>
              <w:rPr>
                <w:rFonts w:ascii="Calibri" w:hAnsi="Calibri" w:cs="Calibri"/>
                <w:sz w:val="18"/>
                <w:szCs w:val="18"/>
              </w:rPr>
              <w:t xml:space="preserve">USA (Mississippi, Louisiana), </w:t>
            </w:r>
            <w:r w:rsidRPr="002E3504">
              <w:rPr>
                <w:rFonts w:ascii="Calibri" w:hAnsi="Calibri" w:cs="Calibri"/>
                <w:b/>
                <w:sz w:val="18"/>
                <w:szCs w:val="18"/>
              </w:rPr>
              <w:t>TB</w:t>
            </w:r>
          </w:p>
        </w:tc>
        <w:tc>
          <w:tcPr>
            <w:tcW w:w="4994" w:type="dxa"/>
          </w:tcPr>
          <w:p w14:paraId="0A469548" w14:textId="506BC33E" w:rsidR="00B54966" w:rsidRDefault="00B54966" w:rsidP="001E2BB8">
            <w:pPr>
              <w:rPr>
                <w:rFonts w:ascii="Calibri" w:hAnsi="Calibri" w:cs="Calibri"/>
                <w:sz w:val="18"/>
                <w:szCs w:val="18"/>
              </w:rPr>
            </w:pPr>
            <w:r>
              <w:rPr>
                <w:rFonts w:ascii="Calibri" w:hAnsi="Calibri" w:cs="Calibri"/>
                <w:sz w:val="18"/>
                <w:szCs w:val="18"/>
              </w:rPr>
              <w:lastRenderedPageBreak/>
              <w:t xml:space="preserve">25 spp., 5 outcomes for retaining overstorey: </w:t>
            </w:r>
            <w:r w:rsidRPr="002E3504">
              <w:rPr>
                <w:rFonts w:ascii="Calibri" w:hAnsi="Calibri" w:cs="Calibri"/>
                <w:i/>
                <w:sz w:val="18"/>
                <w:szCs w:val="18"/>
              </w:rPr>
              <w:t>Cardinalis cardinalis</w:t>
            </w:r>
            <w:r>
              <w:rPr>
                <w:rFonts w:ascii="Calibri" w:hAnsi="Calibri" w:cs="Calibri"/>
                <w:sz w:val="18"/>
                <w:szCs w:val="18"/>
              </w:rPr>
              <w:t xml:space="preserve"> (N, vs. NR, 12.63, </w:t>
            </w:r>
            <w:r>
              <w:rPr>
                <w:rFonts w:ascii="Calibri" w:hAnsi="Calibri" w:cs="Calibri"/>
                <w:b/>
                <w:sz w:val="18"/>
                <w:szCs w:val="18"/>
              </w:rPr>
              <w:t>ns</w:t>
            </w:r>
            <w:r>
              <w:rPr>
                <w:rFonts w:ascii="Calibri" w:hAnsi="Calibri" w:cs="Calibri"/>
                <w:sz w:val="18"/>
                <w:szCs w:val="18"/>
              </w:rPr>
              <w:t xml:space="preserve">); </w:t>
            </w:r>
            <w:r w:rsidRPr="00994B4B">
              <w:rPr>
                <w:rFonts w:ascii="Calibri" w:hAnsi="Calibri" w:cs="Calibri"/>
                <w:i/>
                <w:sz w:val="18"/>
                <w:szCs w:val="18"/>
              </w:rPr>
              <w:t>Empidonax virescens</w:t>
            </w:r>
            <w:r>
              <w:rPr>
                <w:rFonts w:ascii="Calibri" w:hAnsi="Calibri" w:cs="Calibri"/>
                <w:sz w:val="18"/>
                <w:szCs w:val="18"/>
              </w:rPr>
              <w:t xml:space="preserve"> (N, vs. NR; 20.38, </w:t>
            </w:r>
            <w:r>
              <w:rPr>
                <w:rFonts w:ascii="Calibri" w:hAnsi="Calibri" w:cs="Calibri"/>
                <w:b/>
                <w:sz w:val="18"/>
                <w:szCs w:val="18"/>
              </w:rPr>
              <w:t>negative</w:t>
            </w:r>
            <w:r>
              <w:rPr>
                <w:rFonts w:ascii="Calibri" w:hAnsi="Calibri" w:cs="Calibri"/>
                <w:sz w:val="18"/>
                <w:szCs w:val="18"/>
              </w:rPr>
              <w:t xml:space="preserve">); a group composed of shrub-nesters </w:t>
            </w:r>
            <w:r w:rsidRPr="002E3504">
              <w:rPr>
                <w:rFonts w:ascii="Calibri" w:hAnsi="Calibri" w:cs="Calibri"/>
                <w:i/>
                <w:sz w:val="18"/>
                <w:szCs w:val="18"/>
              </w:rPr>
              <w:t>Coccyzus americanus</w:t>
            </w:r>
            <w:r w:rsidRPr="002E3504">
              <w:rPr>
                <w:rFonts w:ascii="Calibri" w:hAnsi="Calibri" w:cs="Calibri"/>
                <w:sz w:val="18"/>
                <w:szCs w:val="18"/>
              </w:rPr>
              <w:t xml:space="preserve">, </w:t>
            </w:r>
            <w:r w:rsidRPr="002E3504">
              <w:rPr>
                <w:rFonts w:ascii="Calibri" w:hAnsi="Calibri" w:cs="Calibri"/>
                <w:i/>
                <w:sz w:val="18"/>
                <w:szCs w:val="18"/>
              </w:rPr>
              <w:t>Vireo olivaceus</w:t>
            </w:r>
            <w:r w:rsidRPr="002E3504">
              <w:rPr>
                <w:rFonts w:ascii="Calibri" w:hAnsi="Calibri" w:cs="Calibri"/>
                <w:sz w:val="18"/>
                <w:szCs w:val="18"/>
              </w:rPr>
              <w:t xml:space="preserve">, </w:t>
            </w:r>
            <w:r w:rsidRPr="002E3504">
              <w:rPr>
                <w:rFonts w:ascii="Calibri" w:hAnsi="Calibri" w:cs="Calibri"/>
                <w:i/>
                <w:sz w:val="18"/>
                <w:szCs w:val="18"/>
              </w:rPr>
              <w:t>Vireo griseus</w:t>
            </w:r>
            <w:r w:rsidRPr="002E3504">
              <w:rPr>
                <w:rFonts w:ascii="Calibri" w:hAnsi="Calibri" w:cs="Calibri"/>
                <w:sz w:val="18"/>
                <w:szCs w:val="18"/>
              </w:rPr>
              <w:t xml:space="preserve">, </w:t>
            </w:r>
            <w:r w:rsidRPr="002E3504">
              <w:rPr>
                <w:rFonts w:ascii="Calibri" w:hAnsi="Calibri" w:cs="Calibri"/>
                <w:i/>
                <w:sz w:val="18"/>
                <w:szCs w:val="18"/>
              </w:rPr>
              <w:t>Cardinalis cardinalis</w:t>
            </w:r>
            <w:r w:rsidRPr="002E3504">
              <w:rPr>
                <w:rFonts w:ascii="Calibri" w:hAnsi="Calibri" w:cs="Calibri"/>
                <w:sz w:val="18"/>
                <w:szCs w:val="18"/>
              </w:rPr>
              <w:t xml:space="preserve">, </w:t>
            </w:r>
            <w:r w:rsidRPr="002E3504">
              <w:rPr>
                <w:rFonts w:ascii="Calibri" w:hAnsi="Calibri" w:cs="Calibri"/>
                <w:i/>
                <w:sz w:val="18"/>
                <w:szCs w:val="18"/>
              </w:rPr>
              <w:lastRenderedPageBreak/>
              <w:t>Hylocichla mustelina</w:t>
            </w:r>
            <w:r w:rsidRPr="002E3504">
              <w:rPr>
                <w:rFonts w:ascii="Calibri" w:hAnsi="Calibri" w:cs="Calibri"/>
                <w:sz w:val="18"/>
                <w:szCs w:val="18"/>
              </w:rPr>
              <w:t xml:space="preserve">, </w:t>
            </w:r>
            <w:r w:rsidRPr="002E3504">
              <w:rPr>
                <w:rFonts w:ascii="Calibri" w:hAnsi="Calibri" w:cs="Calibri"/>
                <w:i/>
                <w:sz w:val="18"/>
                <w:szCs w:val="18"/>
              </w:rPr>
              <w:t>Setophaga citrina</w:t>
            </w:r>
            <w:r w:rsidRPr="002E3504">
              <w:rPr>
                <w:rFonts w:ascii="Calibri" w:hAnsi="Calibri" w:cs="Calibri"/>
                <w:sz w:val="18"/>
                <w:szCs w:val="18"/>
              </w:rPr>
              <w:t xml:space="preserve">, </w:t>
            </w:r>
            <w:r w:rsidRPr="002E3504">
              <w:rPr>
                <w:rFonts w:ascii="Calibri" w:hAnsi="Calibri" w:cs="Calibri"/>
                <w:i/>
                <w:sz w:val="18"/>
                <w:szCs w:val="18"/>
              </w:rPr>
              <w:t>Geothlypis formosa</w:t>
            </w:r>
            <w:r w:rsidRPr="002E3504">
              <w:rPr>
                <w:rFonts w:ascii="Calibri" w:hAnsi="Calibri" w:cs="Calibri"/>
                <w:sz w:val="18"/>
                <w:szCs w:val="18"/>
              </w:rPr>
              <w:t xml:space="preserve">, </w:t>
            </w:r>
            <w:r w:rsidRPr="002E3504">
              <w:rPr>
                <w:rFonts w:ascii="Calibri" w:hAnsi="Calibri" w:cs="Calibri"/>
                <w:i/>
                <w:sz w:val="18"/>
                <w:szCs w:val="18"/>
              </w:rPr>
              <w:t>Pipilo erythrophthalmus</w:t>
            </w:r>
            <w:r w:rsidRPr="002E3504">
              <w:rPr>
                <w:rFonts w:ascii="Calibri" w:hAnsi="Calibri" w:cs="Calibri"/>
                <w:sz w:val="18"/>
                <w:szCs w:val="18"/>
              </w:rPr>
              <w:t xml:space="preserve">, </w:t>
            </w:r>
            <w:r w:rsidRPr="002E3504">
              <w:rPr>
                <w:rFonts w:ascii="Calibri" w:hAnsi="Calibri" w:cs="Calibri"/>
                <w:i/>
                <w:sz w:val="18"/>
                <w:szCs w:val="18"/>
              </w:rPr>
              <w:t>Passerina cyanea</w:t>
            </w:r>
            <w:r w:rsidRPr="002E3504">
              <w:rPr>
                <w:rFonts w:ascii="Calibri" w:hAnsi="Calibri" w:cs="Calibri"/>
                <w:sz w:val="18"/>
                <w:szCs w:val="18"/>
              </w:rPr>
              <w:t xml:space="preserve">, </w:t>
            </w:r>
            <w:r w:rsidRPr="002E3504">
              <w:rPr>
                <w:rFonts w:ascii="Calibri" w:hAnsi="Calibri" w:cs="Calibri"/>
                <w:i/>
                <w:sz w:val="18"/>
                <w:szCs w:val="18"/>
              </w:rPr>
              <w:t>Passerina ciris</w:t>
            </w:r>
            <w:r>
              <w:rPr>
                <w:rFonts w:ascii="Calibri" w:hAnsi="Calibri" w:cs="Calibri"/>
                <w:i/>
                <w:sz w:val="18"/>
                <w:szCs w:val="18"/>
              </w:rPr>
              <w:t xml:space="preserve"> </w:t>
            </w:r>
            <w:r>
              <w:rPr>
                <w:rFonts w:ascii="Calibri" w:hAnsi="Calibri" w:cs="Calibri"/>
                <w:sz w:val="18"/>
                <w:szCs w:val="18"/>
              </w:rPr>
              <w:t xml:space="preserve">(N, vs. NR, 28.75, </w:t>
            </w:r>
            <w:r>
              <w:rPr>
                <w:rFonts w:ascii="Calibri" w:hAnsi="Calibri" w:cs="Calibri"/>
                <w:b/>
                <w:sz w:val="18"/>
                <w:szCs w:val="18"/>
              </w:rPr>
              <w:t>positive</w:t>
            </w:r>
            <w:r>
              <w:rPr>
                <w:rFonts w:ascii="Calibri" w:hAnsi="Calibri" w:cs="Calibri"/>
                <w:sz w:val="18"/>
                <w:szCs w:val="18"/>
              </w:rPr>
              <w:t xml:space="preserve">); a group composed of midstory- and canopy-nesters </w:t>
            </w:r>
            <w:r w:rsidRPr="00994B4B">
              <w:rPr>
                <w:rFonts w:ascii="Calibri" w:hAnsi="Calibri" w:cs="Calibri"/>
                <w:i/>
                <w:sz w:val="18"/>
                <w:szCs w:val="18"/>
              </w:rPr>
              <w:t>Zenaida macroura</w:t>
            </w:r>
            <w:r w:rsidRPr="002E3504">
              <w:rPr>
                <w:rFonts w:ascii="Calibri" w:hAnsi="Calibri" w:cs="Calibri"/>
                <w:sz w:val="18"/>
                <w:szCs w:val="18"/>
              </w:rPr>
              <w:t xml:space="preserve">, </w:t>
            </w:r>
            <w:r w:rsidRPr="00994B4B">
              <w:rPr>
                <w:rFonts w:ascii="Calibri" w:hAnsi="Calibri" w:cs="Calibri"/>
                <w:i/>
                <w:sz w:val="18"/>
                <w:szCs w:val="18"/>
              </w:rPr>
              <w:t>Archilochus colubris</w:t>
            </w:r>
            <w:r w:rsidRPr="002E3504">
              <w:rPr>
                <w:rFonts w:ascii="Calibri" w:hAnsi="Calibri" w:cs="Calibri"/>
                <w:sz w:val="18"/>
                <w:szCs w:val="18"/>
              </w:rPr>
              <w:t xml:space="preserve">, </w:t>
            </w:r>
            <w:r w:rsidRPr="00994B4B">
              <w:rPr>
                <w:rFonts w:ascii="Calibri" w:hAnsi="Calibri" w:cs="Calibri"/>
                <w:i/>
                <w:sz w:val="18"/>
                <w:szCs w:val="18"/>
              </w:rPr>
              <w:t>Contopus virens</w:t>
            </w:r>
            <w:r w:rsidRPr="002E3504">
              <w:rPr>
                <w:rFonts w:ascii="Calibri" w:hAnsi="Calibri" w:cs="Calibri"/>
                <w:sz w:val="18"/>
                <w:szCs w:val="18"/>
              </w:rPr>
              <w:t xml:space="preserve">, </w:t>
            </w:r>
            <w:r w:rsidRPr="00994B4B">
              <w:rPr>
                <w:rFonts w:ascii="Calibri" w:hAnsi="Calibri" w:cs="Calibri"/>
                <w:i/>
                <w:sz w:val="18"/>
                <w:szCs w:val="18"/>
              </w:rPr>
              <w:t>Empidonax virescens</w:t>
            </w:r>
            <w:r w:rsidRPr="002E3504">
              <w:rPr>
                <w:rFonts w:ascii="Calibri" w:hAnsi="Calibri" w:cs="Calibri"/>
                <w:sz w:val="18"/>
                <w:szCs w:val="18"/>
              </w:rPr>
              <w:t xml:space="preserve">, </w:t>
            </w:r>
            <w:r w:rsidRPr="00994B4B">
              <w:rPr>
                <w:rFonts w:ascii="Calibri" w:hAnsi="Calibri" w:cs="Calibri"/>
                <w:i/>
                <w:sz w:val="18"/>
                <w:szCs w:val="18"/>
              </w:rPr>
              <w:t>Polioptila caerulea</w:t>
            </w:r>
            <w:r w:rsidRPr="002E3504">
              <w:rPr>
                <w:rFonts w:ascii="Calibri" w:hAnsi="Calibri" w:cs="Calibri"/>
                <w:sz w:val="18"/>
                <w:szCs w:val="18"/>
              </w:rPr>
              <w:t xml:space="preserve">, </w:t>
            </w:r>
            <w:r w:rsidRPr="00994B4B">
              <w:rPr>
                <w:rFonts w:ascii="Calibri" w:hAnsi="Calibri" w:cs="Calibri"/>
                <w:i/>
                <w:sz w:val="18"/>
                <w:szCs w:val="18"/>
              </w:rPr>
              <w:t>Setophaga americana</w:t>
            </w:r>
            <w:r w:rsidRPr="002E3504">
              <w:rPr>
                <w:rFonts w:ascii="Calibri" w:hAnsi="Calibri" w:cs="Calibri"/>
                <w:sz w:val="18"/>
                <w:szCs w:val="18"/>
              </w:rPr>
              <w:t xml:space="preserve">, </w:t>
            </w:r>
            <w:r w:rsidRPr="00994B4B">
              <w:rPr>
                <w:rFonts w:ascii="Calibri" w:hAnsi="Calibri" w:cs="Calibri"/>
                <w:i/>
                <w:sz w:val="18"/>
                <w:szCs w:val="18"/>
              </w:rPr>
              <w:t>Piranga rubra</w:t>
            </w:r>
            <w:r w:rsidRPr="002E3504">
              <w:rPr>
                <w:rFonts w:ascii="Calibri" w:hAnsi="Calibri" w:cs="Calibri"/>
                <w:sz w:val="18"/>
                <w:szCs w:val="18"/>
              </w:rPr>
              <w:t xml:space="preserve">, Quiscalus quiscula, </w:t>
            </w:r>
            <w:r w:rsidRPr="00994B4B">
              <w:rPr>
                <w:rFonts w:ascii="Calibri" w:hAnsi="Calibri" w:cs="Calibri"/>
                <w:i/>
                <w:sz w:val="18"/>
                <w:szCs w:val="18"/>
              </w:rPr>
              <w:t>Icterus spurius</w:t>
            </w:r>
            <w:r>
              <w:rPr>
                <w:rFonts w:ascii="Calibri" w:hAnsi="Calibri" w:cs="Calibri"/>
                <w:sz w:val="18"/>
                <w:szCs w:val="18"/>
              </w:rPr>
              <w:t xml:space="preserve"> (N, vs. NR, 39.00, </w:t>
            </w:r>
            <w:r>
              <w:rPr>
                <w:rFonts w:ascii="Calibri" w:hAnsi="Calibri" w:cs="Calibri"/>
                <w:b/>
                <w:sz w:val="18"/>
                <w:szCs w:val="18"/>
              </w:rPr>
              <w:t>negative</w:t>
            </w:r>
            <w:r>
              <w:rPr>
                <w:rFonts w:ascii="Calibri" w:hAnsi="Calibri" w:cs="Calibri"/>
                <w:sz w:val="18"/>
                <w:szCs w:val="18"/>
              </w:rPr>
              <w:t xml:space="preserve">); a group encompassing the previous two groups (N, vs. NR, 67.75, </w:t>
            </w:r>
            <w:r>
              <w:rPr>
                <w:rFonts w:ascii="Calibri" w:hAnsi="Calibri" w:cs="Calibri"/>
                <w:b/>
                <w:sz w:val="18"/>
                <w:szCs w:val="18"/>
              </w:rPr>
              <w:t>negative</w:t>
            </w:r>
            <w:r>
              <w:rPr>
                <w:rFonts w:ascii="Calibri" w:hAnsi="Calibri" w:cs="Calibri"/>
                <w:sz w:val="18"/>
                <w:szCs w:val="18"/>
              </w:rPr>
              <w:t>)</w:t>
            </w:r>
          </w:p>
          <w:p w14:paraId="512DF212" w14:textId="77777777" w:rsidR="00B54966" w:rsidRDefault="00B54966" w:rsidP="001E2BB8">
            <w:pPr>
              <w:rPr>
                <w:rFonts w:ascii="Calibri" w:hAnsi="Calibri" w:cs="Calibri"/>
                <w:sz w:val="18"/>
                <w:szCs w:val="18"/>
              </w:rPr>
            </w:pPr>
          </w:p>
          <w:p w14:paraId="11FB7592" w14:textId="25E12B1B" w:rsidR="00B54966" w:rsidRPr="00994B4B" w:rsidRDefault="00B54966" w:rsidP="001E2BB8">
            <w:pPr>
              <w:rPr>
                <w:rFonts w:ascii="Calibri" w:hAnsi="Calibri" w:cs="Calibri"/>
                <w:sz w:val="18"/>
                <w:szCs w:val="18"/>
              </w:rPr>
            </w:pPr>
            <w:r>
              <w:rPr>
                <w:rFonts w:ascii="Calibri" w:hAnsi="Calibri" w:cs="Calibri"/>
                <w:sz w:val="18"/>
                <w:szCs w:val="18"/>
              </w:rPr>
              <w:t xml:space="preserve">22 spp., 5 outcomes for regeneration by coppice: </w:t>
            </w:r>
            <w:r w:rsidRPr="00B9573B">
              <w:rPr>
                <w:rFonts w:ascii="Calibri" w:hAnsi="Calibri" w:cs="Calibri"/>
                <w:i/>
                <w:sz w:val="18"/>
                <w:szCs w:val="18"/>
              </w:rPr>
              <w:t>Pipilo erythrophthalmus</w:t>
            </w:r>
            <w:r>
              <w:rPr>
                <w:rFonts w:ascii="Calibri" w:hAnsi="Calibri" w:cs="Calibri"/>
                <w:sz w:val="18"/>
                <w:szCs w:val="18"/>
              </w:rPr>
              <w:t xml:space="preserve"> (N, vs. AM, 8.88, </w:t>
            </w:r>
            <w:r w:rsidRPr="00B9573B">
              <w:rPr>
                <w:rFonts w:ascii="Calibri" w:hAnsi="Calibri" w:cs="Calibri"/>
                <w:b/>
                <w:sz w:val="18"/>
                <w:szCs w:val="18"/>
              </w:rPr>
              <w:t>ns</w:t>
            </w:r>
            <w:r>
              <w:rPr>
                <w:rFonts w:ascii="Calibri" w:hAnsi="Calibri" w:cs="Calibri"/>
                <w:sz w:val="18"/>
                <w:szCs w:val="18"/>
              </w:rPr>
              <w:t xml:space="preserve">); </w:t>
            </w:r>
            <w:r w:rsidRPr="00B9573B">
              <w:rPr>
                <w:rFonts w:ascii="Calibri" w:hAnsi="Calibri" w:cs="Calibri"/>
                <w:i/>
                <w:sz w:val="18"/>
                <w:szCs w:val="18"/>
              </w:rPr>
              <w:t>Passerina cyanea</w:t>
            </w:r>
            <w:r>
              <w:rPr>
                <w:rFonts w:ascii="Calibri" w:hAnsi="Calibri" w:cs="Calibri"/>
                <w:sz w:val="18"/>
                <w:szCs w:val="18"/>
              </w:rPr>
              <w:t xml:space="preserve"> (N, vs. AM, 10.50, </w:t>
            </w:r>
            <w:r w:rsidRPr="00B9573B">
              <w:rPr>
                <w:rFonts w:ascii="Calibri" w:hAnsi="Calibri" w:cs="Calibri"/>
                <w:b/>
                <w:sz w:val="18"/>
                <w:szCs w:val="18"/>
              </w:rPr>
              <w:t>ns</w:t>
            </w:r>
            <w:r>
              <w:rPr>
                <w:rFonts w:ascii="Calibri" w:hAnsi="Calibri" w:cs="Calibri"/>
                <w:sz w:val="18"/>
                <w:szCs w:val="18"/>
              </w:rPr>
              <w:t xml:space="preserve">); </w:t>
            </w:r>
            <w:r w:rsidRPr="00B9573B">
              <w:rPr>
                <w:rFonts w:ascii="Calibri" w:hAnsi="Calibri" w:cs="Calibri"/>
                <w:i/>
                <w:sz w:val="18"/>
                <w:szCs w:val="18"/>
              </w:rPr>
              <w:t>Cardinalis cardinalis</w:t>
            </w:r>
            <w:r>
              <w:rPr>
                <w:rFonts w:ascii="Calibri" w:hAnsi="Calibri" w:cs="Calibri"/>
                <w:sz w:val="18"/>
                <w:szCs w:val="18"/>
              </w:rPr>
              <w:t xml:space="preserve"> (N, vs. AM, 12.00, </w:t>
            </w:r>
            <w:r w:rsidRPr="00B9573B">
              <w:rPr>
                <w:rFonts w:ascii="Calibri" w:hAnsi="Calibri" w:cs="Calibri"/>
                <w:b/>
                <w:sz w:val="18"/>
                <w:szCs w:val="18"/>
              </w:rPr>
              <w:t>ns</w:t>
            </w:r>
            <w:r>
              <w:rPr>
                <w:rFonts w:ascii="Calibri" w:hAnsi="Calibri" w:cs="Calibri"/>
                <w:sz w:val="18"/>
                <w:szCs w:val="18"/>
              </w:rPr>
              <w:t xml:space="preserve">); </w:t>
            </w:r>
            <w:r w:rsidRPr="00B9573B">
              <w:rPr>
                <w:rFonts w:ascii="Calibri" w:hAnsi="Calibri" w:cs="Calibri"/>
                <w:i/>
                <w:sz w:val="18"/>
                <w:szCs w:val="18"/>
              </w:rPr>
              <w:t>Icteria virens</w:t>
            </w:r>
            <w:r>
              <w:rPr>
                <w:rFonts w:ascii="Calibri" w:hAnsi="Calibri" w:cs="Calibri"/>
                <w:sz w:val="18"/>
                <w:szCs w:val="18"/>
              </w:rPr>
              <w:t xml:space="preserve"> (N, vs. AM, 17.00, </w:t>
            </w:r>
            <w:r w:rsidRPr="00B9573B">
              <w:rPr>
                <w:rFonts w:ascii="Calibri" w:hAnsi="Calibri" w:cs="Calibri"/>
                <w:b/>
                <w:sz w:val="18"/>
                <w:szCs w:val="18"/>
              </w:rPr>
              <w:t>ns</w:t>
            </w:r>
            <w:r>
              <w:rPr>
                <w:rFonts w:ascii="Calibri" w:hAnsi="Calibri" w:cs="Calibri"/>
                <w:sz w:val="18"/>
                <w:szCs w:val="18"/>
              </w:rPr>
              <w:t xml:space="preserve">); a group composed of </w:t>
            </w:r>
            <w:r w:rsidRPr="00994B4B">
              <w:rPr>
                <w:rFonts w:ascii="Calibri" w:hAnsi="Calibri" w:cs="Calibri"/>
                <w:i/>
                <w:sz w:val="18"/>
                <w:szCs w:val="18"/>
              </w:rPr>
              <w:t>Zenaida macroura</w:t>
            </w:r>
            <w:r w:rsidRPr="00994B4B">
              <w:rPr>
                <w:rFonts w:ascii="Calibri" w:hAnsi="Calibri" w:cs="Calibri"/>
                <w:sz w:val="18"/>
                <w:szCs w:val="18"/>
              </w:rPr>
              <w:t xml:space="preserve">, </w:t>
            </w:r>
            <w:r w:rsidRPr="00994B4B">
              <w:rPr>
                <w:rFonts w:ascii="Calibri" w:hAnsi="Calibri" w:cs="Calibri"/>
                <w:i/>
                <w:sz w:val="18"/>
                <w:szCs w:val="18"/>
              </w:rPr>
              <w:t>Coccyzus americanus</w:t>
            </w:r>
            <w:r w:rsidRPr="00994B4B">
              <w:rPr>
                <w:rFonts w:ascii="Calibri" w:hAnsi="Calibri" w:cs="Calibri"/>
                <w:sz w:val="18"/>
                <w:szCs w:val="18"/>
              </w:rPr>
              <w:t xml:space="preserve">, </w:t>
            </w:r>
            <w:r w:rsidRPr="00994B4B">
              <w:rPr>
                <w:rFonts w:ascii="Calibri" w:hAnsi="Calibri" w:cs="Calibri"/>
                <w:i/>
                <w:sz w:val="18"/>
                <w:szCs w:val="18"/>
              </w:rPr>
              <w:t>Archilochus colubris</w:t>
            </w:r>
            <w:r w:rsidRPr="00994B4B">
              <w:rPr>
                <w:rFonts w:ascii="Calibri" w:hAnsi="Calibri" w:cs="Calibri"/>
                <w:sz w:val="18"/>
                <w:szCs w:val="18"/>
              </w:rPr>
              <w:t xml:space="preserve">, </w:t>
            </w:r>
            <w:r w:rsidRPr="00994B4B">
              <w:rPr>
                <w:rFonts w:ascii="Calibri" w:hAnsi="Calibri" w:cs="Calibri"/>
                <w:i/>
                <w:sz w:val="18"/>
                <w:szCs w:val="18"/>
              </w:rPr>
              <w:t>Contopus virens</w:t>
            </w:r>
            <w:r w:rsidRPr="00994B4B">
              <w:rPr>
                <w:rFonts w:ascii="Calibri" w:hAnsi="Calibri" w:cs="Calibri"/>
                <w:sz w:val="18"/>
                <w:szCs w:val="18"/>
              </w:rPr>
              <w:t xml:space="preserve">, </w:t>
            </w:r>
            <w:r w:rsidRPr="00994B4B">
              <w:rPr>
                <w:rFonts w:ascii="Calibri" w:hAnsi="Calibri" w:cs="Calibri"/>
                <w:i/>
                <w:sz w:val="18"/>
                <w:szCs w:val="18"/>
              </w:rPr>
              <w:t>Empidonax virescens</w:t>
            </w:r>
            <w:r w:rsidRPr="00994B4B">
              <w:rPr>
                <w:rFonts w:ascii="Calibri" w:hAnsi="Calibri" w:cs="Calibri"/>
                <w:sz w:val="18"/>
                <w:szCs w:val="18"/>
              </w:rPr>
              <w:t xml:space="preserve">, </w:t>
            </w:r>
            <w:r w:rsidRPr="00994B4B">
              <w:rPr>
                <w:rFonts w:ascii="Calibri" w:hAnsi="Calibri" w:cs="Calibri"/>
                <w:i/>
                <w:sz w:val="18"/>
                <w:szCs w:val="18"/>
              </w:rPr>
              <w:t>Vireo griseus</w:t>
            </w:r>
            <w:r w:rsidRPr="00994B4B">
              <w:rPr>
                <w:rFonts w:ascii="Calibri" w:hAnsi="Calibri" w:cs="Calibri"/>
                <w:sz w:val="18"/>
                <w:szCs w:val="18"/>
              </w:rPr>
              <w:t xml:space="preserve">, </w:t>
            </w:r>
            <w:r w:rsidRPr="00994B4B">
              <w:rPr>
                <w:rFonts w:ascii="Calibri" w:hAnsi="Calibri" w:cs="Calibri"/>
                <w:i/>
                <w:sz w:val="18"/>
                <w:szCs w:val="18"/>
              </w:rPr>
              <w:t>Vireo flavifrons</w:t>
            </w:r>
            <w:r w:rsidRPr="00994B4B">
              <w:rPr>
                <w:rFonts w:ascii="Calibri" w:hAnsi="Calibri" w:cs="Calibri"/>
                <w:sz w:val="18"/>
                <w:szCs w:val="18"/>
              </w:rPr>
              <w:t xml:space="preserve">, </w:t>
            </w:r>
            <w:r w:rsidRPr="00994B4B">
              <w:rPr>
                <w:rFonts w:ascii="Calibri" w:hAnsi="Calibri" w:cs="Calibri"/>
                <w:i/>
                <w:sz w:val="18"/>
                <w:szCs w:val="18"/>
              </w:rPr>
              <w:t>Vireo gilvus</w:t>
            </w:r>
            <w:r w:rsidRPr="00994B4B">
              <w:rPr>
                <w:rFonts w:ascii="Calibri" w:hAnsi="Calibri" w:cs="Calibri"/>
                <w:sz w:val="18"/>
                <w:szCs w:val="18"/>
              </w:rPr>
              <w:t xml:space="preserve">, </w:t>
            </w:r>
            <w:r w:rsidRPr="00994B4B">
              <w:rPr>
                <w:rFonts w:ascii="Calibri" w:hAnsi="Calibri" w:cs="Calibri"/>
                <w:i/>
                <w:sz w:val="18"/>
                <w:szCs w:val="18"/>
              </w:rPr>
              <w:t>Polioptila caerulea</w:t>
            </w:r>
            <w:r w:rsidRPr="00994B4B">
              <w:rPr>
                <w:rFonts w:ascii="Calibri" w:hAnsi="Calibri" w:cs="Calibri"/>
                <w:sz w:val="18"/>
                <w:szCs w:val="18"/>
              </w:rPr>
              <w:t xml:space="preserve">, </w:t>
            </w:r>
            <w:r w:rsidRPr="00994B4B">
              <w:rPr>
                <w:rFonts w:ascii="Calibri" w:hAnsi="Calibri" w:cs="Calibri"/>
                <w:i/>
                <w:sz w:val="18"/>
                <w:szCs w:val="18"/>
              </w:rPr>
              <w:t>Geothlypis trichas</w:t>
            </w:r>
            <w:r w:rsidRPr="00994B4B">
              <w:rPr>
                <w:rFonts w:ascii="Calibri" w:hAnsi="Calibri" w:cs="Calibri"/>
                <w:sz w:val="18"/>
                <w:szCs w:val="18"/>
              </w:rPr>
              <w:t xml:space="preserve">, </w:t>
            </w:r>
            <w:r w:rsidRPr="00994B4B">
              <w:rPr>
                <w:rFonts w:ascii="Calibri" w:hAnsi="Calibri" w:cs="Calibri"/>
                <w:i/>
                <w:sz w:val="18"/>
                <w:szCs w:val="18"/>
              </w:rPr>
              <w:t>Icteria virens</w:t>
            </w:r>
            <w:r w:rsidRPr="00994B4B">
              <w:rPr>
                <w:rFonts w:ascii="Calibri" w:hAnsi="Calibri" w:cs="Calibri"/>
                <w:sz w:val="18"/>
                <w:szCs w:val="18"/>
              </w:rPr>
              <w:t xml:space="preserve">, </w:t>
            </w:r>
            <w:r w:rsidRPr="00994B4B">
              <w:rPr>
                <w:rFonts w:ascii="Calibri" w:hAnsi="Calibri" w:cs="Calibri"/>
                <w:i/>
                <w:sz w:val="18"/>
                <w:szCs w:val="18"/>
              </w:rPr>
              <w:t>Pipilo erythrophthalmus</w:t>
            </w:r>
            <w:r w:rsidRPr="00994B4B">
              <w:rPr>
                <w:rFonts w:ascii="Calibri" w:hAnsi="Calibri" w:cs="Calibri"/>
                <w:sz w:val="18"/>
                <w:szCs w:val="18"/>
              </w:rPr>
              <w:t xml:space="preserve">, </w:t>
            </w:r>
            <w:r w:rsidRPr="00994B4B">
              <w:rPr>
                <w:rFonts w:ascii="Calibri" w:hAnsi="Calibri" w:cs="Calibri"/>
                <w:i/>
                <w:sz w:val="18"/>
                <w:szCs w:val="18"/>
              </w:rPr>
              <w:t>Cardinalis cardinalis</w:t>
            </w:r>
            <w:r w:rsidRPr="00994B4B">
              <w:rPr>
                <w:rFonts w:ascii="Calibri" w:hAnsi="Calibri" w:cs="Calibri"/>
                <w:sz w:val="18"/>
                <w:szCs w:val="18"/>
              </w:rPr>
              <w:t xml:space="preserve">, </w:t>
            </w:r>
            <w:r w:rsidRPr="00994B4B">
              <w:rPr>
                <w:rFonts w:ascii="Calibri" w:hAnsi="Calibri" w:cs="Calibri"/>
                <w:i/>
                <w:sz w:val="18"/>
                <w:szCs w:val="18"/>
              </w:rPr>
              <w:t>Passerina cyanea</w:t>
            </w:r>
            <w:r w:rsidRPr="00994B4B">
              <w:rPr>
                <w:rFonts w:ascii="Calibri" w:hAnsi="Calibri" w:cs="Calibri"/>
                <w:sz w:val="18"/>
                <w:szCs w:val="18"/>
              </w:rPr>
              <w:t xml:space="preserve">, </w:t>
            </w:r>
            <w:r w:rsidRPr="00994B4B">
              <w:rPr>
                <w:rFonts w:ascii="Calibri" w:hAnsi="Calibri" w:cs="Calibri"/>
                <w:i/>
                <w:sz w:val="18"/>
                <w:szCs w:val="18"/>
              </w:rPr>
              <w:t>Agelaius phoeniceus</w:t>
            </w:r>
            <w:r w:rsidRPr="00994B4B">
              <w:rPr>
                <w:rFonts w:ascii="Calibri" w:hAnsi="Calibri" w:cs="Calibri"/>
                <w:sz w:val="18"/>
                <w:szCs w:val="18"/>
              </w:rPr>
              <w:t xml:space="preserve">, </w:t>
            </w:r>
            <w:r w:rsidRPr="00994B4B">
              <w:rPr>
                <w:rFonts w:ascii="Calibri" w:hAnsi="Calibri" w:cs="Calibri"/>
                <w:i/>
                <w:sz w:val="18"/>
                <w:szCs w:val="18"/>
              </w:rPr>
              <w:t>Quiscalus quiscula</w:t>
            </w:r>
            <w:r w:rsidRPr="00994B4B">
              <w:rPr>
                <w:rFonts w:ascii="Calibri" w:hAnsi="Calibri" w:cs="Calibri"/>
                <w:sz w:val="18"/>
                <w:szCs w:val="18"/>
              </w:rPr>
              <w:t xml:space="preserve">, </w:t>
            </w:r>
            <w:r w:rsidRPr="00994B4B">
              <w:rPr>
                <w:rFonts w:ascii="Calibri" w:hAnsi="Calibri" w:cs="Calibri"/>
                <w:i/>
                <w:sz w:val="18"/>
                <w:szCs w:val="18"/>
              </w:rPr>
              <w:t>Icterus galbula</w:t>
            </w:r>
            <w:r w:rsidRPr="00994B4B">
              <w:rPr>
                <w:rFonts w:ascii="Calibri" w:hAnsi="Calibri" w:cs="Calibri"/>
                <w:sz w:val="18"/>
                <w:szCs w:val="18"/>
              </w:rPr>
              <w:t xml:space="preserve">, </w:t>
            </w:r>
            <w:r w:rsidRPr="00994B4B">
              <w:rPr>
                <w:rFonts w:ascii="Calibri" w:hAnsi="Calibri" w:cs="Calibri"/>
                <w:i/>
                <w:sz w:val="18"/>
                <w:szCs w:val="18"/>
              </w:rPr>
              <w:t>Icterus spurius</w:t>
            </w:r>
            <w:r>
              <w:rPr>
                <w:rFonts w:ascii="Calibri" w:hAnsi="Calibri" w:cs="Calibri"/>
                <w:i/>
                <w:sz w:val="18"/>
                <w:szCs w:val="18"/>
              </w:rPr>
              <w:t xml:space="preserve"> </w:t>
            </w:r>
            <w:r>
              <w:rPr>
                <w:rFonts w:ascii="Calibri" w:hAnsi="Calibri" w:cs="Calibri"/>
                <w:sz w:val="18"/>
                <w:szCs w:val="18"/>
              </w:rPr>
              <w:t xml:space="preserve">(N, vs. AM, 67.88, </w:t>
            </w:r>
            <w:r w:rsidRPr="00B9573B">
              <w:rPr>
                <w:rFonts w:ascii="Calibri" w:hAnsi="Calibri" w:cs="Calibri"/>
                <w:b/>
                <w:sz w:val="18"/>
                <w:szCs w:val="18"/>
              </w:rPr>
              <w:t>ns</w:t>
            </w:r>
            <w:r>
              <w:rPr>
                <w:rFonts w:ascii="Calibri" w:hAnsi="Calibri" w:cs="Calibri"/>
                <w:sz w:val="18"/>
                <w:szCs w:val="18"/>
              </w:rPr>
              <w:t>)</w:t>
            </w:r>
          </w:p>
        </w:tc>
      </w:tr>
      <w:tr w:rsidR="00B54966" w:rsidRPr="00340644" w14:paraId="5ECAC38C" w14:textId="5DE143DC" w:rsidTr="00B54966">
        <w:tc>
          <w:tcPr>
            <w:tcW w:w="2967" w:type="dxa"/>
            <w:gridSpan w:val="2"/>
          </w:tcPr>
          <w:p w14:paraId="4A8D02B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lastRenderedPageBreak/>
              <w:t>Avian nesting success in a selectively harvested north temperate deciduous forest</w:t>
            </w:r>
          </w:p>
        </w:tc>
        <w:tc>
          <w:tcPr>
            <w:tcW w:w="1836" w:type="dxa"/>
          </w:tcPr>
          <w:p w14:paraId="1EAD49D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Robinson, S.K.; Robinson, W.D.</w:t>
            </w:r>
          </w:p>
        </w:tc>
        <w:tc>
          <w:tcPr>
            <w:tcW w:w="2118" w:type="dxa"/>
          </w:tcPr>
          <w:p w14:paraId="78F7B65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w:t>
            </w:r>
          </w:p>
          <w:p w14:paraId="521C237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10.1046/j.1523-1739.2001.00226.x</w:t>
            </w:r>
          </w:p>
        </w:tc>
        <w:tc>
          <w:tcPr>
            <w:tcW w:w="848" w:type="dxa"/>
          </w:tcPr>
          <w:p w14:paraId="1C8A6F9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2001,</w:t>
            </w:r>
          </w:p>
          <w:p w14:paraId="05E8C7E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15(6)</w:t>
            </w:r>
          </w:p>
        </w:tc>
        <w:tc>
          <w:tcPr>
            <w:tcW w:w="2683" w:type="dxa"/>
          </w:tcPr>
          <w:p w14:paraId="4E48E784" w14:textId="3C524342"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72CFF0C9" w14:textId="4428D0F7" w:rsidR="00B54966" w:rsidRDefault="00B54966" w:rsidP="001E2BB8">
            <w:pPr>
              <w:rPr>
                <w:rFonts w:ascii="Calibri" w:hAnsi="Calibri" w:cs="Calibri"/>
                <w:sz w:val="18"/>
                <w:szCs w:val="18"/>
              </w:rPr>
            </w:pPr>
            <w:r w:rsidRPr="00340644">
              <w:rPr>
                <w:rFonts w:ascii="Calibri" w:hAnsi="Calibri" w:cs="Calibri"/>
                <w:sz w:val="18"/>
                <w:szCs w:val="18"/>
              </w:rPr>
              <w:t>(Groupcuts)</w:t>
            </w:r>
            <w:r>
              <w:rPr>
                <w:rFonts w:ascii="Calibri" w:hAnsi="Calibri" w:cs="Calibri"/>
                <w:sz w:val="18"/>
                <w:szCs w:val="18"/>
              </w:rPr>
              <w:t>,</w:t>
            </w:r>
          </w:p>
          <w:p w14:paraId="6CE55E95" w14:textId="6893C043" w:rsidR="00B54966" w:rsidRDefault="00B54966" w:rsidP="001E2BB8">
            <w:pPr>
              <w:rPr>
                <w:rFonts w:ascii="Calibri" w:hAnsi="Calibri" w:cs="Calibri"/>
                <w:sz w:val="18"/>
                <w:szCs w:val="18"/>
              </w:rPr>
            </w:pPr>
            <w:r>
              <w:rPr>
                <w:rFonts w:ascii="Calibri" w:hAnsi="Calibri" w:cs="Calibri"/>
                <w:sz w:val="18"/>
                <w:szCs w:val="18"/>
              </w:rPr>
              <w:t xml:space="preserve">USA (Illinois), </w:t>
            </w:r>
            <w:r w:rsidRPr="00B9573B">
              <w:rPr>
                <w:rFonts w:ascii="Calibri" w:hAnsi="Calibri" w:cs="Calibri"/>
                <w:b/>
                <w:sz w:val="18"/>
                <w:szCs w:val="18"/>
              </w:rPr>
              <w:t>TS</w:t>
            </w:r>
          </w:p>
          <w:p w14:paraId="5DE6988E" w14:textId="687BDCBB" w:rsidR="00B54966" w:rsidRPr="00340644" w:rsidRDefault="00B54966" w:rsidP="001E2BB8">
            <w:pPr>
              <w:rPr>
                <w:rFonts w:ascii="Calibri" w:hAnsi="Calibri" w:cs="Calibri"/>
                <w:sz w:val="18"/>
                <w:szCs w:val="18"/>
              </w:rPr>
            </w:pPr>
          </w:p>
        </w:tc>
        <w:tc>
          <w:tcPr>
            <w:tcW w:w="4994" w:type="dxa"/>
          </w:tcPr>
          <w:p w14:paraId="7277651C" w14:textId="118B1418" w:rsidR="00B54966" w:rsidRPr="00340644" w:rsidRDefault="00B54966" w:rsidP="001E2BB8">
            <w:pPr>
              <w:rPr>
                <w:rFonts w:ascii="Calibri" w:hAnsi="Calibri" w:cs="Calibri"/>
                <w:sz w:val="18"/>
                <w:szCs w:val="18"/>
              </w:rPr>
            </w:pPr>
            <w:r>
              <w:rPr>
                <w:rFonts w:ascii="Calibri" w:hAnsi="Calibri" w:cs="Calibri"/>
                <w:sz w:val="18"/>
                <w:szCs w:val="18"/>
              </w:rPr>
              <w:t xml:space="preserve">4 spp., 4 outcomes: </w:t>
            </w:r>
            <w:r w:rsidRPr="00B9573B">
              <w:rPr>
                <w:rFonts w:ascii="Calibri" w:hAnsi="Calibri" w:cs="Calibri"/>
                <w:i/>
                <w:sz w:val="18"/>
                <w:szCs w:val="18"/>
              </w:rPr>
              <w:t>Cardinalis cardinalis</w:t>
            </w:r>
            <w:r>
              <w:rPr>
                <w:rFonts w:ascii="Calibri" w:hAnsi="Calibri" w:cs="Calibri"/>
                <w:sz w:val="18"/>
                <w:szCs w:val="18"/>
              </w:rPr>
              <w:t xml:space="preserve"> (N, vs. NR, 14.75, </w:t>
            </w:r>
            <w:r w:rsidRPr="00B9573B">
              <w:rPr>
                <w:rFonts w:ascii="Calibri" w:hAnsi="Calibri" w:cs="Calibri"/>
                <w:b/>
                <w:sz w:val="18"/>
                <w:szCs w:val="18"/>
              </w:rPr>
              <w:t>ns</w:t>
            </w:r>
            <w:r>
              <w:rPr>
                <w:rFonts w:ascii="Calibri" w:hAnsi="Calibri" w:cs="Calibri"/>
                <w:sz w:val="18"/>
                <w:szCs w:val="18"/>
              </w:rPr>
              <w:t xml:space="preserve">); </w:t>
            </w:r>
            <w:r w:rsidRPr="00B9573B">
              <w:rPr>
                <w:rFonts w:ascii="Calibri" w:hAnsi="Calibri" w:cs="Calibri"/>
                <w:i/>
                <w:sz w:val="18"/>
                <w:szCs w:val="18"/>
              </w:rPr>
              <w:t>Hylocichla mustelina</w:t>
            </w:r>
            <w:r>
              <w:rPr>
                <w:rFonts w:ascii="Calibri" w:hAnsi="Calibri" w:cs="Calibri"/>
                <w:sz w:val="18"/>
                <w:szCs w:val="18"/>
              </w:rPr>
              <w:t xml:space="preserve"> (N, vs. NR, 17.25, </w:t>
            </w:r>
            <w:r>
              <w:rPr>
                <w:rFonts w:ascii="Calibri" w:hAnsi="Calibri" w:cs="Calibri"/>
                <w:b/>
                <w:sz w:val="18"/>
                <w:szCs w:val="18"/>
              </w:rPr>
              <w:t>positive</w:t>
            </w:r>
            <w:r>
              <w:rPr>
                <w:rFonts w:ascii="Calibri" w:hAnsi="Calibri" w:cs="Calibri"/>
                <w:sz w:val="18"/>
                <w:szCs w:val="18"/>
              </w:rPr>
              <w:t xml:space="preserve">); </w:t>
            </w:r>
            <w:r w:rsidRPr="00B9573B">
              <w:rPr>
                <w:rFonts w:ascii="Calibri" w:hAnsi="Calibri" w:cs="Calibri"/>
                <w:i/>
                <w:sz w:val="18"/>
                <w:szCs w:val="18"/>
              </w:rPr>
              <w:t>Geothlypis formosa</w:t>
            </w:r>
            <w:r>
              <w:rPr>
                <w:rFonts w:ascii="Calibri" w:hAnsi="Calibri" w:cs="Calibri"/>
                <w:sz w:val="18"/>
                <w:szCs w:val="18"/>
              </w:rPr>
              <w:t xml:space="preserve"> (N, vs. NR, 19.50, </w:t>
            </w:r>
            <w:r>
              <w:rPr>
                <w:rFonts w:ascii="Calibri" w:hAnsi="Calibri" w:cs="Calibri"/>
                <w:b/>
                <w:sz w:val="18"/>
                <w:szCs w:val="18"/>
              </w:rPr>
              <w:t>positive</w:t>
            </w:r>
            <w:r>
              <w:rPr>
                <w:rFonts w:ascii="Calibri" w:hAnsi="Calibri" w:cs="Calibri"/>
                <w:sz w:val="18"/>
                <w:szCs w:val="18"/>
              </w:rPr>
              <w:t xml:space="preserve">); </w:t>
            </w:r>
            <w:r w:rsidRPr="00B9573B">
              <w:rPr>
                <w:rFonts w:ascii="Calibri" w:hAnsi="Calibri" w:cs="Calibri"/>
                <w:i/>
                <w:sz w:val="18"/>
                <w:szCs w:val="18"/>
              </w:rPr>
              <w:t>Empidonax virescens</w:t>
            </w:r>
            <w:r>
              <w:rPr>
                <w:rFonts w:ascii="Calibri" w:hAnsi="Calibri" w:cs="Calibri"/>
                <w:sz w:val="18"/>
                <w:szCs w:val="18"/>
              </w:rPr>
              <w:t xml:space="preserve"> (N, vs. NR, 58.75, </w:t>
            </w:r>
            <w:r>
              <w:rPr>
                <w:rFonts w:ascii="Calibri" w:hAnsi="Calibri" w:cs="Calibri"/>
                <w:b/>
                <w:sz w:val="18"/>
                <w:szCs w:val="18"/>
              </w:rPr>
              <w:t>positive</w:t>
            </w:r>
            <w:r>
              <w:rPr>
                <w:rFonts w:ascii="Calibri" w:hAnsi="Calibri" w:cs="Calibri"/>
                <w:sz w:val="18"/>
                <w:szCs w:val="18"/>
              </w:rPr>
              <w:t>)</w:t>
            </w:r>
          </w:p>
        </w:tc>
      </w:tr>
      <w:tr w:rsidR="00B54966" w:rsidRPr="00340644" w14:paraId="0B0456F6" w14:textId="4DB2DE43" w:rsidTr="00B54966">
        <w:tc>
          <w:tcPr>
            <w:tcW w:w="2967" w:type="dxa"/>
            <w:gridSpan w:val="2"/>
          </w:tcPr>
          <w:p w14:paraId="23BCC21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Effects of harvesting timber stands on goshawk nesting in two European areas</w:t>
            </w:r>
          </w:p>
        </w:tc>
        <w:tc>
          <w:tcPr>
            <w:tcW w:w="1836" w:type="dxa"/>
          </w:tcPr>
          <w:p w14:paraId="1B6F3D0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Penteriani, V.; Faivre, B.</w:t>
            </w:r>
          </w:p>
        </w:tc>
        <w:tc>
          <w:tcPr>
            <w:tcW w:w="2118" w:type="dxa"/>
          </w:tcPr>
          <w:p w14:paraId="158530B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Biological Conservation,</w:t>
            </w:r>
          </w:p>
          <w:p w14:paraId="31AB1AB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10.1016/S0006-3207(01)00068-4</w:t>
            </w:r>
          </w:p>
        </w:tc>
        <w:tc>
          <w:tcPr>
            <w:tcW w:w="848" w:type="dxa"/>
          </w:tcPr>
          <w:p w14:paraId="0C2D0C2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2001,</w:t>
            </w:r>
          </w:p>
          <w:p w14:paraId="373882B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101(2)</w:t>
            </w:r>
          </w:p>
        </w:tc>
        <w:tc>
          <w:tcPr>
            <w:tcW w:w="2683" w:type="dxa"/>
          </w:tcPr>
          <w:p w14:paraId="31357819" w14:textId="792D1442"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62A51FC3" w14:textId="77777777" w:rsidR="00B54966" w:rsidRDefault="00B54966" w:rsidP="001E2BB8">
            <w:pPr>
              <w:rPr>
                <w:rFonts w:ascii="Calibri" w:hAnsi="Calibri" w:cs="Calibri"/>
                <w:sz w:val="18"/>
                <w:szCs w:val="18"/>
              </w:rPr>
            </w:pPr>
            <w:r w:rsidRPr="00340644">
              <w:rPr>
                <w:rFonts w:ascii="Calibri" w:hAnsi="Calibri" w:cs="Calibri"/>
                <w:sz w:val="18"/>
                <w:szCs w:val="18"/>
              </w:rPr>
              <w:t>(Shelterwood harvests)</w:t>
            </w:r>
            <w:r>
              <w:rPr>
                <w:rFonts w:ascii="Calibri" w:hAnsi="Calibri" w:cs="Calibri"/>
                <w:sz w:val="18"/>
                <w:szCs w:val="18"/>
              </w:rPr>
              <w:t>,</w:t>
            </w:r>
          </w:p>
          <w:p w14:paraId="6B4D2D8C" w14:textId="35B82788" w:rsidR="00B54966" w:rsidRPr="00340644" w:rsidRDefault="00B54966" w:rsidP="001E2BB8">
            <w:pPr>
              <w:rPr>
                <w:rFonts w:ascii="Calibri" w:hAnsi="Calibri" w:cs="Calibri"/>
                <w:sz w:val="18"/>
                <w:szCs w:val="18"/>
              </w:rPr>
            </w:pPr>
            <w:r>
              <w:rPr>
                <w:rFonts w:ascii="Calibri" w:hAnsi="Calibri" w:cs="Calibri"/>
                <w:sz w:val="18"/>
                <w:szCs w:val="18"/>
              </w:rPr>
              <w:t xml:space="preserve">France (Bourgogne) and Italy (Abruzzo), </w:t>
            </w:r>
            <w:r w:rsidRPr="00B9573B">
              <w:rPr>
                <w:rFonts w:ascii="Calibri" w:hAnsi="Calibri" w:cs="Calibri"/>
                <w:b/>
                <w:sz w:val="18"/>
                <w:szCs w:val="18"/>
              </w:rPr>
              <w:t>TB</w:t>
            </w:r>
          </w:p>
        </w:tc>
        <w:tc>
          <w:tcPr>
            <w:tcW w:w="4994" w:type="dxa"/>
          </w:tcPr>
          <w:p w14:paraId="0AD9453B" w14:textId="088D40AA" w:rsidR="00B54966" w:rsidRPr="00340644" w:rsidRDefault="00B54966" w:rsidP="001E2BB8">
            <w:pPr>
              <w:rPr>
                <w:rFonts w:ascii="Calibri" w:hAnsi="Calibri" w:cs="Calibri"/>
                <w:sz w:val="18"/>
                <w:szCs w:val="18"/>
              </w:rPr>
            </w:pPr>
            <w:r>
              <w:rPr>
                <w:rFonts w:ascii="Calibri" w:hAnsi="Calibri" w:cs="Calibri"/>
                <w:sz w:val="18"/>
                <w:szCs w:val="18"/>
              </w:rPr>
              <w:t xml:space="preserve">1 spp., 2 outcomes: </w:t>
            </w:r>
            <w:r w:rsidRPr="00B9573B">
              <w:rPr>
                <w:rFonts w:ascii="Calibri" w:hAnsi="Calibri" w:cs="Calibri"/>
                <w:i/>
                <w:sz w:val="18"/>
                <w:szCs w:val="18"/>
              </w:rPr>
              <w:t>Accipiter gentilis</w:t>
            </w:r>
            <w:r>
              <w:rPr>
                <w:rFonts w:ascii="Calibri" w:hAnsi="Calibri" w:cs="Calibri"/>
                <w:sz w:val="18"/>
                <w:szCs w:val="18"/>
              </w:rPr>
              <w:t xml:space="preserve"> (N, vs. NR, 1.13, </w:t>
            </w:r>
            <w:r w:rsidRPr="009828EC">
              <w:rPr>
                <w:rFonts w:ascii="Calibri" w:hAnsi="Calibri" w:cs="Calibri"/>
                <w:b/>
                <w:sz w:val="18"/>
                <w:szCs w:val="18"/>
              </w:rPr>
              <w:t>ns</w:t>
            </w:r>
            <w:r>
              <w:rPr>
                <w:rFonts w:ascii="Calibri" w:hAnsi="Calibri" w:cs="Calibri"/>
                <w:sz w:val="18"/>
                <w:szCs w:val="18"/>
              </w:rPr>
              <w:t xml:space="preserve">) (F, vs. NR, 0.87, </w:t>
            </w:r>
            <w:r w:rsidRPr="009828EC">
              <w:rPr>
                <w:rFonts w:ascii="Calibri" w:hAnsi="Calibri" w:cs="Calibri"/>
                <w:b/>
                <w:sz w:val="18"/>
                <w:szCs w:val="18"/>
              </w:rPr>
              <w:t>ns</w:t>
            </w:r>
            <w:r>
              <w:rPr>
                <w:rFonts w:ascii="Calibri" w:hAnsi="Calibri" w:cs="Calibri"/>
                <w:sz w:val="18"/>
                <w:szCs w:val="18"/>
              </w:rPr>
              <w:t>)</w:t>
            </w:r>
          </w:p>
        </w:tc>
      </w:tr>
      <w:tr w:rsidR="00B54966" w:rsidRPr="00340644" w14:paraId="7609F859" w14:textId="0CF6F154" w:rsidTr="00B54966">
        <w:tc>
          <w:tcPr>
            <w:tcW w:w="2967" w:type="dxa"/>
            <w:gridSpan w:val="2"/>
          </w:tcPr>
          <w:p w14:paraId="4088C1A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Effects of Selection Cutting and Landscape-Scale Harvesting on the Reproductive Success of Two Neotropical Migrant Bird Species</w:t>
            </w:r>
          </w:p>
        </w:tc>
        <w:tc>
          <w:tcPr>
            <w:tcW w:w="1836" w:type="dxa"/>
          </w:tcPr>
          <w:p w14:paraId="597A1CE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Bourque, J.; Villard, M.A.</w:t>
            </w:r>
          </w:p>
        </w:tc>
        <w:tc>
          <w:tcPr>
            <w:tcW w:w="2118" w:type="dxa"/>
          </w:tcPr>
          <w:p w14:paraId="3CB39FB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w:t>
            </w:r>
          </w:p>
          <w:p w14:paraId="5202E22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10.1111/j.1523-1739.2001.99436.x</w:t>
            </w:r>
          </w:p>
        </w:tc>
        <w:tc>
          <w:tcPr>
            <w:tcW w:w="848" w:type="dxa"/>
          </w:tcPr>
          <w:p w14:paraId="53AA041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2001,</w:t>
            </w:r>
          </w:p>
          <w:p w14:paraId="3C6C1371"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15(1)</w:t>
            </w:r>
          </w:p>
        </w:tc>
        <w:tc>
          <w:tcPr>
            <w:tcW w:w="2683" w:type="dxa"/>
          </w:tcPr>
          <w:p w14:paraId="1932A028" w14:textId="40CD3172"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150965AF" w14:textId="77777777" w:rsidR="00B54966" w:rsidRDefault="00B54966" w:rsidP="001E2BB8">
            <w:pPr>
              <w:rPr>
                <w:rFonts w:ascii="Calibri" w:hAnsi="Calibri" w:cs="Calibri"/>
                <w:sz w:val="18"/>
                <w:szCs w:val="18"/>
              </w:rPr>
            </w:pPr>
            <w:r w:rsidRPr="00340644">
              <w:rPr>
                <w:rFonts w:ascii="Calibri" w:hAnsi="Calibri" w:cs="Calibri"/>
                <w:sz w:val="18"/>
                <w:szCs w:val="18"/>
              </w:rPr>
              <w:t>(Single-tree harvests)</w:t>
            </w:r>
            <w:r>
              <w:rPr>
                <w:rFonts w:ascii="Calibri" w:hAnsi="Calibri" w:cs="Calibri"/>
                <w:sz w:val="18"/>
                <w:szCs w:val="18"/>
              </w:rPr>
              <w:t>,</w:t>
            </w:r>
          </w:p>
          <w:p w14:paraId="4636EAA9" w14:textId="1D279A8A" w:rsidR="00B54966" w:rsidRPr="00340644" w:rsidRDefault="00B54966" w:rsidP="001E2BB8">
            <w:pPr>
              <w:rPr>
                <w:rFonts w:ascii="Calibri" w:hAnsi="Calibri" w:cs="Calibri"/>
                <w:sz w:val="18"/>
                <w:szCs w:val="18"/>
              </w:rPr>
            </w:pPr>
            <w:r>
              <w:rPr>
                <w:rFonts w:ascii="Calibri" w:hAnsi="Calibri" w:cs="Calibri"/>
                <w:sz w:val="18"/>
                <w:szCs w:val="18"/>
              </w:rPr>
              <w:t xml:space="preserve">Canada (New Brunswick), </w:t>
            </w:r>
            <w:r w:rsidRPr="006333CF">
              <w:rPr>
                <w:rFonts w:ascii="Calibri" w:hAnsi="Calibri" w:cs="Calibri"/>
                <w:b/>
                <w:sz w:val="18"/>
                <w:szCs w:val="18"/>
              </w:rPr>
              <w:t>TB</w:t>
            </w:r>
          </w:p>
        </w:tc>
        <w:tc>
          <w:tcPr>
            <w:tcW w:w="4994" w:type="dxa"/>
          </w:tcPr>
          <w:p w14:paraId="43D51DDA" w14:textId="61EF48A8" w:rsidR="00B54966" w:rsidRPr="00340644" w:rsidRDefault="00B54966" w:rsidP="001E2BB8">
            <w:pPr>
              <w:rPr>
                <w:rFonts w:ascii="Calibri" w:hAnsi="Calibri" w:cs="Calibri"/>
                <w:sz w:val="18"/>
                <w:szCs w:val="18"/>
              </w:rPr>
            </w:pPr>
            <w:r>
              <w:rPr>
                <w:rFonts w:ascii="Calibri" w:hAnsi="Calibri" w:cs="Calibri"/>
                <w:sz w:val="18"/>
                <w:szCs w:val="18"/>
              </w:rPr>
              <w:t xml:space="preserve">2 spp., 2 outcomes: </w:t>
            </w:r>
            <w:r w:rsidRPr="006333CF">
              <w:rPr>
                <w:rFonts w:ascii="Calibri" w:hAnsi="Calibri" w:cs="Calibri"/>
                <w:i/>
                <w:sz w:val="18"/>
                <w:szCs w:val="18"/>
              </w:rPr>
              <w:t>Seiurus aurocapilla</w:t>
            </w:r>
            <w:r>
              <w:rPr>
                <w:rFonts w:ascii="Calibri" w:hAnsi="Calibri" w:cs="Calibri"/>
                <w:sz w:val="18"/>
                <w:szCs w:val="18"/>
              </w:rPr>
              <w:t xml:space="preserve"> (N, vs. NR, 8.67, </w:t>
            </w:r>
            <w:r>
              <w:rPr>
                <w:rFonts w:ascii="Calibri" w:hAnsi="Calibri" w:cs="Calibri"/>
                <w:b/>
                <w:sz w:val="18"/>
                <w:szCs w:val="18"/>
              </w:rPr>
              <w:t>negative</w:t>
            </w:r>
            <w:r>
              <w:rPr>
                <w:rFonts w:ascii="Calibri" w:hAnsi="Calibri" w:cs="Calibri"/>
                <w:sz w:val="18"/>
                <w:szCs w:val="18"/>
              </w:rPr>
              <w:t xml:space="preserve">); </w:t>
            </w:r>
            <w:r w:rsidRPr="006333CF">
              <w:rPr>
                <w:rFonts w:ascii="Calibri" w:hAnsi="Calibri" w:cs="Calibri"/>
                <w:i/>
                <w:sz w:val="18"/>
                <w:szCs w:val="18"/>
              </w:rPr>
              <w:t>Setophaga caerulescens</w:t>
            </w:r>
            <w:r>
              <w:rPr>
                <w:rFonts w:ascii="Calibri" w:hAnsi="Calibri" w:cs="Calibri"/>
                <w:sz w:val="18"/>
                <w:szCs w:val="18"/>
              </w:rPr>
              <w:t xml:space="preserve"> (N, vs. NR, 12.50, </w:t>
            </w:r>
            <w:r w:rsidRPr="006333CF">
              <w:rPr>
                <w:rFonts w:ascii="Calibri" w:hAnsi="Calibri" w:cs="Calibri"/>
                <w:b/>
                <w:sz w:val="18"/>
                <w:szCs w:val="18"/>
              </w:rPr>
              <w:t>ns</w:t>
            </w:r>
            <w:r>
              <w:rPr>
                <w:rFonts w:ascii="Calibri" w:hAnsi="Calibri" w:cs="Calibri"/>
                <w:sz w:val="18"/>
                <w:szCs w:val="18"/>
              </w:rPr>
              <w:t>)</w:t>
            </w:r>
          </w:p>
        </w:tc>
      </w:tr>
      <w:tr w:rsidR="00B54966" w:rsidRPr="00340644" w14:paraId="3768D21E" w14:textId="042D7BBD" w:rsidTr="00B54966">
        <w:tc>
          <w:tcPr>
            <w:tcW w:w="2967" w:type="dxa"/>
            <w:gridSpan w:val="2"/>
          </w:tcPr>
          <w:p w14:paraId="778958BA"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Songbird Abundance and Avian Nest Survival Rates in Forests Fragmented by Different Silvicultural Treatments</w:t>
            </w:r>
          </w:p>
        </w:tc>
        <w:tc>
          <w:tcPr>
            <w:tcW w:w="1836" w:type="dxa"/>
          </w:tcPr>
          <w:p w14:paraId="6B1DD51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Duguay, J.P.; Wood, P.B.; Nichols, J.V.</w:t>
            </w:r>
          </w:p>
        </w:tc>
        <w:tc>
          <w:tcPr>
            <w:tcW w:w="2118" w:type="dxa"/>
          </w:tcPr>
          <w:p w14:paraId="72841D5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w:t>
            </w:r>
          </w:p>
          <w:p w14:paraId="5166213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10.1111/j.1523-1739.2001.99023.x</w:t>
            </w:r>
          </w:p>
        </w:tc>
        <w:tc>
          <w:tcPr>
            <w:tcW w:w="848" w:type="dxa"/>
          </w:tcPr>
          <w:p w14:paraId="56152501"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2001,</w:t>
            </w:r>
          </w:p>
          <w:p w14:paraId="0439720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15(5)</w:t>
            </w:r>
          </w:p>
        </w:tc>
        <w:tc>
          <w:tcPr>
            <w:tcW w:w="2683" w:type="dxa"/>
          </w:tcPr>
          <w:p w14:paraId="2AD84824" w14:textId="6996F8E1"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4FBE17B4" w14:textId="77777777" w:rsidR="00B54966" w:rsidRDefault="00B54966" w:rsidP="001E2BB8">
            <w:pPr>
              <w:rPr>
                <w:rFonts w:ascii="Calibri" w:hAnsi="Calibri" w:cs="Calibri"/>
                <w:sz w:val="18"/>
                <w:szCs w:val="18"/>
              </w:rPr>
            </w:pPr>
            <w:r w:rsidRPr="00340644">
              <w:rPr>
                <w:rFonts w:ascii="Calibri" w:hAnsi="Calibri" w:cs="Calibri"/>
                <w:sz w:val="18"/>
                <w:szCs w:val="18"/>
              </w:rPr>
              <w:t>(Two-age harvests)</w:t>
            </w:r>
            <w:r>
              <w:rPr>
                <w:rFonts w:ascii="Calibri" w:hAnsi="Calibri" w:cs="Calibri"/>
                <w:sz w:val="18"/>
                <w:szCs w:val="18"/>
              </w:rPr>
              <w:t>,</w:t>
            </w:r>
          </w:p>
          <w:p w14:paraId="46545F80" w14:textId="693027ED" w:rsidR="00B54966" w:rsidRPr="00340644" w:rsidRDefault="00B54966" w:rsidP="001E2BB8">
            <w:pPr>
              <w:rPr>
                <w:rFonts w:ascii="Calibri" w:hAnsi="Calibri" w:cs="Calibri"/>
                <w:sz w:val="18"/>
                <w:szCs w:val="18"/>
              </w:rPr>
            </w:pPr>
            <w:r>
              <w:rPr>
                <w:rFonts w:ascii="Calibri" w:hAnsi="Calibri" w:cs="Calibri"/>
                <w:sz w:val="18"/>
                <w:szCs w:val="18"/>
              </w:rPr>
              <w:t xml:space="preserve">USA (West Virginia), </w:t>
            </w:r>
            <w:r w:rsidRPr="006333CF">
              <w:rPr>
                <w:rFonts w:ascii="Calibri" w:hAnsi="Calibri" w:cs="Calibri"/>
                <w:b/>
                <w:sz w:val="18"/>
                <w:szCs w:val="18"/>
              </w:rPr>
              <w:t>TB</w:t>
            </w:r>
          </w:p>
        </w:tc>
        <w:tc>
          <w:tcPr>
            <w:tcW w:w="4994" w:type="dxa"/>
          </w:tcPr>
          <w:p w14:paraId="2DE083D9" w14:textId="4FC513B3" w:rsidR="00B54966" w:rsidRPr="00340644" w:rsidRDefault="00B54966" w:rsidP="001E2BB8">
            <w:pPr>
              <w:rPr>
                <w:rFonts w:ascii="Calibri" w:hAnsi="Calibri" w:cs="Calibri"/>
                <w:sz w:val="18"/>
                <w:szCs w:val="18"/>
              </w:rPr>
            </w:pPr>
            <w:r>
              <w:rPr>
                <w:rFonts w:ascii="Calibri" w:hAnsi="Calibri" w:cs="Calibri"/>
                <w:sz w:val="18"/>
                <w:szCs w:val="18"/>
              </w:rPr>
              <w:t xml:space="preserve">5 spp., 8 outcomes: </w:t>
            </w:r>
            <w:r w:rsidRPr="006333CF">
              <w:rPr>
                <w:rFonts w:ascii="Calibri" w:hAnsi="Calibri" w:cs="Calibri"/>
                <w:i/>
                <w:sz w:val="18"/>
                <w:szCs w:val="18"/>
              </w:rPr>
              <w:t>Empidonax virescens</w:t>
            </w:r>
            <w:r>
              <w:rPr>
                <w:rFonts w:ascii="Calibri" w:hAnsi="Calibri" w:cs="Calibri"/>
                <w:sz w:val="18"/>
                <w:szCs w:val="18"/>
              </w:rPr>
              <w:t xml:space="preserve"> (N, vs. NR, 4.62, </w:t>
            </w:r>
            <w:r w:rsidRPr="006333CF">
              <w:rPr>
                <w:rFonts w:ascii="Calibri" w:hAnsi="Calibri" w:cs="Calibri"/>
                <w:b/>
                <w:sz w:val="18"/>
                <w:szCs w:val="18"/>
              </w:rPr>
              <w:t>ns</w:t>
            </w:r>
            <w:r>
              <w:rPr>
                <w:rFonts w:ascii="Calibri" w:hAnsi="Calibri" w:cs="Calibri"/>
                <w:sz w:val="18"/>
                <w:szCs w:val="18"/>
              </w:rPr>
              <w:t xml:space="preserve">) (N, vs. AM, 2.38, </w:t>
            </w:r>
            <w:r w:rsidRPr="006333CF">
              <w:rPr>
                <w:rFonts w:ascii="Calibri" w:hAnsi="Calibri" w:cs="Calibri"/>
                <w:b/>
                <w:sz w:val="18"/>
                <w:szCs w:val="18"/>
              </w:rPr>
              <w:t>ns</w:t>
            </w:r>
            <w:r>
              <w:rPr>
                <w:rFonts w:ascii="Calibri" w:hAnsi="Calibri" w:cs="Calibri"/>
                <w:sz w:val="18"/>
                <w:szCs w:val="18"/>
              </w:rPr>
              <w:t xml:space="preserve">); </w:t>
            </w:r>
            <w:r w:rsidRPr="006333CF">
              <w:rPr>
                <w:rFonts w:ascii="Calibri" w:hAnsi="Calibri" w:cs="Calibri"/>
                <w:i/>
                <w:sz w:val="18"/>
                <w:szCs w:val="18"/>
              </w:rPr>
              <w:t>Vireo olivaceus</w:t>
            </w:r>
            <w:r>
              <w:rPr>
                <w:rFonts w:ascii="Calibri" w:hAnsi="Calibri" w:cs="Calibri"/>
                <w:sz w:val="18"/>
                <w:szCs w:val="18"/>
              </w:rPr>
              <w:t xml:space="preserve"> (N, vs. NR, 3.13, </w:t>
            </w:r>
            <w:r w:rsidRPr="006333CF">
              <w:rPr>
                <w:rFonts w:ascii="Calibri" w:hAnsi="Calibri" w:cs="Calibri"/>
                <w:b/>
                <w:sz w:val="18"/>
                <w:szCs w:val="18"/>
              </w:rPr>
              <w:t>ns</w:t>
            </w:r>
            <w:r>
              <w:rPr>
                <w:rFonts w:ascii="Calibri" w:hAnsi="Calibri" w:cs="Calibri"/>
                <w:sz w:val="18"/>
                <w:szCs w:val="18"/>
              </w:rPr>
              <w:t xml:space="preserve">) (N, vs. AM, 2.38, </w:t>
            </w:r>
            <w:r w:rsidRPr="006333CF">
              <w:rPr>
                <w:rFonts w:ascii="Calibri" w:hAnsi="Calibri" w:cs="Calibri"/>
                <w:b/>
                <w:sz w:val="18"/>
                <w:szCs w:val="18"/>
              </w:rPr>
              <w:t>ns</w:t>
            </w:r>
            <w:r>
              <w:rPr>
                <w:rFonts w:ascii="Calibri" w:hAnsi="Calibri" w:cs="Calibri"/>
                <w:sz w:val="18"/>
                <w:szCs w:val="18"/>
              </w:rPr>
              <w:t xml:space="preserve">); </w:t>
            </w:r>
            <w:r w:rsidRPr="006333CF">
              <w:rPr>
                <w:rFonts w:ascii="Calibri" w:hAnsi="Calibri" w:cs="Calibri"/>
                <w:i/>
                <w:sz w:val="18"/>
                <w:szCs w:val="18"/>
              </w:rPr>
              <w:t>Pipilo erythrophthalmus</w:t>
            </w:r>
            <w:r>
              <w:rPr>
                <w:rFonts w:ascii="Calibri" w:hAnsi="Calibri" w:cs="Calibri"/>
                <w:sz w:val="18"/>
                <w:szCs w:val="18"/>
              </w:rPr>
              <w:t xml:space="preserve"> (N, vs. AM, 3.13, </w:t>
            </w:r>
            <w:r w:rsidRPr="006333CF">
              <w:rPr>
                <w:rFonts w:ascii="Calibri" w:hAnsi="Calibri" w:cs="Calibri"/>
                <w:b/>
                <w:sz w:val="18"/>
                <w:szCs w:val="18"/>
              </w:rPr>
              <w:t>ns</w:t>
            </w:r>
            <w:r>
              <w:rPr>
                <w:rFonts w:ascii="Calibri" w:hAnsi="Calibri" w:cs="Calibri"/>
                <w:sz w:val="18"/>
                <w:szCs w:val="18"/>
              </w:rPr>
              <w:t xml:space="preserve">); </w:t>
            </w:r>
            <w:r w:rsidRPr="006333CF">
              <w:rPr>
                <w:rFonts w:ascii="Calibri" w:hAnsi="Calibri" w:cs="Calibri"/>
                <w:i/>
                <w:sz w:val="18"/>
                <w:szCs w:val="18"/>
              </w:rPr>
              <w:t xml:space="preserve">Pheucticus ludovicianus </w:t>
            </w:r>
            <w:r>
              <w:rPr>
                <w:rFonts w:ascii="Calibri" w:hAnsi="Calibri" w:cs="Calibri"/>
                <w:sz w:val="18"/>
                <w:szCs w:val="18"/>
              </w:rPr>
              <w:t xml:space="preserve">(N, vs. NR, 5.00, </w:t>
            </w:r>
            <w:r w:rsidRPr="006333CF">
              <w:rPr>
                <w:rFonts w:ascii="Calibri" w:hAnsi="Calibri" w:cs="Calibri"/>
                <w:b/>
                <w:sz w:val="18"/>
                <w:szCs w:val="18"/>
              </w:rPr>
              <w:t>ns</w:t>
            </w:r>
            <w:r>
              <w:rPr>
                <w:rFonts w:ascii="Calibri" w:hAnsi="Calibri" w:cs="Calibri"/>
                <w:sz w:val="18"/>
                <w:szCs w:val="18"/>
              </w:rPr>
              <w:t xml:space="preserve">) (N, vs. AM, 4.75, </w:t>
            </w:r>
            <w:r w:rsidRPr="006333CF">
              <w:rPr>
                <w:rFonts w:ascii="Calibri" w:hAnsi="Calibri" w:cs="Calibri"/>
                <w:b/>
                <w:sz w:val="18"/>
                <w:szCs w:val="18"/>
              </w:rPr>
              <w:t>ns</w:t>
            </w:r>
            <w:r>
              <w:rPr>
                <w:rFonts w:ascii="Calibri" w:hAnsi="Calibri" w:cs="Calibri"/>
                <w:sz w:val="18"/>
                <w:szCs w:val="18"/>
              </w:rPr>
              <w:t xml:space="preserve">); </w:t>
            </w:r>
            <w:r w:rsidRPr="00AD5E52">
              <w:rPr>
                <w:rFonts w:ascii="Calibri" w:hAnsi="Calibri" w:cs="Calibri"/>
                <w:i/>
                <w:sz w:val="18"/>
                <w:szCs w:val="18"/>
              </w:rPr>
              <w:t>Hylocichla mustelina</w:t>
            </w:r>
            <w:r>
              <w:rPr>
                <w:rFonts w:ascii="Calibri" w:hAnsi="Calibri" w:cs="Calibri"/>
                <w:sz w:val="18"/>
                <w:szCs w:val="18"/>
              </w:rPr>
              <w:t xml:space="preserve"> (N, vs. AM, 7.75, </w:t>
            </w:r>
            <w:r w:rsidRPr="00AD5E52">
              <w:rPr>
                <w:rFonts w:ascii="Calibri" w:hAnsi="Calibri" w:cs="Calibri"/>
                <w:b/>
                <w:sz w:val="18"/>
                <w:szCs w:val="18"/>
              </w:rPr>
              <w:t>ns</w:t>
            </w:r>
            <w:r>
              <w:rPr>
                <w:rFonts w:ascii="Calibri" w:hAnsi="Calibri" w:cs="Calibri"/>
                <w:sz w:val="18"/>
                <w:szCs w:val="18"/>
              </w:rPr>
              <w:t>)</w:t>
            </w:r>
          </w:p>
        </w:tc>
      </w:tr>
      <w:tr w:rsidR="00B54966" w:rsidRPr="00340644" w14:paraId="1421B97B" w14:textId="2FE35714" w:rsidTr="00B54966">
        <w:tc>
          <w:tcPr>
            <w:tcW w:w="2967" w:type="dxa"/>
            <w:gridSpan w:val="2"/>
          </w:tcPr>
          <w:p w14:paraId="4B51980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Hooded warbler nesting success adjacent to group-selection and clearcut edges in a southeastern bottomland forest</w:t>
            </w:r>
          </w:p>
        </w:tc>
        <w:tc>
          <w:tcPr>
            <w:tcW w:w="1836" w:type="dxa"/>
          </w:tcPr>
          <w:p w14:paraId="1441F0D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Moorman, C.E.; Guynn, D.C.; Kilgo, J.C.</w:t>
            </w:r>
          </w:p>
        </w:tc>
        <w:tc>
          <w:tcPr>
            <w:tcW w:w="2118" w:type="dxa"/>
          </w:tcPr>
          <w:p w14:paraId="40C0B5E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 10.1093/condor/104.2.366</w:t>
            </w:r>
          </w:p>
        </w:tc>
        <w:tc>
          <w:tcPr>
            <w:tcW w:w="848" w:type="dxa"/>
          </w:tcPr>
          <w:p w14:paraId="3C0F444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2002,</w:t>
            </w:r>
          </w:p>
          <w:p w14:paraId="30BBE83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104(2)</w:t>
            </w:r>
          </w:p>
        </w:tc>
        <w:tc>
          <w:tcPr>
            <w:tcW w:w="2683" w:type="dxa"/>
          </w:tcPr>
          <w:p w14:paraId="429F269E" w14:textId="616C8603"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0FB197EF" w14:textId="77777777" w:rsidR="00B54966" w:rsidRDefault="00B54966" w:rsidP="001E2BB8">
            <w:pPr>
              <w:rPr>
                <w:rFonts w:ascii="Calibri" w:hAnsi="Calibri" w:cs="Calibri"/>
                <w:sz w:val="18"/>
                <w:szCs w:val="18"/>
              </w:rPr>
            </w:pPr>
            <w:r w:rsidRPr="00340644">
              <w:rPr>
                <w:rFonts w:ascii="Calibri" w:hAnsi="Calibri" w:cs="Calibri"/>
                <w:sz w:val="18"/>
                <w:szCs w:val="18"/>
              </w:rPr>
              <w:t>(Groupcuts)</w:t>
            </w:r>
            <w:r>
              <w:rPr>
                <w:rFonts w:ascii="Calibri" w:hAnsi="Calibri" w:cs="Calibri"/>
                <w:sz w:val="18"/>
                <w:szCs w:val="18"/>
              </w:rPr>
              <w:t>,</w:t>
            </w:r>
          </w:p>
          <w:p w14:paraId="6E9941E7" w14:textId="71EDBE38" w:rsidR="00B54966" w:rsidRPr="00340644" w:rsidRDefault="00B54966" w:rsidP="001E2BB8">
            <w:pPr>
              <w:rPr>
                <w:rFonts w:ascii="Calibri" w:hAnsi="Calibri" w:cs="Calibri"/>
                <w:sz w:val="18"/>
                <w:szCs w:val="18"/>
              </w:rPr>
            </w:pPr>
            <w:r>
              <w:rPr>
                <w:rFonts w:ascii="Calibri" w:hAnsi="Calibri" w:cs="Calibri"/>
                <w:sz w:val="18"/>
                <w:szCs w:val="18"/>
              </w:rPr>
              <w:t xml:space="preserve">USA (South Carolina), </w:t>
            </w:r>
            <w:r w:rsidRPr="00AD5E52">
              <w:rPr>
                <w:rFonts w:ascii="Calibri" w:hAnsi="Calibri" w:cs="Calibri"/>
                <w:b/>
                <w:sz w:val="18"/>
                <w:szCs w:val="18"/>
              </w:rPr>
              <w:t>TS</w:t>
            </w:r>
          </w:p>
        </w:tc>
        <w:tc>
          <w:tcPr>
            <w:tcW w:w="4994" w:type="dxa"/>
          </w:tcPr>
          <w:p w14:paraId="08823834" w14:textId="569189E6"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AD5E52">
              <w:rPr>
                <w:rFonts w:ascii="Calibri" w:hAnsi="Calibri" w:cs="Calibri"/>
                <w:i/>
                <w:sz w:val="18"/>
                <w:szCs w:val="18"/>
              </w:rPr>
              <w:t>Setophaga citrina</w:t>
            </w:r>
            <w:r>
              <w:rPr>
                <w:rFonts w:ascii="Calibri" w:hAnsi="Calibri" w:cs="Calibri"/>
                <w:sz w:val="18"/>
                <w:szCs w:val="18"/>
              </w:rPr>
              <w:t xml:space="preserve"> (N, vs. AM, 16.50, </w:t>
            </w:r>
            <w:r w:rsidRPr="00AD5E52">
              <w:rPr>
                <w:rFonts w:ascii="Calibri" w:hAnsi="Calibri" w:cs="Calibri"/>
                <w:b/>
                <w:sz w:val="18"/>
                <w:szCs w:val="18"/>
              </w:rPr>
              <w:t>ns</w:t>
            </w:r>
            <w:r>
              <w:rPr>
                <w:rFonts w:ascii="Calibri" w:hAnsi="Calibri" w:cs="Calibri"/>
                <w:sz w:val="18"/>
                <w:szCs w:val="18"/>
              </w:rPr>
              <w:t xml:space="preserve">) (F, vs. AM, 4.50, </w:t>
            </w:r>
            <w:r w:rsidRPr="00AD5E52">
              <w:rPr>
                <w:rFonts w:ascii="Calibri" w:hAnsi="Calibri" w:cs="Calibri"/>
                <w:b/>
                <w:sz w:val="18"/>
                <w:szCs w:val="18"/>
              </w:rPr>
              <w:t>ns</w:t>
            </w:r>
            <w:r>
              <w:rPr>
                <w:rFonts w:ascii="Calibri" w:hAnsi="Calibri" w:cs="Calibri"/>
                <w:sz w:val="18"/>
                <w:szCs w:val="18"/>
              </w:rPr>
              <w:t>)</w:t>
            </w:r>
          </w:p>
        </w:tc>
      </w:tr>
      <w:tr w:rsidR="00B54966" w:rsidRPr="00340644" w14:paraId="1662F573" w14:textId="221F545D" w:rsidTr="00B54966">
        <w:tc>
          <w:tcPr>
            <w:tcW w:w="2967" w:type="dxa"/>
            <w:gridSpan w:val="2"/>
          </w:tcPr>
          <w:p w14:paraId="6CD5634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Responses of songbirds to diameter-limit cutting in the central Appalachians of West Virginia, USA</w:t>
            </w:r>
          </w:p>
        </w:tc>
        <w:tc>
          <w:tcPr>
            <w:tcW w:w="1836" w:type="dxa"/>
          </w:tcPr>
          <w:p w14:paraId="514F3C9D"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Weakland, C.A.; Wood, P.B.; Ford, W.M.</w:t>
            </w:r>
          </w:p>
        </w:tc>
        <w:tc>
          <w:tcPr>
            <w:tcW w:w="2118" w:type="dxa"/>
          </w:tcPr>
          <w:p w14:paraId="67D5435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7B85B83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10.1016/S0378-1127(01)00552-7</w:t>
            </w:r>
          </w:p>
        </w:tc>
        <w:tc>
          <w:tcPr>
            <w:tcW w:w="848" w:type="dxa"/>
          </w:tcPr>
          <w:p w14:paraId="53FA3FF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lastRenderedPageBreak/>
              <w:t>2002,</w:t>
            </w:r>
          </w:p>
          <w:p w14:paraId="427418E1"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155(2-3)</w:t>
            </w:r>
          </w:p>
        </w:tc>
        <w:tc>
          <w:tcPr>
            <w:tcW w:w="2683" w:type="dxa"/>
          </w:tcPr>
          <w:p w14:paraId="7AEB5424" w14:textId="0EB8D11D"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r>
              <w:rPr>
                <w:rFonts w:ascii="Calibri" w:hAnsi="Calibri" w:cs="Calibri"/>
                <w:sz w:val="18"/>
                <w:szCs w:val="18"/>
              </w:rPr>
              <w:t>*</w:t>
            </w:r>
          </w:p>
          <w:p w14:paraId="6A22A0D6" w14:textId="77777777" w:rsidR="00B54966" w:rsidRDefault="00B54966" w:rsidP="001E2BB8">
            <w:pPr>
              <w:rPr>
                <w:rFonts w:ascii="Calibri" w:hAnsi="Calibri" w:cs="Calibri"/>
                <w:sz w:val="18"/>
                <w:szCs w:val="18"/>
              </w:rPr>
            </w:pPr>
            <w:r w:rsidRPr="00340644">
              <w:rPr>
                <w:rFonts w:ascii="Calibri" w:hAnsi="Calibri" w:cs="Calibri"/>
                <w:sz w:val="18"/>
                <w:szCs w:val="18"/>
              </w:rPr>
              <w:t>(Diameter-limit cutting)</w:t>
            </w:r>
            <w:r>
              <w:rPr>
                <w:rFonts w:ascii="Calibri" w:hAnsi="Calibri" w:cs="Calibri"/>
                <w:sz w:val="18"/>
                <w:szCs w:val="18"/>
              </w:rPr>
              <w:t>,</w:t>
            </w:r>
          </w:p>
          <w:p w14:paraId="3107D234" w14:textId="37658C00" w:rsidR="00B54966" w:rsidRPr="00340644" w:rsidRDefault="00B54966" w:rsidP="001E2BB8">
            <w:pPr>
              <w:rPr>
                <w:rFonts w:ascii="Calibri" w:hAnsi="Calibri" w:cs="Calibri"/>
                <w:sz w:val="18"/>
                <w:szCs w:val="18"/>
              </w:rPr>
            </w:pPr>
            <w:r>
              <w:rPr>
                <w:rFonts w:ascii="Calibri" w:hAnsi="Calibri" w:cs="Calibri"/>
                <w:sz w:val="18"/>
                <w:szCs w:val="18"/>
              </w:rPr>
              <w:t xml:space="preserve">USA (West Virginia), </w:t>
            </w:r>
            <w:r w:rsidRPr="00AD5E52">
              <w:rPr>
                <w:rFonts w:ascii="Calibri" w:hAnsi="Calibri" w:cs="Calibri"/>
                <w:b/>
                <w:sz w:val="18"/>
                <w:szCs w:val="18"/>
              </w:rPr>
              <w:t>TB</w:t>
            </w:r>
          </w:p>
        </w:tc>
        <w:tc>
          <w:tcPr>
            <w:tcW w:w="4994" w:type="dxa"/>
          </w:tcPr>
          <w:p w14:paraId="1417E8BD" w14:textId="252133B5" w:rsidR="00B54966" w:rsidRPr="00AD5E52" w:rsidRDefault="00B54966" w:rsidP="001E2BB8">
            <w:pPr>
              <w:rPr>
                <w:rFonts w:ascii="Calibri" w:hAnsi="Calibri" w:cs="Calibri"/>
                <w:sz w:val="18"/>
                <w:szCs w:val="18"/>
              </w:rPr>
            </w:pPr>
            <w:r>
              <w:rPr>
                <w:rFonts w:ascii="Calibri" w:hAnsi="Calibri" w:cs="Calibri"/>
                <w:sz w:val="18"/>
                <w:szCs w:val="18"/>
              </w:rPr>
              <w:t xml:space="preserve">19 spp., 1 outcome: a group composed of </w:t>
            </w:r>
            <w:r w:rsidRPr="00AD5E52">
              <w:rPr>
                <w:rFonts w:ascii="Calibri" w:hAnsi="Calibri" w:cs="Calibri"/>
                <w:i/>
                <w:sz w:val="18"/>
                <w:szCs w:val="18"/>
              </w:rPr>
              <w:t>Cardellina canadensis</w:t>
            </w:r>
            <w:r w:rsidRPr="00AD5E52">
              <w:rPr>
                <w:rFonts w:ascii="Calibri" w:hAnsi="Calibri" w:cs="Calibri"/>
                <w:sz w:val="18"/>
                <w:szCs w:val="18"/>
              </w:rPr>
              <w:t xml:space="preserve">, </w:t>
            </w:r>
            <w:r w:rsidRPr="00AD5E52">
              <w:rPr>
                <w:rFonts w:ascii="Calibri" w:hAnsi="Calibri" w:cs="Calibri"/>
                <w:i/>
                <w:sz w:val="18"/>
                <w:szCs w:val="18"/>
              </w:rPr>
              <w:t>Junco hyemalis</w:t>
            </w:r>
            <w:r w:rsidRPr="00AD5E52">
              <w:rPr>
                <w:rFonts w:ascii="Calibri" w:hAnsi="Calibri" w:cs="Calibri"/>
                <w:sz w:val="18"/>
                <w:szCs w:val="18"/>
              </w:rPr>
              <w:t xml:space="preserve">, </w:t>
            </w:r>
            <w:r w:rsidRPr="00AD5E52">
              <w:rPr>
                <w:rFonts w:ascii="Calibri" w:hAnsi="Calibri" w:cs="Calibri"/>
                <w:i/>
                <w:sz w:val="18"/>
                <w:szCs w:val="18"/>
              </w:rPr>
              <w:t>Pipilo erythrophthalmus</w:t>
            </w:r>
            <w:r w:rsidRPr="00AD5E52">
              <w:rPr>
                <w:rFonts w:ascii="Calibri" w:hAnsi="Calibri" w:cs="Calibri"/>
                <w:sz w:val="18"/>
                <w:szCs w:val="18"/>
              </w:rPr>
              <w:t xml:space="preserve">, </w:t>
            </w:r>
            <w:r w:rsidRPr="00AD5E52">
              <w:rPr>
                <w:rFonts w:ascii="Calibri" w:hAnsi="Calibri" w:cs="Calibri"/>
                <w:i/>
                <w:sz w:val="18"/>
                <w:szCs w:val="18"/>
              </w:rPr>
              <w:t>Catharus guttatus</w:t>
            </w:r>
            <w:r w:rsidRPr="00AD5E52">
              <w:rPr>
                <w:rFonts w:ascii="Calibri" w:hAnsi="Calibri" w:cs="Calibri"/>
                <w:sz w:val="18"/>
                <w:szCs w:val="18"/>
              </w:rPr>
              <w:t xml:space="preserve">, </w:t>
            </w:r>
            <w:r w:rsidRPr="00AD5E52">
              <w:rPr>
                <w:rFonts w:ascii="Calibri" w:hAnsi="Calibri" w:cs="Calibri"/>
                <w:i/>
                <w:sz w:val="18"/>
                <w:szCs w:val="18"/>
              </w:rPr>
              <w:t>Seiurus aurocapillus</w:t>
            </w:r>
            <w:r w:rsidRPr="00AD5E52">
              <w:rPr>
                <w:rFonts w:ascii="Calibri" w:hAnsi="Calibri" w:cs="Calibri"/>
                <w:sz w:val="18"/>
                <w:szCs w:val="18"/>
              </w:rPr>
              <w:t xml:space="preserve">, </w:t>
            </w:r>
            <w:r w:rsidRPr="00AD5E52">
              <w:rPr>
                <w:rFonts w:ascii="Calibri" w:hAnsi="Calibri" w:cs="Calibri"/>
                <w:i/>
                <w:sz w:val="18"/>
                <w:szCs w:val="18"/>
              </w:rPr>
              <w:t>Catharus fuscescens</w:t>
            </w:r>
            <w:r w:rsidRPr="00AD5E52">
              <w:rPr>
                <w:rFonts w:ascii="Calibri" w:hAnsi="Calibri" w:cs="Calibri"/>
                <w:sz w:val="18"/>
                <w:szCs w:val="18"/>
              </w:rPr>
              <w:t xml:space="preserve">, </w:t>
            </w:r>
            <w:r w:rsidRPr="00AD5E52">
              <w:rPr>
                <w:rFonts w:ascii="Calibri" w:hAnsi="Calibri" w:cs="Calibri"/>
                <w:i/>
                <w:sz w:val="18"/>
                <w:szCs w:val="18"/>
              </w:rPr>
              <w:t xml:space="preserve">Setophaga </w:t>
            </w:r>
            <w:r w:rsidRPr="00AD5E52">
              <w:rPr>
                <w:rFonts w:ascii="Calibri" w:hAnsi="Calibri" w:cs="Calibri"/>
                <w:i/>
                <w:sz w:val="18"/>
                <w:szCs w:val="18"/>
              </w:rPr>
              <w:lastRenderedPageBreak/>
              <w:t>caerulescens</w:t>
            </w:r>
            <w:r w:rsidRPr="00AD5E52">
              <w:rPr>
                <w:rFonts w:ascii="Calibri" w:hAnsi="Calibri" w:cs="Calibri"/>
                <w:sz w:val="18"/>
                <w:szCs w:val="18"/>
              </w:rPr>
              <w:t xml:space="preserve">, </w:t>
            </w:r>
            <w:r w:rsidRPr="00AD5E52">
              <w:rPr>
                <w:rFonts w:ascii="Calibri" w:hAnsi="Calibri" w:cs="Calibri"/>
                <w:i/>
                <w:sz w:val="18"/>
                <w:szCs w:val="18"/>
              </w:rPr>
              <w:t>Setophaga citrina</w:t>
            </w:r>
            <w:r w:rsidRPr="00AD5E52">
              <w:rPr>
                <w:rFonts w:ascii="Calibri" w:hAnsi="Calibri" w:cs="Calibri"/>
                <w:sz w:val="18"/>
                <w:szCs w:val="18"/>
              </w:rPr>
              <w:t xml:space="preserve">, </w:t>
            </w:r>
            <w:r w:rsidRPr="00AD5E52">
              <w:rPr>
                <w:rFonts w:ascii="Calibri" w:hAnsi="Calibri" w:cs="Calibri"/>
                <w:i/>
                <w:sz w:val="18"/>
                <w:szCs w:val="18"/>
              </w:rPr>
              <w:t>Passerina cyanea</w:t>
            </w:r>
            <w:r w:rsidRPr="00AD5E52">
              <w:rPr>
                <w:rFonts w:ascii="Calibri" w:hAnsi="Calibri" w:cs="Calibri"/>
                <w:sz w:val="18"/>
                <w:szCs w:val="18"/>
              </w:rPr>
              <w:t xml:space="preserve">, </w:t>
            </w:r>
            <w:r w:rsidRPr="00AD5E52">
              <w:rPr>
                <w:rFonts w:ascii="Calibri" w:hAnsi="Calibri" w:cs="Calibri"/>
                <w:i/>
                <w:sz w:val="18"/>
                <w:szCs w:val="18"/>
              </w:rPr>
              <w:t>Turdus migratorius</w:t>
            </w:r>
            <w:r w:rsidRPr="00AD5E52">
              <w:rPr>
                <w:rFonts w:ascii="Calibri" w:hAnsi="Calibri" w:cs="Calibri"/>
                <w:sz w:val="18"/>
                <w:szCs w:val="18"/>
              </w:rPr>
              <w:t xml:space="preserve">, </w:t>
            </w:r>
            <w:r w:rsidRPr="00AD5E52">
              <w:rPr>
                <w:rFonts w:ascii="Calibri" w:hAnsi="Calibri" w:cs="Calibri"/>
                <w:i/>
                <w:sz w:val="18"/>
                <w:szCs w:val="18"/>
              </w:rPr>
              <w:t>Vireo solitarius</w:t>
            </w:r>
            <w:r w:rsidRPr="00AD5E52">
              <w:rPr>
                <w:rFonts w:ascii="Calibri" w:hAnsi="Calibri" w:cs="Calibri"/>
                <w:sz w:val="18"/>
                <w:szCs w:val="18"/>
              </w:rPr>
              <w:t xml:space="preserve">, </w:t>
            </w:r>
            <w:r w:rsidRPr="00AD5E52">
              <w:rPr>
                <w:rFonts w:ascii="Calibri" w:hAnsi="Calibri" w:cs="Calibri"/>
                <w:i/>
                <w:sz w:val="18"/>
                <w:szCs w:val="18"/>
              </w:rPr>
              <w:t>Certhia americana</w:t>
            </w:r>
            <w:r w:rsidRPr="00AD5E52">
              <w:rPr>
                <w:rFonts w:ascii="Calibri" w:hAnsi="Calibri" w:cs="Calibri"/>
                <w:sz w:val="18"/>
                <w:szCs w:val="18"/>
              </w:rPr>
              <w:t xml:space="preserve">, </w:t>
            </w:r>
            <w:r w:rsidRPr="00AD5E52">
              <w:rPr>
                <w:rFonts w:ascii="Calibri" w:hAnsi="Calibri" w:cs="Calibri"/>
                <w:i/>
                <w:sz w:val="18"/>
                <w:szCs w:val="18"/>
              </w:rPr>
              <w:t>Vireo olivaceus</w:t>
            </w:r>
            <w:r w:rsidRPr="00AD5E52">
              <w:rPr>
                <w:rFonts w:ascii="Calibri" w:hAnsi="Calibri" w:cs="Calibri"/>
                <w:sz w:val="18"/>
                <w:szCs w:val="18"/>
              </w:rPr>
              <w:t xml:space="preserve">, </w:t>
            </w:r>
            <w:r w:rsidRPr="00AD5E52">
              <w:rPr>
                <w:rFonts w:ascii="Calibri" w:hAnsi="Calibri" w:cs="Calibri"/>
                <w:i/>
                <w:sz w:val="18"/>
                <w:szCs w:val="18"/>
              </w:rPr>
              <w:t>Pheucticus ludovicianus</w:t>
            </w:r>
            <w:r w:rsidRPr="00AD5E52">
              <w:rPr>
                <w:rFonts w:ascii="Calibri" w:hAnsi="Calibri" w:cs="Calibri"/>
                <w:sz w:val="18"/>
                <w:szCs w:val="18"/>
              </w:rPr>
              <w:t xml:space="preserve">, </w:t>
            </w:r>
            <w:r w:rsidRPr="00AD5E52">
              <w:rPr>
                <w:rFonts w:ascii="Calibri" w:hAnsi="Calibri" w:cs="Calibri"/>
                <w:i/>
                <w:sz w:val="18"/>
                <w:szCs w:val="18"/>
              </w:rPr>
              <w:t>Hylocichla mustelina</w:t>
            </w:r>
            <w:r w:rsidRPr="00AD5E52">
              <w:rPr>
                <w:rFonts w:ascii="Calibri" w:hAnsi="Calibri" w:cs="Calibri"/>
                <w:sz w:val="18"/>
                <w:szCs w:val="18"/>
              </w:rPr>
              <w:t xml:space="preserve">, </w:t>
            </w:r>
            <w:r w:rsidRPr="00AD5E52">
              <w:rPr>
                <w:rFonts w:ascii="Calibri" w:hAnsi="Calibri" w:cs="Calibri"/>
                <w:i/>
                <w:sz w:val="18"/>
                <w:szCs w:val="18"/>
              </w:rPr>
              <w:t>Poecile atricapillus</w:t>
            </w:r>
            <w:r w:rsidRPr="00AD5E52">
              <w:rPr>
                <w:rFonts w:ascii="Calibri" w:hAnsi="Calibri" w:cs="Calibri"/>
                <w:sz w:val="18"/>
                <w:szCs w:val="18"/>
              </w:rPr>
              <w:t xml:space="preserve">, </w:t>
            </w:r>
            <w:r w:rsidRPr="00AD5E52">
              <w:rPr>
                <w:rFonts w:ascii="Calibri" w:hAnsi="Calibri" w:cs="Calibri"/>
                <w:i/>
                <w:sz w:val="18"/>
                <w:szCs w:val="18"/>
              </w:rPr>
              <w:t>Setophaga magnolia</w:t>
            </w:r>
            <w:r w:rsidRPr="00AD5E52">
              <w:rPr>
                <w:rFonts w:ascii="Calibri" w:hAnsi="Calibri" w:cs="Calibri"/>
                <w:sz w:val="18"/>
                <w:szCs w:val="18"/>
              </w:rPr>
              <w:t xml:space="preserve">, </w:t>
            </w:r>
            <w:r w:rsidRPr="00AD5E52">
              <w:rPr>
                <w:rFonts w:ascii="Calibri" w:hAnsi="Calibri" w:cs="Calibri"/>
                <w:i/>
                <w:sz w:val="18"/>
                <w:szCs w:val="18"/>
              </w:rPr>
              <w:t>Setophaga virens</w:t>
            </w:r>
            <w:r w:rsidRPr="00AD5E52">
              <w:rPr>
                <w:rFonts w:ascii="Calibri" w:hAnsi="Calibri" w:cs="Calibri"/>
                <w:sz w:val="18"/>
                <w:szCs w:val="18"/>
              </w:rPr>
              <w:t xml:space="preserve">, </w:t>
            </w:r>
            <w:r w:rsidRPr="00AD5E52">
              <w:rPr>
                <w:rFonts w:ascii="Calibri" w:hAnsi="Calibri" w:cs="Calibri"/>
                <w:i/>
                <w:sz w:val="18"/>
                <w:szCs w:val="18"/>
              </w:rPr>
              <w:t>Troglodytes hiemalis</w:t>
            </w:r>
            <w:r>
              <w:rPr>
                <w:rFonts w:ascii="Calibri" w:hAnsi="Calibri" w:cs="Calibri"/>
                <w:i/>
                <w:sz w:val="18"/>
                <w:szCs w:val="18"/>
              </w:rPr>
              <w:t xml:space="preserve"> </w:t>
            </w:r>
            <w:r>
              <w:rPr>
                <w:rFonts w:ascii="Calibri" w:hAnsi="Calibri" w:cs="Calibri"/>
                <w:sz w:val="18"/>
                <w:szCs w:val="18"/>
              </w:rPr>
              <w:t xml:space="preserve">(N, vs. NR, 15.50, </w:t>
            </w:r>
            <w:r w:rsidRPr="00AD5E52">
              <w:rPr>
                <w:rFonts w:ascii="Calibri" w:hAnsi="Calibri" w:cs="Calibri"/>
                <w:b/>
                <w:sz w:val="18"/>
                <w:szCs w:val="18"/>
              </w:rPr>
              <w:t>ns</w:t>
            </w:r>
            <w:r>
              <w:rPr>
                <w:rFonts w:ascii="Calibri" w:hAnsi="Calibri" w:cs="Calibri"/>
                <w:sz w:val="18"/>
                <w:szCs w:val="18"/>
              </w:rPr>
              <w:t>)</w:t>
            </w:r>
          </w:p>
        </w:tc>
      </w:tr>
      <w:tr w:rsidR="00B54966" w:rsidRPr="00340644" w14:paraId="18E9C206" w14:textId="036FDA87" w:rsidTr="00B54966">
        <w:tc>
          <w:tcPr>
            <w:tcW w:w="2967" w:type="dxa"/>
            <w:gridSpan w:val="2"/>
          </w:tcPr>
          <w:p w14:paraId="6D6EED1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lastRenderedPageBreak/>
              <w:t>Effects of experimental forest management on density and nesting success of bird species in Missouri Ozark Forests</w:t>
            </w:r>
          </w:p>
        </w:tc>
        <w:tc>
          <w:tcPr>
            <w:tcW w:w="1836" w:type="dxa"/>
          </w:tcPr>
          <w:p w14:paraId="538B04B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Gram, W.K.; Porneluzi, P.A.; Clawson, R.L.; Faaborg, J.; Richter, S.C.</w:t>
            </w:r>
          </w:p>
        </w:tc>
        <w:tc>
          <w:tcPr>
            <w:tcW w:w="2118" w:type="dxa"/>
          </w:tcPr>
          <w:p w14:paraId="1740CD8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w:t>
            </w:r>
          </w:p>
          <w:p w14:paraId="2C188C5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10.1046/j.1523-1739.2003.02171.x</w:t>
            </w:r>
          </w:p>
        </w:tc>
        <w:tc>
          <w:tcPr>
            <w:tcW w:w="848" w:type="dxa"/>
          </w:tcPr>
          <w:p w14:paraId="44CD454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2003,</w:t>
            </w:r>
          </w:p>
          <w:p w14:paraId="11E7231D"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17(5)</w:t>
            </w:r>
          </w:p>
        </w:tc>
        <w:tc>
          <w:tcPr>
            <w:tcW w:w="2683" w:type="dxa"/>
          </w:tcPr>
          <w:p w14:paraId="6B3AC81B" w14:textId="37C132C0"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r>
              <w:rPr>
                <w:rFonts w:ascii="Calibri" w:hAnsi="Calibri" w:cs="Calibri"/>
                <w:b/>
                <w:sz w:val="18"/>
                <w:szCs w:val="18"/>
              </w:rPr>
              <w:t>*</w:t>
            </w:r>
          </w:p>
          <w:p w14:paraId="1CFAB3EE" w14:textId="77777777" w:rsidR="00B54966" w:rsidRDefault="00B54966" w:rsidP="001E2BB8">
            <w:pPr>
              <w:rPr>
                <w:rFonts w:ascii="Calibri" w:hAnsi="Calibri" w:cs="Calibri"/>
                <w:sz w:val="18"/>
                <w:szCs w:val="18"/>
              </w:rPr>
            </w:pPr>
            <w:r w:rsidRPr="00340644">
              <w:rPr>
                <w:rFonts w:ascii="Calibri" w:hAnsi="Calibri" w:cs="Calibri"/>
                <w:sz w:val="18"/>
                <w:szCs w:val="18"/>
              </w:rPr>
              <w:t>(Groupcuts and single-tree harvests)</w:t>
            </w:r>
            <w:r>
              <w:rPr>
                <w:rFonts w:ascii="Calibri" w:hAnsi="Calibri" w:cs="Calibri"/>
                <w:sz w:val="18"/>
                <w:szCs w:val="18"/>
              </w:rPr>
              <w:t>,</w:t>
            </w:r>
          </w:p>
          <w:p w14:paraId="491B92F8" w14:textId="0F11A7AB" w:rsidR="00B54966" w:rsidRPr="00340644" w:rsidRDefault="00B54966" w:rsidP="001E2BB8">
            <w:pPr>
              <w:rPr>
                <w:rFonts w:ascii="Calibri" w:hAnsi="Calibri" w:cs="Calibri"/>
                <w:sz w:val="18"/>
                <w:szCs w:val="18"/>
              </w:rPr>
            </w:pPr>
            <w:r>
              <w:rPr>
                <w:rFonts w:ascii="Calibri" w:hAnsi="Calibri" w:cs="Calibri"/>
                <w:sz w:val="18"/>
                <w:szCs w:val="18"/>
              </w:rPr>
              <w:t xml:space="preserve">USA (Missouri), </w:t>
            </w:r>
            <w:r w:rsidRPr="00AD5E52">
              <w:rPr>
                <w:rFonts w:ascii="Calibri" w:hAnsi="Calibri" w:cs="Calibri"/>
                <w:b/>
                <w:sz w:val="18"/>
                <w:szCs w:val="18"/>
              </w:rPr>
              <w:t>TB</w:t>
            </w:r>
          </w:p>
        </w:tc>
        <w:tc>
          <w:tcPr>
            <w:tcW w:w="4994" w:type="dxa"/>
          </w:tcPr>
          <w:p w14:paraId="41E201F2" w14:textId="5E5DF9D8" w:rsidR="00B54966" w:rsidRPr="00340644" w:rsidRDefault="00B54966" w:rsidP="00AD1268">
            <w:pPr>
              <w:rPr>
                <w:rFonts w:ascii="Calibri" w:hAnsi="Calibri" w:cs="Calibri"/>
                <w:sz w:val="18"/>
                <w:szCs w:val="18"/>
              </w:rPr>
            </w:pPr>
            <w:r>
              <w:rPr>
                <w:rFonts w:ascii="Calibri" w:hAnsi="Calibri" w:cs="Calibri"/>
                <w:sz w:val="18"/>
                <w:szCs w:val="18"/>
              </w:rPr>
              <w:t xml:space="preserve">6 spp., 11 outcomes: </w:t>
            </w:r>
            <w:r w:rsidRPr="00B1257F">
              <w:rPr>
                <w:rFonts w:ascii="Calibri" w:hAnsi="Calibri" w:cs="Calibri"/>
                <w:i/>
                <w:sz w:val="18"/>
                <w:szCs w:val="18"/>
              </w:rPr>
              <w:t>Geothlypis formosa</w:t>
            </w:r>
            <w:r>
              <w:rPr>
                <w:rFonts w:ascii="Calibri" w:hAnsi="Calibri" w:cs="Calibri"/>
                <w:sz w:val="18"/>
                <w:szCs w:val="18"/>
              </w:rPr>
              <w:t xml:space="preserve"> (N, vs. AM, 2.06, </w:t>
            </w:r>
            <w:r w:rsidRPr="00B1257F">
              <w:rPr>
                <w:rFonts w:ascii="Calibri" w:hAnsi="Calibri" w:cs="Calibri"/>
                <w:b/>
                <w:sz w:val="18"/>
                <w:szCs w:val="18"/>
              </w:rPr>
              <w:t>ns</w:t>
            </w:r>
            <w:r>
              <w:rPr>
                <w:rFonts w:ascii="Calibri" w:hAnsi="Calibri" w:cs="Calibri"/>
                <w:sz w:val="18"/>
                <w:szCs w:val="18"/>
              </w:rPr>
              <w:t xml:space="preserve">); </w:t>
            </w:r>
            <w:r w:rsidRPr="00B1257F">
              <w:rPr>
                <w:rFonts w:ascii="Calibri" w:hAnsi="Calibri" w:cs="Calibri"/>
                <w:i/>
                <w:sz w:val="18"/>
                <w:szCs w:val="18"/>
              </w:rPr>
              <w:t>Seiurus aurocapilla</w:t>
            </w:r>
            <w:r>
              <w:rPr>
                <w:rFonts w:ascii="Calibri" w:hAnsi="Calibri" w:cs="Calibri"/>
                <w:sz w:val="18"/>
                <w:szCs w:val="18"/>
              </w:rPr>
              <w:t xml:space="preserve"> (N, vs. AM, 5.38, </w:t>
            </w:r>
            <w:r w:rsidRPr="00B1257F">
              <w:rPr>
                <w:rFonts w:ascii="Calibri" w:hAnsi="Calibri" w:cs="Calibri"/>
                <w:b/>
                <w:sz w:val="18"/>
                <w:szCs w:val="18"/>
              </w:rPr>
              <w:t>ns</w:t>
            </w:r>
            <w:r>
              <w:rPr>
                <w:rFonts w:ascii="Calibri" w:hAnsi="Calibri" w:cs="Calibri"/>
                <w:sz w:val="18"/>
                <w:szCs w:val="18"/>
              </w:rPr>
              <w:t xml:space="preserve">) (N, vs. NR, 4.81, </w:t>
            </w:r>
            <w:r w:rsidRPr="00B1257F">
              <w:rPr>
                <w:rFonts w:ascii="Calibri" w:hAnsi="Calibri" w:cs="Calibri"/>
                <w:b/>
                <w:sz w:val="18"/>
                <w:szCs w:val="18"/>
              </w:rPr>
              <w:t>ns</w:t>
            </w:r>
            <w:r>
              <w:rPr>
                <w:rFonts w:ascii="Calibri" w:hAnsi="Calibri" w:cs="Calibri"/>
                <w:sz w:val="18"/>
                <w:szCs w:val="18"/>
              </w:rPr>
              <w:t xml:space="preserve">); </w:t>
            </w:r>
            <w:r w:rsidRPr="00B1257F">
              <w:rPr>
                <w:rFonts w:ascii="Calibri" w:hAnsi="Calibri" w:cs="Calibri"/>
                <w:i/>
                <w:sz w:val="18"/>
                <w:szCs w:val="18"/>
              </w:rPr>
              <w:t>Passerina cyanea</w:t>
            </w:r>
            <w:r>
              <w:rPr>
                <w:rFonts w:ascii="Calibri" w:hAnsi="Calibri" w:cs="Calibri"/>
                <w:sz w:val="18"/>
                <w:szCs w:val="18"/>
              </w:rPr>
              <w:t xml:space="preserve"> (N, vs. NR, 6.25, </w:t>
            </w:r>
            <w:r w:rsidRPr="00B1257F">
              <w:rPr>
                <w:rFonts w:ascii="Calibri" w:hAnsi="Calibri" w:cs="Calibri"/>
                <w:b/>
                <w:sz w:val="18"/>
                <w:szCs w:val="18"/>
              </w:rPr>
              <w:t>ns</w:t>
            </w:r>
            <w:r>
              <w:rPr>
                <w:rFonts w:ascii="Calibri" w:hAnsi="Calibri" w:cs="Calibri"/>
                <w:sz w:val="18"/>
                <w:szCs w:val="18"/>
              </w:rPr>
              <w:t xml:space="preserve">) (N, vs. AM, 7.38, </w:t>
            </w:r>
            <w:r w:rsidRPr="00B1257F">
              <w:rPr>
                <w:rFonts w:ascii="Calibri" w:hAnsi="Calibri" w:cs="Calibri"/>
                <w:b/>
                <w:sz w:val="18"/>
                <w:szCs w:val="18"/>
              </w:rPr>
              <w:t>ns</w:t>
            </w:r>
            <w:r>
              <w:rPr>
                <w:rFonts w:ascii="Calibri" w:hAnsi="Calibri" w:cs="Calibri"/>
                <w:sz w:val="18"/>
                <w:szCs w:val="18"/>
              </w:rPr>
              <w:t xml:space="preserve">); </w:t>
            </w:r>
            <w:r w:rsidRPr="00B1257F">
              <w:rPr>
                <w:rFonts w:ascii="Calibri" w:hAnsi="Calibri" w:cs="Calibri"/>
                <w:i/>
                <w:sz w:val="18"/>
                <w:szCs w:val="18"/>
              </w:rPr>
              <w:t>Hylocichla mustelina</w:t>
            </w:r>
            <w:r>
              <w:rPr>
                <w:rFonts w:ascii="Calibri" w:hAnsi="Calibri" w:cs="Calibri"/>
                <w:sz w:val="18"/>
                <w:szCs w:val="18"/>
              </w:rPr>
              <w:t xml:space="preserve"> (N, vs. NR, 7.69, </w:t>
            </w:r>
            <w:r w:rsidRPr="00AD1268">
              <w:rPr>
                <w:rFonts w:ascii="Calibri" w:hAnsi="Calibri" w:cs="Calibri"/>
                <w:b/>
                <w:sz w:val="18"/>
                <w:szCs w:val="18"/>
              </w:rPr>
              <w:t>ns</w:t>
            </w:r>
            <w:r>
              <w:rPr>
                <w:rFonts w:ascii="Calibri" w:hAnsi="Calibri" w:cs="Calibri"/>
                <w:sz w:val="18"/>
                <w:szCs w:val="18"/>
              </w:rPr>
              <w:t xml:space="preserve">) (N, vs. AM, 6.94, </w:t>
            </w:r>
            <w:r w:rsidRPr="00AD1268">
              <w:rPr>
                <w:rFonts w:ascii="Calibri" w:hAnsi="Calibri" w:cs="Calibri"/>
                <w:b/>
                <w:sz w:val="18"/>
                <w:szCs w:val="18"/>
              </w:rPr>
              <w:t>ns</w:t>
            </w:r>
            <w:r>
              <w:rPr>
                <w:rFonts w:ascii="Calibri" w:hAnsi="Calibri" w:cs="Calibri"/>
                <w:sz w:val="18"/>
                <w:szCs w:val="18"/>
              </w:rPr>
              <w:t xml:space="preserve">); </w:t>
            </w:r>
            <w:r w:rsidRPr="00AD1268">
              <w:rPr>
                <w:rFonts w:ascii="Calibri" w:hAnsi="Calibri" w:cs="Calibri"/>
                <w:i/>
                <w:sz w:val="18"/>
                <w:szCs w:val="18"/>
              </w:rPr>
              <w:t>Helmitheros vermivorum</w:t>
            </w:r>
            <w:r>
              <w:rPr>
                <w:rFonts w:ascii="Calibri" w:hAnsi="Calibri" w:cs="Calibri"/>
                <w:sz w:val="18"/>
                <w:szCs w:val="18"/>
              </w:rPr>
              <w:t xml:space="preserve"> (N, vs. NR, 7.56, </w:t>
            </w:r>
            <w:r w:rsidRPr="00B1257F">
              <w:rPr>
                <w:rFonts w:ascii="Calibri" w:hAnsi="Calibri" w:cs="Calibri"/>
                <w:b/>
                <w:sz w:val="18"/>
                <w:szCs w:val="18"/>
              </w:rPr>
              <w:t>ns</w:t>
            </w:r>
            <w:r>
              <w:rPr>
                <w:rFonts w:ascii="Calibri" w:hAnsi="Calibri" w:cs="Calibri"/>
                <w:sz w:val="18"/>
                <w:szCs w:val="18"/>
              </w:rPr>
              <w:t xml:space="preserve">) (N, vs. NR, 7.13, </w:t>
            </w:r>
            <w:r w:rsidRPr="00B1257F">
              <w:rPr>
                <w:rFonts w:ascii="Calibri" w:hAnsi="Calibri" w:cs="Calibri"/>
                <w:b/>
                <w:sz w:val="18"/>
                <w:szCs w:val="18"/>
              </w:rPr>
              <w:t>ns</w:t>
            </w:r>
            <w:r>
              <w:rPr>
                <w:rFonts w:ascii="Calibri" w:hAnsi="Calibri" w:cs="Calibri"/>
                <w:sz w:val="18"/>
                <w:szCs w:val="18"/>
              </w:rPr>
              <w:t xml:space="preserve">); </w:t>
            </w:r>
            <w:r w:rsidRPr="00AD1268">
              <w:rPr>
                <w:rFonts w:ascii="Calibri" w:hAnsi="Calibri" w:cs="Calibri"/>
                <w:i/>
                <w:sz w:val="18"/>
                <w:szCs w:val="18"/>
              </w:rPr>
              <w:t>Empidonax virescens</w:t>
            </w:r>
            <w:r>
              <w:rPr>
                <w:rFonts w:ascii="Calibri" w:hAnsi="Calibri" w:cs="Calibri"/>
                <w:sz w:val="18"/>
                <w:szCs w:val="18"/>
              </w:rPr>
              <w:t xml:space="preserve"> (N, vs. NR, 17.19, </w:t>
            </w:r>
            <w:r w:rsidRPr="00AD1268">
              <w:rPr>
                <w:rFonts w:ascii="Calibri" w:hAnsi="Calibri" w:cs="Calibri"/>
                <w:b/>
                <w:sz w:val="18"/>
                <w:szCs w:val="18"/>
              </w:rPr>
              <w:t>ns</w:t>
            </w:r>
            <w:r>
              <w:rPr>
                <w:rFonts w:ascii="Calibri" w:hAnsi="Calibri" w:cs="Calibri"/>
                <w:sz w:val="18"/>
                <w:szCs w:val="18"/>
              </w:rPr>
              <w:t xml:space="preserve">) (N, vs. NR, 15.69, </w:t>
            </w:r>
            <w:r w:rsidRPr="00AD1268">
              <w:rPr>
                <w:rFonts w:ascii="Calibri" w:hAnsi="Calibri" w:cs="Calibri"/>
                <w:b/>
                <w:sz w:val="18"/>
                <w:szCs w:val="18"/>
              </w:rPr>
              <w:t>ns</w:t>
            </w:r>
            <w:r>
              <w:rPr>
                <w:rFonts w:ascii="Calibri" w:hAnsi="Calibri" w:cs="Calibri"/>
                <w:sz w:val="18"/>
                <w:szCs w:val="18"/>
              </w:rPr>
              <w:t>)</w:t>
            </w:r>
          </w:p>
        </w:tc>
      </w:tr>
      <w:tr w:rsidR="00B54966" w:rsidRPr="00340644" w14:paraId="6BFE3A0E" w14:textId="46631DA9" w:rsidTr="00B54966">
        <w:tc>
          <w:tcPr>
            <w:tcW w:w="2967" w:type="dxa"/>
            <w:gridSpan w:val="2"/>
          </w:tcPr>
          <w:p w14:paraId="5AC518D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Influence of residual tree density on predation of artificial and natural songbird nests</w:t>
            </w:r>
          </w:p>
        </w:tc>
        <w:tc>
          <w:tcPr>
            <w:tcW w:w="1836" w:type="dxa"/>
          </w:tcPr>
          <w:p w14:paraId="56563CC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Stuart-Smith, A.K.; Hayes, J.P.</w:t>
            </w:r>
          </w:p>
        </w:tc>
        <w:tc>
          <w:tcPr>
            <w:tcW w:w="2118" w:type="dxa"/>
          </w:tcPr>
          <w:p w14:paraId="45668E3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0A6B7BE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10.1016/S0378-1127(03)00104-X</w:t>
            </w:r>
          </w:p>
        </w:tc>
        <w:tc>
          <w:tcPr>
            <w:tcW w:w="848" w:type="dxa"/>
          </w:tcPr>
          <w:p w14:paraId="587BFF5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2003,</w:t>
            </w:r>
          </w:p>
          <w:p w14:paraId="27FE9015"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183(1-3)</w:t>
            </w:r>
          </w:p>
        </w:tc>
        <w:tc>
          <w:tcPr>
            <w:tcW w:w="2683" w:type="dxa"/>
          </w:tcPr>
          <w:p w14:paraId="6BEA3E4F" w14:textId="55F38504"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3CEA74AC" w14:textId="1EC3FFFB" w:rsidR="00B54966" w:rsidRDefault="00B54966" w:rsidP="001E2BB8">
            <w:pPr>
              <w:rPr>
                <w:rFonts w:ascii="Calibri" w:hAnsi="Calibri" w:cs="Calibri"/>
                <w:sz w:val="18"/>
                <w:szCs w:val="18"/>
              </w:rPr>
            </w:pPr>
            <w:r w:rsidRPr="00340644">
              <w:rPr>
                <w:rFonts w:ascii="Calibri" w:hAnsi="Calibri" w:cs="Calibri"/>
                <w:sz w:val="18"/>
                <w:szCs w:val="18"/>
              </w:rPr>
              <w:t>(Three levels of retained tree density)</w:t>
            </w:r>
            <w:r>
              <w:rPr>
                <w:rFonts w:ascii="Calibri" w:hAnsi="Calibri" w:cs="Calibri"/>
                <w:sz w:val="18"/>
                <w:szCs w:val="18"/>
              </w:rPr>
              <w:t>,</w:t>
            </w:r>
          </w:p>
          <w:p w14:paraId="14653DE2" w14:textId="29B1B520" w:rsidR="00B54966" w:rsidRPr="00340644" w:rsidRDefault="00B54966" w:rsidP="001E2BB8">
            <w:pPr>
              <w:rPr>
                <w:rFonts w:ascii="Calibri" w:hAnsi="Calibri" w:cs="Calibri"/>
                <w:sz w:val="18"/>
                <w:szCs w:val="18"/>
              </w:rPr>
            </w:pPr>
            <w:r>
              <w:rPr>
                <w:rFonts w:ascii="Calibri" w:hAnsi="Calibri" w:cs="Calibri"/>
                <w:sz w:val="18"/>
                <w:szCs w:val="18"/>
              </w:rPr>
              <w:t xml:space="preserve">Canada (British Columbia), </w:t>
            </w:r>
            <w:r w:rsidRPr="000D3720">
              <w:rPr>
                <w:rFonts w:ascii="Calibri" w:hAnsi="Calibri" w:cs="Calibri"/>
                <w:b/>
                <w:sz w:val="18"/>
                <w:szCs w:val="18"/>
              </w:rPr>
              <w:t>TC</w:t>
            </w:r>
          </w:p>
        </w:tc>
        <w:tc>
          <w:tcPr>
            <w:tcW w:w="4994" w:type="dxa"/>
          </w:tcPr>
          <w:p w14:paraId="0B03D136" w14:textId="70D81CD8" w:rsidR="00B54966" w:rsidRPr="00340644" w:rsidRDefault="00B54966" w:rsidP="001E2BB8">
            <w:pPr>
              <w:rPr>
                <w:rFonts w:ascii="Calibri" w:hAnsi="Calibri" w:cs="Calibri"/>
                <w:sz w:val="18"/>
                <w:szCs w:val="18"/>
              </w:rPr>
            </w:pPr>
            <w:r>
              <w:rPr>
                <w:rFonts w:ascii="Calibri" w:hAnsi="Calibri" w:cs="Calibri"/>
                <w:sz w:val="18"/>
                <w:szCs w:val="18"/>
              </w:rPr>
              <w:t xml:space="preserve">14 spp., 3 outcomes: A group composed of </w:t>
            </w:r>
            <w:r w:rsidRPr="000D3720">
              <w:rPr>
                <w:rFonts w:ascii="Calibri" w:hAnsi="Calibri" w:cs="Calibri"/>
                <w:i/>
                <w:sz w:val="18"/>
                <w:szCs w:val="18"/>
              </w:rPr>
              <w:t>Junco hyemalis</w:t>
            </w:r>
            <w:r w:rsidRPr="00AD1268">
              <w:rPr>
                <w:rFonts w:ascii="Calibri" w:hAnsi="Calibri" w:cs="Calibri"/>
                <w:sz w:val="18"/>
                <w:szCs w:val="18"/>
              </w:rPr>
              <w:t xml:space="preserve">, </w:t>
            </w:r>
            <w:r w:rsidRPr="000D3720">
              <w:rPr>
                <w:rFonts w:ascii="Calibri" w:hAnsi="Calibri" w:cs="Calibri"/>
                <w:i/>
                <w:sz w:val="18"/>
                <w:szCs w:val="18"/>
              </w:rPr>
              <w:t>Zonotrichia leucophrys</w:t>
            </w:r>
            <w:r w:rsidRPr="00AD1268">
              <w:rPr>
                <w:rFonts w:ascii="Calibri" w:hAnsi="Calibri" w:cs="Calibri"/>
                <w:sz w:val="18"/>
                <w:szCs w:val="18"/>
              </w:rPr>
              <w:t xml:space="preserve">, </w:t>
            </w:r>
            <w:r w:rsidRPr="000D3720">
              <w:rPr>
                <w:rFonts w:ascii="Calibri" w:hAnsi="Calibri" w:cs="Calibri"/>
                <w:i/>
                <w:sz w:val="18"/>
                <w:szCs w:val="18"/>
              </w:rPr>
              <w:t>Empidonax oberholseri</w:t>
            </w:r>
            <w:r w:rsidRPr="00AD1268">
              <w:rPr>
                <w:rFonts w:ascii="Calibri" w:hAnsi="Calibri" w:cs="Calibri"/>
                <w:sz w:val="18"/>
                <w:szCs w:val="18"/>
              </w:rPr>
              <w:t xml:space="preserve">, </w:t>
            </w:r>
            <w:r w:rsidRPr="000D3720">
              <w:rPr>
                <w:rFonts w:ascii="Calibri" w:hAnsi="Calibri" w:cs="Calibri"/>
                <w:i/>
                <w:sz w:val="18"/>
                <w:szCs w:val="18"/>
              </w:rPr>
              <w:t>Vireo gilvus</w:t>
            </w:r>
            <w:r w:rsidRPr="00AD1268">
              <w:rPr>
                <w:rFonts w:ascii="Calibri" w:hAnsi="Calibri" w:cs="Calibri"/>
                <w:sz w:val="18"/>
                <w:szCs w:val="18"/>
              </w:rPr>
              <w:t xml:space="preserve">, </w:t>
            </w:r>
            <w:r w:rsidRPr="000D3720">
              <w:rPr>
                <w:rFonts w:ascii="Calibri" w:hAnsi="Calibri" w:cs="Calibri"/>
                <w:i/>
                <w:sz w:val="18"/>
                <w:szCs w:val="18"/>
              </w:rPr>
              <w:t>Spizella passerina</w:t>
            </w:r>
            <w:r w:rsidRPr="00AD1268">
              <w:rPr>
                <w:rFonts w:ascii="Calibri" w:hAnsi="Calibri" w:cs="Calibri"/>
                <w:sz w:val="18"/>
                <w:szCs w:val="18"/>
              </w:rPr>
              <w:t xml:space="preserve">, </w:t>
            </w:r>
            <w:r w:rsidRPr="000D3720">
              <w:rPr>
                <w:rFonts w:ascii="Calibri" w:hAnsi="Calibri" w:cs="Calibri"/>
                <w:i/>
                <w:sz w:val="18"/>
                <w:szCs w:val="18"/>
              </w:rPr>
              <w:t>Cardellina pusilla</w:t>
            </w:r>
            <w:r w:rsidRPr="00AD1268">
              <w:rPr>
                <w:rFonts w:ascii="Calibri" w:hAnsi="Calibri" w:cs="Calibri"/>
                <w:sz w:val="18"/>
                <w:szCs w:val="18"/>
              </w:rPr>
              <w:t xml:space="preserve">, </w:t>
            </w:r>
            <w:r w:rsidRPr="000D3720">
              <w:rPr>
                <w:rFonts w:ascii="Calibri" w:hAnsi="Calibri" w:cs="Calibri"/>
                <w:i/>
                <w:sz w:val="18"/>
                <w:szCs w:val="18"/>
              </w:rPr>
              <w:t>Myadestes townsendi</w:t>
            </w:r>
            <w:r w:rsidRPr="00AD1268">
              <w:rPr>
                <w:rFonts w:ascii="Calibri" w:hAnsi="Calibri" w:cs="Calibri"/>
                <w:sz w:val="18"/>
                <w:szCs w:val="18"/>
              </w:rPr>
              <w:t xml:space="preserve">, </w:t>
            </w:r>
            <w:r w:rsidRPr="000D3720">
              <w:rPr>
                <w:rFonts w:ascii="Calibri" w:hAnsi="Calibri" w:cs="Calibri"/>
                <w:i/>
                <w:sz w:val="18"/>
                <w:szCs w:val="18"/>
              </w:rPr>
              <w:t>Catharus guttatus</w:t>
            </w:r>
            <w:r w:rsidRPr="00AD1268">
              <w:rPr>
                <w:rFonts w:ascii="Calibri" w:hAnsi="Calibri" w:cs="Calibri"/>
                <w:sz w:val="18"/>
                <w:szCs w:val="18"/>
              </w:rPr>
              <w:t xml:space="preserve">, </w:t>
            </w:r>
            <w:r w:rsidRPr="000D3720">
              <w:rPr>
                <w:rFonts w:ascii="Calibri" w:hAnsi="Calibri" w:cs="Calibri"/>
                <w:i/>
                <w:sz w:val="18"/>
                <w:szCs w:val="18"/>
              </w:rPr>
              <w:t>Turdus migratorius</w:t>
            </w:r>
            <w:r w:rsidRPr="00AD1268">
              <w:rPr>
                <w:rFonts w:ascii="Calibri" w:hAnsi="Calibri" w:cs="Calibri"/>
                <w:sz w:val="18"/>
                <w:szCs w:val="18"/>
              </w:rPr>
              <w:t xml:space="preserve">, </w:t>
            </w:r>
            <w:r w:rsidRPr="000D3720">
              <w:rPr>
                <w:rFonts w:ascii="Calibri" w:hAnsi="Calibri" w:cs="Calibri"/>
                <w:i/>
                <w:sz w:val="18"/>
                <w:szCs w:val="18"/>
              </w:rPr>
              <w:t>Contopus cooperi</w:t>
            </w:r>
            <w:r w:rsidRPr="00AD1268">
              <w:rPr>
                <w:rFonts w:ascii="Calibri" w:hAnsi="Calibri" w:cs="Calibri"/>
                <w:sz w:val="18"/>
                <w:szCs w:val="18"/>
              </w:rPr>
              <w:t xml:space="preserve">, </w:t>
            </w:r>
            <w:r w:rsidRPr="000D3720">
              <w:rPr>
                <w:rFonts w:ascii="Calibri" w:hAnsi="Calibri" w:cs="Calibri"/>
                <w:i/>
                <w:sz w:val="18"/>
                <w:szCs w:val="18"/>
              </w:rPr>
              <w:t>Melospiza lincolnii</w:t>
            </w:r>
            <w:r w:rsidRPr="00AD1268">
              <w:rPr>
                <w:rFonts w:ascii="Calibri" w:hAnsi="Calibri" w:cs="Calibri"/>
                <w:sz w:val="18"/>
                <w:szCs w:val="18"/>
              </w:rPr>
              <w:t xml:space="preserve">, </w:t>
            </w:r>
            <w:r w:rsidRPr="000D3720">
              <w:rPr>
                <w:rFonts w:ascii="Calibri" w:hAnsi="Calibri" w:cs="Calibri"/>
                <w:i/>
                <w:sz w:val="18"/>
                <w:szCs w:val="18"/>
              </w:rPr>
              <w:t>Pinicola enucleator</w:t>
            </w:r>
            <w:r w:rsidRPr="00AD1268">
              <w:rPr>
                <w:rFonts w:ascii="Calibri" w:hAnsi="Calibri" w:cs="Calibri"/>
                <w:sz w:val="18"/>
                <w:szCs w:val="18"/>
              </w:rPr>
              <w:t xml:space="preserve">, </w:t>
            </w:r>
            <w:r w:rsidRPr="000D3720">
              <w:rPr>
                <w:rFonts w:ascii="Calibri" w:hAnsi="Calibri" w:cs="Calibri"/>
                <w:i/>
                <w:sz w:val="18"/>
                <w:szCs w:val="18"/>
              </w:rPr>
              <w:t>Setophaga auduboni</w:t>
            </w:r>
            <w:r w:rsidRPr="00AD1268">
              <w:rPr>
                <w:rFonts w:ascii="Calibri" w:hAnsi="Calibri" w:cs="Calibri"/>
                <w:sz w:val="18"/>
                <w:szCs w:val="18"/>
              </w:rPr>
              <w:t xml:space="preserve">, </w:t>
            </w:r>
            <w:r w:rsidRPr="000D3720">
              <w:rPr>
                <w:rFonts w:ascii="Calibri" w:hAnsi="Calibri" w:cs="Calibri"/>
                <w:i/>
                <w:sz w:val="18"/>
                <w:szCs w:val="18"/>
              </w:rPr>
              <w:t>Haemorhous cassinii</w:t>
            </w:r>
            <w:r>
              <w:rPr>
                <w:rFonts w:ascii="Calibri" w:hAnsi="Calibri" w:cs="Calibri"/>
                <w:sz w:val="18"/>
                <w:szCs w:val="18"/>
              </w:rPr>
              <w:t xml:space="preserve"> (N, medium retention vs. AM, 8.00, </w:t>
            </w:r>
            <w:r w:rsidRPr="000D3720">
              <w:rPr>
                <w:rFonts w:ascii="Calibri" w:hAnsi="Calibri" w:cs="Calibri"/>
                <w:b/>
                <w:sz w:val="18"/>
                <w:szCs w:val="18"/>
              </w:rPr>
              <w:t>ns</w:t>
            </w:r>
            <w:r>
              <w:rPr>
                <w:rFonts w:ascii="Calibri" w:hAnsi="Calibri" w:cs="Calibri"/>
                <w:sz w:val="18"/>
                <w:szCs w:val="18"/>
              </w:rPr>
              <w:t xml:space="preserve">) (N, high retention vs. AM, 9.25, </w:t>
            </w:r>
            <w:r w:rsidRPr="000D3720">
              <w:rPr>
                <w:rFonts w:ascii="Calibri" w:hAnsi="Calibri" w:cs="Calibri"/>
                <w:b/>
                <w:sz w:val="18"/>
                <w:szCs w:val="18"/>
              </w:rPr>
              <w:t>ns</w:t>
            </w:r>
            <w:r>
              <w:rPr>
                <w:rFonts w:ascii="Calibri" w:hAnsi="Calibri" w:cs="Calibri"/>
                <w:sz w:val="18"/>
                <w:szCs w:val="18"/>
              </w:rPr>
              <w:t xml:space="preserve">) (N, low retention vs. AM, 9.75, </w:t>
            </w:r>
            <w:r w:rsidRPr="000D3720">
              <w:rPr>
                <w:rFonts w:ascii="Calibri" w:hAnsi="Calibri" w:cs="Calibri"/>
                <w:b/>
                <w:sz w:val="18"/>
                <w:szCs w:val="18"/>
              </w:rPr>
              <w:t>ns</w:t>
            </w:r>
            <w:r>
              <w:rPr>
                <w:rFonts w:ascii="Calibri" w:hAnsi="Calibri" w:cs="Calibri"/>
                <w:sz w:val="18"/>
                <w:szCs w:val="18"/>
              </w:rPr>
              <w:t>)</w:t>
            </w:r>
          </w:p>
        </w:tc>
      </w:tr>
      <w:tr w:rsidR="00B54966" w:rsidRPr="00340644" w14:paraId="4FA87685" w14:textId="362D69D9" w:rsidTr="00B54966">
        <w:tc>
          <w:tcPr>
            <w:tcW w:w="2967" w:type="dxa"/>
            <w:gridSpan w:val="2"/>
          </w:tcPr>
          <w:p w14:paraId="13061DB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Effects of forest management practices on red-shouldered hawks in Ontario</w:t>
            </w:r>
          </w:p>
        </w:tc>
        <w:tc>
          <w:tcPr>
            <w:tcW w:w="1836" w:type="dxa"/>
          </w:tcPr>
          <w:p w14:paraId="6CAF3F1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Naylor, B.J.; Baker, J.A.; Szuba, K.J.</w:t>
            </w:r>
          </w:p>
        </w:tc>
        <w:tc>
          <w:tcPr>
            <w:tcW w:w="2118" w:type="dxa"/>
          </w:tcPr>
          <w:p w14:paraId="1A150D8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Forestry Chronicle,</w:t>
            </w:r>
          </w:p>
          <w:p w14:paraId="34B4034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10.5558/tfc80054-1</w:t>
            </w:r>
          </w:p>
        </w:tc>
        <w:tc>
          <w:tcPr>
            <w:tcW w:w="848" w:type="dxa"/>
          </w:tcPr>
          <w:p w14:paraId="78EE867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2004,</w:t>
            </w:r>
          </w:p>
          <w:p w14:paraId="71A994F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80(1)</w:t>
            </w:r>
          </w:p>
        </w:tc>
        <w:tc>
          <w:tcPr>
            <w:tcW w:w="2683" w:type="dxa"/>
          </w:tcPr>
          <w:p w14:paraId="11C4ACD0" w14:textId="7510C215"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043F71DB" w14:textId="77777777" w:rsidR="00B54966" w:rsidRDefault="00B54966" w:rsidP="001E2BB8">
            <w:pPr>
              <w:rPr>
                <w:rFonts w:ascii="Calibri" w:hAnsi="Calibri" w:cs="Calibri"/>
                <w:sz w:val="18"/>
                <w:szCs w:val="18"/>
              </w:rPr>
            </w:pPr>
            <w:r w:rsidRPr="00340644">
              <w:rPr>
                <w:rFonts w:ascii="Calibri" w:hAnsi="Calibri" w:cs="Calibri"/>
                <w:sz w:val="18"/>
                <w:szCs w:val="18"/>
              </w:rPr>
              <w:t>(Partial harvest surrounding nest buffers)</w:t>
            </w:r>
            <w:r>
              <w:rPr>
                <w:rFonts w:ascii="Calibri" w:hAnsi="Calibri" w:cs="Calibri"/>
                <w:sz w:val="18"/>
                <w:szCs w:val="18"/>
              </w:rPr>
              <w:t>,</w:t>
            </w:r>
          </w:p>
          <w:p w14:paraId="41265C63" w14:textId="27E11AE7"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0D3720">
              <w:rPr>
                <w:rFonts w:ascii="Calibri" w:hAnsi="Calibri" w:cs="Calibri"/>
                <w:b/>
                <w:sz w:val="18"/>
                <w:szCs w:val="18"/>
              </w:rPr>
              <w:t>TB</w:t>
            </w:r>
          </w:p>
        </w:tc>
        <w:tc>
          <w:tcPr>
            <w:tcW w:w="4994" w:type="dxa"/>
          </w:tcPr>
          <w:p w14:paraId="77B31DF9" w14:textId="2DD76D13"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0D3720">
              <w:rPr>
                <w:rFonts w:ascii="Calibri" w:hAnsi="Calibri" w:cs="Calibri"/>
                <w:i/>
                <w:sz w:val="18"/>
                <w:szCs w:val="18"/>
              </w:rPr>
              <w:t>Buteo lineatus</w:t>
            </w:r>
            <w:r>
              <w:rPr>
                <w:rFonts w:ascii="Calibri" w:hAnsi="Calibri" w:cs="Calibri"/>
                <w:sz w:val="18"/>
                <w:szCs w:val="18"/>
              </w:rPr>
              <w:t xml:space="preserve"> (N, vs. AM, 2.31, </w:t>
            </w:r>
            <w:r w:rsidRPr="000D3720">
              <w:rPr>
                <w:rFonts w:ascii="Calibri" w:hAnsi="Calibri" w:cs="Calibri"/>
                <w:b/>
                <w:sz w:val="18"/>
                <w:szCs w:val="18"/>
              </w:rPr>
              <w:t>ns</w:t>
            </w:r>
            <w:r>
              <w:rPr>
                <w:rFonts w:ascii="Calibri" w:hAnsi="Calibri" w:cs="Calibri"/>
                <w:sz w:val="18"/>
                <w:szCs w:val="18"/>
              </w:rPr>
              <w:t xml:space="preserve">) (N, vs. NR, 7.63, </w:t>
            </w:r>
            <w:r w:rsidRPr="000D3720">
              <w:rPr>
                <w:rFonts w:ascii="Calibri" w:hAnsi="Calibri" w:cs="Calibri"/>
                <w:b/>
                <w:sz w:val="18"/>
                <w:szCs w:val="18"/>
              </w:rPr>
              <w:t>ns</w:t>
            </w:r>
            <w:r>
              <w:rPr>
                <w:rFonts w:ascii="Calibri" w:hAnsi="Calibri" w:cs="Calibri"/>
                <w:sz w:val="18"/>
                <w:szCs w:val="18"/>
              </w:rPr>
              <w:t>)</w:t>
            </w:r>
          </w:p>
        </w:tc>
      </w:tr>
      <w:tr w:rsidR="00B54966" w:rsidRPr="00340644" w14:paraId="5A00CAA4" w14:textId="1DA57074" w:rsidTr="00B54966">
        <w:tc>
          <w:tcPr>
            <w:tcW w:w="2967" w:type="dxa"/>
            <w:gridSpan w:val="2"/>
          </w:tcPr>
          <w:p w14:paraId="0CD7AC61"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Use of group-selection and seed-tree cuts by three early-successional migratory species in Arkansas</w:t>
            </w:r>
          </w:p>
        </w:tc>
        <w:tc>
          <w:tcPr>
            <w:tcW w:w="1836" w:type="dxa"/>
          </w:tcPr>
          <w:p w14:paraId="48FCB37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Alterman, L.E.; Bednarz, J.C.; Thill, R.E.</w:t>
            </w:r>
          </w:p>
        </w:tc>
        <w:tc>
          <w:tcPr>
            <w:tcW w:w="2118" w:type="dxa"/>
          </w:tcPr>
          <w:p w14:paraId="217DDF3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Wilson Bulletin/The Wilson Journal of Ornithology,</w:t>
            </w:r>
          </w:p>
          <w:p w14:paraId="74E8BB3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https://www.jstor.org/stable/20060118</w:t>
            </w:r>
          </w:p>
        </w:tc>
        <w:tc>
          <w:tcPr>
            <w:tcW w:w="848" w:type="dxa"/>
          </w:tcPr>
          <w:p w14:paraId="1F62E0F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2005,</w:t>
            </w:r>
          </w:p>
          <w:p w14:paraId="2F5DD96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117</w:t>
            </w:r>
          </w:p>
        </w:tc>
        <w:tc>
          <w:tcPr>
            <w:tcW w:w="2683" w:type="dxa"/>
          </w:tcPr>
          <w:p w14:paraId="3E6ACEB7" w14:textId="12F13E26"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547A89F2" w14:textId="1FD08226" w:rsidR="00B54966" w:rsidRDefault="00B54966" w:rsidP="001E2BB8">
            <w:pPr>
              <w:rPr>
                <w:rFonts w:ascii="Calibri" w:hAnsi="Calibri" w:cs="Calibri"/>
                <w:sz w:val="18"/>
                <w:szCs w:val="18"/>
              </w:rPr>
            </w:pPr>
            <w:r w:rsidRPr="00340644">
              <w:rPr>
                <w:rFonts w:ascii="Calibri" w:hAnsi="Calibri" w:cs="Calibri"/>
                <w:sz w:val="18"/>
                <w:szCs w:val="18"/>
              </w:rPr>
              <w:t>(Groupcuts)</w:t>
            </w:r>
            <w:r>
              <w:rPr>
                <w:rFonts w:ascii="Calibri" w:hAnsi="Calibri" w:cs="Calibri"/>
                <w:sz w:val="18"/>
                <w:szCs w:val="18"/>
              </w:rPr>
              <w:t>,</w:t>
            </w:r>
          </w:p>
          <w:p w14:paraId="1D1DBD54" w14:textId="63CC36CB" w:rsidR="00B54966" w:rsidRDefault="00B54966" w:rsidP="001E2BB8">
            <w:pPr>
              <w:rPr>
                <w:rFonts w:ascii="Calibri" w:hAnsi="Calibri" w:cs="Calibri"/>
                <w:sz w:val="18"/>
                <w:szCs w:val="18"/>
              </w:rPr>
            </w:pPr>
            <w:r>
              <w:rPr>
                <w:rFonts w:ascii="Calibri" w:hAnsi="Calibri" w:cs="Calibri"/>
                <w:sz w:val="18"/>
                <w:szCs w:val="18"/>
              </w:rPr>
              <w:t xml:space="preserve">USA (Arkansas), </w:t>
            </w:r>
            <w:r w:rsidRPr="000D3720">
              <w:rPr>
                <w:rFonts w:ascii="Calibri" w:hAnsi="Calibri" w:cs="Calibri"/>
                <w:b/>
                <w:sz w:val="18"/>
                <w:szCs w:val="18"/>
              </w:rPr>
              <w:t>TB</w:t>
            </w:r>
          </w:p>
          <w:p w14:paraId="22890B17" w14:textId="6AAB9B87" w:rsidR="00B54966" w:rsidRPr="00340644" w:rsidRDefault="00B54966" w:rsidP="001E2BB8">
            <w:pPr>
              <w:rPr>
                <w:rFonts w:ascii="Calibri" w:hAnsi="Calibri" w:cs="Calibri"/>
                <w:sz w:val="18"/>
                <w:szCs w:val="18"/>
              </w:rPr>
            </w:pPr>
          </w:p>
        </w:tc>
        <w:tc>
          <w:tcPr>
            <w:tcW w:w="4994" w:type="dxa"/>
          </w:tcPr>
          <w:p w14:paraId="7E7B2534" w14:textId="59B5C675"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0D3720">
              <w:rPr>
                <w:rFonts w:ascii="Calibri" w:hAnsi="Calibri" w:cs="Calibri"/>
                <w:i/>
                <w:sz w:val="18"/>
                <w:szCs w:val="18"/>
              </w:rPr>
              <w:t>Passerina cyanea</w:t>
            </w:r>
            <w:r>
              <w:rPr>
                <w:rFonts w:ascii="Calibri" w:hAnsi="Calibri" w:cs="Calibri"/>
                <w:sz w:val="18"/>
                <w:szCs w:val="18"/>
              </w:rPr>
              <w:t xml:space="preserve"> (N, vs. AM, 20.50, </w:t>
            </w:r>
            <w:r w:rsidRPr="000D3720">
              <w:rPr>
                <w:rFonts w:ascii="Calibri" w:hAnsi="Calibri" w:cs="Calibri"/>
                <w:b/>
                <w:sz w:val="18"/>
                <w:szCs w:val="18"/>
              </w:rPr>
              <w:t>ns</w:t>
            </w:r>
            <w:r>
              <w:rPr>
                <w:rFonts w:ascii="Calibri" w:hAnsi="Calibri" w:cs="Calibri"/>
                <w:sz w:val="18"/>
                <w:szCs w:val="18"/>
              </w:rPr>
              <w:t>)</w:t>
            </w:r>
          </w:p>
        </w:tc>
      </w:tr>
      <w:tr w:rsidR="00B54966" w:rsidRPr="00340644" w14:paraId="390C4664" w14:textId="67210BEE" w:rsidTr="00B54966">
        <w:tc>
          <w:tcPr>
            <w:tcW w:w="2967" w:type="dxa"/>
            <w:gridSpan w:val="2"/>
          </w:tcPr>
          <w:p w14:paraId="6B6ACCA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Effects of timber harvesting near nest sites on the reproductive success of Northern Goshawks (</w:t>
            </w:r>
            <w:r w:rsidRPr="00340644">
              <w:rPr>
                <w:rFonts w:ascii="Calibri" w:hAnsi="Calibri" w:cs="Calibri"/>
                <w:i/>
                <w:sz w:val="18"/>
                <w:szCs w:val="18"/>
              </w:rPr>
              <w:t>Accipiter gentilis</w:t>
            </w:r>
            <w:r w:rsidRPr="00340644">
              <w:rPr>
                <w:rFonts w:ascii="Calibri" w:hAnsi="Calibri" w:cs="Calibri"/>
                <w:sz w:val="18"/>
                <w:szCs w:val="18"/>
              </w:rPr>
              <w:t>)</w:t>
            </w:r>
          </w:p>
        </w:tc>
        <w:tc>
          <w:tcPr>
            <w:tcW w:w="1836" w:type="dxa"/>
          </w:tcPr>
          <w:p w14:paraId="7B39B25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Mahon, T.; Doyle, F.I.</w:t>
            </w:r>
          </w:p>
        </w:tc>
        <w:tc>
          <w:tcPr>
            <w:tcW w:w="2118" w:type="dxa"/>
          </w:tcPr>
          <w:p w14:paraId="6F7B190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Raptor Research</w:t>
            </w:r>
          </w:p>
        </w:tc>
        <w:tc>
          <w:tcPr>
            <w:tcW w:w="848" w:type="dxa"/>
          </w:tcPr>
          <w:p w14:paraId="607B292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2005,</w:t>
            </w:r>
          </w:p>
          <w:p w14:paraId="6FE5DB3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39(3)</w:t>
            </w:r>
          </w:p>
        </w:tc>
        <w:tc>
          <w:tcPr>
            <w:tcW w:w="2683" w:type="dxa"/>
          </w:tcPr>
          <w:p w14:paraId="60187D7D" w14:textId="2C04A534"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r>
              <w:rPr>
                <w:rFonts w:ascii="Calibri" w:hAnsi="Calibri" w:cs="Calibri"/>
                <w:sz w:val="18"/>
                <w:szCs w:val="18"/>
              </w:rPr>
              <w:t>*</w:t>
            </w:r>
          </w:p>
          <w:p w14:paraId="2C5CC0B1" w14:textId="77777777" w:rsidR="00B54966" w:rsidRDefault="00B54966" w:rsidP="001E2BB8">
            <w:pPr>
              <w:rPr>
                <w:rFonts w:ascii="Calibri" w:hAnsi="Calibri" w:cs="Calibri"/>
                <w:sz w:val="18"/>
                <w:szCs w:val="18"/>
              </w:rPr>
            </w:pPr>
            <w:r w:rsidRPr="00340644">
              <w:rPr>
                <w:rFonts w:ascii="Calibri" w:hAnsi="Calibri" w:cs="Calibri"/>
                <w:sz w:val="18"/>
                <w:szCs w:val="18"/>
              </w:rPr>
              <w:t>(Partial harvests of various areas)</w:t>
            </w:r>
            <w:r>
              <w:rPr>
                <w:rFonts w:ascii="Calibri" w:hAnsi="Calibri" w:cs="Calibri"/>
                <w:sz w:val="18"/>
                <w:szCs w:val="18"/>
              </w:rPr>
              <w:t>,</w:t>
            </w:r>
          </w:p>
          <w:p w14:paraId="26930572" w14:textId="65C18B17" w:rsidR="00B54966" w:rsidRPr="00340644" w:rsidRDefault="00B54966" w:rsidP="001E2BB8">
            <w:pPr>
              <w:rPr>
                <w:rFonts w:ascii="Calibri" w:hAnsi="Calibri" w:cs="Calibri"/>
                <w:sz w:val="18"/>
                <w:szCs w:val="18"/>
              </w:rPr>
            </w:pPr>
            <w:r>
              <w:rPr>
                <w:rFonts w:ascii="Calibri" w:hAnsi="Calibri" w:cs="Calibri"/>
                <w:sz w:val="18"/>
                <w:szCs w:val="18"/>
              </w:rPr>
              <w:t xml:space="preserve">Canada (British Columbia), </w:t>
            </w:r>
            <w:r w:rsidRPr="000D3720">
              <w:rPr>
                <w:rFonts w:ascii="Calibri" w:hAnsi="Calibri" w:cs="Calibri"/>
                <w:b/>
                <w:sz w:val="18"/>
                <w:szCs w:val="18"/>
              </w:rPr>
              <w:t>TC</w:t>
            </w:r>
          </w:p>
        </w:tc>
        <w:tc>
          <w:tcPr>
            <w:tcW w:w="4994" w:type="dxa"/>
          </w:tcPr>
          <w:p w14:paraId="7144A281" w14:textId="0D371A55"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0D3720">
              <w:rPr>
                <w:rFonts w:ascii="Calibri" w:hAnsi="Calibri" w:cs="Calibri"/>
                <w:i/>
                <w:sz w:val="18"/>
                <w:szCs w:val="18"/>
              </w:rPr>
              <w:t>Accipiter gentilis</w:t>
            </w:r>
            <w:r>
              <w:rPr>
                <w:rFonts w:ascii="Calibri" w:hAnsi="Calibri" w:cs="Calibri"/>
                <w:sz w:val="18"/>
                <w:szCs w:val="18"/>
              </w:rPr>
              <w:t xml:space="preserve"> (F, vs. NR, 5.64, </w:t>
            </w:r>
            <w:r w:rsidRPr="000D3720">
              <w:rPr>
                <w:rFonts w:ascii="Calibri" w:hAnsi="Calibri" w:cs="Calibri"/>
                <w:b/>
                <w:sz w:val="18"/>
                <w:szCs w:val="18"/>
              </w:rPr>
              <w:t>ns</w:t>
            </w:r>
            <w:r>
              <w:rPr>
                <w:rFonts w:ascii="Calibri" w:hAnsi="Calibri" w:cs="Calibri"/>
                <w:sz w:val="18"/>
                <w:szCs w:val="18"/>
              </w:rPr>
              <w:t>)</w:t>
            </w:r>
          </w:p>
        </w:tc>
      </w:tr>
      <w:tr w:rsidR="00B54966" w:rsidRPr="00340644" w14:paraId="3D72F13A" w14:textId="45914DEA" w:rsidTr="00B54966">
        <w:tc>
          <w:tcPr>
            <w:tcW w:w="2967" w:type="dxa"/>
            <w:gridSpan w:val="2"/>
          </w:tcPr>
          <w:p w14:paraId="26F5445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The effects of partial cutting on the Rose-breasted Grosbeak: abundance, food availability, and nest survival</w:t>
            </w:r>
          </w:p>
        </w:tc>
        <w:tc>
          <w:tcPr>
            <w:tcW w:w="1836" w:type="dxa"/>
          </w:tcPr>
          <w:p w14:paraId="2A4AB70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Smith, L.A.; Burke, D.M.; Nol, E.; Elliott, K.A.</w:t>
            </w:r>
          </w:p>
        </w:tc>
        <w:tc>
          <w:tcPr>
            <w:tcW w:w="2118" w:type="dxa"/>
          </w:tcPr>
          <w:p w14:paraId="0F5CA56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Canadian Journal of Forest Research,</w:t>
            </w:r>
          </w:p>
          <w:p w14:paraId="7042C8D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10.1139/X06-002</w:t>
            </w:r>
          </w:p>
        </w:tc>
        <w:tc>
          <w:tcPr>
            <w:tcW w:w="848" w:type="dxa"/>
          </w:tcPr>
          <w:p w14:paraId="4D1FF18A"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2006,</w:t>
            </w:r>
          </w:p>
          <w:p w14:paraId="5D822AB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36(5)</w:t>
            </w:r>
          </w:p>
        </w:tc>
        <w:tc>
          <w:tcPr>
            <w:tcW w:w="2683" w:type="dxa"/>
          </w:tcPr>
          <w:p w14:paraId="38FDCDAC" w14:textId="2B9DDDF7"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1179FD18" w14:textId="77777777" w:rsidR="00B54966" w:rsidRDefault="00B54966" w:rsidP="001E2BB8">
            <w:pPr>
              <w:rPr>
                <w:rFonts w:ascii="Calibri" w:hAnsi="Calibri" w:cs="Calibri"/>
                <w:sz w:val="18"/>
                <w:szCs w:val="18"/>
              </w:rPr>
            </w:pPr>
            <w:r w:rsidRPr="00340644">
              <w:rPr>
                <w:rFonts w:ascii="Calibri" w:hAnsi="Calibri" w:cs="Calibri"/>
                <w:sz w:val="18"/>
                <w:szCs w:val="18"/>
              </w:rPr>
              <w:t>(Selection cuts)</w:t>
            </w:r>
          </w:p>
          <w:p w14:paraId="7BC80743" w14:textId="286C5D86"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EA0FA2">
              <w:rPr>
                <w:rFonts w:ascii="Calibri" w:hAnsi="Calibri" w:cs="Calibri"/>
                <w:b/>
                <w:sz w:val="18"/>
                <w:szCs w:val="18"/>
              </w:rPr>
              <w:t>TB</w:t>
            </w:r>
          </w:p>
        </w:tc>
        <w:tc>
          <w:tcPr>
            <w:tcW w:w="4994" w:type="dxa"/>
          </w:tcPr>
          <w:p w14:paraId="43CB95FE" w14:textId="3139D0E4" w:rsidR="00B54966" w:rsidRPr="00340644" w:rsidRDefault="00B54966" w:rsidP="001E2BB8">
            <w:pPr>
              <w:rPr>
                <w:rFonts w:ascii="Calibri" w:hAnsi="Calibri" w:cs="Calibri"/>
                <w:sz w:val="18"/>
                <w:szCs w:val="18"/>
              </w:rPr>
            </w:pPr>
            <w:r>
              <w:rPr>
                <w:rFonts w:ascii="Calibri" w:hAnsi="Calibri" w:cs="Calibri"/>
                <w:sz w:val="18"/>
                <w:szCs w:val="18"/>
              </w:rPr>
              <w:t xml:space="preserve">1 sp., 4 outcomes: </w:t>
            </w:r>
            <w:r w:rsidRPr="00EA0FA2">
              <w:rPr>
                <w:rFonts w:ascii="Calibri" w:hAnsi="Calibri" w:cs="Calibri"/>
                <w:i/>
                <w:sz w:val="18"/>
                <w:szCs w:val="18"/>
              </w:rPr>
              <w:t>Pheucticus ludovicianus</w:t>
            </w:r>
            <w:r>
              <w:rPr>
                <w:rFonts w:ascii="Calibri" w:hAnsi="Calibri" w:cs="Calibri"/>
                <w:sz w:val="18"/>
                <w:szCs w:val="18"/>
              </w:rPr>
              <w:t xml:space="preserve"> (N, vs. AM, 10.80, </w:t>
            </w:r>
            <w:r w:rsidRPr="00EA0FA2">
              <w:rPr>
                <w:rFonts w:ascii="Calibri" w:hAnsi="Calibri" w:cs="Calibri"/>
                <w:b/>
                <w:sz w:val="18"/>
                <w:szCs w:val="18"/>
              </w:rPr>
              <w:t>ns</w:t>
            </w:r>
            <w:r>
              <w:rPr>
                <w:rFonts w:ascii="Calibri" w:hAnsi="Calibri" w:cs="Calibri"/>
                <w:sz w:val="18"/>
                <w:szCs w:val="18"/>
              </w:rPr>
              <w:t xml:space="preserve">) (F, vs. AM, 10.80, </w:t>
            </w:r>
            <w:r w:rsidRPr="00EA0FA2">
              <w:rPr>
                <w:rFonts w:ascii="Calibri" w:hAnsi="Calibri" w:cs="Calibri"/>
                <w:b/>
                <w:sz w:val="18"/>
                <w:szCs w:val="18"/>
              </w:rPr>
              <w:t>ns</w:t>
            </w:r>
            <w:r>
              <w:rPr>
                <w:rFonts w:ascii="Calibri" w:hAnsi="Calibri" w:cs="Calibri"/>
                <w:sz w:val="18"/>
                <w:szCs w:val="18"/>
              </w:rPr>
              <w:t xml:space="preserve">) (N, vs. NR, 18.80, </w:t>
            </w:r>
            <w:r w:rsidRPr="00EA0FA2">
              <w:rPr>
                <w:rFonts w:ascii="Calibri" w:hAnsi="Calibri" w:cs="Calibri"/>
                <w:b/>
                <w:sz w:val="18"/>
                <w:szCs w:val="18"/>
              </w:rPr>
              <w:t>ns</w:t>
            </w:r>
            <w:r>
              <w:rPr>
                <w:rFonts w:ascii="Calibri" w:hAnsi="Calibri" w:cs="Calibri"/>
                <w:sz w:val="18"/>
                <w:szCs w:val="18"/>
              </w:rPr>
              <w:t xml:space="preserve">) (F, vs. NR, 18.80, </w:t>
            </w:r>
            <w:r w:rsidRPr="00EA0FA2">
              <w:rPr>
                <w:rFonts w:ascii="Calibri" w:hAnsi="Calibri" w:cs="Calibri"/>
                <w:b/>
                <w:sz w:val="18"/>
                <w:szCs w:val="18"/>
              </w:rPr>
              <w:t>ns</w:t>
            </w:r>
            <w:r>
              <w:rPr>
                <w:rFonts w:ascii="Calibri" w:hAnsi="Calibri" w:cs="Calibri"/>
                <w:sz w:val="18"/>
                <w:szCs w:val="18"/>
              </w:rPr>
              <w:t>)</w:t>
            </w:r>
          </w:p>
        </w:tc>
      </w:tr>
      <w:tr w:rsidR="00B54966" w:rsidRPr="00340644" w14:paraId="61BB7AE4" w14:textId="7308AD6E" w:rsidTr="00B54966">
        <w:tc>
          <w:tcPr>
            <w:tcW w:w="2967" w:type="dxa"/>
            <w:gridSpan w:val="2"/>
          </w:tcPr>
          <w:p w14:paraId="7D9D0A6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Nest survival of chickadees in managed forests: Habitat, predator, and year effects</w:t>
            </w:r>
          </w:p>
        </w:tc>
        <w:tc>
          <w:tcPr>
            <w:tcW w:w="1836" w:type="dxa"/>
          </w:tcPr>
          <w:p w14:paraId="0CA5AE9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Mahon, C.L.; Martin, K.</w:t>
            </w:r>
          </w:p>
        </w:tc>
        <w:tc>
          <w:tcPr>
            <w:tcW w:w="2118" w:type="dxa"/>
          </w:tcPr>
          <w:p w14:paraId="4B27E3A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5455166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10.2193/0022-541X(2006)70[1257:NSOCIM]2.0.CO;2</w:t>
            </w:r>
          </w:p>
        </w:tc>
        <w:tc>
          <w:tcPr>
            <w:tcW w:w="848" w:type="dxa"/>
          </w:tcPr>
          <w:p w14:paraId="5F48F84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2006,</w:t>
            </w:r>
          </w:p>
          <w:p w14:paraId="0D69C8F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70(5)</w:t>
            </w:r>
          </w:p>
        </w:tc>
        <w:tc>
          <w:tcPr>
            <w:tcW w:w="2683" w:type="dxa"/>
          </w:tcPr>
          <w:p w14:paraId="2E4F40F0" w14:textId="68A64A2C"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7D269A07" w14:textId="77777777" w:rsidR="00B54966" w:rsidRDefault="00B54966" w:rsidP="001E2BB8">
            <w:pPr>
              <w:rPr>
                <w:rFonts w:ascii="Calibri" w:hAnsi="Calibri" w:cs="Calibri"/>
                <w:sz w:val="18"/>
                <w:szCs w:val="18"/>
              </w:rPr>
            </w:pPr>
            <w:r w:rsidRPr="00340644">
              <w:rPr>
                <w:rFonts w:ascii="Calibri" w:hAnsi="Calibri" w:cs="Calibri"/>
                <w:sz w:val="18"/>
                <w:szCs w:val="18"/>
              </w:rPr>
              <w:t>(Groupcuts and single-tree harvests)</w:t>
            </w:r>
            <w:r>
              <w:rPr>
                <w:rFonts w:ascii="Calibri" w:hAnsi="Calibri" w:cs="Calibri"/>
                <w:sz w:val="18"/>
                <w:szCs w:val="18"/>
              </w:rPr>
              <w:t>,</w:t>
            </w:r>
          </w:p>
          <w:p w14:paraId="317AFA2D" w14:textId="40C3461D" w:rsidR="00B54966" w:rsidRPr="00340644" w:rsidRDefault="00B54966" w:rsidP="001E2BB8">
            <w:pPr>
              <w:rPr>
                <w:rFonts w:ascii="Calibri" w:hAnsi="Calibri" w:cs="Calibri"/>
                <w:sz w:val="18"/>
                <w:szCs w:val="18"/>
              </w:rPr>
            </w:pPr>
            <w:r>
              <w:rPr>
                <w:rFonts w:ascii="Calibri" w:hAnsi="Calibri" w:cs="Calibri"/>
                <w:sz w:val="18"/>
                <w:szCs w:val="18"/>
              </w:rPr>
              <w:t xml:space="preserve">Canada (British Columbia), </w:t>
            </w:r>
            <w:r w:rsidRPr="00EA0FA2">
              <w:rPr>
                <w:rFonts w:ascii="Calibri" w:hAnsi="Calibri" w:cs="Calibri"/>
                <w:b/>
                <w:sz w:val="18"/>
                <w:szCs w:val="18"/>
              </w:rPr>
              <w:t>TC</w:t>
            </w:r>
          </w:p>
        </w:tc>
        <w:tc>
          <w:tcPr>
            <w:tcW w:w="4994" w:type="dxa"/>
          </w:tcPr>
          <w:p w14:paraId="55DC52A8" w14:textId="17E769CB"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EA0FA2">
              <w:rPr>
                <w:rFonts w:ascii="Calibri" w:hAnsi="Calibri" w:cs="Calibri"/>
                <w:i/>
                <w:sz w:val="18"/>
                <w:szCs w:val="18"/>
              </w:rPr>
              <w:t>Poecile rufescens</w:t>
            </w:r>
            <w:r>
              <w:rPr>
                <w:rFonts w:ascii="Calibri" w:hAnsi="Calibri" w:cs="Calibri"/>
                <w:sz w:val="18"/>
                <w:szCs w:val="18"/>
              </w:rPr>
              <w:t xml:space="preserve"> (N, vs. NR, 8.63, </w:t>
            </w:r>
            <w:r w:rsidRPr="00EA0FA2">
              <w:rPr>
                <w:rFonts w:ascii="Calibri" w:hAnsi="Calibri" w:cs="Calibri"/>
                <w:b/>
                <w:sz w:val="18"/>
                <w:szCs w:val="18"/>
              </w:rPr>
              <w:t>ns</w:t>
            </w:r>
            <w:r>
              <w:rPr>
                <w:rFonts w:ascii="Calibri" w:hAnsi="Calibri" w:cs="Calibri"/>
                <w:sz w:val="18"/>
                <w:szCs w:val="18"/>
              </w:rPr>
              <w:t>)</w:t>
            </w:r>
          </w:p>
        </w:tc>
      </w:tr>
      <w:tr w:rsidR="00B54966" w:rsidRPr="00340644" w14:paraId="4068B609" w14:textId="1DFFA8F1" w:rsidTr="00B54966">
        <w:tc>
          <w:tcPr>
            <w:tcW w:w="2967" w:type="dxa"/>
            <w:gridSpan w:val="2"/>
          </w:tcPr>
          <w:p w14:paraId="70666ED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Occurrence and nest survival of four thrush species on a managed central Appalachian forest</w:t>
            </w:r>
          </w:p>
        </w:tc>
        <w:tc>
          <w:tcPr>
            <w:tcW w:w="1836" w:type="dxa"/>
          </w:tcPr>
          <w:p w14:paraId="24B8346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Dellinger, R.L.; Bohall Wood, P.; Keyser, P.D.</w:t>
            </w:r>
          </w:p>
        </w:tc>
        <w:tc>
          <w:tcPr>
            <w:tcW w:w="2118" w:type="dxa"/>
          </w:tcPr>
          <w:p w14:paraId="49BF5A1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4CEF015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10.1016/j.foreco.2007.03.020</w:t>
            </w:r>
          </w:p>
        </w:tc>
        <w:tc>
          <w:tcPr>
            <w:tcW w:w="848" w:type="dxa"/>
          </w:tcPr>
          <w:p w14:paraId="08122A5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2007,</w:t>
            </w:r>
          </w:p>
          <w:p w14:paraId="3BEE0725"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243(2-3)</w:t>
            </w:r>
          </w:p>
        </w:tc>
        <w:tc>
          <w:tcPr>
            <w:tcW w:w="2683" w:type="dxa"/>
          </w:tcPr>
          <w:p w14:paraId="3594E63E" w14:textId="5E05516E" w:rsidR="00B54966" w:rsidRPr="00340644" w:rsidRDefault="00B54966" w:rsidP="001E2BB8">
            <w:pPr>
              <w:rPr>
                <w:rFonts w:ascii="Calibri" w:hAnsi="Calibri" w:cs="Calibri"/>
                <w:sz w:val="18"/>
                <w:szCs w:val="18"/>
              </w:rPr>
            </w:pPr>
            <w:r>
              <w:rPr>
                <w:rFonts w:ascii="Calibri" w:hAnsi="Calibri" w:cs="Calibri"/>
                <w:b/>
                <w:sz w:val="18"/>
                <w:szCs w:val="18"/>
              </w:rPr>
              <w:t>Retaining overstorey</w:t>
            </w:r>
          </w:p>
          <w:p w14:paraId="65AE52F3" w14:textId="77777777" w:rsidR="00B54966" w:rsidRDefault="00B54966" w:rsidP="001E2BB8">
            <w:pPr>
              <w:rPr>
                <w:rFonts w:ascii="Calibri" w:hAnsi="Calibri" w:cs="Calibri"/>
                <w:sz w:val="18"/>
                <w:szCs w:val="18"/>
              </w:rPr>
            </w:pPr>
            <w:r w:rsidRPr="00340644">
              <w:rPr>
                <w:rFonts w:ascii="Calibri" w:hAnsi="Calibri" w:cs="Calibri"/>
                <w:sz w:val="18"/>
                <w:szCs w:val="18"/>
              </w:rPr>
              <w:t>(Single-tree harvests)</w:t>
            </w:r>
            <w:r>
              <w:rPr>
                <w:rFonts w:ascii="Calibri" w:hAnsi="Calibri" w:cs="Calibri"/>
                <w:sz w:val="18"/>
                <w:szCs w:val="18"/>
              </w:rPr>
              <w:t>,</w:t>
            </w:r>
          </w:p>
          <w:p w14:paraId="2C519D29" w14:textId="0A585142" w:rsidR="00B54966" w:rsidRPr="00340644" w:rsidRDefault="00B54966" w:rsidP="001E2BB8">
            <w:pPr>
              <w:rPr>
                <w:rFonts w:ascii="Calibri" w:hAnsi="Calibri" w:cs="Calibri"/>
                <w:sz w:val="18"/>
                <w:szCs w:val="18"/>
              </w:rPr>
            </w:pPr>
            <w:r>
              <w:rPr>
                <w:rFonts w:ascii="Calibri" w:hAnsi="Calibri" w:cs="Calibri"/>
                <w:sz w:val="18"/>
                <w:szCs w:val="18"/>
              </w:rPr>
              <w:t xml:space="preserve">USA (West Virginia), </w:t>
            </w:r>
            <w:r w:rsidRPr="00EA0FA2">
              <w:rPr>
                <w:rFonts w:ascii="Calibri" w:hAnsi="Calibri" w:cs="Calibri"/>
                <w:b/>
                <w:sz w:val="18"/>
                <w:szCs w:val="18"/>
              </w:rPr>
              <w:t>TB</w:t>
            </w:r>
          </w:p>
        </w:tc>
        <w:tc>
          <w:tcPr>
            <w:tcW w:w="4994" w:type="dxa"/>
          </w:tcPr>
          <w:p w14:paraId="5206F00E" w14:textId="5F67E86F" w:rsidR="00B54966" w:rsidRPr="00340644" w:rsidRDefault="00B54966" w:rsidP="001E2BB8">
            <w:pPr>
              <w:rPr>
                <w:rFonts w:ascii="Calibri" w:hAnsi="Calibri" w:cs="Calibri"/>
                <w:sz w:val="18"/>
                <w:szCs w:val="18"/>
              </w:rPr>
            </w:pPr>
            <w:r>
              <w:rPr>
                <w:rFonts w:ascii="Calibri" w:hAnsi="Calibri" w:cs="Calibri"/>
                <w:sz w:val="18"/>
                <w:szCs w:val="18"/>
              </w:rPr>
              <w:t xml:space="preserve">2 spp., 2 outcomes: </w:t>
            </w:r>
            <w:r w:rsidRPr="00EA0FA2">
              <w:rPr>
                <w:rFonts w:ascii="Calibri" w:hAnsi="Calibri" w:cs="Calibri"/>
                <w:i/>
                <w:sz w:val="18"/>
                <w:szCs w:val="18"/>
              </w:rPr>
              <w:t>Catharus fuscescens</w:t>
            </w:r>
            <w:r>
              <w:rPr>
                <w:rFonts w:ascii="Calibri" w:hAnsi="Calibri" w:cs="Calibri"/>
                <w:sz w:val="18"/>
                <w:szCs w:val="18"/>
              </w:rPr>
              <w:t xml:space="preserve"> (N, vs. NR, 11.50, </w:t>
            </w:r>
            <w:r>
              <w:rPr>
                <w:rFonts w:ascii="Calibri" w:hAnsi="Calibri" w:cs="Calibri"/>
                <w:b/>
                <w:sz w:val="18"/>
                <w:szCs w:val="18"/>
              </w:rPr>
              <w:t>negative</w:t>
            </w:r>
            <w:r>
              <w:rPr>
                <w:rFonts w:ascii="Calibri" w:hAnsi="Calibri" w:cs="Calibri"/>
                <w:sz w:val="18"/>
                <w:szCs w:val="18"/>
              </w:rPr>
              <w:t xml:space="preserve">), </w:t>
            </w:r>
            <w:r w:rsidRPr="00EA0FA2">
              <w:rPr>
                <w:rFonts w:ascii="Calibri" w:hAnsi="Calibri" w:cs="Calibri"/>
                <w:i/>
                <w:sz w:val="18"/>
                <w:szCs w:val="18"/>
              </w:rPr>
              <w:t>Hylocichla mustelina</w:t>
            </w:r>
            <w:r>
              <w:rPr>
                <w:rFonts w:ascii="Calibri" w:hAnsi="Calibri" w:cs="Calibri"/>
                <w:sz w:val="18"/>
                <w:szCs w:val="18"/>
              </w:rPr>
              <w:t xml:space="preserve"> (N, vs. NR, 12.50, </w:t>
            </w:r>
            <w:r w:rsidRPr="00EA0FA2">
              <w:rPr>
                <w:rFonts w:ascii="Calibri" w:hAnsi="Calibri" w:cs="Calibri"/>
                <w:b/>
                <w:sz w:val="18"/>
                <w:szCs w:val="18"/>
              </w:rPr>
              <w:t>ns</w:t>
            </w:r>
            <w:r>
              <w:rPr>
                <w:rFonts w:ascii="Calibri" w:hAnsi="Calibri" w:cs="Calibri"/>
                <w:sz w:val="18"/>
                <w:szCs w:val="18"/>
              </w:rPr>
              <w:t>)</w:t>
            </w:r>
          </w:p>
        </w:tc>
      </w:tr>
      <w:tr w:rsidR="00B54966" w:rsidRPr="00340644" w14:paraId="4E9F7B94" w14:textId="645E1BFE" w:rsidTr="00B54966">
        <w:tc>
          <w:tcPr>
            <w:tcW w:w="2967" w:type="dxa"/>
            <w:gridSpan w:val="2"/>
          </w:tcPr>
          <w:p w14:paraId="0C1C424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lastRenderedPageBreak/>
              <w:t>Avian nest survival in coastal forested buffer strips on Prince of Wales Island, Alaska</w:t>
            </w:r>
          </w:p>
        </w:tc>
        <w:tc>
          <w:tcPr>
            <w:tcW w:w="1836" w:type="dxa"/>
          </w:tcPr>
          <w:p w14:paraId="33274A7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Sperry, D.M.; Kissling, M.; George, T.L.</w:t>
            </w:r>
          </w:p>
        </w:tc>
        <w:tc>
          <w:tcPr>
            <w:tcW w:w="2118" w:type="dxa"/>
          </w:tcPr>
          <w:p w14:paraId="0560018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w:t>
            </w:r>
          </w:p>
          <w:p w14:paraId="4F26A90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10.1525/cond.2008.8601</w:t>
            </w:r>
          </w:p>
        </w:tc>
        <w:tc>
          <w:tcPr>
            <w:tcW w:w="848" w:type="dxa"/>
          </w:tcPr>
          <w:p w14:paraId="192E378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2008,</w:t>
            </w:r>
          </w:p>
          <w:p w14:paraId="1D13DC7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110</w:t>
            </w:r>
          </w:p>
        </w:tc>
        <w:tc>
          <w:tcPr>
            <w:tcW w:w="2683" w:type="dxa"/>
          </w:tcPr>
          <w:p w14:paraId="112AB9EE" w14:textId="3046F7B7"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76E60900" w14:textId="77777777" w:rsidR="00B54966" w:rsidRDefault="00B54966" w:rsidP="001E2BB8">
            <w:pPr>
              <w:rPr>
                <w:rFonts w:ascii="Calibri" w:hAnsi="Calibri" w:cs="Calibri"/>
                <w:sz w:val="18"/>
                <w:szCs w:val="18"/>
              </w:rPr>
            </w:pPr>
            <w:r w:rsidRPr="00340644">
              <w:rPr>
                <w:rFonts w:ascii="Calibri" w:hAnsi="Calibri" w:cs="Calibri"/>
                <w:sz w:val="18"/>
                <w:szCs w:val="18"/>
              </w:rPr>
              <w:t>(Wider coastal retention strips)</w:t>
            </w:r>
            <w:r>
              <w:rPr>
                <w:rFonts w:ascii="Calibri" w:hAnsi="Calibri" w:cs="Calibri"/>
                <w:sz w:val="18"/>
                <w:szCs w:val="18"/>
              </w:rPr>
              <w:t>,</w:t>
            </w:r>
          </w:p>
          <w:p w14:paraId="2F2BAB11" w14:textId="04F589F0" w:rsidR="00B54966" w:rsidRPr="00340644" w:rsidRDefault="00B54966" w:rsidP="001E2BB8">
            <w:pPr>
              <w:rPr>
                <w:rFonts w:ascii="Calibri" w:hAnsi="Calibri" w:cs="Calibri"/>
                <w:sz w:val="18"/>
                <w:szCs w:val="18"/>
              </w:rPr>
            </w:pPr>
            <w:r>
              <w:rPr>
                <w:rFonts w:ascii="Calibri" w:hAnsi="Calibri" w:cs="Calibri"/>
                <w:sz w:val="18"/>
                <w:szCs w:val="18"/>
              </w:rPr>
              <w:t xml:space="preserve">USA (Alaska), </w:t>
            </w:r>
            <w:r w:rsidRPr="007E4A08">
              <w:rPr>
                <w:rFonts w:ascii="Calibri" w:hAnsi="Calibri" w:cs="Calibri"/>
                <w:b/>
                <w:sz w:val="18"/>
                <w:szCs w:val="18"/>
              </w:rPr>
              <w:t>TC</w:t>
            </w:r>
          </w:p>
        </w:tc>
        <w:tc>
          <w:tcPr>
            <w:tcW w:w="4994" w:type="dxa"/>
          </w:tcPr>
          <w:p w14:paraId="394E6938" w14:textId="276B9E05" w:rsidR="00B54966" w:rsidRPr="00340644" w:rsidRDefault="00B54966" w:rsidP="001E2BB8">
            <w:pPr>
              <w:rPr>
                <w:rFonts w:ascii="Calibri" w:hAnsi="Calibri" w:cs="Calibri"/>
                <w:sz w:val="18"/>
                <w:szCs w:val="18"/>
              </w:rPr>
            </w:pPr>
            <w:r>
              <w:rPr>
                <w:rFonts w:ascii="Calibri" w:hAnsi="Calibri" w:cs="Calibri"/>
                <w:sz w:val="18"/>
                <w:szCs w:val="18"/>
              </w:rPr>
              <w:t xml:space="preserve">6 spp., 14 outcomes: </w:t>
            </w:r>
            <w:r w:rsidRPr="007E4A08">
              <w:rPr>
                <w:rFonts w:ascii="Calibri" w:hAnsi="Calibri" w:cs="Calibri"/>
                <w:i/>
                <w:sz w:val="18"/>
                <w:szCs w:val="18"/>
              </w:rPr>
              <w:t>Poecile rufescens</w:t>
            </w:r>
            <w:r>
              <w:rPr>
                <w:rFonts w:ascii="Calibri" w:hAnsi="Calibri" w:cs="Calibri"/>
                <w:sz w:val="18"/>
                <w:szCs w:val="18"/>
              </w:rPr>
              <w:t xml:space="preserve"> (N, vs. NR, 3.25, </w:t>
            </w:r>
            <w:r w:rsidRPr="007E4A08">
              <w:rPr>
                <w:rFonts w:ascii="Calibri" w:hAnsi="Calibri" w:cs="Calibri"/>
                <w:b/>
                <w:sz w:val="18"/>
                <w:szCs w:val="18"/>
              </w:rPr>
              <w:t>ns</w:t>
            </w:r>
            <w:r>
              <w:rPr>
                <w:rFonts w:ascii="Calibri" w:hAnsi="Calibri" w:cs="Calibri"/>
                <w:sz w:val="18"/>
                <w:szCs w:val="18"/>
              </w:rPr>
              <w:t xml:space="preserve">) (F vs. NR, 3.25, </w:t>
            </w:r>
            <w:r w:rsidRPr="007E4A08">
              <w:rPr>
                <w:rFonts w:ascii="Calibri" w:hAnsi="Calibri" w:cs="Calibri"/>
                <w:b/>
                <w:sz w:val="18"/>
                <w:szCs w:val="18"/>
              </w:rPr>
              <w:t>ns</w:t>
            </w:r>
            <w:r>
              <w:rPr>
                <w:rFonts w:ascii="Calibri" w:hAnsi="Calibri" w:cs="Calibri"/>
                <w:sz w:val="18"/>
                <w:szCs w:val="18"/>
              </w:rPr>
              <w:t xml:space="preserve">); </w:t>
            </w:r>
            <w:r w:rsidRPr="007E4A08">
              <w:rPr>
                <w:rFonts w:ascii="Calibri" w:hAnsi="Calibri" w:cs="Calibri"/>
                <w:i/>
                <w:sz w:val="18"/>
                <w:szCs w:val="18"/>
              </w:rPr>
              <w:t>Catharus ustulatus</w:t>
            </w:r>
            <w:r>
              <w:rPr>
                <w:rFonts w:ascii="Calibri" w:hAnsi="Calibri" w:cs="Calibri"/>
                <w:sz w:val="18"/>
                <w:szCs w:val="18"/>
              </w:rPr>
              <w:t xml:space="preserve"> (N, vs. NR, 4.00, </w:t>
            </w:r>
            <w:r w:rsidRPr="007E4A08">
              <w:rPr>
                <w:rFonts w:ascii="Calibri" w:hAnsi="Calibri" w:cs="Calibri"/>
                <w:b/>
                <w:sz w:val="18"/>
                <w:szCs w:val="18"/>
              </w:rPr>
              <w:t>ns</w:t>
            </w:r>
            <w:r>
              <w:rPr>
                <w:rFonts w:ascii="Calibri" w:hAnsi="Calibri" w:cs="Calibri"/>
                <w:sz w:val="18"/>
                <w:szCs w:val="18"/>
              </w:rPr>
              <w:t xml:space="preserve">) (F, vs. NR, 4.00, </w:t>
            </w:r>
            <w:r w:rsidRPr="007E4A08">
              <w:rPr>
                <w:rFonts w:ascii="Calibri" w:hAnsi="Calibri" w:cs="Calibri"/>
                <w:b/>
                <w:sz w:val="18"/>
                <w:szCs w:val="18"/>
              </w:rPr>
              <w:t>ns</w:t>
            </w:r>
            <w:r>
              <w:rPr>
                <w:rFonts w:ascii="Calibri" w:hAnsi="Calibri" w:cs="Calibri"/>
                <w:sz w:val="18"/>
                <w:szCs w:val="18"/>
              </w:rPr>
              <w:t xml:space="preserve">); </w:t>
            </w:r>
            <w:r w:rsidRPr="007E4A08">
              <w:rPr>
                <w:rFonts w:ascii="Calibri" w:hAnsi="Calibri" w:cs="Calibri"/>
                <w:i/>
                <w:sz w:val="18"/>
                <w:szCs w:val="18"/>
              </w:rPr>
              <w:t>Empidonax difficilis</w:t>
            </w:r>
            <w:r>
              <w:rPr>
                <w:rFonts w:ascii="Calibri" w:hAnsi="Calibri" w:cs="Calibri"/>
                <w:sz w:val="18"/>
                <w:szCs w:val="18"/>
              </w:rPr>
              <w:t xml:space="preserve"> (N, vs. NR, 4.50, </w:t>
            </w:r>
            <w:r w:rsidRPr="007E4A08">
              <w:rPr>
                <w:rFonts w:ascii="Calibri" w:hAnsi="Calibri" w:cs="Calibri"/>
                <w:b/>
                <w:sz w:val="18"/>
                <w:szCs w:val="18"/>
              </w:rPr>
              <w:t>ns</w:t>
            </w:r>
            <w:r>
              <w:rPr>
                <w:rFonts w:ascii="Calibri" w:hAnsi="Calibri" w:cs="Calibri"/>
                <w:sz w:val="18"/>
                <w:szCs w:val="18"/>
              </w:rPr>
              <w:t xml:space="preserve">) (F, vs. NR, 4.50, </w:t>
            </w:r>
            <w:r w:rsidRPr="007E4A08">
              <w:rPr>
                <w:rFonts w:ascii="Calibri" w:hAnsi="Calibri" w:cs="Calibri"/>
                <w:b/>
                <w:sz w:val="18"/>
                <w:szCs w:val="18"/>
              </w:rPr>
              <w:t>ns</w:t>
            </w:r>
            <w:r>
              <w:rPr>
                <w:rFonts w:ascii="Calibri" w:hAnsi="Calibri" w:cs="Calibri"/>
                <w:sz w:val="18"/>
                <w:szCs w:val="18"/>
              </w:rPr>
              <w:t xml:space="preserve">); </w:t>
            </w:r>
            <w:r w:rsidRPr="007E4A08">
              <w:rPr>
                <w:rFonts w:ascii="Calibri" w:hAnsi="Calibri" w:cs="Calibri"/>
                <w:i/>
                <w:sz w:val="18"/>
                <w:szCs w:val="18"/>
              </w:rPr>
              <w:t>Ixoreus naevius</w:t>
            </w:r>
            <w:r>
              <w:rPr>
                <w:rFonts w:ascii="Calibri" w:hAnsi="Calibri" w:cs="Calibri"/>
                <w:sz w:val="18"/>
                <w:szCs w:val="18"/>
              </w:rPr>
              <w:t xml:space="preserve"> (N, vs. NR, 4.75, </w:t>
            </w:r>
            <w:r w:rsidRPr="007E4A08">
              <w:rPr>
                <w:rFonts w:ascii="Calibri" w:hAnsi="Calibri" w:cs="Calibri"/>
                <w:b/>
                <w:sz w:val="18"/>
                <w:szCs w:val="18"/>
              </w:rPr>
              <w:t>ns</w:t>
            </w:r>
            <w:r>
              <w:rPr>
                <w:rFonts w:ascii="Calibri" w:hAnsi="Calibri" w:cs="Calibri"/>
                <w:sz w:val="18"/>
                <w:szCs w:val="18"/>
              </w:rPr>
              <w:t xml:space="preserve">) (F, vs. NR, 4.75, </w:t>
            </w:r>
            <w:r w:rsidRPr="007E4A08">
              <w:rPr>
                <w:rFonts w:ascii="Calibri" w:hAnsi="Calibri" w:cs="Calibri"/>
                <w:b/>
                <w:sz w:val="18"/>
                <w:szCs w:val="18"/>
              </w:rPr>
              <w:t>ns</w:t>
            </w:r>
            <w:r>
              <w:rPr>
                <w:rFonts w:ascii="Calibri" w:hAnsi="Calibri" w:cs="Calibri"/>
                <w:sz w:val="18"/>
                <w:szCs w:val="18"/>
              </w:rPr>
              <w:t xml:space="preserve">); </w:t>
            </w:r>
            <w:r w:rsidRPr="007E4A08">
              <w:rPr>
                <w:rFonts w:ascii="Calibri" w:hAnsi="Calibri" w:cs="Calibri"/>
                <w:i/>
                <w:sz w:val="18"/>
                <w:szCs w:val="18"/>
              </w:rPr>
              <w:t>Troglodytes pacificus</w:t>
            </w:r>
            <w:r>
              <w:rPr>
                <w:rFonts w:ascii="Calibri" w:hAnsi="Calibri" w:cs="Calibri"/>
                <w:sz w:val="18"/>
                <w:szCs w:val="18"/>
              </w:rPr>
              <w:t xml:space="preserve"> (N, vs. NR, 6.75, </w:t>
            </w:r>
            <w:r w:rsidRPr="007E4A08">
              <w:rPr>
                <w:rFonts w:ascii="Calibri" w:hAnsi="Calibri" w:cs="Calibri"/>
                <w:b/>
                <w:sz w:val="18"/>
                <w:szCs w:val="18"/>
              </w:rPr>
              <w:t>ns</w:t>
            </w:r>
            <w:r>
              <w:rPr>
                <w:rFonts w:ascii="Calibri" w:hAnsi="Calibri" w:cs="Calibri"/>
                <w:sz w:val="18"/>
                <w:szCs w:val="18"/>
              </w:rPr>
              <w:t xml:space="preserve">) (F, vs. NR, 6.75, </w:t>
            </w:r>
            <w:r w:rsidRPr="007E4A08">
              <w:rPr>
                <w:rFonts w:ascii="Calibri" w:hAnsi="Calibri" w:cs="Calibri"/>
                <w:b/>
                <w:sz w:val="18"/>
                <w:szCs w:val="18"/>
              </w:rPr>
              <w:t>ns</w:t>
            </w:r>
            <w:r>
              <w:rPr>
                <w:rFonts w:ascii="Calibri" w:hAnsi="Calibri" w:cs="Calibri"/>
                <w:sz w:val="18"/>
                <w:szCs w:val="18"/>
              </w:rPr>
              <w:t xml:space="preserve">); </w:t>
            </w:r>
            <w:r w:rsidRPr="007E4A08">
              <w:rPr>
                <w:rFonts w:ascii="Calibri" w:hAnsi="Calibri" w:cs="Calibri"/>
                <w:i/>
                <w:sz w:val="18"/>
                <w:szCs w:val="18"/>
              </w:rPr>
              <w:t>Catharus guttatus</w:t>
            </w:r>
            <w:r>
              <w:rPr>
                <w:rFonts w:ascii="Calibri" w:hAnsi="Calibri" w:cs="Calibri"/>
                <w:sz w:val="18"/>
                <w:szCs w:val="18"/>
              </w:rPr>
              <w:t xml:space="preserve"> (N, vs. NR, 12.25, </w:t>
            </w:r>
            <w:r w:rsidRPr="007E4A08">
              <w:rPr>
                <w:rFonts w:ascii="Calibri" w:hAnsi="Calibri" w:cs="Calibri"/>
                <w:b/>
                <w:sz w:val="18"/>
                <w:szCs w:val="18"/>
              </w:rPr>
              <w:t>ns</w:t>
            </w:r>
            <w:r>
              <w:rPr>
                <w:rFonts w:ascii="Calibri" w:hAnsi="Calibri" w:cs="Calibri"/>
                <w:sz w:val="18"/>
                <w:szCs w:val="18"/>
              </w:rPr>
              <w:t xml:space="preserve">) (F, vs. NR, 12.25, </w:t>
            </w:r>
            <w:r w:rsidRPr="007E4A08">
              <w:rPr>
                <w:rFonts w:ascii="Calibri" w:hAnsi="Calibri" w:cs="Calibri"/>
                <w:b/>
                <w:sz w:val="18"/>
                <w:szCs w:val="18"/>
              </w:rPr>
              <w:t>ns</w:t>
            </w:r>
            <w:r>
              <w:rPr>
                <w:rFonts w:ascii="Calibri" w:hAnsi="Calibri" w:cs="Calibri"/>
                <w:sz w:val="18"/>
                <w:szCs w:val="18"/>
              </w:rPr>
              <w:t xml:space="preserve">); a group of all previous species (N, vs. NR, 35.50, </w:t>
            </w:r>
            <w:r w:rsidRPr="007E4A08">
              <w:rPr>
                <w:rFonts w:ascii="Calibri" w:hAnsi="Calibri" w:cs="Calibri"/>
                <w:b/>
                <w:sz w:val="18"/>
                <w:szCs w:val="18"/>
              </w:rPr>
              <w:t>ns</w:t>
            </w:r>
            <w:r>
              <w:rPr>
                <w:rFonts w:ascii="Calibri" w:hAnsi="Calibri" w:cs="Calibri"/>
                <w:sz w:val="18"/>
                <w:szCs w:val="18"/>
              </w:rPr>
              <w:t xml:space="preserve">) (F, vs. NR, 35.50, </w:t>
            </w:r>
            <w:r w:rsidRPr="007E4A08">
              <w:rPr>
                <w:rFonts w:ascii="Calibri" w:hAnsi="Calibri" w:cs="Calibri"/>
                <w:b/>
                <w:sz w:val="18"/>
                <w:szCs w:val="18"/>
              </w:rPr>
              <w:t>ns</w:t>
            </w:r>
            <w:r>
              <w:rPr>
                <w:rFonts w:ascii="Calibri" w:hAnsi="Calibri" w:cs="Calibri"/>
                <w:sz w:val="18"/>
                <w:szCs w:val="18"/>
              </w:rPr>
              <w:t>)</w:t>
            </w:r>
          </w:p>
        </w:tc>
      </w:tr>
      <w:tr w:rsidR="00B54966" w:rsidRPr="00340644" w14:paraId="4811B7CB" w14:textId="78D09730" w:rsidTr="00B54966">
        <w:tc>
          <w:tcPr>
            <w:tcW w:w="2967" w:type="dxa"/>
            <w:gridSpan w:val="2"/>
          </w:tcPr>
          <w:p w14:paraId="5754B97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Putting Density Back into the Habitat-Quality Equation: Case Study of an Open-Nesting Forest Bird</w:t>
            </w:r>
          </w:p>
        </w:tc>
        <w:tc>
          <w:tcPr>
            <w:tcW w:w="1836" w:type="dxa"/>
          </w:tcPr>
          <w:p w14:paraId="685B651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Perot, A.; Villard, M.A.</w:t>
            </w:r>
          </w:p>
        </w:tc>
        <w:tc>
          <w:tcPr>
            <w:tcW w:w="2118" w:type="dxa"/>
          </w:tcPr>
          <w:p w14:paraId="1541136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 10.1111/j.1523-1739.2009.01272.x</w:t>
            </w:r>
          </w:p>
        </w:tc>
        <w:tc>
          <w:tcPr>
            <w:tcW w:w="848" w:type="dxa"/>
          </w:tcPr>
          <w:p w14:paraId="7C92CC5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2009,</w:t>
            </w:r>
          </w:p>
          <w:p w14:paraId="26B5B84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23(6)</w:t>
            </w:r>
          </w:p>
        </w:tc>
        <w:tc>
          <w:tcPr>
            <w:tcW w:w="2683" w:type="dxa"/>
          </w:tcPr>
          <w:p w14:paraId="246AC506" w14:textId="36D3F968"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269D1AED" w14:textId="77777777" w:rsidR="00B54966" w:rsidRDefault="00B54966" w:rsidP="001E2BB8">
            <w:pPr>
              <w:rPr>
                <w:rFonts w:ascii="Calibri" w:hAnsi="Calibri" w:cs="Calibri"/>
                <w:sz w:val="18"/>
                <w:szCs w:val="18"/>
              </w:rPr>
            </w:pPr>
            <w:r w:rsidRPr="00340644">
              <w:rPr>
                <w:rFonts w:ascii="Calibri" w:hAnsi="Calibri" w:cs="Calibri"/>
                <w:sz w:val="18"/>
                <w:szCs w:val="18"/>
              </w:rPr>
              <w:t>(Single-tree harvests,  groupcuts and stripcuts)</w:t>
            </w:r>
            <w:r>
              <w:rPr>
                <w:rFonts w:ascii="Calibri" w:hAnsi="Calibri" w:cs="Calibri"/>
                <w:sz w:val="18"/>
                <w:szCs w:val="18"/>
              </w:rPr>
              <w:t>,</w:t>
            </w:r>
          </w:p>
          <w:p w14:paraId="2F153320" w14:textId="38C135BF" w:rsidR="00B54966" w:rsidRPr="00340644" w:rsidRDefault="00B54966" w:rsidP="001E2BB8">
            <w:pPr>
              <w:rPr>
                <w:rFonts w:ascii="Calibri" w:hAnsi="Calibri" w:cs="Calibri"/>
                <w:sz w:val="18"/>
                <w:szCs w:val="18"/>
              </w:rPr>
            </w:pPr>
            <w:r>
              <w:rPr>
                <w:rFonts w:ascii="Calibri" w:hAnsi="Calibri" w:cs="Calibri"/>
                <w:sz w:val="18"/>
                <w:szCs w:val="18"/>
              </w:rPr>
              <w:t xml:space="preserve">Canada (New Brunswick), </w:t>
            </w:r>
            <w:r w:rsidRPr="007E4A08">
              <w:rPr>
                <w:rFonts w:ascii="Calibri" w:hAnsi="Calibri" w:cs="Calibri"/>
                <w:b/>
                <w:sz w:val="18"/>
                <w:szCs w:val="18"/>
              </w:rPr>
              <w:t>TB</w:t>
            </w:r>
          </w:p>
        </w:tc>
        <w:tc>
          <w:tcPr>
            <w:tcW w:w="4994" w:type="dxa"/>
          </w:tcPr>
          <w:p w14:paraId="5B571217" w14:textId="332A4BE1"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7E4A08">
              <w:rPr>
                <w:rFonts w:ascii="Calibri" w:hAnsi="Calibri" w:cs="Calibri"/>
                <w:i/>
                <w:sz w:val="18"/>
                <w:szCs w:val="18"/>
              </w:rPr>
              <w:t>Seiurus aurocapilla</w:t>
            </w:r>
            <w:r>
              <w:rPr>
                <w:rFonts w:ascii="Calibri" w:hAnsi="Calibri" w:cs="Calibri"/>
                <w:sz w:val="18"/>
                <w:szCs w:val="18"/>
              </w:rPr>
              <w:t xml:space="preserve"> (N, vs. NR, 3.10, </w:t>
            </w:r>
            <w:r w:rsidRPr="007E4A08">
              <w:rPr>
                <w:rFonts w:ascii="Calibri" w:hAnsi="Calibri" w:cs="Calibri"/>
                <w:b/>
                <w:sz w:val="18"/>
                <w:szCs w:val="18"/>
              </w:rPr>
              <w:t>ns</w:t>
            </w:r>
            <w:r>
              <w:rPr>
                <w:rFonts w:ascii="Calibri" w:hAnsi="Calibri" w:cs="Calibri"/>
                <w:sz w:val="18"/>
                <w:szCs w:val="18"/>
              </w:rPr>
              <w:t>)</w:t>
            </w:r>
          </w:p>
        </w:tc>
      </w:tr>
      <w:tr w:rsidR="00B54966" w:rsidRPr="00340644" w14:paraId="2BBC5626" w14:textId="7125EDCF" w:rsidTr="00B54966">
        <w:tc>
          <w:tcPr>
            <w:tcW w:w="2967" w:type="dxa"/>
            <w:gridSpan w:val="2"/>
          </w:tcPr>
          <w:p w14:paraId="6AC4CA8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Effects of timber harvest and other factors on a floodplain forest indicator species, the Prothonotary Warbler</w:t>
            </w:r>
          </w:p>
        </w:tc>
        <w:tc>
          <w:tcPr>
            <w:tcW w:w="1836" w:type="dxa"/>
          </w:tcPr>
          <w:p w14:paraId="1A9B5AF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Cooper, R.J.; Wood, L.A.; Gannon, J.J.; Wilson, R.R.</w:t>
            </w:r>
          </w:p>
        </w:tc>
        <w:tc>
          <w:tcPr>
            <w:tcW w:w="2118" w:type="dxa"/>
          </w:tcPr>
          <w:p w14:paraId="54FD842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Wetlands, 10.1672/08-139.1</w:t>
            </w:r>
          </w:p>
        </w:tc>
        <w:tc>
          <w:tcPr>
            <w:tcW w:w="848" w:type="dxa"/>
          </w:tcPr>
          <w:p w14:paraId="1CC4B95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2009,</w:t>
            </w:r>
          </w:p>
          <w:p w14:paraId="4208312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29(2)</w:t>
            </w:r>
          </w:p>
        </w:tc>
        <w:tc>
          <w:tcPr>
            <w:tcW w:w="2683" w:type="dxa"/>
          </w:tcPr>
          <w:p w14:paraId="4F517AA1" w14:textId="69C4E30B"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r>
              <w:rPr>
                <w:rFonts w:ascii="Calibri" w:hAnsi="Calibri" w:cs="Calibri"/>
                <w:b/>
                <w:sz w:val="18"/>
                <w:szCs w:val="18"/>
              </w:rPr>
              <w:t>*</w:t>
            </w:r>
          </w:p>
          <w:p w14:paraId="1732B43C" w14:textId="23F62CE3" w:rsidR="00B54966" w:rsidRDefault="00B54966" w:rsidP="001E2BB8">
            <w:pPr>
              <w:rPr>
                <w:rFonts w:ascii="Calibri" w:hAnsi="Calibri" w:cs="Calibri"/>
                <w:sz w:val="18"/>
                <w:szCs w:val="18"/>
              </w:rPr>
            </w:pPr>
            <w:r w:rsidRPr="00340644">
              <w:rPr>
                <w:rFonts w:ascii="Calibri" w:hAnsi="Calibri" w:cs="Calibri"/>
                <w:sz w:val="18"/>
                <w:szCs w:val="18"/>
              </w:rPr>
              <w:t>(Single-tree</w:t>
            </w:r>
            <w:r>
              <w:rPr>
                <w:rFonts w:ascii="Calibri" w:hAnsi="Calibri" w:cs="Calibri"/>
                <w:sz w:val="18"/>
                <w:szCs w:val="18"/>
              </w:rPr>
              <w:t xml:space="preserve"> selection and small groupcuts; </w:t>
            </w:r>
            <w:r w:rsidRPr="00340644">
              <w:rPr>
                <w:rFonts w:ascii="Calibri" w:hAnsi="Calibri" w:cs="Calibri"/>
                <w:sz w:val="18"/>
                <w:szCs w:val="18"/>
              </w:rPr>
              <w:t>larger groupcuts)</w:t>
            </w:r>
            <w:r>
              <w:rPr>
                <w:rFonts w:ascii="Calibri" w:hAnsi="Calibri" w:cs="Calibri"/>
                <w:sz w:val="18"/>
                <w:szCs w:val="18"/>
              </w:rPr>
              <w:t>,</w:t>
            </w:r>
          </w:p>
          <w:p w14:paraId="03DA62CF" w14:textId="12982CE1" w:rsidR="00B54966" w:rsidRPr="00340644" w:rsidRDefault="00B54966" w:rsidP="001E2BB8">
            <w:pPr>
              <w:rPr>
                <w:rFonts w:ascii="Calibri" w:hAnsi="Calibri" w:cs="Calibri"/>
                <w:sz w:val="18"/>
                <w:szCs w:val="18"/>
              </w:rPr>
            </w:pPr>
            <w:r>
              <w:rPr>
                <w:rFonts w:ascii="Calibri" w:hAnsi="Calibri" w:cs="Calibri"/>
                <w:sz w:val="18"/>
                <w:szCs w:val="18"/>
              </w:rPr>
              <w:t xml:space="preserve">USA (Arkansas), </w:t>
            </w:r>
            <w:r w:rsidRPr="00AB2F4A">
              <w:rPr>
                <w:rFonts w:ascii="Calibri" w:hAnsi="Calibri" w:cs="Calibri"/>
                <w:b/>
                <w:sz w:val="18"/>
                <w:szCs w:val="18"/>
              </w:rPr>
              <w:t>TB</w:t>
            </w:r>
          </w:p>
        </w:tc>
        <w:tc>
          <w:tcPr>
            <w:tcW w:w="4994" w:type="dxa"/>
          </w:tcPr>
          <w:p w14:paraId="6C0D5D63" w14:textId="48FC1237"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AB2F4A">
              <w:rPr>
                <w:rFonts w:ascii="Calibri" w:hAnsi="Calibri" w:cs="Calibri"/>
                <w:i/>
                <w:sz w:val="18"/>
                <w:szCs w:val="18"/>
              </w:rPr>
              <w:t>Protonotaria citrea</w:t>
            </w:r>
            <w:r>
              <w:rPr>
                <w:rFonts w:ascii="Calibri" w:hAnsi="Calibri" w:cs="Calibri"/>
                <w:sz w:val="18"/>
                <w:szCs w:val="18"/>
              </w:rPr>
              <w:t xml:space="preserve"> (N, single-tree vs. NR, 53.50, </w:t>
            </w:r>
            <w:r w:rsidRPr="00AB2F4A">
              <w:rPr>
                <w:rFonts w:ascii="Calibri" w:hAnsi="Calibri" w:cs="Calibri"/>
                <w:b/>
                <w:sz w:val="18"/>
                <w:szCs w:val="18"/>
              </w:rPr>
              <w:t>ns</w:t>
            </w:r>
            <w:r>
              <w:rPr>
                <w:rFonts w:ascii="Calibri" w:hAnsi="Calibri" w:cs="Calibri"/>
                <w:sz w:val="18"/>
                <w:szCs w:val="18"/>
              </w:rPr>
              <w:t xml:space="preserve">) (N, groupcuts vs. NR, 56.70, </w:t>
            </w:r>
            <w:r w:rsidRPr="00AB2F4A">
              <w:rPr>
                <w:rFonts w:ascii="Calibri" w:hAnsi="Calibri" w:cs="Calibri"/>
                <w:b/>
                <w:sz w:val="18"/>
                <w:szCs w:val="18"/>
              </w:rPr>
              <w:t>ns</w:t>
            </w:r>
            <w:r>
              <w:rPr>
                <w:rFonts w:ascii="Calibri" w:hAnsi="Calibri" w:cs="Calibri"/>
                <w:sz w:val="18"/>
                <w:szCs w:val="18"/>
              </w:rPr>
              <w:t>)</w:t>
            </w:r>
          </w:p>
        </w:tc>
      </w:tr>
      <w:tr w:rsidR="00B54966" w:rsidRPr="00340644" w14:paraId="0E3DD73D" w14:textId="2D501EE4" w:rsidTr="00B54966">
        <w:tc>
          <w:tcPr>
            <w:tcW w:w="2967" w:type="dxa"/>
            <w:gridSpan w:val="2"/>
          </w:tcPr>
          <w:p w14:paraId="7341ADD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Short-term effects of timber harvest and weather on Northern Goshawk reproduction in northern Idaho</w:t>
            </w:r>
          </w:p>
        </w:tc>
        <w:tc>
          <w:tcPr>
            <w:tcW w:w="1836" w:type="dxa"/>
          </w:tcPr>
          <w:p w14:paraId="39B7209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Moser, B.W.; Garton, E.O.</w:t>
            </w:r>
          </w:p>
        </w:tc>
        <w:tc>
          <w:tcPr>
            <w:tcW w:w="2118" w:type="dxa"/>
          </w:tcPr>
          <w:p w14:paraId="416A3B1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Raptor Research, 10.3356/JRR-07-57.1</w:t>
            </w:r>
          </w:p>
        </w:tc>
        <w:tc>
          <w:tcPr>
            <w:tcW w:w="848" w:type="dxa"/>
          </w:tcPr>
          <w:p w14:paraId="2368B878"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2009,</w:t>
            </w:r>
          </w:p>
          <w:p w14:paraId="03799D6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43(1)</w:t>
            </w:r>
          </w:p>
        </w:tc>
        <w:tc>
          <w:tcPr>
            <w:tcW w:w="2683" w:type="dxa"/>
          </w:tcPr>
          <w:p w14:paraId="475D276D" w14:textId="5247F7B8"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2B0AB076" w14:textId="77777777" w:rsidR="00B54966" w:rsidRDefault="00B54966" w:rsidP="001E2BB8">
            <w:pPr>
              <w:rPr>
                <w:rFonts w:ascii="Calibri" w:hAnsi="Calibri" w:cs="Calibri"/>
                <w:sz w:val="18"/>
                <w:szCs w:val="18"/>
              </w:rPr>
            </w:pPr>
            <w:r w:rsidRPr="00340644">
              <w:rPr>
                <w:rFonts w:ascii="Calibri" w:hAnsi="Calibri" w:cs="Calibri"/>
                <w:sz w:val="18"/>
                <w:szCs w:val="18"/>
              </w:rPr>
              <w:t>(Retention harvests)</w:t>
            </w:r>
            <w:r>
              <w:rPr>
                <w:rFonts w:ascii="Calibri" w:hAnsi="Calibri" w:cs="Calibri"/>
                <w:sz w:val="18"/>
                <w:szCs w:val="18"/>
              </w:rPr>
              <w:t>,</w:t>
            </w:r>
          </w:p>
          <w:p w14:paraId="5BBE4B73" w14:textId="29A135D3" w:rsidR="00B54966" w:rsidRPr="00340644" w:rsidRDefault="00B54966" w:rsidP="001E2BB8">
            <w:pPr>
              <w:rPr>
                <w:rFonts w:ascii="Calibri" w:hAnsi="Calibri" w:cs="Calibri"/>
                <w:sz w:val="18"/>
                <w:szCs w:val="18"/>
              </w:rPr>
            </w:pPr>
            <w:r>
              <w:rPr>
                <w:rFonts w:ascii="Calibri" w:hAnsi="Calibri" w:cs="Calibri"/>
                <w:sz w:val="18"/>
                <w:szCs w:val="18"/>
              </w:rPr>
              <w:t xml:space="preserve">USA (Idaho), </w:t>
            </w:r>
            <w:r w:rsidRPr="00040675">
              <w:rPr>
                <w:rFonts w:ascii="Calibri" w:hAnsi="Calibri" w:cs="Calibri"/>
                <w:b/>
                <w:sz w:val="18"/>
                <w:szCs w:val="18"/>
              </w:rPr>
              <w:t>TC</w:t>
            </w:r>
          </w:p>
        </w:tc>
        <w:tc>
          <w:tcPr>
            <w:tcW w:w="4994" w:type="dxa"/>
          </w:tcPr>
          <w:p w14:paraId="2E61663A" w14:textId="0953B00F"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AB2F4A">
              <w:rPr>
                <w:rFonts w:ascii="Calibri" w:hAnsi="Calibri" w:cs="Calibri"/>
                <w:i/>
                <w:sz w:val="18"/>
                <w:szCs w:val="18"/>
              </w:rPr>
              <w:t>Accipiter gentilis</w:t>
            </w:r>
            <w:r>
              <w:rPr>
                <w:rFonts w:ascii="Calibri" w:hAnsi="Calibri" w:cs="Calibri"/>
                <w:sz w:val="18"/>
                <w:szCs w:val="18"/>
              </w:rPr>
              <w:t xml:space="preserve"> (N, vs. NR, 3.50, </w:t>
            </w:r>
            <w:r w:rsidRPr="00AB2F4A">
              <w:rPr>
                <w:rFonts w:ascii="Calibri" w:hAnsi="Calibri" w:cs="Calibri"/>
                <w:b/>
                <w:sz w:val="18"/>
                <w:szCs w:val="18"/>
              </w:rPr>
              <w:t>ns</w:t>
            </w:r>
            <w:r>
              <w:rPr>
                <w:rFonts w:ascii="Calibri" w:hAnsi="Calibri" w:cs="Calibri"/>
                <w:sz w:val="18"/>
                <w:szCs w:val="18"/>
              </w:rPr>
              <w:t xml:space="preserve">) (F, vs. NR, 3.50, </w:t>
            </w:r>
            <w:r w:rsidRPr="00AB2F4A">
              <w:rPr>
                <w:rFonts w:ascii="Calibri" w:hAnsi="Calibri" w:cs="Calibri"/>
                <w:b/>
                <w:sz w:val="18"/>
                <w:szCs w:val="18"/>
              </w:rPr>
              <w:t>ns</w:t>
            </w:r>
            <w:r>
              <w:rPr>
                <w:rFonts w:ascii="Calibri" w:hAnsi="Calibri" w:cs="Calibri"/>
                <w:sz w:val="18"/>
                <w:szCs w:val="18"/>
              </w:rPr>
              <w:t>)</w:t>
            </w:r>
          </w:p>
        </w:tc>
      </w:tr>
      <w:tr w:rsidR="00B54966" w:rsidRPr="00340644" w14:paraId="5D497E5D" w14:textId="0DD2C27C" w:rsidTr="00B54966">
        <w:tc>
          <w:tcPr>
            <w:tcW w:w="2967" w:type="dxa"/>
            <w:gridSpan w:val="2"/>
          </w:tcPr>
          <w:p w14:paraId="7576F255"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Williamson's Sapsucker (</w:t>
            </w:r>
            <w:r w:rsidRPr="00340644">
              <w:rPr>
                <w:rFonts w:ascii="Calibri" w:hAnsi="Calibri" w:cs="Calibri"/>
                <w:i/>
                <w:sz w:val="18"/>
                <w:szCs w:val="18"/>
              </w:rPr>
              <w:t>Sphyrapicus thyroideus</w:t>
            </w:r>
            <w:r w:rsidRPr="00340644">
              <w:rPr>
                <w:rFonts w:ascii="Calibri" w:hAnsi="Calibri" w:cs="Calibri"/>
                <w:sz w:val="18"/>
                <w:szCs w:val="18"/>
              </w:rPr>
              <w:t>) nest productivity in relation to tree densities in British Columbia.</w:t>
            </w:r>
          </w:p>
        </w:tc>
        <w:tc>
          <w:tcPr>
            <w:tcW w:w="1836" w:type="dxa"/>
          </w:tcPr>
          <w:p w14:paraId="6F3BA96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Gyug, L.W.; Wilson, S.; Steeger, C.; Ohanjanian, P.</w:t>
            </w:r>
          </w:p>
        </w:tc>
        <w:tc>
          <w:tcPr>
            <w:tcW w:w="2118" w:type="dxa"/>
          </w:tcPr>
          <w:p w14:paraId="5EDEBE7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British Columbia Birds</w:t>
            </w:r>
          </w:p>
        </w:tc>
        <w:tc>
          <w:tcPr>
            <w:tcW w:w="848" w:type="dxa"/>
          </w:tcPr>
          <w:p w14:paraId="223CCFC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2010,</w:t>
            </w:r>
          </w:p>
          <w:p w14:paraId="11FC50F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w:t>
            </w:r>
          </w:p>
        </w:tc>
        <w:tc>
          <w:tcPr>
            <w:tcW w:w="2683" w:type="dxa"/>
          </w:tcPr>
          <w:p w14:paraId="17BA4895" w14:textId="24A3FBFF"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309BC612" w14:textId="77777777" w:rsidR="00B54966" w:rsidRDefault="00B54966" w:rsidP="001E2BB8">
            <w:pPr>
              <w:rPr>
                <w:rFonts w:ascii="Calibri" w:hAnsi="Calibri" w:cs="Calibri"/>
                <w:sz w:val="18"/>
                <w:szCs w:val="18"/>
              </w:rPr>
            </w:pPr>
            <w:r w:rsidRPr="00340644">
              <w:rPr>
                <w:rFonts w:ascii="Calibri" w:hAnsi="Calibri" w:cs="Calibri"/>
                <w:sz w:val="18"/>
                <w:szCs w:val="18"/>
              </w:rPr>
              <w:t>(Shelterwood harvests)</w:t>
            </w:r>
            <w:r>
              <w:rPr>
                <w:rFonts w:ascii="Calibri" w:hAnsi="Calibri" w:cs="Calibri"/>
                <w:sz w:val="18"/>
                <w:szCs w:val="18"/>
              </w:rPr>
              <w:t>,</w:t>
            </w:r>
          </w:p>
          <w:p w14:paraId="607F287C" w14:textId="65AA89EF" w:rsidR="00B54966" w:rsidRPr="00340644" w:rsidRDefault="00B54966" w:rsidP="001E2BB8">
            <w:pPr>
              <w:rPr>
                <w:rFonts w:ascii="Calibri" w:hAnsi="Calibri" w:cs="Calibri"/>
                <w:sz w:val="18"/>
                <w:szCs w:val="18"/>
              </w:rPr>
            </w:pPr>
            <w:r>
              <w:rPr>
                <w:rFonts w:ascii="Calibri" w:hAnsi="Calibri" w:cs="Calibri"/>
                <w:sz w:val="18"/>
                <w:szCs w:val="18"/>
              </w:rPr>
              <w:t xml:space="preserve">Canada (British Columbia), </w:t>
            </w:r>
            <w:r w:rsidRPr="00040675">
              <w:rPr>
                <w:rFonts w:ascii="Calibri" w:hAnsi="Calibri" w:cs="Calibri"/>
                <w:b/>
                <w:sz w:val="18"/>
                <w:szCs w:val="18"/>
              </w:rPr>
              <w:t>TC</w:t>
            </w:r>
          </w:p>
        </w:tc>
        <w:tc>
          <w:tcPr>
            <w:tcW w:w="4994" w:type="dxa"/>
          </w:tcPr>
          <w:p w14:paraId="09410B45" w14:textId="6E5C2D0C"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040675">
              <w:rPr>
                <w:rFonts w:ascii="Calibri" w:hAnsi="Calibri" w:cs="Calibri"/>
                <w:i/>
                <w:sz w:val="18"/>
                <w:szCs w:val="18"/>
              </w:rPr>
              <w:t>Sphyrapicus thyroideus</w:t>
            </w:r>
            <w:r>
              <w:rPr>
                <w:rFonts w:ascii="Calibri" w:hAnsi="Calibri" w:cs="Calibri"/>
                <w:sz w:val="18"/>
                <w:szCs w:val="18"/>
              </w:rPr>
              <w:t xml:space="preserve"> (F, vs. NR, 26.67, </w:t>
            </w:r>
            <w:r w:rsidRPr="00040675">
              <w:rPr>
                <w:rFonts w:ascii="Calibri" w:hAnsi="Calibri" w:cs="Calibri"/>
                <w:b/>
                <w:sz w:val="18"/>
                <w:szCs w:val="18"/>
              </w:rPr>
              <w:t>ns</w:t>
            </w:r>
            <w:r>
              <w:rPr>
                <w:rFonts w:ascii="Calibri" w:hAnsi="Calibri" w:cs="Calibri"/>
                <w:sz w:val="18"/>
                <w:szCs w:val="18"/>
              </w:rPr>
              <w:t>)</w:t>
            </w:r>
          </w:p>
        </w:tc>
      </w:tr>
      <w:tr w:rsidR="00B54966" w:rsidRPr="00340644" w14:paraId="3343AE40" w14:textId="77777777" w:rsidTr="00B54966">
        <w:trPr>
          <w:trHeight w:val="870"/>
        </w:trPr>
        <w:tc>
          <w:tcPr>
            <w:tcW w:w="2967" w:type="dxa"/>
            <w:gridSpan w:val="2"/>
          </w:tcPr>
          <w:p w14:paraId="73E94B75" w14:textId="5E6BA198" w:rsidR="00B54966" w:rsidRPr="00340644" w:rsidRDefault="00B54966" w:rsidP="001E2BB8">
            <w:pPr>
              <w:rPr>
                <w:rFonts w:ascii="Calibri" w:hAnsi="Calibri" w:cs="Calibri"/>
                <w:sz w:val="18"/>
                <w:szCs w:val="18"/>
              </w:rPr>
            </w:pPr>
            <w:r w:rsidRPr="00340644">
              <w:rPr>
                <w:rFonts w:ascii="Calibri" w:hAnsi="Calibri" w:cs="Calibri"/>
                <w:sz w:val="18"/>
                <w:szCs w:val="18"/>
              </w:rPr>
              <w:t>Woodpeckers increase in abundance but maintain fecundity in response to an outbreak of mountain pine bark beetles</w:t>
            </w:r>
          </w:p>
        </w:tc>
        <w:tc>
          <w:tcPr>
            <w:tcW w:w="1836" w:type="dxa"/>
          </w:tcPr>
          <w:p w14:paraId="5800B367" w14:textId="5164D460" w:rsidR="00B54966" w:rsidRPr="00340644" w:rsidRDefault="00B54966" w:rsidP="001E2BB8">
            <w:pPr>
              <w:rPr>
                <w:rFonts w:ascii="Calibri" w:hAnsi="Calibri" w:cs="Calibri"/>
                <w:sz w:val="18"/>
                <w:szCs w:val="18"/>
              </w:rPr>
            </w:pPr>
            <w:r w:rsidRPr="00340644">
              <w:rPr>
                <w:rFonts w:ascii="Calibri" w:hAnsi="Calibri" w:cs="Calibri"/>
                <w:sz w:val="18"/>
                <w:szCs w:val="18"/>
              </w:rPr>
              <w:t>Edworthy, A.B; Drever, M.C.; Martin, K.</w:t>
            </w:r>
          </w:p>
        </w:tc>
        <w:tc>
          <w:tcPr>
            <w:tcW w:w="2118" w:type="dxa"/>
          </w:tcPr>
          <w:p w14:paraId="6654647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2DEF568D" w14:textId="1F2BFA1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10.1016/j.foreco.2010.10.006</w:t>
            </w:r>
          </w:p>
        </w:tc>
        <w:tc>
          <w:tcPr>
            <w:tcW w:w="848" w:type="dxa"/>
          </w:tcPr>
          <w:p w14:paraId="55D6A4D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2011,</w:t>
            </w:r>
          </w:p>
          <w:p w14:paraId="51D83AC9" w14:textId="08187D89" w:rsidR="00B54966" w:rsidRPr="00340644" w:rsidRDefault="00B54966" w:rsidP="001E2BB8">
            <w:pPr>
              <w:rPr>
                <w:rFonts w:ascii="Calibri" w:hAnsi="Calibri" w:cs="Calibri"/>
                <w:sz w:val="18"/>
                <w:szCs w:val="18"/>
              </w:rPr>
            </w:pPr>
            <w:r w:rsidRPr="00340644">
              <w:rPr>
                <w:rFonts w:ascii="Calibri" w:hAnsi="Calibri" w:cs="Calibri"/>
                <w:sz w:val="18"/>
                <w:szCs w:val="18"/>
              </w:rPr>
              <w:t>261(2)</w:t>
            </w:r>
          </w:p>
        </w:tc>
        <w:tc>
          <w:tcPr>
            <w:tcW w:w="2683" w:type="dxa"/>
          </w:tcPr>
          <w:p w14:paraId="0532B711" w14:textId="77777777" w:rsidR="00B54966" w:rsidRPr="00340644" w:rsidRDefault="00B54966" w:rsidP="001E2BB8">
            <w:pPr>
              <w:rPr>
                <w:rFonts w:ascii="Calibri" w:hAnsi="Calibri" w:cs="Calibri"/>
                <w:b/>
                <w:sz w:val="18"/>
                <w:szCs w:val="18"/>
              </w:rPr>
            </w:pPr>
            <w:r w:rsidRPr="00340644">
              <w:rPr>
                <w:rFonts w:ascii="Calibri" w:hAnsi="Calibri" w:cs="Calibri"/>
                <w:b/>
                <w:sz w:val="18"/>
                <w:szCs w:val="18"/>
              </w:rPr>
              <w:t>Retaining overstorey</w:t>
            </w:r>
          </w:p>
          <w:p w14:paraId="5BC9B036" w14:textId="0C328AB2" w:rsidR="00B54966" w:rsidRDefault="00B54966" w:rsidP="001E2BB8">
            <w:pPr>
              <w:rPr>
                <w:rFonts w:ascii="Calibri" w:hAnsi="Calibri" w:cs="Calibri"/>
                <w:sz w:val="18"/>
                <w:szCs w:val="18"/>
              </w:rPr>
            </w:pPr>
            <w:r w:rsidRPr="00340644">
              <w:rPr>
                <w:rFonts w:ascii="Calibri" w:hAnsi="Calibri" w:cs="Calibri"/>
                <w:sz w:val="18"/>
                <w:szCs w:val="18"/>
              </w:rPr>
              <w:t>(Clearcut with reserves)</w:t>
            </w:r>
            <w:r>
              <w:rPr>
                <w:rFonts w:ascii="Calibri" w:hAnsi="Calibri" w:cs="Calibri"/>
                <w:sz w:val="18"/>
                <w:szCs w:val="18"/>
              </w:rPr>
              <w:t>,</w:t>
            </w:r>
          </w:p>
          <w:p w14:paraId="6F540982" w14:textId="2DECFF6E" w:rsidR="00B54966" w:rsidRPr="00340644" w:rsidRDefault="00B54966" w:rsidP="001E2BB8">
            <w:pPr>
              <w:rPr>
                <w:rFonts w:ascii="Calibri" w:hAnsi="Calibri" w:cs="Calibri"/>
                <w:sz w:val="18"/>
                <w:szCs w:val="18"/>
              </w:rPr>
            </w:pPr>
            <w:r>
              <w:rPr>
                <w:rFonts w:ascii="Calibri" w:hAnsi="Calibri" w:cs="Calibri"/>
                <w:sz w:val="18"/>
                <w:szCs w:val="18"/>
              </w:rPr>
              <w:t xml:space="preserve">Canada (British Columbia), </w:t>
            </w:r>
            <w:r w:rsidRPr="00040675">
              <w:rPr>
                <w:rFonts w:ascii="Calibri" w:hAnsi="Calibri" w:cs="Calibri"/>
                <w:b/>
                <w:sz w:val="18"/>
                <w:szCs w:val="18"/>
              </w:rPr>
              <w:t>TC</w:t>
            </w:r>
          </w:p>
        </w:tc>
        <w:tc>
          <w:tcPr>
            <w:tcW w:w="4994" w:type="dxa"/>
          </w:tcPr>
          <w:p w14:paraId="05FDADED" w14:textId="786C04C2" w:rsidR="00B54966" w:rsidRPr="00340644" w:rsidRDefault="00B54966" w:rsidP="001E2BB8">
            <w:pPr>
              <w:rPr>
                <w:rFonts w:ascii="Calibri" w:hAnsi="Calibri" w:cs="Calibri"/>
                <w:sz w:val="18"/>
                <w:szCs w:val="18"/>
              </w:rPr>
            </w:pPr>
            <w:r>
              <w:rPr>
                <w:rFonts w:ascii="Calibri" w:hAnsi="Calibri" w:cs="Calibri"/>
                <w:sz w:val="18"/>
                <w:szCs w:val="18"/>
              </w:rPr>
              <w:t xml:space="preserve">6 spp., 6 outcomes: </w:t>
            </w:r>
            <w:r w:rsidRPr="00040675">
              <w:rPr>
                <w:rFonts w:ascii="Calibri" w:hAnsi="Calibri" w:cs="Calibri"/>
                <w:i/>
                <w:sz w:val="18"/>
                <w:szCs w:val="18"/>
              </w:rPr>
              <w:t>Dryocopus pileatus</w:t>
            </w:r>
            <w:r>
              <w:rPr>
                <w:rFonts w:ascii="Calibri" w:hAnsi="Calibri" w:cs="Calibri"/>
                <w:sz w:val="18"/>
                <w:szCs w:val="18"/>
              </w:rPr>
              <w:t xml:space="preserve"> (F, vs. NR, 0.17, </w:t>
            </w:r>
            <w:r w:rsidRPr="00040675">
              <w:rPr>
                <w:rFonts w:ascii="Calibri" w:hAnsi="Calibri" w:cs="Calibri"/>
                <w:b/>
                <w:sz w:val="18"/>
                <w:szCs w:val="18"/>
              </w:rPr>
              <w:t>ns</w:t>
            </w:r>
            <w:r>
              <w:rPr>
                <w:rFonts w:ascii="Calibri" w:hAnsi="Calibri" w:cs="Calibri"/>
                <w:sz w:val="18"/>
                <w:szCs w:val="18"/>
              </w:rPr>
              <w:t xml:space="preserve">); </w:t>
            </w:r>
            <w:r w:rsidRPr="00040675">
              <w:rPr>
                <w:rFonts w:ascii="Calibri" w:hAnsi="Calibri" w:cs="Calibri"/>
                <w:i/>
                <w:sz w:val="18"/>
                <w:szCs w:val="18"/>
              </w:rPr>
              <w:t>Picoides dorsalis</w:t>
            </w:r>
            <w:r>
              <w:rPr>
                <w:rFonts w:ascii="Calibri" w:hAnsi="Calibri" w:cs="Calibri"/>
                <w:sz w:val="18"/>
                <w:szCs w:val="18"/>
              </w:rPr>
              <w:t xml:space="preserve"> (F, vs. NR, 0.87, </w:t>
            </w:r>
            <w:r w:rsidRPr="00040675">
              <w:rPr>
                <w:rFonts w:ascii="Calibri" w:hAnsi="Calibri" w:cs="Calibri"/>
                <w:b/>
                <w:sz w:val="18"/>
                <w:szCs w:val="18"/>
              </w:rPr>
              <w:t>ns</w:t>
            </w:r>
            <w:r>
              <w:rPr>
                <w:rFonts w:ascii="Calibri" w:hAnsi="Calibri" w:cs="Calibri"/>
                <w:sz w:val="18"/>
                <w:szCs w:val="18"/>
              </w:rPr>
              <w:t xml:space="preserve">); </w:t>
            </w:r>
            <w:r w:rsidRPr="00040675">
              <w:rPr>
                <w:rFonts w:ascii="Calibri" w:hAnsi="Calibri" w:cs="Calibri"/>
                <w:i/>
                <w:sz w:val="18"/>
                <w:szCs w:val="18"/>
              </w:rPr>
              <w:t>Leuconotopicus villosus</w:t>
            </w:r>
            <w:r>
              <w:rPr>
                <w:rFonts w:ascii="Calibri" w:hAnsi="Calibri" w:cs="Calibri"/>
                <w:sz w:val="18"/>
                <w:szCs w:val="18"/>
              </w:rPr>
              <w:t xml:space="preserve"> (F, vs. NR, 1.07, </w:t>
            </w:r>
            <w:r w:rsidRPr="00040675">
              <w:rPr>
                <w:rFonts w:ascii="Calibri" w:hAnsi="Calibri" w:cs="Calibri"/>
                <w:b/>
                <w:sz w:val="18"/>
                <w:szCs w:val="18"/>
              </w:rPr>
              <w:t>ns</w:t>
            </w:r>
            <w:r>
              <w:rPr>
                <w:rFonts w:ascii="Calibri" w:hAnsi="Calibri" w:cs="Calibri"/>
                <w:sz w:val="18"/>
                <w:szCs w:val="18"/>
              </w:rPr>
              <w:t xml:space="preserve">); </w:t>
            </w:r>
            <w:r w:rsidRPr="00040675">
              <w:rPr>
                <w:rFonts w:ascii="Calibri" w:hAnsi="Calibri" w:cs="Calibri"/>
                <w:i/>
                <w:sz w:val="18"/>
                <w:szCs w:val="18"/>
              </w:rPr>
              <w:t>Dryobates pubescens</w:t>
            </w:r>
            <w:r>
              <w:rPr>
                <w:rFonts w:ascii="Calibri" w:hAnsi="Calibri" w:cs="Calibri"/>
                <w:sz w:val="18"/>
                <w:szCs w:val="18"/>
              </w:rPr>
              <w:t xml:space="preserve"> (F, vs. NR, 1.40, </w:t>
            </w:r>
            <w:r w:rsidRPr="00040675">
              <w:rPr>
                <w:rFonts w:ascii="Calibri" w:hAnsi="Calibri" w:cs="Calibri"/>
                <w:b/>
                <w:sz w:val="18"/>
                <w:szCs w:val="18"/>
              </w:rPr>
              <w:t>ns</w:t>
            </w:r>
            <w:r>
              <w:rPr>
                <w:rFonts w:ascii="Calibri" w:hAnsi="Calibri" w:cs="Calibri"/>
                <w:sz w:val="18"/>
                <w:szCs w:val="18"/>
              </w:rPr>
              <w:t xml:space="preserve">); </w:t>
            </w:r>
            <w:r w:rsidRPr="00040675">
              <w:rPr>
                <w:rFonts w:ascii="Calibri" w:hAnsi="Calibri" w:cs="Calibri"/>
                <w:i/>
                <w:sz w:val="18"/>
                <w:szCs w:val="18"/>
              </w:rPr>
              <w:t>Sphyrapicus nuchalis</w:t>
            </w:r>
            <w:r>
              <w:rPr>
                <w:rFonts w:ascii="Calibri" w:hAnsi="Calibri" w:cs="Calibri"/>
                <w:sz w:val="18"/>
                <w:szCs w:val="18"/>
              </w:rPr>
              <w:t xml:space="preserve"> (F, vs. NR, 4.93, </w:t>
            </w:r>
            <w:r w:rsidRPr="00040675">
              <w:rPr>
                <w:rFonts w:ascii="Calibri" w:hAnsi="Calibri" w:cs="Calibri"/>
                <w:b/>
                <w:sz w:val="18"/>
                <w:szCs w:val="18"/>
              </w:rPr>
              <w:t>ns</w:t>
            </w:r>
            <w:r>
              <w:rPr>
                <w:rFonts w:ascii="Calibri" w:hAnsi="Calibri" w:cs="Calibri"/>
                <w:sz w:val="18"/>
                <w:szCs w:val="18"/>
              </w:rPr>
              <w:t xml:space="preserve">); </w:t>
            </w:r>
            <w:r w:rsidRPr="00040675">
              <w:rPr>
                <w:rFonts w:ascii="Calibri" w:hAnsi="Calibri" w:cs="Calibri"/>
                <w:i/>
                <w:sz w:val="18"/>
                <w:szCs w:val="18"/>
              </w:rPr>
              <w:t>Colaptes auratus</w:t>
            </w:r>
            <w:r>
              <w:rPr>
                <w:rFonts w:ascii="Calibri" w:hAnsi="Calibri" w:cs="Calibri"/>
                <w:sz w:val="18"/>
                <w:szCs w:val="18"/>
              </w:rPr>
              <w:t xml:space="preserve"> (F, vs. NR, 7.73, </w:t>
            </w:r>
            <w:r w:rsidRPr="00040675">
              <w:rPr>
                <w:rFonts w:ascii="Calibri" w:hAnsi="Calibri" w:cs="Calibri"/>
                <w:b/>
                <w:sz w:val="18"/>
                <w:szCs w:val="18"/>
              </w:rPr>
              <w:t>ns</w:t>
            </w:r>
            <w:r>
              <w:rPr>
                <w:rFonts w:ascii="Calibri" w:hAnsi="Calibri" w:cs="Calibri"/>
                <w:sz w:val="18"/>
                <w:szCs w:val="18"/>
              </w:rPr>
              <w:t>)</w:t>
            </w:r>
          </w:p>
        </w:tc>
      </w:tr>
      <w:tr w:rsidR="00B54966" w:rsidRPr="00340644" w14:paraId="132B97B3" w14:textId="4A8F2F9D" w:rsidTr="00B54966">
        <w:tc>
          <w:tcPr>
            <w:tcW w:w="2967" w:type="dxa"/>
            <w:gridSpan w:val="2"/>
          </w:tcPr>
          <w:p w14:paraId="67819D2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Ovenbird (</w:t>
            </w:r>
            <w:r w:rsidRPr="00340644">
              <w:rPr>
                <w:rFonts w:ascii="Calibri" w:hAnsi="Calibri" w:cs="Calibri"/>
                <w:i/>
                <w:sz w:val="18"/>
                <w:szCs w:val="18"/>
              </w:rPr>
              <w:t>Seiurus aurocapilla</w:t>
            </w:r>
            <w:r w:rsidRPr="00340644">
              <w:rPr>
                <w:rFonts w:ascii="Calibri" w:hAnsi="Calibri" w:cs="Calibri"/>
                <w:sz w:val="18"/>
                <w:szCs w:val="18"/>
              </w:rPr>
              <w:t>) demography and nest-site selection in response to single-tree selection silviculture in a northern hardwood managed forest landscape</w:t>
            </w:r>
          </w:p>
        </w:tc>
        <w:tc>
          <w:tcPr>
            <w:tcW w:w="1836" w:type="dxa"/>
          </w:tcPr>
          <w:p w14:paraId="7278076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Leblanc, J.P.; Burke, D.M.; Nol, E.</w:t>
            </w:r>
          </w:p>
        </w:tc>
        <w:tc>
          <w:tcPr>
            <w:tcW w:w="2118" w:type="dxa"/>
          </w:tcPr>
          <w:p w14:paraId="01C04FB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Ecoscience,</w:t>
            </w:r>
          </w:p>
          <w:p w14:paraId="49BEBE9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10.2980/18-1-3381</w:t>
            </w:r>
          </w:p>
        </w:tc>
        <w:tc>
          <w:tcPr>
            <w:tcW w:w="848" w:type="dxa"/>
          </w:tcPr>
          <w:p w14:paraId="35A1F5D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2011,</w:t>
            </w:r>
          </w:p>
          <w:p w14:paraId="2161A4F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18(1)</w:t>
            </w:r>
          </w:p>
        </w:tc>
        <w:tc>
          <w:tcPr>
            <w:tcW w:w="2683" w:type="dxa"/>
          </w:tcPr>
          <w:p w14:paraId="3A030388" w14:textId="1E7F4DC2"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1FC62712" w14:textId="77777777" w:rsidR="00B54966" w:rsidRDefault="00B54966" w:rsidP="001E2BB8">
            <w:pPr>
              <w:rPr>
                <w:rFonts w:ascii="Calibri" w:hAnsi="Calibri" w:cs="Calibri"/>
                <w:sz w:val="18"/>
                <w:szCs w:val="18"/>
              </w:rPr>
            </w:pPr>
            <w:r w:rsidRPr="00340644">
              <w:rPr>
                <w:rFonts w:ascii="Calibri" w:hAnsi="Calibri" w:cs="Calibri"/>
                <w:sz w:val="18"/>
                <w:szCs w:val="18"/>
              </w:rPr>
              <w:t>(Single-tree selection stands)</w:t>
            </w:r>
            <w:r>
              <w:rPr>
                <w:rFonts w:ascii="Calibri" w:hAnsi="Calibri" w:cs="Calibri"/>
                <w:sz w:val="18"/>
                <w:szCs w:val="18"/>
              </w:rPr>
              <w:t>,</w:t>
            </w:r>
          </w:p>
          <w:p w14:paraId="20AB43C9" w14:textId="25676B6B"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040675">
              <w:rPr>
                <w:rFonts w:ascii="Calibri" w:hAnsi="Calibri" w:cs="Calibri"/>
                <w:b/>
                <w:sz w:val="18"/>
                <w:szCs w:val="18"/>
              </w:rPr>
              <w:t>TB</w:t>
            </w:r>
          </w:p>
        </w:tc>
        <w:tc>
          <w:tcPr>
            <w:tcW w:w="4994" w:type="dxa"/>
          </w:tcPr>
          <w:p w14:paraId="65544584" w14:textId="5895EEC6"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040675">
              <w:rPr>
                <w:rFonts w:ascii="Calibri" w:hAnsi="Calibri" w:cs="Calibri"/>
                <w:i/>
                <w:sz w:val="18"/>
                <w:szCs w:val="18"/>
              </w:rPr>
              <w:t>Seiurus aurocapilla</w:t>
            </w:r>
            <w:r>
              <w:rPr>
                <w:rFonts w:ascii="Calibri" w:hAnsi="Calibri" w:cs="Calibri"/>
                <w:sz w:val="18"/>
                <w:szCs w:val="18"/>
              </w:rPr>
              <w:t xml:space="preserve"> (N, vs. NR, 14.00, </w:t>
            </w:r>
            <w:r w:rsidRPr="00040675">
              <w:rPr>
                <w:rFonts w:ascii="Calibri" w:hAnsi="Calibri" w:cs="Calibri"/>
                <w:b/>
                <w:sz w:val="18"/>
                <w:szCs w:val="18"/>
              </w:rPr>
              <w:t>ns</w:t>
            </w:r>
            <w:r>
              <w:rPr>
                <w:rFonts w:ascii="Calibri" w:hAnsi="Calibri" w:cs="Calibri"/>
                <w:sz w:val="18"/>
                <w:szCs w:val="18"/>
              </w:rPr>
              <w:t>)</w:t>
            </w:r>
          </w:p>
        </w:tc>
      </w:tr>
      <w:tr w:rsidR="00B54966" w:rsidRPr="00340644" w14:paraId="6E4A50DA" w14:textId="2CD5C04B" w:rsidTr="00B54966">
        <w:tc>
          <w:tcPr>
            <w:tcW w:w="2967" w:type="dxa"/>
            <w:gridSpan w:val="2"/>
          </w:tcPr>
          <w:p w14:paraId="0A676EF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Reproductive success of cavity-nesting birds in partially harvested woodlots</w:t>
            </w:r>
          </w:p>
        </w:tc>
        <w:tc>
          <w:tcPr>
            <w:tcW w:w="1836" w:type="dxa"/>
          </w:tcPr>
          <w:p w14:paraId="3D19CC4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Straus, M.A.; Bavrlic, K.; Nol, E.; Burke, D.M.; Elliott, K.A.</w:t>
            </w:r>
          </w:p>
        </w:tc>
        <w:tc>
          <w:tcPr>
            <w:tcW w:w="2118" w:type="dxa"/>
          </w:tcPr>
          <w:p w14:paraId="21BDCC7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Canadian Journal of Forest Research,</w:t>
            </w:r>
          </w:p>
          <w:p w14:paraId="095A4F9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10.1139/X11-012</w:t>
            </w:r>
          </w:p>
        </w:tc>
        <w:tc>
          <w:tcPr>
            <w:tcW w:w="848" w:type="dxa"/>
          </w:tcPr>
          <w:p w14:paraId="68AD3E6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2011,</w:t>
            </w:r>
          </w:p>
          <w:p w14:paraId="5941009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41(5)</w:t>
            </w:r>
          </w:p>
        </w:tc>
        <w:tc>
          <w:tcPr>
            <w:tcW w:w="2683" w:type="dxa"/>
          </w:tcPr>
          <w:p w14:paraId="2DC079A6" w14:textId="0ADD4EEC"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3B88C75B" w14:textId="0954D158" w:rsidR="00B54966" w:rsidRDefault="00B54966" w:rsidP="001E2BB8">
            <w:pPr>
              <w:rPr>
                <w:rFonts w:ascii="Calibri" w:hAnsi="Calibri" w:cs="Calibri"/>
                <w:sz w:val="18"/>
                <w:szCs w:val="18"/>
              </w:rPr>
            </w:pPr>
            <w:r w:rsidRPr="00340644">
              <w:rPr>
                <w:rFonts w:ascii="Calibri" w:hAnsi="Calibri" w:cs="Calibri"/>
                <w:sz w:val="18"/>
                <w:szCs w:val="18"/>
              </w:rPr>
              <w:t>(Groupcuts, single-tree harvests)</w:t>
            </w:r>
            <w:r>
              <w:rPr>
                <w:rFonts w:ascii="Calibri" w:hAnsi="Calibri" w:cs="Calibri"/>
                <w:sz w:val="18"/>
                <w:szCs w:val="18"/>
              </w:rPr>
              <w:t>,</w:t>
            </w:r>
          </w:p>
          <w:p w14:paraId="4C079225" w14:textId="7EC4F567"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040675">
              <w:rPr>
                <w:rFonts w:ascii="Calibri" w:hAnsi="Calibri" w:cs="Calibri"/>
                <w:b/>
                <w:sz w:val="18"/>
                <w:szCs w:val="18"/>
              </w:rPr>
              <w:t>TB</w:t>
            </w:r>
          </w:p>
        </w:tc>
        <w:tc>
          <w:tcPr>
            <w:tcW w:w="4994" w:type="dxa"/>
          </w:tcPr>
          <w:p w14:paraId="597E8229" w14:textId="28699A0F" w:rsidR="00B54966" w:rsidRPr="00340644" w:rsidRDefault="00B54966" w:rsidP="001E2BB8">
            <w:pPr>
              <w:rPr>
                <w:rFonts w:ascii="Calibri" w:hAnsi="Calibri" w:cs="Calibri"/>
                <w:sz w:val="18"/>
                <w:szCs w:val="18"/>
              </w:rPr>
            </w:pPr>
            <w:r>
              <w:rPr>
                <w:rFonts w:ascii="Calibri" w:hAnsi="Calibri" w:cs="Calibri"/>
                <w:sz w:val="18"/>
                <w:szCs w:val="18"/>
              </w:rPr>
              <w:t xml:space="preserve">4 spp., 14 outcomes: </w:t>
            </w:r>
            <w:r w:rsidRPr="00C3437F">
              <w:rPr>
                <w:rFonts w:ascii="Calibri" w:hAnsi="Calibri" w:cs="Calibri"/>
                <w:i/>
                <w:sz w:val="18"/>
                <w:szCs w:val="18"/>
              </w:rPr>
              <w:t>Poecile atricapillus</w:t>
            </w:r>
            <w:r>
              <w:rPr>
                <w:rFonts w:ascii="Calibri" w:hAnsi="Calibri" w:cs="Calibri"/>
                <w:sz w:val="18"/>
                <w:szCs w:val="18"/>
              </w:rPr>
              <w:t xml:space="preserve"> (N, single-tree vs. AM, 1.10, </w:t>
            </w:r>
            <w:r w:rsidRPr="00C3437F">
              <w:rPr>
                <w:rFonts w:ascii="Calibri" w:hAnsi="Calibri" w:cs="Calibri"/>
                <w:b/>
                <w:sz w:val="18"/>
                <w:szCs w:val="18"/>
              </w:rPr>
              <w:t>ns</w:t>
            </w:r>
            <w:r>
              <w:rPr>
                <w:rFonts w:ascii="Calibri" w:hAnsi="Calibri" w:cs="Calibri"/>
                <w:sz w:val="18"/>
                <w:szCs w:val="18"/>
              </w:rPr>
              <w:t xml:space="preserve">) (N, groupcut vs. AM, 1.20, </w:t>
            </w:r>
            <w:r w:rsidRPr="00C3437F">
              <w:rPr>
                <w:rFonts w:ascii="Calibri" w:hAnsi="Calibri" w:cs="Calibri"/>
                <w:b/>
                <w:sz w:val="18"/>
                <w:szCs w:val="18"/>
              </w:rPr>
              <w:t>ns</w:t>
            </w:r>
            <w:r>
              <w:rPr>
                <w:rFonts w:ascii="Calibri" w:hAnsi="Calibri" w:cs="Calibri"/>
                <w:sz w:val="18"/>
                <w:szCs w:val="18"/>
              </w:rPr>
              <w:t xml:space="preserve">) (N, single-tree vs. NR, 2.00, </w:t>
            </w:r>
            <w:r w:rsidRPr="00C3437F">
              <w:rPr>
                <w:rFonts w:ascii="Calibri" w:hAnsi="Calibri" w:cs="Calibri"/>
                <w:b/>
                <w:sz w:val="18"/>
                <w:szCs w:val="18"/>
              </w:rPr>
              <w:t>ns</w:t>
            </w:r>
            <w:r>
              <w:rPr>
                <w:rFonts w:ascii="Calibri" w:hAnsi="Calibri" w:cs="Calibri"/>
                <w:sz w:val="18"/>
                <w:szCs w:val="18"/>
              </w:rPr>
              <w:t xml:space="preserve">) (N, groupcut vs. NR, 2.10, </w:t>
            </w:r>
            <w:r w:rsidRPr="00C3437F">
              <w:rPr>
                <w:rFonts w:ascii="Calibri" w:hAnsi="Calibri" w:cs="Calibri"/>
                <w:b/>
                <w:sz w:val="18"/>
                <w:szCs w:val="18"/>
              </w:rPr>
              <w:t>ns</w:t>
            </w:r>
            <w:r>
              <w:rPr>
                <w:rFonts w:ascii="Calibri" w:hAnsi="Calibri" w:cs="Calibri"/>
                <w:sz w:val="18"/>
                <w:szCs w:val="18"/>
              </w:rPr>
              <w:t xml:space="preserve">); </w:t>
            </w:r>
            <w:r w:rsidRPr="00C3437F">
              <w:rPr>
                <w:rFonts w:ascii="Calibri" w:hAnsi="Calibri" w:cs="Calibri"/>
                <w:i/>
                <w:sz w:val="18"/>
                <w:szCs w:val="18"/>
              </w:rPr>
              <w:t>Melanerpes carolinus</w:t>
            </w:r>
            <w:r>
              <w:rPr>
                <w:rFonts w:ascii="Calibri" w:hAnsi="Calibri" w:cs="Calibri"/>
                <w:sz w:val="18"/>
                <w:szCs w:val="18"/>
              </w:rPr>
              <w:t xml:space="preserve"> (N, single-tree vs. AM, 2.10, </w:t>
            </w:r>
            <w:r w:rsidRPr="00C3437F">
              <w:rPr>
                <w:rFonts w:ascii="Calibri" w:hAnsi="Calibri" w:cs="Calibri"/>
                <w:b/>
                <w:sz w:val="18"/>
                <w:szCs w:val="18"/>
              </w:rPr>
              <w:t>ns</w:t>
            </w:r>
            <w:r>
              <w:rPr>
                <w:rFonts w:ascii="Calibri" w:hAnsi="Calibri" w:cs="Calibri"/>
                <w:sz w:val="18"/>
                <w:szCs w:val="18"/>
              </w:rPr>
              <w:t xml:space="preserve">) (N, groupcut vs. AM, 1.50, </w:t>
            </w:r>
            <w:r w:rsidRPr="00C3437F">
              <w:rPr>
                <w:rFonts w:ascii="Calibri" w:hAnsi="Calibri" w:cs="Calibri"/>
                <w:b/>
                <w:sz w:val="18"/>
                <w:szCs w:val="18"/>
              </w:rPr>
              <w:t>ns</w:t>
            </w:r>
            <w:r>
              <w:rPr>
                <w:rFonts w:ascii="Calibri" w:hAnsi="Calibri" w:cs="Calibri"/>
                <w:sz w:val="18"/>
                <w:szCs w:val="18"/>
              </w:rPr>
              <w:t xml:space="preserve">) (N, single-tree vs. NR, 2.90, </w:t>
            </w:r>
            <w:r w:rsidRPr="00C3437F">
              <w:rPr>
                <w:rFonts w:ascii="Calibri" w:hAnsi="Calibri" w:cs="Calibri"/>
                <w:b/>
                <w:sz w:val="18"/>
                <w:szCs w:val="18"/>
              </w:rPr>
              <w:t>ns</w:t>
            </w:r>
            <w:r>
              <w:rPr>
                <w:rFonts w:ascii="Calibri" w:hAnsi="Calibri" w:cs="Calibri"/>
                <w:sz w:val="18"/>
                <w:szCs w:val="18"/>
              </w:rPr>
              <w:t xml:space="preserve">) (N, groupcut vs. NR, 2.30, </w:t>
            </w:r>
            <w:r w:rsidRPr="00C3437F">
              <w:rPr>
                <w:rFonts w:ascii="Calibri" w:hAnsi="Calibri" w:cs="Calibri"/>
                <w:b/>
                <w:sz w:val="18"/>
                <w:szCs w:val="18"/>
              </w:rPr>
              <w:t>ns</w:t>
            </w:r>
            <w:r>
              <w:rPr>
                <w:rFonts w:ascii="Calibri" w:hAnsi="Calibri" w:cs="Calibri"/>
                <w:sz w:val="18"/>
                <w:szCs w:val="18"/>
              </w:rPr>
              <w:t xml:space="preserve">); </w:t>
            </w:r>
            <w:r w:rsidRPr="00D97AD6">
              <w:rPr>
                <w:rFonts w:ascii="Calibri" w:hAnsi="Calibri" w:cs="Calibri"/>
                <w:i/>
                <w:sz w:val="18"/>
                <w:szCs w:val="18"/>
              </w:rPr>
              <w:t>Colaptes auratus</w:t>
            </w:r>
            <w:r>
              <w:rPr>
                <w:rFonts w:ascii="Calibri" w:hAnsi="Calibri" w:cs="Calibri"/>
                <w:sz w:val="18"/>
                <w:szCs w:val="18"/>
              </w:rPr>
              <w:t xml:space="preserve"> (N, single-tree vs. AM, 2.90, </w:t>
            </w:r>
            <w:r w:rsidRPr="00D97AD6">
              <w:rPr>
                <w:rFonts w:ascii="Calibri" w:hAnsi="Calibri" w:cs="Calibri"/>
                <w:b/>
                <w:sz w:val="18"/>
                <w:szCs w:val="18"/>
              </w:rPr>
              <w:t>ns</w:t>
            </w:r>
            <w:r>
              <w:rPr>
                <w:rFonts w:ascii="Calibri" w:hAnsi="Calibri" w:cs="Calibri"/>
                <w:sz w:val="18"/>
                <w:szCs w:val="18"/>
              </w:rPr>
              <w:t xml:space="preserve">) (N, groupcut vs. AM, 1.60, </w:t>
            </w:r>
            <w:r w:rsidRPr="00D97AD6">
              <w:rPr>
                <w:rFonts w:ascii="Calibri" w:hAnsi="Calibri" w:cs="Calibri"/>
                <w:b/>
                <w:sz w:val="18"/>
                <w:szCs w:val="18"/>
              </w:rPr>
              <w:t>ns</w:t>
            </w:r>
            <w:r>
              <w:rPr>
                <w:rFonts w:ascii="Calibri" w:hAnsi="Calibri" w:cs="Calibri"/>
                <w:sz w:val="18"/>
                <w:szCs w:val="18"/>
              </w:rPr>
              <w:t xml:space="preserve">) (N, single-tree vs. NR, 3.70, </w:t>
            </w:r>
            <w:r w:rsidRPr="00D97AD6">
              <w:rPr>
                <w:rFonts w:ascii="Calibri" w:hAnsi="Calibri" w:cs="Calibri"/>
                <w:b/>
                <w:sz w:val="18"/>
                <w:szCs w:val="18"/>
              </w:rPr>
              <w:t>ns</w:t>
            </w:r>
            <w:r>
              <w:rPr>
                <w:rFonts w:ascii="Calibri" w:hAnsi="Calibri" w:cs="Calibri"/>
                <w:sz w:val="18"/>
                <w:szCs w:val="18"/>
              </w:rPr>
              <w:t xml:space="preserve">) (N, groupcut vs. NR, 2.40, </w:t>
            </w:r>
            <w:r w:rsidRPr="00D97AD6">
              <w:rPr>
                <w:rFonts w:ascii="Calibri" w:hAnsi="Calibri" w:cs="Calibri"/>
                <w:b/>
                <w:sz w:val="18"/>
                <w:szCs w:val="18"/>
              </w:rPr>
              <w:t>ns</w:t>
            </w:r>
            <w:r>
              <w:rPr>
                <w:rFonts w:ascii="Calibri" w:hAnsi="Calibri" w:cs="Calibri"/>
                <w:sz w:val="18"/>
                <w:szCs w:val="18"/>
              </w:rPr>
              <w:t xml:space="preserve">); </w:t>
            </w:r>
            <w:r w:rsidRPr="00D818E2">
              <w:rPr>
                <w:rFonts w:ascii="Calibri" w:hAnsi="Calibri" w:cs="Calibri"/>
                <w:i/>
                <w:sz w:val="18"/>
                <w:szCs w:val="18"/>
              </w:rPr>
              <w:t>Sphyrapicus varius</w:t>
            </w:r>
            <w:r>
              <w:rPr>
                <w:rFonts w:ascii="Calibri" w:hAnsi="Calibri" w:cs="Calibri"/>
                <w:sz w:val="18"/>
                <w:szCs w:val="18"/>
              </w:rPr>
              <w:t xml:space="preserve"> (N, single-tree vs. NR, 6.80, </w:t>
            </w:r>
            <w:r w:rsidRPr="00D818E2">
              <w:rPr>
                <w:rFonts w:ascii="Calibri" w:hAnsi="Calibri" w:cs="Calibri"/>
                <w:b/>
                <w:sz w:val="18"/>
                <w:szCs w:val="18"/>
              </w:rPr>
              <w:t>ns</w:t>
            </w:r>
            <w:r>
              <w:rPr>
                <w:rFonts w:ascii="Calibri" w:hAnsi="Calibri" w:cs="Calibri"/>
                <w:sz w:val="18"/>
                <w:szCs w:val="18"/>
              </w:rPr>
              <w:t xml:space="preserve">) (N, groupcut vs. NR, 5.60, </w:t>
            </w:r>
            <w:r w:rsidRPr="00D818E2">
              <w:rPr>
                <w:rFonts w:ascii="Calibri" w:hAnsi="Calibri" w:cs="Calibri"/>
                <w:b/>
                <w:sz w:val="18"/>
                <w:szCs w:val="18"/>
              </w:rPr>
              <w:t>ns</w:t>
            </w:r>
            <w:r>
              <w:rPr>
                <w:rFonts w:ascii="Calibri" w:hAnsi="Calibri" w:cs="Calibri"/>
                <w:sz w:val="18"/>
                <w:szCs w:val="18"/>
              </w:rPr>
              <w:t xml:space="preserve">) </w:t>
            </w:r>
          </w:p>
        </w:tc>
      </w:tr>
      <w:tr w:rsidR="00B54966" w:rsidRPr="00340644" w14:paraId="4368735A" w14:textId="45C05BD7" w:rsidTr="00B54966">
        <w:tc>
          <w:tcPr>
            <w:tcW w:w="2967" w:type="dxa"/>
            <w:gridSpan w:val="2"/>
          </w:tcPr>
          <w:p w14:paraId="340C9B1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lastRenderedPageBreak/>
              <w:t>Influence of forest management on pre- and post-fledging productivity of a Neotropical migratory songbird in a highly fragmented landscape</w:t>
            </w:r>
          </w:p>
        </w:tc>
        <w:tc>
          <w:tcPr>
            <w:tcW w:w="1836" w:type="dxa"/>
          </w:tcPr>
          <w:p w14:paraId="62A7217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Eng, M.L.; Stutchbury, B.J.M.; Burke, D.M.; Elliott, K.A.</w:t>
            </w:r>
          </w:p>
        </w:tc>
        <w:tc>
          <w:tcPr>
            <w:tcW w:w="2118" w:type="dxa"/>
          </w:tcPr>
          <w:p w14:paraId="40BBB71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Canadian Journal of Forest Research,</w:t>
            </w:r>
          </w:p>
          <w:p w14:paraId="7C6B8D3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10.1139/x11-119</w:t>
            </w:r>
          </w:p>
        </w:tc>
        <w:tc>
          <w:tcPr>
            <w:tcW w:w="848" w:type="dxa"/>
          </w:tcPr>
          <w:p w14:paraId="4514BEE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2011,</w:t>
            </w:r>
          </w:p>
          <w:p w14:paraId="47EDB5C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41(10)</w:t>
            </w:r>
          </w:p>
        </w:tc>
        <w:tc>
          <w:tcPr>
            <w:tcW w:w="2683" w:type="dxa"/>
          </w:tcPr>
          <w:p w14:paraId="366BE4EB" w14:textId="03335A04"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17C7C06B" w14:textId="77777777" w:rsidR="00B54966" w:rsidRDefault="00B54966" w:rsidP="001E2BB8">
            <w:pPr>
              <w:rPr>
                <w:rFonts w:ascii="Calibri" w:hAnsi="Calibri" w:cs="Calibri"/>
                <w:sz w:val="18"/>
                <w:szCs w:val="18"/>
              </w:rPr>
            </w:pPr>
            <w:r w:rsidRPr="00340644">
              <w:rPr>
                <w:rFonts w:ascii="Calibri" w:hAnsi="Calibri" w:cs="Calibri"/>
                <w:sz w:val="18"/>
                <w:szCs w:val="18"/>
              </w:rPr>
              <w:t>(Selection harvests)</w:t>
            </w:r>
            <w:r>
              <w:rPr>
                <w:rFonts w:ascii="Calibri" w:hAnsi="Calibri" w:cs="Calibri"/>
                <w:sz w:val="18"/>
                <w:szCs w:val="18"/>
              </w:rPr>
              <w:t>,</w:t>
            </w:r>
          </w:p>
          <w:p w14:paraId="6439CCB5" w14:textId="6B8A4689"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D818E2">
              <w:rPr>
                <w:rFonts w:ascii="Calibri" w:hAnsi="Calibri" w:cs="Calibri"/>
                <w:b/>
                <w:sz w:val="18"/>
                <w:szCs w:val="18"/>
              </w:rPr>
              <w:t>TB</w:t>
            </w:r>
          </w:p>
        </w:tc>
        <w:tc>
          <w:tcPr>
            <w:tcW w:w="4994" w:type="dxa"/>
          </w:tcPr>
          <w:p w14:paraId="186F2495" w14:textId="1C2C8C0F" w:rsidR="00B54966" w:rsidRPr="00340644" w:rsidRDefault="00B54966" w:rsidP="001E2BB8">
            <w:pPr>
              <w:rPr>
                <w:rFonts w:ascii="Calibri" w:hAnsi="Calibri" w:cs="Calibri"/>
                <w:sz w:val="18"/>
                <w:szCs w:val="18"/>
              </w:rPr>
            </w:pPr>
            <w:r>
              <w:rPr>
                <w:rFonts w:ascii="Calibri" w:hAnsi="Calibri" w:cs="Calibri"/>
                <w:sz w:val="18"/>
                <w:szCs w:val="18"/>
              </w:rPr>
              <w:t xml:space="preserve">1 sp., 4 outcomes: </w:t>
            </w:r>
            <w:r w:rsidRPr="00D818E2">
              <w:rPr>
                <w:rFonts w:ascii="Calibri" w:hAnsi="Calibri" w:cs="Calibri"/>
                <w:i/>
                <w:sz w:val="18"/>
                <w:szCs w:val="18"/>
              </w:rPr>
              <w:t>Setophaga citrina</w:t>
            </w:r>
            <w:r>
              <w:rPr>
                <w:rFonts w:ascii="Calibri" w:hAnsi="Calibri" w:cs="Calibri"/>
                <w:sz w:val="18"/>
                <w:szCs w:val="18"/>
              </w:rPr>
              <w:t xml:space="preserve"> (N, vs. AM, 25.75, </w:t>
            </w:r>
            <w:r w:rsidRPr="00D818E2">
              <w:rPr>
                <w:rFonts w:ascii="Calibri" w:hAnsi="Calibri" w:cs="Calibri"/>
                <w:b/>
                <w:sz w:val="18"/>
                <w:szCs w:val="18"/>
              </w:rPr>
              <w:t>ns</w:t>
            </w:r>
            <w:r>
              <w:rPr>
                <w:rFonts w:ascii="Calibri" w:hAnsi="Calibri" w:cs="Calibri"/>
                <w:sz w:val="18"/>
                <w:szCs w:val="18"/>
              </w:rPr>
              <w:t xml:space="preserve">) (F, vs. AM, 17.75, </w:t>
            </w:r>
            <w:r w:rsidRPr="00D818E2">
              <w:rPr>
                <w:rFonts w:ascii="Calibri" w:hAnsi="Calibri" w:cs="Calibri"/>
                <w:b/>
                <w:sz w:val="18"/>
                <w:szCs w:val="18"/>
              </w:rPr>
              <w:t>ns</w:t>
            </w:r>
            <w:r>
              <w:rPr>
                <w:rFonts w:ascii="Calibri" w:hAnsi="Calibri" w:cs="Calibri"/>
                <w:sz w:val="18"/>
                <w:szCs w:val="18"/>
              </w:rPr>
              <w:t xml:space="preserve">) (N, vs. NR, 26.00, </w:t>
            </w:r>
            <w:r w:rsidRPr="00D818E2">
              <w:rPr>
                <w:rFonts w:ascii="Calibri" w:hAnsi="Calibri" w:cs="Calibri"/>
                <w:b/>
                <w:sz w:val="18"/>
                <w:szCs w:val="18"/>
              </w:rPr>
              <w:t>ns</w:t>
            </w:r>
            <w:r>
              <w:rPr>
                <w:rFonts w:ascii="Calibri" w:hAnsi="Calibri" w:cs="Calibri"/>
                <w:sz w:val="18"/>
                <w:szCs w:val="18"/>
              </w:rPr>
              <w:t xml:space="preserve">) (F, vs. NR, 16.25, </w:t>
            </w:r>
            <w:r w:rsidRPr="00D818E2">
              <w:rPr>
                <w:rFonts w:ascii="Calibri" w:hAnsi="Calibri" w:cs="Calibri"/>
                <w:b/>
                <w:sz w:val="18"/>
                <w:szCs w:val="18"/>
              </w:rPr>
              <w:t>negative</w:t>
            </w:r>
            <w:r>
              <w:rPr>
                <w:rFonts w:ascii="Calibri" w:hAnsi="Calibri" w:cs="Calibri"/>
                <w:sz w:val="18"/>
                <w:szCs w:val="18"/>
              </w:rPr>
              <w:t>)</w:t>
            </w:r>
          </w:p>
        </w:tc>
      </w:tr>
      <w:tr w:rsidR="00B54966" w:rsidRPr="00340644" w14:paraId="0860A8AE" w14:textId="587D67E0" w:rsidTr="00B54966">
        <w:tc>
          <w:tcPr>
            <w:tcW w:w="2967" w:type="dxa"/>
            <w:gridSpan w:val="2"/>
          </w:tcPr>
          <w:p w14:paraId="191E103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Effects of single-tree selection harvesting on Rose-breasted Grosbeak (</w:t>
            </w:r>
            <w:r w:rsidRPr="00340644">
              <w:rPr>
                <w:rFonts w:ascii="Calibri" w:hAnsi="Calibri" w:cs="Calibri"/>
                <w:i/>
                <w:sz w:val="18"/>
                <w:szCs w:val="18"/>
              </w:rPr>
              <w:t>Pheucticus leudovicianus</w:t>
            </w:r>
            <w:r w:rsidRPr="00340644">
              <w:rPr>
                <w:rFonts w:ascii="Calibri" w:hAnsi="Calibri" w:cs="Calibri"/>
                <w:sz w:val="18"/>
                <w:szCs w:val="18"/>
              </w:rPr>
              <w:t>) demography in a northern hardwood forest</w:t>
            </w:r>
          </w:p>
        </w:tc>
        <w:tc>
          <w:tcPr>
            <w:tcW w:w="1836" w:type="dxa"/>
          </w:tcPr>
          <w:p w14:paraId="3160397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Richmond, S.; Nol, E.; Burke, D.; Malcolm, J.R.</w:t>
            </w:r>
          </w:p>
        </w:tc>
        <w:tc>
          <w:tcPr>
            <w:tcW w:w="2118" w:type="dxa"/>
          </w:tcPr>
          <w:p w14:paraId="538941E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53B2132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10.1016/j.foreco.2012.03.015</w:t>
            </w:r>
          </w:p>
        </w:tc>
        <w:tc>
          <w:tcPr>
            <w:tcW w:w="848" w:type="dxa"/>
          </w:tcPr>
          <w:p w14:paraId="7196CADD"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2012,</w:t>
            </w:r>
          </w:p>
          <w:p w14:paraId="40F1637E"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276</w:t>
            </w:r>
          </w:p>
        </w:tc>
        <w:tc>
          <w:tcPr>
            <w:tcW w:w="2683" w:type="dxa"/>
          </w:tcPr>
          <w:p w14:paraId="391FA455" w14:textId="7616BB37"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36873C95" w14:textId="77777777" w:rsidR="00B54966" w:rsidRDefault="00B54966" w:rsidP="001E2BB8">
            <w:pPr>
              <w:rPr>
                <w:rFonts w:ascii="Calibri" w:hAnsi="Calibri" w:cs="Calibri"/>
                <w:sz w:val="18"/>
                <w:szCs w:val="18"/>
              </w:rPr>
            </w:pPr>
            <w:r w:rsidRPr="00340644">
              <w:rPr>
                <w:rFonts w:ascii="Calibri" w:hAnsi="Calibri" w:cs="Calibri"/>
                <w:sz w:val="18"/>
                <w:szCs w:val="18"/>
              </w:rPr>
              <w:t>(Single-tree selection stands)</w:t>
            </w:r>
            <w:r>
              <w:rPr>
                <w:rFonts w:ascii="Calibri" w:hAnsi="Calibri" w:cs="Calibri"/>
                <w:sz w:val="18"/>
                <w:szCs w:val="18"/>
              </w:rPr>
              <w:t>,</w:t>
            </w:r>
          </w:p>
          <w:p w14:paraId="0DF02793" w14:textId="7B361B2D"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D818E2">
              <w:rPr>
                <w:rFonts w:ascii="Calibri" w:hAnsi="Calibri" w:cs="Calibri"/>
                <w:b/>
                <w:sz w:val="18"/>
                <w:szCs w:val="18"/>
              </w:rPr>
              <w:t>TB</w:t>
            </w:r>
          </w:p>
        </w:tc>
        <w:tc>
          <w:tcPr>
            <w:tcW w:w="4994" w:type="dxa"/>
          </w:tcPr>
          <w:p w14:paraId="512AEBF2" w14:textId="2D9EA30F"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D818E2">
              <w:rPr>
                <w:rFonts w:ascii="Calibri" w:hAnsi="Calibri" w:cs="Calibri"/>
                <w:i/>
                <w:sz w:val="18"/>
                <w:szCs w:val="18"/>
              </w:rPr>
              <w:t>Pheucticus ludovicianus</w:t>
            </w:r>
            <w:r>
              <w:rPr>
                <w:rFonts w:ascii="Calibri" w:hAnsi="Calibri" w:cs="Calibri"/>
                <w:sz w:val="18"/>
                <w:szCs w:val="18"/>
              </w:rPr>
              <w:t xml:space="preserve"> (N, vs. NR, 14.00, </w:t>
            </w:r>
            <w:r w:rsidRPr="00D818E2">
              <w:rPr>
                <w:rFonts w:ascii="Calibri" w:hAnsi="Calibri" w:cs="Calibri"/>
                <w:b/>
                <w:sz w:val="18"/>
                <w:szCs w:val="18"/>
              </w:rPr>
              <w:t>ns</w:t>
            </w:r>
            <w:r>
              <w:rPr>
                <w:rFonts w:ascii="Calibri" w:hAnsi="Calibri" w:cs="Calibri"/>
                <w:sz w:val="18"/>
                <w:szCs w:val="18"/>
              </w:rPr>
              <w:t xml:space="preserve">) (F, vs. NR, 7.00, </w:t>
            </w:r>
            <w:r w:rsidRPr="00D818E2">
              <w:rPr>
                <w:rFonts w:ascii="Calibri" w:hAnsi="Calibri" w:cs="Calibri"/>
                <w:b/>
                <w:sz w:val="18"/>
                <w:szCs w:val="18"/>
              </w:rPr>
              <w:t>positive</w:t>
            </w:r>
            <w:r>
              <w:rPr>
                <w:rFonts w:ascii="Calibri" w:hAnsi="Calibri" w:cs="Calibri"/>
                <w:sz w:val="18"/>
                <w:szCs w:val="18"/>
              </w:rPr>
              <w:t>)</w:t>
            </w:r>
          </w:p>
        </w:tc>
      </w:tr>
      <w:tr w:rsidR="00B54966" w:rsidRPr="00340644" w14:paraId="05D98A2C" w14:textId="4ACA25D2" w:rsidTr="00B54966">
        <w:tc>
          <w:tcPr>
            <w:tcW w:w="2967" w:type="dxa"/>
            <w:gridSpan w:val="2"/>
          </w:tcPr>
          <w:p w14:paraId="7F33E191"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Management for oak regeneration: Short-term effects on the bird community and suitability of shelterwood harvests for canopy songbirds</w:t>
            </w:r>
          </w:p>
        </w:tc>
        <w:tc>
          <w:tcPr>
            <w:tcW w:w="1836" w:type="dxa"/>
          </w:tcPr>
          <w:p w14:paraId="0461670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Newell, F.L.; Rodewald, A.D.</w:t>
            </w:r>
          </w:p>
        </w:tc>
        <w:tc>
          <w:tcPr>
            <w:tcW w:w="2118" w:type="dxa"/>
          </w:tcPr>
          <w:p w14:paraId="27BA01A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25DE77E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10.1002/jwmg.314</w:t>
            </w:r>
          </w:p>
        </w:tc>
        <w:tc>
          <w:tcPr>
            <w:tcW w:w="848" w:type="dxa"/>
          </w:tcPr>
          <w:p w14:paraId="62A9B12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2012,</w:t>
            </w:r>
          </w:p>
          <w:p w14:paraId="22FE0AC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76(4)</w:t>
            </w:r>
          </w:p>
        </w:tc>
        <w:tc>
          <w:tcPr>
            <w:tcW w:w="2683" w:type="dxa"/>
          </w:tcPr>
          <w:p w14:paraId="06F00D19" w14:textId="2DAEB9E2"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2C7FE42A" w14:textId="77777777" w:rsidR="00B54966" w:rsidRDefault="00B54966" w:rsidP="001E2BB8">
            <w:pPr>
              <w:rPr>
                <w:rFonts w:ascii="Calibri" w:hAnsi="Calibri" w:cs="Calibri"/>
                <w:sz w:val="18"/>
                <w:szCs w:val="18"/>
              </w:rPr>
            </w:pPr>
            <w:r w:rsidRPr="00340644">
              <w:rPr>
                <w:rFonts w:ascii="Calibri" w:hAnsi="Calibri" w:cs="Calibri"/>
                <w:sz w:val="18"/>
                <w:szCs w:val="18"/>
              </w:rPr>
              <w:t>(Shelterwood harvests)</w:t>
            </w:r>
            <w:r>
              <w:rPr>
                <w:rFonts w:ascii="Calibri" w:hAnsi="Calibri" w:cs="Calibri"/>
                <w:sz w:val="18"/>
                <w:szCs w:val="18"/>
              </w:rPr>
              <w:t>,</w:t>
            </w:r>
          </w:p>
          <w:p w14:paraId="42333047" w14:textId="0C4604A1" w:rsidR="00B54966" w:rsidRPr="00340644" w:rsidRDefault="00B54966" w:rsidP="001E2BB8">
            <w:pPr>
              <w:rPr>
                <w:rFonts w:ascii="Calibri" w:hAnsi="Calibri" w:cs="Calibri"/>
                <w:sz w:val="18"/>
                <w:szCs w:val="18"/>
              </w:rPr>
            </w:pPr>
            <w:r>
              <w:rPr>
                <w:rFonts w:ascii="Calibri" w:hAnsi="Calibri" w:cs="Calibri"/>
                <w:sz w:val="18"/>
                <w:szCs w:val="18"/>
              </w:rPr>
              <w:t xml:space="preserve">USA (Ohio), </w:t>
            </w:r>
            <w:r w:rsidRPr="00B55A04">
              <w:rPr>
                <w:rFonts w:ascii="Calibri" w:hAnsi="Calibri" w:cs="Calibri"/>
                <w:b/>
                <w:sz w:val="18"/>
                <w:szCs w:val="18"/>
              </w:rPr>
              <w:t>TB</w:t>
            </w:r>
          </w:p>
        </w:tc>
        <w:tc>
          <w:tcPr>
            <w:tcW w:w="4994" w:type="dxa"/>
          </w:tcPr>
          <w:p w14:paraId="40CFF679" w14:textId="4BA8128F" w:rsidR="00B54966" w:rsidRPr="00340644" w:rsidRDefault="00B54966" w:rsidP="001E2BB8">
            <w:pPr>
              <w:rPr>
                <w:rFonts w:ascii="Calibri" w:hAnsi="Calibri" w:cs="Calibri"/>
                <w:sz w:val="18"/>
                <w:szCs w:val="18"/>
              </w:rPr>
            </w:pPr>
            <w:r>
              <w:rPr>
                <w:rFonts w:ascii="Calibri" w:hAnsi="Calibri" w:cs="Calibri"/>
                <w:sz w:val="18"/>
                <w:szCs w:val="18"/>
              </w:rPr>
              <w:t xml:space="preserve">5 spp., 6 outcomes: </w:t>
            </w:r>
            <w:r w:rsidRPr="00B55A04">
              <w:rPr>
                <w:rFonts w:ascii="Calibri" w:hAnsi="Calibri" w:cs="Calibri"/>
                <w:i/>
                <w:sz w:val="18"/>
                <w:szCs w:val="18"/>
              </w:rPr>
              <w:t>Vireo flavifrons</w:t>
            </w:r>
            <w:r>
              <w:rPr>
                <w:rFonts w:ascii="Calibri" w:hAnsi="Calibri" w:cs="Calibri"/>
                <w:sz w:val="18"/>
                <w:szCs w:val="18"/>
              </w:rPr>
              <w:t xml:space="preserve"> (N, vs. NR, 12.50, </w:t>
            </w:r>
            <w:r w:rsidRPr="00B55A04">
              <w:rPr>
                <w:rFonts w:ascii="Calibri" w:hAnsi="Calibri" w:cs="Calibri"/>
                <w:b/>
                <w:sz w:val="18"/>
                <w:szCs w:val="18"/>
              </w:rPr>
              <w:t>ns</w:t>
            </w:r>
            <w:r>
              <w:rPr>
                <w:rFonts w:ascii="Calibri" w:hAnsi="Calibri" w:cs="Calibri"/>
                <w:sz w:val="18"/>
                <w:szCs w:val="18"/>
              </w:rPr>
              <w:t xml:space="preserve">); </w:t>
            </w:r>
            <w:r w:rsidRPr="00B55A04">
              <w:rPr>
                <w:rFonts w:ascii="Calibri" w:hAnsi="Calibri" w:cs="Calibri"/>
                <w:i/>
                <w:sz w:val="18"/>
                <w:szCs w:val="18"/>
              </w:rPr>
              <w:t>Polioptila caerulea</w:t>
            </w:r>
            <w:r>
              <w:rPr>
                <w:rFonts w:ascii="Calibri" w:hAnsi="Calibri" w:cs="Calibri"/>
                <w:sz w:val="18"/>
                <w:szCs w:val="18"/>
              </w:rPr>
              <w:t xml:space="preserve"> (N, vs. NR, 17.50, </w:t>
            </w:r>
            <w:r w:rsidRPr="00B55A04">
              <w:rPr>
                <w:rFonts w:ascii="Calibri" w:hAnsi="Calibri" w:cs="Calibri"/>
                <w:b/>
                <w:sz w:val="18"/>
                <w:szCs w:val="18"/>
              </w:rPr>
              <w:t>ns</w:t>
            </w:r>
            <w:r>
              <w:rPr>
                <w:rFonts w:ascii="Calibri" w:hAnsi="Calibri" w:cs="Calibri"/>
                <w:sz w:val="18"/>
                <w:szCs w:val="18"/>
              </w:rPr>
              <w:t xml:space="preserve">); </w:t>
            </w:r>
            <w:r w:rsidRPr="00B55A04">
              <w:rPr>
                <w:rFonts w:ascii="Calibri" w:hAnsi="Calibri" w:cs="Calibri"/>
                <w:i/>
                <w:sz w:val="18"/>
                <w:szCs w:val="18"/>
              </w:rPr>
              <w:t>Setophaga cerulea</w:t>
            </w:r>
            <w:r>
              <w:rPr>
                <w:rFonts w:ascii="Calibri" w:hAnsi="Calibri" w:cs="Calibri"/>
                <w:sz w:val="18"/>
                <w:szCs w:val="18"/>
              </w:rPr>
              <w:t xml:space="preserve"> (N, vs. NR, 23.67, </w:t>
            </w:r>
            <w:r w:rsidRPr="00B55A04">
              <w:rPr>
                <w:rFonts w:ascii="Calibri" w:hAnsi="Calibri" w:cs="Calibri"/>
                <w:b/>
                <w:sz w:val="18"/>
                <w:szCs w:val="18"/>
              </w:rPr>
              <w:t>ns</w:t>
            </w:r>
            <w:r>
              <w:rPr>
                <w:rFonts w:ascii="Calibri" w:hAnsi="Calibri" w:cs="Calibri"/>
                <w:sz w:val="18"/>
                <w:szCs w:val="18"/>
              </w:rPr>
              <w:t xml:space="preserve">); </w:t>
            </w:r>
            <w:r w:rsidRPr="00B55A04">
              <w:rPr>
                <w:rFonts w:ascii="Calibri" w:hAnsi="Calibri" w:cs="Calibri"/>
                <w:i/>
                <w:sz w:val="18"/>
                <w:szCs w:val="18"/>
              </w:rPr>
              <w:t>Piranga olivacea</w:t>
            </w:r>
            <w:r>
              <w:rPr>
                <w:rFonts w:ascii="Calibri" w:hAnsi="Calibri" w:cs="Calibri"/>
                <w:sz w:val="18"/>
                <w:szCs w:val="18"/>
              </w:rPr>
              <w:t xml:space="preserve"> (N, vs. NR, 28.83, </w:t>
            </w:r>
            <w:r w:rsidRPr="00B55A04">
              <w:rPr>
                <w:rFonts w:ascii="Calibri" w:hAnsi="Calibri" w:cs="Calibri"/>
                <w:b/>
                <w:sz w:val="18"/>
                <w:szCs w:val="18"/>
              </w:rPr>
              <w:t>ns</w:t>
            </w:r>
            <w:r>
              <w:rPr>
                <w:rFonts w:ascii="Calibri" w:hAnsi="Calibri" w:cs="Calibri"/>
                <w:sz w:val="18"/>
                <w:szCs w:val="18"/>
              </w:rPr>
              <w:t xml:space="preserve">); </w:t>
            </w:r>
            <w:r w:rsidRPr="00B55A04">
              <w:rPr>
                <w:rFonts w:ascii="Calibri" w:hAnsi="Calibri" w:cs="Calibri"/>
                <w:i/>
                <w:sz w:val="18"/>
                <w:szCs w:val="18"/>
              </w:rPr>
              <w:t>Contopus virens</w:t>
            </w:r>
            <w:r>
              <w:rPr>
                <w:rFonts w:ascii="Calibri" w:hAnsi="Calibri" w:cs="Calibri"/>
                <w:sz w:val="18"/>
                <w:szCs w:val="18"/>
              </w:rPr>
              <w:t xml:space="preserve"> (N, vs. NR, 39.33, </w:t>
            </w:r>
            <w:r w:rsidRPr="00B55A04">
              <w:rPr>
                <w:rFonts w:ascii="Calibri" w:hAnsi="Calibri" w:cs="Calibri"/>
                <w:b/>
                <w:sz w:val="18"/>
                <w:szCs w:val="18"/>
              </w:rPr>
              <w:t>ns</w:t>
            </w:r>
            <w:r>
              <w:rPr>
                <w:rFonts w:ascii="Calibri" w:hAnsi="Calibri" w:cs="Calibri"/>
                <w:sz w:val="18"/>
                <w:szCs w:val="18"/>
              </w:rPr>
              <w:t xml:space="preserve">); a group of all previous species (N, vs. NR, 120.33, </w:t>
            </w:r>
            <w:r w:rsidRPr="00B55A04">
              <w:rPr>
                <w:rFonts w:ascii="Calibri" w:hAnsi="Calibri" w:cs="Calibri"/>
                <w:b/>
                <w:sz w:val="18"/>
                <w:szCs w:val="18"/>
              </w:rPr>
              <w:t>ns</w:t>
            </w:r>
            <w:r>
              <w:rPr>
                <w:rFonts w:ascii="Calibri" w:hAnsi="Calibri" w:cs="Calibri"/>
                <w:sz w:val="18"/>
                <w:szCs w:val="18"/>
              </w:rPr>
              <w:t>)</w:t>
            </w:r>
          </w:p>
        </w:tc>
      </w:tr>
      <w:tr w:rsidR="00B54966" w:rsidRPr="00340644" w14:paraId="42E851FA" w14:textId="1ECFE121" w:rsidTr="00B54966">
        <w:tc>
          <w:tcPr>
            <w:tcW w:w="2967" w:type="dxa"/>
            <w:gridSpan w:val="2"/>
          </w:tcPr>
          <w:p w14:paraId="059667B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Managing Ecological Traps: Logging and Sapsucker Nest Predation by Bears</w:t>
            </w:r>
          </w:p>
        </w:tc>
        <w:tc>
          <w:tcPr>
            <w:tcW w:w="1836" w:type="dxa"/>
          </w:tcPr>
          <w:p w14:paraId="7614C37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Tozer, D.C.; Burke, D.M.; Nol, E.; Elliott, K.A.</w:t>
            </w:r>
          </w:p>
        </w:tc>
        <w:tc>
          <w:tcPr>
            <w:tcW w:w="2118" w:type="dxa"/>
          </w:tcPr>
          <w:p w14:paraId="159CC2F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39EF6F4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10.1002/jwmg.336</w:t>
            </w:r>
          </w:p>
        </w:tc>
        <w:tc>
          <w:tcPr>
            <w:tcW w:w="848" w:type="dxa"/>
          </w:tcPr>
          <w:p w14:paraId="318D5E9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2012,</w:t>
            </w:r>
          </w:p>
          <w:p w14:paraId="1773D37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76(5)</w:t>
            </w:r>
          </w:p>
        </w:tc>
        <w:tc>
          <w:tcPr>
            <w:tcW w:w="2683" w:type="dxa"/>
          </w:tcPr>
          <w:p w14:paraId="48578F02" w14:textId="71EA220B"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09030407" w14:textId="77777777" w:rsidR="00B54966" w:rsidRDefault="00B54966" w:rsidP="001E2BB8">
            <w:pPr>
              <w:rPr>
                <w:rFonts w:ascii="Calibri" w:hAnsi="Calibri" w:cs="Calibri"/>
                <w:sz w:val="18"/>
                <w:szCs w:val="18"/>
              </w:rPr>
            </w:pPr>
            <w:r w:rsidRPr="00340644">
              <w:rPr>
                <w:rFonts w:ascii="Calibri" w:hAnsi="Calibri" w:cs="Calibri"/>
                <w:sz w:val="18"/>
                <w:szCs w:val="18"/>
              </w:rPr>
              <w:t>(Single-tree harvests)</w:t>
            </w:r>
            <w:r>
              <w:rPr>
                <w:rFonts w:ascii="Calibri" w:hAnsi="Calibri" w:cs="Calibri"/>
                <w:sz w:val="18"/>
                <w:szCs w:val="18"/>
              </w:rPr>
              <w:t>,</w:t>
            </w:r>
          </w:p>
          <w:p w14:paraId="62160D33" w14:textId="1CD910FC"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B55A04">
              <w:rPr>
                <w:rFonts w:ascii="Calibri" w:hAnsi="Calibri" w:cs="Calibri"/>
                <w:b/>
                <w:sz w:val="18"/>
                <w:szCs w:val="18"/>
              </w:rPr>
              <w:t>TB</w:t>
            </w:r>
          </w:p>
        </w:tc>
        <w:tc>
          <w:tcPr>
            <w:tcW w:w="4994" w:type="dxa"/>
          </w:tcPr>
          <w:p w14:paraId="030556B1" w14:textId="1476EEB0"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B55A04">
              <w:rPr>
                <w:rFonts w:ascii="Calibri" w:hAnsi="Calibri" w:cs="Calibri"/>
                <w:i/>
                <w:sz w:val="18"/>
                <w:szCs w:val="18"/>
              </w:rPr>
              <w:t>Sphyrapicus varius</w:t>
            </w:r>
            <w:r>
              <w:rPr>
                <w:rFonts w:ascii="Calibri" w:hAnsi="Calibri" w:cs="Calibri"/>
                <w:sz w:val="18"/>
                <w:szCs w:val="18"/>
              </w:rPr>
              <w:t xml:space="preserve"> (N, vs. NR, 15.50, </w:t>
            </w:r>
            <w:r w:rsidRPr="00B55A04">
              <w:rPr>
                <w:rFonts w:ascii="Calibri" w:hAnsi="Calibri" w:cs="Calibri"/>
                <w:b/>
                <w:sz w:val="18"/>
                <w:szCs w:val="18"/>
              </w:rPr>
              <w:t>negative</w:t>
            </w:r>
            <w:r>
              <w:rPr>
                <w:rFonts w:ascii="Calibri" w:hAnsi="Calibri" w:cs="Calibri"/>
                <w:sz w:val="18"/>
                <w:szCs w:val="18"/>
              </w:rPr>
              <w:t xml:space="preserve">) (F, vs. NR, 10.50, </w:t>
            </w:r>
            <w:r w:rsidRPr="00B55A04">
              <w:rPr>
                <w:rFonts w:ascii="Calibri" w:hAnsi="Calibri" w:cs="Calibri"/>
                <w:b/>
                <w:sz w:val="18"/>
                <w:szCs w:val="18"/>
              </w:rPr>
              <w:t>negative</w:t>
            </w:r>
            <w:r>
              <w:rPr>
                <w:rFonts w:ascii="Calibri" w:hAnsi="Calibri" w:cs="Calibri"/>
                <w:sz w:val="18"/>
                <w:szCs w:val="18"/>
              </w:rPr>
              <w:t>)</w:t>
            </w:r>
          </w:p>
        </w:tc>
      </w:tr>
      <w:tr w:rsidR="00B54966" w:rsidRPr="00340644" w14:paraId="39050F29" w14:textId="1A6B291C" w:rsidTr="00B54966">
        <w:tc>
          <w:tcPr>
            <w:tcW w:w="2967" w:type="dxa"/>
            <w:gridSpan w:val="2"/>
          </w:tcPr>
          <w:p w14:paraId="659DCC3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Do we create ecological traps when trying to emulate natural disturbances? A test on songbirds of the northern hardwood forest</w:t>
            </w:r>
          </w:p>
        </w:tc>
        <w:tc>
          <w:tcPr>
            <w:tcW w:w="1836" w:type="dxa"/>
          </w:tcPr>
          <w:p w14:paraId="71AF74F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 xml:space="preserve">Villard, M.A.; D’Astous, </w:t>
            </w:r>
            <w:r w:rsidRPr="00340644">
              <w:rPr>
                <w:rFonts w:ascii="Calibri" w:hAnsi="Calibri" w:cs="Calibri"/>
                <w:sz w:val="18"/>
                <w:szCs w:val="18"/>
                <w:lang w:val="de-DE"/>
              </w:rPr>
              <w:t>É.</w:t>
            </w:r>
            <w:r w:rsidRPr="00340644">
              <w:rPr>
                <w:rFonts w:ascii="Calibri" w:hAnsi="Calibri" w:cs="Calibri"/>
                <w:sz w:val="18"/>
                <w:szCs w:val="18"/>
              </w:rPr>
              <w:t>; Haché, S.; Poulin, J.F.; Thériault, S.</w:t>
            </w:r>
          </w:p>
        </w:tc>
        <w:tc>
          <w:tcPr>
            <w:tcW w:w="2118" w:type="dxa"/>
          </w:tcPr>
          <w:p w14:paraId="73277A5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Canadian Journal of Forest Research,</w:t>
            </w:r>
          </w:p>
          <w:p w14:paraId="4C8DBF5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10.1139/x2012-047</w:t>
            </w:r>
          </w:p>
        </w:tc>
        <w:tc>
          <w:tcPr>
            <w:tcW w:w="848" w:type="dxa"/>
          </w:tcPr>
          <w:p w14:paraId="74F13A33"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2012,</w:t>
            </w:r>
          </w:p>
          <w:p w14:paraId="6552A41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42(7)</w:t>
            </w:r>
          </w:p>
        </w:tc>
        <w:tc>
          <w:tcPr>
            <w:tcW w:w="2683" w:type="dxa"/>
          </w:tcPr>
          <w:p w14:paraId="2E6D35F5" w14:textId="6914E2C2"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r>
              <w:rPr>
                <w:rFonts w:ascii="Calibri" w:hAnsi="Calibri" w:cs="Calibri"/>
                <w:b/>
                <w:sz w:val="18"/>
                <w:szCs w:val="18"/>
              </w:rPr>
              <w:t>*</w:t>
            </w:r>
          </w:p>
          <w:p w14:paraId="3F00775C" w14:textId="77777777" w:rsidR="00B54966" w:rsidRDefault="00B54966" w:rsidP="001E2BB8">
            <w:pPr>
              <w:rPr>
                <w:rFonts w:ascii="Calibri" w:hAnsi="Calibri" w:cs="Calibri"/>
                <w:sz w:val="18"/>
                <w:szCs w:val="18"/>
              </w:rPr>
            </w:pPr>
            <w:r w:rsidRPr="00340644">
              <w:rPr>
                <w:rFonts w:ascii="Calibri" w:hAnsi="Calibri" w:cs="Calibri"/>
                <w:sz w:val="18"/>
                <w:szCs w:val="18"/>
              </w:rPr>
              <w:t>(Selection harvests)</w:t>
            </w:r>
            <w:r>
              <w:rPr>
                <w:rFonts w:ascii="Calibri" w:hAnsi="Calibri" w:cs="Calibri"/>
                <w:sz w:val="18"/>
                <w:szCs w:val="18"/>
              </w:rPr>
              <w:t>,</w:t>
            </w:r>
          </w:p>
          <w:p w14:paraId="2EBBD5AA" w14:textId="0EBCFDDA" w:rsidR="00B54966" w:rsidRPr="00340644" w:rsidRDefault="00B54966" w:rsidP="001E2BB8">
            <w:pPr>
              <w:rPr>
                <w:rFonts w:ascii="Calibri" w:hAnsi="Calibri" w:cs="Calibri"/>
                <w:sz w:val="18"/>
                <w:szCs w:val="18"/>
              </w:rPr>
            </w:pPr>
            <w:r>
              <w:rPr>
                <w:rFonts w:ascii="Calibri" w:hAnsi="Calibri" w:cs="Calibri"/>
                <w:sz w:val="18"/>
                <w:szCs w:val="18"/>
              </w:rPr>
              <w:t xml:space="preserve">Canada (New Brunswick), </w:t>
            </w:r>
            <w:r w:rsidRPr="00B55A04">
              <w:rPr>
                <w:rFonts w:ascii="Calibri" w:hAnsi="Calibri" w:cs="Calibri"/>
                <w:b/>
                <w:sz w:val="18"/>
                <w:szCs w:val="18"/>
              </w:rPr>
              <w:t>TB</w:t>
            </w:r>
          </w:p>
        </w:tc>
        <w:tc>
          <w:tcPr>
            <w:tcW w:w="4994" w:type="dxa"/>
          </w:tcPr>
          <w:p w14:paraId="7700B68B" w14:textId="48434FFC"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B55A04">
              <w:rPr>
                <w:rFonts w:ascii="Calibri" w:hAnsi="Calibri" w:cs="Calibri"/>
                <w:i/>
                <w:sz w:val="18"/>
                <w:szCs w:val="18"/>
              </w:rPr>
              <w:t>Certhia americana</w:t>
            </w:r>
            <w:r>
              <w:rPr>
                <w:rFonts w:ascii="Calibri" w:hAnsi="Calibri" w:cs="Calibri"/>
                <w:sz w:val="18"/>
                <w:szCs w:val="18"/>
              </w:rPr>
              <w:t xml:space="preserve"> (N, vs. NR, 9.13, </w:t>
            </w:r>
            <w:r w:rsidRPr="00B55A04">
              <w:rPr>
                <w:rFonts w:ascii="Calibri" w:hAnsi="Calibri" w:cs="Calibri"/>
                <w:b/>
                <w:sz w:val="18"/>
                <w:szCs w:val="18"/>
              </w:rPr>
              <w:t>ns</w:t>
            </w:r>
            <w:r>
              <w:rPr>
                <w:rFonts w:ascii="Calibri" w:hAnsi="Calibri" w:cs="Calibri"/>
                <w:sz w:val="18"/>
                <w:szCs w:val="18"/>
              </w:rPr>
              <w:t>)</w:t>
            </w:r>
          </w:p>
        </w:tc>
      </w:tr>
      <w:tr w:rsidR="00B54966" w:rsidRPr="00340644" w14:paraId="344E6AA1" w14:textId="65F6C53B" w:rsidTr="00B54966">
        <w:tc>
          <w:tcPr>
            <w:tcW w:w="2967" w:type="dxa"/>
            <w:gridSpan w:val="2"/>
          </w:tcPr>
          <w:p w14:paraId="12236FF0"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Experimental evidence for an ideal free distribution in a breeding population of a territorial songbird</w:t>
            </w:r>
          </w:p>
        </w:tc>
        <w:tc>
          <w:tcPr>
            <w:tcW w:w="1836" w:type="dxa"/>
          </w:tcPr>
          <w:p w14:paraId="748A0E1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Haché, S.; Villard, M.A.; Bayne, E.</w:t>
            </w:r>
          </w:p>
        </w:tc>
        <w:tc>
          <w:tcPr>
            <w:tcW w:w="2118" w:type="dxa"/>
          </w:tcPr>
          <w:p w14:paraId="6F4AB81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Ecology,</w:t>
            </w:r>
          </w:p>
          <w:p w14:paraId="2085CF7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10.1890/12-1025.1</w:t>
            </w:r>
          </w:p>
        </w:tc>
        <w:tc>
          <w:tcPr>
            <w:tcW w:w="848" w:type="dxa"/>
          </w:tcPr>
          <w:p w14:paraId="48757C4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2013,</w:t>
            </w:r>
          </w:p>
          <w:p w14:paraId="5E2D540F"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94</w:t>
            </w:r>
          </w:p>
        </w:tc>
        <w:tc>
          <w:tcPr>
            <w:tcW w:w="2683" w:type="dxa"/>
          </w:tcPr>
          <w:p w14:paraId="4166773F" w14:textId="28958D0A"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r>
              <w:rPr>
                <w:rFonts w:ascii="Calibri" w:hAnsi="Calibri" w:cs="Calibri"/>
                <w:b/>
                <w:sz w:val="18"/>
                <w:szCs w:val="18"/>
              </w:rPr>
              <w:t>*</w:t>
            </w:r>
          </w:p>
          <w:p w14:paraId="1DBF9DAD" w14:textId="77777777" w:rsidR="00B54966" w:rsidRDefault="00B54966" w:rsidP="001E2BB8">
            <w:pPr>
              <w:rPr>
                <w:rFonts w:ascii="Calibri" w:hAnsi="Calibri" w:cs="Calibri"/>
                <w:sz w:val="18"/>
                <w:szCs w:val="18"/>
              </w:rPr>
            </w:pPr>
            <w:r w:rsidRPr="00340644">
              <w:rPr>
                <w:rFonts w:ascii="Calibri" w:hAnsi="Calibri" w:cs="Calibri"/>
                <w:sz w:val="18"/>
                <w:szCs w:val="18"/>
              </w:rPr>
              <w:t>(Selection harvests)</w:t>
            </w:r>
            <w:r>
              <w:rPr>
                <w:rFonts w:ascii="Calibri" w:hAnsi="Calibri" w:cs="Calibri"/>
                <w:sz w:val="18"/>
                <w:szCs w:val="18"/>
              </w:rPr>
              <w:t>,</w:t>
            </w:r>
          </w:p>
          <w:p w14:paraId="12F97ACA" w14:textId="14980F74" w:rsidR="00B54966" w:rsidRPr="00340644" w:rsidRDefault="00B54966" w:rsidP="001E2BB8">
            <w:pPr>
              <w:rPr>
                <w:rFonts w:ascii="Calibri" w:hAnsi="Calibri" w:cs="Calibri"/>
                <w:sz w:val="18"/>
                <w:szCs w:val="18"/>
              </w:rPr>
            </w:pPr>
            <w:r>
              <w:rPr>
                <w:rFonts w:ascii="Calibri" w:hAnsi="Calibri" w:cs="Calibri"/>
                <w:sz w:val="18"/>
                <w:szCs w:val="18"/>
              </w:rPr>
              <w:t xml:space="preserve">Canada (New Brunswick), </w:t>
            </w:r>
            <w:r w:rsidRPr="00B55A04">
              <w:rPr>
                <w:rFonts w:ascii="Calibri" w:hAnsi="Calibri" w:cs="Calibri"/>
                <w:b/>
                <w:sz w:val="18"/>
                <w:szCs w:val="18"/>
              </w:rPr>
              <w:t>TB</w:t>
            </w:r>
          </w:p>
        </w:tc>
        <w:tc>
          <w:tcPr>
            <w:tcW w:w="4994" w:type="dxa"/>
          </w:tcPr>
          <w:p w14:paraId="07E85521" w14:textId="31AF90C2"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B55A04">
              <w:rPr>
                <w:rFonts w:ascii="Calibri" w:hAnsi="Calibri" w:cs="Calibri"/>
                <w:i/>
                <w:sz w:val="18"/>
                <w:szCs w:val="18"/>
              </w:rPr>
              <w:t>Seiurus aurocapilla</w:t>
            </w:r>
            <w:r>
              <w:rPr>
                <w:rFonts w:ascii="Calibri" w:hAnsi="Calibri" w:cs="Calibri"/>
                <w:sz w:val="18"/>
                <w:szCs w:val="18"/>
              </w:rPr>
              <w:t xml:space="preserve"> (N, vs. NR, 19.08, </w:t>
            </w:r>
            <w:r w:rsidRPr="00B55A04">
              <w:rPr>
                <w:rFonts w:ascii="Calibri" w:hAnsi="Calibri" w:cs="Calibri"/>
                <w:b/>
                <w:sz w:val="18"/>
                <w:szCs w:val="18"/>
              </w:rPr>
              <w:t>ns</w:t>
            </w:r>
            <w:r>
              <w:rPr>
                <w:rFonts w:ascii="Calibri" w:hAnsi="Calibri" w:cs="Calibri"/>
                <w:sz w:val="18"/>
                <w:szCs w:val="18"/>
              </w:rPr>
              <w:t xml:space="preserve">) (F, vs. NR, 10.58, </w:t>
            </w:r>
            <w:r w:rsidRPr="00B55A04">
              <w:rPr>
                <w:rFonts w:ascii="Calibri" w:hAnsi="Calibri" w:cs="Calibri"/>
                <w:b/>
                <w:sz w:val="18"/>
                <w:szCs w:val="18"/>
              </w:rPr>
              <w:t>ns</w:t>
            </w:r>
            <w:r>
              <w:rPr>
                <w:rFonts w:ascii="Calibri" w:hAnsi="Calibri" w:cs="Calibri"/>
                <w:sz w:val="18"/>
                <w:szCs w:val="18"/>
              </w:rPr>
              <w:t>)</w:t>
            </w:r>
          </w:p>
        </w:tc>
      </w:tr>
      <w:tr w:rsidR="00B54966" w:rsidRPr="00340644" w14:paraId="76065292" w14:textId="67B497F5" w:rsidTr="00B54966">
        <w:tc>
          <w:tcPr>
            <w:tcW w:w="2967" w:type="dxa"/>
            <w:gridSpan w:val="2"/>
          </w:tcPr>
          <w:p w14:paraId="3F5D7DD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Brown Creeper (</w:t>
            </w:r>
            <w:r w:rsidRPr="00340644">
              <w:rPr>
                <w:rFonts w:ascii="Calibri" w:hAnsi="Calibri" w:cs="Calibri"/>
                <w:i/>
                <w:sz w:val="18"/>
                <w:szCs w:val="18"/>
              </w:rPr>
              <w:t>Certhia americana</w:t>
            </w:r>
            <w:r w:rsidRPr="00340644">
              <w:rPr>
                <w:rFonts w:ascii="Calibri" w:hAnsi="Calibri" w:cs="Calibri"/>
                <w:sz w:val="18"/>
                <w:szCs w:val="18"/>
              </w:rPr>
              <w:t>) demographic response to hardwood forests managed under the selection system</w:t>
            </w:r>
          </w:p>
        </w:tc>
        <w:tc>
          <w:tcPr>
            <w:tcW w:w="1836" w:type="dxa"/>
          </w:tcPr>
          <w:p w14:paraId="00B0F19B"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Geleynse, D.M.; Nol, E.; Burke, D.M.; Elliott, K.A.</w:t>
            </w:r>
          </w:p>
        </w:tc>
        <w:tc>
          <w:tcPr>
            <w:tcW w:w="2118" w:type="dxa"/>
          </w:tcPr>
          <w:p w14:paraId="1F3174A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Canadian Journal of Forest Research,</w:t>
            </w:r>
          </w:p>
          <w:p w14:paraId="47548D4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10.1139/cjfr-2015-0112</w:t>
            </w:r>
          </w:p>
        </w:tc>
        <w:tc>
          <w:tcPr>
            <w:tcW w:w="848" w:type="dxa"/>
          </w:tcPr>
          <w:p w14:paraId="11BD7A29"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2016,</w:t>
            </w:r>
          </w:p>
          <w:p w14:paraId="2D043516"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46</w:t>
            </w:r>
          </w:p>
        </w:tc>
        <w:tc>
          <w:tcPr>
            <w:tcW w:w="2683" w:type="dxa"/>
          </w:tcPr>
          <w:p w14:paraId="15755DB1" w14:textId="3C57566B" w:rsidR="00B54966" w:rsidRPr="00340644" w:rsidRDefault="00B54966" w:rsidP="001E2BB8">
            <w:pPr>
              <w:rPr>
                <w:rFonts w:ascii="Calibri" w:hAnsi="Calibri" w:cs="Calibri"/>
                <w:sz w:val="18"/>
                <w:szCs w:val="18"/>
              </w:rPr>
            </w:pPr>
            <w:r w:rsidRPr="00340644">
              <w:rPr>
                <w:rFonts w:ascii="Calibri" w:hAnsi="Calibri" w:cs="Calibri"/>
                <w:b/>
                <w:sz w:val="18"/>
                <w:szCs w:val="18"/>
              </w:rPr>
              <w:t>Retaining overstorey</w:t>
            </w:r>
          </w:p>
          <w:p w14:paraId="333D288E" w14:textId="77777777" w:rsidR="00B54966" w:rsidRDefault="00B54966" w:rsidP="001E2BB8">
            <w:pPr>
              <w:rPr>
                <w:rFonts w:ascii="Calibri" w:hAnsi="Calibri" w:cs="Calibri"/>
                <w:sz w:val="18"/>
                <w:szCs w:val="18"/>
              </w:rPr>
            </w:pPr>
            <w:r w:rsidRPr="00340644">
              <w:rPr>
                <w:rFonts w:ascii="Calibri" w:hAnsi="Calibri" w:cs="Calibri"/>
                <w:sz w:val="18"/>
                <w:szCs w:val="18"/>
              </w:rPr>
              <w:t>(Groupcuts and single-tree harvests)</w:t>
            </w:r>
            <w:r>
              <w:rPr>
                <w:rFonts w:ascii="Calibri" w:hAnsi="Calibri" w:cs="Calibri"/>
                <w:sz w:val="18"/>
                <w:szCs w:val="18"/>
              </w:rPr>
              <w:t>,</w:t>
            </w:r>
          </w:p>
          <w:p w14:paraId="52981AD4" w14:textId="682ED927" w:rsidR="00B54966" w:rsidRPr="00340644" w:rsidRDefault="00B54966" w:rsidP="001E2BB8">
            <w:pPr>
              <w:rPr>
                <w:rFonts w:ascii="Calibri" w:hAnsi="Calibri" w:cs="Calibri"/>
                <w:sz w:val="18"/>
                <w:szCs w:val="18"/>
              </w:rPr>
            </w:pPr>
            <w:r>
              <w:rPr>
                <w:rFonts w:ascii="Calibri" w:hAnsi="Calibri" w:cs="Calibri"/>
                <w:sz w:val="18"/>
                <w:szCs w:val="18"/>
              </w:rPr>
              <w:t xml:space="preserve">Canada (Ontario), </w:t>
            </w:r>
            <w:r w:rsidRPr="00C7591C">
              <w:rPr>
                <w:rFonts w:ascii="Calibri" w:hAnsi="Calibri" w:cs="Calibri"/>
                <w:b/>
                <w:sz w:val="18"/>
                <w:szCs w:val="18"/>
              </w:rPr>
              <w:t>TB</w:t>
            </w:r>
          </w:p>
        </w:tc>
        <w:tc>
          <w:tcPr>
            <w:tcW w:w="4994" w:type="dxa"/>
          </w:tcPr>
          <w:p w14:paraId="304A1474" w14:textId="233DBAC5" w:rsidR="00B54966" w:rsidRPr="00340644" w:rsidRDefault="00B54966" w:rsidP="001E2BB8">
            <w:pPr>
              <w:rPr>
                <w:rFonts w:ascii="Calibri" w:hAnsi="Calibri" w:cs="Calibri"/>
                <w:sz w:val="18"/>
                <w:szCs w:val="18"/>
              </w:rPr>
            </w:pPr>
            <w:r>
              <w:rPr>
                <w:rFonts w:ascii="Calibri" w:hAnsi="Calibri" w:cs="Calibri"/>
                <w:sz w:val="18"/>
                <w:szCs w:val="18"/>
              </w:rPr>
              <w:t xml:space="preserve">1 sp., 1 outcome: </w:t>
            </w:r>
            <w:r w:rsidRPr="00C7591C">
              <w:rPr>
                <w:rFonts w:ascii="Calibri" w:hAnsi="Calibri" w:cs="Calibri"/>
                <w:i/>
                <w:sz w:val="18"/>
                <w:szCs w:val="18"/>
              </w:rPr>
              <w:t>Certhia americana</w:t>
            </w:r>
            <w:r>
              <w:rPr>
                <w:rFonts w:ascii="Calibri" w:hAnsi="Calibri" w:cs="Calibri"/>
                <w:sz w:val="18"/>
                <w:szCs w:val="18"/>
              </w:rPr>
              <w:t xml:space="preserve"> (N, vs. NR, 22.00, </w:t>
            </w:r>
            <w:r w:rsidRPr="00C7591C">
              <w:rPr>
                <w:rFonts w:ascii="Calibri" w:hAnsi="Calibri" w:cs="Calibri"/>
                <w:b/>
                <w:sz w:val="18"/>
                <w:szCs w:val="18"/>
              </w:rPr>
              <w:t>ns</w:t>
            </w:r>
            <w:r>
              <w:rPr>
                <w:rFonts w:ascii="Calibri" w:hAnsi="Calibri" w:cs="Calibri"/>
                <w:sz w:val="18"/>
                <w:szCs w:val="18"/>
              </w:rPr>
              <w:t>)</w:t>
            </w:r>
          </w:p>
        </w:tc>
      </w:tr>
      <w:tr w:rsidR="00B54966" w:rsidRPr="00340644" w14:paraId="1B6059C2" w14:textId="41CB4405" w:rsidTr="00B54966">
        <w:tc>
          <w:tcPr>
            <w:tcW w:w="2967" w:type="dxa"/>
            <w:gridSpan w:val="2"/>
          </w:tcPr>
          <w:p w14:paraId="6B9AB19C"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Effects of Early-Successional Shrubland Management on Breeding Wood Thrush Populations</w:t>
            </w:r>
          </w:p>
        </w:tc>
        <w:tc>
          <w:tcPr>
            <w:tcW w:w="1836" w:type="dxa"/>
          </w:tcPr>
          <w:p w14:paraId="289C9034"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Schlossberg, S.; King, D.I.; DeStefano, S.; Hartley, M.</w:t>
            </w:r>
          </w:p>
        </w:tc>
        <w:tc>
          <w:tcPr>
            <w:tcW w:w="2118" w:type="dxa"/>
          </w:tcPr>
          <w:p w14:paraId="1954EF5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6A6E84E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10.1002/jwmg.21559</w:t>
            </w:r>
          </w:p>
        </w:tc>
        <w:tc>
          <w:tcPr>
            <w:tcW w:w="848" w:type="dxa"/>
          </w:tcPr>
          <w:p w14:paraId="2CEDFA92"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2018,</w:t>
            </w:r>
          </w:p>
          <w:p w14:paraId="40B28CA7" w14:textId="77777777" w:rsidR="00B54966" w:rsidRPr="00340644" w:rsidRDefault="00B54966" w:rsidP="001E2BB8">
            <w:pPr>
              <w:rPr>
                <w:rFonts w:ascii="Calibri" w:hAnsi="Calibri" w:cs="Calibri"/>
                <w:sz w:val="18"/>
                <w:szCs w:val="18"/>
              </w:rPr>
            </w:pPr>
            <w:r w:rsidRPr="00340644">
              <w:rPr>
                <w:rFonts w:ascii="Calibri" w:hAnsi="Calibri" w:cs="Calibri"/>
                <w:sz w:val="18"/>
                <w:szCs w:val="18"/>
              </w:rPr>
              <w:t>82(8)</w:t>
            </w:r>
          </w:p>
        </w:tc>
        <w:tc>
          <w:tcPr>
            <w:tcW w:w="2683" w:type="dxa"/>
          </w:tcPr>
          <w:p w14:paraId="2A1308DD" w14:textId="0CDFE7CE" w:rsidR="00B54966" w:rsidRPr="00340644" w:rsidRDefault="00B54966" w:rsidP="00C7591C">
            <w:pPr>
              <w:rPr>
                <w:rFonts w:ascii="Calibri" w:hAnsi="Calibri" w:cs="Calibri"/>
                <w:sz w:val="18"/>
                <w:szCs w:val="18"/>
              </w:rPr>
            </w:pPr>
            <w:r w:rsidRPr="00340644">
              <w:rPr>
                <w:rFonts w:ascii="Calibri" w:hAnsi="Calibri" w:cs="Calibri"/>
                <w:b/>
                <w:sz w:val="18"/>
                <w:szCs w:val="18"/>
              </w:rPr>
              <w:t>Retaining overstorey</w:t>
            </w:r>
          </w:p>
          <w:p w14:paraId="5A0179E0" w14:textId="77777777" w:rsidR="00B54966" w:rsidRDefault="00B54966" w:rsidP="001E2BB8">
            <w:pPr>
              <w:rPr>
                <w:rFonts w:ascii="Calibri" w:hAnsi="Calibri" w:cs="Calibri"/>
                <w:sz w:val="18"/>
                <w:szCs w:val="18"/>
              </w:rPr>
            </w:pPr>
            <w:r w:rsidRPr="00340644">
              <w:rPr>
                <w:rFonts w:ascii="Calibri" w:hAnsi="Calibri" w:cs="Calibri"/>
                <w:sz w:val="18"/>
                <w:szCs w:val="18"/>
              </w:rPr>
              <w:t>(Mosaic of thinned, shelterwood and clearcu</w:t>
            </w:r>
            <w:r>
              <w:rPr>
                <w:rFonts w:ascii="Calibri" w:hAnsi="Calibri" w:cs="Calibri"/>
                <w:sz w:val="18"/>
                <w:szCs w:val="18"/>
              </w:rPr>
              <w:t>t stands),</w:t>
            </w:r>
          </w:p>
          <w:p w14:paraId="3747D363" w14:textId="7C0CA9ED" w:rsidR="00B54966" w:rsidRPr="00340644" w:rsidRDefault="00B54966" w:rsidP="001E2BB8">
            <w:pPr>
              <w:rPr>
                <w:rFonts w:ascii="Calibri" w:hAnsi="Calibri" w:cs="Calibri"/>
                <w:sz w:val="18"/>
                <w:szCs w:val="18"/>
              </w:rPr>
            </w:pPr>
            <w:r>
              <w:rPr>
                <w:rFonts w:ascii="Calibri" w:hAnsi="Calibri" w:cs="Calibri"/>
                <w:sz w:val="18"/>
                <w:szCs w:val="18"/>
              </w:rPr>
              <w:t xml:space="preserve">USA (Massachusetts), </w:t>
            </w:r>
            <w:r w:rsidRPr="00C7591C">
              <w:rPr>
                <w:rFonts w:ascii="Calibri" w:hAnsi="Calibri" w:cs="Calibri"/>
                <w:b/>
                <w:sz w:val="18"/>
                <w:szCs w:val="18"/>
              </w:rPr>
              <w:t>TB</w:t>
            </w:r>
          </w:p>
        </w:tc>
        <w:tc>
          <w:tcPr>
            <w:tcW w:w="4994" w:type="dxa"/>
          </w:tcPr>
          <w:p w14:paraId="59855348" w14:textId="37512C82" w:rsidR="00B54966" w:rsidRPr="00340644" w:rsidRDefault="00B54966" w:rsidP="001E2BB8">
            <w:pPr>
              <w:rPr>
                <w:rFonts w:ascii="Calibri" w:hAnsi="Calibri" w:cs="Calibri"/>
                <w:sz w:val="18"/>
                <w:szCs w:val="18"/>
              </w:rPr>
            </w:pPr>
            <w:r>
              <w:rPr>
                <w:rFonts w:ascii="Calibri" w:hAnsi="Calibri" w:cs="Calibri"/>
                <w:sz w:val="18"/>
                <w:szCs w:val="18"/>
              </w:rPr>
              <w:t xml:space="preserve">1 sp., 2 outcomes: </w:t>
            </w:r>
            <w:r w:rsidRPr="00C7591C">
              <w:rPr>
                <w:rFonts w:ascii="Calibri" w:hAnsi="Calibri" w:cs="Calibri"/>
                <w:i/>
                <w:sz w:val="18"/>
                <w:szCs w:val="18"/>
              </w:rPr>
              <w:t>Hylocichla mustelina</w:t>
            </w:r>
            <w:r>
              <w:rPr>
                <w:rFonts w:ascii="Calibri" w:hAnsi="Calibri" w:cs="Calibri"/>
                <w:sz w:val="18"/>
                <w:szCs w:val="18"/>
              </w:rPr>
              <w:t xml:space="preserve"> (N, vs. NR, 27.75, </w:t>
            </w:r>
            <w:r w:rsidRPr="00C7591C">
              <w:rPr>
                <w:rFonts w:ascii="Calibri" w:hAnsi="Calibri" w:cs="Calibri"/>
                <w:b/>
                <w:sz w:val="18"/>
                <w:szCs w:val="18"/>
              </w:rPr>
              <w:t>ns</w:t>
            </w:r>
            <w:r>
              <w:rPr>
                <w:rFonts w:ascii="Calibri" w:hAnsi="Calibri" w:cs="Calibri"/>
                <w:sz w:val="18"/>
                <w:szCs w:val="18"/>
              </w:rPr>
              <w:t xml:space="preserve">) (F, vs. NR, 12.25, </w:t>
            </w:r>
            <w:r w:rsidRPr="00C7591C">
              <w:rPr>
                <w:rFonts w:ascii="Calibri" w:hAnsi="Calibri" w:cs="Calibri"/>
                <w:b/>
                <w:sz w:val="18"/>
                <w:szCs w:val="18"/>
              </w:rPr>
              <w:t>ns</w:t>
            </w:r>
            <w:r>
              <w:rPr>
                <w:rFonts w:ascii="Calibri" w:hAnsi="Calibri" w:cs="Calibri"/>
                <w:sz w:val="18"/>
                <w:szCs w:val="18"/>
              </w:rPr>
              <w:t>)</w:t>
            </w:r>
          </w:p>
        </w:tc>
      </w:tr>
      <w:tr w:rsidR="00B54966" w:rsidRPr="00340644" w14:paraId="2457A676" w14:textId="68290841" w:rsidTr="00B54966">
        <w:tc>
          <w:tcPr>
            <w:tcW w:w="2967" w:type="dxa"/>
            <w:gridSpan w:val="2"/>
          </w:tcPr>
          <w:p w14:paraId="5A60243E"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Effects of prescribed surface fires on ground- and shrub-nesting neotropical migratory birds in a mature Indiana Oak Forest, USA</w:t>
            </w:r>
          </w:p>
        </w:tc>
        <w:tc>
          <w:tcPr>
            <w:tcW w:w="1836" w:type="dxa"/>
          </w:tcPr>
          <w:p w14:paraId="355B4447"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Aquilani, S.M.; LeBlanc, D.C.; Morrell, T.E.</w:t>
            </w:r>
          </w:p>
        </w:tc>
        <w:tc>
          <w:tcPr>
            <w:tcW w:w="2118" w:type="dxa"/>
          </w:tcPr>
          <w:p w14:paraId="095724E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Natural Areas Journal</w:t>
            </w:r>
          </w:p>
        </w:tc>
        <w:tc>
          <w:tcPr>
            <w:tcW w:w="848" w:type="dxa"/>
          </w:tcPr>
          <w:p w14:paraId="6F2F3B8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2000,</w:t>
            </w:r>
          </w:p>
          <w:p w14:paraId="020ACDA9"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20(4)</w:t>
            </w:r>
          </w:p>
        </w:tc>
        <w:tc>
          <w:tcPr>
            <w:tcW w:w="2683" w:type="dxa"/>
          </w:tcPr>
          <w:p w14:paraId="7380815E" w14:textId="2A9F2D37"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2C27ABD7"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23EFDD1A" w14:textId="2C9DA7A3"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(Indiana), </w:t>
            </w:r>
            <w:r w:rsidRPr="00C7591C">
              <w:rPr>
                <w:rFonts w:ascii="Calibri" w:hAnsi="Calibri" w:cs="Calibri"/>
                <w:b/>
                <w:color w:val="000000"/>
                <w:sz w:val="18"/>
                <w:szCs w:val="18"/>
                <w:lang w:val="pt-PT"/>
              </w:rPr>
              <w:t>TB</w:t>
            </w:r>
          </w:p>
        </w:tc>
        <w:tc>
          <w:tcPr>
            <w:tcW w:w="4994" w:type="dxa"/>
          </w:tcPr>
          <w:p w14:paraId="4401F2DB" w14:textId="4289EE79"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3 spp., 1 outcome: a group composed of </w:t>
            </w:r>
            <w:r w:rsidRPr="00C7591C">
              <w:rPr>
                <w:rFonts w:ascii="Calibri" w:hAnsi="Calibri" w:cs="Calibri"/>
                <w:i/>
                <w:color w:val="000000"/>
                <w:sz w:val="18"/>
                <w:szCs w:val="18"/>
              </w:rPr>
              <w:t>Setophaga citrina</w:t>
            </w:r>
            <w:r>
              <w:rPr>
                <w:rFonts w:ascii="Calibri" w:hAnsi="Calibri" w:cs="Calibri"/>
                <w:color w:val="000000"/>
                <w:sz w:val="18"/>
                <w:szCs w:val="18"/>
              </w:rPr>
              <w:t xml:space="preserve">, </w:t>
            </w:r>
            <w:r w:rsidRPr="00C7591C">
              <w:rPr>
                <w:rFonts w:ascii="Calibri" w:hAnsi="Calibri" w:cs="Calibri"/>
                <w:i/>
                <w:color w:val="000000"/>
                <w:sz w:val="18"/>
                <w:szCs w:val="18"/>
              </w:rPr>
              <w:t>Geothlypis formosa</w:t>
            </w:r>
            <w:r>
              <w:rPr>
                <w:rFonts w:ascii="Calibri" w:hAnsi="Calibri" w:cs="Calibri"/>
                <w:color w:val="000000"/>
                <w:sz w:val="18"/>
                <w:szCs w:val="18"/>
              </w:rPr>
              <w:t xml:space="preserve">, </w:t>
            </w:r>
            <w:r w:rsidRPr="00C7591C">
              <w:rPr>
                <w:rFonts w:ascii="Calibri" w:hAnsi="Calibri" w:cs="Calibri"/>
                <w:i/>
                <w:color w:val="000000"/>
                <w:sz w:val="18"/>
                <w:szCs w:val="18"/>
              </w:rPr>
              <w:t xml:space="preserve">Helmitheros vermivorum </w:t>
            </w:r>
            <w:r>
              <w:rPr>
                <w:rFonts w:ascii="Calibri" w:hAnsi="Calibri" w:cs="Calibri"/>
                <w:color w:val="000000"/>
                <w:sz w:val="18"/>
                <w:szCs w:val="18"/>
              </w:rPr>
              <w:t xml:space="preserve">(N, vs. AM, 7.00, </w:t>
            </w:r>
            <w:r w:rsidRPr="00C7591C">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3D1A38F5" w14:textId="5C1AE5ED" w:rsidTr="00B54966">
        <w:tc>
          <w:tcPr>
            <w:tcW w:w="2967" w:type="dxa"/>
            <w:gridSpan w:val="2"/>
          </w:tcPr>
          <w:p w14:paraId="5199D30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Nest box use and productivity of Great Crested Flycatchers in prescribed-burned longleaf pine forests</w:t>
            </w:r>
          </w:p>
        </w:tc>
        <w:tc>
          <w:tcPr>
            <w:tcW w:w="1836" w:type="dxa"/>
          </w:tcPr>
          <w:p w14:paraId="1541D5C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White, D.H.; Seginak, J.T.</w:t>
            </w:r>
          </w:p>
        </w:tc>
        <w:tc>
          <w:tcPr>
            <w:tcW w:w="2118" w:type="dxa"/>
          </w:tcPr>
          <w:p w14:paraId="19B27D5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Field Ornithology,</w:t>
            </w:r>
          </w:p>
          <w:p w14:paraId="6F7F7B3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10.1648/0273-8570-71.1.147</w:t>
            </w:r>
          </w:p>
        </w:tc>
        <w:tc>
          <w:tcPr>
            <w:tcW w:w="848" w:type="dxa"/>
          </w:tcPr>
          <w:p w14:paraId="08A6326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2000,</w:t>
            </w:r>
          </w:p>
          <w:p w14:paraId="6AE7D84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71(1)</w:t>
            </w:r>
          </w:p>
        </w:tc>
        <w:tc>
          <w:tcPr>
            <w:tcW w:w="2683" w:type="dxa"/>
          </w:tcPr>
          <w:p w14:paraId="5ADD5FF4" w14:textId="4EBB3D2E"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47B46CD8"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(Growing-season burning)</w:t>
            </w:r>
            <w:r>
              <w:rPr>
                <w:rFonts w:ascii="Calibri" w:hAnsi="Calibri" w:cs="Calibri"/>
                <w:color w:val="000000"/>
                <w:sz w:val="18"/>
                <w:szCs w:val="18"/>
                <w:lang w:val="pt-PT"/>
              </w:rPr>
              <w:t>,</w:t>
            </w:r>
          </w:p>
          <w:p w14:paraId="79B6E84E" w14:textId="78E24C3D"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(South Carolina), </w:t>
            </w:r>
            <w:r w:rsidRPr="00895A21">
              <w:rPr>
                <w:rFonts w:ascii="Calibri" w:hAnsi="Calibri" w:cs="Calibri"/>
                <w:b/>
                <w:color w:val="000000"/>
                <w:sz w:val="18"/>
                <w:szCs w:val="18"/>
                <w:lang w:val="pt-PT"/>
              </w:rPr>
              <w:t>TS</w:t>
            </w:r>
          </w:p>
        </w:tc>
        <w:tc>
          <w:tcPr>
            <w:tcW w:w="4994" w:type="dxa"/>
          </w:tcPr>
          <w:p w14:paraId="78FB0247" w14:textId="40253C63" w:rsidR="00B54966" w:rsidRPr="00340644" w:rsidRDefault="00B54966" w:rsidP="00895A21">
            <w:pPr>
              <w:rPr>
                <w:rFonts w:ascii="Calibri" w:hAnsi="Calibri" w:cs="Calibri"/>
                <w:color w:val="000000"/>
                <w:sz w:val="18"/>
                <w:szCs w:val="18"/>
              </w:rPr>
            </w:pPr>
            <w:r>
              <w:rPr>
                <w:rFonts w:ascii="Calibri" w:hAnsi="Calibri" w:cs="Calibri"/>
                <w:color w:val="000000"/>
                <w:sz w:val="18"/>
                <w:szCs w:val="18"/>
              </w:rPr>
              <w:t xml:space="preserve">1 sp., 2 outcomes: </w:t>
            </w:r>
            <w:r w:rsidRPr="00895A21">
              <w:rPr>
                <w:rFonts w:ascii="Calibri" w:hAnsi="Calibri" w:cs="Calibri"/>
                <w:i/>
                <w:color w:val="000000"/>
                <w:sz w:val="18"/>
                <w:szCs w:val="18"/>
              </w:rPr>
              <w:t>Myiarchus crinitus</w:t>
            </w:r>
            <w:r>
              <w:rPr>
                <w:rFonts w:ascii="Calibri" w:hAnsi="Calibri" w:cs="Calibri"/>
                <w:color w:val="000000"/>
                <w:sz w:val="18"/>
                <w:szCs w:val="18"/>
              </w:rPr>
              <w:t xml:space="preserve"> (N, vs. AM, 11.17, </w:t>
            </w:r>
            <w:r w:rsidRPr="00895A21">
              <w:rPr>
                <w:rFonts w:ascii="Calibri" w:hAnsi="Calibri" w:cs="Calibri"/>
                <w:b/>
                <w:color w:val="000000"/>
                <w:sz w:val="18"/>
                <w:szCs w:val="18"/>
              </w:rPr>
              <w:t>ns</w:t>
            </w:r>
            <w:r>
              <w:rPr>
                <w:rFonts w:ascii="Calibri" w:hAnsi="Calibri" w:cs="Calibri"/>
                <w:color w:val="000000"/>
                <w:sz w:val="18"/>
                <w:szCs w:val="18"/>
              </w:rPr>
              <w:t xml:space="preserve">) (F, vs. AM, 6.33, </w:t>
            </w:r>
            <w:r w:rsidRPr="00895A21">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61D2E94C" w14:textId="32F2C583" w:rsidTr="00B54966">
        <w:tc>
          <w:tcPr>
            <w:tcW w:w="2967" w:type="dxa"/>
            <w:gridSpan w:val="2"/>
          </w:tcPr>
          <w:p w14:paraId="3207EA6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Effects of Forest Management on Density, Survival, and Population Growth of Wood Thrushes</w:t>
            </w:r>
          </w:p>
        </w:tc>
        <w:tc>
          <w:tcPr>
            <w:tcW w:w="1836" w:type="dxa"/>
          </w:tcPr>
          <w:p w14:paraId="74B8D56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Powell, L.A.; Lang, J.D.; Conroy, M.J.; Krementz, D.G.</w:t>
            </w:r>
          </w:p>
        </w:tc>
        <w:tc>
          <w:tcPr>
            <w:tcW w:w="2118" w:type="dxa"/>
          </w:tcPr>
          <w:p w14:paraId="71E0862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 10.2307/3802970</w:t>
            </w:r>
          </w:p>
        </w:tc>
        <w:tc>
          <w:tcPr>
            <w:tcW w:w="848" w:type="dxa"/>
          </w:tcPr>
          <w:p w14:paraId="4D881C3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2000,</w:t>
            </w:r>
          </w:p>
          <w:p w14:paraId="79AFB99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64(1)</w:t>
            </w:r>
          </w:p>
        </w:tc>
        <w:tc>
          <w:tcPr>
            <w:tcW w:w="2683" w:type="dxa"/>
          </w:tcPr>
          <w:p w14:paraId="21931308" w14:textId="63129B3D"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12C87895"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(Thinning and burning)</w:t>
            </w:r>
            <w:r>
              <w:rPr>
                <w:rFonts w:ascii="Calibri" w:hAnsi="Calibri" w:cs="Calibri"/>
                <w:color w:val="000000"/>
                <w:sz w:val="18"/>
                <w:szCs w:val="18"/>
                <w:lang w:val="pt-PT"/>
              </w:rPr>
              <w:t>,</w:t>
            </w:r>
          </w:p>
          <w:p w14:paraId="224DDD32" w14:textId="1418CB69"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(Georgia), </w:t>
            </w:r>
            <w:r w:rsidRPr="00125ACB">
              <w:rPr>
                <w:rFonts w:ascii="Calibri" w:hAnsi="Calibri" w:cs="Calibri"/>
                <w:b/>
                <w:color w:val="000000"/>
                <w:sz w:val="18"/>
                <w:szCs w:val="18"/>
                <w:lang w:val="pt-PT"/>
              </w:rPr>
              <w:t>TB</w:t>
            </w:r>
          </w:p>
        </w:tc>
        <w:tc>
          <w:tcPr>
            <w:tcW w:w="4994" w:type="dxa"/>
          </w:tcPr>
          <w:p w14:paraId="202B7EFD" w14:textId="6F8A6E8A"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125ACB">
              <w:rPr>
                <w:rFonts w:ascii="Calibri" w:hAnsi="Calibri" w:cs="Calibri"/>
                <w:i/>
                <w:color w:val="000000"/>
                <w:sz w:val="18"/>
                <w:szCs w:val="18"/>
              </w:rPr>
              <w:t>Hylocichla mustelina</w:t>
            </w:r>
            <w:r>
              <w:rPr>
                <w:rFonts w:ascii="Calibri" w:hAnsi="Calibri" w:cs="Calibri"/>
                <w:color w:val="000000"/>
                <w:sz w:val="18"/>
                <w:szCs w:val="18"/>
              </w:rPr>
              <w:t xml:space="preserve"> (N, vs. AM, no sample size provided, </w:t>
            </w:r>
            <w:r w:rsidRPr="00125ACB">
              <w:rPr>
                <w:rFonts w:ascii="Calibri" w:hAnsi="Calibri" w:cs="Calibri"/>
                <w:b/>
                <w:color w:val="000000"/>
                <w:sz w:val="18"/>
                <w:szCs w:val="18"/>
              </w:rPr>
              <w:t>ns</w:t>
            </w:r>
            <w:r>
              <w:rPr>
                <w:rFonts w:ascii="Calibri" w:hAnsi="Calibri" w:cs="Calibri"/>
                <w:color w:val="000000"/>
                <w:sz w:val="18"/>
                <w:szCs w:val="18"/>
              </w:rPr>
              <w:t xml:space="preserve">) (F, vs. AM, no sample size provided, </w:t>
            </w:r>
            <w:r w:rsidRPr="00125ACB">
              <w:rPr>
                <w:rFonts w:ascii="Calibri" w:hAnsi="Calibri" w:cs="Calibri"/>
                <w:b/>
                <w:color w:val="000000"/>
                <w:sz w:val="18"/>
                <w:szCs w:val="18"/>
              </w:rPr>
              <w:t>ns</w:t>
            </w:r>
            <w:r>
              <w:rPr>
                <w:rFonts w:ascii="Calibri" w:hAnsi="Calibri" w:cs="Calibri"/>
                <w:color w:val="000000"/>
                <w:sz w:val="18"/>
                <w:szCs w:val="18"/>
              </w:rPr>
              <w:t>)</w:t>
            </w:r>
          </w:p>
        </w:tc>
      </w:tr>
      <w:tr w:rsidR="00B54966" w:rsidRPr="00340644" w14:paraId="24A9C23B" w14:textId="7ED7EE07" w:rsidTr="00B54966">
        <w:tc>
          <w:tcPr>
            <w:tcW w:w="2967" w:type="dxa"/>
            <w:gridSpan w:val="2"/>
          </w:tcPr>
          <w:p w14:paraId="734CEC9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restoration treatment effects on the nesting success of western bluebirds (</w:t>
            </w:r>
            <w:r w:rsidRPr="00340644">
              <w:rPr>
                <w:rFonts w:ascii="Calibri" w:hAnsi="Calibri" w:cs="Calibri"/>
                <w:i/>
                <w:color w:val="000000"/>
                <w:sz w:val="18"/>
                <w:szCs w:val="18"/>
              </w:rPr>
              <w:t>Sialia mexicana</w:t>
            </w:r>
            <w:r w:rsidRPr="00340644">
              <w:rPr>
                <w:rFonts w:ascii="Calibri" w:hAnsi="Calibri" w:cs="Calibri"/>
                <w:color w:val="000000"/>
                <w:sz w:val="18"/>
                <w:szCs w:val="18"/>
              </w:rPr>
              <w:t>)</w:t>
            </w:r>
          </w:p>
        </w:tc>
        <w:tc>
          <w:tcPr>
            <w:tcW w:w="1836" w:type="dxa"/>
          </w:tcPr>
          <w:p w14:paraId="691C35F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Germaine, H.L.; Germaine, S.S.</w:t>
            </w:r>
          </w:p>
        </w:tc>
        <w:tc>
          <w:tcPr>
            <w:tcW w:w="2118" w:type="dxa"/>
          </w:tcPr>
          <w:p w14:paraId="7A50177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Restoration Ecology,</w:t>
            </w:r>
          </w:p>
          <w:p w14:paraId="6DA1AB1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10.1046/j.1526-100X.2002.00129.x</w:t>
            </w:r>
          </w:p>
        </w:tc>
        <w:tc>
          <w:tcPr>
            <w:tcW w:w="848" w:type="dxa"/>
          </w:tcPr>
          <w:p w14:paraId="6E2D704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2002,</w:t>
            </w:r>
          </w:p>
          <w:p w14:paraId="6039A61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w:t>
            </w:r>
          </w:p>
        </w:tc>
        <w:tc>
          <w:tcPr>
            <w:tcW w:w="2683" w:type="dxa"/>
          </w:tcPr>
          <w:p w14:paraId="7993FB1F" w14:textId="0AD0B8FF"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5CB216A1"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(Thinning, slash manipulation,</w:t>
            </w:r>
            <w:r>
              <w:rPr>
                <w:rFonts w:ascii="Calibri" w:hAnsi="Calibri" w:cs="Calibri"/>
                <w:color w:val="000000"/>
                <w:sz w:val="18"/>
                <w:szCs w:val="18"/>
                <w:lang w:val="pt-PT"/>
              </w:rPr>
              <w:t xml:space="preserve"> periodic burning and reseeding),</w:t>
            </w:r>
          </w:p>
          <w:p w14:paraId="3D15DFB4" w14:textId="3FBF0007"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(Arizona), </w:t>
            </w:r>
            <w:r w:rsidRPr="00125ACB">
              <w:rPr>
                <w:rFonts w:ascii="Calibri" w:hAnsi="Calibri" w:cs="Calibri"/>
                <w:b/>
                <w:color w:val="000000"/>
                <w:sz w:val="18"/>
                <w:szCs w:val="18"/>
                <w:lang w:val="pt-PT"/>
              </w:rPr>
              <w:t>TC</w:t>
            </w:r>
          </w:p>
        </w:tc>
        <w:tc>
          <w:tcPr>
            <w:tcW w:w="4994" w:type="dxa"/>
          </w:tcPr>
          <w:p w14:paraId="0B33D795" w14:textId="2CBF9666"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125ACB">
              <w:rPr>
                <w:rFonts w:ascii="Calibri" w:hAnsi="Calibri" w:cs="Calibri"/>
                <w:i/>
                <w:color w:val="000000"/>
                <w:sz w:val="18"/>
                <w:szCs w:val="18"/>
              </w:rPr>
              <w:t>Sialia mexicana</w:t>
            </w:r>
            <w:r>
              <w:rPr>
                <w:rFonts w:ascii="Calibri" w:hAnsi="Calibri" w:cs="Calibri"/>
                <w:color w:val="000000"/>
                <w:sz w:val="18"/>
                <w:szCs w:val="18"/>
              </w:rPr>
              <w:t xml:space="preserve"> (N, vs. AM, 12.13, </w:t>
            </w:r>
            <w:r w:rsidRPr="00125ACB">
              <w:rPr>
                <w:rFonts w:ascii="Calibri" w:hAnsi="Calibri" w:cs="Calibri"/>
                <w:b/>
                <w:color w:val="000000"/>
                <w:sz w:val="18"/>
                <w:szCs w:val="18"/>
              </w:rPr>
              <w:t>positive</w:t>
            </w:r>
            <w:r>
              <w:rPr>
                <w:rFonts w:ascii="Calibri" w:hAnsi="Calibri" w:cs="Calibri"/>
                <w:color w:val="000000"/>
                <w:sz w:val="18"/>
                <w:szCs w:val="18"/>
              </w:rPr>
              <w:t xml:space="preserve">) (F, vs. AM, 12.12, </w:t>
            </w:r>
            <w:r w:rsidRPr="00125ACB">
              <w:rPr>
                <w:rFonts w:ascii="Calibri" w:hAnsi="Calibri" w:cs="Calibri"/>
                <w:b/>
                <w:color w:val="000000"/>
                <w:sz w:val="18"/>
                <w:szCs w:val="18"/>
              </w:rPr>
              <w:t>positive</w:t>
            </w:r>
            <w:r>
              <w:rPr>
                <w:rFonts w:ascii="Calibri" w:hAnsi="Calibri" w:cs="Calibri"/>
                <w:color w:val="000000"/>
                <w:sz w:val="18"/>
                <w:szCs w:val="18"/>
              </w:rPr>
              <w:t>)</w:t>
            </w:r>
          </w:p>
        </w:tc>
      </w:tr>
      <w:tr w:rsidR="00B54966" w:rsidRPr="00340644" w14:paraId="1038A34E" w14:textId="173AC2EF" w:rsidTr="00B54966">
        <w:tc>
          <w:tcPr>
            <w:tcW w:w="2967" w:type="dxa"/>
            <w:gridSpan w:val="2"/>
          </w:tcPr>
          <w:p w14:paraId="1F8D266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Wood thrush (</w:t>
            </w:r>
            <w:r w:rsidRPr="00340644">
              <w:rPr>
                <w:rFonts w:ascii="Calibri" w:hAnsi="Calibri" w:cs="Calibri"/>
                <w:i/>
                <w:color w:val="000000"/>
                <w:sz w:val="18"/>
                <w:szCs w:val="18"/>
              </w:rPr>
              <w:t>Hylocichla mustelina</w:t>
            </w:r>
            <w:r w:rsidRPr="00340644">
              <w:rPr>
                <w:rFonts w:ascii="Calibri" w:hAnsi="Calibri" w:cs="Calibri"/>
                <w:color w:val="000000"/>
                <w:sz w:val="18"/>
                <w:szCs w:val="18"/>
              </w:rPr>
              <w:t>) nesting ecology in relation to prescribed burning of mixed-oak forest in Ohio</w:t>
            </w:r>
          </w:p>
        </w:tc>
        <w:tc>
          <w:tcPr>
            <w:tcW w:w="1836" w:type="dxa"/>
          </w:tcPr>
          <w:p w14:paraId="0507168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Artman, V.L.; Downhower, J.F.</w:t>
            </w:r>
          </w:p>
        </w:tc>
        <w:tc>
          <w:tcPr>
            <w:tcW w:w="2118" w:type="dxa"/>
          </w:tcPr>
          <w:p w14:paraId="7BF751F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Auk/Ornithology,</w:t>
            </w:r>
          </w:p>
          <w:p w14:paraId="5A0F66C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10.1642/0004-8038(2003)120[0874:WTHMNE]2.0.CO;2</w:t>
            </w:r>
          </w:p>
        </w:tc>
        <w:tc>
          <w:tcPr>
            <w:tcW w:w="848" w:type="dxa"/>
          </w:tcPr>
          <w:p w14:paraId="1BE71DF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2003,</w:t>
            </w:r>
          </w:p>
          <w:p w14:paraId="0C744FC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120(3)</w:t>
            </w:r>
          </w:p>
        </w:tc>
        <w:tc>
          <w:tcPr>
            <w:tcW w:w="2683" w:type="dxa"/>
          </w:tcPr>
          <w:p w14:paraId="6524C1EE" w14:textId="76F20058"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65DE5ECF"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4E30BC59" w14:textId="1AA3FA17"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(Ohio), </w:t>
            </w:r>
            <w:r w:rsidRPr="00125ACB">
              <w:rPr>
                <w:rFonts w:ascii="Calibri" w:hAnsi="Calibri" w:cs="Calibri"/>
                <w:b/>
                <w:color w:val="000000"/>
                <w:sz w:val="18"/>
                <w:szCs w:val="18"/>
                <w:lang w:val="pt-PT"/>
              </w:rPr>
              <w:t>TB</w:t>
            </w:r>
          </w:p>
        </w:tc>
        <w:tc>
          <w:tcPr>
            <w:tcW w:w="4994" w:type="dxa"/>
          </w:tcPr>
          <w:p w14:paraId="3EB689F5" w14:textId="6D1BAEE2"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125ACB">
              <w:rPr>
                <w:rFonts w:ascii="Calibri" w:hAnsi="Calibri" w:cs="Calibri"/>
                <w:i/>
                <w:color w:val="000000"/>
                <w:sz w:val="18"/>
                <w:szCs w:val="18"/>
              </w:rPr>
              <w:t>Hylocichla mustelina</w:t>
            </w:r>
            <w:r>
              <w:rPr>
                <w:rFonts w:ascii="Calibri" w:hAnsi="Calibri" w:cs="Calibri"/>
                <w:color w:val="000000"/>
                <w:sz w:val="18"/>
                <w:szCs w:val="18"/>
              </w:rPr>
              <w:t xml:space="preserve"> (N, vs. AM, 47.13, </w:t>
            </w:r>
            <w:r w:rsidRPr="00125ACB">
              <w:rPr>
                <w:rFonts w:ascii="Calibri" w:hAnsi="Calibri" w:cs="Calibri"/>
                <w:b/>
                <w:color w:val="000000"/>
                <w:sz w:val="18"/>
                <w:szCs w:val="18"/>
              </w:rPr>
              <w:t>ns</w:t>
            </w:r>
            <w:r>
              <w:rPr>
                <w:rFonts w:ascii="Calibri" w:hAnsi="Calibri" w:cs="Calibri"/>
                <w:color w:val="000000"/>
                <w:sz w:val="18"/>
                <w:szCs w:val="18"/>
              </w:rPr>
              <w:t>)</w:t>
            </w:r>
          </w:p>
        </w:tc>
      </w:tr>
      <w:tr w:rsidR="00B54966" w:rsidRPr="00340644" w14:paraId="545B98A0" w14:textId="0B4DC5EA" w:rsidTr="00B54966">
        <w:tc>
          <w:tcPr>
            <w:tcW w:w="2967" w:type="dxa"/>
            <w:gridSpan w:val="2"/>
          </w:tcPr>
          <w:p w14:paraId="67DDADD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Breeding productivity of Bachman's sparrows in fire-managed longleaf pine forests</w:t>
            </w:r>
          </w:p>
        </w:tc>
        <w:tc>
          <w:tcPr>
            <w:tcW w:w="1836" w:type="dxa"/>
          </w:tcPr>
          <w:p w14:paraId="3E630E6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Tucker, J.W. Jr.; Robinson, W.D.; Grand, J.B.</w:t>
            </w:r>
          </w:p>
        </w:tc>
        <w:tc>
          <w:tcPr>
            <w:tcW w:w="2118" w:type="dxa"/>
          </w:tcPr>
          <w:p w14:paraId="792BBA6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Wilson Bulletin/The Wilson Journal of Ornithology,</w:t>
            </w:r>
          </w:p>
          <w:p w14:paraId="1D9B552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10.1676/05-022.1</w:t>
            </w:r>
          </w:p>
        </w:tc>
        <w:tc>
          <w:tcPr>
            <w:tcW w:w="848" w:type="dxa"/>
          </w:tcPr>
          <w:p w14:paraId="6B1F126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2006,</w:t>
            </w:r>
          </w:p>
          <w:p w14:paraId="2211298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118</w:t>
            </w:r>
          </w:p>
        </w:tc>
        <w:tc>
          <w:tcPr>
            <w:tcW w:w="2683" w:type="dxa"/>
          </w:tcPr>
          <w:p w14:paraId="0773A1BA" w14:textId="1C9E3303"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544965F8"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 on 4-year rotations; growing-season burning)</w:t>
            </w:r>
            <w:r>
              <w:rPr>
                <w:rFonts w:ascii="Calibri" w:hAnsi="Calibri" w:cs="Calibri"/>
                <w:color w:val="000000"/>
                <w:sz w:val="18"/>
                <w:szCs w:val="18"/>
                <w:lang w:val="pt-PT"/>
              </w:rPr>
              <w:t>,</w:t>
            </w:r>
          </w:p>
          <w:p w14:paraId="7A100315" w14:textId="7C652C91"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(Alabama), </w:t>
            </w:r>
            <w:r w:rsidRPr="00125ACB">
              <w:rPr>
                <w:rFonts w:ascii="Calibri" w:hAnsi="Calibri" w:cs="Calibri"/>
                <w:b/>
                <w:color w:val="000000"/>
                <w:sz w:val="18"/>
                <w:szCs w:val="18"/>
                <w:lang w:val="pt-PT"/>
              </w:rPr>
              <w:t>TS</w:t>
            </w:r>
          </w:p>
        </w:tc>
        <w:tc>
          <w:tcPr>
            <w:tcW w:w="4994" w:type="dxa"/>
          </w:tcPr>
          <w:p w14:paraId="53532467" w14:textId="4CF9A10B"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125ACB">
              <w:rPr>
                <w:rFonts w:ascii="Calibri" w:hAnsi="Calibri" w:cs="Calibri"/>
                <w:i/>
                <w:color w:val="000000"/>
                <w:sz w:val="18"/>
                <w:szCs w:val="18"/>
              </w:rPr>
              <w:t xml:space="preserve">Peucaea </w:t>
            </w:r>
            <w:r>
              <w:rPr>
                <w:rFonts w:ascii="Calibri" w:hAnsi="Calibri" w:cs="Calibri"/>
                <w:i/>
                <w:color w:val="000000"/>
                <w:sz w:val="18"/>
                <w:szCs w:val="18"/>
              </w:rPr>
              <w:t>a</w:t>
            </w:r>
            <w:r w:rsidRPr="00125ACB">
              <w:rPr>
                <w:rFonts w:ascii="Calibri" w:hAnsi="Calibri" w:cs="Calibri"/>
                <w:i/>
                <w:color w:val="000000"/>
                <w:sz w:val="18"/>
                <w:szCs w:val="18"/>
              </w:rPr>
              <w:t>estivalis</w:t>
            </w:r>
            <w:r>
              <w:rPr>
                <w:rFonts w:ascii="Calibri" w:hAnsi="Calibri" w:cs="Calibri"/>
                <w:color w:val="000000"/>
                <w:sz w:val="18"/>
                <w:szCs w:val="18"/>
              </w:rPr>
              <w:t xml:space="preserve"> (N, prescribed burn vs. AM, 35.00, positive) (N, growing-season burn vs. AM, 35.00, </w:t>
            </w:r>
            <w:r w:rsidRPr="00125ACB">
              <w:rPr>
                <w:rFonts w:ascii="Calibri" w:hAnsi="Calibri" w:cs="Calibri"/>
                <w:b/>
                <w:color w:val="000000"/>
                <w:sz w:val="18"/>
                <w:szCs w:val="18"/>
              </w:rPr>
              <w:t>ns</w:t>
            </w:r>
            <w:r>
              <w:rPr>
                <w:rFonts w:ascii="Calibri" w:hAnsi="Calibri" w:cs="Calibri"/>
                <w:color w:val="000000"/>
                <w:sz w:val="18"/>
                <w:szCs w:val="18"/>
              </w:rPr>
              <w:t>)</w:t>
            </w:r>
          </w:p>
        </w:tc>
      </w:tr>
      <w:tr w:rsidR="00B54966" w:rsidRPr="00340644" w14:paraId="2D56F96D" w14:textId="5B230469" w:rsidTr="00B54966">
        <w:tc>
          <w:tcPr>
            <w:tcW w:w="2967" w:type="dxa"/>
            <w:gridSpan w:val="2"/>
          </w:tcPr>
          <w:p w14:paraId="58FB1B8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Effects of Restoring Oak Savannas on Bird Communities and Populations</w:t>
            </w:r>
          </w:p>
        </w:tc>
        <w:tc>
          <w:tcPr>
            <w:tcW w:w="1836" w:type="dxa"/>
          </w:tcPr>
          <w:p w14:paraId="345CB98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Brawn, J.D.</w:t>
            </w:r>
          </w:p>
        </w:tc>
        <w:tc>
          <w:tcPr>
            <w:tcW w:w="2118" w:type="dxa"/>
          </w:tcPr>
          <w:p w14:paraId="6445561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w:t>
            </w:r>
          </w:p>
          <w:p w14:paraId="5303999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10.1111/j.1523-1739.2006.00310.x</w:t>
            </w:r>
          </w:p>
        </w:tc>
        <w:tc>
          <w:tcPr>
            <w:tcW w:w="848" w:type="dxa"/>
          </w:tcPr>
          <w:p w14:paraId="4C28711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2006,</w:t>
            </w:r>
          </w:p>
          <w:p w14:paraId="4687C93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20(2)</w:t>
            </w:r>
          </w:p>
        </w:tc>
        <w:tc>
          <w:tcPr>
            <w:tcW w:w="2683" w:type="dxa"/>
          </w:tcPr>
          <w:p w14:paraId="623F037E" w14:textId="1EFBFA52"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0B311030"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2675E1AD" w14:textId="67EAC5BA"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(Illinois), </w:t>
            </w:r>
            <w:r w:rsidRPr="00650F86">
              <w:rPr>
                <w:rFonts w:ascii="Calibri" w:hAnsi="Calibri" w:cs="Calibri"/>
                <w:b/>
                <w:color w:val="000000"/>
                <w:sz w:val="18"/>
                <w:szCs w:val="18"/>
                <w:lang w:val="pt-PT"/>
              </w:rPr>
              <w:t>TS</w:t>
            </w:r>
          </w:p>
        </w:tc>
        <w:tc>
          <w:tcPr>
            <w:tcW w:w="4994" w:type="dxa"/>
          </w:tcPr>
          <w:p w14:paraId="135F68B7" w14:textId="730A2B5F"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13 spp., 13 outcomes: </w:t>
            </w:r>
            <w:r w:rsidRPr="00650F86">
              <w:rPr>
                <w:rFonts w:ascii="Calibri" w:hAnsi="Calibri" w:cs="Calibri"/>
                <w:i/>
                <w:color w:val="000000"/>
                <w:sz w:val="18"/>
                <w:szCs w:val="18"/>
              </w:rPr>
              <w:t>Piranga rubra</w:t>
            </w:r>
            <w:r>
              <w:rPr>
                <w:rFonts w:ascii="Calibri" w:hAnsi="Calibri" w:cs="Calibri"/>
                <w:color w:val="000000"/>
                <w:sz w:val="18"/>
                <w:szCs w:val="18"/>
              </w:rPr>
              <w:t xml:space="preserve"> (N, vs. AM, 1.25, </w:t>
            </w:r>
            <w:r w:rsidRPr="00650F86">
              <w:rPr>
                <w:rFonts w:ascii="Calibri" w:hAnsi="Calibri" w:cs="Calibri"/>
                <w:b/>
                <w:color w:val="000000"/>
                <w:sz w:val="18"/>
                <w:szCs w:val="18"/>
              </w:rPr>
              <w:t>ns</w:t>
            </w:r>
            <w:r>
              <w:rPr>
                <w:rFonts w:ascii="Calibri" w:hAnsi="Calibri" w:cs="Calibri"/>
                <w:color w:val="000000"/>
                <w:sz w:val="18"/>
                <w:szCs w:val="18"/>
              </w:rPr>
              <w:t xml:space="preserve">); </w:t>
            </w:r>
            <w:r w:rsidRPr="00650F86">
              <w:rPr>
                <w:rFonts w:ascii="Calibri" w:hAnsi="Calibri" w:cs="Calibri"/>
                <w:i/>
                <w:color w:val="000000"/>
                <w:sz w:val="18"/>
                <w:szCs w:val="18"/>
              </w:rPr>
              <w:t>Antrostomus vociferus</w:t>
            </w:r>
            <w:r>
              <w:rPr>
                <w:rFonts w:ascii="Calibri" w:hAnsi="Calibri" w:cs="Calibri"/>
                <w:color w:val="000000"/>
                <w:sz w:val="18"/>
                <w:szCs w:val="18"/>
              </w:rPr>
              <w:t xml:space="preserve"> (N, vs. AM, 1.88, </w:t>
            </w:r>
            <w:r w:rsidRPr="00650F86">
              <w:rPr>
                <w:rFonts w:ascii="Calibri" w:hAnsi="Calibri" w:cs="Calibri"/>
                <w:b/>
                <w:color w:val="000000"/>
                <w:sz w:val="18"/>
                <w:szCs w:val="18"/>
              </w:rPr>
              <w:t>ns</w:t>
            </w:r>
            <w:r>
              <w:rPr>
                <w:rFonts w:ascii="Calibri" w:hAnsi="Calibri" w:cs="Calibri"/>
                <w:color w:val="000000"/>
                <w:sz w:val="18"/>
                <w:szCs w:val="18"/>
              </w:rPr>
              <w:t xml:space="preserve">); </w:t>
            </w:r>
            <w:r w:rsidRPr="00650F86">
              <w:rPr>
                <w:rFonts w:ascii="Calibri" w:hAnsi="Calibri" w:cs="Calibri"/>
                <w:i/>
                <w:color w:val="000000"/>
                <w:sz w:val="18"/>
                <w:szCs w:val="18"/>
              </w:rPr>
              <w:t>Pipilo erythrophthalmus</w:t>
            </w:r>
            <w:r>
              <w:rPr>
                <w:rFonts w:ascii="Calibri" w:hAnsi="Calibri" w:cs="Calibri"/>
                <w:color w:val="000000"/>
                <w:sz w:val="18"/>
                <w:szCs w:val="18"/>
              </w:rPr>
              <w:t xml:space="preserve"> (N, vs. AM, 2.50, </w:t>
            </w:r>
            <w:r w:rsidRPr="00650F86">
              <w:rPr>
                <w:rFonts w:ascii="Calibri" w:hAnsi="Calibri" w:cs="Calibri"/>
                <w:b/>
                <w:color w:val="000000"/>
                <w:sz w:val="18"/>
                <w:szCs w:val="18"/>
              </w:rPr>
              <w:t>ns</w:t>
            </w:r>
            <w:r>
              <w:rPr>
                <w:rFonts w:ascii="Calibri" w:hAnsi="Calibri" w:cs="Calibri"/>
                <w:color w:val="000000"/>
                <w:sz w:val="18"/>
                <w:szCs w:val="18"/>
              </w:rPr>
              <w:t xml:space="preserve">); Spinus tristis (N, vs. AM, 2.75, </w:t>
            </w:r>
            <w:r w:rsidRPr="00650F86">
              <w:rPr>
                <w:rFonts w:ascii="Calibri" w:hAnsi="Calibri" w:cs="Calibri"/>
                <w:b/>
                <w:color w:val="000000"/>
                <w:sz w:val="18"/>
                <w:szCs w:val="18"/>
              </w:rPr>
              <w:t>ns</w:t>
            </w:r>
            <w:r>
              <w:rPr>
                <w:rFonts w:ascii="Calibri" w:hAnsi="Calibri" w:cs="Calibri"/>
                <w:color w:val="000000"/>
                <w:sz w:val="18"/>
                <w:szCs w:val="18"/>
              </w:rPr>
              <w:t xml:space="preserve">); </w:t>
            </w:r>
            <w:r w:rsidRPr="00650F86">
              <w:rPr>
                <w:rFonts w:ascii="Calibri" w:hAnsi="Calibri" w:cs="Calibri"/>
                <w:i/>
                <w:color w:val="000000"/>
                <w:sz w:val="18"/>
                <w:szCs w:val="18"/>
              </w:rPr>
              <w:t>Toxostoma rufum</w:t>
            </w:r>
            <w:r>
              <w:rPr>
                <w:rFonts w:ascii="Calibri" w:hAnsi="Calibri" w:cs="Calibri"/>
                <w:color w:val="000000"/>
                <w:sz w:val="18"/>
                <w:szCs w:val="18"/>
              </w:rPr>
              <w:t xml:space="preserve"> (N, vs. AM, 3.88, </w:t>
            </w:r>
            <w:r w:rsidRPr="00650F86">
              <w:rPr>
                <w:rFonts w:ascii="Calibri" w:hAnsi="Calibri" w:cs="Calibri"/>
                <w:b/>
                <w:color w:val="000000"/>
                <w:sz w:val="18"/>
                <w:szCs w:val="18"/>
              </w:rPr>
              <w:t>ns</w:t>
            </w:r>
            <w:r>
              <w:rPr>
                <w:rFonts w:ascii="Calibri" w:hAnsi="Calibri" w:cs="Calibri"/>
                <w:color w:val="000000"/>
                <w:sz w:val="18"/>
                <w:szCs w:val="18"/>
              </w:rPr>
              <w:t xml:space="preserve">); </w:t>
            </w:r>
            <w:r w:rsidRPr="00650F86">
              <w:rPr>
                <w:rFonts w:ascii="Calibri" w:hAnsi="Calibri" w:cs="Calibri"/>
                <w:i/>
                <w:color w:val="000000"/>
                <w:sz w:val="18"/>
                <w:szCs w:val="18"/>
              </w:rPr>
              <w:t>Hylocichla mustelina</w:t>
            </w:r>
            <w:r>
              <w:rPr>
                <w:rFonts w:ascii="Calibri" w:hAnsi="Calibri" w:cs="Calibri"/>
                <w:color w:val="000000"/>
                <w:sz w:val="18"/>
                <w:szCs w:val="18"/>
              </w:rPr>
              <w:t xml:space="preserve"> (N, vs. AM, 5.13, </w:t>
            </w:r>
            <w:r w:rsidRPr="00650F86">
              <w:rPr>
                <w:rFonts w:ascii="Calibri" w:hAnsi="Calibri" w:cs="Calibri"/>
                <w:b/>
                <w:color w:val="000000"/>
                <w:sz w:val="18"/>
                <w:szCs w:val="18"/>
              </w:rPr>
              <w:t>positive</w:t>
            </w:r>
            <w:r>
              <w:rPr>
                <w:rFonts w:ascii="Calibri" w:hAnsi="Calibri" w:cs="Calibri"/>
                <w:color w:val="000000"/>
                <w:sz w:val="18"/>
                <w:szCs w:val="18"/>
              </w:rPr>
              <w:t xml:space="preserve">); </w:t>
            </w:r>
            <w:r w:rsidRPr="00650F86">
              <w:rPr>
                <w:rFonts w:ascii="Calibri" w:hAnsi="Calibri" w:cs="Calibri"/>
                <w:i/>
                <w:color w:val="000000"/>
                <w:sz w:val="18"/>
                <w:szCs w:val="18"/>
              </w:rPr>
              <w:t>Contopus virens</w:t>
            </w:r>
            <w:r>
              <w:rPr>
                <w:rFonts w:ascii="Calibri" w:hAnsi="Calibri" w:cs="Calibri"/>
                <w:color w:val="000000"/>
                <w:sz w:val="18"/>
                <w:szCs w:val="18"/>
              </w:rPr>
              <w:t xml:space="preserve"> (N, vs. AM, 5.75, </w:t>
            </w:r>
            <w:r w:rsidRPr="00650F86">
              <w:rPr>
                <w:rFonts w:ascii="Calibri" w:hAnsi="Calibri" w:cs="Calibri"/>
                <w:b/>
                <w:color w:val="000000"/>
                <w:sz w:val="18"/>
                <w:szCs w:val="18"/>
              </w:rPr>
              <w:t>ns</w:t>
            </w:r>
            <w:r>
              <w:rPr>
                <w:rFonts w:ascii="Calibri" w:hAnsi="Calibri" w:cs="Calibri"/>
                <w:color w:val="000000"/>
                <w:sz w:val="18"/>
                <w:szCs w:val="18"/>
              </w:rPr>
              <w:t xml:space="preserve">); </w:t>
            </w:r>
            <w:r w:rsidRPr="00650F86">
              <w:rPr>
                <w:rFonts w:ascii="Calibri" w:hAnsi="Calibri" w:cs="Calibri"/>
                <w:i/>
                <w:color w:val="000000"/>
                <w:sz w:val="18"/>
                <w:szCs w:val="18"/>
              </w:rPr>
              <w:t>Pheucticus ludovicianus</w:t>
            </w:r>
            <w:r>
              <w:rPr>
                <w:rFonts w:ascii="Calibri" w:hAnsi="Calibri" w:cs="Calibri"/>
                <w:color w:val="000000"/>
                <w:sz w:val="18"/>
                <w:szCs w:val="18"/>
              </w:rPr>
              <w:t xml:space="preserve"> (N, vs. AM, 7.63, </w:t>
            </w:r>
            <w:r w:rsidRPr="00650F86">
              <w:rPr>
                <w:rFonts w:ascii="Calibri" w:hAnsi="Calibri" w:cs="Calibri"/>
                <w:b/>
                <w:color w:val="000000"/>
                <w:sz w:val="18"/>
                <w:szCs w:val="18"/>
              </w:rPr>
              <w:t>positive</w:t>
            </w:r>
            <w:r>
              <w:rPr>
                <w:rFonts w:ascii="Calibri" w:hAnsi="Calibri" w:cs="Calibri"/>
                <w:color w:val="000000"/>
                <w:sz w:val="18"/>
                <w:szCs w:val="18"/>
              </w:rPr>
              <w:t xml:space="preserve">); </w:t>
            </w:r>
            <w:r w:rsidRPr="00650F86">
              <w:rPr>
                <w:rFonts w:ascii="Calibri" w:hAnsi="Calibri" w:cs="Calibri"/>
                <w:i/>
                <w:color w:val="000000"/>
                <w:sz w:val="18"/>
                <w:szCs w:val="18"/>
              </w:rPr>
              <w:t>Cardinalis cardinalis</w:t>
            </w:r>
            <w:r>
              <w:rPr>
                <w:rFonts w:ascii="Calibri" w:hAnsi="Calibri" w:cs="Calibri"/>
                <w:color w:val="000000"/>
                <w:sz w:val="18"/>
                <w:szCs w:val="18"/>
              </w:rPr>
              <w:t xml:space="preserve"> (N, vs. AM, 9.38, </w:t>
            </w:r>
            <w:r w:rsidRPr="00650F86">
              <w:rPr>
                <w:rFonts w:ascii="Calibri" w:hAnsi="Calibri" w:cs="Calibri"/>
                <w:b/>
                <w:color w:val="000000"/>
                <w:sz w:val="18"/>
                <w:szCs w:val="18"/>
              </w:rPr>
              <w:t>ns</w:t>
            </w:r>
            <w:r>
              <w:rPr>
                <w:rFonts w:ascii="Calibri" w:hAnsi="Calibri" w:cs="Calibri"/>
                <w:color w:val="000000"/>
                <w:sz w:val="18"/>
                <w:szCs w:val="18"/>
              </w:rPr>
              <w:t xml:space="preserve">); </w:t>
            </w:r>
            <w:r w:rsidRPr="00650F86">
              <w:rPr>
                <w:rFonts w:ascii="Calibri" w:hAnsi="Calibri" w:cs="Calibri"/>
                <w:i/>
                <w:color w:val="000000"/>
                <w:sz w:val="18"/>
                <w:szCs w:val="18"/>
              </w:rPr>
              <w:t>Passerina cyanea</w:t>
            </w:r>
            <w:r>
              <w:rPr>
                <w:rFonts w:ascii="Calibri" w:hAnsi="Calibri" w:cs="Calibri"/>
                <w:color w:val="000000"/>
                <w:sz w:val="18"/>
                <w:szCs w:val="18"/>
              </w:rPr>
              <w:t xml:space="preserve"> (N, vs. AM, 9.50, </w:t>
            </w:r>
            <w:r w:rsidRPr="00650F86">
              <w:rPr>
                <w:rFonts w:ascii="Calibri" w:hAnsi="Calibri" w:cs="Calibri"/>
                <w:b/>
                <w:color w:val="000000"/>
                <w:sz w:val="18"/>
                <w:szCs w:val="18"/>
              </w:rPr>
              <w:t>positive</w:t>
            </w:r>
            <w:r>
              <w:rPr>
                <w:rFonts w:ascii="Calibri" w:hAnsi="Calibri" w:cs="Calibri"/>
                <w:color w:val="000000"/>
                <w:sz w:val="18"/>
                <w:szCs w:val="18"/>
              </w:rPr>
              <w:t xml:space="preserve">); </w:t>
            </w:r>
            <w:r w:rsidRPr="00650F86">
              <w:rPr>
                <w:rFonts w:ascii="Calibri" w:hAnsi="Calibri" w:cs="Calibri"/>
                <w:i/>
                <w:color w:val="000000"/>
                <w:sz w:val="18"/>
                <w:szCs w:val="18"/>
              </w:rPr>
              <w:t>Cyanocitta cristata</w:t>
            </w:r>
            <w:r>
              <w:rPr>
                <w:rFonts w:ascii="Calibri" w:hAnsi="Calibri" w:cs="Calibri"/>
                <w:color w:val="000000"/>
                <w:sz w:val="18"/>
                <w:szCs w:val="18"/>
              </w:rPr>
              <w:t xml:space="preserve"> (N, vs. AM, 11.25, </w:t>
            </w:r>
            <w:r w:rsidRPr="00650F86">
              <w:rPr>
                <w:rFonts w:ascii="Calibri" w:hAnsi="Calibri" w:cs="Calibri"/>
                <w:b/>
                <w:color w:val="000000"/>
                <w:sz w:val="18"/>
                <w:szCs w:val="18"/>
              </w:rPr>
              <w:t>positive</w:t>
            </w:r>
            <w:r>
              <w:rPr>
                <w:rFonts w:ascii="Calibri" w:hAnsi="Calibri" w:cs="Calibri"/>
                <w:color w:val="000000"/>
                <w:sz w:val="18"/>
                <w:szCs w:val="18"/>
              </w:rPr>
              <w:t xml:space="preserve">); </w:t>
            </w:r>
            <w:r w:rsidRPr="00650F86">
              <w:rPr>
                <w:rFonts w:ascii="Calibri" w:hAnsi="Calibri" w:cs="Calibri"/>
                <w:i/>
                <w:color w:val="000000"/>
                <w:sz w:val="18"/>
                <w:szCs w:val="18"/>
              </w:rPr>
              <w:t>Icterus galbula</w:t>
            </w:r>
            <w:r>
              <w:rPr>
                <w:rFonts w:ascii="Calibri" w:hAnsi="Calibri" w:cs="Calibri"/>
                <w:color w:val="000000"/>
                <w:sz w:val="18"/>
                <w:szCs w:val="18"/>
              </w:rPr>
              <w:t xml:space="preserve"> (N, vs. AM, 13.13, </w:t>
            </w:r>
            <w:r w:rsidRPr="00650F86">
              <w:rPr>
                <w:rFonts w:ascii="Calibri" w:hAnsi="Calibri" w:cs="Calibri"/>
                <w:b/>
                <w:color w:val="000000"/>
                <w:sz w:val="18"/>
                <w:szCs w:val="18"/>
              </w:rPr>
              <w:t>positive</w:t>
            </w:r>
            <w:r>
              <w:rPr>
                <w:rFonts w:ascii="Calibri" w:hAnsi="Calibri" w:cs="Calibri"/>
                <w:color w:val="000000"/>
                <w:sz w:val="18"/>
                <w:szCs w:val="18"/>
              </w:rPr>
              <w:t xml:space="preserve">); </w:t>
            </w:r>
            <w:r w:rsidRPr="00650F86">
              <w:rPr>
                <w:rFonts w:ascii="Calibri" w:hAnsi="Calibri" w:cs="Calibri"/>
                <w:i/>
                <w:color w:val="000000"/>
                <w:sz w:val="18"/>
                <w:szCs w:val="18"/>
              </w:rPr>
              <w:t>Turdus migratorius</w:t>
            </w:r>
            <w:r>
              <w:rPr>
                <w:rFonts w:ascii="Calibri" w:hAnsi="Calibri" w:cs="Calibri"/>
                <w:color w:val="000000"/>
                <w:sz w:val="18"/>
                <w:szCs w:val="18"/>
              </w:rPr>
              <w:t xml:space="preserve"> (N, vs. AM, 18.13, </w:t>
            </w:r>
            <w:r w:rsidRPr="00650F86">
              <w:rPr>
                <w:rFonts w:ascii="Calibri" w:hAnsi="Calibri" w:cs="Calibri"/>
                <w:b/>
                <w:color w:val="000000"/>
                <w:sz w:val="18"/>
                <w:szCs w:val="18"/>
              </w:rPr>
              <w:t>positive</w:t>
            </w:r>
            <w:r>
              <w:rPr>
                <w:rFonts w:ascii="Calibri" w:hAnsi="Calibri" w:cs="Calibri"/>
                <w:color w:val="000000"/>
                <w:sz w:val="18"/>
                <w:szCs w:val="18"/>
              </w:rPr>
              <w:t>)</w:t>
            </w:r>
          </w:p>
        </w:tc>
      </w:tr>
      <w:tr w:rsidR="00B54966" w:rsidRPr="00340644" w14:paraId="0DF24500" w14:textId="1AF34E61" w:rsidTr="00B54966">
        <w:tc>
          <w:tcPr>
            <w:tcW w:w="2967" w:type="dxa"/>
            <w:gridSpan w:val="2"/>
          </w:tcPr>
          <w:p w14:paraId="7CAB850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Ecological factors affecting response of Dark-eyed Juncos to prescribed burning</w:t>
            </w:r>
          </w:p>
        </w:tc>
        <w:tc>
          <w:tcPr>
            <w:tcW w:w="1836" w:type="dxa"/>
          </w:tcPr>
          <w:p w14:paraId="5B1BC48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Sperry, J.H.; George, T.L.; Zack, S.</w:t>
            </w:r>
          </w:p>
        </w:tc>
        <w:tc>
          <w:tcPr>
            <w:tcW w:w="2118" w:type="dxa"/>
          </w:tcPr>
          <w:p w14:paraId="535008B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Wilson Bulletin/The Wilson Journal of Ornithology,</w:t>
            </w:r>
          </w:p>
          <w:p w14:paraId="406A8CB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10.1676/06-162.1</w:t>
            </w:r>
          </w:p>
        </w:tc>
        <w:tc>
          <w:tcPr>
            <w:tcW w:w="848" w:type="dxa"/>
          </w:tcPr>
          <w:p w14:paraId="52A4886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2008,</w:t>
            </w:r>
          </w:p>
          <w:p w14:paraId="0D123F1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120(1)</w:t>
            </w:r>
          </w:p>
        </w:tc>
        <w:tc>
          <w:tcPr>
            <w:tcW w:w="2683" w:type="dxa"/>
          </w:tcPr>
          <w:p w14:paraId="100B6DD6" w14:textId="59AC8B7A"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441091F0"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218176B9" w14:textId="4D0B5D5E"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(California), </w:t>
            </w:r>
            <w:r w:rsidRPr="00650F86">
              <w:rPr>
                <w:rFonts w:ascii="Calibri" w:hAnsi="Calibri" w:cs="Calibri"/>
                <w:b/>
                <w:color w:val="000000"/>
                <w:sz w:val="18"/>
                <w:szCs w:val="18"/>
                <w:lang w:val="pt-PT"/>
              </w:rPr>
              <w:t>TC</w:t>
            </w:r>
          </w:p>
        </w:tc>
        <w:tc>
          <w:tcPr>
            <w:tcW w:w="4994" w:type="dxa"/>
          </w:tcPr>
          <w:p w14:paraId="7EB451B9" w14:textId="3FC67E1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650F86">
              <w:rPr>
                <w:rFonts w:ascii="Calibri" w:hAnsi="Calibri" w:cs="Calibri"/>
                <w:i/>
                <w:color w:val="000000"/>
                <w:sz w:val="18"/>
                <w:szCs w:val="18"/>
              </w:rPr>
              <w:t>Junco hyemalis</w:t>
            </w:r>
            <w:r>
              <w:rPr>
                <w:rFonts w:ascii="Calibri" w:hAnsi="Calibri" w:cs="Calibri"/>
                <w:color w:val="000000"/>
                <w:sz w:val="18"/>
                <w:szCs w:val="18"/>
              </w:rPr>
              <w:t xml:space="preserve"> (N, vs. AM, 15.00, </w:t>
            </w:r>
            <w:r w:rsidRPr="00650F86">
              <w:rPr>
                <w:rFonts w:ascii="Calibri" w:hAnsi="Calibri" w:cs="Calibri"/>
                <w:b/>
                <w:color w:val="000000"/>
                <w:sz w:val="18"/>
                <w:szCs w:val="18"/>
              </w:rPr>
              <w:t>ns</w:t>
            </w:r>
            <w:r>
              <w:rPr>
                <w:rFonts w:ascii="Calibri" w:hAnsi="Calibri" w:cs="Calibri"/>
                <w:color w:val="000000"/>
                <w:sz w:val="18"/>
                <w:szCs w:val="18"/>
              </w:rPr>
              <w:t>)</w:t>
            </w:r>
          </w:p>
        </w:tc>
      </w:tr>
      <w:tr w:rsidR="00B54966" w:rsidRPr="00340644" w14:paraId="59BA2383" w14:textId="7DDD8242" w:rsidTr="00B54966">
        <w:tc>
          <w:tcPr>
            <w:tcW w:w="2967" w:type="dxa"/>
            <w:gridSpan w:val="2"/>
          </w:tcPr>
          <w:p w14:paraId="224DDC1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Effects of management regime on the abundance and nest survival of shrubland birds in wildlife openings in northern New England, USA</w:t>
            </w:r>
          </w:p>
        </w:tc>
        <w:tc>
          <w:tcPr>
            <w:tcW w:w="1836" w:type="dxa"/>
          </w:tcPr>
          <w:p w14:paraId="2000C54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Chandler, R.B.; King, D.I.; Chandler, C.C.</w:t>
            </w:r>
          </w:p>
        </w:tc>
        <w:tc>
          <w:tcPr>
            <w:tcW w:w="2118" w:type="dxa"/>
          </w:tcPr>
          <w:p w14:paraId="589C2E3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7AA611D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10.1016/j.foreco.2009.07.025</w:t>
            </w:r>
          </w:p>
        </w:tc>
        <w:tc>
          <w:tcPr>
            <w:tcW w:w="848" w:type="dxa"/>
          </w:tcPr>
          <w:p w14:paraId="5007CD8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2009,</w:t>
            </w:r>
          </w:p>
          <w:p w14:paraId="5664C5A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258(7)</w:t>
            </w:r>
          </w:p>
        </w:tc>
        <w:tc>
          <w:tcPr>
            <w:tcW w:w="2683" w:type="dxa"/>
          </w:tcPr>
          <w:p w14:paraId="72FE888D" w14:textId="1B7921AA"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70DA653D" w14:textId="77777777" w:rsidR="00B54966"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(Wildlife opening kept through prescribed fire</w:t>
            </w:r>
            <w:r w:rsidRPr="00340644">
              <w:rPr>
                <w:rFonts w:ascii="Calibri" w:hAnsi="Calibri" w:cs="Calibri"/>
                <w:color w:val="000000"/>
                <w:sz w:val="18"/>
                <w:szCs w:val="18"/>
                <w:lang w:val="pt-PT"/>
              </w:rPr>
              <w:t>)</w:t>
            </w:r>
            <w:r>
              <w:rPr>
                <w:rFonts w:ascii="Calibri" w:hAnsi="Calibri" w:cs="Calibri"/>
                <w:color w:val="000000"/>
                <w:sz w:val="18"/>
                <w:szCs w:val="18"/>
                <w:lang w:val="pt-PT"/>
              </w:rPr>
              <w:t>,</w:t>
            </w:r>
          </w:p>
          <w:p w14:paraId="29C98BF9" w14:textId="32CD9D9C"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(New Hampshire), </w:t>
            </w:r>
            <w:r w:rsidRPr="00650F86">
              <w:rPr>
                <w:rFonts w:ascii="Calibri" w:hAnsi="Calibri" w:cs="Calibri"/>
                <w:b/>
                <w:color w:val="000000"/>
                <w:sz w:val="18"/>
                <w:szCs w:val="18"/>
                <w:lang w:val="pt-PT"/>
              </w:rPr>
              <w:t>TB</w:t>
            </w:r>
          </w:p>
        </w:tc>
        <w:tc>
          <w:tcPr>
            <w:tcW w:w="4994" w:type="dxa"/>
          </w:tcPr>
          <w:p w14:paraId="340BA7F3" w14:textId="7E65F7E6" w:rsidR="00B54966" w:rsidRPr="00650F86" w:rsidRDefault="00B54966" w:rsidP="001E2BB8">
            <w:pPr>
              <w:rPr>
                <w:rFonts w:ascii="Calibri" w:hAnsi="Calibri" w:cs="Calibri"/>
                <w:color w:val="000000"/>
                <w:sz w:val="18"/>
                <w:szCs w:val="18"/>
              </w:rPr>
            </w:pPr>
            <w:r>
              <w:rPr>
                <w:rFonts w:ascii="Calibri" w:hAnsi="Calibri" w:cs="Calibri"/>
                <w:color w:val="000000"/>
                <w:sz w:val="18"/>
                <w:szCs w:val="18"/>
              </w:rPr>
              <w:t xml:space="preserve">19 spp., 3 outcomes: </w:t>
            </w:r>
            <w:r w:rsidRPr="00650F86">
              <w:rPr>
                <w:rFonts w:ascii="Calibri" w:hAnsi="Calibri" w:cs="Calibri"/>
                <w:i/>
                <w:color w:val="000000"/>
                <w:sz w:val="18"/>
                <w:szCs w:val="18"/>
              </w:rPr>
              <w:t>Setophaga pensylvanica</w:t>
            </w:r>
            <w:r>
              <w:rPr>
                <w:rFonts w:ascii="Calibri" w:hAnsi="Calibri" w:cs="Calibri"/>
                <w:color w:val="000000"/>
                <w:sz w:val="18"/>
                <w:szCs w:val="18"/>
              </w:rPr>
              <w:t xml:space="preserve"> (N, vs. AM, 19.50, </w:t>
            </w:r>
            <w:r w:rsidRPr="00650F86">
              <w:rPr>
                <w:rFonts w:ascii="Calibri" w:hAnsi="Calibri" w:cs="Calibri"/>
                <w:b/>
                <w:color w:val="000000"/>
                <w:sz w:val="18"/>
                <w:szCs w:val="18"/>
              </w:rPr>
              <w:t>ns</w:t>
            </w:r>
            <w:r>
              <w:rPr>
                <w:rFonts w:ascii="Calibri" w:hAnsi="Calibri" w:cs="Calibri"/>
                <w:color w:val="000000"/>
                <w:sz w:val="18"/>
                <w:szCs w:val="18"/>
              </w:rPr>
              <w:t xml:space="preserve">); </w:t>
            </w:r>
            <w:r w:rsidRPr="00650F86">
              <w:rPr>
                <w:rFonts w:ascii="Calibri" w:hAnsi="Calibri" w:cs="Calibri"/>
                <w:i/>
                <w:color w:val="000000"/>
                <w:sz w:val="18"/>
                <w:szCs w:val="18"/>
              </w:rPr>
              <w:t>Passerina cyanea</w:t>
            </w:r>
            <w:r>
              <w:rPr>
                <w:rFonts w:ascii="Calibri" w:hAnsi="Calibri" w:cs="Calibri"/>
                <w:color w:val="000000"/>
                <w:sz w:val="18"/>
                <w:szCs w:val="18"/>
              </w:rPr>
              <w:t xml:space="preserve"> (N, vs. AM, 4.75, </w:t>
            </w:r>
            <w:r w:rsidRPr="00650F86">
              <w:rPr>
                <w:rFonts w:ascii="Calibri" w:hAnsi="Calibri" w:cs="Calibri"/>
                <w:b/>
                <w:color w:val="000000"/>
                <w:sz w:val="18"/>
                <w:szCs w:val="18"/>
              </w:rPr>
              <w:t>ns</w:t>
            </w:r>
            <w:r>
              <w:rPr>
                <w:rFonts w:ascii="Calibri" w:hAnsi="Calibri" w:cs="Calibri"/>
                <w:color w:val="000000"/>
                <w:sz w:val="18"/>
                <w:szCs w:val="18"/>
              </w:rPr>
              <w:t xml:space="preserve">); a group of 19 spp., of which the most common are </w:t>
            </w:r>
            <w:r w:rsidRPr="00650F86">
              <w:rPr>
                <w:rFonts w:ascii="Calibri" w:hAnsi="Calibri" w:cs="Calibri"/>
                <w:i/>
                <w:color w:val="000000"/>
                <w:sz w:val="18"/>
                <w:szCs w:val="18"/>
              </w:rPr>
              <w:t>Setophaga pennsylvanica</w:t>
            </w:r>
            <w:r w:rsidRPr="00650F86">
              <w:rPr>
                <w:rFonts w:ascii="Calibri" w:hAnsi="Calibri" w:cs="Calibri"/>
                <w:color w:val="000000"/>
                <w:sz w:val="18"/>
                <w:szCs w:val="18"/>
              </w:rPr>
              <w:t xml:space="preserve">, </w:t>
            </w:r>
            <w:r w:rsidRPr="00650F86">
              <w:rPr>
                <w:rFonts w:ascii="Calibri" w:hAnsi="Calibri" w:cs="Calibri"/>
                <w:i/>
                <w:color w:val="000000"/>
                <w:sz w:val="18"/>
                <w:szCs w:val="18"/>
              </w:rPr>
              <w:t>Passerina cyanea</w:t>
            </w:r>
            <w:r w:rsidRPr="00650F86">
              <w:rPr>
                <w:rFonts w:ascii="Calibri" w:hAnsi="Calibri" w:cs="Calibri"/>
                <w:color w:val="000000"/>
                <w:sz w:val="18"/>
                <w:szCs w:val="18"/>
              </w:rPr>
              <w:t xml:space="preserve">, </w:t>
            </w:r>
            <w:r w:rsidRPr="00650F86">
              <w:rPr>
                <w:rFonts w:ascii="Calibri" w:hAnsi="Calibri" w:cs="Calibri"/>
                <w:i/>
                <w:color w:val="000000"/>
                <w:sz w:val="18"/>
                <w:szCs w:val="18"/>
              </w:rPr>
              <w:t>Geothlypis trichas</w:t>
            </w:r>
            <w:r w:rsidRPr="00650F86">
              <w:rPr>
                <w:rFonts w:ascii="Calibri" w:hAnsi="Calibri" w:cs="Calibri"/>
                <w:color w:val="000000"/>
                <w:sz w:val="18"/>
                <w:szCs w:val="18"/>
              </w:rPr>
              <w:t xml:space="preserve">, </w:t>
            </w:r>
            <w:r w:rsidRPr="00650F86">
              <w:rPr>
                <w:rFonts w:ascii="Calibri" w:hAnsi="Calibri" w:cs="Calibri"/>
                <w:i/>
                <w:color w:val="000000"/>
                <w:sz w:val="18"/>
                <w:szCs w:val="18"/>
              </w:rPr>
              <w:t>Zonotrichia albicollis</w:t>
            </w:r>
            <w:r w:rsidRPr="00650F86">
              <w:rPr>
                <w:rFonts w:ascii="Calibri" w:hAnsi="Calibri" w:cs="Calibri"/>
                <w:color w:val="000000"/>
                <w:sz w:val="18"/>
                <w:szCs w:val="18"/>
              </w:rPr>
              <w:t xml:space="preserve">, </w:t>
            </w:r>
            <w:r w:rsidRPr="00650F86">
              <w:rPr>
                <w:rFonts w:ascii="Calibri" w:hAnsi="Calibri" w:cs="Calibri"/>
                <w:i/>
                <w:color w:val="000000"/>
                <w:sz w:val="18"/>
                <w:szCs w:val="18"/>
              </w:rPr>
              <w:t>Melospiza melodia</w:t>
            </w:r>
            <w:r w:rsidRPr="00650F86">
              <w:rPr>
                <w:rFonts w:ascii="Calibri" w:hAnsi="Calibri" w:cs="Calibri"/>
                <w:color w:val="000000"/>
                <w:sz w:val="18"/>
                <w:szCs w:val="18"/>
              </w:rPr>
              <w:t xml:space="preserve">, </w:t>
            </w:r>
            <w:r w:rsidRPr="00650F86">
              <w:rPr>
                <w:rFonts w:ascii="Calibri" w:hAnsi="Calibri" w:cs="Calibri"/>
                <w:i/>
                <w:color w:val="000000"/>
                <w:sz w:val="18"/>
                <w:szCs w:val="18"/>
              </w:rPr>
              <w:t>Empidonax alnorum</w:t>
            </w:r>
            <w:r>
              <w:rPr>
                <w:rFonts w:ascii="Calibri" w:hAnsi="Calibri" w:cs="Calibri"/>
                <w:i/>
                <w:color w:val="000000"/>
                <w:sz w:val="18"/>
                <w:szCs w:val="18"/>
              </w:rPr>
              <w:t xml:space="preserve"> </w:t>
            </w:r>
            <w:r>
              <w:rPr>
                <w:rFonts w:ascii="Calibri" w:hAnsi="Calibri" w:cs="Calibri"/>
                <w:color w:val="000000"/>
                <w:sz w:val="18"/>
                <w:szCs w:val="18"/>
              </w:rPr>
              <w:t xml:space="preserve">(N, vs. AM, 40.00, </w:t>
            </w:r>
            <w:r w:rsidRPr="00650F86">
              <w:rPr>
                <w:rFonts w:ascii="Calibri" w:hAnsi="Calibri" w:cs="Calibri"/>
                <w:b/>
                <w:color w:val="000000"/>
                <w:sz w:val="18"/>
                <w:szCs w:val="18"/>
              </w:rPr>
              <w:t>ns</w:t>
            </w:r>
            <w:r>
              <w:rPr>
                <w:rFonts w:ascii="Calibri" w:hAnsi="Calibri" w:cs="Calibri"/>
                <w:color w:val="000000"/>
                <w:sz w:val="18"/>
                <w:szCs w:val="18"/>
              </w:rPr>
              <w:t>)</w:t>
            </w:r>
          </w:p>
        </w:tc>
      </w:tr>
      <w:tr w:rsidR="00B54966" w:rsidRPr="00340644" w14:paraId="774A0B36" w14:textId="2F55F3AA" w:rsidTr="00B54966">
        <w:tc>
          <w:tcPr>
            <w:tcW w:w="2967" w:type="dxa"/>
            <w:gridSpan w:val="2"/>
          </w:tcPr>
          <w:p w14:paraId="54F1466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Variability in Nest Density, Occupancy, and Home Range Size of Western Bluebirds after Forest Treatments</w:t>
            </w:r>
          </w:p>
        </w:tc>
        <w:tc>
          <w:tcPr>
            <w:tcW w:w="1836" w:type="dxa"/>
          </w:tcPr>
          <w:p w14:paraId="4727F51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Hurteau, S.; Sisk, T.; Dickson, B.G.; Block, W.</w:t>
            </w:r>
          </w:p>
        </w:tc>
        <w:tc>
          <w:tcPr>
            <w:tcW w:w="2118" w:type="dxa"/>
          </w:tcPr>
          <w:p w14:paraId="62F2CC0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Science,</w:t>
            </w:r>
          </w:p>
          <w:p w14:paraId="178ACDE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10.1093/forestscience/56.1.131</w:t>
            </w:r>
          </w:p>
        </w:tc>
        <w:tc>
          <w:tcPr>
            <w:tcW w:w="848" w:type="dxa"/>
          </w:tcPr>
          <w:p w14:paraId="43095C0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2010,</w:t>
            </w:r>
          </w:p>
          <w:p w14:paraId="591C34D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56(1)</w:t>
            </w:r>
          </w:p>
        </w:tc>
        <w:tc>
          <w:tcPr>
            <w:tcW w:w="2683" w:type="dxa"/>
          </w:tcPr>
          <w:p w14:paraId="5EA29CE5" w14:textId="5A5492A6"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1F69F7A0" w14:textId="798AC39E"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 Prescribed burning accompanied with thinning)</w:t>
            </w:r>
            <w:r>
              <w:rPr>
                <w:rFonts w:ascii="Calibri" w:hAnsi="Calibri" w:cs="Calibri"/>
                <w:color w:val="000000"/>
                <w:sz w:val="18"/>
                <w:szCs w:val="18"/>
                <w:lang w:val="pt-PT"/>
              </w:rPr>
              <w:t>,</w:t>
            </w:r>
          </w:p>
          <w:p w14:paraId="1C4D3899" w14:textId="50BE15F0"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Thinning overstorey</w:t>
            </w:r>
          </w:p>
          <w:p w14:paraId="6E8BA6C6"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(Thinning without burning)</w:t>
            </w:r>
            <w:r>
              <w:rPr>
                <w:rFonts w:ascii="Calibri" w:hAnsi="Calibri" w:cs="Calibri"/>
                <w:color w:val="000000"/>
                <w:sz w:val="18"/>
                <w:szCs w:val="18"/>
                <w:lang w:val="pt-PT"/>
              </w:rPr>
              <w:t>,</w:t>
            </w:r>
          </w:p>
          <w:p w14:paraId="5980F6F5" w14:textId="514CAE81"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(Arizona), </w:t>
            </w:r>
            <w:r w:rsidRPr="00D035C4">
              <w:rPr>
                <w:rFonts w:ascii="Calibri" w:hAnsi="Calibri" w:cs="Calibri"/>
                <w:b/>
                <w:color w:val="000000"/>
                <w:sz w:val="18"/>
                <w:szCs w:val="18"/>
                <w:lang w:val="pt-PT"/>
              </w:rPr>
              <w:t>TC</w:t>
            </w:r>
          </w:p>
        </w:tc>
        <w:tc>
          <w:tcPr>
            <w:tcW w:w="4994" w:type="dxa"/>
          </w:tcPr>
          <w:p w14:paraId="438F09BE" w14:textId="04165A91"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6 outcomes: </w:t>
            </w:r>
            <w:r w:rsidRPr="00D035C4">
              <w:rPr>
                <w:rFonts w:ascii="Calibri" w:hAnsi="Calibri" w:cs="Calibri"/>
                <w:i/>
                <w:color w:val="000000"/>
                <w:sz w:val="18"/>
                <w:szCs w:val="18"/>
              </w:rPr>
              <w:t>Sialia mexicana</w:t>
            </w:r>
            <w:r>
              <w:rPr>
                <w:rFonts w:ascii="Calibri" w:hAnsi="Calibri" w:cs="Calibri"/>
                <w:color w:val="000000"/>
                <w:sz w:val="18"/>
                <w:szCs w:val="18"/>
              </w:rPr>
              <w:t xml:space="preserve"> (N, only-burn vs. AM, 17.25, </w:t>
            </w:r>
            <w:r w:rsidRPr="00D035C4">
              <w:rPr>
                <w:rFonts w:ascii="Calibri" w:hAnsi="Calibri" w:cs="Calibri"/>
                <w:b/>
                <w:color w:val="000000"/>
                <w:sz w:val="18"/>
                <w:szCs w:val="18"/>
              </w:rPr>
              <w:t>ns</w:t>
            </w:r>
            <w:r>
              <w:rPr>
                <w:rFonts w:ascii="Calibri" w:hAnsi="Calibri" w:cs="Calibri"/>
                <w:color w:val="000000"/>
                <w:sz w:val="18"/>
                <w:szCs w:val="18"/>
              </w:rPr>
              <w:t xml:space="preserve">) (N, thin-and-burn vs. AM, 15.50, </w:t>
            </w:r>
            <w:r w:rsidRPr="00D035C4">
              <w:rPr>
                <w:rFonts w:ascii="Calibri" w:hAnsi="Calibri" w:cs="Calibri"/>
                <w:b/>
                <w:color w:val="000000"/>
                <w:sz w:val="18"/>
                <w:szCs w:val="18"/>
              </w:rPr>
              <w:t>ns</w:t>
            </w:r>
            <w:r>
              <w:rPr>
                <w:rFonts w:ascii="Calibri" w:hAnsi="Calibri" w:cs="Calibri"/>
                <w:color w:val="000000"/>
                <w:sz w:val="18"/>
                <w:szCs w:val="18"/>
              </w:rPr>
              <w:t xml:space="preserve">) (N, only-thin vs. AM, 18.50, </w:t>
            </w:r>
            <w:r w:rsidRPr="00D035C4">
              <w:rPr>
                <w:rFonts w:ascii="Calibri" w:hAnsi="Calibri" w:cs="Calibri"/>
                <w:b/>
                <w:color w:val="000000"/>
                <w:sz w:val="18"/>
                <w:szCs w:val="18"/>
              </w:rPr>
              <w:t>ns</w:t>
            </w:r>
            <w:r>
              <w:rPr>
                <w:rFonts w:ascii="Calibri" w:hAnsi="Calibri" w:cs="Calibri"/>
                <w:color w:val="000000"/>
                <w:sz w:val="18"/>
                <w:szCs w:val="18"/>
              </w:rPr>
              <w:t xml:space="preserve">) (F, only-burn vs. AM, 17.25, </w:t>
            </w:r>
            <w:r w:rsidRPr="00D035C4">
              <w:rPr>
                <w:rFonts w:ascii="Calibri" w:hAnsi="Calibri" w:cs="Calibri"/>
                <w:b/>
                <w:color w:val="000000"/>
                <w:sz w:val="18"/>
                <w:szCs w:val="18"/>
              </w:rPr>
              <w:t>ns</w:t>
            </w:r>
            <w:r>
              <w:rPr>
                <w:rFonts w:ascii="Calibri" w:hAnsi="Calibri" w:cs="Calibri"/>
                <w:color w:val="000000"/>
                <w:sz w:val="18"/>
                <w:szCs w:val="18"/>
              </w:rPr>
              <w:t xml:space="preserve">) (F, thin-and-burn vs. AM, 17.25, </w:t>
            </w:r>
            <w:r w:rsidRPr="00D035C4">
              <w:rPr>
                <w:rFonts w:ascii="Calibri" w:hAnsi="Calibri" w:cs="Calibri"/>
                <w:b/>
                <w:color w:val="000000"/>
                <w:sz w:val="18"/>
                <w:szCs w:val="18"/>
              </w:rPr>
              <w:t>ns</w:t>
            </w:r>
            <w:r>
              <w:rPr>
                <w:rFonts w:ascii="Calibri" w:hAnsi="Calibri" w:cs="Calibri"/>
                <w:color w:val="000000"/>
                <w:sz w:val="18"/>
                <w:szCs w:val="18"/>
              </w:rPr>
              <w:t xml:space="preserve">) (F, only-thin vs. AM, 18.50, </w:t>
            </w:r>
            <w:r w:rsidRPr="00D035C4">
              <w:rPr>
                <w:rFonts w:ascii="Calibri" w:hAnsi="Calibri" w:cs="Calibri"/>
                <w:b/>
                <w:color w:val="000000"/>
                <w:sz w:val="18"/>
                <w:szCs w:val="18"/>
              </w:rPr>
              <w:t>ns</w:t>
            </w:r>
            <w:r>
              <w:rPr>
                <w:rFonts w:ascii="Calibri" w:hAnsi="Calibri" w:cs="Calibri"/>
                <w:color w:val="000000"/>
                <w:sz w:val="18"/>
                <w:szCs w:val="18"/>
              </w:rPr>
              <w:t>)</w:t>
            </w:r>
          </w:p>
        </w:tc>
      </w:tr>
      <w:tr w:rsidR="00B54966" w:rsidRPr="00340644" w14:paraId="5A37F2B3" w14:textId="12702656" w:rsidTr="00B54966">
        <w:tc>
          <w:tcPr>
            <w:tcW w:w="2967" w:type="dxa"/>
            <w:gridSpan w:val="2"/>
          </w:tcPr>
          <w:p w14:paraId="6E9D1E9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Nest Survival of Understory Birds in Longleaf Pine Forests Exposed to Fire and Fire-Surrogate Treatments</w:t>
            </w:r>
          </w:p>
        </w:tc>
        <w:tc>
          <w:tcPr>
            <w:tcW w:w="1836" w:type="dxa"/>
          </w:tcPr>
          <w:p w14:paraId="1CAC3A9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Robinson, W.D.; Rompré, G.</w:t>
            </w:r>
          </w:p>
        </w:tc>
        <w:tc>
          <w:tcPr>
            <w:tcW w:w="2118" w:type="dxa"/>
          </w:tcPr>
          <w:p w14:paraId="1650665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Open Environmental Sciences,</w:t>
            </w:r>
          </w:p>
          <w:p w14:paraId="25729C8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10.2174/1876325101004010063</w:t>
            </w:r>
          </w:p>
        </w:tc>
        <w:tc>
          <w:tcPr>
            <w:tcW w:w="848" w:type="dxa"/>
          </w:tcPr>
          <w:p w14:paraId="38ECA69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2010,</w:t>
            </w:r>
          </w:p>
          <w:p w14:paraId="69C0A34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4(1)</w:t>
            </w:r>
          </w:p>
        </w:tc>
        <w:tc>
          <w:tcPr>
            <w:tcW w:w="2683" w:type="dxa"/>
          </w:tcPr>
          <w:p w14:paraId="1E440D18" w14:textId="0A6F0039"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33B71DB2" w14:textId="5F6832CB"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 Prescribed burning accompanied with thinning or herbicide use)</w:t>
            </w:r>
            <w:r>
              <w:rPr>
                <w:rFonts w:ascii="Calibri" w:hAnsi="Calibri" w:cs="Calibri"/>
                <w:color w:val="000000"/>
                <w:sz w:val="18"/>
                <w:szCs w:val="18"/>
                <w:lang w:val="pt-PT"/>
              </w:rPr>
              <w:t>,</w:t>
            </w:r>
          </w:p>
          <w:p w14:paraId="12FB168D" w14:textId="7A59081C"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p>
          <w:p w14:paraId="724BB535"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(Thinning without burning)</w:t>
            </w:r>
            <w:r>
              <w:rPr>
                <w:rFonts w:ascii="Calibri" w:hAnsi="Calibri" w:cs="Calibri"/>
                <w:color w:val="000000"/>
                <w:sz w:val="18"/>
                <w:szCs w:val="18"/>
              </w:rPr>
              <w:t>,</w:t>
            </w:r>
          </w:p>
          <w:p w14:paraId="459CCD61" w14:textId="5C3149DB" w:rsidR="00B54966" w:rsidRPr="002E0E48" w:rsidRDefault="00B54966" w:rsidP="001E2BB8">
            <w:pPr>
              <w:rPr>
                <w:rFonts w:ascii="Calibri" w:hAnsi="Calibri" w:cs="Calibri"/>
                <w:color w:val="000000"/>
                <w:sz w:val="18"/>
                <w:szCs w:val="18"/>
              </w:rPr>
            </w:pPr>
            <w:r>
              <w:rPr>
                <w:rFonts w:ascii="Calibri" w:hAnsi="Calibri" w:cs="Calibri"/>
                <w:color w:val="000000"/>
                <w:sz w:val="18"/>
                <w:szCs w:val="18"/>
              </w:rPr>
              <w:t xml:space="preserve">USA (Alabama), </w:t>
            </w:r>
            <w:r w:rsidRPr="002E0E48">
              <w:rPr>
                <w:rFonts w:ascii="Calibri" w:hAnsi="Calibri" w:cs="Calibri"/>
                <w:b/>
                <w:color w:val="000000"/>
                <w:sz w:val="18"/>
                <w:szCs w:val="18"/>
              </w:rPr>
              <w:t>TS</w:t>
            </w:r>
          </w:p>
        </w:tc>
        <w:tc>
          <w:tcPr>
            <w:tcW w:w="4994" w:type="dxa"/>
          </w:tcPr>
          <w:p w14:paraId="2B7FD7E2" w14:textId="77D7F971"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2 spp., 8 outcomes: </w:t>
            </w:r>
            <w:r w:rsidRPr="002E0E48">
              <w:rPr>
                <w:rFonts w:ascii="Calibri" w:hAnsi="Calibri" w:cs="Calibri"/>
                <w:i/>
                <w:color w:val="000000"/>
                <w:sz w:val="18"/>
                <w:szCs w:val="18"/>
              </w:rPr>
              <w:t>Cardinalis cardinalis</w:t>
            </w:r>
            <w:r>
              <w:rPr>
                <w:rFonts w:ascii="Calibri" w:hAnsi="Calibri" w:cs="Calibri"/>
                <w:color w:val="000000"/>
                <w:sz w:val="18"/>
                <w:szCs w:val="18"/>
              </w:rPr>
              <w:t xml:space="preserve"> (N, herbicide-and-burn vs. AM, 6.33, </w:t>
            </w:r>
            <w:r w:rsidRPr="002E0E48">
              <w:rPr>
                <w:rFonts w:ascii="Calibri" w:hAnsi="Calibri" w:cs="Calibri"/>
                <w:b/>
                <w:color w:val="000000"/>
                <w:sz w:val="18"/>
                <w:szCs w:val="18"/>
              </w:rPr>
              <w:t>ns</w:t>
            </w:r>
            <w:r>
              <w:rPr>
                <w:rFonts w:ascii="Calibri" w:hAnsi="Calibri" w:cs="Calibri"/>
                <w:color w:val="000000"/>
                <w:sz w:val="18"/>
                <w:szCs w:val="18"/>
              </w:rPr>
              <w:t xml:space="preserve">) (N, thin-and-burn vs. AM, 6.83, </w:t>
            </w:r>
            <w:r w:rsidRPr="002E0E48">
              <w:rPr>
                <w:rFonts w:ascii="Calibri" w:hAnsi="Calibri" w:cs="Calibri"/>
                <w:b/>
                <w:color w:val="000000"/>
                <w:sz w:val="18"/>
                <w:szCs w:val="18"/>
              </w:rPr>
              <w:t>ns</w:t>
            </w:r>
            <w:r>
              <w:rPr>
                <w:rFonts w:ascii="Calibri" w:hAnsi="Calibri" w:cs="Calibri"/>
                <w:color w:val="000000"/>
                <w:sz w:val="18"/>
                <w:szCs w:val="18"/>
              </w:rPr>
              <w:t xml:space="preserve">) (N, only-thin vs. AM, 8.17, </w:t>
            </w:r>
            <w:r w:rsidRPr="002E0E48">
              <w:rPr>
                <w:rFonts w:ascii="Calibri" w:hAnsi="Calibri" w:cs="Calibri"/>
                <w:b/>
                <w:color w:val="000000"/>
                <w:sz w:val="18"/>
                <w:szCs w:val="18"/>
              </w:rPr>
              <w:t>ns</w:t>
            </w:r>
            <w:r>
              <w:rPr>
                <w:rFonts w:ascii="Calibri" w:hAnsi="Calibri" w:cs="Calibri"/>
                <w:color w:val="000000"/>
                <w:sz w:val="18"/>
                <w:szCs w:val="18"/>
              </w:rPr>
              <w:t xml:space="preserve">)  (N, only-burn vs. AM, 10.00, </w:t>
            </w:r>
            <w:r w:rsidRPr="002E0E48">
              <w:rPr>
                <w:rFonts w:ascii="Calibri" w:hAnsi="Calibri" w:cs="Calibri"/>
                <w:b/>
                <w:color w:val="000000"/>
                <w:sz w:val="18"/>
                <w:szCs w:val="18"/>
              </w:rPr>
              <w:t>ns</w:t>
            </w:r>
            <w:r>
              <w:rPr>
                <w:rFonts w:ascii="Calibri" w:hAnsi="Calibri" w:cs="Calibri"/>
                <w:color w:val="000000"/>
                <w:sz w:val="18"/>
                <w:szCs w:val="18"/>
              </w:rPr>
              <w:t xml:space="preserve">); </w:t>
            </w:r>
            <w:r w:rsidRPr="002E0E48">
              <w:rPr>
                <w:rFonts w:ascii="Calibri" w:hAnsi="Calibri" w:cs="Calibri"/>
                <w:i/>
                <w:color w:val="000000"/>
                <w:sz w:val="18"/>
                <w:szCs w:val="18"/>
              </w:rPr>
              <w:t>Pipilo erythrophthalmus</w:t>
            </w:r>
            <w:r>
              <w:rPr>
                <w:rFonts w:ascii="Calibri" w:hAnsi="Calibri" w:cs="Calibri"/>
                <w:color w:val="000000"/>
                <w:sz w:val="18"/>
                <w:szCs w:val="18"/>
              </w:rPr>
              <w:t xml:space="preserve"> (N, herbicide-and-burn vs. AM, 9.33, </w:t>
            </w:r>
            <w:r w:rsidRPr="002E0E48">
              <w:rPr>
                <w:rFonts w:ascii="Calibri" w:hAnsi="Calibri" w:cs="Calibri"/>
                <w:b/>
                <w:color w:val="000000"/>
                <w:sz w:val="18"/>
                <w:szCs w:val="18"/>
              </w:rPr>
              <w:t>ns</w:t>
            </w:r>
            <w:r>
              <w:rPr>
                <w:rFonts w:ascii="Calibri" w:hAnsi="Calibri" w:cs="Calibri"/>
                <w:color w:val="000000"/>
                <w:sz w:val="18"/>
                <w:szCs w:val="18"/>
              </w:rPr>
              <w:t xml:space="preserve">) (N, thin-and-burn vs. AM, 10.83, </w:t>
            </w:r>
            <w:r w:rsidRPr="002E0E48">
              <w:rPr>
                <w:rFonts w:ascii="Calibri" w:hAnsi="Calibri" w:cs="Calibri"/>
                <w:b/>
                <w:color w:val="000000"/>
                <w:sz w:val="18"/>
                <w:szCs w:val="18"/>
              </w:rPr>
              <w:t>ns</w:t>
            </w:r>
            <w:r>
              <w:rPr>
                <w:rFonts w:ascii="Calibri" w:hAnsi="Calibri" w:cs="Calibri"/>
                <w:color w:val="000000"/>
                <w:sz w:val="18"/>
                <w:szCs w:val="18"/>
              </w:rPr>
              <w:t xml:space="preserve">) (N, only-thin vs. AM, 8.00, </w:t>
            </w:r>
            <w:r w:rsidRPr="002E0E48">
              <w:rPr>
                <w:rFonts w:ascii="Calibri" w:hAnsi="Calibri" w:cs="Calibri"/>
                <w:b/>
                <w:color w:val="000000"/>
                <w:sz w:val="18"/>
                <w:szCs w:val="18"/>
              </w:rPr>
              <w:t>ns</w:t>
            </w:r>
            <w:r>
              <w:rPr>
                <w:rFonts w:ascii="Calibri" w:hAnsi="Calibri" w:cs="Calibri"/>
                <w:color w:val="000000"/>
                <w:sz w:val="18"/>
                <w:szCs w:val="18"/>
              </w:rPr>
              <w:t xml:space="preserve">) (N, only-burn vs. AM, 10.00, </w:t>
            </w:r>
            <w:r w:rsidRPr="002E0E48">
              <w:rPr>
                <w:rFonts w:ascii="Calibri" w:hAnsi="Calibri" w:cs="Calibri"/>
                <w:b/>
                <w:color w:val="000000"/>
                <w:sz w:val="18"/>
                <w:szCs w:val="18"/>
              </w:rPr>
              <w:t>ns</w:t>
            </w:r>
            <w:r>
              <w:rPr>
                <w:rFonts w:ascii="Calibri" w:hAnsi="Calibri" w:cs="Calibri"/>
                <w:color w:val="000000"/>
                <w:sz w:val="18"/>
                <w:szCs w:val="18"/>
              </w:rPr>
              <w:t>)</w:t>
            </w:r>
          </w:p>
        </w:tc>
      </w:tr>
      <w:tr w:rsidR="00B54966" w:rsidRPr="00340644" w14:paraId="4E3FD708" w14:textId="62B0B789" w:rsidTr="00B54966">
        <w:tc>
          <w:tcPr>
            <w:tcW w:w="2967" w:type="dxa"/>
            <w:gridSpan w:val="2"/>
          </w:tcPr>
          <w:p w14:paraId="2F669CA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Short-Term Effects of Thinning and Burning Restoration Treatments on Avian Community Composition, Density, and Nest Survival in the Eastern Cascades Dry Forests, Washington</w:t>
            </w:r>
          </w:p>
        </w:tc>
        <w:tc>
          <w:tcPr>
            <w:tcW w:w="1836" w:type="dxa"/>
          </w:tcPr>
          <w:p w14:paraId="0E93EA5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Gaines, W.; Haggard, M.; Begley, J.; Lehmkuhl, J.; Lyons, A.</w:t>
            </w:r>
          </w:p>
        </w:tc>
        <w:tc>
          <w:tcPr>
            <w:tcW w:w="2118" w:type="dxa"/>
          </w:tcPr>
          <w:p w14:paraId="5B92C0C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Science,</w:t>
            </w:r>
          </w:p>
          <w:p w14:paraId="27F9BD8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https://doi.org/10.1093/forestscience/56.1.88</w:t>
            </w:r>
          </w:p>
        </w:tc>
        <w:tc>
          <w:tcPr>
            <w:tcW w:w="848" w:type="dxa"/>
          </w:tcPr>
          <w:p w14:paraId="32E9935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2010,</w:t>
            </w:r>
          </w:p>
          <w:p w14:paraId="45C6C85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56(1)</w:t>
            </w:r>
          </w:p>
        </w:tc>
        <w:tc>
          <w:tcPr>
            <w:tcW w:w="2683" w:type="dxa"/>
          </w:tcPr>
          <w:p w14:paraId="75FFEFD1" w14:textId="5DA0335B"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76A012B1" w14:textId="65DF1C06"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 Prescribed burning accompanied with thinning)</w:t>
            </w:r>
            <w:r>
              <w:rPr>
                <w:rFonts w:ascii="Calibri" w:hAnsi="Calibri" w:cs="Calibri"/>
                <w:color w:val="000000"/>
                <w:sz w:val="18"/>
                <w:szCs w:val="18"/>
                <w:lang w:val="pt-PT"/>
              </w:rPr>
              <w:t>,</w:t>
            </w:r>
          </w:p>
          <w:p w14:paraId="75FA148C" w14:textId="705CFB70"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Thinning overstorey</w:t>
            </w:r>
          </w:p>
          <w:p w14:paraId="3E32BCCE"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(Thinning without burning)</w:t>
            </w:r>
            <w:r>
              <w:rPr>
                <w:rFonts w:ascii="Calibri" w:hAnsi="Calibri" w:cs="Calibri"/>
                <w:color w:val="000000"/>
                <w:sz w:val="18"/>
                <w:szCs w:val="18"/>
                <w:lang w:val="pt-PT"/>
              </w:rPr>
              <w:t>,</w:t>
            </w:r>
          </w:p>
          <w:p w14:paraId="15F32FA1" w14:textId="3C445E7B" w:rsidR="00B54966" w:rsidRPr="00340644" w:rsidRDefault="00B54966" w:rsidP="001E2BB8">
            <w:pPr>
              <w:rPr>
                <w:rFonts w:ascii="Calibri" w:hAnsi="Calibri" w:cs="Calibri"/>
                <w:sz w:val="18"/>
                <w:szCs w:val="18"/>
              </w:rPr>
            </w:pPr>
            <w:r>
              <w:rPr>
                <w:rFonts w:ascii="Calibri" w:hAnsi="Calibri" w:cs="Calibri"/>
                <w:sz w:val="18"/>
                <w:szCs w:val="18"/>
              </w:rPr>
              <w:t xml:space="preserve">USA (Washington), </w:t>
            </w:r>
            <w:r w:rsidRPr="003F7A49">
              <w:rPr>
                <w:rFonts w:ascii="Calibri" w:hAnsi="Calibri" w:cs="Calibri"/>
                <w:b/>
                <w:sz w:val="18"/>
                <w:szCs w:val="18"/>
              </w:rPr>
              <w:t>TC</w:t>
            </w:r>
          </w:p>
        </w:tc>
        <w:tc>
          <w:tcPr>
            <w:tcW w:w="4994" w:type="dxa"/>
          </w:tcPr>
          <w:p w14:paraId="2D76F534" w14:textId="02CDB7EE"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24 spp., 9 outcomes: a group of ground-nesting spp. (most common sp. </w:t>
            </w:r>
            <w:r w:rsidRPr="002E0E48">
              <w:rPr>
                <w:rFonts w:ascii="Calibri" w:hAnsi="Calibri" w:cs="Calibri"/>
                <w:i/>
                <w:color w:val="000000"/>
                <w:sz w:val="18"/>
                <w:szCs w:val="18"/>
              </w:rPr>
              <w:t>Junco hyemalis</w:t>
            </w:r>
            <w:r>
              <w:rPr>
                <w:rFonts w:ascii="Calibri" w:hAnsi="Calibri" w:cs="Calibri"/>
                <w:color w:val="000000"/>
                <w:sz w:val="18"/>
                <w:szCs w:val="18"/>
              </w:rPr>
              <w:t xml:space="preserve">) (N, only-burn vs. AM, 3.75, </w:t>
            </w:r>
            <w:r w:rsidRPr="003F7A49">
              <w:rPr>
                <w:rFonts w:ascii="Calibri" w:hAnsi="Calibri" w:cs="Calibri"/>
                <w:b/>
                <w:color w:val="000000"/>
                <w:sz w:val="18"/>
                <w:szCs w:val="18"/>
              </w:rPr>
              <w:t>negative</w:t>
            </w:r>
            <w:r>
              <w:rPr>
                <w:rFonts w:ascii="Calibri" w:hAnsi="Calibri" w:cs="Calibri"/>
                <w:color w:val="000000"/>
                <w:sz w:val="18"/>
                <w:szCs w:val="18"/>
              </w:rPr>
              <w:t xml:space="preserve">) (N, only-thin vs. AM, 4.00, </w:t>
            </w:r>
            <w:r w:rsidRPr="003F7A49">
              <w:rPr>
                <w:rFonts w:ascii="Calibri" w:hAnsi="Calibri" w:cs="Calibri"/>
                <w:b/>
                <w:color w:val="000000"/>
                <w:sz w:val="18"/>
                <w:szCs w:val="18"/>
              </w:rPr>
              <w:t>ns</w:t>
            </w:r>
            <w:r>
              <w:rPr>
                <w:rFonts w:ascii="Calibri" w:hAnsi="Calibri" w:cs="Calibri"/>
                <w:color w:val="000000"/>
                <w:sz w:val="18"/>
                <w:szCs w:val="18"/>
              </w:rPr>
              <w:t xml:space="preserve">) (N, thin-and-burn vs. AM, 3.00, </w:t>
            </w:r>
            <w:r w:rsidRPr="003F7A49">
              <w:rPr>
                <w:rFonts w:ascii="Calibri" w:hAnsi="Calibri" w:cs="Calibri"/>
                <w:b/>
                <w:color w:val="000000"/>
                <w:sz w:val="18"/>
                <w:szCs w:val="18"/>
              </w:rPr>
              <w:t>ns</w:t>
            </w:r>
            <w:r>
              <w:rPr>
                <w:rFonts w:ascii="Calibri" w:hAnsi="Calibri" w:cs="Calibri"/>
                <w:color w:val="000000"/>
                <w:sz w:val="18"/>
                <w:szCs w:val="18"/>
              </w:rPr>
              <w:t xml:space="preserve">); a group of cavity-nesting spp. (most common spp. </w:t>
            </w:r>
            <w:r w:rsidRPr="003F7A49">
              <w:rPr>
                <w:rFonts w:ascii="Calibri" w:hAnsi="Calibri" w:cs="Calibri"/>
                <w:i/>
                <w:color w:val="000000"/>
                <w:sz w:val="18"/>
                <w:szCs w:val="18"/>
              </w:rPr>
              <w:t>Poecile gambeli</w:t>
            </w:r>
            <w:r>
              <w:rPr>
                <w:rFonts w:ascii="Calibri" w:hAnsi="Calibri" w:cs="Calibri"/>
                <w:color w:val="000000"/>
                <w:sz w:val="18"/>
                <w:szCs w:val="18"/>
              </w:rPr>
              <w:t xml:space="preserve"> and </w:t>
            </w:r>
            <w:r w:rsidRPr="003F7A49">
              <w:rPr>
                <w:rFonts w:ascii="Calibri" w:hAnsi="Calibri" w:cs="Calibri"/>
                <w:i/>
                <w:color w:val="000000"/>
                <w:sz w:val="18"/>
                <w:szCs w:val="18"/>
              </w:rPr>
              <w:t>Sitta canadensis</w:t>
            </w:r>
            <w:r>
              <w:rPr>
                <w:rFonts w:ascii="Calibri" w:hAnsi="Calibri" w:cs="Calibri"/>
                <w:color w:val="000000"/>
                <w:sz w:val="18"/>
                <w:szCs w:val="18"/>
              </w:rPr>
              <w:t xml:space="preserve">) (N, only-burn vs. AM, 5.50, </w:t>
            </w:r>
            <w:r w:rsidRPr="003F7A49">
              <w:rPr>
                <w:rFonts w:ascii="Calibri" w:hAnsi="Calibri" w:cs="Calibri"/>
                <w:b/>
                <w:color w:val="000000"/>
                <w:sz w:val="18"/>
                <w:szCs w:val="18"/>
              </w:rPr>
              <w:t>ns</w:t>
            </w:r>
            <w:r>
              <w:rPr>
                <w:rFonts w:ascii="Calibri" w:hAnsi="Calibri" w:cs="Calibri"/>
                <w:color w:val="000000"/>
                <w:sz w:val="18"/>
                <w:szCs w:val="18"/>
              </w:rPr>
              <w:t xml:space="preserve">) (N, only-thin vs. AM, 12.00, </w:t>
            </w:r>
            <w:r w:rsidRPr="003F7A49">
              <w:rPr>
                <w:rFonts w:ascii="Calibri" w:hAnsi="Calibri" w:cs="Calibri"/>
                <w:b/>
                <w:color w:val="000000"/>
                <w:sz w:val="18"/>
                <w:szCs w:val="18"/>
              </w:rPr>
              <w:t>ns</w:t>
            </w:r>
            <w:r>
              <w:rPr>
                <w:rFonts w:ascii="Calibri" w:hAnsi="Calibri" w:cs="Calibri"/>
                <w:color w:val="000000"/>
                <w:sz w:val="18"/>
                <w:szCs w:val="18"/>
              </w:rPr>
              <w:t xml:space="preserve">) (N, thin-and-burn vs. AM, 5.50, </w:t>
            </w:r>
            <w:r w:rsidRPr="003F7A49">
              <w:rPr>
                <w:rFonts w:ascii="Calibri" w:hAnsi="Calibri" w:cs="Calibri"/>
                <w:b/>
                <w:color w:val="000000"/>
                <w:sz w:val="18"/>
                <w:szCs w:val="18"/>
              </w:rPr>
              <w:t>ns</w:t>
            </w:r>
            <w:r>
              <w:rPr>
                <w:rFonts w:ascii="Calibri" w:hAnsi="Calibri" w:cs="Calibri"/>
                <w:color w:val="000000"/>
                <w:sz w:val="18"/>
                <w:szCs w:val="18"/>
              </w:rPr>
              <w:t xml:space="preserve">); a group of foliage-nesters (most common sp. </w:t>
            </w:r>
            <w:r w:rsidRPr="003F7A49">
              <w:rPr>
                <w:rFonts w:ascii="Calibri" w:hAnsi="Calibri" w:cs="Calibri"/>
                <w:i/>
                <w:color w:val="000000"/>
                <w:sz w:val="18"/>
                <w:szCs w:val="18"/>
              </w:rPr>
              <w:t>Spizella passerina</w:t>
            </w:r>
            <w:r>
              <w:rPr>
                <w:rFonts w:ascii="Calibri" w:hAnsi="Calibri" w:cs="Calibri"/>
                <w:color w:val="000000"/>
                <w:sz w:val="18"/>
                <w:szCs w:val="18"/>
              </w:rPr>
              <w:t xml:space="preserve">) (N, only-burn vs. AM, 7.25, </w:t>
            </w:r>
            <w:r w:rsidRPr="003F7A49">
              <w:rPr>
                <w:rFonts w:ascii="Calibri" w:hAnsi="Calibri" w:cs="Calibri"/>
                <w:b/>
                <w:color w:val="000000"/>
                <w:sz w:val="18"/>
                <w:szCs w:val="18"/>
              </w:rPr>
              <w:t>ns</w:t>
            </w:r>
            <w:r>
              <w:rPr>
                <w:rFonts w:ascii="Calibri" w:hAnsi="Calibri" w:cs="Calibri"/>
                <w:color w:val="000000"/>
                <w:sz w:val="18"/>
                <w:szCs w:val="18"/>
              </w:rPr>
              <w:t xml:space="preserve">) (N, only-thin vs. AM, 10.50, </w:t>
            </w:r>
            <w:r w:rsidRPr="003F7A49">
              <w:rPr>
                <w:rFonts w:ascii="Calibri" w:hAnsi="Calibri" w:cs="Calibri"/>
                <w:b/>
                <w:color w:val="000000"/>
                <w:sz w:val="18"/>
                <w:szCs w:val="18"/>
              </w:rPr>
              <w:t>ns</w:t>
            </w:r>
            <w:r>
              <w:rPr>
                <w:rFonts w:ascii="Calibri" w:hAnsi="Calibri" w:cs="Calibri"/>
                <w:color w:val="000000"/>
                <w:sz w:val="18"/>
                <w:szCs w:val="18"/>
              </w:rPr>
              <w:t xml:space="preserve">) (N, thin-and-burn vs. AM, 5.50, </w:t>
            </w:r>
            <w:r w:rsidRPr="003F7A49">
              <w:rPr>
                <w:rFonts w:ascii="Calibri" w:hAnsi="Calibri" w:cs="Calibri"/>
                <w:b/>
                <w:color w:val="000000"/>
                <w:sz w:val="18"/>
                <w:szCs w:val="18"/>
              </w:rPr>
              <w:t>ns</w:t>
            </w:r>
            <w:r>
              <w:rPr>
                <w:rFonts w:ascii="Calibri" w:hAnsi="Calibri" w:cs="Calibri"/>
                <w:color w:val="000000"/>
                <w:sz w:val="18"/>
                <w:szCs w:val="18"/>
              </w:rPr>
              <w:t>)</w:t>
            </w:r>
          </w:p>
        </w:tc>
      </w:tr>
      <w:tr w:rsidR="00B54966" w:rsidRPr="00340644" w14:paraId="1871CA79" w14:textId="6AF4B6C5" w:rsidTr="00B54966">
        <w:tc>
          <w:tcPr>
            <w:tcW w:w="2967" w:type="dxa"/>
            <w:gridSpan w:val="2"/>
          </w:tcPr>
          <w:p w14:paraId="02293CF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Effects of fuel reduction on bird density and reproductive success in riparian areas of mixed-conifer forest in southwest Oregon</w:t>
            </w:r>
          </w:p>
        </w:tc>
        <w:tc>
          <w:tcPr>
            <w:tcW w:w="1836" w:type="dxa"/>
          </w:tcPr>
          <w:p w14:paraId="0314177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Stephens, J.L.; Alexander, J.D.</w:t>
            </w:r>
          </w:p>
        </w:tc>
        <w:tc>
          <w:tcPr>
            <w:tcW w:w="2118" w:type="dxa"/>
          </w:tcPr>
          <w:p w14:paraId="34D4D3E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63D1FAB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10.1016/j.foreco.2010.09.022</w:t>
            </w:r>
          </w:p>
        </w:tc>
        <w:tc>
          <w:tcPr>
            <w:tcW w:w="848" w:type="dxa"/>
          </w:tcPr>
          <w:p w14:paraId="098BFA5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2011,</w:t>
            </w:r>
          </w:p>
          <w:p w14:paraId="5A10073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261(1)</w:t>
            </w:r>
          </w:p>
        </w:tc>
        <w:tc>
          <w:tcPr>
            <w:tcW w:w="2683" w:type="dxa"/>
          </w:tcPr>
          <w:p w14:paraId="33F0BAFE" w14:textId="4F5BF7B8"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33F44B03" w14:textId="57B48EFE" w:rsidR="00B54966"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(Burning and thinning encompassing stream buffers</w:t>
            </w:r>
            <w:r w:rsidRPr="00340644">
              <w:rPr>
                <w:rFonts w:ascii="Calibri" w:hAnsi="Calibri" w:cs="Calibri"/>
                <w:color w:val="000000"/>
                <w:sz w:val="18"/>
                <w:szCs w:val="18"/>
                <w:lang w:val="pt-PT"/>
              </w:rPr>
              <w:t>)</w:t>
            </w:r>
            <w:r>
              <w:rPr>
                <w:rFonts w:ascii="Calibri" w:hAnsi="Calibri" w:cs="Calibri"/>
                <w:color w:val="000000"/>
                <w:sz w:val="18"/>
                <w:szCs w:val="18"/>
                <w:lang w:val="pt-PT"/>
              </w:rPr>
              <w:t>,</w:t>
            </w:r>
          </w:p>
          <w:p w14:paraId="35427419" w14:textId="702ED2DA"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(Oregon), </w:t>
            </w:r>
            <w:r w:rsidRPr="003F7A49">
              <w:rPr>
                <w:rFonts w:ascii="Calibri" w:hAnsi="Calibri" w:cs="Calibri"/>
                <w:b/>
                <w:color w:val="000000"/>
                <w:sz w:val="18"/>
                <w:szCs w:val="18"/>
                <w:lang w:val="pt-PT"/>
              </w:rPr>
              <w:t>TC</w:t>
            </w:r>
          </w:p>
        </w:tc>
        <w:tc>
          <w:tcPr>
            <w:tcW w:w="4994" w:type="dxa"/>
          </w:tcPr>
          <w:p w14:paraId="516CA40B" w14:textId="09184E3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5 spp., 5 outcomes: </w:t>
            </w:r>
            <w:r w:rsidRPr="00F06C1B">
              <w:rPr>
                <w:rFonts w:ascii="Calibri" w:hAnsi="Calibri" w:cs="Calibri"/>
                <w:i/>
                <w:color w:val="000000"/>
                <w:sz w:val="18"/>
                <w:szCs w:val="18"/>
              </w:rPr>
              <w:t>Empidonax difficilis</w:t>
            </w:r>
            <w:r>
              <w:rPr>
                <w:rFonts w:ascii="Calibri" w:hAnsi="Calibri" w:cs="Calibri"/>
                <w:color w:val="000000"/>
                <w:sz w:val="18"/>
                <w:szCs w:val="18"/>
              </w:rPr>
              <w:t xml:space="preserve"> (N, vs. AM, 13.83, </w:t>
            </w:r>
            <w:r w:rsidRPr="00F06C1B">
              <w:rPr>
                <w:rFonts w:ascii="Calibri" w:hAnsi="Calibri" w:cs="Calibri"/>
                <w:b/>
                <w:color w:val="000000"/>
                <w:sz w:val="18"/>
                <w:szCs w:val="18"/>
              </w:rPr>
              <w:t>ns</w:t>
            </w:r>
            <w:r>
              <w:rPr>
                <w:rFonts w:ascii="Calibri" w:hAnsi="Calibri" w:cs="Calibri"/>
                <w:color w:val="000000"/>
                <w:sz w:val="18"/>
                <w:szCs w:val="18"/>
              </w:rPr>
              <w:t xml:space="preserve">), </w:t>
            </w:r>
            <w:r w:rsidRPr="00F06C1B">
              <w:rPr>
                <w:rFonts w:ascii="Calibri" w:hAnsi="Calibri" w:cs="Calibri"/>
                <w:i/>
                <w:color w:val="000000"/>
                <w:sz w:val="18"/>
                <w:szCs w:val="18"/>
              </w:rPr>
              <w:t>Junco hyemalis</w:t>
            </w:r>
            <w:r>
              <w:rPr>
                <w:rFonts w:ascii="Calibri" w:hAnsi="Calibri" w:cs="Calibri"/>
                <w:color w:val="000000"/>
                <w:sz w:val="18"/>
                <w:szCs w:val="18"/>
              </w:rPr>
              <w:t xml:space="preserve"> (N, vs. AM, 21.00, </w:t>
            </w:r>
            <w:r w:rsidRPr="00F06C1B">
              <w:rPr>
                <w:rFonts w:ascii="Calibri" w:hAnsi="Calibri" w:cs="Calibri"/>
                <w:b/>
                <w:color w:val="000000"/>
                <w:sz w:val="18"/>
                <w:szCs w:val="18"/>
              </w:rPr>
              <w:t>ns</w:t>
            </w:r>
            <w:r>
              <w:rPr>
                <w:rFonts w:ascii="Calibri" w:hAnsi="Calibri" w:cs="Calibri"/>
                <w:color w:val="000000"/>
                <w:sz w:val="18"/>
                <w:szCs w:val="18"/>
              </w:rPr>
              <w:t xml:space="preserve">), </w:t>
            </w:r>
            <w:r w:rsidRPr="00F06C1B">
              <w:rPr>
                <w:rFonts w:ascii="Calibri" w:hAnsi="Calibri" w:cs="Calibri"/>
                <w:i/>
                <w:color w:val="000000"/>
                <w:sz w:val="18"/>
                <w:szCs w:val="18"/>
              </w:rPr>
              <w:t>Pheucticus melanocephalus</w:t>
            </w:r>
            <w:r>
              <w:rPr>
                <w:rFonts w:ascii="Calibri" w:hAnsi="Calibri" w:cs="Calibri"/>
                <w:color w:val="000000"/>
                <w:sz w:val="18"/>
                <w:szCs w:val="18"/>
              </w:rPr>
              <w:t xml:space="preserve"> (N, vs. AM, 23.00, </w:t>
            </w:r>
            <w:r w:rsidRPr="00F06C1B">
              <w:rPr>
                <w:rFonts w:ascii="Calibri" w:hAnsi="Calibri" w:cs="Calibri"/>
                <w:b/>
                <w:color w:val="000000"/>
                <w:sz w:val="18"/>
                <w:szCs w:val="18"/>
              </w:rPr>
              <w:t>positive</w:t>
            </w:r>
            <w:r>
              <w:rPr>
                <w:rFonts w:ascii="Calibri" w:hAnsi="Calibri" w:cs="Calibri"/>
                <w:color w:val="000000"/>
                <w:sz w:val="18"/>
                <w:szCs w:val="18"/>
              </w:rPr>
              <w:t xml:space="preserve">), </w:t>
            </w:r>
            <w:r w:rsidRPr="00F06C1B">
              <w:rPr>
                <w:rFonts w:ascii="Calibri" w:hAnsi="Calibri" w:cs="Calibri"/>
                <w:i/>
                <w:color w:val="000000"/>
                <w:sz w:val="18"/>
                <w:szCs w:val="18"/>
              </w:rPr>
              <w:t>Piranga ludoviciana</w:t>
            </w:r>
            <w:r>
              <w:rPr>
                <w:rFonts w:ascii="Calibri" w:hAnsi="Calibri" w:cs="Calibri"/>
                <w:color w:val="000000"/>
                <w:sz w:val="18"/>
                <w:szCs w:val="18"/>
              </w:rPr>
              <w:t xml:space="preserve"> (N, vs. AM, 14.83, </w:t>
            </w:r>
            <w:r w:rsidRPr="00F06C1B">
              <w:rPr>
                <w:rFonts w:ascii="Calibri" w:hAnsi="Calibri" w:cs="Calibri"/>
                <w:b/>
                <w:color w:val="000000"/>
                <w:sz w:val="18"/>
                <w:szCs w:val="18"/>
              </w:rPr>
              <w:t>ns</w:t>
            </w:r>
            <w:r>
              <w:rPr>
                <w:rFonts w:ascii="Calibri" w:hAnsi="Calibri" w:cs="Calibri"/>
                <w:color w:val="000000"/>
                <w:sz w:val="18"/>
                <w:szCs w:val="18"/>
              </w:rPr>
              <w:t xml:space="preserve">), </w:t>
            </w:r>
            <w:r w:rsidRPr="00F06C1B">
              <w:rPr>
                <w:rFonts w:ascii="Calibri" w:hAnsi="Calibri" w:cs="Calibri"/>
                <w:i/>
                <w:color w:val="000000"/>
                <w:sz w:val="18"/>
                <w:szCs w:val="18"/>
              </w:rPr>
              <w:t>Vireo cassinii</w:t>
            </w:r>
            <w:r>
              <w:rPr>
                <w:rFonts w:ascii="Calibri" w:hAnsi="Calibri" w:cs="Calibri"/>
                <w:color w:val="000000"/>
                <w:sz w:val="18"/>
                <w:szCs w:val="18"/>
              </w:rPr>
              <w:t xml:space="preserve"> (N, vs. AM, 5.00, </w:t>
            </w:r>
            <w:r w:rsidRPr="00F06C1B">
              <w:rPr>
                <w:rFonts w:ascii="Calibri" w:hAnsi="Calibri" w:cs="Calibri"/>
                <w:b/>
                <w:color w:val="000000"/>
                <w:sz w:val="18"/>
                <w:szCs w:val="18"/>
              </w:rPr>
              <w:t>ns</w:t>
            </w:r>
            <w:r>
              <w:rPr>
                <w:rFonts w:ascii="Calibri" w:hAnsi="Calibri" w:cs="Calibri"/>
                <w:color w:val="000000"/>
                <w:sz w:val="18"/>
                <w:szCs w:val="18"/>
              </w:rPr>
              <w:t>)</w:t>
            </w:r>
          </w:p>
        </w:tc>
      </w:tr>
      <w:tr w:rsidR="00B54966" w:rsidRPr="00340644" w14:paraId="077B3490" w14:textId="32C848C5" w:rsidTr="00B54966">
        <w:tc>
          <w:tcPr>
            <w:tcW w:w="2967" w:type="dxa"/>
            <w:gridSpan w:val="2"/>
          </w:tcPr>
          <w:p w14:paraId="607148E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Eastern Wood-Pewee (</w:t>
            </w:r>
            <w:r w:rsidRPr="00340644">
              <w:rPr>
                <w:rFonts w:ascii="Calibri" w:hAnsi="Calibri" w:cs="Calibri"/>
                <w:i/>
                <w:color w:val="000000"/>
                <w:sz w:val="18"/>
                <w:szCs w:val="18"/>
              </w:rPr>
              <w:t>Contopus virens</w:t>
            </w:r>
            <w:r w:rsidRPr="00340644">
              <w:rPr>
                <w:rFonts w:ascii="Calibri" w:hAnsi="Calibri" w:cs="Calibri"/>
                <w:color w:val="000000"/>
                <w:sz w:val="18"/>
                <w:szCs w:val="18"/>
              </w:rPr>
              <w:t>) breeding demography across a gradient of savanna, woodland, and forest in the Missouri Ozarks</w:t>
            </w:r>
          </w:p>
        </w:tc>
        <w:tc>
          <w:tcPr>
            <w:tcW w:w="1836" w:type="dxa"/>
          </w:tcPr>
          <w:p w14:paraId="750630D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Kendrick, S.W.; Thompson, F.R.; Reidy, J.L.</w:t>
            </w:r>
          </w:p>
        </w:tc>
        <w:tc>
          <w:tcPr>
            <w:tcW w:w="2118" w:type="dxa"/>
          </w:tcPr>
          <w:p w14:paraId="098D668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Auk/Ornithology,</w:t>
            </w:r>
          </w:p>
          <w:p w14:paraId="10A4082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10.1525/auk.2013.12209</w:t>
            </w:r>
          </w:p>
        </w:tc>
        <w:tc>
          <w:tcPr>
            <w:tcW w:w="848" w:type="dxa"/>
          </w:tcPr>
          <w:p w14:paraId="7FD9FE0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2013,</w:t>
            </w:r>
          </w:p>
          <w:p w14:paraId="68F383B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130(2)</w:t>
            </w:r>
          </w:p>
        </w:tc>
        <w:tc>
          <w:tcPr>
            <w:tcW w:w="2683" w:type="dxa"/>
          </w:tcPr>
          <w:p w14:paraId="105DEC35" w14:textId="4F5E5356"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1CA91354"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7E3B5FD4" w14:textId="78E9663A" w:rsidR="00B54966" w:rsidRPr="00340644" w:rsidRDefault="00B54966" w:rsidP="001E2BB8">
            <w:pPr>
              <w:rPr>
                <w:rFonts w:ascii="Calibri" w:hAnsi="Calibri" w:cs="Calibri"/>
                <w:sz w:val="18"/>
                <w:szCs w:val="18"/>
              </w:rPr>
            </w:pPr>
            <w:r>
              <w:rPr>
                <w:rFonts w:ascii="Calibri" w:hAnsi="Calibri" w:cs="Calibri"/>
                <w:sz w:val="18"/>
                <w:szCs w:val="18"/>
              </w:rPr>
              <w:t xml:space="preserve">USA (Missouri), </w:t>
            </w:r>
            <w:r w:rsidRPr="00F06C1B">
              <w:rPr>
                <w:rFonts w:ascii="Calibri" w:hAnsi="Calibri" w:cs="Calibri"/>
                <w:b/>
                <w:sz w:val="18"/>
                <w:szCs w:val="18"/>
              </w:rPr>
              <w:t>TB</w:t>
            </w:r>
          </w:p>
        </w:tc>
        <w:tc>
          <w:tcPr>
            <w:tcW w:w="4994" w:type="dxa"/>
          </w:tcPr>
          <w:p w14:paraId="46D83928" w14:textId="40806797"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F06C1B">
              <w:rPr>
                <w:rFonts w:ascii="Calibri" w:hAnsi="Calibri" w:cs="Calibri"/>
                <w:i/>
                <w:color w:val="000000"/>
                <w:sz w:val="18"/>
                <w:szCs w:val="18"/>
              </w:rPr>
              <w:t>Contopus virens</w:t>
            </w:r>
            <w:r>
              <w:rPr>
                <w:rFonts w:ascii="Calibri" w:hAnsi="Calibri" w:cs="Calibri"/>
                <w:color w:val="000000"/>
                <w:sz w:val="18"/>
                <w:szCs w:val="18"/>
              </w:rPr>
              <w:t xml:space="preserve"> (N, vs. AM, 51.67, </w:t>
            </w:r>
            <w:r w:rsidRPr="00F06C1B">
              <w:rPr>
                <w:rFonts w:ascii="Calibri" w:hAnsi="Calibri" w:cs="Calibri"/>
                <w:b/>
                <w:color w:val="000000"/>
                <w:sz w:val="18"/>
                <w:szCs w:val="18"/>
              </w:rPr>
              <w:t>ns</w:t>
            </w:r>
            <w:r>
              <w:rPr>
                <w:rFonts w:ascii="Calibri" w:hAnsi="Calibri" w:cs="Calibri"/>
                <w:color w:val="000000"/>
                <w:sz w:val="18"/>
                <w:szCs w:val="18"/>
              </w:rPr>
              <w:t xml:space="preserve">) (F, vs. AM, 10.67, </w:t>
            </w:r>
            <w:r w:rsidRPr="00F06C1B">
              <w:rPr>
                <w:rFonts w:ascii="Calibri" w:hAnsi="Calibri" w:cs="Calibri"/>
                <w:b/>
                <w:color w:val="000000"/>
                <w:sz w:val="18"/>
                <w:szCs w:val="18"/>
              </w:rPr>
              <w:t>ns</w:t>
            </w:r>
            <w:r>
              <w:rPr>
                <w:rFonts w:ascii="Calibri" w:hAnsi="Calibri" w:cs="Calibri"/>
                <w:color w:val="000000"/>
                <w:sz w:val="18"/>
                <w:szCs w:val="18"/>
              </w:rPr>
              <w:t>)</w:t>
            </w:r>
          </w:p>
        </w:tc>
      </w:tr>
      <w:tr w:rsidR="00B54966" w:rsidRPr="00340644" w14:paraId="7C9FD921" w14:textId="366E24B0" w:rsidTr="00B54966">
        <w:tc>
          <w:tcPr>
            <w:tcW w:w="2967" w:type="dxa"/>
            <w:gridSpan w:val="2"/>
          </w:tcPr>
          <w:p w14:paraId="1C9C3FD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Role of Wildfire, Prescribed Fire, and Mountain Pine Beetle Infestations on the Population Dynamics of Black-Backed Woodpeckers in the Black Hills, South Dakota</w:t>
            </w:r>
          </w:p>
        </w:tc>
        <w:tc>
          <w:tcPr>
            <w:tcW w:w="1836" w:type="dxa"/>
          </w:tcPr>
          <w:p w14:paraId="314B136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Rota, C.T.; Millspaugh, J.J.; Rumble, M.A.; Lehman, C.P.; Kesler, D.C.</w:t>
            </w:r>
          </w:p>
        </w:tc>
        <w:tc>
          <w:tcPr>
            <w:tcW w:w="2118" w:type="dxa"/>
          </w:tcPr>
          <w:p w14:paraId="2833EB2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PLOS One,</w:t>
            </w:r>
          </w:p>
          <w:p w14:paraId="6AD1DCE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10.1371/journal.pone.0094700</w:t>
            </w:r>
          </w:p>
        </w:tc>
        <w:tc>
          <w:tcPr>
            <w:tcW w:w="848" w:type="dxa"/>
          </w:tcPr>
          <w:p w14:paraId="1013CB82" w14:textId="77777777" w:rsidR="00B54966" w:rsidRPr="00340644" w:rsidRDefault="00B54966" w:rsidP="001E2BB8">
            <w:pPr>
              <w:rPr>
                <w:rFonts w:ascii="Calibri" w:hAnsi="Calibri" w:cs="Calibri"/>
                <w:b/>
                <w:color w:val="000000"/>
                <w:sz w:val="18"/>
                <w:szCs w:val="18"/>
              </w:rPr>
            </w:pPr>
            <w:r w:rsidRPr="00340644">
              <w:rPr>
                <w:rFonts w:ascii="Calibri" w:hAnsi="Calibri" w:cs="Calibri"/>
                <w:color w:val="000000"/>
                <w:sz w:val="18"/>
                <w:szCs w:val="18"/>
              </w:rPr>
              <w:t>2014, e94700</w:t>
            </w:r>
          </w:p>
        </w:tc>
        <w:tc>
          <w:tcPr>
            <w:tcW w:w="2683" w:type="dxa"/>
          </w:tcPr>
          <w:p w14:paraId="6C55783C" w14:textId="1298DB8A"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5EF82A5B" w14:textId="20DD0C1F"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5B26C1B3" w14:textId="315EDDC1" w:rsidR="00B54966"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(South Dakota), </w:t>
            </w:r>
            <w:r w:rsidRPr="00F06C1B">
              <w:rPr>
                <w:rFonts w:ascii="Calibri" w:hAnsi="Calibri" w:cs="Calibri"/>
                <w:b/>
                <w:color w:val="000000"/>
                <w:sz w:val="18"/>
                <w:szCs w:val="18"/>
                <w:lang w:val="pt-PT"/>
              </w:rPr>
              <w:t>TC</w:t>
            </w:r>
          </w:p>
          <w:p w14:paraId="25F28C43" w14:textId="42A56A9F" w:rsidR="00B54966" w:rsidRPr="00340644" w:rsidRDefault="00B54966" w:rsidP="001E2BB8">
            <w:pPr>
              <w:rPr>
                <w:rFonts w:ascii="Calibri" w:hAnsi="Calibri" w:cs="Calibri"/>
                <w:sz w:val="18"/>
                <w:szCs w:val="18"/>
              </w:rPr>
            </w:pPr>
          </w:p>
        </w:tc>
        <w:tc>
          <w:tcPr>
            <w:tcW w:w="4994" w:type="dxa"/>
          </w:tcPr>
          <w:p w14:paraId="64FBA08F" w14:textId="1A81D25E"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4 outcomes: </w:t>
            </w:r>
            <w:r w:rsidRPr="00F06C1B">
              <w:rPr>
                <w:rFonts w:ascii="Calibri" w:hAnsi="Calibri" w:cs="Calibri"/>
                <w:i/>
                <w:color w:val="000000"/>
                <w:sz w:val="18"/>
                <w:szCs w:val="18"/>
              </w:rPr>
              <w:t>Picoides arcticus</w:t>
            </w:r>
            <w:r>
              <w:rPr>
                <w:rFonts w:ascii="Calibri" w:hAnsi="Calibri" w:cs="Calibri"/>
                <w:color w:val="000000"/>
                <w:sz w:val="18"/>
                <w:szCs w:val="18"/>
              </w:rPr>
              <w:t xml:space="preserve"> (N, vs. wildfire NR, 6.00, </w:t>
            </w:r>
            <w:r w:rsidRPr="00F06C1B">
              <w:rPr>
                <w:rFonts w:ascii="Calibri" w:hAnsi="Calibri" w:cs="Calibri"/>
                <w:b/>
                <w:color w:val="000000"/>
                <w:sz w:val="18"/>
                <w:szCs w:val="18"/>
              </w:rPr>
              <w:t>negative</w:t>
            </w:r>
            <w:r>
              <w:rPr>
                <w:rFonts w:ascii="Calibri" w:hAnsi="Calibri" w:cs="Calibri"/>
                <w:color w:val="000000"/>
                <w:sz w:val="18"/>
                <w:szCs w:val="18"/>
              </w:rPr>
              <w:t xml:space="preserve">) (N, vs. beetle outbreak NR, 5.50, </w:t>
            </w:r>
            <w:r w:rsidRPr="00F06C1B">
              <w:rPr>
                <w:rFonts w:ascii="Calibri" w:hAnsi="Calibri" w:cs="Calibri"/>
                <w:b/>
                <w:color w:val="000000"/>
                <w:sz w:val="18"/>
                <w:szCs w:val="18"/>
              </w:rPr>
              <w:t>negative</w:t>
            </w:r>
            <w:r>
              <w:rPr>
                <w:rFonts w:ascii="Calibri" w:hAnsi="Calibri" w:cs="Calibri"/>
                <w:color w:val="000000"/>
                <w:sz w:val="18"/>
                <w:szCs w:val="18"/>
              </w:rPr>
              <w:t xml:space="preserve">) (F, vs. wildfire NR, 3.20, </w:t>
            </w:r>
            <w:r w:rsidRPr="00985316">
              <w:rPr>
                <w:rFonts w:ascii="Calibri" w:hAnsi="Calibri" w:cs="Calibri"/>
                <w:b/>
                <w:color w:val="000000"/>
                <w:sz w:val="18"/>
                <w:szCs w:val="18"/>
              </w:rPr>
              <w:t>ns</w:t>
            </w:r>
            <w:r>
              <w:rPr>
                <w:rFonts w:ascii="Calibri" w:hAnsi="Calibri" w:cs="Calibri"/>
                <w:color w:val="000000"/>
                <w:sz w:val="18"/>
                <w:szCs w:val="18"/>
              </w:rPr>
              <w:t xml:space="preserve">) (F, vs. beetle outbreak NR, 2.70, </w:t>
            </w:r>
            <w:r w:rsidRPr="00985316">
              <w:rPr>
                <w:rFonts w:ascii="Calibri" w:hAnsi="Calibri" w:cs="Calibri"/>
                <w:b/>
                <w:color w:val="000000"/>
                <w:sz w:val="18"/>
                <w:szCs w:val="18"/>
              </w:rPr>
              <w:t>ns</w:t>
            </w:r>
            <w:r>
              <w:rPr>
                <w:rFonts w:ascii="Calibri" w:hAnsi="Calibri" w:cs="Calibri"/>
                <w:color w:val="000000"/>
                <w:sz w:val="18"/>
                <w:szCs w:val="18"/>
              </w:rPr>
              <w:t>)</w:t>
            </w:r>
          </w:p>
        </w:tc>
      </w:tr>
      <w:tr w:rsidR="00B54966" w:rsidRPr="00340644" w14:paraId="25D2A7A1" w14:textId="34B4F40B" w:rsidTr="00B54966">
        <w:tc>
          <w:tcPr>
            <w:tcW w:w="2967" w:type="dxa"/>
            <w:gridSpan w:val="2"/>
          </w:tcPr>
          <w:p w14:paraId="1B59B6E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Impacts of Short-Rotation Early-Growing Season Prescribed Fire on a Ground Nesting Bird in the Central Hardwoods Region of North America</w:t>
            </w:r>
          </w:p>
        </w:tc>
        <w:tc>
          <w:tcPr>
            <w:tcW w:w="1836" w:type="dxa"/>
          </w:tcPr>
          <w:p w14:paraId="5BCBB0A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Pittman, H.T; Krementz, D.G</w:t>
            </w:r>
          </w:p>
        </w:tc>
        <w:tc>
          <w:tcPr>
            <w:tcW w:w="2118" w:type="dxa"/>
          </w:tcPr>
          <w:p w14:paraId="30461CD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PLOS One,</w:t>
            </w:r>
          </w:p>
          <w:p w14:paraId="0CCC3F5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10.1371/journal.pone.0147317</w:t>
            </w:r>
          </w:p>
        </w:tc>
        <w:tc>
          <w:tcPr>
            <w:tcW w:w="848" w:type="dxa"/>
          </w:tcPr>
          <w:p w14:paraId="12A6B60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2016,</w:t>
            </w:r>
          </w:p>
          <w:p w14:paraId="20A2516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e0147317</w:t>
            </w:r>
          </w:p>
        </w:tc>
        <w:tc>
          <w:tcPr>
            <w:tcW w:w="2683" w:type="dxa"/>
          </w:tcPr>
          <w:p w14:paraId="0E19F054" w14:textId="574F8782"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Rest</w:t>
            </w:r>
            <w:r>
              <w:rPr>
                <w:rFonts w:ascii="Calibri" w:hAnsi="Calibri" w:cs="Calibri"/>
                <w:b/>
                <w:color w:val="000000"/>
                <w:sz w:val="18"/>
                <w:szCs w:val="18"/>
                <w:lang w:val="pt-PT"/>
              </w:rPr>
              <w:t>oring fire</w:t>
            </w:r>
          </w:p>
          <w:p w14:paraId="5825BAFF"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14258F6D" w14:textId="6773CED3"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 xml:space="preserve">USA (Arkansas), </w:t>
            </w:r>
            <w:r w:rsidRPr="00985316">
              <w:rPr>
                <w:rFonts w:ascii="Calibri" w:hAnsi="Calibri" w:cs="Calibri"/>
                <w:b/>
                <w:color w:val="000000"/>
                <w:sz w:val="18"/>
                <w:szCs w:val="18"/>
                <w:lang w:val="pt-PT"/>
              </w:rPr>
              <w:t>TB</w:t>
            </w:r>
          </w:p>
        </w:tc>
        <w:tc>
          <w:tcPr>
            <w:tcW w:w="4994" w:type="dxa"/>
          </w:tcPr>
          <w:p w14:paraId="7FFBF1F4" w14:textId="3BE33295"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985316">
              <w:rPr>
                <w:rFonts w:ascii="Calibri" w:hAnsi="Calibri" w:cs="Calibri"/>
                <w:i/>
                <w:color w:val="000000"/>
                <w:sz w:val="18"/>
                <w:szCs w:val="18"/>
              </w:rPr>
              <w:t>Meleagris gallopavo</w:t>
            </w:r>
            <w:r>
              <w:rPr>
                <w:rFonts w:ascii="Calibri" w:hAnsi="Calibri" w:cs="Calibri"/>
                <w:color w:val="000000"/>
                <w:sz w:val="18"/>
                <w:szCs w:val="18"/>
              </w:rPr>
              <w:t xml:space="preserve"> (N, vs. AM, 15.00, </w:t>
            </w:r>
            <w:r w:rsidRPr="00985316">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06C50BEC" w14:textId="1A12D67B" w:rsidTr="00B54966">
        <w:tc>
          <w:tcPr>
            <w:tcW w:w="2967" w:type="dxa"/>
            <w:gridSpan w:val="2"/>
          </w:tcPr>
          <w:p w14:paraId="1D75948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An evaluation and comparison of conservation guidelines for an at-risk migratory songbird</w:t>
            </w:r>
          </w:p>
        </w:tc>
        <w:tc>
          <w:tcPr>
            <w:tcW w:w="1836" w:type="dxa"/>
          </w:tcPr>
          <w:p w14:paraId="42D0762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McNeil, D.J.; Aldinger, K.R.; Bakermans, M.H.; Lehman, J.A.; Tisdale, A.C.; Jones, J.A.; Wood, P.B.; Buehler, D.A.; Smalling, C.G.; Siefferman, L.; Larkin, J.L.</w:t>
            </w:r>
          </w:p>
        </w:tc>
        <w:tc>
          <w:tcPr>
            <w:tcW w:w="2118" w:type="dxa"/>
          </w:tcPr>
          <w:p w14:paraId="5251B85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Global Ecology and Conservation,</w:t>
            </w:r>
          </w:p>
          <w:p w14:paraId="2418E8D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10.1016/j.gecco.2016.12.006</w:t>
            </w:r>
          </w:p>
        </w:tc>
        <w:tc>
          <w:tcPr>
            <w:tcW w:w="848" w:type="dxa"/>
          </w:tcPr>
          <w:p w14:paraId="6AA8A19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2017,</w:t>
            </w:r>
          </w:p>
          <w:p w14:paraId="624D28B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9</w:t>
            </w:r>
          </w:p>
        </w:tc>
        <w:tc>
          <w:tcPr>
            <w:tcW w:w="2683" w:type="dxa"/>
          </w:tcPr>
          <w:p w14:paraId="45204ADA" w14:textId="0E105775"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31E97864"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p>
          <w:p w14:paraId="02E45A86" w14:textId="2D3459E4" w:rsidR="00B54966" w:rsidRPr="00340644" w:rsidRDefault="00B54966" w:rsidP="001E2BB8">
            <w:pPr>
              <w:rPr>
                <w:rFonts w:ascii="Calibri" w:hAnsi="Calibri" w:cs="Calibri"/>
                <w:sz w:val="18"/>
                <w:szCs w:val="18"/>
              </w:rPr>
            </w:pPr>
            <w:r>
              <w:rPr>
                <w:rFonts w:ascii="Calibri" w:hAnsi="Calibri" w:cs="Calibri"/>
                <w:color w:val="000000"/>
                <w:sz w:val="18"/>
                <w:szCs w:val="18"/>
                <w:lang w:val="pt-PT"/>
              </w:rPr>
              <w:t>USA (</w:t>
            </w:r>
            <w:r w:rsidRPr="00985316">
              <w:rPr>
                <w:rFonts w:ascii="Calibri" w:hAnsi="Calibri" w:cs="Calibri"/>
                <w:color w:val="000000"/>
                <w:sz w:val="18"/>
                <w:szCs w:val="18"/>
                <w:lang w:val="pt-PT"/>
              </w:rPr>
              <w:t>North Carolina, Pennsylvania, Tennessee, West Virginia</w:t>
            </w:r>
            <w:r>
              <w:rPr>
                <w:rFonts w:ascii="Calibri" w:hAnsi="Calibri" w:cs="Calibri"/>
                <w:color w:val="000000"/>
                <w:sz w:val="18"/>
                <w:szCs w:val="18"/>
                <w:lang w:val="pt-PT"/>
              </w:rPr>
              <w:t xml:space="preserve">), </w:t>
            </w:r>
            <w:r w:rsidRPr="00985316">
              <w:rPr>
                <w:rFonts w:ascii="Calibri" w:hAnsi="Calibri" w:cs="Calibri"/>
                <w:b/>
                <w:color w:val="000000"/>
                <w:sz w:val="18"/>
                <w:szCs w:val="18"/>
                <w:lang w:val="pt-PT"/>
              </w:rPr>
              <w:t>TB</w:t>
            </w:r>
          </w:p>
        </w:tc>
        <w:tc>
          <w:tcPr>
            <w:tcW w:w="4994" w:type="dxa"/>
          </w:tcPr>
          <w:p w14:paraId="0D718B8B" w14:textId="5CFEDABD"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985316">
              <w:rPr>
                <w:rFonts w:ascii="Calibri" w:hAnsi="Calibri" w:cs="Calibri"/>
                <w:i/>
                <w:color w:val="000000"/>
                <w:sz w:val="18"/>
                <w:szCs w:val="18"/>
              </w:rPr>
              <w:t>Vermivora chrysoptera</w:t>
            </w:r>
            <w:r>
              <w:rPr>
                <w:rFonts w:ascii="Calibri" w:hAnsi="Calibri" w:cs="Calibri"/>
                <w:color w:val="000000"/>
                <w:sz w:val="18"/>
                <w:szCs w:val="18"/>
              </w:rPr>
              <w:t xml:space="preserve"> (N, vs. AM, 15.50, </w:t>
            </w:r>
            <w:r w:rsidRPr="00985316">
              <w:rPr>
                <w:rFonts w:ascii="Calibri" w:hAnsi="Calibri" w:cs="Calibri"/>
                <w:b/>
                <w:color w:val="000000"/>
                <w:sz w:val="18"/>
                <w:szCs w:val="18"/>
              </w:rPr>
              <w:t>ns</w:t>
            </w:r>
            <w:r>
              <w:rPr>
                <w:rFonts w:ascii="Calibri" w:hAnsi="Calibri" w:cs="Calibri"/>
                <w:color w:val="000000"/>
                <w:sz w:val="18"/>
                <w:szCs w:val="18"/>
              </w:rPr>
              <w:t>)</w:t>
            </w:r>
          </w:p>
        </w:tc>
      </w:tr>
      <w:tr w:rsidR="00B54966" w:rsidRPr="00340644" w14:paraId="4237BEA1" w14:textId="20EE22C8" w:rsidTr="00B54966">
        <w:tc>
          <w:tcPr>
            <w:tcW w:w="2967" w:type="dxa"/>
            <w:gridSpan w:val="2"/>
          </w:tcPr>
          <w:p w14:paraId="506705B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Ecological restoration for biodiversity conservation improves habitat quality for an insectivorous passerine in boreal forest</w:t>
            </w:r>
          </w:p>
        </w:tc>
        <w:tc>
          <w:tcPr>
            <w:tcW w:w="1836" w:type="dxa"/>
          </w:tcPr>
          <w:p w14:paraId="1B534B6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Versluijs, M.; Roberge, J.-M.; Eggers, S.; Boer, J.; Hjältén, J.</w:t>
            </w:r>
          </w:p>
        </w:tc>
        <w:tc>
          <w:tcPr>
            <w:tcW w:w="2118" w:type="dxa"/>
          </w:tcPr>
          <w:p w14:paraId="65803C9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Biological Conservation,</w:t>
            </w:r>
          </w:p>
          <w:p w14:paraId="03A0E04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10.1016/j.biocon.2019.06.025</w:t>
            </w:r>
          </w:p>
        </w:tc>
        <w:tc>
          <w:tcPr>
            <w:tcW w:w="848" w:type="dxa"/>
          </w:tcPr>
          <w:p w14:paraId="4DC87D2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2019,</w:t>
            </w:r>
          </w:p>
          <w:p w14:paraId="1F75081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237</w:t>
            </w:r>
          </w:p>
        </w:tc>
        <w:tc>
          <w:tcPr>
            <w:tcW w:w="2683" w:type="dxa"/>
          </w:tcPr>
          <w:p w14:paraId="67C467E5" w14:textId="4686836D" w:rsidR="00B54966" w:rsidRPr="00340644"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Restoring fire</w:t>
            </w:r>
          </w:p>
          <w:p w14:paraId="74D29A99" w14:textId="316CC623"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lang w:val="pt-PT"/>
              </w:rPr>
              <w:t>(Prescribed burning)</w:t>
            </w:r>
            <w:r>
              <w:rPr>
                <w:rFonts w:ascii="Calibri" w:hAnsi="Calibri" w:cs="Calibri"/>
                <w:color w:val="000000"/>
                <w:sz w:val="18"/>
                <w:szCs w:val="18"/>
                <w:lang w:val="pt-PT"/>
              </w:rPr>
              <w:t>,</w:t>
            </w:r>
            <w:r w:rsidRPr="00340644">
              <w:rPr>
                <w:rFonts w:ascii="Calibri" w:hAnsi="Calibri" w:cs="Calibri"/>
                <w:color w:val="000000"/>
                <w:sz w:val="18"/>
                <w:szCs w:val="18"/>
                <w:lang w:val="pt-PT"/>
              </w:rPr>
              <w:br/>
            </w:r>
            <w:r w:rsidRPr="00340644">
              <w:rPr>
                <w:rFonts w:ascii="Calibri" w:hAnsi="Calibri" w:cs="Calibri"/>
                <w:b/>
                <w:color w:val="000000"/>
                <w:sz w:val="18"/>
                <w:szCs w:val="18"/>
                <w:lang w:val="pt-PT"/>
              </w:rPr>
              <w:t>Thinning overstorey</w:t>
            </w:r>
          </w:p>
          <w:p w14:paraId="7733633F"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(Gap opening)</w:t>
            </w:r>
            <w:r>
              <w:rPr>
                <w:rFonts w:ascii="Calibri" w:hAnsi="Calibri" w:cs="Calibri"/>
                <w:color w:val="000000"/>
                <w:sz w:val="18"/>
                <w:szCs w:val="18"/>
              </w:rPr>
              <w:t>,</w:t>
            </w:r>
          </w:p>
          <w:p w14:paraId="4E81DAB0" w14:textId="11EB1354" w:rsidR="00B54966" w:rsidRPr="00340644" w:rsidRDefault="00B54966" w:rsidP="001E2BB8">
            <w:pPr>
              <w:rPr>
                <w:rFonts w:ascii="Calibri" w:hAnsi="Calibri" w:cs="Calibri"/>
                <w:sz w:val="18"/>
                <w:szCs w:val="18"/>
              </w:rPr>
            </w:pPr>
            <w:r>
              <w:rPr>
                <w:rFonts w:ascii="Calibri" w:hAnsi="Calibri" w:cs="Calibri"/>
                <w:color w:val="000000"/>
                <w:sz w:val="18"/>
                <w:szCs w:val="18"/>
              </w:rPr>
              <w:t xml:space="preserve">Sweden (several regions), </w:t>
            </w:r>
            <w:r w:rsidRPr="00A20786">
              <w:rPr>
                <w:rFonts w:ascii="Calibri" w:hAnsi="Calibri" w:cs="Calibri"/>
                <w:b/>
                <w:color w:val="000000"/>
                <w:sz w:val="18"/>
                <w:szCs w:val="18"/>
              </w:rPr>
              <w:t>BF</w:t>
            </w:r>
          </w:p>
        </w:tc>
        <w:tc>
          <w:tcPr>
            <w:tcW w:w="4994" w:type="dxa"/>
          </w:tcPr>
          <w:p w14:paraId="66AF7C8F" w14:textId="16F2F201"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4 outcomes: </w:t>
            </w:r>
            <w:r w:rsidRPr="00A20786">
              <w:rPr>
                <w:rFonts w:ascii="Calibri" w:hAnsi="Calibri" w:cs="Calibri"/>
                <w:i/>
                <w:color w:val="000000"/>
                <w:sz w:val="18"/>
                <w:szCs w:val="18"/>
              </w:rPr>
              <w:t>Ficedula hypoleuca</w:t>
            </w:r>
            <w:r>
              <w:rPr>
                <w:rFonts w:ascii="Calibri" w:hAnsi="Calibri" w:cs="Calibri"/>
                <w:color w:val="000000"/>
                <w:sz w:val="18"/>
                <w:szCs w:val="18"/>
              </w:rPr>
              <w:t xml:space="preserve"> (F, burning vs. AM, 64.00, </w:t>
            </w:r>
            <w:r w:rsidRPr="00A20786">
              <w:rPr>
                <w:rFonts w:ascii="Calibri" w:hAnsi="Calibri" w:cs="Calibri"/>
                <w:b/>
                <w:color w:val="000000"/>
                <w:sz w:val="18"/>
                <w:szCs w:val="18"/>
              </w:rPr>
              <w:t>ns</w:t>
            </w:r>
            <w:r>
              <w:rPr>
                <w:rFonts w:ascii="Calibri" w:hAnsi="Calibri" w:cs="Calibri"/>
                <w:color w:val="000000"/>
                <w:sz w:val="18"/>
                <w:szCs w:val="18"/>
              </w:rPr>
              <w:t xml:space="preserve">) (F, thinning vs. AM, 60.50, </w:t>
            </w:r>
            <w:r w:rsidRPr="00A20786">
              <w:rPr>
                <w:rFonts w:ascii="Calibri" w:hAnsi="Calibri" w:cs="Calibri"/>
                <w:b/>
                <w:color w:val="000000"/>
                <w:sz w:val="18"/>
                <w:szCs w:val="18"/>
              </w:rPr>
              <w:t>ns</w:t>
            </w:r>
            <w:r>
              <w:rPr>
                <w:rFonts w:ascii="Calibri" w:hAnsi="Calibri" w:cs="Calibri"/>
                <w:color w:val="000000"/>
                <w:sz w:val="18"/>
                <w:szCs w:val="18"/>
              </w:rPr>
              <w:t xml:space="preserve">), (F, burning vs. NR, 64.50, </w:t>
            </w:r>
            <w:r w:rsidRPr="00A20786">
              <w:rPr>
                <w:rFonts w:ascii="Calibri" w:hAnsi="Calibri" w:cs="Calibri"/>
                <w:b/>
                <w:color w:val="000000"/>
                <w:sz w:val="18"/>
                <w:szCs w:val="18"/>
              </w:rPr>
              <w:t>ns</w:t>
            </w:r>
            <w:r>
              <w:rPr>
                <w:rFonts w:ascii="Calibri" w:hAnsi="Calibri" w:cs="Calibri"/>
                <w:color w:val="000000"/>
                <w:sz w:val="18"/>
                <w:szCs w:val="18"/>
              </w:rPr>
              <w:t xml:space="preserve">) (F, thinning vs. NR, 61.00, </w:t>
            </w:r>
            <w:r w:rsidRPr="00A20786">
              <w:rPr>
                <w:rFonts w:ascii="Calibri" w:hAnsi="Calibri" w:cs="Calibri"/>
                <w:b/>
                <w:color w:val="000000"/>
                <w:sz w:val="18"/>
                <w:szCs w:val="18"/>
              </w:rPr>
              <w:t>ns</w:t>
            </w:r>
            <w:r>
              <w:rPr>
                <w:rFonts w:ascii="Calibri" w:hAnsi="Calibri" w:cs="Calibri"/>
                <w:color w:val="000000"/>
                <w:sz w:val="18"/>
                <w:szCs w:val="18"/>
              </w:rPr>
              <w:t>)</w:t>
            </w:r>
          </w:p>
        </w:tc>
      </w:tr>
      <w:tr w:rsidR="00B54966" w:rsidRPr="00340644" w14:paraId="0832D445" w14:textId="77777777" w:rsidTr="00B54966">
        <w:tc>
          <w:tcPr>
            <w:tcW w:w="2967" w:type="dxa"/>
            <w:gridSpan w:val="2"/>
          </w:tcPr>
          <w:p w14:paraId="602D2C1C" w14:textId="4E6A1FB8" w:rsidR="00B54966" w:rsidRPr="00340644" w:rsidRDefault="00B54966" w:rsidP="00806797">
            <w:pPr>
              <w:rPr>
                <w:rFonts w:ascii="Calibri" w:hAnsi="Calibri" w:cs="Calibri"/>
                <w:color w:val="000000"/>
                <w:sz w:val="18"/>
                <w:szCs w:val="18"/>
              </w:rPr>
            </w:pPr>
            <w:r w:rsidRPr="00F05110">
              <w:rPr>
                <w:rFonts w:ascii="Calibri" w:hAnsi="Calibri" w:cs="Calibri"/>
                <w:color w:val="000000"/>
                <w:sz w:val="18"/>
                <w:szCs w:val="18"/>
              </w:rPr>
              <w:t>Forest management, forest vegetation, and climate influence nesting ecology of a focal bird species in the western USA</w:t>
            </w:r>
          </w:p>
        </w:tc>
        <w:tc>
          <w:tcPr>
            <w:tcW w:w="1836" w:type="dxa"/>
          </w:tcPr>
          <w:p w14:paraId="584FC51C" w14:textId="77777777" w:rsidR="00B54966" w:rsidRDefault="00B54966" w:rsidP="00806797">
            <w:pPr>
              <w:rPr>
                <w:rFonts w:ascii="Calibri" w:hAnsi="Calibri" w:cs="Calibri"/>
                <w:color w:val="000000"/>
                <w:sz w:val="18"/>
                <w:szCs w:val="18"/>
              </w:rPr>
            </w:pPr>
            <w:r>
              <w:rPr>
                <w:rFonts w:ascii="Calibri" w:hAnsi="Calibri" w:cs="Calibri"/>
                <w:color w:val="000000"/>
                <w:sz w:val="18"/>
                <w:szCs w:val="18"/>
              </w:rPr>
              <w:t>Kuile, A.M.; Ogle, K.; Cavanaugh, C.;</w:t>
            </w:r>
          </w:p>
          <w:p w14:paraId="0749B943" w14:textId="77777777" w:rsidR="00B54966" w:rsidRDefault="00B54966" w:rsidP="00806797">
            <w:pPr>
              <w:rPr>
                <w:rFonts w:ascii="Calibri" w:hAnsi="Calibri" w:cs="Calibri"/>
                <w:color w:val="000000"/>
                <w:sz w:val="18"/>
                <w:szCs w:val="18"/>
              </w:rPr>
            </w:pPr>
            <w:r>
              <w:rPr>
                <w:rFonts w:ascii="Calibri" w:hAnsi="Calibri" w:cs="Calibri"/>
                <w:color w:val="000000"/>
                <w:sz w:val="18"/>
                <w:szCs w:val="18"/>
              </w:rPr>
              <w:t>Dudley, J.;</w:t>
            </w:r>
          </w:p>
          <w:p w14:paraId="3254FD02" w14:textId="77777777" w:rsidR="00B54966" w:rsidRDefault="00B54966" w:rsidP="00806797">
            <w:pPr>
              <w:rPr>
                <w:rFonts w:ascii="Calibri" w:hAnsi="Calibri" w:cs="Calibri"/>
                <w:color w:val="000000"/>
                <w:sz w:val="18"/>
                <w:szCs w:val="18"/>
              </w:rPr>
            </w:pPr>
            <w:r>
              <w:rPr>
                <w:rFonts w:ascii="Calibri" w:hAnsi="Calibri" w:cs="Calibri"/>
                <w:color w:val="000000"/>
                <w:sz w:val="18"/>
                <w:szCs w:val="18"/>
              </w:rPr>
              <w:t>Markus, A.;</w:t>
            </w:r>
          </w:p>
          <w:p w14:paraId="017AFC03" w14:textId="77777777" w:rsidR="00B54966" w:rsidRDefault="00B54966" w:rsidP="00806797">
            <w:pPr>
              <w:rPr>
                <w:rFonts w:ascii="Calibri" w:hAnsi="Calibri" w:cs="Calibri"/>
                <w:color w:val="000000"/>
                <w:sz w:val="18"/>
                <w:szCs w:val="18"/>
              </w:rPr>
            </w:pPr>
            <w:r>
              <w:rPr>
                <w:rFonts w:ascii="Calibri" w:hAnsi="Calibri" w:cs="Calibri"/>
                <w:color w:val="000000"/>
                <w:sz w:val="18"/>
                <w:szCs w:val="18"/>
              </w:rPr>
              <w:t>Saab, V.;</w:t>
            </w:r>
          </w:p>
          <w:p w14:paraId="6622C11A" w14:textId="77777777" w:rsidR="00B54966" w:rsidRDefault="00B54966" w:rsidP="00806797">
            <w:pPr>
              <w:rPr>
                <w:rFonts w:ascii="Calibri" w:hAnsi="Calibri" w:cs="Calibri"/>
                <w:color w:val="000000"/>
                <w:sz w:val="18"/>
                <w:szCs w:val="18"/>
              </w:rPr>
            </w:pPr>
            <w:r>
              <w:rPr>
                <w:rFonts w:ascii="Calibri" w:hAnsi="Calibri" w:cs="Calibri"/>
                <w:color w:val="000000"/>
                <w:sz w:val="18"/>
                <w:szCs w:val="18"/>
              </w:rPr>
              <w:t>Wright, M.;</w:t>
            </w:r>
          </w:p>
          <w:p w14:paraId="40022708" w14:textId="5E56DD42" w:rsidR="00B54966" w:rsidRPr="00340644" w:rsidRDefault="00B54966" w:rsidP="00806797">
            <w:pPr>
              <w:rPr>
                <w:rFonts w:ascii="Calibri" w:hAnsi="Calibri" w:cs="Calibri"/>
                <w:color w:val="000000"/>
                <w:sz w:val="18"/>
                <w:szCs w:val="18"/>
              </w:rPr>
            </w:pPr>
            <w:r>
              <w:rPr>
                <w:rFonts w:ascii="Calibri" w:hAnsi="Calibri" w:cs="Calibri"/>
                <w:color w:val="000000"/>
                <w:sz w:val="18"/>
                <w:szCs w:val="18"/>
              </w:rPr>
              <w:t>Sanderlin, J.</w:t>
            </w:r>
          </w:p>
        </w:tc>
        <w:tc>
          <w:tcPr>
            <w:tcW w:w="2118" w:type="dxa"/>
          </w:tcPr>
          <w:p w14:paraId="457317F9" w14:textId="77777777" w:rsidR="00B54966" w:rsidRDefault="00B54966" w:rsidP="00806797">
            <w:pPr>
              <w:rPr>
                <w:rFonts w:ascii="Calibri" w:hAnsi="Calibri" w:cs="Calibri"/>
                <w:color w:val="000000"/>
                <w:sz w:val="18"/>
                <w:szCs w:val="18"/>
              </w:rPr>
            </w:pPr>
            <w:r>
              <w:rPr>
                <w:rFonts w:ascii="Calibri" w:hAnsi="Calibri" w:cs="Calibri"/>
                <w:color w:val="000000"/>
                <w:sz w:val="18"/>
                <w:szCs w:val="18"/>
              </w:rPr>
              <w:t>Forest Ecology and Management,</w:t>
            </w:r>
          </w:p>
          <w:p w14:paraId="2DA03739" w14:textId="6B6B93FB" w:rsidR="00B54966" w:rsidRPr="00340644" w:rsidRDefault="00B54966" w:rsidP="00806797">
            <w:pPr>
              <w:rPr>
                <w:rFonts w:ascii="Calibri" w:hAnsi="Calibri" w:cs="Calibri"/>
                <w:color w:val="000000"/>
                <w:sz w:val="18"/>
                <w:szCs w:val="18"/>
              </w:rPr>
            </w:pPr>
            <w:r w:rsidRPr="00F05110">
              <w:rPr>
                <w:rFonts w:ascii="Calibri" w:hAnsi="Calibri" w:cs="Calibri"/>
                <w:color w:val="000000"/>
                <w:sz w:val="18"/>
                <w:szCs w:val="18"/>
              </w:rPr>
              <w:t>10.1016/j.foreco.2023.121443</w:t>
            </w:r>
          </w:p>
        </w:tc>
        <w:tc>
          <w:tcPr>
            <w:tcW w:w="848" w:type="dxa"/>
          </w:tcPr>
          <w:p w14:paraId="1918ECF0" w14:textId="77777777" w:rsidR="00B54966" w:rsidRDefault="00B54966" w:rsidP="00806797">
            <w:pPr>
              <w:rPr>
                <w:rFonts w:ascii="Calibri" w:hAnsi="Calibri" w:cs="Calibri"/>
                <w:color w:val="000000"/>
                <w:sz w:val="18"/>
                <w:szCs w:val="18"/>
              </w:rPr>
            </w:pPr>
            <w:r>
              <w:rPr>
                <w:rFonts w:ascii="Calibri" w:hAnsi="Calibri" w:cs="Calibri"/>
                <w:color w:val="000000"/>
                <w:sz w:val="18"/>
                <w:szCs w:val="18"/>
              </w:rPr>
              <w:t>2023,</w:t>
            </w:r>
          </w:p>
          <w:p w14:paraId="76734CF6" w14:textId="6C466443" w:rsidR="00B54966" w:rsidRPr="00340644" w:rsidRDefault="00B54966" w:rsidP="00806797">
            <w:pPr>
              <w:rPr>
                <w:rFonts w:ascii="Calibri" w:hAnsi="Calibri" w:cs="Calibri"/>
                <w:color w:val="000000"/>
                <w:sz w:val="18"/>
                <w:szCs w:val="18"/>
              </w:rPr>
            </w:pPr>
            <w:r>
              <w:rPr>
                <w:rFonts w:ascii="Calibri" w:hAnsi="Calibri" w:cs="Calibri"/>
                <w:color w:val="000000"/>
                <w:sz w:val="18"/>
                <w:szCs w:val="18"/>
              </w:rPr>
              <w:t>549</w:t>
            </w:r>
          </w:p>
        </w:tc>
        <w:tc>
          <w:tcPr>
            <w:tcW w:w="2683" w:type="dxa"/>
          </w:tcPr>
          <w:p w14:paraId="63815D91" w14:textId="76D5AA7C" w:rsidR="00B54966" w:rsidRDefault="00B54966" w:rsidP="00806797">
            <w:pPr>
              <w:rPr>
                <w:rFonts w:ascii="Calibri" w:hAnsi="Calibri" w:cs="Calibri"/>
                <w:b/>
                <w:color w:val="000000"/>
                <w:sz w:val="18"/>
                <w:szCs w:val="18"/>
                <w:lang w:val="pt-PT"/>
              </w:rPr>
            </w:pPr>
            <w:r>
              <w:rPr>
                <w:rFonts w:ascii="Calibri" w:hAnsi="Calibri" w:cs="Calibri"/>
                <w:b/>
                <w:color w:val="000000"/>
                <w:sz w:val="18"/>
                <w:szCs w:val="18"/>
                <w:lang w:val="pt-PT"/>
              </w:rPr>
              <w:t>Restoring fire</w:t>
            </w:r>
          </w:p>
          <w:p w14:paraId="20CFA776" w14:textId="565C5F49" w:rsidR="00B54966" w:rsidRDefault="00B54966" w:rsidP="00806797">
            <w:pPr>
              <w:rPr>
                <w:rFonts w:ascii="Calibri" w:hAnsi="Calibri" w:cs="Calibri"/>
                <w:color w:val="000000"/>
                <w:sz w:val="18"/>
                <w:szCs w:val="18"/>
                <w:lang w:val="pt-PT"/>
              </w:rPr>
            </w:pPr>
            <w:r>
              <w:rPr>
                <w:rFonts w:ascii="Calibri" w:hAnsi="Calibri" w:cs="Calibri"/>
                <w:color w:val="000000"/>
                <w:sz w:val="18"/>
                <w:szCs w:val="18"/>
                <w:lang w:val="pt-PT"/>
              </w:rPr>
              <w:t>(Prescribed burning, with and without thinning),</w:t>
            </w:r>
          </w:p>
          <w:p w14:paraId="6396BD02" w14:textId="77777777" w:rsidR="00B54966" w:rsidRDefault="00B54966" w:rsidP="00806797">
            <w:pPr>
              <w:rPr>
                <w:rFonts w:ascii="Calibri" w:hAnsi="Calibri" w:cs="Calibri"/>
                <w:b/>
                <w:color w:val="000000"/>
                <w:sz w:val="18"/>
                <w:szCs w:val="18"/>
                <w:lang w:val="pt-PT"/>
              </w:rPr>
            </w:pPr>
            <w:r w:rsidRPr="00806797">
              <w:rPr>
                <w:rFonts w:ascii="Calibri" w:hAnsi="Calibri" w:cs="Calibri"/>
                <w:b/>
                <w:color w:val="000000"/>
                <w:sz w:val="18"/>
                <w:szCs w:val="18"/>
                <w:lang w:val="pt-PT"/>
              </w:rPr>
              <w:t>Thinning overstorey</w:t>
            </w:r>
          </w:p>
          <w:p w14:paraId="1F851C84" w14:textId="77777777" w:rsidR="00B54966" w:rsidRDefault="00B54966" w:rsidP="00806797">
            <w:pPr>
              <w:rPr>
                <w:rFonts w:ascii="Calibri" w:hAnsi="Calibri" w:cs="Calibri"/>
                <w:color w:val="000000"/>
                <w:sz w:val="18"/>
                <w:szCs w:val="18"/>
                <w:lang w:val="pt-PT"/>
              </w:rPr>
            </w:pPr>
            <w:r>
              <w:rPr>
                <w:rFonts w:ascii="Calibri" w:hAnsi="Calibri" w:cs="Calibri"/>
                <w:color w:val="000000"/>
                <w:sz w:val="18"/>
                <w:szCs w:val="18"/>
                <w:lang w:val="pt-PT"/>
              </w:rPr>
              <w:t>(Thinning without burning),</w:t>
            </w:r>
          </w:p>
          <w:p w14:paraId="405C6F9B" w14:textId="3E33632E" w:rsidR="00B54966" w:rsidRPr="00806797" w:rsidRDefault="00B54966" w:rsidP="00806797">
            <w:pPr>
              <w:rPr>
                <w:rFonts w:ascii="Calibri" w:hAnsi="Calibri" w:cs="Calibri"/>
                <w:color w:val="000000"/>
                <w:sz w:val="18"/>
                <w:szCs w:val="18"/>
                <w:lang w:val="pt-PT"/>
              </w:rPr>
            </w:pPr>
            <w:r>
              <w:rPr>
                <w:rFonts w:ascii="Calibri" w:hAnsi="Calibri" w:cs="Calibri"/>
                <w:color w:val="000000"/>
                <w:sz w:val="18"/>
                <w:szCs w:val="18"/>
                <w:lang w:val="pt-PT"/>
              </w:rPr>
              <w:t xml:space="preserve">USA (Oregon, Idaho), </w:t>
            </w:r>
            <w:r w:rsidRPr="00806797">
              <w:rPr>
                <w:rFonts w:ascii="Calibri" w:hAnsi="Calibri" w:cs="Calibri"/>
                <w:b/>
                <w:color w:val="000000"/>
                <w:sz w:val="18"/>
                <w:szCs w:val="18"/>
                <w:lang w:val="pt-PT"/>
              </w:rPr>
              <w:t>TC</w:t>
            </w:r>
          </w:p>
        </w:tc>
        <w:tc>
          <w:tcPr>
            <w:tcW w:w="4994" w:type="dxa"/>
          </w:tcPr>
          <w:p w14:paraId="35325910" w14:textId="1FB50A30" w:rsidR="00B54966" w:rsidRDefault="00B54966" w:rsidP="00806797">
            <w:pPr>
              <w:rPr>
                <w:rFonts w:ascii="Calibri" w:hAnsi="Calibri" w:cs="Calibri"/>
                <w:color w:val="000000"/>
                <w:sz w:val="18"/>
                <w:szCs w:val="18"/>
              </w:rPr>
            </w:pPr>
            <w:r>
              <w:rPr>
                <w:rFonts w:ascii="Calibri" w:hAnsi="Calibri" w:cs="Calibri"/>
                <w:color w:val="000000"/>
                <w:sz w:val="18"/>
                <w:szCs w:val="18"/>
              </w:rPr>
              <w:t xml:space="preserve">1 sp., 3 outcomes: </w:t>
            </w:r>
            <w:r w:rsidRPr="00B72360">
              <w:rPr>
                <w:rFonts w:ascii="Calibri" w:hAnsi="Calibri" w:cs="Calibri"/>
                <w:i/>
                <w:color w:val="000000"/>
                <w:sz w:val="18"/>
                <w:szCs w:val="18"/>
              </w:rPr>
              <w:t>Leuconotopicus albolarvatus</w:t>
            </w:r>
            <w:r>
              <w:rPr>
                <w:rFonts w:ascii="Calibri" w:hAnsi="Calibri" w:cs="Calibri"/>
                <w:color w:val="000000"/>
                <w:sz w:val="18"/>
                <w:szCs w:val="18"/>
              </w:rPr>
              <w:t xml:space="preserve"> (F, burning vs. AM, 9.55, ns) (F, thinning vs. AM, 12.60, ns) (F, burn-and-thin vs. AM, 11.00, </w:t>
            </w:r>
            <w:r w:rsidRPr="00B72360">
              <w:rPr>
                <w:rFonts w:ascii="Calibri" w:hAnsi="Calibri" w:cs="Calibri"/>
                <w:b/>
                <w:color w:val="000000"/>
                <w:sz w:val="18"/>
                <w:szCs w:val="18"/>
              </w:rPr>
              <w:t>positive</w:t>
            </w:r>
            <w:r>
              <w:rPr>
                <w:rFonts w:ascii="Calibri" w:hAnsi="Calibri" w:cs="Calibri"/>
                <w:color w:val="000000"/>
                <w:sz w:val="18"/>
                <w:szCs w:val="18"/>
              </w:rPr>
              <w:t>)</w:t>
            </w:r>
          </w:p>
        </w:tc>
      </w:tr>
      <w:tr w:rsidR="00B54966" w:rsidRPr="00340644" w14:paraId="2CD44537" w14:textId="5A5A936C" w:rsidTr="00B54966">
        <w:tc>
          <w:tcPr>
            <w:tcW w:w="2967" w:type="dxa"/>
            <w:gridSpan w:val="2"/>
          </w:tcPr>
          <w:p w14:paraId="6F98FBFB"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Effects of Midstory Reduction and Thinning in Red-Cockaded Woodpecker Cavity Tree Clusters</w:t>
            </w:r>
          </w:p>
        </w:tc>
        <w:tc>
          <w:tcPr>
            <w:tcW w:w="1836" w:type="dxa"/>
          </w:tcPr>
          <w:p w14:paraId="5B07AFB0"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Conner, R.N; Rudolph, D.C.</w:t>
            </w:r>
          </w:p>
        </w:tc>
        <w:tc>
          <w:tcPr>
            <w:tcW w:w="2118" w:type="dxa"/>
          </w:tcPr>
          <w:p w14:paraId="50EBD52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Wildlife Society Bulletin,</w:t>
            </w:r>
          </w:p>
          <w:p w14:paraId="025DB17C"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https://www.jstor.org/stable/3782418</w:t>
            </w:r>
          </w:p>
        </w:tc>
        <w:tc>
          <w:tcPr>
            <w:tcW w:w="848" w:type="dxa"/>
          </w:tcPr>
          <w:p w14:paraId="5F6E93D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1991,</w:t>
            </w:r>
          </w:p>
          <w:p w14:paraId="302BCA33"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19(1)</w:t>
            </w:r>
          </w:p>
        </w:tc>
        <w:tc>
          <w:tcPr>
            <w:tcW w:w="2683" w:type="dxa"/>
          </w:tcPr>
          <w:p w14:paraId="1AF8DE7F" w14:textId="05D17E91"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Thinning overstorey</w:t>
            </w:r>
            <w:r>
              <w:rPr>
                <w:rFonts w:ascii="Calibri" w:hAnsi="Calibri" w:cs="Calibri"/>
                <w:b/>
                <w:color w:val="000000"/>
                <w:sz w:val="18"/>
                <w:szCs w:val="18"/>
                <w:lang w:val="pt-PT"/>
              </w:rPr>
              <w:t>*</w:t>
            </w:r>
          </w:p>
          <w:p w14:paraId="369E6F46"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(Abrupt removal of hardwoods)</w:t>
            </w:r>
            <w:r>
              <w:rPr>
                <w:rFonts w:ascii="Calibri" w:hAnsi="Calibri" w:cs="Calibri"/>
                <w:color w:val="000000"/>
                <w:sz w:val="18"/>
                <w:szCs w:val="18"/>
                <w:lang w:val="pt-PT"/>
              </w:rPr>
              <w:t>,</w:t>
            </w:r>
          </w:p>
          <w:p w14:paraId="587C6B0D" w14:textId="3F9C8E6E"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(Texas), </w:t>
            </w:r>
            <w:r w:rsidRPr="00A20786">
              <w:rPr>
                <w:rFonts w:ascii="Calibri" w:hAnsi="Calibri" w:cs="Calibri"/>
                <w:b/>
                <w:color w:val="000000"/>
                <w:sz w:val="18"/>
                <w:szCs w:val="18"/>
                <w:lang w:val="pt-PT"/>
              </w:rPr>
              <w:t>TC</w:t>
            </w:r>
          </w:p>
        </w:tc>
        <w:tc>
          <w:tcPr>
            <w:tcW w:w="4994" w:type="dxa"/>
          </w:tcPr>
          <w:p w14:paraId="3823C56A" w14:textId="42B71C9D"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1 sp., 1 outcome: </w:t>
            </w:r>
            <w:r w:rsidRPr="00A20786">
              <w:rPr>
                <w:rFonts w:ascii="Calibri" w:hAnsi="Calibri" w:cs="Calibri"/>
                <w:i/>
                <w:color w:val="000000"/>
                <w:sz w:val="18"/>
                <w:szCs w:val="18"/>
                <w:lang w:val="pt-PT"/>
              </w:rPr>
              <w:t>Leuconotopicus borealis</w:t>
            </w:r>
            <w:r>
              <w:rPr>
                <w:rFonts w:ascii="Calibri" w:hAnsi="Calibri" w:cs="Calibri"/>
                <w:color w:val="000000"/>
                <w:sz w:val="18"/>
                <w:szCs w:val="18"/>
                <w:lang w:val="pt-PT"/>
              </w:rPr>
              <w:t xml:space="preserve"> (N, vs. AM, 4.75, </w:t>
            </w:r>
            <w:r w:rsidRPr="00A20786">
              <w:rPr>
                <w:rFonts w:ascii="Calibri" w:hAnsi="Calibri" w:cs="Calibri"/>
                <w:b/>
                <w:color w:val="000000"/>
                <w:sz w:val="18"/>
                <w:szCs w:val="18"/>
                <w:lang w:val="pt-PT"/>
              </w:rPr>
              <w:t>ns</w:t>
            </w:r>
            <w:r>
              <w:rPr>
                <w:rFonts w:ascii="Calibri" w:hAnsi="Calibri" w:cs="Calibri"/>
                <w:color w:val="000000"/>
                <w:sz w:val="18"/>
                <w:szCs w:val="18"/>
                <w:lang w:val="pt-PT"/>
              </w:rPr>
              <w:t>)</w:t>
            </w:r>
          </w:p>
        </w:tc>
      </w:tr>
      <w:tr w:rsidR="00B54966" w:rsidRPr="00340644" w14:paraId="3895B579" w14:textId="43F793A6" w:rsidTr="00B54966">
        <w:tc>
          <w:tcPr>
            <w:tcW w:w="2967" w:type="dxa"/>
            <w:gridSpan w:val="2"/>
          </w:tcPr>
          <w:p w14:paraId="66702B5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Red-cockaded woodpecker nesting success, forest structure, and southern flying squirrels in Texas</w:t>
            </w:r>
          </w:p>
        </w:tc>
        <w:tc>
          <w:tcPr>
            <w:tcW w:w="1836" w:type="dxa"/>
          </w:tcPr>
          <w:p w14:paraId="783C8D9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Conner, R.N.; Rudolph, D.C.; Saenz, D.; Schaefer, R.R.</w:t>
            </w:r>
          </w:p>
        </w:tc>
        <w:tc>
          <w:tcPr>
            <w:tcW w:w="2118" w:type="dxa"/>
          </w:tcPr>
          <w:p w14:paraId="460FB40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Wilson Bulletin/The Wilson Journal of Ornithology,</w:t>
            </w:r>
          </w:p>
          <w:p w14:paraId="637ABEA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https://www.jstor.org/stable/4163750</w:t>
            </w:r>
          </w:p>
        </w:tc>
        <w:tc>
          <w:tcPr>
            <w:tcW w:w="848" w:type="dxa"/>
          </w:tcPr>
          <w:p w14:paraId="76F19A8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1996,</w:t>
            </w:r>
          </w:p>
          <w:p w14:paraId="2DC3442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108(4)</w:t>
            </w:r>
          </w:p>
        </w:tc>
        <w:tc>
          <w:tcPr>
            <w:tcW w:w="2683" w:type="dxa"/>
          </w:tcPr>
          <w:p w14:paraId="37197A49" w14:textId="75CA1AE9"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p>
          <w:p w14:paraId="76B9A3AE"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(Removal of hardwoods)</w:t>
            </w:r>
            <w:r>
              <w:rPr>
                <w:rFonts w:ascii="Calibri" w:hAnsi="Calibri" w:cs="Calibri"/>
                <w:color w:val="000000"/>
                <w:sz w:val="18"/>
                <w:szCs w:val="18"/>
              </w:rPr>
              <w:t>,</w:t>
            </w:r>
          </w:p>
          <w:p w14:paraId="67750341" w14:textId="070B234A"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(Texas), </w:t>
            </w:r>
            <w:r w:rsidRPr="00A20786">
              <w:rPr>
                <w:rFonts w:ascii="Calibri" w:hAnsi="Calibri" w:cs="Calibri"/>
                <w:b/>
                <w:color w:val="000000"/>
                <w:sz w:val="18"/>
                <w:szCs w:val="18"/>
              </w:rPr>
              <w:t>TC</w:t>
            </w:r>
          </w:p>
        </w:tc>
        <w:tc>
          <w:tcPr>
            <w:tcW w:w="4994" w:type="dxa"/>
          </w:tcPr>
          <w:p w14:paraId="0F0AD26C" w14:textId="09411225"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A20786">
              <w:rPr>
                <w:rFonts w:ascii="Calibri" w:hAnsi="Calibri" w:cs="Calibri"/>
                <w:i/>
                <w:color w:val="000000"/>
                <w:sz w:val="18"/>
                <w:szCs w:val="18"/>
              </w:rPr>
              <w:t>Leuconotopicus borealis</w:t>
            </w:r>
            <w:r>
              <w:rPr>
                <w:rFonts w:ascii="Calibri" w:hAnsi="Calibri" w:cs="Calibri"/>
                <w:color w:val="000000"/>
                <w:sz w:val="18"/>
                <w:szCs w:val="18"/>
              </w:rPr>
              <w:t xml:space="preserve"> (F, vs. AM, 3.50, </w:t>
            </w:r>
            <w:r w:rsidRPr="00A20786">
              <w:rPr>
                <w:rFonts w:ascii="Calibri" w:hAnsi="Calibri" w:cs="Calibri"/>
                <w:b/>
                <w:color w:val="000000"/>
                <w:sz w:val="18"/>
                <w:szCs w:val="18"/>
              </w:rPr>
              <w:t>ns</w:t>
            </w:r>
            <w:r>
              <w:rPr>
                <w:rFonts w:ascii="Calibri" w:hAnsi="Calibri" w:cs="Calibri"/>
                <w:color w:val="000000"/>
                <w:sz w:val="18"/>
                <w:szCs w:val="18"/>
              </w:rPr>
              <w:t xml:space="preserve">) (F, vs. NR, 4.50, </w:t>
            </w:r>
            <w:r w:rsidRPr="00A20786">
              <w:rPr>
                <w:rFonts w:ascii="Calibri" w:hAnsi="Calibri" w:cs="Calibri"/>
                <w:b/>
                <w:color w:val="000000"/>
                <w:sz w:val="18"/>
                <w:szCs w:val="18"/>
              </w:rPr>
              <w:t>ns</w:t>
            </w:r>
            <w:r>
              <w:rPr>
                <w:rFonts w:ascii="Calibri" w:hAnsi="Calibri" w:cs="Calibri"/>
                <w:color w:val="000000"/>
                <w:sz w:val="18"/>
                <w:szCs w:val="18"/>
              </w:rPr>
              <w:t>)</w:t>
            </w:r>
          </w:p>
        </w:tc>
      </w:tr>
      <w:tr w:rsidR="00B54966" w:rsidRPr="00340644" w14:paraId="4DAFB0F1" w14:textId="614F9101" w:rsidTr="00B54966">
        <w:tc>
          <w:tcPr>
            <w:tcW w:w="2967" w:type="dxa"/>
            <w:gridSpan w:val="2"/>
          </w:tcPr>
          <w:p w14:paraId="625FA53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Bird communities in thinned versus unthinned Sierran mixed conifer stands</w:t>
            </w:r>
          </w:p>
        </w:tc>
        <w:tc>
          <w:tcPr>
            <w:tcW w:w="1836" w:type="dxa"/>
          </w:tcPr>
          <w:p w14:paraId="0A51388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Siegel, R.B.; DeSante, D.F.</w:t>
            </w:r>
          </w:p>
        </w:tc>
        <w:tc>
          <w:tcPr>
            <w:tcW w:w="2118" w:type="dxa"/>
          </w:tcPr>
          <w:p w14:paraId="68F2197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Wilson Bulletin/The Wilson Journal of Ornithology,</w:t>
            </w:r>
          </w:p>
          <w:p w14:paraId="2AC89BB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10.1676/02-103</w:t>
            </w:r>
          </w:p>
        </w:tc>
        <w:tc>
          <w:tcPr>
            <w:tcW w:w="848" w:type="dxa"/>
          </w:tcPr>
          <w:p w14:paraId="6D0A840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2003,</w:t>
            </w:r>
          </w:p>
          <w:p w14:paraId="47773A5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115(2)</w:t>
            </w:r>
          </w:p>
        </w:tc>
        <w:tc>
          <w:tcPr>
            <w:tcW w:w="2683" w:type="dxa"/>
          </w:tcPr>
          <w:p w14:paraId="4405C797" w14:textId="369BB8D4"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p>
          <w:p w14:paraId="60E211C8"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(Commercial and biomass thinning)</w:t>
            </w:r>
            <w:r>
              <w:rPr>
                <w:rFonts w:ascii="Calibri" w:hAnsi="Calibri" w:cs="Calibri"/>
                <w:color w:val="000000"/>
                <w:sz w:val="18"/>
                <w:szCs w:val="18"/>
              </w:rPr>
              <w:t>,</w:t>
            </w:r>
          </w:p>
          <w:p w14:paraId="2CC6B73C" w14:textId="23D97C6F"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(California), </w:t>
            </w:r>
            <w:r w:rsidRPr="007B3F8F">
              <w:rPr>
                <w:rFonts w:ascii="Calibri" w:hAnsi="Calibri" w:cs="Calibri"/>
                <w:b/>
                <w:color w:val="000000"/>
                <w:sz w:val="18"/>
                <w:szCs w:val="18"/>
              </w:rPr>
              <w:t>TC</w:t>
            </w:r>
          </w:p>
        </w:tc>
        <w:tc>
          <w:tcPr>
            <w:tcW w:w="4994" w:type="dxa"/>
          </w:tcPr>
          <w:p w14:paraId="5E70484B" w14:textId="0612EF35"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37 spp., 4 outcomes: a group of canopy-nesters, composed of </w:t>
            </w:r>
            <w:r w:rsidRPr="007B3F8F">
              <w:rPr>
                <w:rFonts w:ascii="Calibri" w:hAnsi="Calibri" w:cs="Calibri"/>
                <w:i/>
                <w:color w:val="000000"/>
                <w:sz w:val="18"/>
                <w:szCs w:val="18"/>
              </w:rPr>
              <w:t>Accipiter striatus</w:t>
            </w:r>
            <w:r w:rsidRPr="00A20786">
              <w:rPr>
                <w:rFonts w:ascii="Calibri" w:hAnsi="Calibri" w:cs="Calibri"/>
                <w:color w:val="000000"/>
                <w:sz w:val="18"/>
                <w:szCs w:val="18"/>
              </w:rPr>
              <w:t xml:space="preserve">, </w:t>
            </w:r>
            <w:r w:rsidRPr="007B3F8F">
              <w:rPr>
                <w:rFonts w:ascii="Calibri" w:hAnsi="Calibri" w:cs="Calibri"/>
                <w:i/>
                <w:color w:val="000000"/>
                <w:sz w:val="18"/>
                <w:szCs w:val="18"/>
              </w:rPr>
              <w:t>Accipiter gentilis</w:t>
            </w:r>
            <w:r w:rsidRPr="00A20786">
              <w:rPr>
                <w:rFonts w:ascii="Calibri" w:hAnsi="Calibri" w:cs="Calibri"/>
                <w:color w:val="000000"/>
                <w:sz w:val="18"/>
                <w:szCs w:val="18"/>
              </w:rPr>
              <w:t xml:space="preserve">, </w:t>
            </w:r>
            <w:r w:rsidRPr="007B3F8F">
              <w:rPr>
                <w:rFonts w:ascii="Calibri" w:hAnsi="Calibri" w:cs="Calibri"/>
                <w:i/>
                <w:color w:val="000000"/>
                <w:sz w:val="18"/>
                <w:szCs w:val="18"/>
              </w:rPr>
              <w:t>Calypte anna</w:t>
            </w:r>
            <w:r w:rsidRPr="00A20786">
              <w:rPr>
                <w:rFonts w:ascii="Calibri" w:hAnsi="Calibri" w:cs="Calibri"/>
                <w:color w:val="000000"/>
                <w:sz w:val="18"/>
                <w:szCs w:val="18"/>
              </w:rPr>
              <w:t xml:space="preserve">, </w:t>
            </w:r>
            <w:r w:rsidRPr="007B3F8F">
              <w:rPr>
                <w:rFonts w:ascii="Calibri" w:hAnsi="Calibri" w:cs="Calibri"/>
                <w:i/>
                <w:color w:val="000000"/>
                <w:sz w:val="18"/>
                <w:szCs w:val="18"/>
              </w:rPr>
              <w:t>Selasphorus calliope</w:t>
            </w:r>
            <w:r w:rsidRPr="00A20786">
              <w:rPr>
                <w:rFonts w:ascii="Calibri" w:hAnsi="Calibri" w:cs="Calibri"/>
                <w:color w:val="000000"/>
                <w:sz w:val="18"/>
                <w:szCs w:val="18"/>
              </w:rPr>
              <w:t xml:space="preserve">, </w:t>
            </w:r>
            <w:r w:rsidRPr="007B3F8F">
              <w:rPr>
                <w:rFonts w:ascii="Calibri" w:hAnsi="Calibri" w:cs="Calibri"/>
                <w:i/>
                <w:color w:val="000000"/>
                <w:sz w:val="18"/>
                <w:szCs w:val="18"/>
              </w:rPr>
              <w:t>Contopus sordidulus</w:t>
            </w:r>
            <w:r w:rsidRPr="00A20786">
              <w:rPr>
                <w:rFonts w:ascii="Calibri" w:hAnsi="Calibri" w:cs="Calibri"/>
                <w:color w:val="000000"/>
                <w:sz w:val="18"/>
                <w:szCs w:val="18"/>
              </w:rPr>
              <w:t xml:space="preserve">, </w:t>
            </w:r>
            <w:r w:rsidRPr="007B3F8F">
              <w:rPr>
                <w:rFonts w:ascii="Calibri" w:hAnsi="Calibri" w:cs="Calibri"/>
                <w:i/>
                <w:color w:val="000000"/>
                <w:sz w:val="18"/>
                <w:szCs w:val="18"/>
              </w:rPr>
              <w:t>Empidonax hammondii</w:t>
            </w:r>
            <w:r w:rsidRPr="00A20786">
              <w:rPr>
                <w:rFonts w:ascii="Calibri" w:hAnsi="Calibri" w:cs="Calibri"/>
                <w:color w:val="000000"/>
                <w:sz w:val="18"/>
                <w:szCs w:val="18"/>
              </w:rPr>
              <w:t xml:space="preserve">, </w:t>
            </w:r>
            <w:r w:rsidRPr="007B3F8F">
              <w:rPr>
                <w:rFonts w:ascii="Calibri" w:hAnsi="Calibri" w:cs="Calibri"/>
                <w:i/>
                <w:color w:val="000000"/>
                <w:sz w:val="18"/>
                <w:szCs w:val="18"/>
              </w:rPr>
              <w:t>Cyanocitta stelleri</w:t>
            </w:r>
            <w:r w:rsidRPr="00A20786">
              <w:rPr>
                <w:rFonts w:ascii="Calibri" w:hAnsi="Calibri" w:cs="Calibri"/>
                <w:color w:val="000000"/>
                <w:sz w:val="18"/>
                <w:szCs w:val="18"/>
              </w:rPr>
              <w:t xml:space="preserve">, </w:t>
            </w:r>
            <w:r w:rsidRPr="007B3F8F">
              <w:rPr>
                <w:rFonts w:ascii="Calibri" w:hAnsi="Calibri" w:cs="Calibri"/>
                <w:i/>
                <w:color w:val="000000"/>
                <w:sz w:val="18"/>
                <w:szCs w:val="18"/>
              </w:rPr>
              <w:t>Turdus migratorius</w:t>
            </w:r>
            <w:r w:rsidRPr="00A20786">
              <w:rPr>
                <w:rFonts w:ascii="Calibri" w:hAnsi="Calibri" w:cs="Calibri"/>
                <w:color w:val="000000"/>
                <w:sz w:val="18"/>
                <w:szCs w:val="18"/>
              </w:rPr>
              <w:t xml:space="preserve">, </w:t>
            </w:r>
            <w:r w:rsidRPr="007B3F8F">
              <w:rPr>
                <w:rFonts w:ascii="Calibri" w:hAnsi="Calibri" w:cs="Calibri"/>
                <w:i/>
                <w:color w:val="000000"/>
                <w:sz w:val="18"/>
                <w:szCs w:val="18"/>
              </w:rPr>
              <w:t>Vireo gilvus</w:t>
            </w:r>
            <w:r w:rsidRPr="00A20786">
              <w:rPr>
                <w:rFonts w:ascii="Calibri" w:hAnsi="Calibri" w:cs="Calibri"/>
                <w:color w:val="000000"/>
                <w:sz w:val="18"/>
                <w:szCs w:val="18"/>
              </w:rPr>
              <w:t xml:space="preserve">, </w:t>
            </w:r>
            <w:r w:rsidRPr="007B3F8F">
              <w:rPr>
                <w:rFonts w:ascii="Calibri" w:hAnsi="Calibri" w:cs="Calibri"/>
                <w:i/>
                <w:color w:val="000000"/>
                <w:sz w:val="18"/>
                <w:szCs w:val="18"/>
              </w:rPr>
              <w:t>Setophaga auduboni</w:t>
            </w:r>
            <w:r w:rsidRPr="00A20786">
              <w:rPr>
                <w:rFonts w:ascii="Calibri" w:hAnsi="Calibri" w:cs="Calibri"/>
                <w:color w:val="000000"/>
                <w:sz w:val="18"/>
                <w:szCs w:val="18"/>
              </w:rPr>
              <w:t xml:space="preserve">, </w:t>
            </w:r>
            <w:r w:rsidRPr="007B3F8F">
              <w:rPr>
                <w:rFonts w:ascii="Calibri" w:hAnsi="Calibri" w:cs="Calibri"/>
                <w:i/>
                <w:color w:val="000000"/>
                <w:sz w:val="18"/>
                <w:szCs w:val="18"/>
              </w:rPr>
              <w:t>Setophaga nigrescens</w:t>
            </w:r>
            <w:r w:rsidRPr="00A20786">
              <w:rPr>
                <w:rFonts w:ascii="Calibri" w:hAnsi="Calibri" w:cs="Calibri"/>
                <w:color w:val="000000"/>
                <w:sz w:val="18"/>
                <w:szCs w:val="18"/>
              </w:rPr>
              <w:t xml:space="preserve">, </w:t>
            </w:r>
            <w:r w:rsidRPr="007B3F8F">
              <w:rPr>
                <w:rFonts w:ascii="Calibri" w:hAnsi="Calibri" w:cs="Calibri"/>
                <w:i/>
                <w:color w:val="000000"/>
                <w:sz w:val="18"/>
                <w:szCs w:val="18"/>
              </w:rPr>
              <w:t>Setophaga occidentalis</w:t>
            </w:r>
            <w:r w:rsidRPr="00A20786">
              <w:rPr>
                <w:rFonts w:ascii="Calibri" w:hAnsi="Calibri" w:cs="Calibri"/>
                <w:color w:val="000000"/>
                <w:sz w:val="18"/>
                <w:szCs w:val="18"/>
              </w:rPr>
              <w:t xml:space="preserve">, </w:t>
            </w:r>
            <w:r w:rsidRPr="007B3F8F">
              <w:rPr>
                <w:rFonts w:ascii="Calibri" w:hAnsi="Calibri" w:cs="Calibri"/>
                <w:i/>
                <w:color w:val="000000"/>
                <w:sz w:val="18"/>
                <w:szCs w:val="18"/>
              </w:rPr>
              <w:t>Piranga ludoviciana</w:t>
            </w:r>
            <w:r w:rsidRPr="00A20786">
              <w:rPr>
                <w:rFonts w:ascii="Calibri" w:hAnsi="Calibri" w:cs="Calibri"/>
                <w:color w:val="000000"/>
                <w:sz w:val="18"/>
                <w:szCs w:val="18"/>
              </w:rPr>
              <w:t xml:space="preserve">, </w:t>
            </w:r>
            <w:r w:rsidRPr="007B3F8F">
              <w:rPr>
                <w:rFonts w:ascii="Calibri" w:hAnsi="Calibri" w:cs="Calibri"/>
                <w:i/>
                <w:color w:val="000000"/>
                <w:sz w:val="18"/>
                <w:szCs w:val="18"/>
              </w:rPr>
              <w:t>Hesperiphona vespertina</w:t>
            </w:r>
            <w:r w:rsidRPr="00A20786">
              <w:rPr>
                <w:rFonts w:ascii="Calibri" w:hAnsi="Calibri" w:cs="Calibri"/>
                <w:color w:val="000000"/>
                <w:sz w:val="18"/>
                <w:szCs w:val="18"/>
              </w:rPr>
              <w:t xml:space="preserve">, </w:t>
            </w:r>
            <w:r w:rsidRPr="007B3F8F">
              <w:rPr>
                <w:rFonts w:ascii="Calibri" w:hAnsi="Calibri" w:cs="Calibri"/>
                <w:i/>
                <w:color w:val="000000"/>
                <w:sz w:val="18"/>
                <w:szCs w:val="18"/>
              </w:rPr>
              <w:t>Haemorhous purpureus</w:t>
            </w:r>
            <w:r>
              <w:rPr>
                <w:rFonts w:ascii="Calibri" w:hAnsi="Calibri" w:cs="Calibri"/>
                <w:color w:val="000000"/>
                <w:sz w:val="18"/>
                <w:szCs w:val="18"/>
              </w:rPr>
              <w:t xml:space="preserve"> (N, vs. AM, 24.50, </w:t>
            </w:r>
            <w:r w:rsidRPr="00A20786">
              <w:rPr>
                <w:rFonts w:ascii="Calibri" w:hAnsi="Calibri" w:cs="Calibri"/>
                <w:b/>
                <w:color w:val="000000"/>
                <w:sz w:val="18"/>
                <w:szCs w:val="18"/>
              </w:rPr>
              <w:t>ns</w:t>
            </w:r>
            <w:r>
              <w:rPr>
                <w:rFonts w:ascii="Calibri" w:hAnsi="Calibri" w:cs="Calibri"/>
                <w:color w:val="000000"/>
                <w:sz w:val="18"/>
                <w:szCs w:val="18"/>
              </w:rPr>
              <w:t xml:space="preserve">); a group of cavity-nesters, composed of </w:t>
            </w:r>
            <w:r w:rsidRPr="007B3F8F">
              <w:rPr>
                <w:rFonts w:ascii="Calibri" w:hAnsi="Calibri" w:cs="Calibri"/>
                <w:i/>
                <w:color w:val="000000"/>
                <w:sz w:val="18"/>
                <w:szCs w:val="18"/>
              </w:rPr>
              <w:t>Colaptes auratus</w:t>
            </w:r>
            <w:r w:rsidRPr="007B3F8F">
              <w:rPr>
                <w:rFonts w:ascii="Calibri" w:hAnsi="Calibri" w:cs="Calibri"/>
                <w:color w:val="000000"/>
                <w:sz w:val="18"/>
                <w:szCs w:val="18"/>
              </w:rPr>
              <w:t xml:space="preserve">, </w:t>
            </w:r>
            <w:r w:rsidRPr="007B3F8F">
              <w:rPr>
                <w:rFonts w:ascii="Calibri" w:hAnsi="Calibri" w:cs="Calibri"/>
                <w:i/>
                <w:color w:val="000000"/>
                <w:sz w:val="18"/>
                <w:szCs w:val="18"/>
              </w:rPr>
              <w:t>Leuconotopicus albolarvatus</w:t>
            </w:r>
            <w:r w:rsidRPr="007B3F8F">
              <w:rPr>
                <w:rFonts w:ascii="Calibri" w:hAnsi="Calibri" w:cs="Calibri"/>
                <w:color w:val="000000"/>
                <w:sz w:val="18"/>
                <w:szCs w:val="18"/>
              </w:rPr>
              <w:t xml:space="preserve">, </w:t>
            </w:r>
            <w:r w:rsidRPr="007B3F8F">
              <w:rPr>
                <w:rFonts w:ascii="Calibri" w:hAnsi="Calibri" w:cs="Calibri"/>
                <w:i/>
                <w:color w:val="000000"/>
                <w:sz w:val="18"/>
                <w:szCs w:val="18"/>
              </w:rPr>
              <w:t>Sphyrapicus ruber</w:t>
            </w:r>
            <w:r w:rsidRPr="007B3F8F">
              <w:rPr>
                <w:rFonts w:ascii="Calibri" w:hAnsi="Calibri" w:cs="Calibri"/>
                <w:color w:val="000000"/>
                <w:sz w:val="18"/>
                <w:szCs w:val="18"/>
              </w:rPr>
              <w:t xml:space="preserve">, </w:t>
            </w:r>
            <w:r w:rsidRPr="007B3F8F">
              <w:rPr>
                <w:rFonts w:ascii="Calibri" w:hAnsi="Calibri" w:cs="Calibri"/>
                <w:i/>
                <w:color w:val="000000"/>
                <w:sz w:val="18"/>
                <w:szCs w:val="18"/>
              </w:rPr>
              <w:t>Leuconotopicus villosus</w:t>
            </w:r>
            <w:r w:rsidRPr="007B3F8F">
              <w:rPr>
                <w:rFonts w:ascii="Calibri" w:hAnsi="Calibri" w:cs="Calibri"/>
                <w:color w:val="000000"/>
                <w:sz w:val="18"/>
                <w:szCs w:val="18"/>
              </w:rPr>
              <w:t xml:space="preserve">, </w:t>
            </w:r>
            <w:r w:rsidRPr="007B3F8F">
              <w:rPr>
                <w:rFonts w:ascii="Calibri" w:hAnsi="Calibri" w:cs="Calibri"/>
                <w:i/>
                <w:color w:val="000000"/>
                <w:sz w:val="18"/>
                <w:szCs w:val="18"/>
              </w:rPr>
              <w:t>Dryocopus pileatus</w:t>
            </w:r>
            <w:r w:rsidRPr="007B3F8F">
              <w:rPr>
                <w:rFonts w:ascii="Calibri" w:hAnsi="Calibri" w:cs="Calibri"/>
                <w:color w:val="000000"/>
                <w:sz w:val="18"/>
                <w:szCs w:val="18"/>
              </w:rPr>
              <w:t xml:space="preserve">, </w:t>
            </w:r>
            <w:r w:rsidRPr="007B3F8F">
              <w:rPr>
                <w:rFonts w:ascii="Calibri" w:hAnsi="Calibri" w:cs="Calibri"/>
                <w:i/>
                <w:color w:val="000000"/>
                <w:sz w:val="18"/>
                <w:szCs w:val="18"/>
              </w:rPr>
              <w:t>Poecile gambeli</w:t>
            </w:r>
            <w:r w:rsidRPr="007B3F8F">
              <w:rPr>
                <w:rFonts w:ascii="Calibri" w:hAnsi="Calibri" w:cs="Calibri"/>
                <w:color w:val="000000"/>
                <w:sz w:val="18"/>
                <w:szCs w:val="18"/>
              </w:rPr>
              <w:t xml:space="preserve">, </w:t>
            </w:r>
            <w:r w:rsidRPr="007B3F8F">
              <w:rPr>
                <w:rFonts w:ascii="Calibri" w:hAnsi="Calibri" w:cs="Calibri"/>
                <w:i/>
                <w:color w:val="000000"/>
                <w:sz w:val="18"/>
                <w:szCs w:val="18"/>
              </w:rPr>
              <w:t>Sitta canadensis</w:t>
            </w:r>
            <w:r w:rsidRPr="007B3F8F">
              <w:rPr>
                <w:rFonts w:ascii="Calibri" w:hAnsi="Calibri" w:cs="Calibri"/>
                <w:color w:val="000000"/>
                <w:sz w:val="18"/>
                <w:szCs w:val="18"/>
              </w:rPr>
              <w:t xml:space="preserve">, </w:t>
            </w:r>
            <w:r w:rsidRPr="007B3F8F">
              <w:rPr>
                <w:rFonts w:ascii="Calibri" w:hAnsi="Calibri" w:cs="Calibri"/>
                <w:i/>
                <w:color w:val="000000"/>
                <w:sz w:val="18"/>
                <w:szCs w:val="18"/>
              </w:rPr>
              <w:t>Certhia americana</w:t>
            </w:r>
            <w:r>
              <w:rPr>
                <w:rFonts w:ascii="Calibri" w:hAnsi="Calibri" w:cs="Calibri"/>
                <w:color w:val="000000"/>
                <w:sz w:val="18"/>
                <w:szCs w:val="18"/>
              </w:rPr>
              <w:t xml:space="preserve"> (N, vs. AM, 19.67, </w:t>
            </w:r>
            <w:r w:rsidRPr="007B3F8F">
              <w:rPr>
                <w:rFonts w:ascii="Calibri" w:hAnsi="Calibri" w:cs="Calibri"/>
                <w:b/>
                <w:color w:val="000000"/>
                <w:sz w:val="18"/>
                <w:szCs w:val="18"/>
              </w:rPr>
              <w:t>ns</w:t>
            </w:r>
            <w:r>
              <w:rPr>
                <w:rFonts w:ascii="Calibri" w:hAnsi="Calibri" w:cs="Calibri"/>
                <w:color w:val="000000"/>
                <w:sz w:val="18"/>
                <w:szCs w:val="18"/>
              </w:rPr>
              <w:t xml:space="preserve">); a group of shrub-nesters composed of </w:t>
            </w:r>
            <w:r w:rsidRPr="007B3F8F">
              <w:rPr>
                <w:rFonts w:ascii="Calibri" w:hAnsi="Calibri" w:cs="Calibri"/>
                <w:i/>
                <w:color w:val="000000"/>
                <w:sz w:val="18"/>
                <w:szCs w:val="18"/>
              </w:rPr>
              <w:t>Empidonax oberholseri</w:t>
            </w:r>
            <w:r w:rsidRPr="007B3F8F">
              <w:rPr>
                <w:rFonts w:ascii="Calibri" w:hAnsi="Calibri" w:cs="Calibri"/>
                <w:color w:val="000000"/>
                <w:sz w:val="18"/>
                <w:szCs w:val="18"/>
              </w:rPr>
              <w:t xml:space="preserve">, </w:t>
            </w:r>
            <w:r w:rsidRPr="007B3F8F">
              <w:rPr>
                <w:rFonts w:ascii="Calibri" w:hAnsi="Calibri" w:cs="Calibri"/>
                <w:i/>
                <w:color w:val="000000"/>
                <w:sz w:val="18"/>
                <w:szCs w:val="18"/>
              </w:rPr>
              <w:t>Catharus guttatus</w:t>
            </w:r>
            <w:r w:rsidRPr="007B3F8F">
              <w:rPr>
                <w:rFonts w:ascii="Calibri" w:hAnsi="Calibri" w:cs="Calibri"/>
                <w:color w:val="000000"/>
                <w:sz w:val="18"/>
                <w:szCs w:val="18"/>
              </w:rPr>
              <w:t xml:space="preserve">, </w:t>
            </w:r>
            <w:r w:rsidRPr="007B3F8F">
              <w:rPr>
                <w:rFonts w:ascii="Calibri" w:hAnsi="Calibri" w:cs="Calibri"/>
                <w:i/>
                <w:color w:val="000000"/>
                <w:sz w:val="18"/>
                <w:szCs w:val="18"/>
              </w:rPr>
              <w:t>Vireo cassinii</w:t>
            </w:r>
            <w:r w:rsidRPr="007B3F8F">
              <w:rPr>
                <w:rFonts w:ascii="Calibri" w:hAnsi="Calibri" w:cs="Calibri"/>
                <w:color w:val="000000"/>
                <w:sz w:val="18"/>
                <w:szCs w:val="18"/>
              </w:rPr>
              <w:t xml:space="preserve">, </w:t>
            </w:r>
            <w:r w:rsidRPr="007B3F8F">
              <w:rPr>
                <w:rFonts w:ascii="Calibri" w:hAnsi="Calibri" w:cs="Calibri"/>
                <w:i/>
                <w:color w:val="000000"/>
                <w:sz w:val="18"/>
                <w:szCs w:val="18"/>
              </w:rPr>
              <w:t>Setophaga aestiva</w:t>
            </w:r>
            <w:r w:rsidRPr="007B3F8F">
              <w:rPr>
                <w:rFonts w:ascii="Calibri" w:hAnsi="Calibri" w:cs="Calibri"/>
                <w:color w:val="000000"/>
                <w:sz w:val="18"/>
                <w:szCs w:val="18"/>
              </w:rPr>
              <w:t xml:space="preserve">, </w:t>
            </w:r>
            <w:r w:rsidRPr="007B3F8F">
              <w:rPr>
                <w:rFonts w:ascii="Calibri" w:hAnsi="Calibri" w:cs="Calibri"/>
                <w:i/>
                <w:color w:val="000000"/>
                <w:sz w:val="18"/>
                <w:szCs w:val="18"/>
              </w:rPr>
              <w:t>Geothlypis tolmiei</w:t>
            </w:r>
            <w:r w:rsidRPr="007B3F8F">
              <w:rPr>
                <w:rFonts w:ascii="Calibri" w:hAnsi="Calibri" w:cs="Calibri"/>
                <w:color w:val="000000"/>
                <w:sz w:val="18"/>
                <w:szCs w:val="18"/>
              </w:rPr>
              <w:t xml:space="preserve">, </w:t>
            </w:r>
            <w:r w:rsidRPr="007B3F8F">
              <w:rPr>
                <w:rFonts w:ascii="Calibri" w:hAnsi="Calibri" w:cs="Calibri"/>
                <w:i/>
                <w:color w:val="000000"/>
                <w:sz w:val="18"/>
                <w:szCs w:val="18"/>
              </w:rPr>
              <w:t>Spizella passerina</w:t>
            </w:r>
            <w:r w:rsidRPr="007B3F8F">
              <w:rPr>
                <w:rFonts w:ascii="Calibri" w:hAnsi="Calibri" w:cs="Calibri"/>
                <w:color w:val="000000"/>
                <w:sz w:val="18"/>
                <w:szCs w:val="18"/>
              </w:rPr>
              <w:t xml:space="preserve">, </w:t>
            </w:r>
            <w:r w:rsidRPr="007B3F8F">
              <w:rPr>
                <w:rFonts w:ascii="Calibri" w:hAnsi="Calibri" w:cs="Calibri"/>
                <w:i/>
                <w:color w:val="000000"/>
                <w:sz w:val="18"/>
                <w:szCs w:val="18"/>
              </w:rPr>
              <w:t>Pheucticus melanocephalus</w:t>
            </w:r>
            <w:r w:rsidRPr="007B3F8F">
              <w:rPr>
                <w:rFonts w:ascii="Calibri" w:hAnsi="Calibri" w:cs="Calibri"/>
                <w:color w:val="000000"/>
                <w:sz w:val="18"/>
                <w:szCs w:val="18"/>
              </w:rPr>
              <w:t xml:space="preserve">, </w:t>
            </w:r>
            <w:r w:rsidRPr="007B3F8F">
              <w:rPr>
                <w:rFonts w:ascii="Calibri" w:hAnsi="Calibri" w:cs="Calibri"/>
                <w:i/>
                <w:color w:val="000000"/>
                <w:sz w:val="18"/>
                <w:szCs w:val="18"/>
              </w:rPr>
              <w:t>Passerina amoena</w:t>
            </w:r>
            <w:r>
              <w:rPr>
                <w:rFonts w:ascii="Calibri" w:hAnsi="Calibri" w:cs="Calibri"/>
                <w:color w:val="000000"/>
                <w:sz w:val="18"/>
                <w:szCs w:val="18"/>
              </w:rPr>
              <w:t xml:space="preserve"> (N, vs. AM, 51.33, </w:t>
            </w:r>
            <w:r w:rsidRPr="007B3F8F">
              <w:rPr>
                <w:rFonts w:ascii="Calibri" w:hAnsi="Calibri" w:cs="Calibri"/>
                <w:b/>
                <w:color w:val="000000"/>
                <w:sz w:val="18"/>
                <w:szCs w:val="18"/>
              </w:rPr>
              <w:t>ns</w:t>
            </w:r>
            <w:r>
              <w:rPr>
                <w:rFonts w:ascii="Calibri" w:hAnsi="Calibri" w:cs="Calibri"/>
                <w:color w:val="000000"/>
                <w:sz w:val="18"/>
                <w:szCs w:val="18"/>
              </w:rPr>
              <w:t xml:space="preserve">); a group of ground-nesters composed of </w:t>
            </w:r>
            <w:r w:rsidRPr="007B3F8F">
              <w:rPr>
                <w:rFonts w:ascii="Calibri" w:hAnsi="Calibri" w:cs="Calibri"/>
                <w:i/>
                <w:color w:val="000000"/>
                <w:sz w:val="18"/>
                <w:szCs w:val="18"/>
              </w:rPr>
              <w:t>Oreortyx pictus</w:t>
            </w:r>
            <w:r w:rsidRPr="007B3F8F">
              <w:rPr>
                <w:rFonts w:ascii="Calibri" w:hAnsi="Calibri" w:cs="Calibri"/>
                <w:color w:val="000000"/>
                <w:sz w:val="18"/>
                <w:szCs w:val="18"/>
              </w:rPr>
              <w:t xml:space="preserve">, </w:t>
            </w:r>
            <w:r w:rsidRPr="007B3F8F">
              <w:rPr>
                <w:rFonts w:ascii="Calibri" w:hAnsi="Calibri" w:cs="Calibri"/>
                <w:i/>
                <w:color w:val="000000"/>
                <w:sz w:val="18"/>
                <w:szCs w:val="18"/>
              </w:rPr>
              <w:t>Myadestes townsendi</w:t>
            </w:r>
            <w:r w:rsidRPr="007B3F8F">
              <w:rPr>
                <w:rFonts w:ascii="Calibri" w:hAnsi="Calibri" w:cs="Calibri"/>
                <w:color w:val="000000"/>
                <w:sz w:val="18"/>
                <w:szCs w:val="18"/>
              </w:rPr>
              <w:t xml:space="preserve">, </w:t>
            </w:r>
            <w:r w:rsidRPr="007B3F8F">
              <w:rPr>
                <w:rFonts w:ascii="Calibri" w:hAnsi="Calibri" w:cs="Calibri"/>
                <w:i/>
                <w:color w:val="000000"/>
                <w:sz w:val="18"/>
                <w:szCs w:val="18"/>
              </w:rPr>
              <w:t>Leiothlypis ruficapilla</w:t>
            </w:r>
            <w:r w:rsidRPr="007B3F8F">
              <w:rPr>
                <w:rFonts w:ascii="Calibri" w:hAnsi="Calibri" w:cs="Calibri"/>
                <w:color w:val="000000"/>
                <w:sz w:val="18"/>
                <w:szCs w:val="18"/>
              </w:rPr>
              <w:t xml:space="preserve">, </w:t>
            </w:r>
            <w:r w:rsidRPr="007B3F8F">
              <w:rPr>
                <w:rFonts w:ascii="Calibri" w:hAnsi="Calibri" w:cs="Calibri"/>
                <w:i/>
                <w:color w:val="000000"/>
                <w:sz w:val="18"/>
                <w:szCs w:val="18"/>
              </w:rPr>
              <w:t>Pipilo maculatus</w:t>
            </w:r>
            <w:r w:rsidRPr="007B3F8F">
              <w:rPr>
                <w:rFonts w:ascii="Calibri" w:hAnsi="Calibri" w:cs="Calibri"/>
                <w:color w:val="000000"/>
                <w:sz w:val="18"/>
                <w:szCs w:val="18"/>
              </w:rPr>
              <w:t xml:space="preserve">, </w:t>
            </w:r>
            <w:r w:rsidRPr="007B3F8F">
              <w:rPr>
                <w:rFonts w:ascii="Calibri" w:hAnsi="Calibri" w:cs="Calibri"/>
                <w:i/>
                <w:color w:val="000000"/>
                <w:sz w:val="18"/>
                <w:szCs w:val="18"/>
              </w:rPr>
              <w:t>Junco hyemalis</w:t>
            </w:r>
            <w:r w:rsidRPr="007B3F8F">
              <w:rPr>
                <w:rFonts w:ascii="Calibri" w:hAnsi="Calibri" w:cs="Calibri"/>
                <w:color w:val="000000"/>
                <w:sz w:val="18"/>
                <w:szCs w:val="18"/>
              </w:rPr>
              <w:t xml:space="preserve">, </w:t>
            </w:r>
            <w:r w:rsidRPr="007B3F8F">
              <w:rPr>
                <w:rFonts w:ascii="Calibri" w:hAnsi="Calibri" w:cs="Calibri"/>
                <w:i/>
                <w:color w:val="000000"/>
                <w:sz w:val="18"/>
                <w:szCs w:val="18"/>
              </w:rPr>
              <w:t>Passerella megarhyncha</w:t>
            </w:r>
            <w:r>
              <w:rPr>
                <w:rFonts w:ascii="Calibri" w:hAnsi="Calibri" w:cs="Calibri"/>
                <w:color w:val="000000"/>
                <w:sz w:val="18"/>
                <w:szCs w:val="18"/>
              </w:rPr>
              <w:t xml:space="preserve"> (N, vs. AM, 18.00, </w:t>
            </w:r>
            <w:r w:rsidRPr="007B3F8F">
              <w:rPr>
                <w:rFonts w:ascii="Calibri" w:hAnsi="Calibri" w:cs="Calibri"/>
                <w:b/>
                <w:color w:val="000000"/>
                <w:sz w:val="18"/>
                <w:szCs w:val="18"/>
              </w:rPr>
              <w:t>ns</w:t>
            </w:r>
            <w:r>
              <w:rPr>
                <w:rFonts w:ascii="Calibri" w:hAnsi="Calibri" w:cs="Calibri"/>
                <w:color w:val="000000"/>
                <w:sz w:val="18"/>
                <w:szCs w:val="18"/>
              </w:rPr>
              <w:t>)</w:t>
            </w:r>
          </w:p>
        </w:tc>
      </w:tr>
      <w:tr w:rsidR="00B54966" w:rsidRPr="00340644" w14:paraId="5E8EC4D7" w14:textId="3156556F" w:rsidTr="00B54966">
        <w:tc>
          <w:tcPr>
            <w:tcW w:w="2967" w:type="dxa"/>
            <w:gridSpan w:val="2"/>
          </w:tcPr>
          <w:p w14:paraId="6823F4C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Is selectively harvested forest an ecological trap for Olive-sided Flycatchers?</w:t>
            </w:r>
          </w:p>
        </w:tc>
        <w:tc>
          <w:tcPr>
            <w:tcW w:w="1836" w:type="dxa"/>
          </w:tcPr>
          <w:p w14:paraId="467341D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Robertson, B.A.; Hutto, R.L.</w:t>
            </w:r>
          </w:p>
        </w:tc>
        <w:tc>
          <w:tcPr>
            <w:tcW w:w="2118" w:type="dxa"/>
          </w:tcPr>
          <w:p w14:paraId="4EB218D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w:t>
            </w:r>
          </w:p>
          <w:p w14:paraId="216EF4D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10.1650/0010-5422(2007)109[109:ISHFAE]2.0.CO;2</w:t>
            </w:r>
          </w:p>
        </w:tc>
        <w:tc>
          <w:tcPr>
            <w:tcW w:w="848" w:type="dxa"/>
          </w:tcPr>
          <w:p w14:paraId="38B40A6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2007,</w:t>
            </w:r>
          </w:p>
          <w:p w14:paraId="6DFF64D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109(1)</w:t>
            </w:r>
          </w:p>
        </w:tc>
        <w:tc>
          <w:tcPr>
            <w:tcW w:w="2683" w:type="dxa"/>
          </w:tcPr>
          <w:p w14:paraId="79CC3CA8" w14:textId="4A851BDF"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p>
          <w:p w14:paraId="50D443BF"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(Thinned and harvested forest interspersed with unharvested stands)</w:t>
            </w:r>
            <w:r>
              <w:rPr>
                <w:rFonts w:ascii="Calibri" w:hAnsi="Calibri" w:cs="Calibri"/>
                <w:color w:val="000000"/>
                <w:sz w:val="18"/>
                <w:szCs w:val="18"/>
              </w:rPr>
              <w:t>,</w:t>
            </w:r>
          </w:p>
          <w:p w14:paraId="2B3FEDD9" w14:textId="5050BF93"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(Montana), </w:t>
            </w:r>
            <w:r w:rsidRPr="007B3F8F">
              <w:rPr>
                <w:rFonts w:ascii="Calibri" w:hAnsi="Calibri" w:cs="Calibri"/>
                <w:b/>
                <w:color w:val="000000"/>
                <w:sz w:val="18"/>
                <w:szCs w:val="18"/>
              </w:rPr>
              <w:t>TC</w:t>
            </w:r>
          </w:p>
        </w:tc>
        <w:tc>
          <w:tcPr>
            <w:tcW w:w="4994" w:type="dxa"/>
          </w:tcPr>
          <w:p w14:paraId="4E945833" w14:textId="2A3A8949"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985316">
              <w:rPr>
                <w:rFonts w:ascii="Calibri" w:hAnsi="Calibri" w:cs="Calibri"/>
                <w:i/>
                <w:color w:val="000000"/>
                <w:sz w:val="18"/>
                <w:szCs w:val="18"/>
              </w:rPr>
              <w:t>Contopus cooperi</w:t>
            </w:r>
            <w:r>
              <w:rPr>
                <w:rFonts w:ascii="Calibri" w:hAnsi="Calibri" w:cs="Calibri"/>
                <w:color w:val="000000"/>
                <w:sz w:val="18"/>
                <w:szCs w:val="18"/>
              </w:rPr>
              <w:t xml:space="preserve"> (N, vs. NR, 18.00, </w:t>
            </w:r>
            <w:r w:rsidRPr="007B3F8F">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3826C8D7" w14:textId="390B8DD2" w:rsidTr="00B54966">
        <w:tc>
          <w:tcPr>
            <w:tcW w:w="2967" w:type="dxa"/>
            <w:gridSpan w:val="2"/>
          </w:tcPr>
          <w:p w14:paraId="26225CC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Evaluation of Forest Management to Improve Breeding Habitat for Songbirds in Oak-hickory Forests at Tennessee National Wildlife Refuge</w:t>
            </w:r>
          </w:p>
        </w:tc>
        <w:tc>
          <w:tcPr>
            <w:tcW w:w="1836" w:type="dxa"/>
          </w:tcPr>
          <w:p w14:paraId="0F4EDF2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Thatcher, B.S.</w:t>
            </w:r>
          </w:p>
        </w:tc>
        <w:tc>
          <w:tcPr>
            <w:tcW w:w="2118" w:type="dxa"/>
          </w:tcPr>
          <w:p w14:paraId="5FD34A8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University of Tennessee-Knoxville (PhD thesis)</w:t>
            </w:r>
          </w:p>
        </w:tc>
        <w:tc>
          <w:tcPr>
            <w:tcW w:w="848" w:type="dxa"/>
          </w:tcPr>
          <w:p w14:paraId="47DF372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2007</w:t>
            </w:r>
          </w:p>
        </w:tc>
        <w:tc>
          <w:tcPr>
            <w:tcW w:w="2683" w:type="dxa"/>
          </w:tcPr>
          <w:p w14:paraId="14C62483" w14:textId="3C5EA868"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r>
              <w:rPr>
                <w:rFonts w:ascii="Calibri" w:hAnsi="Calibri" w:cs="Calibri"/>
                <w:b/>
                <w:color w:val="000000"/>
                <w:sz w:val="18"/>
                <w:szCs w:val="18"/>
                <w:lang w:val="pt-PT"/>
              </w:rPr>
              <w:t>*</w:t>
            </w:r>
          </w:p>
          <w:p w14:paraId="28AEAB8D"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(Combination of single-tree selection, gap creation, crown release and retention of legacies)</w:t>
            </w:r>
            <w:r>
              <w:rPr>
                <w:rFonts w:ascii="Calibri" w:hAnsi="Calibri" w:cs="Calibri"/>
                <w:color w:val="000000"/>
                <w:sz w:val="18"/>
                <w:szCs w:val="18"/>
              </w:rPr>
              <w:t>,</w:t>
            </w:r>
          </w:p>
          <w:p w14:paraId="10736BFE" w14:textId="6275971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(Tennessee), </w:t>
            </w:r>
            <w:r w:rsidRPr="007D00DE">
              <w:rPr>
                <w:rFonts w:ascii="Calibri" w:hAnsi="Calibri" w:cs="Calibri"/>
                <w:b/>
                <w:color w:val="000000"/>
                <w:sz w:val="18"/>
                <w:szCs w:val="18"/>
              </w:rPr>
              <w:t>TB</w:t>
            </w:r>
          </w:p>
        </w:tc>
        <w:tc>
          <w:tcPr>
            <w:tcW w:w="4994" w:type="dxa"/>
          </w:tcPr>
          <w:p w14:paraId="37029DCE" w14:textId="1193FAE2" w:rsidR="00B54966" w:rsidRPr="00332760" w:rsidRDefault="00B54966" w:rsidP="001E2BB8">
            <w:pPr>
              <w:rPr>
                <w:rFonts w:ascii="Calibri" w:hAnsi="Calibri" w:cs="Calibri"/>
                <w:color w:val="000000"/>
                <w:sz w:val="18"/>
                <w:szCs w:val="18"/>
              </w:rPr>
            </w:pPr>
            <w:r>
              <w:rPr>
                <w:rFonts w:ascii="Calibri" w:hAnsi="Calibri" w:cs="Calibri"/>
                <w:color w:val="000000"/>
                <w:sz w:val="18"/>
                <w:szCs w:val="18"/>
              </w:rPr>
              <w:t xml:space="preserve">29 spp., 12 outcomes: a group of ground-nesters, composed of </w:t>
            </w:r>
            <w:r w:rsidRPr="006050E0">
              <w:rPr>
                <w:rFonts w:ascii="Calibri" w:hAnsi="Calibri" w:cs="Calibri"/>
                <w:i/>
                <w:color w:val="000000"/>
                <w:sz w:val="18"/>
                <w:szCs w:val="18"/>
              </w:rPr>
              <w:t>Antrostomus carolinensis</w:t>
            </w:r>
            <w:r w:rsidRPr="007D00DE">
              <w:rPr>
                <w:rFonts w:ascii="Calibri" w:hAnsi="Calibri" w:cs="Calibri"/>
                <w:color w:val="000000"/>
                <w:sz w:val="18"/>
                <w:szCs w:val="18"/>
              </w:rPr>
              <w:t xml:space="preserve">, </w:t>
            </w:r>
            <w:r w:rsidRPr="006050E0">
              <w:rPr>
                <w:rFonts w:ascii="Calibri" w:hAnsi="Calibri" w:cs="Calibri"/>
                <w:i/>
                <w:color w:val="000000"/>
                <w:sz w:val="18"/>
                <w:szCs w:val="18"/>
              </w:rPr>
              <w:t>Geothlypis formosa</w:t>
            </w:r>
            <w:r w:rsidRPr="007D00DE">
              <w:rPr>
                <w:rFonts w:ascii="Calibri" w:hAnsi="Calibri" w:cs="Calibri"/>
                <w:color w:val="000000"/>
                <w:sz w:val="18"/>
                <w:szCs w:val="18"/>
              </w:rPr>
              <w:t xml:space="preserve">, </w:t>
            </w:r>
            <w:r w:rsidRPr="006050E0">
              <w:rPr>
                <w:rFonts w:ascii="Calibri" w:hAnsi="Calibri" w:cs="Calibri"/>
                <w:i/>
                <w:color w:val="000000"/>
                <w:sz w:val="18"/>
                <w:szCs w:val="18"/>
              </w:rPr>
              <w:t>Parkesia motacilla</w:t>
            </w:r>
            <w:r w:rsidRPr="007D00DE">
              <w:rPr>
                <w:rFonts w:ascii="Calibri" w:hAnsi="Calibri" w:cs="Calibri"/>
                <w:color w:val="000000"/>
                <w:sz w:val="18"/>
                <w:szCs w:val="18"/>
              </w:rPr>
              <w:t xml:space="preserve">, </w:t>
            </w:r>
            <w:r w:rsidRPr="006050E0">
              <w:rPr>
                <w:rFonts w:ascii="Calibri" w:hAnsi="Calibri" w:cs="Calibri"/>
                <w:i/>
                <w:color w:val="000000"/>
                <w:sz w:val="18"/>
                <w:szCs w:val="18"/>
              </w:rPr>
              <w:t>Seiurus aurocapilla</w:t>
            </w:r>
            <w:r w:rsidRPr="007D00DE">
              <w:rPr>
                <w:rFonts w:ascii="Calibri" w:hAnsi="Calibri" w:cs="Calibri"/>
                <w:color w:val="000000"/>
                <w:sz w:val="18"/>
                <w:szCs w:val="18"/>
              </w:rPr>
              <w:t xml:space="preserve">, </w:t>
            </w:r>
            <w:r w:rsidRPr="006050E0">
              <w:rPr>
                <w:rFonts w:ascii="Calibri" w:hAnsi="Calibri" w:cs="Calibri"/>
                <w:i/>
                <w:color w:val="000000"/>
                <w:sz w:val="18"/>
                <w:szCs w:val="18"/>
              </w:rPr>
              <w:t>Antrostomus vociferus</w:t>
            </w:r>
            <w:r w:rsidRPr="007D00DE">
              <w:rPr>
                <w:rFonts w:ascii="Calibri" w:hAnsi="Calibri" w:cs="Calibri"/>
                <w:color w:val="000000"/>
                <w:sz w:val="18"/>
                <w:szCs w:val="18"/>
              </w:rPr>
              <w:t xml:space="preserve">, </w:t>
            </w:r>
            <w:r w:rsidRPr="006050E0">
              <w:rPr>
                <w:rFonts w:ascii="Calibri" w:hAnsi="Calibri" w:cs="Calibri"/>
                <w:i/>
                <w:color w:val="000000"/>
                <w:sz w:val="18"/>
                <w:szCs w:val="18"/>
              </w:rPr>
              <w:t>Helmitheros vermivorum</w:t>
            </w:r>
            <w:r>
              <w:rPr>
                <w:rFonts w:ascii="Calibri" w:hAnsi="Calibri" w:cs="Calibri"/>
                <w:color w:val="000000"/>
                <w:sz w:val="18"/>
                <w:szCs w:val="18"/>
              </w:rPr>
              <w:t xml:space="preserve"> (F, vs. AM, 2.80, </w:t>
            </w:r>
            <w:r w:rsidRPr="006050E0">
              <w:rPr>
                <w:rFonts w:ascii="Calibri" w:hAnsi="Calibri" w:cs="Calibri"/>
                <w:b/>
                <w:color w:val="000000"/>
                <w:sz w:val="18"/>
                <w:szCs w:val="18"/>
              </w:rPr>
              <w:t>ns</w:t>
            </w:r>
            <w:r>
              <w:rPr>
                <w:rFonts w:ascii="Calibri" w:hAnsi="Calibri" w:cs="Calibri"/>
                <w:color w:val="000000"/>
                <w:sz w:val="18"/>
                <w:szCs w:val="18"/>
              </w:rPr>
              <w:t xml:space="preserve">); a group of canopy-nesters, composed of </w:t>
            </w:r>
            <w:r w:rsidRPr="006050E0">
              <w:rPr>
                <w:rFonts w:ascii="Calibri" w:hAnsi="Calibri" w:cs="Calibri"/>
                <w:i/>
                <w:color w:val="000000"/>
                <w:sz w:val="18"/>
                <w:szCs w:val="18"/>
              </w:rPr>
              <w:t>Cyanocitta cristata</w:t>
            </w:r>
            <w:r w:rsidRPr="006050E0">
              <w:rPr>
                <w:rFonts w:ascii="Calibri" w:hAnsi="Calibri" w:cs="Calibri"/>
                <w:color w:val="000000"/>
                <w:sz w:val="18"/>
                <w:szCs w:val="18"/>
              </w:rPr>
              <w:t xml:space="preserve">, </w:t>
            </w:r>
            <w:r w:rsidRPr="006050E0">
              <w:rPr>
                <w:rFonts w:ascii="Calibri" w:hAnsi="Calibri" w:cs="Calibri"/>
                <w:i/>
                <w:color w:val="000000"/>
                <w:sz w:val="18"/>
                <w:szCs w:val="18"/>
              </w:rPr>
              <w:t>Polioptila caerulea</w:t>
            </w:r>
            <w:r w:rsidRPr="006050E0">
              <w:rPr>
                <w:rFonts w:ascii="Calibri" w:hAnsi="Calibri" w:cs="Calibri"/>
                <w:color w:val="000000"/>
                <w:sz w:val="18"/>
                <w:szCs w:val="18"/>
              </w:rPr>
              <w:t xml:space="preserve">, </w:t>
            </w:r>
            <w:r w:rsidRPr="006050E0">
              <w:rPr>
                <w:rFonts w:ascii="Calibri" w:hAnsi="Calibri" w:cs="Calibri"/>
                <w:i/>
                <w:color w:val="000000"/>
                <w:sz w:val="18"/>
                <w:szCs w:val="18"/>
              </w:rPr>
              <w:t>Bombycilla cedrorum</w:t>
            </w:r>
            <w:r w:rsidRPr="006050E0">
              <w:rPr>
                <w:rFonts w:ascii="Calibri" w:hAnsi="Calibri" w:cs="Calibri"/>
                <w:color w:val="000000"/>
                <w:sz w:val="18"/>
                <w:szCs w:val="18"/>
              </w:rPr>
              <w:t xml:space="preserve">, </w:t>
            </w:r>
            <w:r w:rsidRPr="006050E0">
              <w:rPr>
                <w:rFonts w:ascii="Calibri" w:hAnsi="Calibri" w:cs="Calibri"/>
                <w:i/>
                <w:color w:val="000000"/>
                <w:sz w:val="18"/>
                <w:szCs w:val="18"/>
              </w:rPr>
              <w:t>Contopus virens</w:t>
            </w:r>
            <w:r w:rsidRPr="006050E0">
              <w:rPr>
                <w:rFonts w:ascii="Calibri" w:hAnsi="Calibri" w:cs="Calibri"/>
                <w:color w:val="000000"/>
                <w:sz w:val="18"/>
                <w:szCs w:val="18"/>
              </w:rPr>
              <w:t xml:space="preserve">, </w:t>
            </w:r>
            <w:r w:rsidRPr="006050E0">
              <w:rPr>
                <w:rFonts w:ascii="Calibri" w:hAnsi="Calibri" w:cs="Calibri"/>
                <w:i/>
                <w:color w:val="000000"/>
                <w:sz w:val="18"/>
                <w:szCs w:val="18"/>
              </w:rPr>
              <w:t>Zenaida macroura</w:t>
            </w:r>
            <w:r w:rsidRPr="006050E0">
              <w:rPr>
                <w:rFonts w:ascii="Calibri" w:hAnsi="Calibri" w:cs="Calibri"/>
                <w:color w:val="000000"/>
                <w:sz w:val="18"/>
                <w:szCs w:val="18"/>
              </w:rPr>
              <w:t xml:space="preserve">, </w:t>
            </w:r>
            <w:r w:rsidRPr="006050E0">
              <w:rPr>
                <w:rFonts w:ascii="Calibri" w:hAnsi="Calibri" w:cs="Calibri"/>
                <w:i/>
                <w:color w:val="000000"/>
                <w:sz w:val="18"/>
                <w:szCs w:val="18"/>
              </w:rPr>
              <w:t>Vireo olivaceus</w:t>
            </w:r>
            <w:r w:rsidRPr="006050E0">
              <w:rPr>
                <w:rFonts w:ascii="Calibri" w:hAnsi="Calibri" w:cs="Calibri"/>
                <w:color w:val="000000"/>
                <w:sz w:val="18"/>
                <w:szCs w:val="18"/>
              </w:rPr>
              <w:t xml:space="preserve">, </w:t>
            </w:r>
            <w:r w:rsidRPr="006050E0">
              <w:rPr>
                <w:rFonts w:ascii="Calibri" w:hAnsi="Calibri" w:cs="Calibri"/>
                <w:i/>
                <w:color w:val="000000"/>
                <w:sz w:val="18"/>
                <w:szCs w:val="18"/>
              </w:rPr>
              <w:t>Piranga olivacea</w:t>
            </w:r>
            <w:r w:rsidRPr="006050E0">
              <w:rPr>
                <w:rFonts w:ascii="Calibri" w:hAnsi="Calibri" w:cs="Calibri"/>
                <w:color w:val="000000"/>
                <w:sz w:val="18"/>
                <w:szCs w:val="18"/>
              </w:rPr>
              <w:t xml:space="preserve">, </w:t>
            </w:r>
            <w:r w:rsidRPr="006050E0">
              <w:rPr>
                <w:rFonts w:ascii="Calibri" w:hAnsi="Calibri" w:cs="Calibri"/>
                <w:i/>
                <w:color w:val="000000"/>
                <w:sz w:val="18"/>
                <w:szCs w:val="18"/>
              </w:rPr>
              <w:t>Archilochus colubris</w:t>
            </w:r>
            <w:r w:rsidRPr="006050E0">
              <w:rPr>
                <w:rFonts w:ascii="Calibri" w:hAnsi="Calibri" w:cs="Calibri"/>
                <w:color w:val="000000"/>
                <w:sz w:val="18"/>
                <w:szCs w:val="18"/>
              </w:rPr>
              <w:t xml:space="preserve">, </w:t>
            </w:r>
            <w:r w:rsidRPr="006050E0">
              <w:rPr>
                <w:rFonts w:ascii="Calibri" w:hAnsi="Calibri" w:cs="Calibri"/>
                <w:i/>
                <w:color w:val="000000"/>
                <w:sz w:val="18"/>
                <w:szCs w:val="18"/>
              </w:rPr>
              <w:t>Vireo flavifrons</w:t>
            </w:r>
            <w:r>
              <w:rPr>
                <w:rFonts w:ascii="Calibri" w:hAnsi="Calibri" w:cs="Calibri"/>
                <w:color w:val="000000"/>
                <w:sz w:val="18"/>
                <w:szCs w:val="18"/>
              </w:rPr>
              <w:t xml:space="preserve"> (N, vs. AM, 14.10, </w:t>
            </w:r>
            <w:r w:rsidRPr="006050E0">
              <w:rPr>
                <w:rFonts w:ascii="Calibri" w:hAnsi="Calibri" w:cs="Calibri"/>
                <w:b/>
                <w:color w:val="000000"/>
                <w:sz w:val="18"/>
                <w:szCs w:val="18"/>
              </w:rPr>
              <w:t>positive</w:t>
            </w:r>
            <w:r>
              <w:rPr>
                <w:rFonts w:ascii="Calibri" w:hAnsi="Calibri" w:cs="Calibri"/>
                <w:color w:val="000000"/>
                <w:sz w:val="18"/>
                <w:szCs w:val="18"/>
              </w:rPr>
              <w:t xml:space="preserve">); a group of midstory-nesters, composed of </w:t>
            </w:r>
            <w:r w:rsidRPr="006050E0">
              <w:rPr>
                <w:rFonts w:ascii="Calibri" w:hAnsi="Calibri" w:cs="Calibri"/>
                <w:i/>
                <w:color w:val="000000"/>
                <w:sz w:val="18"/>
                <w:szCs w:val="18"/>
              </w:rPr>
              <w:t>Empidonax virescens</w:t>
            </w:r>
            <w:r w:rsidRPr="006050E0">
              <w:rPr>
                <w:rFonts w:ascii="Calibri" w:hAnsi="Calibri" w:cs="Calibri"/>
                <w:color w:val="000000"/>
                <w:sz w:val="18"/>
                <w:szCs w:val="18"/>
              </w:rPr>
              <w:t xml:space="preserve">, </w:t>
            </w:r>
            <w:r w:rsidRPr="006050E0">
              <w:rPr>
                <w:rFonts w:ascii="Calibri" w:hAnsi="Calibri" w:cs="Calibri"/>
                <w:i/>
                <w:color w:val="000000"/>
                <w:sz w:val="18"/>
                <w:szCs w:val="18"/>
              </w:rPr>
              <w:t>Piranga rubra</w:t>
            </w:r>
            <w:r w:rsidRPr="006050E0">
              <w:rPr>
                <w:rFonts w:ascii="Calibri" w:hAnsi="Calibri" w:cs="Calibri"/>
                <w:color w:val="000000"/>
                <w:sz w:val="18"/>
                <w:szCs w:val="18"/>
              </w:rPr>
              <w:t xml:space="preserve">, </w:t>
            </w:r>
            <w:r w:rsidRPr="006050E0">
              <w:rPr>
                <w:rFonts w:ascii="Calibri" w:hAnsi="Calibri" w:cs="Calibri"/>
                <w:i/>
                <w:color w:val="000000"/>
                <w:sz w:val="18"/>
                <w:szCs w:val="18"/>
              </w:rPr>
              <w:t>Hylocichla mustelina</w:t>
            </w:r>
            <w:r w:rsidRPr="006050E0">
              <w:rPr>
                <w:rFonts w:ascii="Calibri" w:hAnsi="Calibri" w:cs="Calibri"/>
                <w:color w:val="000000"/>
                <w:sz w:val="18"/>
                <w:szCs w:val="18"/>
              </w:rPr>
              <w:t xml:space="preserve">, </w:t>
            </w:r>
            <w:r w:rsidRPr="006050E0">
              <w:rPr>
                <w:rFonts w:ascii="Calibri" w:hAnsi="Calibri" w:cs="Calibri"/>
                <w:i/>
                <w:color w:val="000000"/>
                <w:sz w:val="18"/>
                <w:szCs w:val="18"/>
              </w:rPr>
              <w:t>Coccyzus americanus</w:t>
            </w:r>
            <w:r>
              <w:rPr>
                <w:rFonts w:ascii="Calibri" w:hAnsi="Calibri" w:cs="Calibri"/>
                <w:color w:val="000000"/>
                <w:sz w:val="18"/>
                <w:szCs w:val="18"/>
              </w:rPr>
              <w:t xml:space="preserve"> (N, vs. AM, 63.00, </w:t>
            </w:r>
            <w:r w:rsidRPr="00332760">
              <w:rPr>
                <w:rFonts w:ascii="Calibri" w:hAnsi="Calibri" w:cs="Calibri"/>
                <w:b/>
                <w:color w:val="000000"/>
                <w:sz w:val="18"/>
                <w:szCs w:val="18"/>
              </w:rPr>
              <w:t>ns</w:t>
            </w:r>
            <w:r>
              <w:rPr>
                <w:rFonts w:ascii="Calibri" w:hAnsi="Calibri" w:cs="Calibri"/>
                <w:color w:val="000000"/>
                <w:sz w:val="18"/>
                <w:szCs w:val="18"/>
              </w:rPr>
              <w:t xml:space="preserve">) (F, vs. AM, 20.50, </w:t>
            </w:r>
            <w:r w:rsidRPr="00332760">
              <w:rPr>
                <w:rFonts w:ascii="Calibri" w:hAnsi="Calibri" w:cs="Calibri"/>
                <w:b/>
                <w:color w:val="000000"/>
                <w:sz w:val="18"/>
                <w:szCs w:val="18"/>
              </w:rPr>
              <w:t>ns</w:t>
            </w:r>
            <w:r>
              <w:rPr>
                <w:rFonts w:ascii="Calibri" w:hAnsi="Calibri" w:cs="Calibri"/>
                <w:color w:val="000000"/>
                <w:sz w:val="18"/>
                <w:szCs w:val="18"/>
              </w:rPr>
              <w:t xml:space="preserve">); a group of understorey-nesters, composed of </w:t>
            </w:r>
            <w:r w:rsidRPr="00332760">
              <w:rPr>
                <w:rFonts w:ascii="Calibri" w:hAnsi="Calibri" w:cs="Calibri"/>
                <w:color w:val="000000"/>
                <w:sz w:val="18"/>
                <w:szCs w:val="18"/>
              </w:rPr>
              <w:t xml:space="preserve">Toxostoma rufum, </w:t>
            </w:r>
            <w:r w:rsidRPr="00332760">
              <w:rPr>
                <w:rFonts w:ascii="Calibri" w:hAnsi="Calibri" w:cs="Calibri"/>
                <w:i/>
                <w:color w:val="000000"/>
                <w:sz w:val="18"/>
                <w:szCs w:val="18"/>
              </w:rPr>
              <w:t>Geothlypis trichas</w:t>
            </w:r>
            <w:r w:rsidRPr="00332760">
              <w:rPr>
                <w:rFonts w:ascii="Calibri" w:hAnsi="Calibri" w:cs="Calibri"/>
                <w:color w:val="000000"/>
                <w:sz w:val="18"/>
                <w:szCs w:val="18"/>
              </w:rPr>
              <w:t xml:space="preserve">, </w:t>
            </w:r>
            <w:r w:rsidRPr="00332760">
              <w:rPr>
                <w:rFonts w:ascii="Calibri" w:hAnsi="Calibri" w:cs="Calibri"/>
                <w:i/>
                <w:color w:val="000000"/>
                <w:sz w:val="18"/>
                <w:szCs w:val="18"/>
              </w:rPr>
              <w:t>Pipilo erythrophthalmus</w:t>
            </w:r>
            <w:r w:rsidRPr="00332760">
              <w:rPr>
                <w:rFonts w:ascii="Calibri" w:hAnsi="Calibri" w:cs="Calibri"/>
                <w:color w:val="000000"/>
                <w:sz w:val="18"/>
                <w:szCs w:val="18"/>
              </w:rPr>
              <w:t xml:space="preserve">, </w:t>
            </w:r>
            <w:r w:rsidRPr="00332760">
              <w:rPr>
                <w:rFonts w:ascii="Calibri" w:hAnsi="Calibri" w:cs="Calibri"/>
                <w:i/>
                <w:color w:val="000000"/>
                <w:sz w:val="18"/>
                <w:szCs w:val="18"/>
              </w:rPr>
              <w:t>Spizella pusilla</w:t>
            </w:r>
            <w:r w:rsidRPr="00332760">
              <w:rPr>
                <w:rFonts w:ascii="Calibri" w:hAnsi="Calibri" w:cs="Calibri"/>
                <w:color w:val="000000"/>
                <w:sz w:val="18"/>
                <w:szCs w:val="18"/>
              </w:rPr>
              <w:t xml:space="preserve">, </w:t>
            </w:r>
            <w:r w:rsidRPr="00332760">
              <w:rPr>
                <w:rFonts w:ascii="Calibri" w:hAnsi="Calibri" w:cs="Calibri"/>
                <w:i/>
                <w:color w:val="000000"/>
                <w:sz w:val="18"/>
                <w:szCs w:val="18"/>
              </w:rPr>
              <w:t>Passerina cyanea</w:t>
            </w:r>
            <w:r w:rsidRPr="00332760">
              <w:rPr>
                <w:rFonts w:ascii="Calibri" w:hAnsi="Calibri" w:cs="Calibri"/>
                <w:color w:val="000000"/>
                <w:sz w:val="18"/>
                <w:szCs w:val="18"/>
              </w:rPr>
              <w:t xml:space="preserve">, </w:t>
            </w:r>
            <w:r w:rsidRPr="00332760">
              <w:rPr>
                <w:rFonts w:ascii="Calibri" w:hAnsi="Calibri" w:cs="Calibri"/>
                <w:i/>
                <w:color w:val="000000"/>
                <w:sz w:val="18"/>
                <w:szCs w:val="18"/>
              </w:rPr>
              <w:t>Setophaga citrina</w:t>
            </w:r>
            <w:r w:rsidRPr="00332760">
              <w:rPr>
                <w:rFonts w:ascii="Calibri" w:hAnsi="Calibri" w:cs="Calibri"/>
                <w:color w:val="000000"/>
                <w:sz w:val="18"/>
                <w:szCs w:val="18"/>
              </w:rPr>
              <w:t xml:space="preserve">, </w:t>
            </w:r>
            <w:r w:rsidRPr="00332760">
              <w:rPr>
                <w:rFonts w:ascii="Calibri" w:hAnsi="Calibri" w:cs="Calibri"/>
                <w:i/>
                <w:color w:val="000000"/>
                <w:sz w:val="18"/>
                <w:szCs w:val="18"/>
              </w:rPr>
              <w:t>Cardinalis cardinalis</w:t>
            </w:r>
            <w:r w:rsidRPr="00332760">
              <w:rPr>
                <w:rFonts w:ascii="Calibri" w:hAnsi="Calibri" w:cs="Calibri"/>
                <w:color w:val="000000"/>
                <w:sz w:val="18"/>
                <w:szCs w:val="18"/>
              </w:rPr>
              <w:t xml:space="preserve">, </w:t>
            </w:r>
            <w:r w:rsidRPr="00332760">
              <w:rPr>
                <w:rFonts w:ascii="Calibri" w:hAnsi="Calibri" w:cs="Calibri"/>
                <w:i/>
                <w:color w:val="000000"/>
                <w:sz w:val="18"/>
                <w:szCs w:val="18"/>
              </w:rPr>
              <w:t>Setophaga discolor</w:t>
            </w:r>
            <w:r w:rsidRPr="00332760">
              <w:rPr>
                <w:rFonts w:ascii="Calibri" w:hAnsi="Calibri" w:cs="Calibri"/>
                <w:color w:val="000000"/>
                <w:sz w:val="18"/>
                <w:szCs w:val="18"/>
              </w:rPr>
              <w:t xml:space="preserve">, </w:t>
            </w:r>
            <w:r w:rsidRPr="00332760">
              <w:rPr>
                <w:rFonts w:ascii="Calibri" w:hAnsi="Calibri" w:cs="Calibri"/>
                <w:i/>
                <w:color w:val="000000"/>
                <w:sz w:val="18"/>
                <w:szCs w:val="18"/>
              </w:rPr>
              <w:t>Vireo griseus</w:t>
            </w:r>
            <w:r w:rsidRPr="00332760">
              <w:rPr>
                <w:rFonts w:ascii="Calibri" w:hAnsi="Calibri" w:cs="Calibri"/>
                <w:color w:val="000000"/>
                <w:sz w:val="18"/>
                <w:szCs w:val="18"/>
              </w:rPr>
              <w:t xml:space="preserve">, </w:t>
            </w:r>
            <w:r w:rsidRPr="00332760">
              <w:rPr>
                <w:rFonts w:ascii="Calibri" w:hAnsi="Calibri" w:cs="Calibri"/>
                <w:i/>
                <w:color w:val="000000"/>
                <w:sz w:val="18"/>
                <w:szCs w:val="18"/>
              </w:rPr>
              <w:t>Icteria virens</w:t>
            </w:r>
            <w:r>
              <w:rPr>
                <w:rFonts w:ascii="Calibri" w:hAnsi="Calibri" w:cs="Calibri"/>
                <w:color w:val="000000"/>
                <w:sz w:val="18"/>
                <w:szCs w:val="18"/>
              </w:rPr>
              <w:t xml:space="preserve"> (N, vs. AM, 30.20, </w:t>
            </w:r>
            <w:r w:rsidRPr="00332760">
              <w:rPr>
                <w:rFonts w:ascii="Calibri" w:hAnsi="Calibri" w:cs="Calibri"/>
                <w:b/>
                <w:color w:val="000000"/>
                <w:sz w:val="18"/>
                <w:szCs w:val="18"/>
              </w:rPr>
              <w:t>ns</w:t>
            </w:r>
            <w:r>
              <w:rPr>
                <w:rFonts w:ascii="Calibri" w:hAnsi="Calibri" w:cs="Calibri"/>
                <w:color w:val="000000"/>
                <w:sz w:val="18"/>
                <w:szCs w:val="18"/>
              </w:rPr>
              <w:t xml:space="preserve">) (F, vs. AM, 6.20, </w:t>
            </w:r>
            <w:r w:rsidRPr="00332760">
              <w:rPr>
                <w:rFonts w:ascii="Calibri" w:hAnsi="Calibri" w:cs="Calibri"/>
                <w:b/>
                <w:color w:val="000000"/>
                <w:sz w:val="18"/>
                <w:szCs w:val="18"/>
              </w:rPr>
              <w:t>ns</w:t>
            </w:r>
            <w:r>
              <w:rPr>
                <w:rFonts w:ascii="Calibri" w:hAnsi="Calibri" w:cs="Calibri"/>
                <w:color w:val="000000"/>
                <w:sz w:val="18"/>
                <w:szCs w:val="18"/>
              </w:rPr>
              <w:t xml:space="preserve">); a group of generalist species, composed of </w:t>
            </w:r>
            <w:r w:rsidRPr="00332760">
              <w:rPr>
                <w:rFonts w:ascii="Calibri" w:hAnsi="Calibri" w:cs="Calibri"/>
                <w:i/>
                <w:color w:val="000000"/>
                <w:sz w:val="18"/>
                <w:szCs w:val="18"/>
              </w:rPr>
              <w:t>Polioptila caerulea</w:t>
            </w:r>
            <w:r w:rsidRPr="00332760">
              <w:rPr>
                <w:rFonts w:ascii="Calibri" w:hAnsi="Calibri" w:cs="Calibri"/>
                <w:color w:val="000000"/>
                <w:sz w:val="18"/>
                <w:szCs w:val="18"/>
              </w:rPr>
              <w:t xml:space="preserve">, </w:t>
            </w:r>
            <w:r w:rsidRPr="00332760">
              <w:rPr>
                <w:rFonts w:ascii="Calibri" w:hAnsi="Calibri" w:cs="Calibri"/>
                <w:i/>
                <w:color w:val="000000"/>
                <w:sz w:val="18"/>
                <w:szCs w:val="18"/>
              </w:rPr>
              <w:t>Toxostoma rufum</w:t>
            </w:r>
            <w:r w:rsidRPr="00332760">
              <w:rPr>
                <w:rFonts w:ascii="Calibri" w:hAnsi="Calibri" w:cs="Calibri"/>
                <w:color w:val="000000"/>
                <w:sz w:val="18"/>
                <w:szCs w:val="18"/>
              </w:rPr>
              <w:t xml:space="preserve">, </w:t>
            </w:r>
            <w:r w:rsidRPr="00332760">
              <w:rPr>
                <w:rFonts w:ascii="Calibri" w:hAnsi="Calibri" w:cs="Calibri"/>
                <w:i/>
                <w:color w:val="000000"/>
                <w:sz w:val="18"/>
                <w:szCs w:val="18"/>
              </w:rPr>
              <w:t>Contopus virens</w:t>
            </w:r>
            <w:r w:rsidRPr="00332760">
              <w:rPr>
                <w:rFonts w:ascii="Calibri" w:hAnsi="Calibri" w:cs="Calibri"/>
                <w:color w:val="000000"/>
                <w:sz w:val="18"/>
                <w:szCs w:val="18"/>
              </w:rPr>
              <w:t xml:space="preserve">, </w:t>
            </w:r>
            <w:r w:rsidRPr="00332760">
              <w:rPr>
                <w:rFonts w:ascii="Calibri" w:hAnsi="Calibri" w:cs="Calibri"/>
                <w:i/>
                <w:color w:val="000000"/>
                <w:sz w:val="18"/>
                <w:szCs w:val="18"/>
              </w:rPr>
              <w:t>Piranga rubra</w:t>
            </w:r>
            <w:r w:rsidRPr="00332760">
              <w:rPr>
                <w:rFonts w:ascii="Calibri" w:hAnsi="Calibri" w:cs="Calibri"/>
                <w:color w:val="000000"/>
                <w:sz w:val="18"/>
                <w:szCs w:val="18"/>
              </w:rPr>
              <w:t xml:space="preserve">, </w:t>
            </w:r>
            <w:r w:rsidRPr="00332760">
              <w:rPr>
                <w:rFonts w:ascii="Calibri" w:hAnsi="Calibri" w:cs="Calibri"/>
                <w:i/>
                <w:color w:val="000000"/>
                <w:sz w:val="18"/>
                <w:szCs w:val="18"/>
              </w:rPr>
              <w:t>Coc</w:t>
            </w:r>
            <w:r w:rsidRPr="00332760">
              <w:rPr>
                <w:rFonts w:ascii="Calibri" w:hAnsi="Calibri" w:cs="Calibri"/>
                <w:color w:val="000000"/>
                <w:sz w:val="18"/>
                <w:szCs w:val="18"/>
              </w:rPr>
              <w:t xml:space="preserve">cyzus </w:t>
            </w:r>
            <w:r w:rsidRPr="00332760">
              <w:rPr>
                <w:rFonts w:ascii="Calibri" w:hAnsi="Calibri" w:cs="Calibri"/>
                <w:i/>
                <w:color w:val="000000"/>
                <w:sz w:val="18"/>
                <w:szCs w:val="18"/>
              </w:rPr>
              <w:t>americanus</w:t>
            </w:r>
            <w:r w:rsidRPr="00332760">
              <w:rPr>
                <w:rFonts w:ascii="Calibri" w:hAnsi="Calibri" w:cs="Calibri"/>
                <w:color w:val="000000"/>
                <w:sz w:val="18"/>
                <w:szCs w:val="18"/>
              </w:rPr>
              <w:t xml:space="preserve">, </w:t>
            </w:r>
            <w:r w:rsidRPr="00332760">
              <w:rPr>
                <w:rFonts w:ascii="Calibri" w:hAnsi="Calibri" w:cs="Calibri"/>
                <w:i/>
                <w:color w:val="000000"/>
                <w:sz w:val="18"/>
                <w:szCs w:val="18"/>
              </w:rPr>
              <w:t>Cardinalis cardinalis</w:t>
            </w:r>
            <w:r w:rsidRPr="00332760">
              <w:rPr>
                <w:rFonts w:ascii="Calibri" w:hAnsi="Calibri" w:cs="Calibri"/>
                <w:color w:val="000000"/>
                <w:sz w:val="18"/>
                <w:szCs w:val="18"/>
              </w:rPr>
              <w:t xml:space="preserve">, </w:t>
            </w:r>
            <w:r w:rsidRPr="00332760">
              <w:rPr>
                <w:rFonts w:ascii="Calibri" w:hAnsi="Calibri" w:cs="Calibri"/>
                <w:i/>
                <w:color w:val="000000"/>
                <w:sz w:val="18"/>
                <w:szCs w:val="18"/>
              </w:rPr>
              <w:t>Archilochus</w:t>
            </w:r>
            <w:r w:rsidRPr="00332760">
              <w:rPr>
                <w:rFonts w:ascii="Calibri" w:hAnsi="Calibri" w:cs="Calibri"/>
                <w:color w:val="000000"/>
                <w:sz w:val="18"/>
                <w:szCs w:val="18"/>
              </w:rPr>
              <w:t xml:space="preserve"> </w:t>
            </w:r>
            <w:r w:rsidRPr="00332760">
              <w:rPr>
                <w:rFonts w:ascii="Calibri" w:hAnsi="Calibri" w:cs="Calibri"/>
                <w:i/>
                <w:color w:val="000000"/>
                <w:sz w:val="18"/>
                <w:szCs w:val="18"/>
              </w:rPr>
              <w:t>colubris</w:t>
            </w:r>
            <w:r>
              <w:rPr>
                <w:rFonts w:ascii="Calibri" w:hAnsi="Calibri" w:cs="Calibri"/>
                <w:i/>
                <w:color w:val="000000"/>
                <w:sz w:val="18"/>
                <w:szCs w:val="18"/>
              </w:rPr>
              <w:t xml:space="preserve"> </w:t>
            </w:r>
            <w:r>
              <w:rPr>
                <w:rFonts w:ascii="Calibri" w:hAnsi="Calibri" w:cs="Calibri"/>
                <w:color w:val="000000"/>
                <w:sz w:val="18"/>
                <w:szCs w:val="18"/>
              </w:rPr>
              <w:t xml:space="preserve">(N, vs. AM, 39.50, </w:t>
            </w:r>
            <w:r w:rsidRPr="00332760">
              <w:rPr>
                <w:rFonts w:ascii="Calibri" w:hAnsi="Calibri" w:cs="Calibri"/>
                <w:b/>
                <w:color w:val="000000"/>
                <w:sz w:val="18"/>
                <w:szCs w:val="18"/>
              </w:rPr>
              <w:t>ns</w:t>
            </w:r>
            <w:r>
              <w:rPr>
                <w:rFonts w:ascii="Calibri" w:hAnsi="Calibri" w:cs="Calibri"/>
                <w:color w:val="000000"/>
                <w:sz w:val="18"/>
                <w:szCs w:val="18"/>
              </w:rPr>
              <w:t xml:space="preserve">) (F, vs. AM, 11.10, </w:t>
            </w:r>
            <w:r w:rsidRPr="00332760">
              <w:rPr>
                <w:rFonts w:ascii="Calibri" w:hAnsi="Calibri" w:cs="Calibri"/>
                <w:b/>
                <w:color w:val="000000"/>
                <w:sz w:val="18"/>
                <w:szCs w:val="18"/>
              </w:rPr>
              <w:t>ns</w:t>
            </w:r>
            <w:r>
              <w:rPr>
                <w:rFonts w:ascii="Calibri" w:hAnsi="Calibri" w:cs="Calibri"/>
                <w:color w:val="000000"/>
                <w:sz w:val="18"/>
                <w:szCs w:val="18"/>
              </w:rPr>
              <w:t xml:space="preserve">); a group of mature forest specialists, composed of </w:t>
            </w:r>
            <w:r w:rsidRPr="00332760">
              <w:rPr>
                <w:rFonts w:ascii="Calibri" w:hAnsi="Calibri" w:cs="Calibri"/>
                <w:i/>
                <w:color w:val="000000"/>
                <w:sz w:val="18"/>
                <w:szCs w:val="18"/>
              </w:rPr>
              <w:t>Empidonax virescens</w:t>
            </w:r>
            <w:r w:rsidRPr="00332760">
              <w:rPr>
                <w:rFonts w:ascii="Calibri" w:hAnsi="Calibri" w:cs="Calibri"/>
                <w:color w:val="000000"/>
                <w:sz w:val="18"/>
                <w:szCs w:val="18"/>
              </w:rPr>
              <w:t xml:space="preserve">, </w:t>
            </w:r>
            <w:r w:rsidRPr="00332760">
              <w:rPr>
                <w:rFonts w:ascii="Calibri" w:hAnsi="Calibri" w:cs="Calibri"/>
                <w:i/>
                <w:color w:val="000000"/>
                <w:sz w:val="18"/>
                <w:szCs w:val="18"/>
              </w:rPr>
              <w:t>Geothlypis formosa</w:t>
            </w:r>
            <w:r w:rsidRPr="00332760">
              <w:rPr>
                <w:rFonts w:ascii="Calibri" w:hAnsi="Calibri" w:cs="Calibri"/>
                <w:color w:val="000000"/>
                <w:sz w:val="18"/>
                <w:szCs w:val="18"/>
              </w:rPr>
              <w:t xml:space="preserve">, </w:t>
            </w:r>
            <w:r w:rsidRPr="00332760">
              <w:rPr>
                <w:rFonts w:ascii="Calibri" w:hAnsi="Calibri" w:cs="Calibri"/>
                <w:i/>
                <w:color w:val="000000"/>
                <w:sz w:val="18"/>
                <w:szCs w:val="18"/>
              </w:rPr>
              <w:t>Parkesia motacilla</w:t>
            </w:r>
            <w:r w:rsidRPr="00332760">
              <w:rPr>
                <w:rFonts w:ascii="Calibri" w:hAnsi="Calibri" w:cs="Calibri"/>
                <w:color w:val="000000"/>
                <w:sz w:val="18"/>
                <w:szCs w:val="18"/>
              </w:rPr>
              <w:t xml:space="preserve">, </w:t>
            </w:r>
            <w:r w:rsidRPr="00332760">
              <w:rPr>
                <w:rFonts w:ascii="Calibri" w:hAnsi="Calibri" w:cs="Calibri"/>
                <w:i/>
                <w:color w:val="000000"/>
                <w:sz w:val="18"/>
                <w:szCs w:val="18"/>
              </w:rPr>
              <w:t>Seiurus aurocapilla</w:t>
            </w:r>
            <w:r w:rsidRPr="00332760">
              <w:rPr>
                <w:rFonts w:ascii="Calibri" w:hAnsi="Calibri" w:cs="Calibri"/>
                <w:color w:val="000000"/>
                <w:sz w:val="18"/>
                <w:szCs w:val="18"/>
              </w:rPr>
              <w:t xml:space="preserve">, </w:t>
            </w:r>
            <w:r w:rsidRPr="00332760">
              <w:rPr>
                <w:rFonts w:ascii="Calibri" w:hAnsi="Calibri" w:cs="Calibri"/>
                <w:i/>
                <w:color w:val="000000"/>
                <w:sz w:val="18"/>
                <w:szCs w:val="18"/>
              </w:rPr>
              <w:t>Hylocichla mustelina</w:t>
            </w:r>
            <w:r w:rsidRPr="00332760">
              <w:rPr>
                <w:rFonts w:ascii="Calibri" w:hAnsi="Calibri" w:cs="Calibri"/>
                <w:color w:val="000000"/>
                <w:sz w:val="18"/>
                <w:szCs w:val="18"/>
              </w:rPr>
              <w:t xml:space="preserve">, </w:t>
            </w:r>
            <w:r w:rsidRPr="00332760">
              <w:rPr>
                <w:rFonts w:ascii="Calibri" w:hAnsi="Calibri" w:cs="Calibri"/>
                <w:i/>
                <w:color w:val="000000"/>
                <w:sz w:val="18"/>
                <w:szCs w:val="18"/>
              </w:rPr>
              <w:t>Helmitheros vermivorum</w:t>
            </w:r>
            <w:r w:rsidRPr="00332760">
              <w:rPr>
                <w:rFonts w:ascii="Calibri" w:hAnsi="Calibri" w:cs="Calibri"/>
                <w:color w:val="000000"/>
                <w:sz w:val="18"/>
                <w:szCs w:val="18"/>
              </w:rPr>
              <w:t>,</w:t>
            </w:r>
            <w:r w:rsidRPr="00332760">
              <w:rPr>
                <w:rFonts w:ascii="Calibri" w:hAnsi="Calibri" w:cs="Calibri"/>
                <w:i/>
                <w:color w:val="000000"/>
                <w:sz w:val="18"/>
                <w:szCs w:val="18"/>
              </w:rPr>
              <w:t xml:space="preserve"> Vireo olivaceus</w:t>
            </w:r>
            <w:r w:rsidRPr="00332760">
              <w:rPr>
                <w:rFonts w:ascii="Calibri" w:hAnsi="Calibri" w:cs="Calibri"/>
                <w:color w:val="000000"/>
                <w:sz w:val="18"/>
                <w:szCs w:val="18"/>
              </w:rPr>
              <w:t xml:space="preserve">, </w:t>
            </w:r>
            <w:r w:rsidRPr="00332760">
              <w:rPr>
                <w:rFonts w:ascii="Calibri" w:hAnsi="Calibri" w:cs="Calibri"/>
                <w:i/>
                <w:color w:val="000000"/>
                <w:sz w:val="18"/>
                <w:szCs w:val="18"/>
              </w:rPr>
              <w:t>Piranga olivacea</w:t>
            </w:r>
            <w:r>
              <w:rPr>
                <w:rFonts w:ascii="Calibri" w:hAnsi="Calibri" w:cs="Calibri"/>
                <w:i/>
                <w:color w:val="000000"/>
                <w:sz w:val="18"/>
                <w:szCs w:val="18"/>
              </w:rPr>
              <w:t xml:space="preserve"> </w:t>
            </w:r>
            <w:r>
              <w:rPr>
                <w:rFonts w:ascii="Calibri" w:hAnsi="Calibri" w:cs="Calibri"/>
                <w:color w:val="000000"/>
                <w:sz w:val="18"/>
                <w:szCs w:val="18"/>
              </w:rPr>
              <w:t xml:space="preserve">(N, vs. AM, 42.40, </w:t>
            </w:r>
            <w:r w:rsidRPr="00332760">
              <w:rPr>
                <w:rFonts w:ascii="Calibri" w:hAnsi="Calibri" w:cs="Calibri"/>
                <w:b/>
                <w:color w:val="000000"/>
                <w:sz w:val="18"/>
                <w:szCs w:val="18"/>
              </w:rPr>
              <w:t>ns</w:t>
            </w:r>
            <w:r>
              <w:rPr>
                <w:rFonts w:ascii="Calibri" w:hAnsi="Calibri" w:cs="Calibri"/>
                <w:color w:val="000000"/>
                <w:sz w:val="18"/>
                <w:szCs w:val="18"/>
              </w:rPr>
              <w:t xml:space="preserve">) (F, vs. AM, 17.30, </w:t>
            </w:r>
            <w:r w:rsidRPr="00332760">
              <w:rPr>
                <w:rFonts w:ascii="Calibri" w:hAnsi="Calibri" w:cs="Calibri"/>
                <w:b/>
                <w:color w:val="000000"/>
                <w:sz w:val="18"/>
                <w:szCs w:val="18"/>
              </w:rPr>
              <w:t>ns</w:t>
            </w:r>
            <w:r>
              <w:rPr>
                <w:rFonts w:ascii="Calibri" w:hAnsi="Calibri" w:cs="Calibri"/>
                <w:color w:val="000000"/>
                <w:sz w:val="18"/>
                <w:szCs w:val="18"/>
              </w:rPr>
              <w:t xml:space="preserve">); and a group composed of all previous species (N, vs. AM, 118.50, </w:t>
            </w:r>
            <w:r w:rsidRPr="00332760">
              <w:rPr>
                <w:rFonts w:ascii="Calibri" w:hAnsi="Calibri" w:cs="Calibri"/>
                <w:b/>
                <w:color w:val="000000"/>
                <w:sz w:val="18"/>
                <w:szCs w:val="18"/>
              </w:rPr>
              <w:t>ns</w:t>
            </w:r>
            <w:r>
              <w:rPr>
                <w:rFonts w:ascii="Calibri" w:hAnsi="Calibri" w:cs="Calibri"/>
                <w:color w:val="000000"/>
                <w:sz w:val="18"/>
                <w:szCs w:val="18"/>
              </w:rPr>
              <w:t xml:space="preserve">) (F, vs. AM, 34.60, </w:t>
            </w:r>
            <w:r w:rsidRPr="00332760">
              <w:rPr>
                <w:rFonts w:ascii="Calibri" w:hAnsi="Calibri" w:cs="Calibri"/>
                <w:b/>
                <w:color w:val="000000"/>
                <w:sz w:val="18"/>
                <w:szCs w:val="18"/>
              </w:rPr>
              <w:t>ns</w:t>
            </w:r>
            <w:r>
              <w:rPr>
                <w:rFonts w:ascii="Calibri" w:hAnsi="Calibri" w:cs="Calibri"/>
                <w:color w:val="000000"/>
                <w:sz w:val="18"/>
                <w:szCs w:val="18"/>
              </w:rPr>
              <w:t>)</w:t>
            </w:r>
          </w:p>
        </w:tc>
      </w:tr>
      <w:tr w:rsidR="00B54966" w:rsidRPr="00340644" w14:paraId="68AD8FDF" w14:textId="0FDEC10E" w:rsidTr="00B54966">
        <w:tc>
          <w:tcPr>
            <w:tcW w:w="2967" w:type="dxa"/>
            <w:gridSpan w:val="2"/>
          </w:tcPr>
          <w:p w14:paraId="42F3BC0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Emulating Natural Disturbances for Declining Late-Successional Species: A Case Study of the Consequences for Cerulean Warblers (</w:t>
            </w:r>
            <w:r w:rsidRPr="00340644">
              <w:rPr>
                <w:rFonts w:ascii="Calibri" w:hAnsi="Calibri" w:cs="Calibri"/>
                <w:i/>
                <w:color w:val="000000"/>
                <w:sz w:val="18"/>
                <w:szCs w:val="18"/>
              </w:rPr>
              <w:t>Setophaga cerulea</w:t>
            </w:r>
            <w:r w:rsidRPr="00340644">
              <w:rPr>
                <w:rFonts w:ascii="Calibri" w:hAnsi="Calibri" w:cs="Calibri"/>
                <w:color w:val="000000"/>
                <w:sz w:val="18"/>
                <w:szCs w:val="18"/>
              </w:rPr>
              <w:t>)</w:t>
            </w:r>
          </w:p>
        </w:tc>
        <w:tc>
          <w:tcPr>
            <w:tcW w:w="1836" w:type="dxa"/>
          </w:tcPr>
          <w:p w14:paraId="1B81C6F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Boves, T.J.; Buehler, D.A.; Sheehan, J.; Wood, P.B.; Rodewald, A.D.; Larkin, J.L.; Keyser, P.D.; Newell, F.L.; George, G.A.; Bakermans, M.H.; Evans, A.; Beachy, T.A.; McDermott, M.E.; Perkins, K.A.; White, M.; Wigley, T.B.</w:t>
            </w:r>
          </w:p>
        </w:tc>
        <w:tc>
          <w:tcPr>
            <w:tcW w:w="2118" w:type="dxa"/>
          </w:tcPr>
          <w:p w14:paraId="5CBACAD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PLOS One,</w:t>
            </w:r>
          </w:p>
          <w:p w14:paraId="0503B30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10.1371/journal.pone.0052107</w:t>
            </w:r>
          </w:p>
        </w:tc>
        <w:tc>
          <w:tcPr>
            <w:tcW w:w="848" w:type="dxa"/>
          </w:tcPr>
          <w:p w14:paraId="79F70999" w14:textId="77777777" w:rsidR="00B54966" w:rsidRPr="00340644" w:rsidRDefault="00B54966" w:rsidP="001E2BB8">
            <w:pPr>
              <w:rPr>
                <w:rFonts w:ascii="Calibri" w:hAnsi="Calibri" w:cs="Calibri"/>
                <w:color w:val="222222"/>
                <w:sz w:val="18"/>
                <w:szCs w:val="18"/>
                <w:shd w:val="clear" w:color="auto" w:fill="FFFFFF"/>
              </w:rPr>
            </w:pPr>
            <w:r w:rsidRPr="00340644">
              <w:rPr>
                <w:rFonts w:ascii="Calibri" w:hAnsi="Calibri" w:cs="Calibri"/>
                <w:color w:val="222222"/>
                <w:sz w:val="18"/>
                <w:szCs w:val="18"/>
                <w:shd w:val="clear" w:color="auto" w:fill="FFFFFF"/>
              </w:rPr>
              <w:t>2013,</w:t>
            </w:r>
          </w:p>
          <w:p w14:paraId="1538236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222222"/>
                <w:sz w:val="18"/>
                <w:szCs w:val="18"/>
                <w:shd w:val="clear" w:color="auto" w:fill="FFFFFF"/>
              </w:rPr>
              <w:t>e52107</w:t>
            </w:r>
          </w:p>
        </w:tc>
        <w:tc>
          <w:tcPr>
            <w:tcW w:w="2683" w:type="dxa"/>
          </w:tcPr>
          <w:p w14:paraId="25B3D55B" w14:textId="6611FE4D"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p>
          <w:p w14:paraId="65345DB1" w14:textId="31A67C0B"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(Harvesting mimicking lightly, moderately and heavily-disturbed stands, in two different regions)</w:t>
            </w:r>
            <w:r>
              <w:rPr>
                <w:rFonts w:ascii="Calibri" w:hAnsi="Calibri" w:cs="Calibri"/>
                <w:color w:val="000000"/>
                <w:sz w:val="18"/>
                <w:szCs w:val="18"/>
              </w:rPr>
              <w:t>,</w:t>
            </w:r>
          </w:p>
          <w:p w14:paraId="7F0CC5D8" w14:textId="170338F8"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(northern region: West Virginia, Kentucky and Ohio; southern region: Tennessee), </w:t>
            </w:r>
            <w:r w:rsidRPr="00332760">
              <w:rPr>
                <w:rFonts w:ascii="Calibri" w:hAnsi="Calibri" w:cs="Calibri"/>
                <w:b/>
                <w:color w:val="000000"/>
                <w:sz w:val="18"/>
                <w:szCs w:val="18"/>
              </w:rPr>
              <w:t>TB</w:t>
            </w:r>
          </w:p>
        </w:tc>
        <w:tc>
          <w:tcPr>
            <w:tcW w:w="4994" w:type="dxa"/>
          </w:tcPr>
          <w:p w14:paraId="280EDBBE" w14:textId="1FC3B304" w:rsidR="00B54966" w:rsidRPr="00340644" w:rsidRDefault="00B54966" w:rsidP="000D4034">
            <w:pPr>
              <w:rPr>
                <w:rFonts w:ascii="Calibri" w:hAnsi="Calibri" w:cs="Calibri"/>
                <w:color w:val="000000"/>
                <w:sz w:val="18"/>
                <w:szCs w:val="18"/>
              </w:rPr>
            </w:pPr>
            <w:r>
              <w:rPr>
                <w:rFonts w:ascii="Calibri" w:hAnsi="Calibri" w:cs="Calibri"/>
                <w:color w:val="000000"/>
                <w:sz w:val="18"/>
                <w:szCs w:val="18"/>
              </w:rPr>
              <w:t xml:space="preserve">1 sp., 6 outcomes: </w:t>
            </w:r>
            <w:r w:rsidRPr="000D4034">
              <w:rPr>
                <w:rFonts w:ascii="Calibri" w:hAnsi="Calibri" w:cs="Calibri"/>
                <w:i/>
                <w:color w:val="000000"/>
                <w:sz w:val="18"/>
                <w:szCs w:val="18"/>
              </w:rPr>
              <w:t>Setophaga cerulea</w:t>
            </w:r>
            <w:r>
              <w:rPr>
                <w:rFonts w:ascii="Calibri" w:hAnsi="Calibri" w:cs="Calibri"/>
                <w:color w:val="000000"/>
                <w:sz w:val="18"/>
                <w:szCs w:val="18"/>
              </w:rPr>
              <w:t xml:space="preserve"> (N, heavy disturbance in northern region vs. AM, 5.50, </w:t>
            </w:r>
            <w:r w:rsidRPr="000D4034">
              <w:rPr>
                <w:rFonts w:ascii="Calibri" w:hAnsi="Calibri" w:cs="Calibri"/>
                <w:b/>
                <w:color w:val="000000"/>
                <w:sz w:val="18"/>
                <w:szCs w:val="18"/>
              </w:rPr>
              <w:t>ns</w:t>
            </w:r>
            <w:r>
              <w:rPr>
                <w:rFonts w:ascii="Calibri" w:hAnsi="Calibri" w:cs="Calibri"/>
                <w:color w:val="000000"/>
                <w:sz w:val="18"/>
                <w:szCs w:val="18"/>
              </w:rPr>
              <w:t xml:space="preserve">) (N, moderate disturbance in northern region vs. AM, 14.83, </w:t>
            </w:r>
            <w:r w:rsidRPr="000D4034">
              <w:rPr>
                <w:rFonts w:ascii="Calibri" w:hAnsi="Calibri" w:cs="Calibri"/>
                <w:b/>
                <w:color w:val="000000"/>
                <w:sz w:val="18"/>
                <w:szCs w:val="18"/>
              </w:rPr>
              <w:t>ns</w:t>
            </w:r>
            <w:r>
              <w:rPr>
                <w:rFonts w:ascii="Calibri" w:hAnsi="Calibri" w:cs="Calibri"/>
                <w:color w:val="000000"/>
                <w:sz w:val="18"/>
                <w:szCs w:val="18"/>
              </w:rPr>
              <w:t xml:space="preserve">) (N, light disturbance in northern region vs. AM, 11.83, </w:t>
            </w:r>
            <w:r w:rsidRPr="000D4034">
              <w:rPr>
                <w:rFonts w:ascii="Calibri" w:hAnsi="Calibri" w:cs="Calibri"/>
                <w:b/>
                <w:color w:val="000000"/>
                <w:sz w:val="18"/>
                <w:szCs w:val="18"/>
              </w:rPr>
              <w:t>ns</w:t>
            </w:r>
            <w:r>
              <w:rPr>
                <w:rFonts w:ascii="Calibri" w:hAnsi="Calibri" w:cs="Calibri"/>
                <w:color w:val="000000"/>
                <w:sz w:val="18"/>
                <w:szCs w:val="18"/>
              </w:rPr>
              <w:t xml:space="preserve">) (N, heavy disturbance in southern region vs. AM, 11.67, </w:t>
            </w:r>
            <w:r w:rsidRPr="000D4034">
              <w:rPr>
                <w:rFonts w:ascii="Calibri" w:hAnsi="Calibri" w:cs="Calibri"/>
                <w:b/>
                <w:color w:val="000000"/>
                <w:sz w:val="18"/>
                <w:szCs w:val="18"/>
              </w:rPr>
              <w:t>negative</w:t>
            </w:r>
            <w:r>
              <w:rPr>
                <w:rFonts w:ascii="Calibri" w:hAnsi="Calibri" w:cs="Calibri"/>
                <w:color w:val="000000"/>
                <w:sz w:val="18"/>
                <w:szCs w:val="18"/>
              </w:rPr>
              <w:t xml:space="preserve">) (N, moderate disturbance in southern region vs. AM, 12.50, </w:t>
            </w:r>
            <w:r w:rsidRPr="000D4034">
              <w:rPr>
                <w:rFonts w:ascii="Calibri" w:hAnsi="Calibri" w:cs="Calibri"/>
                <w:b/>
                <w:color w:val="000000"/>
                <w:sz w:val="18"/>
                <w:szCs w:val="18"/>
              </w:rPr>
              <w:t>negative</w:t>
            </w:r>
            <w:r>
              <w:rPr>
                <w:rFonts w:ascii="Calibri" w:hAnsi="Calibri" w:cs="Calibri"/>
                <w:color w:val="000000"/>
                <w:sz w:val="18"/>
                <w:szCs w:val="18"/>
              </w:rPr>
              <w:t xml:space="preserve">) (N, light disturbance in southern region vs. AM, 11.00, </w:t>
            </w:r>
            <w:r w:rsidRPr="000D4034">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070FC060" w14:textId="0C831B99" w:rsidTr="00B54966">
        <w:tc>
          <w:tcPr>
            <w:tcW w:w="2967" w:type="dxa"/>
            <w:gridSpan w:val="2"/>
          </w:tcPr>
          <w:p w14:paraId="65755DE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Songbird nest success is positively related to restoration of pine-oak savanna and woodland in the Ozark Highlands, Missouri, USA</w:t>
            </w:r>
          </w:p>
        </w:tc>
        <w:tc>
          <w:tcPr>
            <w:tcW w:w="1836" w:type="dxa"/>
          </w:tcPr>
          <w:p w14:paraId="62A0B62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Roach, M.C.; Thompson, F.R., III; Jones-Farrand, T.</w:t>
            </w:r>
          </w:p>
        </w:tc>
        <w:tc>
          <w:tcPr>
            <w:tcW w:w="2118" w:type="dxa"/>
          </w:tcPr>
          <w:p w14:paraId="4A79797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w:t>
            </w:r>
          </w:p>
          <w:p w14:paraId="3136C9D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10.1650/CONDOR-17-189.1</w:t>
            </w:r>
          </w:p>
        </w:tc>
        <w:tc>
          <w:tcPr>
            <w:tcW w:w="848" w:type="dxa"/>
          </w:tcPr>
          <w:p w14:paraId="1DEAFD2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2018,</w:t>
            </w:r>
          </w:p>
          <w:p w14:paraId="5AFD864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120(3)</w:t>
            </w:r>
          </w:p>
        </w:tc>
        <w:tc>
          <w:tcPr>
            <w:tcW w:w="2683" w:type="dxa"/>
          </w:tcPr>
          <w:p w14:paraId="4B15EB00" w14:textId="54007C1E"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p>
          <w:p w14:paraId="329D4A5A"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(Removal of hardwoods)</w:t>
            </w:r>
            <w:r>
              <w:rPr>
                <w:rFonts w:ascii="Calibri" w:hAnsi="Calibri" w:cs="Calibri"/>
                <w:color w:val="000000"/>
                <w:sz w:val="18"/>
                <w:szCs w:val="18"/>
              </w:rPr>
              <w:t>,</w:t>
            </w:r>
          </w:p>
          <w:p w14:paraId="22E52D3A" w14:textId="3A8D0C25"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(Missouri), </w:t>
            </w:r>
            <w:r w:rsidRPr="00806797">
              <w:rPr>
                <w:rFonts w:ascii="Calibri" w:hAnsi="Calibri" w:cs="Calibri"/>
                <w:b/>
                <w:color w:val="000000"/>
                <w:sz w:val="18"/>
                <w:szCs w:val="18"/>
              </w:rPr>
              <w:t>TB</w:t>
            </w:r>
          </w:p>
        </w:tc>
        <w:tc>
          <w:tcPr>
            <w:tcW w:w="4994" w:type="dxa"/>
          </w:tcPr>
          <w:p w14:paraId="4D04D5D3" w14:textId="7DD4EEF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6 spp., 8 outcomes: </w:t>
            </w:r>
            <w:r w:rsidRPr="000D4034">
              <w:rPr>
                <w:rFonts w:ascii="Calibri" w:hAnsi="Calibri" w:cs="Calibri"/>
                <w:i/>
                <w:color w:val="000000"/>
                <w:sz w:val="18"/>
                <w:szCs w:val="18"/>
              </w:rPr>
              <w:t>Setophaga discolor</w:t>
            </w:r>
            <w:r>
              <w:rPr>
                <w:rFonts w:ascii="Calibri" w:hAnsi="Calibri" w:cs="Calibri"/>
                <w:color w:val="000000"/>
                <w:sz w:val="18"/>
                <w:szCs w:val="18"/>
              </w:rPr>
              <w:t xml:space="preserve"> (N, vs. AM, 13.25, </w:t>
            </w:r>
            <w:r w:rsidRPr="000D4034">
              <w:rPr>
                <w:rFonts w:ascii="Calibri" w:hAnsi="Calibri" w:cs="Calibri"/>
                <w:b/>
                <w:color w:val="000000"/>
                <w:sz w:val="18"/>
                <w:szCs w:val="18"/>
              </w:rPr>
              <w:t>ns</w:t>
            </w:r>
            <w:r>
              <w:rPr>
                <w:rFonts w:ascii="Calibri" w:hAnsi="Calibri" w:cs="Calibri"/>
                <w:color w:val="000000"/>
                <w:sz w:val="18"/>
                <w:szCs w:val="18"/>
              </w:rPr>
              <w:t xml:space="preserve">); </w:t>
            </w:r>
            <w:r w:rsidRPr="000D4034">
              <w:rPr>
                <w:rFonts w:ascii="Calibri" w:hAnsi="Calibri" w:cs="Calibri"/>
                <w:i/>
                <w:color w:val="000000"/>
                <w:sz w:val="18"/>
                <w:szCs w:val="18"/>
              </w:rPr>
              <w:t>Pipilo erythrophthalmus</w:t>
            </w:r>
            <w:r>
              <w:rPr>
                <w:rFonts w:ascii="Calibri" w:hAnsi="Calibri" w:cs="Calibri"/>
                <w:color w:val="000000"/>
                <w:sz w:val="18"/>
                <w:szCs w:val="18"/>
              </w:rPr>
              <w:t xml:space="preserve"> (N, vs. AM, 14.25, </w:t>
            </w:r>
            <w:r w:rsidRPr="000D4034">
              <w:rPr>
                <w:rFonts w:ascii="Calibri" w:hAnsi="Calibri" w:cs="Calibri"/>
                <w:b/>
                <w:color w:val="000000"/>
                <w:sz w:val="18"/>
                <w:szCs w:val="18"/>
              </w:rPr>
              <w:t>ns</w:t>
            </w:r>
            <w:r>
              <w:rPr>
                <w:rFonts w:ascii="Calibri" w:hAnsi="Calibri" w:cs="Calibri"/>
                <w:color w:val="000000"/>
                <w:sz w:val="18"/>
                <w:szCs w:val="18"/>
              </w:rPr>
              <w:t xml:space="preserve">); </w:t>
            </w:r>
            <w:r w:rsidRPr="000D4034">
              <w:rPr>
                <w:rFonts w:ascii="Calibri" w:hAnsi="Calibri" w:cs="Calibri"/>
                <w:i/>
                <w:color w:val="000000"/>
                <w:sz w:val="18"/>
                <w:szCs w:val="18"/>
              </w:rPr>
              <w:t>Icteria virens</w:t>
            </w:r>
            <w:r>
              <w:rPr>
                <w:rFonts w:ascii="Calibri" w:hAnsi="Calibri" w:cs="Calibri"/>
                <w:color w:val="000000"/>
                <w:sz w:val="18"/>
                <w:szCs w:val="18"/>
              </w:rPr>
              <w:t xml:space="preserve"> (N, vs. AM, 24.50, </w:t>
            </w:r>
            <w:r w:rsidRPr="000D4034">
              <w:rPr>
                <w:rFonts w:ascii="Calibri" w:hAnsi="Calibri" w:cs="Calibri"/>
                <w:b/>
                <w:color w:val="000000"/>
                <w:sz w:val="18"/>
                <w:szCs w:val="18"/>
              </w:rPr>
              <w:t>positive</w:t>
            </w:r>
            <w:r>
              <w:rPr>
                <w:rFonts w:ascii="Calibri" w:hAnsi="Calibri" w:cs="Calibri"/>
                <w:color w:val="000000"/>
                <w:sz w:val="18"/>
                <w:szCs w:val="18"/>
              </w:rPr>
              <w:t xml:space="preserve">); a group of shrub-nesters, composed of the above three species (N, vs. AM, 52.00, </w:t>
            </w:r>
            <w:r w:rsidRPr="000D4034">
              <w:rPr>
                <w:rFonts w:ascii="Calibri" w:hAnsi="Calibri" w:cs="Calibri"/>
                <w:b/>
                <w:color w:val="000000"/>
                <w:sz w:val="18"/>
                <w:szCs w:val="18"/>
              </w:rPr>
              <w:t>positive</w:t>
            </w:r>
            <w:r>
              <w:rPr>
                <w:rFonts w:ascii="Calibri" w:hAnsi="Calibri" w:cs="Calibri"/>
                <w:color w:val="000000"/>
                <w:sz w:val="18"/>
                <w:szCs w:val="18"/>
              </w:rPr>
              <w:t xml:space="preserve">); </w:t>
            </w:r>
            <w:r w:rsidRPr="00806797">
              <w:rPr>
                <w:rFonts w:ascii="Calibri" w:hAnsi="Calibri" w:cs="Calibri"/>
                <w:i/>
                <w:color w:val="000000"/>
                <w:sz w:val="18"/>
                <w:szCs w:val="18"/>
              </w:rPr>
              <w:t>Contopus virens</w:t>
            </w:r>
            <w:r>
              <w:rPr>
                <w:rFonts w:ascii="Calibri" w:hAnsi="Calibri" w:cs="Calibri"/>
                <w:color w:val="000000"/>
                <w:sz w:val="18"/>
                <w:szCs w:val="18"/>
              </w:rPr>
              <w:t xml:space="preserve"> (N, vs. AM, 33.25, </w:t>
            </w:r>
            <w:r w:rsidRPr="00806797">
              <w:rPr>
                <w:rFonts w:ascii="Calibri" w:hAnsi="Calibri" w:cs="Calibri"/>
                <w:b/>
                <w:color w:val="000000"/>
                <w:sz w:val="18"/>
                <w:szCs w:val="18"/>
              </w:rPr>
              <w:t>ns</w:t>
            </w:r>
            <w:r>
              <w:rPr>
                <w:rFonts w:ascii="Calibri" w:hAnsi="Calibri" w:cs="Calibri"/>
                <w:color w:val="000000"/>
                <w:sz w:val="18"/>
                <w:szCs w:val="18"/>
              </w:rPr>
              <w:t xml:space="preserve">); </w:t>
            </w:r>
            <w:r w:rsidRPr="00806797">
              <w:rPr>
                <w:rFonts w:ascii="Calibri" w:hAnsi="Calibri" w:cs="Calibri"/>
                <w:i/>
                <w:color w:val="000000"/>
                <w:sz w:val="18"/>
                <w:szCs w:val="18"/>
              </w:rPr>
              <w:t>Piranga rubra</w:t>
            </w:r>
            <w:r>
              <w:rPr>
                <w:rFonts w:ascii="Calibri" w:hAnsi="Calibri" w:cs="Calibri"/>
                <w:color w:val="000000"/>
                <w:sz w:val="18"/>
                <w:szCs w:val="18"/>
              </w:rPr>
              <w:t xml:space="preserve"> (N, vs. AM, 14.00, </w:t>
            </w:r>
            <w:r w:rsidRPr="00806797">
              <w:rPr>
                <w:rFonts w:ascii="Calibri" w:hAnsi="Calibri" w:cs="Calibri"/>
                <w:b/>
                <w:color w:val="000000"/>
                <w:sz w:val="18"/>
                <w:szCs w:val="18"/>
              </w:rPr>
              <w:t>ns</w:t>
            </w:r>
            <w:r>
              <w:rPr>
                <w:rFonts w:ascii="Calibri" w:hAnsi="Calibri" w:cs="Calibri"/>
                <w:color w:val="000000"/>
                <w:sz w:val="18"/>
                <w:szCs w:val="18"/>
              </w:rPr>
              <w:t xml:space="preserve">); </w:t>
            </w:r>
            <w:r w:rsidRPr="00806797">
              <w:rPr>
                <w:rFonts w:ascii="Calibri" w:hAnsi="Calibri" w:cs="Calibri"/>
                <w:i/>
                <w:color w:val="000000"/>
                <w:sz w:val="18"/>
                <w:szCs w:val="18"/>
              </w:rPr>
              <w:t>Setophaga pinus</w:t>
            </w:r>
            <w:r>
              <w:rPr>
                <w:rFonts w:ascii="Calibri" w:hAnsi="Calibri" w:cs="Calibri"/>
                <w:color w:val="000000"/>
                <w:sz w:val="18"/>
                <w:szCs w:val="18"/>
              </w:rPr>
              <w:t xml:space="preserve"> (N, vs. AM, 16.25, </w:t>
            </w:r>
            <w:r w:rsidRPr="00806797">
              <w:rPr>
                <w:rFonts w:ascii="Calibri" w:hAnsi="Calibri" w:cs="Calibri"/>
                <w:b/>
                <w:color w:val="000000"/>
                <w:sz w:val="18"/>
                <w:szCs w:val="18"/>
              </w:rPr>
              <w:t>ns</w:t>
            </w:r>
            <w:r>
              <w:rPr>
                <w:rFonts w:ascii="Calibri" w:hAnsi="Calibri" w:cs="Calibri"/>
                <w:color w:val="000000"/>
                <w:sz w:val="18"/>
                <w:szCs w:val="18"/>
              </w:rPr>
              <w:t xml:space="preserve">); a group of canopy-nesters, composed of the above three species (N, vs. AM, 63.50, </w:t>
            </w:r>
            <w:r w:rsidRPr="00806797">
              <w:rPr>
                <w:rFonts w:ascii="Calibri" w:hAnsi="Calibri" w:cs="Calibri"/>
                <w:b/>
                <w:color w:val="000000"/>
                <w:sz w:val="18"/>
                <w:szCs w:val="18"/>
              </w:rPr>
              <w:t>ns</w:t>
            </w:r>
            <w:r>
              <w:rPr>
                <w:rFonts w:ascii="Calibri" w:hAnsi="Calibri" w:cs="Calibri"/>
                <w:color w:val="000000"/>
                <w:sz w:val="18"/>
                <w:szCs w:val="18"/>
              </w:rPr>
              <w:t>)</w:t>
            </w:r>
          </w:p>
        </w:tc>
      </w:tr>
      <w:tr w:rsidR="00B54966" w:rsidRPr="00340644" w14:paraId="257C53B6" w14:textId="04F6736B" w:rsidTr="00B54966">
        <w:tc>
          <w:tcPr>
            <w:tcW w:w="2967" w:type="dxa"/>
            <w:gridSpan w:val="2"/>
          </w:tcPr>
          <w:p w14:paraId="0253D10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Bachman's Sparrow survival and nest predation response to a hardwood canopy reduction experiment</w:t>
            </w:r>
          </w:p>
        </w:tc>
        <w:tc>
          <w:tcPr>
            <w:tcW w:w="1836" w:type="dxa"/>
          </w:tcPr>
          <w:p w14:paraId="6486F58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Malone, K.M.; Terhune, T.M., II; Sieving, K.E.</w:t>
            </w:r>
          </w:p>
        </w:tc>
        <w:tc>
          <w:tcPr>
            <w:tcW w:w="2118" w:type="dxa"/>
          </w:tcPr>
          <w:p w14:paraId="2886ED4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Ecosphere,</w:t>
            </w:r>
          </w:p>
          <w:p w14:paraId="5B4A93F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10.1002/ecs2.3389</w:t>
            </w:r>
          </w:p>
        </w:tc>
        <w:tc>
          <w:tcPr>
            <w:tcW w:w="848" w:type="dxa"/>
          </w:tcPr>
          <w:p w14:paraId="571B414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2021,</w:t>
            </w:r>
          </w:p>
          <w:p w14:paraId="4BA3EC6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12(5)</w:t>
            </w:r>
          </w:p>
        </w:tc>
        <w:tc>
          <w:tcPr>
            <w:tcW w:w="2683" w:type="dxa"/>
          </w:tcPr>
          <w:p w14:paraId="6AB0FA51" w14:textId="59947CDB"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lang w:val="pt-PT"/>
              </w:rPr>
              <w:t>Thinning overstorey</w:t>
            </w:r>
            <w:r>
              <w:rPr>
                <w:rFonts w:ascii="Calibri" w:hAnsi="Calibri" w:cs="Calibri"/>
                <w:b/>
                <w:color w:val="000000"/>
                <w:sz w:val="18"/>
                <w:szCs w:val="18"/>
                <w:lang w:val="pt-PT"/>
              </w:rPr>
              <w:t>*</w:t>
            </w:r>
          </w:p>
          <w:p w14:paraId="64EE3F4C"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(Removal of hardwoods and some pines)</w:t>
            </w:r>
            <w:r>
              <w:rPr>
                <w:rFonts w:ascii="Calibri" w:hAnsi="Calibri" w:cs="Calibri"/>
                <w:color w:val="000000"/>
                <w:sz w:val="18"/>
                <w:szCs w:val="18"/>
              </w:rPr>
              <w:t>,</w:t>
            </w:r>
          </w:p>
          <w:p w14:paraId="227FD988" w14:textId="2F9171F0"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lastRenderedPageBreak/>
              <w:t xml:space="preserve">USA (Florida), </w:t>
            </w:r>
            <w:r w:rsidRPr="00806797">
              <w:rPr>
                <w:rFonts w:ascii="Calibri" w:hAnsi="Calibri" w:cs="Calibri"/>
                <w:b/>
                <w:color w:val="000000"/>
                <w:sz w:val="18"/>
                <w:szCs w:val="18"/>
              </w:rPr>
              <w:t>TS</w:t>
            </w:r>
          </w:p>
        </w:tc>
        <w:tc>
          <w:tcPr>
            <w:tcW w:w="4994" w:type="dxa"/>
          </w:tcPr>
          <w:p w14:paraId="1DC903A9" w14:textId="6F43965A"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lastRenderedPageBreak/>
              <w:t xml:space="preserve">1 sp., 1 outcome: </w:t>
            </w:r>
            <w:r w:rsidRPr="00806797">
              <w:rPr>
                <w:rFonts w:ascii="Calibri" w:hAnsi="Calibri" w:cs="Calibri"/>
                <w:i/>
                <w:color w:val="000000"/>
                <w:sz w:val="18"/>
                <w:szCs w:val="18"/>
              </w:rPr>
              <w:t>Peucaea aestivalis</w:t>
            </w:r>
            <w:r>
              <w:rPr>
                <w:rFonts w:ascii="Calibri" w:hAnsi="Calibri" w:cs="Calibri"/>
                <w:color w:val="000000"/>
                <w:sz w:val="18"/>
                <w:szCs w:val="18"/>
              </w:rPr>
              <w:t xml:space="preserve"> (N, vs. AM, 13.38, </w:t>
            </w:r>
            <w:r w:rsidRPr="00806797">
              <w:rPr>
                <w:rFonts w:ascii="Calibri" w:hAnsi="Calibri" w:cs="Calibri"/>
                <w:b/>
                <w:color w:val="000000"/>
                <w:sz w:val="18"/>
                <w:szCs w:val="18"/>
              </w:rPr>
              <w:t>ns</w:t>
            </w:r>
            <w:r>
              <w:rPr>
                <w:rFonts w:ascii="Calibri" w:hAnsi="Calibri" w:cs="Calibri"/>
                <w:color w:val="000000"/>
                <w:sz w:val="18"/>
                <w:szCs w:val="18"/>
              </w:rPr>
              <w:t>)</w:t>
            </w:r>
          </w:p>
        </w:tc>
      </w:tr>
      <w:tr w:rsidR="00B54966" w:rsidRPr="00340644" w14:paraId="5685F402" w14:textId="77777777" w:rsidTr="00B54966">
        <w:tc>
          <w:tcPr>
            <w:tcW w:w="2967" w:type="dxa"/>
            <w:gridSpan w:val="2"/>
          </w:tcPr>
          <w:p w14:paraId="0C13B8A4" w14:textId="02812884" w:rsidR="00B54966" w:rsidRPr="00340644" w:rsidRDefault="00B54966" w:rsidP="001E2BB8">
            <w:pPr>
              <w:rPr>
                <w:rFonts w:ascii="Calibri" w:hAnsi="Calibri" w:cs="Calibri"/>
                <w:color w:val="000000"/>
                <w:sz w:val="18"/>
                <w:szCs w:val="18"/>
              </w:rPr>
            </w:pPr>
            <w:r w:rsidRPr="00F05110">
              <w:rPr>
                <w:rFonts w:ascii="Calibri" w:hAnsi="Calibri" w:cs="Calibri"/>
                <w:color w:val="000000"/>
                <w:sz w:val="18"/>
                <w:szCs w:val="18"/>
              </w:rPr>
              <w:lastRenderedPageBreak/>
              <w:t>Demographic response of Northern Bobwhite to hardwood canopy management in pine savanna</w:t>
            </w:r>
          </w:p>
        </w:tc>
        <w:tc>
          <w:tcPr>
            <w:tcW w:w="1836" w:type="dxa"/>
          </w:tcPr>
          <w:p w14:paraId="6B9F3049" w14:textId="7636EE09"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Malone, K. M.; Terhune, T.M.; Sieving, K.E.</w:t>
            </w:r>
          </w:p>
        </w:tc>
        <w:tc>
          <w:tcPr>
            <w:tcW w:w="2118" w:type="dxa"/>
          </w:tcPr>
          <w:p w14:paraId="07469C46" w14:textId="77777777" w:rsidR="00B54966" w:rsidRDefault="00B54966" w:rsidP="001E2BB8">
            <w:pPr>
              <w:rPr>
                <w:rFonts w:ascii="Calibri" w:hAnsi="Calibri" w:cs="Calibri"/>
                <w:color w:val="000000"/>
                <w:sz w:val="18"/>
                <w:szCs w:val="18"/>
              </w:rPr>
            </w:pPr>
            <w:r>
              <w:rPr>
                <w:rFonts w:ascii="Calibri" w:hAnsi="Calibri" w:cs="Calibri"/>
                <w:color w:val="000000"/>
                <w:sz w:val="18"/>
                <w:szCs w:val="18"/>
              </w:rPr>
              <w:t>Ecosphere,</w:t>
            </w:r>
          </w:p>
          <w:p w14:paraId="550C5003" w14:textId="1F773B76" w:rsidR="00B54966" w:rsidRPr="00340644" w:rsidRDefault="00B54966" w:rsidP="001E2BB8">
            <w:pPr>
              <w:rPr>
                <w:rFonts w:ascii="Calibri" w:hAnsi="Calibri" w:cs="Calibri"/>
                <w:color w:val="000000"/>
                <w:sz w:val="18"/>
                <w:szCs w:val="18"/>
              </w:rPr>
            </w:pPr>
            <w:r w:rsidRPr="00F05110">
              <w:rPr>
                <w:rFonts w:ascii="Calibri" w:hAnsi="Calibri" w:cs="Calibri"/>
                <w:color w:val="000000"/>
                <w:sz w:val="18"/>
                <w:szCs w:val="18"/>
              </w:rPr>
              <w:t>10.1002/ecs2.4055</w:t>
            </w:r>
          </w:p>
        </w:tc>
        <w:tc>
          <w:tcPr>
            <w:tcW w:w="848" w:type="dxa"/>
          </w:tcPr>
          <w:p w14:paraId="700CC8A5" w14:textId="77777777" w:rsidR="00B54966" w:rsidRDefault="00B54966" w:rsidP="001E2BB8">
            <w:pPr>
              <w:rPr>
                <w:rFonts w:ascii="Calibri" w:hAnsi="Calibri" w:cs="Calibri"/>
                <w:color w:val="000000"/>
                <w:sz w:val="18"/>
                <w:szCs w:val="18"/>
              </w:rPr>
            </w:pPr>
            <w:r>
              <w:rPr>
                <w:rFonts w:ascii="Calibri" w:hAnsi="Calibri" w:cs="Calibri"/>
                <w:color w:val="000000"/>
                <w:sz w:val="18"/>
                <w:szCs w:val="18"/>
              </w:rPr>
              <w:t>2022,</w:t>
            </w:r>
          </w:p>
          <w:p w14:paraId="546667B8" w14:textId="621774D1"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13(5)</w:t>
            </w:r>
          </w:p>
        </w:tc>
        <w:tc>
          <w:tcPr>
            <w:tcW w:w="2683" w:type="dxa"/>
          </w:tcPr>
          <w:p w14:paraId="7677A3BB" w14:textId="3086BF1E" w:rsidR="00B54966"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Thinning overstorey*</w:t>
            </w:r>
          </w:p>
          <w:p w14:paraId="5B78D68F" w14:textId="77777777" w:rsidR="00B54966"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(Removal of hardwoods and some pines)</w:t>
            </w:r>
          </w:p>
          <w:p w14:paraId="77A5D582" w14:textId="501397BD" w:rsidR="00B54966" w:rsidRPr="00F05110"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(Florida), </w:t>
            </w:r>
            <w:r w:rsidRPr="00806797">
              <w:rPr>
                <w:rFonts w:ascii="Calibri" w:hAnsi="Calibri" w:cs="Calibri"/>
                <w:b/>
                <w:color w:val="000000"/>
                <w:sz w:val="18"/>
                <w:szCs w:val="18"/>
                <w:lang w:val="pt-PT"/>
              </w:rPr>
              <w:t>TS</w:t>
            </w:r>
          </w:p>
        </w:tc>
        <w:tc>
          <w:tcPr>
            <w:tcW w:w="4994" w:type="dxa"/>
          </w:tcPr>
          <w:p w14:paraId="2FFCC9FF" w14:textId="1782194E"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806797">
              <w:rPr>
                <w:rFonts w:ascii="Calibri" w:hAnsi="Calibri" w:cs="Calibri"/>
                <w:i/>
                <w:color w:val="000000"/>
                <w:sz w:val="18"/>
                <w:szCs w:val="18"/>
              </w:rPr>
              <w:t>Colinus virginianus</w:t>
            </w:r>
            <w:r>
              <w:rPr>
                <w:rFonts w:ascii="Calibri" w:hAnsi="Calibri" w:cs="Calibri"/>
                <w:color w:val="000000"/>
                <w:sz w:val="18"/>
                <w:szCs w:val="18"/>
              </w:rPr>
              <w:t xml:space="preserve"> (N, vs. AM, 69.75, </w:t>
            </w:r>
            <w:r w:rsidRPr="00806797">
              <w:rPr>
                <w:rFonts w:ascii="Calibri" w:hAnsi="Calibri" w:cs="Calibri"/>
                <w:b/>
                <w:color w:val="000000"/>
                <w:sz w:val="18"/>
                <w:szCs w:val="18"/>
              </w:rPr>
              <w:t>ns</w:t>
            </w:r>
            <w:r>
              <w:rPr>
                <w:rFonts w:ascii="Calibri" w:hAnsi="Calibri" w:cs="Calibri"/>
                <w:color w:val="000000"/>
                <w:sz w:val="18"/>
                <w:szCs w:val="18"/>
              </w:rPr>
              <w:t>)</w:t>
            </w:r>
          </w:p>
        </w:tc>
      </w:tr>
      <w:tr w:rsidR="00B54966" w:rsidRPr="00340644" w14:paraId="2CB9F132" w14:textId="5B8F5963" w:rsidTr="00B54966">
        <w:tc>
          <w:tcPr>
            <w:tcW w:w="2967" w:type="dxa"/>
            <w:gridSpan w:val="2"/>
          </w:tcPr>
          <w:p w14:paraId="2DA422C4"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Songbird community composition and nesting success in grazed and ungrazed pinyon-juniper woodlands</w:t>
            </w:r>
          </w:p>
        </w:tc>
        <w:tc>
          <w:tcPr>
            <w:tcW w:w="1836" w:type="dxa"/>
          </w:tcPr>
          <w:p w14:paraId="0CD69525"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Goguen, C.B.; Mathews, N.E.</w:t>
            </w:r>
          </w:p>
        </w:tc>
        <w:tc>
          <w:tcPr>
            <w:tcW w:w="2118" w:type="dxa"/>
          </w:tcPr>
          <w:p w14:paraId="1F245B0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50C5B473" w14:textId="77777777" w:rsidR="00B54966" w:rsidRPr="00340644" w:rsidRDefault="00B54966" w:rsidP="001E2BB8">
            <w:pPr>
              <w:rPr>
                <w:rFonts w:ascii="Calibri" w:hAnsi="Calibri" w:cs="Calibri"/>
                <w:b/>
                <w:color w:val="000000"/>
                <w:sz w:val="18"/>
                <w:szCs w:val="18"/>
                <w:lang w:val="pt-PT"/>
              </w:rPr>
            </w:pPr>
            <w:r w:rsidRPr="00340644">
              <w:rPr>
                <w:rFonts w:ascii="Calibri" w:hAnsi="Calibri" w:cs="Calibri"/>
                <w:color w:val="000000"/>
                <w:sz w:val="18"/>
                <w:szCs w:val="18"/>
              </w:rPr>
              <w:t>10.2307/3802321</w:t>
            </w:r>
          </w:p>
        </w:tc>
        <w:tc>
          <w:tcPr>
            <w:tcW w:w="848" w:type="dxa"/>
          </w:tcPr>
          <w:p w14:paraId="4BA8787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1998,</w:t>
            </w:r>
          </w:p>
          <w:p w14:paraId="19235603"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62(2)</w:t>
            </w:r>
          </w:p>
        </w:tc>
        <w:tc>
          <w:tcPr>
            <w:tcW w:w="2683" w:type="dxa"/>
          </w:tcPr>
          <w:p w14:paraId="633C58A5" w14:textId="6ECC123A"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1D218C3C" w14:textId="3D083D8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(Exclusion from grazing)</w:t>
            </w:r>
            <w:r>
              <w:rPr>
                <w:rFonts w:ascii="Calibri" w:hAnsi="Calibri" w:cs="Calibri"/>
                <w:color w:val="000000"/>
                <w:sz w:val="18"/>
                <w:szCs w:val="18"/>
                <w:lang w:val="pt-PT"/>
              </w:rPr>
              <w:t>,</w:t>
            </w:r>
          </w:p>
          <w:p w14:paraId="002D4168" w14:textId="0B567E17"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(New Mexico), </w:t>
            </w:r>
            <w:r w:rsidRPr="00B72360">
              <w:rPr>
                <w:rFonts w:ascii="Calibri" w:hAnsi="Calibri" w:cs="Calibri"/>
                <w:b/>
                <w:color w:val="000000"/>
                <w:sz w:val="18"/>
                <w:szCs w:val="18"/>
                <w:lang w:val="pt-PT"/>
              </w:rPr>
              <w:t>TC</w:t>
            </w:r>
          </w:p>
          <w:p w14:paraId="2B0D888E" w14:textId="77777777" w:rsidR="00B54966" w:rsidRPr="00340644" w:rsidRDefault="00B54966" w:rsidP="001E2BB8">
            <w:pPr>
              <w:rPr>
                <w:rFonts w:ascii="Calibri" w:hAnsi="Calibri" w:cs="Calibri"/>
                <w:color w:val="000000"/>
                <w:sz w:val="18"/>
                <w:szCs w:val="18"/>
                <w:lang w:val="pt-PT"/>
              </w:rPr>
            </w:pPr>
          </w:p>
        </w:tc>
        <w:tc>
          <w:tcPr>
            <w:tcW w:w="4994" w:type="dxa"/>
          </w:tcPr>
          <w:p w14:paraId="413C7040" w14:textId="197FC93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7 spp., 7 outcomes: </w:t>
            </w:r>
            <w:r w:rsidRPr="00B72360">
              <w:rPr>
                <w:rFonts w:ascii="Calibri" w:hAnsi="Calibri" w:cs="Calibri"/>
                <w:i/>
                <w:color w:val="000000"/>
                <w:sz w:val="18"/>
                <w:szCs w:val="18"/>
              </w:rPr>
              <w:t>Baeolophus ridgwayi</w:t>
            </w:r>
            <w:r>
              <w:rPr>
                <w:rFonts w:ascii="Calibri" w:hAnsi="Calibri" w:cs="Calibri"/>
                <w:color w:val="000000"/>
                <w:sz w:val="18"/>
                <w:szCs w:val="18"/>
              </w:rPr>
              <w:t xml:space="preserve"> (N, vs. AM, 4.38, </w:t>
            </w:r>
            <w:r w:rsidRPr="00B72360">
              <w:rPr>
                <w:rFonts w:ascii="Calibri" w:hAnsi="Calibri" w:cs="Calibri"/>
                <w:b/>
                <w:color w:val="000000"/>
                <w:sz w:val="18"/>
                <w:szCs w:val="18"/>
              </w:rPr>
              <w:t>ns</w:t>
            </w:r>
            <w:r>
              <w:rPr>
                <w:rFonts w:ascii="Calibri" w:hAnsi="Calibri" w:cs="Calibri"/>
                <w:color w:val="000000"/>
                <w:sz w:val="18"/>
                <w:szCs w:val="18"/>
              </w:rPr>
              <w:t xml:space="preserve">); </w:t>
            </w:r>
            <w:r w:rsidRPr="00B72360">
              <w:rPr>
                <w:rFonts w:ascii="Calibri" w:hAnsi="Calibri" w:cs="Calibri"/>
                <w:i/>
                <w:color w:val="000000"/>
                <w:sz w:val="18"/>
                <w:szCs w:val="18"/>
              </w:rPr>
              <w:t>Piranga ludoviciana</w:t>
            </w:r>
            <w:r>
              <w:rPr>
                <w:rFonts w:ascii="Calibri" w:hAnsi="Calibri" w:cs="Calibri"/>
                <w:color w:val="000000"/>
                <w:sz w:val="18"/>
                <w:szCs w:val="18"/>
              </w:rPr>
              <w:t xml:space="preserve"> (N, vs. AM, 6.00, </w:t>
            </w:r>
            <w:r w:rsidRPr="00B72360">
              <w:rPr>
                <w:rFonts w:ascii="Calibri" w:hAnsi="Calibri" w:cs="Calibri"/>
                <w:b/>
                <w:color w:val="000000"/>
                <w:sz w:val="18"/>
                <w:szCs w:val="18"/>
              </w:rPr>
              <w:t>ns</w:t>
            </w:r>
            <w:r>
              <w:rPr>
                <w:rFonts w:ascii="Calibri" w:hAnsi="Calibri" w:cs="Calibri"/>
                <w:color w:val="000000"/>
                <w:sz w:val="18"/>
                <w:szCs w:val="18"/>
              </w:rPr>
              <w:t xml:space="preserve">); </w:t>
            </w:r>
            <w:r w:rsidRPr="00B72360">
              <w:rPr>
                <w:rFonts w:ascii="Calibri" w:hAnsi="Calibri" w:cs="Calibri"/>
                <w:i/>
                <w:color w:val="000000"/>
                <w:sz w:val="18"/>
                <w:szCs w:val="18"/>
              </w:rPr>
              <w:t>Pipilo maculatus</w:t>
            </w:r>
            <w:r>
              <w:rPr>
                <w:rFonts w:ascii="Calibri" w:hAnsi="Calibri" w:cs="Calibri"/>
                <w:color w:val="000000"/>
                <w:sz w:val="18"/>
                <w:szCs w:val="18"/>
              </w:rPr>
              <w:t xml:space="preserve"> (N, vs. AM, 8.38, </w:t>
            </w:r>
            <w:r w:rsidRPr="00B72360">
              <w:rPr>
                <w:rFonts w:ascii="Calibri" w:hAnsi="Calibri" w:cs="Calibri"/>
                <w:b/>
                <w:color w:val="000000"/>
                <w:sz w:val="18"/>
                <w:szCs w:val="18"/>
              </w:rPr>
              <w:t>ns</w:t>
            </w:r>
            <w:r>
              <w:rPr>
                <w:rFonts w:ascii="Calibri" w:hAnsi="Calibri" w:cs="Calibri"/>
                <w:color w:val="000000"/>
                <w:sz w:val="18"/>
                <w:szCs w:val="18"/>
              </w:rPr>
              <w:t xml:space="preserve">); </w:t>
            </w:r>
            <w:r w:rsidRPr="00B72360">
              <w:rPr>
                <w:rFonts w:ascii="Calibri" w:hAnsi="Calibri" w:cs="Calibri"/>
                <w:i/>
                <w:color w:val="000000"/>
                <w:sz w:val="18"/>
                <w:szCs w:val="18"/>
              </w:rPr>
              <w:t>Vireo plumbeus</w:t>
            </w:r>
            <w:r>
              <w:rPr>
                <w:rFonts w:ascii="Calibri" w:hAnsi="Calibri" w:cs="Calibri"/>
                <w:color w:val="000000"/>
                <w:sz w:val="18"/>
                <w:szCs w:val="18"/>
              </w:rPr>
              <w:t xml:space="preserve"> (N, vs. AM, 8.63, </w:t>
            </w:r>
            <w:r w:rsidRPr="00B72360">
              <w:rPr>
                <w:rFonts w:ascii="Calibri" w:hAnsi="Calibri" w:cs="Calibri"/>
                <w:b/>
                <w:color w:val="000000"/>
                <w:sz w:val="18"/>
                <w:szCs w:val="18"/>
              </w:rPr>
              <w:t>ns</w:t>
            </w:r>
            <w:r>
              <w:rPr>
                <w:rFonts w:ascii="Calibri" w:hAnsi="Calibri" w:cs="Calibri"/>
                <w:color w:val="000000"/>
                <w:sz w:val="18"/>
                <w:szCs w:val="18"/>
              </w:rPr>
              <w:t xml:space="preserve">); </w:t>
            </w:r>
            <w:r w:rsidRPr="00B72360">
              <w:rPr>
                <w:rFonts w:ascii="Calibri" w:hAnsi="Calibri" w:cs="Calibri"/>
                <w:i/>
                <w:color w:val="000000"/>
                <w:sz w:val="18"/>
                <w:szCs w:val="18"/>
              </w:rPr>
              <w:t>Contopus sordidulus</w:t>
            </w:r>
            <w:r>
              <w:rPr>
                <w:rFonts w:ascii="Calibri" w:hAnsi="Calibri" w:cs="Calibri"/>
                <w:color w:val="000000"/>
                <w:sz w:val="18"/>
                <w:szCs w:val="18"/>
              </w:rPr>
              <w:t xml:space="preserve"> (N, vs. AM, 10.13, </w:t>
            </w:r>
            <w:r w:rsidRPr="00B72360">
              <w:rPr>
                <w:rFonts w:ascii="Calibri" w:hAnsi="Calibri" w:cs="Calibri"/>
                <w:b/>
                <w:color w:val="000000"/>
                <w:sz w:val="18"/>
                <w:szCs w:val="18"/>
              </w:rPr>
              <w:t>ns</w:t>
            </w:r>
            <w:r>
              <w:rPr>
                <w:rFonts w:ascii="Calibri" w:hAnsi="Calibri" w:cs="Calibri"/>
                <w:color w:val="000000"/>
                <w:sz w:val="18"/>
                <w:szCs w:val="18"/>
              </w:rPr>
              <w:t xml:space="preserve">); </w:t>
            </w:r>
            <w:r w:rsidRPr="00B72360">
              <w:rPr>
                <w:rFonts w:ascii="Calibri" w:hAnsi="Calibri" w:cs="Calibri"/>
                <w:i/>
                <w:color w:val="000000"/>
                <w:sz w:val="18"/>
                <w:szCs w:val="18"/>
              </w:rPr>
              <w:t>Polioptila caerulea</w:t>
            </w:r>
            <w:r>
              <w:rPr>
                <w:rFonts w:ascii="Calibri" w:hAnsi="Calibri" w:cs="Calibri"/>
                <w:color w:val="000000"/>
                <w:sz w:val="18"/>
                <w:szCs w:val="18"/>
              </w:rPr>
              <w:t xml:space="preserve"> (N, vs. AM, 10.88, </w:t>
            </w:r>
            <w:r w:rsidRPr="00B72360">
              <w:rPr>
                <w:rFonts w:ascii="Calibri" w:hAnsi="Calibri" w:cs="Calibri"/>
                <w:b/>
                <w:color w:val="000000"/>
                <w:sz w:val="18"/>
                <w:szCs w:val="18"/>
              </w:rPr>
              <w:t>ns</w:t>
            </w:r>
            <w:r>
              <w:rPr>
                <w:rFonts w:ascii="Calibri" w:hAnsi="Calibri" w:cs="Calibri"/>
                <w:color w:val="000000"/>
                <w:sz w:val="18"/>
                <w:szCs w:val="18"/>
              </w:rPr>
              <w:t xml:space="preserve">); </w:t>
            </w:r>
            <w:r w:rsidRPr="00B72360">
              <w:rPr>
                <w:rFonts w:ascii="Calibri" w:hAnsi="Calibri" w:cs="Calibri"/>
                <w:i/>
                <w:color w:val="000000"/>
                <w:sz w:val="18"/>
                <w:szCs w:val="18"/>
              </w:rPr>
              <w:t>Psaltriparus minimus</w:t>
            </w:r>
            <w:r>
              <w:rPr>
                <w:rFonts w:ascii="Calibri" w:hAnsi="Calibri" w:cs="Calibri"/>
                <w:color w:val="000000"/>
                <w:sz w:val="18"/>
                <w:szCs w:val="18"/>
              </w:rPr>
              <w:t xml:space="preserve"> (N, vs. AM, 12.13, </w:t>
            </w:r>
            <w:r w:rsidRPr="00B72360">
              <w:rPr>
                <w:rFonts w:ascii="Calibri" w:hAnsi="Calibri" w:cs="Calibri"/>
                <w:b/>
                <w:color w:val="000000"/>
                <w:sz w:val="18"/>
                <w:szCs w:val="18"/>
              </w:rPr>
              <w:t>ns</w:t>
            </w:r>
            <w:r>
              <w:rPr>
                <w:rFonts w:ascii="Calibri" w:hAnsi="Calibri" w:cs="Calibri"/>
                <w:color w:val="000000"/>
                <w:sz w:val="18"/>
                <w:szCs w:val="18"/>
              </w:rPr>
              <w:t>)</w:t>
            </w:r>
          </w:p>
        </w:tc>
      </w:tr>
      <w:tr w:rsidR="00B54966" w:rsidRPr="00340644" w14:paraId="143A367D" w14:textId="2EEC2AB7" w:rsidTr="00B54966">
        <w:tc>
          <w:tcPr>
            <w:tcW w:w="2967" w:type="dxa"/>
            <w:gridSpan w:val="2"/>
          </w:tcPr>
          <w:p w14:paraId="7466CE9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effect of vegetation management on breeding bird communities in British Columbia</w:t>
            </w:r>
          </w:p>
        </w:tc>
        <w:tc>
          <w:tcPr>
            <w:tcW w:w="1836" w:type="dxa"/>
          </w:tcPr>
          <w:p w14:paraId="2710AFB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Easton, W.E.; Martin, K.</w:t>
            </w:r>
          </w:p>
        </w:tc>
        <w:tc>
          <w:tcPr>
            <w:tcW w:w="2118" w:type="dxa"/>
          </w:tcPr>
          <w:p w14:paraId="46316A6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Ecological Applications,</w:t>
            </w:r>
          </w:p>
          <w:p w14:paraId="70CCAFD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10.2307/2640964</w:t>
            </w:r>
          </w:p>
        </w:tc>
        <w:tc>
          <w:tcPr>
            <w:tcW w:w="848" w:type="dxa"/>
          </w:tcPr>
          <w:p w14:paraId="77838A1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1998,</w:t>
            </w:r>
          </w:p>
          <w:p w14:paraId="0C54DE3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8(4)</w:t>
            </w:r>
          </w:p>
        </w:tc>
        <w:tc>
          <w:tcPr>
            <w:tcW w:w="2683" w:type="dxa"/>
          </w:tcPr>
          <w:p w14:paraId="2EDC7E7A" w14:textId="673B8188"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234C6751"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(Manual understorey thinning, instead of with herbicide)</w:t>
            </w:r>
            <w:r>
              <w:rPr>
                <w:rFonts w:ascii="Calibri" w:hAnsi="Calibri" w:cs="Calibri"/>
                <w:color w:val="000000"/>
                <w:sz w:val="18"/>
                <w:szCs w:val="18"/>
                <w:lang w:val="pt-PT"/>
              </w:rPr>
              <w:t>,</w:t>
            </w:r>
          </w:p>
          <w:p w14:paraId="5BECDA25" w14:textId="3D1AE5F3" w:rsidR="00B54966" w:rsidRPr="00340644" w:rsidRDefault="00B54966" w:rsidP="001E2BB8">
            <w:pPr>
              <w:rPr>
                <w:rFonts w:ascii="Calibri" w:hAnsi="Calibri" w:cs="Calibri"/>
                <w:b/>
                <w:color w:val="000000"/>
                <w:sz w:val="18"/>
                <w:szCs w:val="18"/>
              </w:rPr>
            </w:pPr>
            <w:r>
              <w:rPr>
                <w:rFonts w:ascii="Calibri" w:hAnsi="Calibri" w:cs="Calibri"/>
                <w:color w:val="000000"/>
                <w:sz w:val="18"/>
                <w:szCs w:val="18"/>
                <w:lang w:val="pt-PT"/>
              </w:rPr>
              <w:t xml:space="preserve">Canada (British Columbia), </w:t>
            </w:r>
            <w:r w:rsidRPr="00A23905">
              <w:rPr>
                <w:rFonts w:ascii="Calibri" w:hAnsi="Calibri" w:cs="Calibri"/>
                <w:b/>
                <w:color w:val="000000"/>
                <w:sz w:val="18"/>
                <w:szCs w:val="18"/>
                <w:lang w:val="pt-PT"/>
              </w:rPr>
              <w:t>TC</w:t>
            </w:r>
          </w:p>
        </w:tc>
        <w:tc>
          <w:tcPr>
            <w:tcW w:w="4994" w:type="dxa"/>
          </w:tcPr>
          <w:p w14:paraId="2879B6C1" w14:textId="2682BACB"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7 spp., 2 outcomes: a group composed of </w:t>
            </w:r>
            <w:r w:rsidRPr="00A23905">
              <w:rPr>
                <w:rFonts w:ascii="Calibri" w:hAnsi="Calibri" w:cs="Calibri"/>
                <w:i/>
                <w:color w:val="000000"/>
                <w:sz w:val="18"/>
                <w:szCs w:val="18"/>
              </w:rPr>
              <w:t>Turdus migratorius</w:t>
            </w:r>
            <w:r w:rsidRPr="00A23905">
              <w:rPr>
                <w:rFonts w:ascii="Calibri" w:hAnsi="Calibri" w:cs="Calibri"/>
                <w:color w:val="000000"/>
                <w:sz w:val="18"/>
                <w:szCs w:val="18"/>
              </w:rPr>
              <w:t xml:space="preserve">, </w:t>
            </w:r>
            <w:r w:rsidRPr="00A23905">
              <w:rPr>
                <w:rFonts w:ascii="Calibri" w:hAnsi="Calibri" w:cs="Calibri"/>
                <w:i/>
                <w:color w:val="000000"/>
                <w:sz w:val="18"/>
                <w:szCs w:val="18"/>
              </w:rPr>
              <w:t>Bombycilla cedrorum</w:t>
            </w:r>
            <w:r w:rsidRPr="00A23905">
              <w:rPr>
                <w:rFonts w:ascii="Calibri" w:hAnsi="Calibri" w:cs="Calibri"/>
                <w:color w:val="000000"/>
                <w:sz w:val="18"/>
                <w:szCs w:val="18"/>
              </w:rPr>
              <w:t xml:space="preserve">, </w:t>
            </w:r>
            <w:r w:rsidRPr="00A23905">
              <w:rPr>
                <w:rFonts w:ascii="Calibri" w:hAnsi="Calibri" w:cs="Calibri"/>
                <w:i/>
                <w:color w:val="000000"/>
                <w:sz w:val="18"/>
                <w:szCs w:val="18"/>
              </w:rPr>
              <w:t>Spizella passerina</w:t>
            </w:r>
            <w:r w:rsidRPr="00A23905">
              <w:rPr>
                <w:rFonts w:ascii="Calibri" w:hAnsi="Calibri" w:cs="Calibri"/>
                <w:color w:val="000000"/>
                <w:sz w:val="18"/>
                <w:szCs w:val="18"/>
              </w:rPr>
              <w:t xml:space="preserve">, </w:t>
            </w:r>
            <w:r w:rsidRPr="00A23905">
              <w:rPr>
                <w:rFonts w:ascii="Calibri" w:hAnsi="Calibri" w:cs="Calibri"/>
                <w:i/>
                <w:color w:val="000000"/>
                <w:sz w:val="18"/>
                <w:szCs w:val="18"/>
              </w:rPr>
              <w:t>Junco hyemalis</w:t>
            </w:r>
            <w:r w:rsidRPr="00A23905">
              <w:rPr>
                <w:rFonts w:ascii="Calibri" w:hAnsi="Calibri" w:cs="Calibri"/>
                <w:color w:val="000000"/>
                <w:sz w:val="18"/>
                <w:szCs w:val="18"/>
              </w:rPr>
              <w:t xml:space="preserve">, </w:t>
            </w:r>
            <w:r w:rsidRPr="00A23905">
              <w:rPr>
                <w:rFonts w:ascii="Calibri" w:hAnsi="Calibri" w:cs="Calibri"/>
                <w:i/>
                <w:color w:val="000000"/>
                <w:sz w:val="18"/>
                <w:szCs w:val="18"/>
              </w:rPr>
              <w:t>Empidonax oberholseri</w:t>
            </w:r>
            <w:r w:rsidRPr="00A23905">
              <w:rPr>
                <w:rFonts w:ascii="Calibri" w:hAnsi="Calibri" w:cs="Calibri"/>
                <w:color w:val="000000"/>
                <w:sz w:val="18"/>
                <w:szCs w:val="18"/>
              </w:rPr>
              <w:t xml:space="preserve">, </w:t>
            </w:r>
            <w:r w:rsidRPr="00A23905">
              <w:rPr>
                <w:rFonts w:ascii="Calibri" w:hAnsi="Calibri" w:cs="Calibri"/>
                <w:i/>
                <w:color w:val="000000"/>
                <w:sz w:val="18"/>
                <w:szCs w:val="18"/>
              </w:rPr>
              <w:t>Catharus ustulatus</w:t>
            </w:r>
            <w:r w:rsidRPr="00A23905">
              <w:rPr>
                <w:rFonts w:ascii="Calibri" w:hAnsi="Calibri" w:cs="Calibri"/>
                <w:color w:val="000000"/>
                <w:sz w:val="18"/>
                <w:szCs w:val="18"/>
              </w:rPr>
              <w:t xml:space="preserve">, </w:t>
            </w:r>
            <w:r w:rsidRPr="00A23905">
              <w:rPr>
                <w:rFonts w:ascii="Calibri" w:hAnsi="Calibri" w:cs="Calibri"/>
                <w:i/>
                <w:color w:val="000000"/>
                <w:sz w:val="18"/>
                <w:szCs w:val="18"/>
              </w:rPr>
              <w:t>Vireo gilvus</w:t>
            </w:r>
            <w:r>
              <w:rPr>
                <w:rFonts w:ascii="Calibri" w:hAnsi="Calibri" w:cs="Calibri"/>
                <w:color w:val="000000"/>
                <w:sz w:val="18"/>
                <w:szCs w:val="18"/>
              </w:rPr>
              <w:t xml:space="preserve"> (N, vs. AM, 8.00, </w:t>
            </w:r>
            <w:r w:rsidRPr="00CF70D0">
              <w:rPr>
                <w:rFonts w:ascii="Calibri" w:hAnsi="Calibri" w:cs="Calibri"/>
                <w:b/>
                <w:color w:val="000000"/>
                <w:sz w:val="18"/>
                <w:szCs w:val="18"/>
              </w:rPr>
              <w:t>positive</w:t>
            </w:r>
            <w:r>
              <w:rPr>
                <w:rFonts w:ascii="Calibri" w:hAnsi="Calibri" w:cs="Calibri"/>
                <w:color w:val="000000"/>
                <w:sz w:val="18"/>
                <w:szCs w:val="18"/>
              </w:rPr>
              <w:t xml:space="preserve">) (N, vs. NR, 11.17, </w:t>
            </w:r>
            <w:r w:rsidRPr="00CF70D0">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490991CD" w14:textId="7C6239E3" w:rsidTr="00B54966">
        <w:tc>
          <w:tcPr>
            <w:tcW w:w="2967" w:type="dxa"/>
            <w:gridSpan w:val="2"/>
          </w:tcPr>
          <w:p w14:paraId="1849052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Density and Reproductive Success of California Towhees</w:t>
            </w:r>
          </w:p>
        </w:tc>
        <w:tc>
          <w:tcPr>
            <w:tcW w:w="1836" w:type="dxa"/>
          </w:tcPr>
          <w:p w14:paraId="44581F7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Purcell, K.L; Verner, J.</w:t>
            </w:r>
          </w:p>
        </w:tc>
        <w:tc>
          <w:tcPr>
            <w:tcW w:w="2118" w:type="dxa"/>
          </w:tcPr>
          <w:p w14:paraId="03BBA75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Biology,</w:t>
            </w:r>
          </w:p>
          <w:p w14:paraId="51108F2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10.1111/j.1523-1739.1998.96354.x</w:t>
            </w:r>
          </w:p>
        </w:tc>
        <w:tc>
          <w:tcPr>
            <w:tcW w:w="848" w:type="dxa"/>
          </w:tcPr>
          <w:p w14:paraId="0350820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1998,</w:t>
            </w:r>
          </w:p>
          <w:p w14:paraId="4298ABC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12(2)</w:t>
            </w:r>
          </w:p>
        </w:tc>
        <w:tc>
          <w:tcPr>
            <w:tcW w:w="2683" w:type="dxa"/>
          </w:tcPr>
          <w:p w14:paraId="7C19CCF2" w14:textId="3D959783"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7B749A9F" w14:textId="2EE23EE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(Moderate year-round grazing)</w:t>
            </w:r>
            <w:r>
              <w:rPr>
                <w:rFonts w:ascii="Calibri" w:hAnsi="Calibri" w:cs="Calibri"/>
                <w:color w:val="000000"/>
                <w:sz w:val="18"/>
                <w:szCs w:val="18"/>
                <w:lang w:val="pt-PT"/>
              </w:rPr>
              <w:t>,</w:t>
            </w:r>
          </w:p>
          <w:p w14:paraId="04D86A50" w14:textId="5B28F5F5"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(California), </w:t>
            </w:r>
            <w:r w:rsidRPr="00A23905">
              <w:rPr>
                <w:rFonts w:ascii="Calibri" w:hAnsi="Calibri" w:cs="Calibri"/>
                <w:b/>
                <w:color w:val="000000"/>
                <w:sz w:val="18"/>
                <w:szCs w:val="18"/>
                <w:lang w:val="pt-PT"/>
              </w:rPr>
              <w:t>MD</w:t>
            </w:r>
          </w:p>
        </w:tc>
        <w:tc>
          <w:tcPr>
            <w:tcW w:w="4994" w:type="dxa"/>
          </w:tcPr>
          <w:p w14:paraId="7D731F0E" w14:textId="55B2FF67"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CF70D0">
              <w:rPr>
                <w:rFonts w:ascii="Calibri" w:hAnsi="Calibri" w:cs="Calibri"/>
                <w:i/>
                <w:color w:val="000000"/>
                <w:sz w:val="18"/>
                <w:szCs w:val="18"/>
              </w:rPr>
              <w:t>Melozone crissalis</w:t>
            </w:r>
            <w:r>
              <w:rPr>
                <w:rFonts w:ascii="Calibri" w:hAnsi="Calibri" w:cs="Calibri"/>
                <w:color w:val="000000"/>
                <w:sz w:val="18"/>
                <w:szCs w:val="18"/>
              </w:rPr>
              <w:t xml:space="preserve"> (N, vs. NR, 5.36, </w:t>
            </w:r>
            <w:r w:rsidRPr="00CF70D0">
              <w:rPr>
                <w:rFonts w:ascii="Calibri" w:hAnsi="Calibri" w:cs="Calibri"/>
                <w:b/>
                <w:color w:val="000000"/>
                <w:sz w:val="18"/>
                <w:szCs w:val="18"/>
              </w:rPr>
              <w:t>positive</w:t>
            </w:r>
            <w:r>
              <w:rPr>
                <w:rFonts w:ascii="Calibri" w:hAnsi="Calibri" w:cs="Calibri"/>
                <w:color w:val="000000"/>
                <w:sz w:val="18"/>
                <w:szCs w:val="18"/>
              </w:rPr>
              <w:t xml:space="preserve">) (F, vs. NR, 1.93, </w:t>
            </w:r>
            <w:r w:rsidRPr="00CF70D0">
              <w:rPr>
                <w:rFonts w:ascii="Calibri" w:hAnsi="Calibri" w:cs="Calibri"/>
                <w:b/>
                <w:color w:val="000000"/>
                <w:sz w:val="18"/>
                <w:szCs w:val="18"/>
              </w:rPr>
              <w:t>positive</w:t>
            </w:r>
            <w:r>
              <w:rPr>
                <w:rFonts w:ascii="Calibri" w:hAnsi="Calibri" w:cs="Calibri"/>
                <w:color w:val="000000"/>
                <w:sz w:val="18"/>
                <w:szCs w:val="18"/>
              </w:rPr>
              <w:t>)</w:t>
            </w:r>
          </w:p>
        </w:tc>
      </w:tr>
      <w:tr w:rsidR="00B54966" w:rsidRPr="00340644" w14:paraId="3E3F269F" w14:textId="2A402448" w:rsidTr="00B54966">
        <w:tc>
          <w:tcPr>
            <w:tcW w:w="2967" w:type="dxa"/>
            <w:gridSpan w:val="2"/>
          </w:tcPr>
          <w:p w14:paraId="0F2B535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Quality of anthropogenic habitats for Golden-winged Warblers in Central Pennsylvania</w:t>
            </w:r>
          </w:p>
        </w:tc>
        <w:tc>
          <w:tcPr>
            <w:tcW w:w="1836" w:type="dxa"/>
          </w:tcPr>
          <w:p w14:paraId="0C282F3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Kubel, J.E.; Yahner, R.H.</w:t>
            </w:r>
          </w:p>
        </w:tc>
        <w:tc>
          <w:tcPr>
            <w:tcW w:w="2118" w:type="dxa"/>
          </w:tcPr>
          <w:p w14:paraId="7CA7C37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Wilson Bulletin/The Wilson Journal of Ornithology,</w:t>
            </w:r>
          </w:p>
          <w:p w14:paraId="4B039E4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10.1676/06-114.1</w:t>
            </w:r>
          </w:p>
        </w:tc>
        <w:tc>
          <w:tcPr>
            <w:tcW w:w="848" w:type="dxa"/>
          </w:tcPr>
          <w:p w14:paraId="64DCCE9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2008,</w:t>
            </w:r>
          </w:p>
          <w:p w14:paraId="05EEF9F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120(4)</w:t>
            </w:r>
          </w:p>
        </w:tc>
        <w:tc>
          <w:tcPr>
            <w:tcW w:w="2683" w:type="dxa"/>
          </w:tcPr>
          <w:p w14:paraId="35ABB9A4" w14:textId="7C8A38DF"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1A598777"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 xml:space="preserve">(Clearcut with reserves, instead of </w:t>
            </w:r>
            <w:r>
              <w:rPr>
                <w:rFonts w:ascii="Calibri" w:hAnsi="Calibri" w:cs="Calibri"/>
                <w:color w:val="000000"/>
                <w:sz w:val="18"/>
                <w:szCs w:val="18"/>
                <w:lang w:val="pt-PT"/>
              </w:rPr>
              <w:t xml:space="preserve">right-of-way </w:t>
            </w:r>
            <w:r w:rsidRPr="00340644">
              <w:rPr>
                <w:rFonts w:ascii="Calibri" w:hAnsi="Calibri" w:cs="Calibri"/>
                <w:color w:val="000000"/>
                <w:sz w:val="18"/>
                <w:szCs w:val="18"/>
                <w:lang w:val="pt-PT"/>
              </w:rPr>
              <w:t>opening kept with herbicide)</w:t>
            </w:r>
            <w:r>
              <w:rPr>
                <w:rFonts w:ascii="Calibri" w:hAnsi="Calibri" w:cs="Calibri"/>
                <w:color w:val="000000"/>
                <w:sz w:val="18"/>
                <w:szCs w:val="18"/>
                <w:lang w:val="pt-PT"/>
              </w:rPr>
              <w:t>,</w:t>
            </w:r>
          </w:p>
          <w:p w14:paraId="17FD9921" w14:textId="0FC27CAB"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t xml:space="preserve">USA (Pennsylvania), </w:t>
            </w:r>
            <w:r w:rsidRPr="00CF70D0">
              <w:rPr>
                <w:rFonts w:ascii="Calibri" w:hAnsi="Calibri" w:cs="Calibri"/>
                <w:b/>
                <w:color w:val="000000"/>
                <w:sz w:val="18"/>
                <w:szCs w:val="18"/>
                <w:lang w:val="pt-PT"/>
              </w:rPr>
              <w:t>TB</w:t>
            </w:r>
          </w:p>
        </w:tc>
        <w:tc>
          <w:tcPr>
            <w:tcW w:w="4994" w:type="dxa"/>
          </w:tcPr>
          <w:p w14:paraId="76E84494" w14:textId="489E2B63"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CF70D0">
              <w:rPr>
                <w:rFonts w:ascii="Calibri" w:hAnsi="Calibri" w:cs="Calibri"/>
                <w:i/>
                <w:color w:val="000000"/>
                <w:sz w:val="18"/>
                <w:szCs w:val="18"/>
              </w:rPr>
              <w:t>Vermivora chrysoptera</w:t>
            </w:r>
            <w:r>
              <w:rPr>
                <w:rFonts w:ascii="Calibri" w:hAnsi="Calibri" w:cs="Calibri"/>
                <w:color w:val="000000"/>
                <w:sz w:val="18"/>
                <w:szCs w:val="18"/>
              </w:rPr>
              <w:t xml:space="preserve"> (N, vs. AM, 8.00, </w:t>
            </w:r>
            <w:r w:rsidRPr="00CF70D0">
              <w:rPr>
                <w:rFonts w:ascii="Calibri" w:hAnsi="Calibri" w:cs="Calibri"/>
                <w:b/>
                <w:color w:val="000000"/>
                <w:sz w:val="18"/>
                <w:szCs w:val="18"/>
              </w:rPr>
              <w:t>positive</w:t>
            </w:r>
            <w:r>
              <w:rPr>
                <w:rFonts w:ascii="Calibri" w:hAnsi="Calibri" w:cs="Calibri"/>
                <w:color w:val="000000"/>
                <w:sz w:val="18"/>
                <w:szCs w:val="18"/>
              </w:rPr>
              <w:t xml:space="preserve">) (F, vs. AM, 7.00, </w:t>
            </w:r>
            <w:r w:rsidRPr="00CF70D0">
              <w:rPr>
                <w:rFonts w:ascii="Calibri" w:hAnsi="Calibri" w:cs="Calibri"/>
                <w:b/>
                <w:color w:val="000000"/>
                <w:sz w:val="18"/>
                <w:szCs w:val="18"/>
              </w:rPr>
              <w:t>positive</w:t>
            </w:r>
            <w:r>
              <w:rPr>
                <w:rFonts w:ascii="Calibri" w:hAnsi="Calibri" w:cs="Calibri"/>
                <w:color w:val="000000"/>
                <w:sz w:val="18"/>
                <w:szCs w:val="18"/>
              </w:rPr>
              <w:t>)</w:t>
            </w:r>
          </w:p>
        </w:tc>
      </w:tr>
      <w:tr w:rsidR="00B54966" w:rsidRPr="00340644" w14:paraId="1F5D1FFE" w14:textId="580B21E3" w:rsidTr="00B54966">
        <w:tc>
          <w:tcPr>
            <w:tcW w:w="2967" w:type="dxa"/>
            <w:gridSpan w:val="2"/>
          </w:tcPr>
          <w:p w14:paraId="17B9832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Long-term avian research at the San Joaquin Experimental Range: Recommendations for monitoring and managing oak woodlands</w:t>
            </w:r>
          </w:p>
        </w:tc>
        <w:tc>
          <w:tcPr>
            <w:tcW w:w="1836" w:type="dxa"/>
          </w:tcPr>
          <w:p w14:paraId="42E9E78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Purcell, K.L.</w:t>
            </w:r>
          </w:p>
        </w:tc>
        <w:tc>
          <w:tcPr>
            <w:tcW w:w="2118" w:type="dxa"/>
          </w:tcPr>
          <w:p w14:paraId="226511B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1A669A1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10.1016/j.foreco.2010.07.039</w:t>
            </w:r>
          </w:p>
        </w:tc>
        <w:tc>
          <w:tcPr>
            <w:tcW w:w="848" w:type="dxa"/>
          </w:tcPr>
          <w:p w14:paraId="6D3225B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2011,</w:t>
            </w:r>
          </w:p>
          <w:p w14:paraId="37DCE02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262(1)</w:t>
            </w:r>
          </w:p>
        </w:tc>
        <w:tc>
          <w:tcPr>
            <w:tcW w:w="2683" w:type="dxa"/>
          </w:tcPr>
          <w:p w14:paraId="2F8F09F6" w14:textId="6948970E"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74276B29" w14:textId="20D7DD4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(Moderate year-round grazing)</w:t>
            </w:r>
            <w:r>
              <w:rPr>
                <w:rFonts w:ascii="Calibri" w:hAnsi="Calibri" w:cs="Calibri"/>
                <w:color w:val="000000"/>
                <w:sz w:val="18"/>
                <w:szCs w:val="18"/>
                <w:lang w:val="pt-PT"/>
              </w:rPr>
              <w:t>,</w:t>
            </w:r>
          </w:p>
          <w:p w14:paraId="1D7DF025" w14:textId="3C9E5F2B"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t xml:space="preserve">USA (California), </w:t>
            </w:r>
            <w:r w:rsidRPr="00A23905">
              <w:rPr>
                <w:rFonts w:ascii="Calibri" w:hAnsi="Calibri" w:cs="Calibri"/>
                <w:b/>
                <w:color w:val="000000"/>
                <w:sz w:val="18"/>
                <w:szCs w:val="18"/>
                <w:lang w:val="pt-PT"/>
              </w:rPr>
              <w:t>MD</w:t>
            </w:r>
          </w:p>
        </w:tc>
        <w:tc>
          <w:tcPr>
            <w:tcW w:w="4994" w:type="dxa"/>
          </w:tcPr>
          <w:p w14:paraId="037283C0" w14:textId="6BB2A155"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3 spp., 3 outcomes: </w:t>
            </w:r>
            <w:r w:rsidRPr="00CF70D0">
              <w:rPr>
                <w:rFonts w:ascii="Calibri" w:hAnsi="Calibri" w:cs="Calibri"/>
                <w:i/>
                <w:color w:val="000000"/>
                <w:sz w:val="18"/>
                <w:szCs w:val="18"/>
              </w:rPr>
              <w:t>Zenaida macroura</w:t>
            </w:r>
            <w:r>
              <w:rPr>
                <w:rFonts w:ascii="Calibri" w:hAnsi="Calibri" w:cs="Calibri"/>
                <w:color w:val="000000"/>
                <w:sz w:val="18"/>
                <w:szCs w:val="18"/>
              </w:rPr>
              <w:t xml:space="preserve"> (N, vs. NR, 5.07, </w:t>
            </w:r>
            <w:r w:rsidRPr="00CF70D0">
              <w:rPr>
                <w:rFonts w:ascii="Calibri" w:hAnsi="Calibri" w:cs="Calibri"/>
                <w:b/>
                <w:color w:val="000000"/>
                <w:sz w:val="18"/>
                <w:szCs w:val="18"/>
              </w:rPr>
              <w:t>positive</w:t>
            </w:r>
            <w:r>
              <w:rPr>
                <w:rFonts w:ascii="Calibri" w:hAnsi="Calibri" w:cs="Calibri"/>
                <w:color w:val="000000"/>
                <w:sz w:val="18"/>
                <w:szCs w:val="18"/>
              </w:rPr>
              <w:t xml:space="preserve">); </w:t>
            </w:r>
            <w:r w:rsidRPr="00CF70D0">
              <w:rPr>
                <w:rFonts w:ascii="Calibri" w:hAnsi="Calibri" w:cs="Calibri"/>
                <w:i/>
                <w:color w:val="000000"/>
                <w:sz w:val="18"/>
                <w:szCs w:val="18"/>
              </w:rPr>
              <w:t>Troglodytes aedon</w:t>
            </w:r>
            <w:r>
              <w:rPr>
                <w:rFonts w:ascii="Calibri" w:hAnsi="Calibri" w:cs="Calibri"/>
                <w:color w:val="000000"/>
                <w:sz w:val="18"/>
                <w:szCs w:val="18"/>
              </w:rPr>
              <w:t xml:space="preserve"> (N, vs. NR, 5.93, </w:t>
            </w:r>
            <w:r w:rsidRPr="00CF70D0">
              <w:rPr>
                <w:rFonts w:ascii="Calibri" w:hAnsi="Calibri" w:cs="Calibri"/>
                <w:b/>
                <w:color w:val="000000"/>
                <w:sz w:val="18"/>
                <w:szCs w:val="18"/>
              </w:rPr>
              <w:t>negative</w:t>
            </w:r>
            <w:r>
              <w:rPr>
                <w:rFonts w:ascii="Calibri" w:hAnsi="Calibri" w:cs="Calibri"/>
                <w:color w:val="000000"/>
                <w:sz w:val="18"/>
                <w:szCs w:val="18"/>
              </w:rPr>
              <w:t xml:space="preserve">); </w:t>
            </w:r>
            <w:r w:rsidRPr="00CF70D0">
              <w:rPr>
                <w:rFonts w:ascii="Calibri" w:hAnsi="Calibri" w:cs="Calibri"/>
                <w:i/>
                <w:color w:val="000000"/>
                <w:sz w:val="18"/>
                <w:szCs w:val="18"/>
              </w:rPr>
              <w:t>Psaltriparus minimus</w:t>
            </w:r>
            <w:r>
              <w:rPr>
                <w:rFonts w:ascii="Calibri" w:hAnsi="Calibri" w:cs="Calibri"/>
                <w:color w:val="000000"/>
                <w:sz w:val="18"/>
                <w:szCs w:val="18"/>
              </w:rPr>
              <w:t xml:space="preserve"> (N, vs. NR, 8.57, </w:t>
            </w:r>
            <w:r w:rsidRPr="00CF70D0">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2B69ABF5" w14:textId="66135DAE" w:rsidTr="00B54966">
        <w:tc>
          <w:tcPr>
            <w:tcW w:w="2967" w:type="dxa"/>
            <w:gridSpan w:val="2"/>
          </w:tcPr>
          <w:p w14:paraId="52A1168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Contrasting responses of two passerine bird species to moose browsing</w:t>
            </w:r>
          </w:p>
        </w:tc>
        <w:tc>
          <w:tcPr>
            <w:tcW w:w="1836" w:type="dxa"/>
          </w:tcPr>
          <w:p w14:paraId="08EB4A2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Mathisen, K.M.; Pedersen, S.; Nilsen, E.B.; Skarpe, C.</w:t>
            </w:r>
          </w:p>
        </w:tc>
        <w:tc>
          <w:tcPr>
            <w:tcW w:w="2118" w:type="dxa"/>
          </w:tcPr>
          <w:p w14:paraId="4587E08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European Journal of Wildlife Research,</w:t>
            </w:r>
          </w:p>
          <w:p w14:paraId="08BE782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10.1007/s10344-011-0601-3</w:t>
            </w:r>
          </w:p>
        </w:tc>
        <w:tc>
          <w:tcPr>
            <w:tcW w:w="848" w:type="dxa"/>
          </w:tcPr>
          <w:p w14:paraId="0E13944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2012,</w:t>
            </w:r>
          </w:p>
          <w:p w14:paraId="202D5A0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58(3)</w:t>
            </w:r>
          </w:p>
        </w:tc>
        <w:tc>
          <w:tcPr>
            <w:tcW w:w="2683" w:type="dxa"/>
          </w:tcPr>
          <w:p w14:paraId="06E31197" w14:textId="452FDB36"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118ED30D"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(Reduced browsing away from moose feeding stations)</w:t>
            </w:r>
            <w:r>
              <w:rPr>
                <w:rFonts w:ascii="Calibri" w:hAnsi="Calibri" w:cs="Calibri"/>
                <w:color w:val="000000"/>
                <w:sz w:val="18"/>
                <w:szCs w:val="18"/>
                <w:lang w:val="pt-PT"/>
              </w:rPr>
              <w:t>,</w:t>
            </w:r>
          </w:p>
          <w:p w14:paraId="502681EE" w14:textId="242470A3"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t xml:space="preserve">Norway (Hedmark), </w:t>
            </w:r>
            <w:r w:rsidRPr="00CF70D0">
              <w:rPr>
                <w:rFonts w:ascii="Calibri" w:hAnsi="Calibri" w:cs="Calibri"/>
                <w:b/>
                <w:color w:val="000000"/>
                <w:sz w:val="18"/>
                <w:szCs w:val="18"/>
                <w:lang w:val="pt-PT"/>
              </w:rPr>
              <w:t>BF</w:t>
            </w:r>
          </w:p>
        </w:tc>
        <w:tc>
          <w:tcPr>
            <w:tcW w:w="4994" w:type="dxa"/>
          </w:tcPr>
          <w:p w14:paraId="70536A83" w14:textId="145E49E9"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2 spp., 2 outcomes: </w:t>
            </w:r>
            <w:r w:rsidRPr="00CF70D0">
              <w:rPr>
                <w:rFonts w:ascii="Calibri" w:hAnsi="Calibri" w:cs="Calibri"/>
                <w:i/>
                <w:color w:val="000000"/>
                <w:sz w:val="18"/>
                <w:szCs w:val="18"/>
              </w:rPr>
              <w:t>Ficedula hypoleuca</w:t>
            </w:r>
            <w:r>
              <w:rPr>
                <w:rFonts w:ascii="Calibri" w:hAnsi="Calibri" w:cs="Calibri"/>
                <w:color w:val="000000"/>
                <w:sz w:val="18"/>
                <w:szCs w:val="18"/>
              </w:rPr>
              <w:t xml:space="preserve"> (F, vs. AM, 11.80, </w:t>
            </w:r>
            <w:r w:rsidRPr="00CF70D0">
              <w:rPr>
                <w:rFonts w:ascii="Calibri" w:hAnsi="Calibri" w:cs="Calibri"/>
                <w:b/>
                <w:color w:val="000000"/>
                <w:sz w:val="18"/>
                <w:szCs w:val="18"/>
              </w:rPr>
              <w:t>ns</w:t>
            </w:r>
            <w:r>
              <w:rPr>
                <w:rFonts w:ascii="Calibri" w:hAnsi="Calibri" w:cs="Calibri"/>
                <w:color w:val="000000"/>
                <w:sz w:val="18"/>
                <w:szCs w:val="18"/>
              </w:rPr>
              <w:t xml:space="preserve">); </w:t>
            </w:r>
            <w:r w:rsidRPr="00CF70D0">
              <w:rPr>
                <w:rFonts w:ascii="Calibri" w:hAnsi="Calibri" w:cs="Calibri"/>
                <w:i/>
                <w:color w:val="000000"/>
                <w:sz w:val="18"/>
                <w:szCs w:val="18"/>
              </w:rPr>
              <w:t>Parus major</w:t>
            </w:r>
            <w:r>
              <w:rPr>
                <w:rFonts w:ascii="Calibri" w:hAnsi="Calibri" w:cs="Calibri"/>
                <w:color w:val="000000"/>
                <w:sz w:val="18"/>
                <w:szCs w:val="18"/>
              </w:rPr>
              <w:t xml:space="preserve"> (F, vs. AM, 12.50, </w:t>
            </w:r>
            <w:r w:rsidRPr="00CF70D0">
              <w:rPr>
                <w:rFonts w:ascii="Calibri" w:hAnsi="Calibri" w:cs="Calibri"/>
                <w:b/>
                <w:color w:val="000000"/>
                <w:sz w:val="18"/>
                <w:szCs w:val="18"/>
              </w:rPr>
              <w:t>positive</w:t>
            </w:r>
            <w:r>
              <w:rPr>
                <w:rFonts w:ascii="Calibri" w:hAnsi="Calibri" w:cs="Calibri"/>
                <w:color w:val="000000"/>
                <w:sz w:val="18"/>
                <w:szCs w:val="18"/>
              </w:rPr>
              <w:t>)</w:t>
            </w:r>
          </w:p>
        </w:tc>
      </w:tr>
      <w:tr w:rsidR="00B54966" w:rsidRPr="00340644" w14:paraId="2934B3AF" w14:textId="1634C041" w:rsidTr="00B54966">
        <w:tc>
          <w:tcPr>
            <w:tcW w:w="2967" w:type="dxa"/>
            <w:gridSpan w:val="2"/>
          </w:tcPr>
          <w:p w14:paraId="0FF6B2E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No evidence of a demographic response to experimental herbicide treatments by the White-crowned Sparrow, an early successional forest songbird</w:t>
            </w:r>
          </w:p>
        </w:tc>
        <w:tc>
          <w:tcPr>
            <w:tcW w:w="1836" w:type="dxa"/>
          </w:tcPr>
          <w:p w14:paraId="063A9DD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Rivers, J.W.; Verschuyl, J.; Schwarz, C.J.; Kroll, A.J.; Bett, M.G.</w:t>
            </w:r>
          </w:p>
        </w:tc>
        <w:tc>
          <w:tcPr>
            <w:tcW w:w="2118" w:type="dxa"/>
          </w:tcPr>
          <w:p w14:paraId="11C60AF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w:t>
            </w:r>
          </w:p>
          <w:p w14:paraId="75A0432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10.1093/condor/duz004</w:t>
            </w:r>
          </w:p>
        </w:tc>
        <w:tc>
          <w:tcPr>
            <w:tcW w:w="848" w:type="dxa"/>
          </w:tcPr>
          <w:p w14:paraId="203C442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2019,</w:t>
            </w:r>
          </w:p>
          <w:p w14:paraId="4310172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121(2)</w:t>
            </w:r>
          </w:p>
        </w:tc>
        <w:tc>
          <w:tcPr>
            <w:tcW w:w="2683" w:type="dxa"/>
          </w:tcPr>
          <w:p w14:paraId="5B547AAC" w14:textId="5578DD88"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2649E9F8"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(Light and moderate thinning using herbicide)</w:t>
            </w:r>
            <w:r>
              <w:rPr>
                <w:rFonts w:ascii="Calibri" w:hAnsi="Calibri" w:cs="Calibri"/>
                <w:color w:val="000000"/>
                <w:sz w:val="18"/>
                <w:szCs w:val="18"/>
                <w:lang w:val="pt-PT"/>
              </w:rPr>
              <w:t>,</w:t>
            </w:r>
          </w:p>
          <w:p w14:paraId="52F2F3F9" w14:textId="46BC0C3E"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t xml:space="preserve">USA (Oregon), </w:t>
            </w:r>
            <w:r w:rsidRPr="006F0844">
              <w:rPr>
                <w:rFonts w:ascii="Calibri" w:hAnsi="Calibri" w:cs="Calibri"/>
                <w:b/>
                <w:color w:val="000000"/>
                <w:sz w:val="18"/>
                <w:szCs w:val="18"/>
                <w:lang w:val="pt-PT"/>
              </w:rPr>
              <w:t>TC</w:t>
            </w:r>
          </w:p>
        </w:tc>
        <w:tc>
          <w:tcPr>
            <w:tcW w:w="4994" w:type="dxa"/>
          </w:tcPr>
          <w:p w14:paraId="4D8668FA" w14:textId="659E308A"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4 outcomes: </w:t>
            </w:r>
            <w:r w:rsidRPr="006F0844">
              <w:rPr>
                <w:rFonts w:ascii="Calibri" w:hAnsi="Calibri" w:cs="Calibri"/>
                <w:i/>
                <w:color w:val="000000"/>
                <w:sz w:val="18"/>
                <w:szCs w:val="18"/>
              </w:rPr>
              <w:t>Zonotrichia leucophrys</w:t>
            </w:r>
            <w:r>
              <w:rPr>
                <w:rFonts w:ascii="Calibri" w:hAnsi="Calibri" w:cs="Calibri"/>
                <w:color w:val="000000"/>
                <w:sz w:val="18"/>
                <w:szCs w:val="18"/>
              </w:rPr>
              <w:t xml:space="preserve"> (N, light thinning vs. AM, 97.50, </w:t>
            </w:r>
            <w:r w:rsidRPr="006F0844">
              <w:rPr>
                <w:rFonts w:ascii="Calibri" w:hAnsi="Calibri" w:cs="Calibri"/>
                <w:b/>
                <w:color w:val="000000"/>
                <w:sz w:val="18"/>
                <w:szCs w:val="18"/>
              </w:rPr>
              <w:t>ns</w:t>
            </w:r>
            <w:r>
              <w:rPr>
                <w:rFonts w:ascii="Calibri" w:hAnsi="Calibri" w:cs="Calibri"/>
                <w:color w:val="000000"/>
                <w:sz w:val="18"/>
                <w:szCs w:val="18"/>
              </w:rPr>
              <w:t xml:space="preserve">) (N, moderate thinning vs. AM, 97.50, </w:t>
            </w:r>
            <w:r w:rsidRPr="006F0844">
              <w:rPr>
                <w:rFonts w:ascii="Calibri" w:hAnsi="Calibri" w:cs="Calibri"/>
                <w:b/>
                <w:color w:val="000000"/>
                <w:sz w:val="18"/>
                <w:szCs w:val="18"/>
              </w:rPr>
              <w:t>ns</w:t>
            </w:r>
            <w:r>
              <w:rPr>
                <w:rFonts w:ascii="Calibri" w:hAnsi="Calibri" w:cs="Calibri"/>
                <w:color w:val="000000"/>
                <w:sz w:val="18"/>
                <w:szCs w:val="18"/>
              </w:rPr>
              <w:t xml:space="preserve">) (N, light thinning vs. NR, 97.50, </w:t>
            </w:r>
            <w:r w:rsidRPr="006F0844">
              <w:rPr>
                <w:rFonts w:ascii="Calibri" w:hAnsi="Calibri" w:cs="Calibri"/>
                <w:b/>
                <w:color w:val="000000"/>
                <w:sz w:val="18"/>
                <w:szCs w:val="18"/>
              </w:rPr>
              <w:t>ns</w:t>
            </w:r>
            <w:r>
              <w:rPr>
                <w:rFonts w:ascii="Calibri" w:hAnsi="Calibri" w:cs="Calibri"/>
                <w:color w:val="000000"/>
                <w:sz w:val="18"/>
                <w:szCs w:val="18"/>
              </w:rPr>
              <w:t xml:space="preserve">) (N, moderate thinning vs. NR, 97.50, </w:t>
            </w:r>
            <w:r w:rsidRPr="006F0844">
              <w:rPr>
                <w:rFonts w:ascii="Calibri" w:hAnsi="Calibri" w:cs="Calibri"/>
                <w:b/>
                <w:color w:val="000000"/>
                <w:sz w:val="18"/>
                <w:szCs w:val="18"/>
              </w:rPr>
              <w:t>ns</w:t>
            </w:r>
            <w:r>
              <w:rPr>
                <w:rFonts w:ascii="Calibri" w:hAnsi="Calibri" w:cs="Calibri"/>
                <w:color w:val="000000"/>
                <w:sz w:val="18"/>
                <w:szCs w:val="18"/>
              </w:rPr>
              <w:t>)</w:t>
            </w:r>
          </w:p>
        </w:tc>
      </w:tr>
      <w:tr w:rsidR="00B54966" w:rsidRPr="00340644" w14:paraId="1B07E71A" w14:textId="6BC5A762" w:rsidTr="00B54966">
        <w:tc>
          <w:tcPr>
            <w:tcW w:w="2967" w:type="dxa"/>
            <w:gridSpan w:val="2"/>
          </w:tcPr>
          <w:p w14:paraId="65DE0B9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Does vegetation change over 28 years affect habitat use and reproductive success?</w:t>
            </w:r>
          </w:p>
        </w:tc>
        <w:tc>
          <w:tcPr>
            <w:tcW w:w="1836" w:type="dxa"/>
          </w:tcPr>
          <w:p w14:paraId="126EFFC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Fierro-Calderon, K.; Martin, T.E.</w:t>
            </w:r>
          </w:p>
        </w:tc>
        <w:tc>
          <w:tcPr>
            <w:tcW w:w="2118" w:type="dxa"/>
          </w:tcPr>
          <w:p w14:paraId="4757A5C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Auk/Ornithology,</w:t>
            </w:r>
          </w:p>
          <w:p w14:paraId="087E878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10.1093/auk/ukz061</w:t>
            </w:r>
          </w:p>
        </w:tc>
        <w:tc>
          <w:tcPr>
            <w:tcW w:w="848" w:type="dxa"/>
          </w:tcPr>
          <w:p w14:paraId="7921F22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2020,</w:t>
            </w:r>
          </w:p>
          <w:p w14:paraId="265481A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137(1)</w:t>
            </w:r>
          </w:p>
        </w:tc>
        <w:tc>
          <w:tcPr>
            <w:tcW w:w="2683" w:type="dxa"/>
          </w:tcPr>
          <w:p w14:paraId="12FF1E05" w14:textId="2FB3342C"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7DAF4372"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(Fenced areas excluded from browsing)</w:t>
            </w:r>
            <w:r>
              <w:rPr>
                <w:rFonts w:ascii="Calibri" w:hAnsi="Calibri" w:cs="Calibri"/>
                <w:color w:val="000000"/>
                <w:sz w:val="18"/>
                <w:szCs w:val="18"/>
                <w:lang w:val="pt-PT"/>
              </w:rPr>
              <w:t>,</w:t>
            </w:r>
          </w:p>
          <w:p w14:paraId="602F4F53" w14:textId="24E809FC"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t xml:space="preserve">USA (Arizona), </w:t>
            </w:r>
            <w:r w:rsidRPr="006F0844">
              <w:rPr>
                <w:rFonts w:ascii="Calibri" w:hAnsi="Calibri" w:cs="Calibri"/>
                <w:b/>
                <w:color w:val="000000"/>
                <w:sz w:val="18"/>
                <w:szCs w:val="18"/>
                <w:lang w:val="pt-PT"/>
              </w:rPr>
              <w:t>TC</w:t>
            </w:r>
          </w:p>
        </w:tc>
        <w:tc>
          <w:tcPr>
            <w:tcW w:w="4994" w:type="dxa"/>
          </w:tcPr>
          <w:p w14:paraId="1203151F" w14:textId="6D32CF3F"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6F0844">
              <w:rPr>
                <w:rFonts w:ascii="Calibri" w:hAnsi="Calibri" w:cs="Calibri"/>
                <w:i/>
                <w:color w:val="000000"/>
                <w:sz w:val="18"/>
                <w:szCs w:val="18"/>
              </w:rPr>
              <w:t>Leiothlypis celata</w:t>
            </w:r>
            <w:r>
              <w:rPr>
                <w:rFonts w:ascii="Calibri" w:hAnsi="Calibri" w:cs="Calibri"/>
                <w:color w:val="000000"/>
                <w:sz w:val="18"/>
                <w:szCs w:val="18"/>
              </w:rPr>
              <w:t xml:space="preserve"> (N, vs. AM, 40.25, </w:t>
            </w:r>
            <w:r w:rsidRPr="006F0844">
              <w:rPr>
                <w:rFonts w:ascii="Calibri" w:hAnsi="Calibri" w:cs="Calibri"/>
                <w:b/>
                <w:color w:val="000000"/>
                <w:sz w:val="18"/>
                <w:szCs w:val="18"/>
              </w:rPr>
              <w:t>ns</w:t>
            </w:r>
            <w:r>
              <w:rPr>
                <w:rFonts w:ascii="Calibri" w:hAnsi="Calibri" w:cs="Calibri"/>
                <w:color w:val="000000"/>
                <w:sz w:val="18"/>
                <w:szCs w:val="18"/>
              </w:rPr>
              <w:t>)</w:t>
            </w:r>
          </w:p>
        </w:tc>
      </w:tr>
      <w:tr w:rsidR="00B54966" w:rsidRPr="00340644" w14:paraId="3153ADC3" w14:textId="303A15F5" w:rsidTr="00B54966">
        <w:tc>
          <w:tcPr>
            <w:tcW w:w="2967" w:type="dxa"/>
            <w:gridSpan w:val="2"/>
          </w:tcPr>
          <w:p w14:paraId="19397DD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 xml:space="preserve">Riparian habitat restoration increases the availability and occupancy of </w:t>
            </w:r>
            <w:r w:rsidRPr="00340644">
              <w:rPr>
                <w:rFonts w:ascii="Calibri" w:hAnsi="Calibri" w:cs="Calibri"/>
                <w:color w:val="000000"/>
                <w:sz w:val="18"/>
                <w:szCs w:val="18"/>
              </w:rPr>
              <w:lastRenderedPageBreak/>
              <w:t>Yellow-breasted Chat territories but brood parasitism is the primary influence on reproductive performance</w:t>
            </w:r>
          </w:p>
        </w:tc>
        <w:tc>
          <w:tcPr>
            <w:tcW w:w="1836" w:type="dxa"/>
          </w:tcPr>
          <w:p w14:paraId="4D9DF0E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 xml:space="preserve">Forrester, T.R.; Green, D.J.; McKibbin, R.; </w:t>
            </w:r>
            <w:r w:rsidRPr="00340644">
              <w:rPr>
                <w:rFonts w:ascii="Calibri" w:hAnsi="Calibri" w:cs="Calibri"/>
                <w:color w:val="000000"/>
                <w:sz w:val="18"/>
                <w:szCs w:val="18"/>
              </w:rPr>
              <w:lastRenderedPageBreak/>
              <w:t>Bezener, A.M.; Bishop, C.A.</w:t>
            </w:r>
          </w:p>
        </w:tc>
        <w:tc>
          <w:tcPr>
            <w:tcW w:w="2118" w:type="dxa"/>
          </w:tcPr>
          <w:p w14:paraId="3F2EDC0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Condor/Ornithological Applications,</w:t>
            </w:r>
          </w:p>
          <w:p w14:paraId="03BBCEC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10.1093/condor/duaa038</w:t>
            </w:r>
          </w:p>
        </w:tc>
        <w:tc>
          <w:tcPr>
            <w:tcW w:w="848" w:type="dxa"/>
          </w:tcPr>
          <w:p w14:paraId="56F8D17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2020,</w:t>
            </w:r>
          </w:p>
          <w:p w14:paraId="22893B1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122(4)</w:t>
            </w:r>
          </w:p>
        </w:tc>
        <w:tc>
          <w:tcPr>
            <w:tcW w:w="2683" w:type="dxa"/>
          </w:tcPr>
          <w:p w14:paraId="2D681CFF" w14:textId="2406650D"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Retaining understorey</w:t>
            </w:r>
          </w:p>
          <w:p w14:paraId="06E11396"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(Exclusion from grazing)</w:t>
            </w:r>
            <w:r>
              <w:rPr>
                <w:rFonts w:ascii="Calibri" w:hAnsi="Calibri" w:cs="Calibri"/>
                <w:color w:val="000000"/>
                <w:sz w:val="18"/>
                <w:szCs w:val="18"/>
                <w:lang w:val="pt-PT"/>
              </w:rPr>
              <w:t>,</w:t>
            </w:r>
          </w:p>
          <w:p w14:paraId="0E2D263A" w14:textId="413B2DCA"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lastRenderedPageBreak/>
              <w:t xml:space="preserve">Canada (British Columbia), </w:t>
            </w:r>
            <w:r w:rsidRPr="006F0844">
              <w:rPr>
                <w:rFonts w:ascii="Calibri" w:hAnsi="Calibri" w:cs="Calibri"/>
                <w:b/>
                <w:color w:val="000000"/>
                <w:sz w:val="18"/>
                <w:szCs w:val="18"/>
                <w:lang w:val="pt-PT"/>
              </w:rPr>
              <w:t>TS</w:t>
            </w:r>
          </w:p>
        </w:tc>
        <w:tc>
          <w:tcPr>
            <w:tcW w:w="4994" w:type="dxa"/>
          </w:tcPr>
          <w:p w14:paraId="75202C66" w14:textId="11F4B75B"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lastRenderedPageBreak/>
              <w:t xml:space="preserve">1 sp., 2 outcomes: </w:t>
            </w:r>
            <w:r w:rsidRPr="006F0844">
              <w:rPr>
                <w:rFonts w:ascii="Calibri" w:hAnsi="Calibri" w:cs="Calibri"/>
                <w:i/>
                <w:color w:val="000000"/>
                <w:sz w:val="18"/>
                <w:szCs w:val="18"/>
              </w:rPr>
              <w:t>Icteria virens</w:t>
            </w:r>
            <w:r>
              <w:rPr>
                <w:rFonts w:ascii="Calibri" w:hAnsi="Calibri" w:cs="Calibri"/>
                <w:color w:val="000000"/>
                <w:sz w:val="18"/>
                <w:szCs w:val="18"/>
              </w:rPr>
              <w:t xml:space="preserve"> (N, vs. NR, 17.35, </w:t>
            </w:r>
            <w:r>
              <w:rPr>
                <w:rFonts w:ascii="Calibri" w:hAnsi="Calibri" w:cs="Calibri"/>
                <w:b/>
                <w:color w:val="000000"/>
                <w:sz w:val="18"/>
                <w:szCs w:val="18"/>
              </w:rPr>
              <w:t>negative</w:t>
            </w:r>
            <w:r>
              <w:rPr>
                <w:rFonts w:ascii="Calibri" w:hAnsi="Calibri" w:cs="Calibri"/>
                <w:color w:val="000000"/>
                <w:sz w:val="18"/>
                <w:szCs w:val="18"/>
              </w:rPr>
              <w:t xml:space="preserve">) (F, vs. NR, 10.38, </w:t>
            </w:r>
            <w:r w:rsidRPr="006F0844">
              <w:rPr>
                <w:rFonts w:ascii="Calibri" w:hAnsi="Calibri" w:cs="Calibri"/>
                <w:b/>
                <w:color w:val="000000"/>
                <w:sz w:val="18"/>
                <w:szCs w:val="18"/>
              </w:rPr>
              <w:t>ns</w:t>
            </w:r>
            <w:r>
              <w:rPr>
                <w:rFonts w:ascii="Calibri" w:hAnsi="Calibri" w:cs="Calibri"/>
                <w:color w:val="000000"/>
                <w:sz w:val="18"/>
                <w:szCs w:val="18"/>
              </w:rPr>
              <w:t>)</w:t>
            </w:r>
          </w:p>
        </w:tc>
      </w:tr>
      <w:tr w:rsidR="00B54966" w:rsidRPr="00340644" w14:paraId="394EE27F" w14:textId="77777777" w:rsidTr="00B54966">
        <w:tc>
          <w:tcPr>
            <w:tcW w:w="2967" w:type="dxa"/>
            <w:gridSpan w:val="2"/>
          </w:tcPr>
          <w:p w14:paraId="3AF66935" w14:textId="7F12A048" w:rsidR="00B54966" w:rsidRPr="00340644" w:rsidRDefault="00B54966" w:rsidP="001E2BB8">
            <w:pPr>
              <w:rPr>
                <w:rFonts w:ascii="Calibri" w:hAnsi="Calibri" w:cs="Calibri"/>
                <w:color w:val="000000"/>
                <w:sz w:val="18"/>
                <w:szCs w:val="18"/>
              </w:rPr>
            </w:pPr>
            <w:r w:rsidRPr="00B73F3D">
              <w:rPr>
                <w:rFonts w:ascii="Calibri" w:hAnsi="Calibri" w:cs="Calibri"/>
                <w:color w:val="000000"/>
                <w:sz w:val="18"/>
                <w:szCs w:val="18"/>
              </w:rPr>
              <w:lastRenderedPageBreak/>
              <w:t>Short-term experimental support for bird diversity retention measures during thinning in European boreal forests</w:t>
            </w:r>
          </w:p>
        </w:tc>
        <w:tc>
          <w:tcPr>
            <w:tcW w:w="1836" w:type="dxa"/>
          </w:tcPr>
          <w:p w14:paraId="1A2EE468" w14:textId="71C0A54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Klein, J.; Low, M.; Sj</w:t>
            </w:r>
            <w:r>
              <w:rPr>
                <w:rFonts w:ascii="Calibri" w:hAnsi="Calibri" w:cs="Calibri"/>
                <w:color w:val="000000"/>
                <w:sz w:val="18"/>
                <w:szCs w:val="18"/>
                <w:lang w:val="de-DE"/>
              </w:rPr>
              <w:t>ögren, J.; Eggers; S.</w:t>
            </w:r>
          </w:p>
        </w:tc>
        <w:tc>
          <w:tcPr>
            <w:tcW w:w="2118" w:type="dxa"/>
          </w:tcPr>
          <w:p w14:paraId="0DDA5169" w14:textId="77777777" w:rsidR="00B54966" w:rsidRDefault="00B54966" w:rsidP="001E2BB8">
            <w:pPr>
              <w:rPr>
                <w:rFonts w:ascii="Calibri" w:hAnsi="Calibri" w:cs="Calibri"/>
                <w:color w:val="000000"/>
                <w:sz w:val="18"/>
                <w:szCs w:val="18"/>
              </w:rPr>
            </w:pPr>
            <w:r>
              <w:rPr>
                <w:rFonts w:ascii="Calibri" w:hAnsi="Calibri" w:cs="Calibri"/>
                <w:color w:val="000000"/>
                <w:sz w:val="18"/>
                <w:szCs w:val="18"/>
              </w:rPr>
              <w:t>Forest Ecology and Management,</w:t>
            </w:r>
          </w:p>
          <w:p w14:paraId="13FD2E92" w14:textId="3D97F626" w:rsidR="00B54966" w:rsidRPr="00340644" w:rsidRDefault="00B54966" w:rsidP="001E2BB8">
            <w:pPr>
              <w:rPr>
                <w:rFonts w:ascii="Calibri" w:hAnsi="Calibri" w:cs="Calibri"/>
                <w:color w:val="000000"/>
                <w:sz w:val="18"/>
                <w:szCs w:val="18"/>
              </w:rPr>
            </w:pPr>
            <w:r w:rsidRPr="00B73F3D">
              <w:rPr>
                <w:rFonts w:ascii="Calibri" w:hAnsi="Calibri" w:cs="Calibri"/>
                <w:color w:val="000000"/>
                <w:sz w:val="18"/>
                <w:szCs w:val="18"/>
              </w:rPr>
              <w:t>10.1016/j.foreco.2022.120084</w:t>
            </w:r>
          </w:p>
        </w:tc>
        <w:tc>
          <w:tcPr>
            <w:tcW w:w="848" w:type="dxa"/>
          </w:tcPr>
          <w:p w14:paraId="6BBDA0DD" w14:textId="77777777" w:rsidR="00B54966" w:rsidRDefault="00B54966" w:rsidP="001E2BB8">
            <w:pPr>
              <w:rPr>
                <w:rFonts w:ascii="Calibri" w:hAnsi="Calibri" w:cs="Calibri"/>
                <w:color w:val="000000"/>
                <w:sz w:val="18"/>
                <w:szCs w:val="18"/>
              </w:rPr>
            </w:pPr>
            <w:r>
              <w:rPr>
                <w:rFonts w:ascii="Calibri" w:hAnsi="Calibri" w:cs="Calibri"/>
                <w:color w:val="000000"/>
                <w:sz w:val="18"/>
                <w:szCs w:val="18"/>
              </w:rPr>
              <w:t>2022,</w:t>
            </w:r>
          </w:p>
          <w:p w14:paraId="72F040C5" w14:textId="3F8D53F7"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509</w:t>
            </w:r>
          </w:p>
        </w:tc>
        <w:tc>
          <w:tcPr>
            <w:tcW w:w="2683" w:type="dxa"/>
          </w:tcPr>
          <w:p w14:paraId="5447F93D" w14:textId="20C8FCBC" w:rsidR="00B54966" w:rsidRDefault="00B54966" w:rsidP="001E2BB8">
            <w:pPr>
              <w:rPr>
                <w:rFonts w:ascii="Calibri" w:hAnsi="Calibri" w:cs="Calibri"/>
                <w:color w:val="000000"/>
                <w:sz w:val="18"/>
                <w:szCs w:val="18"/>
                <w:lang w:val="pt-PT"/>
              </w:rPr>
            </w:pPr>
            <w:r>
              <w:rPr>
                <w:rFonts w:ascii="Calibri" w:hAnsi="Calibri" w:cs="Calibri"/>
                <w:b/>
                <w:color w:val="000000"/>
                <w:sz w:val="18"/>
                <w:szCs w:val="18"/>
                <w:lang w:val="pt-PT"/>
              </w:rPr>
              <w:t>Retaining understorey*</w:t>
            </w:r>
          </w:p>
          <w:p w14:paraId="1CEA2C1C" w14:textId="1E8EF592" w:rsidR="00B54966"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(Partial thinning of saplings),</w:t>
            </w:r>
          </w:p>
          <w:p w14:paraId="3FAEDE4E" w14:textId="0010A98D" w:rsidR="00B54966"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Sweden (Uppland), </w:t>
            </w:r>
            <w:r w:rsidRPr="006F0844">
              <w:rPr>
                <w:rFonts w:ascii="Calibri" w:hAnsi="Calibri" w:cs="Calibri"/>
                <w:b/>
                <w:color w:val="000000"/>
                <w:sz w:val="18"/>
                <w:szCs w:val="18"/>
                <w:lang w:val="pt-PT"/>
              </w:rPr>
              <w:t>TB</w:t>
            </w:r>
          </w:p>
          <w:p w14:paraId="05F1CC71" w14:textId="1FD89E92" w:rsidR="00B54966" w:rsidRPr="00B73F3D" w:rsidRDefault="00B54966" w:rsidP="001E2BB8">
            <w:pPr>
              <w:rPr>
                <w:rFonts w:ascii="Calibri" w:hAnsi="Calibri" w:cs="Calibri"/>
                <w:color w:val="000000"/>
                <w:sz w:val="18"/>
                <w:szCs w:val="18"/>
                <w:lang w:val="pt-PT"/>
              </w:rPr>
            </w:pPr>
          </w:p>
        </w:tc>
        <w:tc>
          <w:tcPr>
            <w:tcW w:w="4994" w:type="dxa"/>
          </w:tcPr>
          <w:p w14:paraId="283CBCBB" w14:textId="3BC06810"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6F0844">
              <w:rPr>
                <w:rFonts w:ascii="Calibri" w:hAnsi="Calibri" w:cs="Calibri"/>
                <w:i/>
                <w:color w:val="000000"/>
                <w:sz w:val="18"/>
                <w:szCs w:val="18"/>
              </w:rPr>
              <w:t>Parus major</w:t>
            </w:r>
            <w:r>
              <w:rPr>
                <w:rFonts w:ascii="Calibri" w:hAnsi="Calibri" w:cs="Calibri"/>
                <w:color w:val="000000"/>
                <w:sz w:val="18"/>
                <w:szCs w:val="18"/>
              </w:rPr>
              <w:t xml:space="preserve"> (N, vs. NR, 12.50, </w:t>
            </w:r>
            <w:r w:rsidRPr="006F0844">
              <w:rPr>
                <w:rFonts w:ascii="Calibri" w:hAnsi="Calibri" w:cs="Calibri"/>
                <w:b/>
                <w:color w:val="000000"/>
                <w:sz w:val="18"/>
                <w:szCs w:val="18"/>
              </w:rPr>
              <w:t>ns</w:t>
            </w:r>
            <w:r>
              <w:rPr>
                <w:rFonts w:ascii="Calibri" w:hAnsi="Calibri" w:cs="Calibri"/>
                <w:color w:val="000000"/>
                <w:sz w:val="18"/>
                <w:szCs w:val="18"/>
              </w:rPr>
              <w:t xml:space="preserve">) (F, vs. NR, 13.83, </w:t>
            </w:r>
            <w:r w:rsidRPr="006F0844">
              <w:rPr>
                <w:rFonts w:ascii="Calibri" w:hAnsi="Calibri" w:cs="Calibri"/>
                <w:b/>
                <w:color w:val="000000"/>
                <w:sz w:val="18"/>
                <w:szCs w:val="18"/>
              </w:rPr>
              <w:t>ns</w:t>
            </w:r>
            <w:r>
              <w:rPr>
                <w:rFonts w:ascii="Calibri" w:hAnsi="Calibri" w:cs="Calibri"/>
                <w:color w:val="000000"/>
                <w:sz w:val="18"/>
                <w:szCs w:val="18"/>
              </w:rPr>
              <w:t>)</w:t>
            </w:r>
          </w:p>
        </w:tc>
      </w:tr>
      <w:tr w:rsidR="00B54966" w:rsidRPr="00340644" w14:paraId="482A3A9C" w14:textId="578CDDB4" w:rsidTr="00B54966">
        <w:tc>
          <w:tcPr>
            <w:tcW w:w="2967" w:type="dxa"/>
            <w:gridSpan w:val="2"/>
          </w:tcPr>
          <w:p w14:paraId="3C72CAF1"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Avian response to bottomland hardwood reforestation: The first 10 years</w:t>
            </w:r>
          </w:p>
        </w:tc>
        <w:tc>
          <w:tcPr>
            <w:tcW w:w="1836" w:type="dxa"/>
          </w:tcPr>
          <w:p w14:paraId="1AE041DD"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Twedt, D.J.; Wilson, R.R.; Henne-Kerr, J.L.; Grosshuesch, D.A.</w:t>
            </w:r>
          </w:p>
        </w:tc>
        <w:tc>
          <w:tcPr>
            <w:tcW w:w="2118" w:type="dxa"/>
          </w:tcPr>
          <w:p w14:paraId="284B8B9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Restoration Ecology,</w:t>
            </w:r>
          </w:p>
          <w:p w14:paraId="7537AEB8"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10.1046/j.1526-100X.2002.01045.x</w:t>
            </w:r>
          </w:p>
        </w:tc>
        <w:tc>
          <w:tcPr>
            <w:tcW w:w="848" w:type="dxa"/>
          </w:tcPr>
          <w:p w14:paraId="7436BAE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2002,</w:t>
            </w:r>
          </w:p>
          <w:p w14:paraId="72AC5B9F" w14:textId="77777777" w:rsidR="00B54966" w:rsidRPr="00340644" w:rsidRDefault="00B54966" w:rsidP="001E2BB8">
            <w:pPr>
              <w:rPr>
                <w:rFonts w:ascii="Calibri" w:hAnsi="Calibri" w:cs="Calibri"/>
                <w:color w:val="000000"/>
                <w:sz w:val="18"/>
                <w:szCs w:val="18"/>
                <w:lang w:val="pt-PT"/>
              </w:rPr>
            </w:pPr>
            <w:r w:rsidRPr="00340644">
              <w:rPr>
                <w:rFonts w:ascii="Calibri" w:hAnsi="Calibri" w:cs="Calibri"/>
                <w:color w:val="000000"/>
                <w:sz w:val="18"/>
                <w:szCs w:val="18"/>
              </w:rPr>
              <w:t>10(4)</w:t>
            </w:r>
          </w:p>
        </w:tc>
        <w:tc>
          <w:tcPr>
            <w:tcW w:w="2683" w:type="dxa"/>
          </w:tcPr>
          <w:p w14:paraId="5943D5C7" w14:textId="60AB201C"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Restoring tree species composition</w:t>
            </w:r>
          </w:p>
          <w:p w14:paraId="3D564EBF"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(Reforesting with slow-growing tree species)</w:t>
            </w:r>
            <w:r>
              <w:rPr>
                <w:rFonts w:ascii="Calibri" w:hAnsi="Calibri" w:cs="Calibri"/>
                <w:color w:val="000000"/>
                <w:sz w:val="18"/>
                <w:szCs w:val="18"/>
                <w:lang w:val="pt-PT"/>
              </w:rPr>
              <w:t>,</w:t>
            </w:r>
          </w:p>
          <w:p w14:paraId="1A6D063E" w14:textId="22267AD3"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(Mississippi, Louisiana), </w:t>
            </w:r>
            <w:r w:rsidRPr="00133888">
              <w:rPr>
                <w:rFonts w:ascii="Calibri" w:hAnsi="Calibri" w:cs="Calibri"/>
                <w:b/>
                <w:color w:val="000000"/>
                <w:sz w:val="18"/>
                <w:szCs w:val="18"/>
                <w:lang w:val="pt-PT"/>
              </w:rPr>
              <w:t>TB</w:t>
            </w:r>
          </w:p>
        </w:tc>
        <w:tc>
          <w:tcPr>
            <w:tcW w:w="4994" w:type="dxa"/>
          </w:tcPr>
          <w:p w14:paraId="63952EEB" w14:textId="523A7B3A"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26 spp., 2 outcomes: </w:t>
            </w:r>
            <w:r w:rsidRPr="00133888">
              <w:rPr>
                <w:rFonts w:ascii="Calibri" w:hAnsi="Calibri" w:cs="Calibri"/>
                <w:i/>
                <w:color w:val="000000"/>
                <w:sz w:val="18"/>
                <w:szCs w:val="18"/>
                <w:lang w:val="pt-PT"/>
              </w:rPr>
              <w:t>Agelaius phoeniceus</w:t>
            </w:r>
            <w:r>
              <w:rPr>
                <w:rFonts w:ascii="Calibri" w:hAnsi="Calibri" w:cs="Calibri"/>
                <w:color w:val="000000"/>
                <w:sz w:val="18"/>
                <w:szCs w:val="18"/>
                <w:lang w:val="pt-PT"/>
              </w:rPr>
              <w:t xml:space="preserve"> (N, vs. AM, 29.25, </w:t>
            </w:r>
            <w:r w:rsidRPr="00133888">
              <w:rPr>
                <w:rFonts w:ascii="Calibri" w:hAnsi="Calibri" w:cs="Calibri"/>
                <w:b/>
                <w:color w:val="000000"/>
                <w:sz w:val="18"/>
                <w:szCs w:val="18"/>
                <w:lang w:val="pt-PT"/>
              </w:rPr>
              <w:t>ns</w:t>
            </w:r>
            <w:r>
              <w:rPr>
                <w:rFonts w:ascii="Calibri" w:hAnsi="Calibri" w:cs="Calibri"/>
                <w:color w:val="000000"/>
                <w:sz w:val="18"/>
                <w:szCs w:val="18"/>
                <w:lang w:val="pt-PT"/>
              </w:rPr>
              <w:t xml:space="preserve">); a group composed of </w:t>
            </w:r>
            <w:r w:rsidRPr="00133888">
              <w:rPr>
                <w:rFonts w:ascii="Calibri" w:hAnsi="Calibri" w:cs="Calibri"/>
                <w:i/>
                <w:color w:val="000000"/>
                <w:sz w:val="18"/>
                <w:szCs w:val="18"/>
                <w:lang w:val="pt-PT"/>
              </w:rPr>
              <w:t>Zenaida macroura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Coccyzus americanus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Melanerpes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carolinus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Archilochus colubris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Contopus virens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Empidonax virescens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Lanius ludovicianus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Vireo</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griseus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Vireo flavifrons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Vireo gilvus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Poecile carolinensis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Thryothorus ludovicianus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Polioptila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caerulea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Toxostoma rufum</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Protonotaria citrea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Geothlypis trichas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Icteria virens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Pipilo</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erythrophthalmus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Cardinalis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cardinalis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Passerina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cyanea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Agelaius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phoeniceus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Spiza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americana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Sturnella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magna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Quiscalus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quiscula</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Icterus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spurius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Icterus</w:t>
            </w:r>
            <w:r w:rsidRPr="00133888">
              <w:rPr>
                <w:rFonts w:ascii="Calibri" w:hAnsi="Calibri" w:cs="Calibri"/>
                <w:color w:val="000000"/>
                <w:sz w:val="18"/>
                <w:szCs w:val="18"/>
                <w:lang w:val="pt-PT"/>
              </w:rPr>
              <w:t xml:space="preserve"> </w:t>
            </w:r>
            <w:r w:rsidRPr="00133888">
              <w:rPr>
                <w:rFonts w:ascii="Calibri" w:hAnsi="Calibri" w:cs="Calibri"/>
                <w:i/>
                <w:color w:val="000000"/>
                <w:sz w:val="18"/>
                <w:szCs w:val="18"/>
                <w:lang w:val="pt-PT"/>
              </w:rPr>
              <w:t>galbula</w:t>
            </w:r>
            <w:r>
              <w:rPr>
                <w:rFonts w:ascii="Calibri" w:hAnsi="Calibri" w:cs="Calibri"/>
                <w:color w:val="000000"/>
                <w:sz w:val="18"/>
                <w:szCs w:val="18"/>
                <w:lang w:val="pt-PT"/>
              </w:rPr>
              <w:t xml:space="preserve"> (N, vs. AM, 184.75, ns)</w:t>
            </w:r>
          </w:p>
        </w:tc>
      </w:tr>
      <w:tr w:rsidR="00B54966" w:rsidRPr="00340644" w14:paraId="39867C17" w14:textId="03344301" w:rsidTr="00B54966">
        <w:tc>
          <w:tcPr>
            <w:tcW w:w="2967" w:type="dxa"/>
            <w:gridSpan w:val="2"/>
          </w:tcPr>
          <w:p w14:paraId="17174F8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Reproductive characteristics and differential response to seasonal temperatures of Blue and Great Tits (</w:t>
            </w:r>
            <w:r w:rsidRPr="00340644">
              <w:rPr>
                <w:rFonts w:ascii="Calibri" w:hAnsi="Calibri" w:cs="Calibri"/>
                <w:i/>
                <w:color w:val="000000"/>
                <w:sz w:val="18"/>
                <w:szCs w:val="18"/>
              </w:rPr>
              <w:t>Cyanistes caeruleus</w:t>
            </w:r>
            <w:r w:rsidRPr="00340644">
              <w:rPr>
                <w:rFonts w:ascii="Calibri" w:hAnsi="Calibri" w:cs="Calibri"/>
                <w:color w:val="000000"/>
                <w:sz w:val="18"/>
                <w:szCs w:val="18"/>
              </w:rPr>
              <w:t xml:space="preserve"> &amp; </w:t>
            </w:r>
            <w:r w:rsidRPr="00340644">
              <w:rPr>
                <w:rFonts w:ascii="Calibri" w:hAnsi="Calibri" w:cs="Calibri"/>
                <w:i/>
                <w:color w:val="000000"/>
                <w:sz w:val="18"/>
                <w:szCs w:val="18"/>
              </w:rPr>
              <w:t>Parus major</w:t>
            </w:r>
            <w:r w:rsidRPr="00340644">
              <w:rPr>
                <w:rFonts w:ascii="Calibri" w:hAnsi="Calibri" w:cs="Calibri"/>
                <w:color w:val="000000"/>
                <w:sz w:val="18"/>
                <w:szCs w:val="18"/>
              </w:rPr>
              <w:t>) in three neighbouring Mediterranean habitats</w:t>
            </w:r>
          </w:p>
        </w:tc>
        <w:tc>
          <w:tcPr>
            <w:tcW w:w="1836" w:type="dxa"/>
          </w:tcPr>
          <w:p w14:paraId="74520A1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Massa, B.; Cusimano, C.A.; Margagliotta, B.; Galici, R.</w:t>
            </w:r>
          </w:p>
        </w:tc>
        <w:tc>
          <w:tcPr>
            <w:tcW w:w="2118" w:type="dxa"/>
          </w:tcPr>
          <w:p w14:paraId="0A59E25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Revue d'Écologie - La Terre et la Vie</w:t>
            </w:r>
          </w:p>
        </w:tc>
        <w:tc>
          <w:tcPr>
            <w:tcW w:w="848" w:type="dxa"/>
          </w:tcPr>
          <w:p w14:paraId="354D9A5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2011,</w:t>
            </w:r>
          </w:p>
          <w:p w14:paraId="7D27014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66(2)</w:t>
            </w:r>
          </w:p>
        </w:tc>
        <w:tc>
          <w:tcPr>
            <w:tcW w:w="2683" w:type="dxa"/>
          </w:tcPr>
          <w:p w14:paraId="5C68DC6E" w14:textId="185C2A99"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Restoring tree species composition</w:t>
            </w:r>
          </w:p>
          <w:p w14:paraId="4ADAAFE5" w14:textId="77777777"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(Reforesting with mixture of pine and broadleaf trees)</w:t>
            </w:r>
            <w:r>
              <w:rPr>
                <w:rFonts w:ascii="Calibri" w:hAnsi="Calibri" w:cs="Calibri"/>
                <w:color w:val="000000"/>
                <w:sz w:val="18"/>
                <w:szCs w:val="18"/>
                <w:lang w:val="pt-PT"/>
              </w:rPr>
              <w:t>,</w:t>
            </w:r>
          </w:p>
          <w:p w14:paraId="3DDD477F" w14:textId="05A76890"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t xml:space="preserve">Italy (Sicily), </w:t>
            </w:r>
            <w:r w:rsidRPr="001C393D">
              <w:rPr>
                <w:rFonts w:ascii="Calibri" w:hAnsi="Calibri" w:cs="Calibri"/>
                <w:b/>
                <w:color w:val="000000"/>
                <w:sz w:val="18"/>
                <w:szCs w:val="18"/>
                <w:lang w:val="pt-PT"/>
              </w:rPr>
              <w:t>MD</w:t>
            </w:r>
          </w:p>
        </w:tc>
        <w:tc>
          <w:tcPr>
            <w:tcW w:w="4994" w:type="dxa"/>
          </w:tcPr>
          <w:p w14:paraId="6D0C9D50" w14:textId="38F77DD3"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2 spp., 4 outcomes: </w:t>
            </w:r>
            <w:r>
              <w:rPr>
                <w:rFonts w:ascii="Calibri" w:hAnsi="Calibri" w:cs="Calibri"/>
                <w:i/>
                <w:color w:val="000000"/>
                <w:sz w:val="18"/>
                <w:szCs w:val="18"/>
              </w:rPr>
              <w:t>Cyanistes caeruleus</w:t>
            </w:r>
            <w:r>
              <w:rPr>
                <w:rFonts w:ascii="Calibri" w:hAnsi="Calibri" w:cs="Calibri"/>
                <w:color w:val="000000"/>
                <w:sz w:val="18"/>
                <w:szCs w:val="18"/>
              </w:rPr>
              <w:t xml:space="preserve"> (F, vs. AM, 5.61, </w:t>
            </w:r>
            <w:r w:rsidRPr="00CA4D39">
              <w:rPr>
                <w:rFonts w:ascii="Calibri" w:hAnsi="Calibri" w:cs="Calibri"/>
                <w:b/>
                <w:color w:val="000000"/>
                <w:sz w:val="18"/>
                <w:szCs w:val="18"/>
              </w:rPr>
              <w:t>ns</w:t>
            </w:r>
            <w:r>
              <w:rPr>
                <w:rFonts w:ascii="Calibri" w:hAnsi="Calibri" w:cs="Calibri"/>
                <w:color w:val="000000"/>
                <w:sz w:val="18"/>
                <w:szCs w:val="18"/>
              </w:rPr>
              <w:t xml:space="preserve">) (F, vs. NR, 12.39, </w:t>
            </w:r>
            <w:r w:rsidRPr="00CA4D39">
              <w:rPr>
                <w:rFonts w:ascii="Calibri" w:hAnsi="Calibri" w:cs="Calibri"/>
                <w:b/>
                <w:color w:val="000000"/>
                <w:sz w:val="18"/>
                <w:szCs w:val="18"/>
              </w:rPr>
              <w:t>negative</w:t>
            </w:r>
            <w:r>
              <w:rPr>
                <w:rFonts w:ascii="Calibri" w:hAnsi="Calibri" w:cs="Calibri"/>
                <w:color w:val="000000"/>
                <w:sz w:val="18"/>
                <w:szCs w:val="18"/>
              </w:rPr>
              <w:t xml:space="preserve">); </w:t>
            </w:r>
            <w:r>
              <w:rPr>
                <w:rFonts w:ascii="Calibri" w:hAnsi="Calibri" w:cs="Calibri"/>
                <w:i/>
                <w:color w:val="000000"/>
                <w:sz w:val="18"/>
                <w:szCs w:val="18"/>
              </w:rPr>
              <w:t>Parus major</w:t>
            </w:r>
            <w:r>
              <w:rPr>
                <w:rFonts w:ascii="Calibri" w:hAnsi="Calibri" w:cs="Calibri"/>
                <w:color w:val="000000"/>
                <w:sz w:val="18"/>
                <w:szCs w:val="18"/>
              </w:rPr>
              <w:t xml:space="preserve"> (F, vs. AM, 3.81, </w:t>
            </w:r>
            <w:r w:rsidRPr="00CA4D39">
              <w:rPr>
                <w:rFonts w:ascii="Calibri" w:hAnsi="Calibri" w:cs="Calibri"/>
                <w:b/>
                <w:color w:val="000000"/>
                <w:sz w:val="18"/>
                <w:szCs w:val="18"/>
              </w:rPr>
              <w:t>positive</w:t>
            </w:r>
            <w:r>
              <w:rPr>
                <w:rFonts w:ascii="Calibri" w:hAnsi="Calibri" w:cs="Calibri"/>
                <w:color w:val="000000"/>
                <w:sz w:val="18"/>
                <w:szCs w:val="18"/>
              </w:rPr>
              <w:t xml:space="preserve">) (F, vs. NR, 7.83, </w:t>
            </w:r>
            <w:r w:rsidRPr="00CA4D39">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68F0F7A1" w14:textId="6D42BD24" w:rsidTr="00B54966">
        <w:tc>
          <w:tcPr>
            <w:tcW w:w="2967" w:type="dxa"/>
            <w:gridSpan w:val="2"/>
          </w:tcPr>
          <w:p w14:paraId="775351F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Legacy tree retention in young aspen forest improves nesting habitat quality for Golden-winged Warbler (</w:t>
            </w:r>
            <w:r w:rsidRPr="00340644">
              <w:rPr>
                <w:rFonts w:ascii="Calibri" w:hAnsi="Calibri" w:cs="Calibri"/>
                <w:i/>
                <w:color w:val="000000"/>
                <w:sz w:val="18"/>
                <w:szCs w:val="18"/>
              </w:rPr>
              <w:t>Vermivora chrysoptera</w:t>
            </w:r>
            <w:r w:rsidRPr="00340644">
              <w:rPr>
                <w:rFonts w:ascii="Calibri" w:hAnsi="Calibri" w:cs="Calibri"/>
                <w:color w:val="000000"/>
                <w:sz w:val="18"/>
                <w:szCs w:val="18"/>
              </w:rPr>
              <w:t>)</w:t>
            </w:r>
          </w:p>
        </w:tc>
        <w:tc>
          <w:tcPr>
            <w:tcW w:w="1836" w:type="dxa"/>
          </w:tcPr>
          <w:p w14:paraId="527CB29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Roth, A.M.; Flaspohler, D.J.; Webster, C.R.</w:t>
            </w:r>
          </w:p>
        </w:tc>
        <w:tc>
          <w:tcPr>
            <w:tcW w:w="2118" w:type="dxa"/>
          </w:tcPr>
          <w:p w14:paraId="14DB614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3F2FE39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10.1016/j.foreco.2013.07.047</w:t>
            </w:r>
          </w:p>
        </w:tc>
        <w:tc>
          <w:tcPr>
            <w:tcW w:w="848" w:type="dxa"/>
          </w:tcPr>
          <w:p w14:paraId="2B3C03C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2014,</w:t>
            </w:r>
          </w:p>
          <w:p w14:paraId="3869F24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321</w:t>
            </w:r>
          </w:p>
        </w:tc>
        <w:tc>
          <w:tcPr>
            <w:tcW w:w="2683" w:type="dxa"/>
          </w:tcPr>
          <w:p w14:paraId="537FCFAD" w14:textId="53C585F8"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Restoring tree species composition</w:t>
            </w:r>
          </w:p>
          <w:p w14:paraId="3F9249C9" w14:textId="11700D1A"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(Retaining hardwood vs. conifer trees in harvesting)</w:t>
            </w:r>
            <w:r>
              <w:rPr>
                <w:rFonts w:ascii="Calibri" w:hAnsi="Calibri" w:cs="Calibri"/>
                <w:color w:val="000000"/>
                <w:sz w:val="18"/>
                <w:szCs w:val="18"/>
                <w:lang w:val="pt-PT"/>
              </w:rPr>
              <w:t>,</w:t>
            </w:r>
          </w:p>
          <w:p w14:paraId="694F09CB" w14:textId="36FF96BC" w:rsidR="00B54966" w:rsidRPr="00340644" w:rsidRDefault="00B54966" w:rsidP="001E2BB8">
            <w:pPr>
              <w:rPr>
                <w:rFonts w:ascii="Calibri" w:hAnsi="Calibri" w:cs="Calibri"/>
                <w:color w:val="000000"/>
                <w:sz w:val="18"/>
                <w:szCs w:val="18"/>
              </w:rPr>
            </w:pPr>
            <w:r>
              <w:rPr>
                <w:rFonts w:ascii="Calibri" w:hAnsi="Calibri" w:cs="Calibri"/>
                <w:color w:val="000000"/>
                <w:sz w:val="18"/>
                <w:szCs w:val="18"/>
                <w:lang w:val="pt-PT"/>
              </w:rPr>
              <w:t xml:space="preserve">USA (Wisconsin), </w:t>
            </w:r>
            <w:r w:rsidRPr="00CA4D39">
              <w:rPr>
                <w:rFonts w:ascii="Calibri" w:hAnsi="Calibri" w:cs="Calibri"/>
                <w:b/>
                <w:color w:val="000000"/>
                <w:sz w:val="18"/>
                <w:szCs w:val="18"/>
                <w:lang w:val="pt-PT"/>
              </w:rPr>
              <w:t>TB</w:t>
            </w:r>
          </w:p>
        </w:tc>
        <w:tc>
          <w:tcPr>
            <w:tcW w:w="4994" w:type="dxa"/>
          </w:tcPr>
          <w:p w14:paraId="1837AACF" w14:textId="1CE589C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CA4D39">
              <w:rPr>
                <w:rFonts w:ascii="Calibri" w:hAnsi="Calibri" w:cs="Calibri"/>
                <w:i/>
                <w:color w:val="000000"/>
                <w:sz w:val="18"/>
                <w:szCs w:val="18"/>
              </w:rPr>
              <w:t>Vermivora chrysoptera</w:t>
            </w:r>
            <w:r>
              <w:rPr>
                <w:rFonts w:ascii="Calibri" w:hAnsi="Calibri" w:cs="Calibri"/>
                <w:color w:val="000000"/>
                <w:sz w:val="18"/>
                <w:szCs w:val="18"/>
              </w:rPr>
              <w:t xml:space="preserve"> (N, vs. AM, 6.13, </w:t>
            </w:r>
            <w:r w:rsidRPr="00CA4D39">
              <w:rPr>
                <w:rFonts w:ascii="Calibri" w:hAnsi="Calibri" w:cs="Calibri"/>
                <w:b/>
                <w:color w:val="000000"/>
                <w:sz w:val="18"/>
                <w:szCs w:val="18"/>
              </w:rPr>
              <w:t>ns</w:t>
            </w:r>
            <w:r>
              <w:rPr>
                <w:rFonts w:ascii="Calibri" w:hAnsi="Calibri" w:cs="Calibri"/>
                <w:color w:val="000000"/>
                <w:sz w:val="18"/>
                <w:szCs w:val="18"/>
              </w:rPr>
              <w:t xml:space="preserve">) (F, vs. AM, 5.63, </w:t>
            </w:r>
            <w:r w:rsidRPr="00CA4D39">
              <w:rPr>
                <w:rFonts w:ascii="Calibri" w:hAnsi="Calibri" w:cs="Calibri"/>
                <w:b/>
                <w:color w:val="000000"/>
                <w:sz w:val="18"/>
                <w:szCs w:val="18"/>
              </w:rPr>
              <w:t>ns</w:t>
            </w:r>
            <w:r>
              <w:rPr>
                <w:rFonts w:ascii="Calibri" w:hAnsi="Calibri" w:cs="Calibri"/>
                <w:color w:val="000000"/>
                <w:sz w:val="18"/>
                <w:szCs w:val="18"/>
              </w:rPr>
              <w:t>)</w:t>
            </w:r>
          </w:p>
        </w:tc>
      </w:tr>
      <w:tr w:rsidR="00B54966" w:rsidRPr="00340644" w14:paraId="1E091DC0" w14:textId="3A241EF7" w:rsidTr="00B54966">
        <w:tc>
          <w:tcPr>
            <w:tcW w:w="2967" w:type="dxa"/>
            <w:gridSpan w:val="2"/>
          </w:tcPr>
          <w:p w14:paraId="7F58D7B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Nesting ecology of early-successional birds in restored longleaf and loblolly pine stands</w:t>
            </w:r>
          </w:p>
        </w:tc>
        <w:tc>
          <w:tcPr>
            <w:tcW w:w="1836" w:type="dxa"/>
          </w:tcPr>
          <w:p w14:paraId="0E588DD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Novak, L.D.; Comer, C.E.; Conway, W.C.; Scognamillo, D.G.; Gay, R.D.</w:t>
            </w:r>
          </w:p>
        </w:tc>
        <w:tc>
          <w:tcPr>
            <w:tcW w:w="2118" w:type="dxa"/>
          </w:tcPr>
          <w:p w14:paraId="7645CBB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Wilson Bulletin/The Wilson Journal of Ornithology,</w:t>
            </w:r>
          </w:p>
          <w:p w14:paraId="6EA5132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10.1676/wils-128-02-314-327.1</w:t>
            </w:r>
          </w:p>
        </w:tc>
        <w:tc>
          <w:tcPr>
            <w:tcW w:w="848" w:type="dxa"/>
          </w:tcPr>
          <w:p w14:paraId="4DDDB48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2016,</w:t>
            </w:r>
          </w:p>
          <w:p w14:paraId="4D63CA1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128(2)</w:t>
            </w:r>
          </w:p>
        </w:tc>
        <w:tc>
          <w:tcPr>
            <w:tcW w:w="2683" w:type="dxa"/>
          </w:tcPr>
          <w:p w14:paraId="084D3B96" w14:textId="3DBA5128"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Restoring tree species composition</w:t>
            </w:r>
          </w:p>
          <w:p w14:paraId="15F3B1CD" w14:textId="32958E1D"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(Reforesting with longleaf pine instead of loblolly pine)</w:t>
            </w:r>
            <w:r>
              <w:rPr>
                <w:rFonts w:ascii="Calibri" w:hAnsi="Calibri" w:cs="Calibri"/>
                <w:color w:val="000000"/>
                <w:sz w:val="18"/>
                <w:szCs w:val="18"/>
                <w:lang w:val="pt-PT"/>
              </w:rPr>
              <w:t>,</w:t>
            </w:r>
          </w:p>
          <w:p w14:paraId="2E79C108" w14:textId="23BF70CE"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USA (Texas), </w:t>
            </w:r>
            <w:r w:rsidRPr="00CA4D39">
              <w:rPr>
                <w:rFonts w:ascii="Calibri" w:hAnsi="Calibri" w:cs="Calibri"/>
                <w:b/>
                <w:color w:val="000000"/>
                <w:sz w:val="18"/>
                <w:szCs w:val="18"/>
                <w:lang w:val="pt-PT"/>
              </w:rPr>
              <w:t>TC</w:t>
            </w:r>
          </w:p>
          <w:p w14:paraId="40F8C3D0" w14:textId="77777777" w:rsidR="00B54966" w:rsidRPr="00340644" w:rsidRDefault="00B54966" w:rsidP="001E2BB8">
            <w:pPr>
              <w:rPr>
                <w:rFonts w:ascii="Calibri" w:hAnsi="Calibri" w:cs="Calibri"/>
                <w:color w:val="000000"/>
                <w:sz w:val="18"/>
                <w:szCs w:val="18"/>
                <w:lang w:val="pt-PT"/>
              </w:rPr>
            </w:pPr>
          </w:p>
        </w:tc>
        <w:tc>
          <w:tcPr>
            <w:tcW w:w="4994" w:type="dxa"/>
          </w:tcPr>
          <w:p w14:paraId="227CE133" w14:textId="18DEF019" w:rsidR="00B54966" w:rsidRPr="00340644"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4 spp., 5 outcomes: </w:t>
            </w:r>
            <w:r w:rsidRPr="00CA4D39">
              <w:rPr>
                <w:rFonts w:ascii="Calibri" w:hAnsi="Calibri" w:cs="Calibri"/>
                <w:i/>
                <w:color w:val="000000"/>
                <w:sz w:val="18"/>
                <w:szCs w:val="18"/>
                <w:lang w:val="pt-PT"/>
              </w:rPr>
              <w:t>Setophaga discolor</w:t>
            </w:r>
            <w:r>
              <w:rPr>
                <w:rFonts w:ascii="Calibri" w:hAnsi="Calibri" w:cs="Calibri"/>
                <w:color w:val="000000"/>
                <w:sz w:val="18"/>
                <w:szCs w:val="18"/>
                <w:lang w:val="pt-PT"/>
              </w:rPr>
              <w:t xml:space="preserve"> (N, vs. AM, 1.50, </w:t>
            </w:r>
            <w:r w:rsidRPr="00CA4D39">
              <w:rPr>
                <w:rFonts w:ascii="Calibri" w:hAnsi="Calibri" w:cs="Calibri"/>
                <w:b/>
                <w:color w:val="000000"/>
                <w:sz w:val="18"/>
                <w:szCs w:val="18"/>
                <w:lang w:val="pt-PT"/>
              </w:rPr>
              <w:t>negative</w:t>
            </w:r>
            <w:r>
              <w:rPr>
                <w:rFonts w:ascii="Calibri" w:hAnsi="Calibri" w:cs="Calibri"/>
                <w:color w:val="000000"/>
                <w:sz w:val="18"/>
                <w:szCs w:val="18"/>
                <w:lang w:val="pt-PT"/>
              </w:rPr>
              <w:t xml:space="preserve">); </w:t>
            </w:r>
            <w:r w:rsidRPr="00CA4D39">
              <w:rPr>
                <w:rFonts w:ascii="Calibri" w:hAnsi="Calibri" w:cs="Calibri"/>
                <w:i/>
                <w:color w:val="000000"/>
                <w:sz w:val="18"/>
                <w:szCs w:val="18"/>
                <w:lang w:val="pt-PT"/>
              </w:rPr>
              <w:t>Icteria virens</w:t>
            </w:r>
            <w:r>
              <w:rPr>
                <w:rFonts w:ascii="Calibri" w:hAnsi="Calibri" w:cs="Calibri"/>
                <w:color w:val="000000"/>
                <w:sz w:val="18"/>
                <w:szCs w:val="18"/>
                <w:lang w:val="pt-PT"/>
              </w:rPr>
              <w:t xml:space="preserve"> (N, vs. AM, 3.75, </w:t>
            </w:r>
            <w:r w:rsidRPr="00CA4D39">
              <w:rPr>
                <w:rFonts w:ascii="Calibri" w:hAnsi="Calibri" w:cs="Calibri"/>
                <w:b/>
                <w:color w:val="000000"/>
                <w:sz w:val="18"/>
                <w:szCs w:val="18"/>
                <w:lang w:val="pt-PT"/>
              </w:rPr>
              <w:t>ns</w:t>
            </w:r>
            <w:r>
              <w:rPr>
                <w:rFonts w:ascii="Calibri" w:hAnsi="Calibri" w:cs="Calibri"/>
                <w:color w:val="000000"/>
                <w:sz w:val="18"/>
                <w:szCs w:val="18"/>
                <w:lang w:val="pt-PT"/>
              </w:rPr>
              <w:t xml:space="preserve">); </w:t>
            </w:r>
            <w:r w:rsidRPr="00CA4D39">
              <w:rPr>
                <w:rFonts w:ascii="Calibri" w:hAnsi="Calibri" w:cs="Calibri"/>
                <w:i/>
                <w:color w:val="000000"/>
                <w:sz w:val="18"/>
                <w:szCs w:val="18"/>
                <w:lang w:val="pt-PT"/>
              </w:rPr>
              <w:t>Passerina cyanea</w:t>
            </w:r>
            <w:r>
              <w:rPr>
                <w:rFonts w:ascii="Calibri" w:hAnsi="Calibri" w:cs="Calibri"/>
                <w:color w:val="000000"/>
                <w:sz w:val="18"/>
                <w:szCs w:val="18"/>
                <w:lang w:val="pt-PT"/>
              </w:rPr>
              <w:t xml:space="preserve"> (N, vs. AM, 5.25, </w:t>
            </w:r>
            <w:r w:rsidRPr="00CA4D39">
              <w:rPr>
                <w:rFonts w:ascii="Calibri" w:hAnsi="Calibri" w:cs="Calibri"/>
                <w:b/>
                <w:color w:val="000000"/>
                <w:sz w:val="18"/>
                <w:szCs w:val="18"/>
                <w:lang w:val="pt-PT"/>
              </w:rPr>
              <w:t>negative</w:t>
            </w:r>
            <w:r>
              <w:rPr>
                <w:rFonts w:ascii="Calibri" w:hAnsi="Calibri" w:cs="Calibri"/>
                <w:color w:val="000000"/>
                <w:sz w:val="18"/>
                <w:szCs w:val="18"/>
                <w:lang w:val="pt-PT"/>
              </w:rPr>
              <w:t xml:space="preserve">); </w:t>
            </w:r>
            <w:r w:rsidRPr="00AB28EE">
              <w:rPr>
                <w:rFonts w:ascii="Calibri" w:hAnsi="Calibri" w:cs="Calibri"/>
                <w:i/>
                <w:color w:val="000000"/>
                <w:sz w:val="18"/>
                <w:szCs w:val="18"/>
                <w:lang w:val="pt-PT"/>
              </w:rPr>
              <w:t>Cardinalis cardinalis</w:t>
            </w:r>
            <w:r>
              <w:rPr>
                <w:rFonts w:ascii="Calibri" w:hAnsi="Calibri" w:cs="Calibri"/>
                <w:color w:val="000000"/>
                <w:sz w:val="18"/>
                <w:szCs w:val="18"/>
                <w:lang w:val="pt-PT"/>
              </w:rPr>
              <w:t xml:space="preserve"> (N, vs. AM, 5.75, </w:t>
            </w:r>
            <w:r w:rsidRPr="00AB28EE">
              <w:rPr>
                <w:rFonts w:ascii="Calibri" w:hAnsi="Calibri" w:cs="Calibri"/>
                <w:b/>
                <w:color w:val="000000"/>
                <w:sz w:val="18"/>
                <w:szCs w:val="18"/>
                <w:lang w:val="pt-PT"/>
              </w:rPr>
              <w:t>negative</w:t>
            </w:r>
            <w:r>
              <w:rPr>
                <w:rFonts w:ascii="Calibri" w:hAnsi="Calibri" w:cs="Calibri"/>
                <w:color w:val="000000"/>
                <w:sz w:val="18"/>
                <w:szCs w:val="18"/>
                <w:lang w:val="pt-PT"/>
              </w:rPr>
              <w:t xml:space="preserve">); a group composed of the four species above (N, vs. AM, 16.25, </w:t>
            </w:r>
            <w:r w:rsidRPr="00CA4D39">
              <w:rPr>
                <w:rFonts w:ascii="Calibri" w:hAnsi="Calibri" w:cs="Calibri"/>
                <w:b/>
                <w:color w:val="000000"/>
                <w:sz w:val="18"/>
                <w:szCs w:val="18"/>
                <w:lang w:val="pt-PT"/>
              </w:rPr>
              <w:t>negative</w:t>
            </w:r>
            <w:r>
              <w:rPr>
                <w:rFonts w:ascii="Calibri" w:hAnsi="Calibri" w:cs="Calibri"/>
                <w:color w:val="000000"/>
                <w:sz w:val="18"/>
                <w:szCs w:val="18"/>
                <w:lang w:val="pt-PT"/>
              </w:rPr>
              <w:t>)</w:t>
            </w:r>
          </w:p>
        </w:tc>
      </w:tr>
      <w:tr w:rsidR="00B54966" w:rsidRPr="00340644" w14:paraId="2FE8A0B7" w14:textId="11D254C8" w:rsidTr="00B54966">
        <w:tc>
          <w:tcPr>
            <w:tcW w:w="2967" w:type="dxa"/>
            <w:gridSpan w:val="2"/>
          </w:tcPr>
          <w:p w14:paraId="5EC70E9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fragmentation and tree species composition jointly shape breeding performance of two avian insectivores</w:t>
            </w:r>
          </w:p>
        </w:tc>
        <w:tc>
          <w:tcPr>
            <w:tcW w:w="1836" w:type="dxa"/>
          </w:tcPr>
          <w:p w14:paraId="1587876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 xml:space="preserve">Dekeukeleire, D.; Hertzog, L.R.; Vantieghem, P.; Lantman, I.M. van S.; Sercu, B.K.; Boonyarittichaikij, R.; Martel, A.; Verheyen, </w:t>
            </w:r>
            <w:r w:rsidRPr="00340644">
              <w:rPr>
                <w:rFonts w:ascii="Calibri" w:hAnsi="Calibri" w:cs="Calibri"/>
                <w:color w:val="000000"/>
                <w:sz w:val="18"/>
                <w:szCs w:val="18"/>
              </w:rPr>
              <w:lastRenderedPageBreak/>
              <w:t>K.; Bonte, D.; Strubbe, D.; Lens, L.</w:t>
            </w:r>
          </w:p>
        </w:tc>
        <w:tc>
          <w:tcPr>
            <w:tcW w:w="2118" w:type="dxa"/>
          </w:tcPr>
          <w:p w14:paraId="0B625E6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Forest Ecology and Management,</w:t>
            </w:r>
          </w:p>
          <w:p w14:paraId="57CB483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10.1016/j.foreco.2019.04.023</w:t>
            </w:r>
          </w:p>
        </w:tc>
        <w:tc>
          <w:tcPr>
            <w:tcW w:w="848" w:type="dxa"/>
          </w:tcPr>
          <w:p w14:paraId="2C9D45E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2019,</w:t>
            </w:r>
          </w:p>
          <w:p w14:paraId="2890BC4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443</w:t>
            </w:r>
          </w:p>
        </w:tc>
        <w:tc>
          <w:tcPr>
            <w:tcW w:w="2683" w:type="dxa"/>
          </w:tcPr>
          <w:p w14:paraId="53933965" w14:textId="6AF98134" w:rsidR="00B54966" w:rsidRPr="00340644" w:rsidRDefault="00B54966" w:rsidP="001E2BB8">
            <w:pPr>
              <w:rPr>
                <w:rFonts w:ascii="Calibri" w:hAnsi="Calibri" w:cs="Calibri"/>
                <w:color w:val="000000"/>
                <w:sz w:val="18"/>
                <w:szCs w:val="18"/>
                <w:lang w:val="pt-PT"/>
              </w:rPr>
            </w:pPr>
            <w:r w:rsidRPr="00340644">
              <w:rPr>
                <w:rFonts w:ascii="Calibri" w:hAnsi="Calibri" w:cs="Calibri"/>
                <w:b/>
                <w:color w:val="000000"/>
                <w:sz w:val="18"/>
                <w:szCs w:val="18"/>
                <w:lang w:val="pt-PT"/>
              </w:rPr>
              <w:t>Restoring tree species composition</w:t>
            </w:r>
          </w:p>
          <w:p w14:paraId="315BFA66" w14:textId="4CA45A91" w:rsidR="00B54966" w:rsidRDefault="00B54966" w:rsidP="001E2BB8">
            <w:pPr>
              <w:rPr>
                <w:rFonts w:ascii="Calibri" w:hAnsi="Calibri" w:cs="Calibri"/>
                <w:color w:val="000000"/>
                <w:sz w:val="18"/>
                <w:szCs w:val="18"/>
                <w:lang w:val="pt-PT"/>
              </w:rPr>
            </w:pPr>
            <w:r w:rsidRPr="00340644">
              <w:rPr>
                <w:rFonts w:ascii="Calibri" w:hAnsi="Calibri" w:cs="Calibri"/>
                <w:color w:val="000000"/>
                <w:sz w:val="18"/>
                <w:szCs w:val="18"/>
                <w:lang w:val="pt-PT"/>
              </w:rPr>
              <w:t>(Various stand compositions, including higher tree species diversity or replacing exotic and insect-poor tree species)</w:t>
            </w:r>
            <w:r>
              <w:rPr>
                <w:rFonts w:ascii="Calibri" w:hAnsi="Calibri" w:cs="Calibri"/>
                <w:color w:val="000000"/>
                <w:sz w:val="18"/>
                <w:szCs w:val="18"/>
                <w:lang w:val="pt-PT"/>
              </w:rPr>
              <w:t>,</w:t>
            </w:r>
          </w:p>
          <w:p w14:paraId="58335473" w14:textId="03F44170" w:rsidR="00B54966" w:rsidRDefault="00B54966" w:rsidP="001E2BB8">
            <w:pPr>
              <w:rPr>
                <w:rFonts w:ascii="Calibri" w:hAnsi="Calibri" w:cs="Calibri"/>
                <w:color w:val="000000"/>
                <w:sz w:val="18"/>
                <w:szCs w:val="18"/>
                <w:lang w:val="pt-PT"/>
              </w:rPr>
            </w:pPr>
            <w:r>
              <w:rPr>
                <w:rFonts w:ascii="Calibri" w:hAnsi="Calibri" w:cs="Calibri"/>
                <w:color w:val="000000"/>
                <w:sz w:val="18"/>
                <w:szCs w:val="18"/>
                <w:lang w:val="pt-PT"/>
              </w:rPr>
              <w:t xml:space="preserve">Belgium (Flanders), </w:t>
            </w:r>
            <w:r w:rsidRPr="00AB28EE">
              <w:rPr>
                <w:rFonts w:ascii="Calibri" w:hAnsi="Calibri" w:cs="Calibri"/>
                <w:b/>
                <w:color w:val="000000"/>
                <w:sz w:val="18"/>
                <w:szCs w:val="18"/>
                <w:lang w:val="pt-PT"/>
              </w:rPr>
              <w:t>TB</w:t>
            </w:r>
          </w:p>
          <w:p w14:paraId="520DB67A" w14:textId="76F508B5" w:rsidR="00B54966" w:rsidRPr="00340644" w:rsidRDefault="00B54966" w:rsidP="001E2BB8">
            <w:pPr>
              <w:rPr>
                <w:rFonts w:ascii="Calibri" w:hAnsi="Calibri" w:cs="Calibri"/>
                <w:color w:val="000000"/>
                <w:sz w:val="18"/>
                <w:szCs w:val="18"/>
              </w:rPr>
            </w:pPr>
          </w:p>
        </w:tc>
        <w:tc>
          <w:tcPr>
            <w:tcW w:w="4994" w:type="dxa"/>
          </w:tcPr>
          <w:p w14:paraId="731E378A" w14:textId="381C1150"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2 spp, 12 outcomes (all AM controls): </w:t>
            </w:r>
            <w:r w:rsidRPr="00AB28EE">
              <w:rPr>
                <w:rFonts w:ascii="Calibri" w:hAnsi="Calibri" w:cs="Calibri"/>
                <w:i/>
                <w:color w:val="000000"/>
                <w:sz w:val="18"/>
                <w:szCs w:val="18"/>
              </w:rPr>
              <w:t>Parus major</w:t>
            </w:r>
            <w:r>
              <w:rPr>
                <w:rFonts w:ascii="Calibri" w:hAnsi="Calibri" w:cs="Calibri"/>
                <w:color w:val="000000"/>
                <w:sz w:val="18"/>
                <w:szCs w:val="18"/>
              </w:rPr>
              <w:t xml:space="preserve"> (F, beech-oak vs. red oak, 14.50, </w:t>
            </w:r>
            <w:r w:rsidRPr="00AB28EE">
              <w:rPr>
                <w:rFonts w:ascii="Calibri" w:hAnsi="Calibri" w:cs="Calibri"/>
                <w:b/>
                <w:color w:val="000000"/>
                <w:sz w:val="18"/>
                <w:szCs w:val="18"/>
              </w:rPr>
              <w:t>ns</w:t>
            </w:r>
            <w:r>
              <w:rPr>
                <w:rFonts w:ascii="Calibri" w:hAnsi="Calibri" w:cs="Calibri"/>
                <w:color w:val="000000"/>
                <w:sz w:val="18"/>
                <w:szCs w:val="18"/>
              </w:rPr>
              <w:t xml:space="preserve">) (F, beech-oak vs. beech, 14.50, </w:t>
            </w:r>
            <w:r w:rsidRPr="00AB28EE">
              <w:rPr>
                <w:rFonts w:ascii="Calibri" w:hAnsi="Calibri" w:cs="Calibri"/>
                <w:b/>
                <w:color w:val="000000"/>
                <w:sz w:val="18"/>
                <w:szCs w:val="18"/>
              </w:rPr>
              <w:t>ns</w:t>
            </w:r>
            <w:r>
              <w:rPr>
                <w:rFonts w:ascii="Calibri" w:hAnsi="Calibri" w:cs="Calibri"/>
                <w:color w:val="000000"/>
                <w:sz w:val="18"/>
                <w:szCs w:val="18"/>
              </w:rPr>
              <w:t xml:space="preserve">) (F, beech vs. red oak, 15.50, </w:t>
            </w:r>
            <w:r w:rsidRPr="00AB28EE">
              <w:rPr>
                <w:rFonts w:ascii="Calibri" w:hAnsi="Calibri" w:cs="Calibri"/>
                <w:b/>
                <w:color w:val="000000"/>
                <w:sz w:val="18"/>
                <w:szCs w:val="18"/>
              </w:rPr>
              <w:t>ns</w:t>
            </w:r>
            <w:r>
              <w:rPr>
                <w:rFonts w:ascii="Calibri" w:hAnsi="Calibri" w:cs="Calibri"/>
                <w:color w:val="000000"/>
                <w:sz w:val="18"/>
                <w:szCs w:val="18"/>
              </w:rPr>
              <w:t xml:space="preserve">) (F, beech-oak vs. oak, 15.75, </w:t>
            </w:r>
            <w:r w:rsidRPr="00AB28EE">
              <w:rPr>
                <w:rFonts w:ascii="Calibri" w:hAnsi="Calibri" w:cs="Calibri"/>
                <w:b/>
                <w:color w:val="000000"/>
                <w:sz w:val="18"/>
                <w:szCs w:val="18"/>
              </w:rPr>
              <w:t>ns</w:t>
            </w:r>
            <w:r>
              <w:rPr>
                <w:rFonts w:ascii="Calibri" w:hAnsi="Calibri" w:cs="Calibri"/>
                <w:color w:val="000000"/>
                <w:sz w:val="18"/>
                <w:szCs w:val="18"/>
              </w:rPr>
              <w:t xml:space="preserve">) (F, oak vs. red oak, 16.75, </w:t>
            </w:r>
            <w:r w:rsidRPr="00AB28EE">
              <w:rPr>
                <w:rFonts w:ascii="Calibri" w:hAnsi="Calibri" w:cs="Calibri"/>
                <w:b/>
                <w:color w:val="000000"/>
                <w:sz w:val="18"/>
                <w:szCs w:val="18"/>
              </w:rPr>
              <w:t>positive</w:t>
            </w:r>
            <w:r>
              <w:rPr>
                <w:rFonts w:ascii="Calibri" w:hAnsi="Calibri" w:cs="Calibri"/>
                <w:color w:val="000000"/>
                <w:sz w:val="18"/>
                <w:szCs w:val="18"/>
              </w:rPr>
              <w:t xml:space="preserve">) (F, oak vs. beech, 16.75, </w:t>
            </w:r>
            <w:r w:rsidRPr="00AB28EE">
              <w:rPr>
                <w:rFonts w:ascii="Calibri" w:hAnsi="Calibri" w:cs="Calibri"/>
                <w:b/>
                <w:color w:val="000000"/>
                <w:sz w:val="18"/>
                <w:szCs w:val="18"/>
              </w:rPr>
              <w:t>positive</w:t>
            </w:r>
            <w:r>
              <w:rPr>
                <w:rFonts w:ascii="Calibri" w:hAnsi="Calibri" w:cs="Calibri"/>
                <w:color w:val="000000"/>
                <w:sz w:val="18"/>
                <w:szCs w:val="18"/>
              </w:rPr>
              <w:t xml:space="preserve">); </w:t>
            </w:r>
            <w:r w:rsidRPr="00AB28EE">
              <w:rPr>
                <w:rFonts w:ascii="Calibri" w:hAnsi="Calibri" w:cs="Calibri"/>
                <w:i/>
                <w:color w:val="000000"/>
                <w:sz w:val="18"/>
                <w:szCs w:val="18"/>
              </w:rPr>
              <w:t>Cyanistes caeruleus</w:t>
            </w:r>
            <w:r>
              <w:rPr>
                <w:rFonts w:ascii="Calibri" w:hAnsi="Calibri" w:cs="Calibri"/>
                <w:color w:val="000000"/>
                <w:sz w:val="18"/>
                <w:szCs w:val="18"/>
              </w:rPr>
              <w:t xml:space="preserve"> (F, beech-oak vs. red oak, 9.25, </w:t>
            </w:r>
            <w:r w:rsidRPr="00AB28EE">
              <w:rPr>
                <w:rFonts w:ascii="Calibri" w:hAnsi="Calibri" w:cs="Calibri"/>
                <w:b/>
                <w:color w:val="000000"/>
                <w:sz w:val="18"/>
                <w:szCs w:val="18"/>
              </w:rPr>
              <w:t>ns</w:t>
            </w:r>
            <w:r>
              <w:rPr>
                <w:rFonts w:ascii="Calibri" w:hAnsi="Calibri" w:cs="Calibri"/>
                <w:color w:val="000000"/>
                <w:sz w:val="18"/>
                <w:szCs w:val="18"/>
              </w:rPr>
              <w:t xml:space="preserve">) (F, beech-oak vs. beech, 9.50, </w:t>
            </w:r>
            <w:r w:rsidRPr="00AB28EE">
              <w:rPr>
                <w:rFonts w:ascii="Calibri" w:hAnsi="Calibri" w:cs="Calibri"/>
                <w:b/>
                <w:color w:val="000000"/>
                <w:sz w:val="18"/>
                <w:szCs w:val="18"/>
              </w:rPr>
              <w:t>ns</w:t>
            </w:r>
            <w:r>
              <w:rPr>
                <w:rFonts w:ascii="Calibri" w:hAnsi="Calibri" w:cs="Calibri"/>
                <w:color w:val="000000"/>
                <w:sz w:val="18"/>
                <w:szCs w:val="18"/>
              </w:rPr>
              <w:t xml:space="preserve">) (F, beech vs. red oak, 7.25, </w:t>
            </w:r>
            <w:r w:rsidRPr="00AB28EE">
              <w:rPr>
                <w:rFonts w:ascii="Calibri" w:hAnsi="Calibri" w:cs="Calibri"/>
                <w:b/>
                <w:color w:val="000000"/>
                <w:sz w:val="18"/>
                <w:szCs w:val="18"/>
              </w:rPr>
              <w:t>ns</w:t>
            </w:r>
            <w:r>
              <w:rPr>
                <w:rFonts w:ascii="Calibri" w:hAnsi="Calibri" w:cs="Calibri"/>
                <w:color w:val="000000"/>
                <w:sz w:val="18"/>
                <w:szCs w:val="18"/>
              </w:rPr>
              <w:t xml:space="preserve">) (F, beech-oak vs. oak, 9.75, </w:t>
            </w:r>
            <w:r w:rsidRPr="00AB28EE">
              <w:rPr>
                <w:rFonts w:ascii="Calibri" w:hAnsi="Calibri" w:cs="Calibri"/>
                <w:b/>
                <w:color w:val="000000"/>
                <w:sz w:val="18"/>
                <w:szCs w:val="18"/>
              </w:rPr>
              <w:t>ns</w:t>
            </w:r>
            <w:r>
              <w:rPr>
                <w:rFonts w:ascii="Calibri" w:hAnsi="Calibri" w:cs="Calibri"/>
                <w:color w:val="000000"/>
                <w:sz w:val="18"/>
                <w:szCs w:val="18"/>
              </w:rPr>
              <w:t xml:space="preserve">) (F, oak vs. red oak, 7.50, </w:t>
            </w:r>
            <w:r>
              <w:rPr>
                <w:rFonts w:ascii="Calibri" w:hAnsi="Calibri" w:cs="Calibri"/>
                <w:b/>
                <w:color w:val="000000"/>
                <w:sz w:val="18"/>
                <w:szCs w:val="18"/>
              </w:rPr>
              <w:t>ns</w:t>
            </w:r>
            <w:r>
              <w:rPr>
                <w:rFonts w:ascii="Calibri" w:hAnsi="Calibri" w:cs="Calibri"/>
                <w:color w:val="000000"/>
                <w:sz w:val="18"/>
                <w:szCs w:val="18"/>
              </w:rPr>
              <w:t xml:space="preserve">) (F, oak vs. beech, 7.75, </w:t>
            </w:r>
            <w:r w:rsidRPr="00AB28EE">
              <w:rPr>
                <w:rFonts w:ascii="Calibri" w:hAnsi="Calibri" w:cs="Calibri"/>
                <w:b/>
                <w:color w:val="000000"/>
                <w:sz w:val="18"/>
                <w:szCs w:val="18"/>
              </w:rPr>
              <w:t>ns</w:t>
            </w:r>
            <w:r>
              <w:rPr>
                <w:rFonts w:ascii="Calibri" w:hAnsi="Calibri" w:cs="Calibri"/>
                <w:color w:val="000000"/>
                <w:sz w:val="18"/>
                <w:szCs w:val="18"/>
              </w:rPr>
              <w:t>)</w:t>
            </w:r>
          </w:p>
        </w:tc>
      </w:tr>
      <w:tr w:rsidR="00B54966" w:rsidRPr="00340644" w14:paraId="5C04A2B3" w14:textId="3FE0C9EE" w:rsidTr="00B54966">
        <w:tc>
          <w:tcPr>
            <w:tcW w:w="2967" w:type="dxa"/>
            <w:gridSpan w:val="2"/>
          </w:tcPr>
          <w:p w14:paraId="0A6A5CF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Black-chinned Hummingbird nest-site selection and nest survival in response to a fuel reduction in a southwestern riparian forest</w:t>
            </w:r>
          </w:p>
        </w:tc>
        <w:tc>
          <w:tcPr>
            <w:tcW w:w="1836" w:type="dxa"/>
          </w:tcPr>
          <w:p w14:paraId="2D7CD9A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Smith, D.M.; Finch, D.M.; Hawksworth, D.L.</w:t>
            </w:r>
          </w:p>
        </w:tc>
        <w:tc>
          <w:tcPr>
            <w:tcW w:w="2118" w:type="dxa"/>
          </w:tcPr>
          <w:p w14:paraId="29B5B8E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w:t>
            </w:r>
          </w:p>
          <w:p w14:paraId="3B8421D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10.1525/cond.2009.090089</w:t>
            </w:r>
          </w:p>
        </w:tc>
        <w:tc>
          <w:tcPr>
            <w:tcW w:w="848" w:type="dxa"/>
          </w:tcPr>
          <w:p w14:paraId="5713AC8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2009,</w:t>
            </w:r>
          </w:p>
          <w:p w14:paraId="28CE3B9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111(4)</w:t>
            </w:r>
          </w:p>
        </w:tc>
        <w:tc>
          <w:tcPr>
            <w:tcW w:w="2683" w:type="dxa"/>
          </w:tcPr>
          <w:p w14:paraId="0AD1D2F3" w14:textId="21046BB1" w:rsidR="00B54966" w:rsidRPr="00C91B93" w:rsidRDefault="00B54966" w:rsidP="001E2BB8">
            <w:pPr>
              <w:rPr>
                <w:rFonts w:ascii="Calibri" w:hAnsi="Calibri" w:cs="Calibri"/>
                <w:color w:val="000000"/>
                <w:sz w:val="18"/>
                <w:szCs w:val="18"/>
                <w:lang w:val="de-DE"/>
              </w:rPr>
            </w:pPr>
            <w:r w:rsidRPr="00340644">
              <w:rPr>
                <w:rFonts w:ascii="Calibri" w:hAnsi="Calibri" w:cs="Calibri"/>
                <w:b/>
                <w:color w:val="000000"/>
                <w:sz w:val="18"/>
                <w:szCs w:val="18"/>
              </w:rPr>
              <w:t>Thinning understorey</w:t>
            </w:r>
            <w:r>
              <w:rPr>
                <w:rFonts w:ascii="Calibri" w:hAnsi="Calibri" w:cs="Calibri"/>
                <w:b/>
                <w:color w:val="000000"/>
                <w:sz w:val="18"/>
                <w:szCs w:val="18"/>
                <w:lang w:val="de-DE"/>
              </w:rPr>
              <w:t>*</w:t>
            </w:r>
          </w:p>
          <w:p w14:paraId="0DD85BA0"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(Removal of salt cedar and Russian olive shrubs)</w:t>
            </w:r>
            <w:r>
              <w:rPr>
                <w:rFonts w:ascii="Calibri" w:hAnsi="Calibri" w:cs="Calibri"/>
                <w:color w:val="000000"/>
                <w:sz w:val="18"/>
                <w:szCs w:val="18"/>
              </w:rPr>
              <w:t>,</w:t>
            </w:r>
          </w:p>
          <w:p w14:paraId="2E9670BF" w14:textId="1605E082"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(New Mexico), </w:t>
            </w:r>
            <w:r w:rsidRPr="00AB28EE">
              <w:rPr>
                <w:rFonts w:ascii="Calibri" w:hAnsi="Calibri" w:cs="Calibri"/>
                <w:b/>
                <w:color w:val="000000"/>
                <w:sz w:val="18"/>
                <w:szCs w:val="18"/>
              </w:rPr>
              <w:t>DT</w:t>
            </w:r>
          </w:p>
        </w:tc>
        <w:tc>
          <w:tcPr>
            <w:tcW w:w="4994" w:type="dxa"/>
          </w:tcPr>
          <w:p w14:paraId="5C701944" w14:textId="4A1326E5"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C831E9">
              <w:rPr>
                <w:rFonts w:ascii="Calibri" w:hAnsi="Calibri" w:cs="Calibri"/>
                <w:i/>
                <w:color w:val="000000"/>
                <w:sz w:val="18"/>
                <w:szCs w:val="18"/>
              </w:rPr>
              <w:t>Archilochus alexandri</w:t>
            </w:r>
            <w:r>
              <w:rPr>
                <w:rFonts w:ascii="Calibri" w:hAnsi="Calibri" w:cs="Calibri"/>
                <w:color w:val="000000"/>
                <w:sz w:val="18"/>
                <w:szCs w:val="18"/>
              </w:rPr>
              <w:t xml:space="preserve"> (N, vs. AM, 105.83, </w:t>
            </w:r>
            <w:r w:rsidRPr="00C831E9">
              <w:rPr>
                <w:rFonts w:ascii="Calibri" w:hAnsi="Calibri" w:cs="Calibri"/>
                <w:b/>
                <w:color w:val="000000"/>
                <w:sz w:val="18"/>
                <w:szCs w:val="18"/>
              </w:rPr>
              <w:t>ns</w:t>
            </w:r>
            <w:r>
              <w:rPr>
                <w:rFonts w:ascii="Calibri" w:hAnsi="Calibri" w:cs="Calibri"/>
                <w:color w:val="000000"/>
                <w:sz w:val="18"/>
                <w:szCs w:val="18"/>
              </w:rPr>
              <w:t>)</w:t>
            </w:r>
          </w:p>
        </w:tc>
      </w:tr>
      <w:tr w:rsidR="00B54966" w:rsidRPr="00340644" w14:paraId="6E04E291" w14:textId="435B3353" w:rsidTr="00B54966">
        <w:tc>
          <w:tcPr>
            <w:tcW w:w="2967" w:type="dxa"/>
            <w:gridSpan w:val="2"/>
          </w:tcPr>
          <w:p w14:paraId="38E29E8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Nesting characteristics of mourning doves in central New Mexico: Response to riparian forest change</w:t>
            </w:r>
          </w:p>
        </w:tc>
        <w:tc>
          <w:tcPr>
            <w:tcW w:w="1836" w:type="dxa"/>
          </w:tcPr>
          <w:p w14:paraId="68E91B7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Smith, D.M.; Finch, D.M.; Hawksworth, D.L.</w:t>
            </w:r>
          </w:p>
        </w:tc>
        <w:tc>
          <w:tcPr>
            <w:tcW w:w="2118" w:type="dxa"/>
          </w:tcPr>
          <w:p w14:paraId="51CF0CA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0F244E0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10.1002/jwmg.270</w:t>
            </w:r>
          </w:p>
        </w:tc>
        <w:tc>
          <w:tcPr>
            <w:tcW w:w="848" w:type="dxa"/>
          </w:tcPr>
          <w:p w14:paraId="7ED1948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2012,</w:t>
            </w:r>
          </w:p>
          <w:p w14:paraId="493C6EF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76(2)</w:t>
            </w:r>
          </w:p>
        </w:tc>
        <w:tc>
          <w:tcPr>
            <w:tcW w:w="2683" w:type="dxa"/>
          </w:tcPr>
          <w:p w14:paraId="2E79C4E3" w14:textId="41A41EB2"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Thinning understorey</w:t>
            </w:r>
            <w:r>
              <w:rPr>
                <w:rFonts w:ascii="Calibri" w:hAnsi="Calibri" w:cs="Calibri"/>
                <w:b/>
                <w:color w:val="000000"/>
                <w:sz w:val="18"/>
                <w:szCs w:val="18"/>
              </w:rPr>
              <w:t>*</w:t>
            </w:r>
          </w:p>
          <w:p w14:paraId="7B5533A2"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(Removal of salt cedar and Russian olive shrubs)</w:t>
            </w:r>
            <w:r>
              <w:rPr>
                <w:rFonts w:ascii="Calibri" w:hAnsi="Calibri" w:cs="Calibri"/>
                <w:color w:val="000000"/>
                <w:sz w:val="18"/>
                <w:szCs w:val="18"/>
              </w:rPr>
              <w:t>,</w:t>
            </w:r>
          </w:p>
          <w:p w14:paraId="1082F310" w14:textId="7F27F9BF"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(New Mexico), </w:t>
            </w:r>
            <w:r w:rsidRPr="00C831E9">
              <w:rPr>
                <w:rFonts w:ascii="Calibri" w:hAnsi="Calibri" w:cs="Calibri"/>
                <w:b/>
                <w:color w:val="000000"/>
                <w:sz w:val="18"/>
                <w:szCs w:val="18"/>
              </w:rPr>
              <w:t>DT</w:t>
            </w:r>
          </w:p>
        </w:tc>
        <w:tc>
          <w:tcPr>
            <w:tcW w:w="4994" w:type="dxa"/>
          </w:tcPr>
          <w:p w14:paraId="0AB361F1" w14:textId="0046E9B3"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C831E9">
              <w:rPr>
                <w:rFonts w:ascii="Calibri" w:hAnsi="Calibri" w:cs="Calibri"/>
                <w:i/>
                <w:color w:val="000000"/>
                <w:sz w:val="18"/>
                <w:szCs w:val="18"/>
              </w:rPr>
              <w:t>Zenaida macroura</w:t>
            </w:r>
            <w:r>
              <w:rPr>
                <w:rFonts w:ascii="Calibri" w:hAnsi="Calibri" w:cs="Calibri"/>
                <w:color w:val="000000"/>
                <w:sz w:val="18"/>
                <w:szCs w:val="18"/>
              </w:rPr>
              <w:t xml:space="preserve"> (N, vs. AM, 14.25, </w:t>
            </w:r>
            <w:r w:rsidRPr="00C831E9">
              <w:rPr>
                <w:rFonts w:ascii="Calibri" w:hAnsi="Calibri" w:cs="Calibri"/>
                <w:b/>
                <w:color w:val="000000"/>
                <w:sz w:val="18"/>
                <w:szCs w:val="18"/>
              </w:rPr>
              <w:t>ns</w:t>
            </w:r>
            <w:r>
              <w:rPr>
                <w:rFonts w:ascii="Calibri" w:hAnsi="Calibri" w:cs="Calibri"/>
                <w:color w:val="000000"/>
                <w:sz w:val="18"/>
                <w:szCs w:val="18"/>
              </w:rPr>
              <w:t>)</w:t>
            </w:r>
          </w:p>
        </w:tc>
      </w:tr>
      <w:tr w:rsidR="00B54966" w:rsidRPr="00340644" w14:paraId="3A00C1D2" w14:textId="780A56FC" w:rsidTr="00B54966">
        <w:tc>
          <w:tcPr>
            <w:tcW w:w="2967" w:type="dxa"/>
            <w:gridSpan w:val="2"/>
          </w:tcPr>
          <w:p w14:paraId="4C74D18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Does removal of invasives restore ecological networks? An experimental approach</w:t>
            </w:r>
          </w:p>
        </w:tc>
        <w:tc>
          <w:tcPr>
            <w:tcW w:w="1836" w:type="dxa"/>
          </w:tcPr>
          <w:p w14:paraId="3896336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Rodewald, A.D.; Rohr, R.P.; Fortuna, M.A.; Bascompte, J.</w:t>
            </w:r>
          </w:p>
        </w:tc>
        <w:tc>
          <w:tcPr>
            <w:tcW w:w="2118" w:type="dxa"/>
          </w:tcPr>
          <w:p w14:paraId="753DF13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Biological Invasions,</w:t>
            </w:r>
          </w:p>
          <w:p w14:paraId="645AE6A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10.1007/s10530-015-0866-7</w:t>
            </w:r>
          </w:p>
        </w:tc>
        <w:tc>
          <w:tcPr>
            <w:tcW w:w="848" w:type="dxa"/>
          </w:tcPr>
          <w:p w14:paraId="0E4F664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2015,</w:t>
            </w:r>
          </w:p>
          <w:p w14:paraId="1713112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17(7)</w:t>
            </w:r>
          </w:p>
        </w:tc>
        <w:tc>
          <w:tcPr>
            <w:tcW w:w="2683" w:type="dxa"/>
          </w:tcPr>
          <w:p w14:paraId="5184CAF8" w14:textId="63526600"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Thinning understorey</w:t>
            </w:r>
          </w:p>
          <w:p w14:paraId="383AFF76"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(Removal of Amur honeysuckle shrubs)</w:t>
            </w:r>
            <w:r>
              <w:rPr>
                <w:rFonts w:ascii="Calibri" w:hAnsi="Calibri" w:cs="Calibri"/>
                <w:color w:val="000000"/>
                <w:sz w:val="18"/>
                <w:szCs w:val="18"/>
              </w:rPr>
              <w:t>,</w:t>
            </w:r>
          </w:p>
          <w:p w14:paraId="6E6B7DD5" w14:textId="3240667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(Ohio), </w:t>
            </w:r>
            <w:r w:rsidRPr="00C831E9">
              <w:rPr>
                <w:rFonts w:ascii="Calibri" w:hAnsi="Calibri" w:cs="Calibri"/>
                <w:b/>
                <w:color w:val="000000"/>
                <w:sz w:val="18"/>
                <w:szCs w:val="18"/>
              </w:rPr>
              <w:t>TB</w:t>
            </w:r>
          </w:p>
        </w:tc>
        <w:tc>
          <w:tcPr>
            <w:tcW w:w="4994" w:type="dxa"/>
          </w:tcPr>
          <w:p w14:paraId="2CC74A3E" w14:textId="17A7F5E7"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7 spp., 2 outcomes: a group composed of </w:t>
            </w:r>
            <w:r w:rsidRPr="00C831E9">
              <w:rPr>
                <w:rFonts w:ascii="Calibri" w:hAnsi="Calibri" w:cs="Calibri"/>
                <w:i/>
                <w:color w:val="000000"/>
                <w:sz w:val="18"/>
                <w:szCs w:val="18"/>
              </w:rPr>
              <w:t>Cardinalis cardinalis</w:t>
            </w:r>
            <w:r w:rsidRPr="00C831E9">
              <w:rPr>
                <w:rFonts w:ascii="Calibri" w:hAnsi="Calibri" w:cs="Calibri"/>
                <w:color w:val="000000"/>
                <w:sz w:val="18"/>
                <w:szCs w:val="18"/>
              </w:rPr>
              <w:t xml:space="preserve">, </w:t>
            </w:r>
            <w:r w:rsidRPr="00C831E9">
              <w:rPr>
                <w:rFonts w:ascii="Calibri" w:hAnsi="Calibri" w:cs="Calibri"/>
                <w:i/>
                <w:color w:val="000000"/>
                <w:sz w:val="18"/>
                <w:szCs w:val="18"/>
              </w:rPr>
              <w:t>Turdus migratorius</w:t>
            </w:r>
            <w:r w:rsidRPr="00C831E9">
              <w:rPr>
                <w:rFonts w:ascii="Calibri" w:hAnsi="Calibri" w:cs="Calibri"/>
                <w:color w:val="000000"/>
                <w:sz w:val="18"/>
                <w:szCs w:val="18"/>
              </w:rPr>
              <w:t xml:space="preserve">, </w:t>
            </w:r>
            <w:r w:rsidRPr="00C831E9">
              <w:rPr>
                <w:rFonts w:ascii="Calibri" w:hAnsi="Calibri" w:cs="Calibri"/>
                <w:i/>
                <w:color w:val="000000"/>
                <w:sz w:val="18"/>
                <w:szCs w:val="18"/>
              </w:rPr>
              <w:t>Empidonax virescens</w:t>
            </w:r>
            <w:r w:rsidRPr="00C831E9">
              <w:rPr>
                <w:rFonts w:ascii="Calibri" w:hAnsi="Calibri" w:cs="Calibri"/>
                <w:color w:val="000000"/>
                <w:sz w:val="18"/>
                <w:szCs w:val="18"/>
              </w:rPr>
              <w:t xml:space="preserve">, </w:t>
            </w:r>
            <w:r w:rsidRPr="00C831E9">
              <w:rPr>
                <w:rFonts w:ascii="Calibri" w:hAnsi="Calibri" w:cs="Calibri"/>
                <w:i/>
                <w:color w:val="000000"/>
                <w:sz w:val="18"/>
                <w:szCs w:val="18"/>
              </w:rPr>
              <w:t>Dumetella carolinensis</w:t>
            </w:r>
            <w:r w:rsidRPr="00C831E9">
              <w:rPr>
                <w:rFonts w:ascii="Calibri" w:hAnsi="Calibri" w:cs="Calibri"/>
                <w:color w:val="000000"/>
                <w:sz w:val="18"/>
                <w:szCs w:val="18"/>
              </w:rPr>
              <w:t xml:space="preserve">, </w:t>
            </w:r>
            <w:r w:rsidRPr="00C831E9">
              <w:rPr>
                <w:rFonts w:ascii="Calibri" w:hAnsi="Calibri" w:cs="Calibri"/>
                <w:i/>
                <w:color w:val="000000"/>
                <w:sz w:val="18"/>
                <w:szCs w:val="18"/>
              </w:rPr>
              <w:t>Hylocichla mustelina</w:t>
            </w:r>
            <w:r w:rsidRPr="00C831E9">
              <w:rPr>
                <w:rFonts w:ascii="Calibri" w:hAnsi="Calibri" w:cs="Calibri"/>
                <w:color w:val="000000"/>
                <w:sz w:val="18"/>
                <w:szCs w:val="18"/>
              </w:rPr>
              <w:t xml:space="preserve">, </w:t>
            </w:r>
            <w:r w:rsidRPr="00C831E9">
              <w:rPr>
                <w:rFonts w:ascii="Calibri" w:hAnsi="Calibri" w:cs="Calibri"/>
                <w:i/>
                <w:color w:val="000000"/>
                <w:sz w:val="18"/>
                <w:szCs w:val="18"/>
              </w:rPr>
              <w:t>Passerina cyanea</w:t>
            </w:r>
            <w:r w:rsidRPr="00C831E9">
              <w:rPr>
                <w:rFonts w:ascii="Calibri" w:hAnsi="Calibri" w:cs="Calibri"/>
                <w:color w:val="000000"/>
                <w:sz w:val="18"/>
                <w:szCs w:val="18"/>
              </w:rPr>
              <w:t xml:space="preserve">, </w:t>
            </w:r>
            <w:r w:rsidRPr="00C831E9">
              <w:rPr>
                <w:rFonts w:ascii="Calibri" w:hAnsi="Calibri" w:cs="Calibri"/>
                <w:i/>
                <w:color w:val="000000"/>
                <w:sz w:val="18"/>
                <w:szCs w:val="18"/>
              </w:rPr>
              <w:t>Vireo olivaceus</w:t>
            </w:r>
            <w:r>
              <w:rPr>
                <w:rFonts w:ascii="Calibri" w:hAnsi="Calibri" w:cs="Calibri"/>
                <w:color w:val="000000"/>
                <w:sz w:val="18"/>
                <w:szCs w:val="18"/>
              </w:rPr>
              <w:t xml:space="preserve"> (N, vs. AM, 164.44, </w:t>
            </w:r>
            <w:r w:rsidRPr="00C831E9">
              <w:rPr>
                <w:rFonts w:ascii="Calibri" w:hAnsi="Calibri" w:cs="Calibri"/>
                <w:b/>
                <w:color w:val="000000"/>
                <w:sz w:val="18"/>
                <w:szCs w:val="18"/>
              </w:rPr>
              <w:t>negative</w:t>
            </w:r>
            <w:r>
              <w:rPr>
                <w:rFonts w:ascii="Calibri" w:hAnsi="Calibri" w:cs="Calibri"/>
                <w:color w:val="000000"/>
                <w:sz w:val="18"/>
                <w:szCs w:val="18"/>
              </w:rPr>
              <w:t xml:space="preserve">) (N, vs. NR, 137.06, </w:t>
            </w:r>
            <w:r w:rsidRPr="00C831E9">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34AA3ABE" w14:textId="122D88CE" w:rsidTr="00B54966">
        <w:tc>
          <w:tcPr>
            <w:tcW w:w="2967" w:type="dxa"/>
            <w:gridSpan w:val="2"/>
          </w:tcPr>
          <w:p w14:paraId="4A18786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 xml:space="preserve">Experimental cutting of the shrub layer did not improve capercaillie </w:t>
            </w:r>
            <w:r w:rsidRPr="00340644">
              <w:rPr>
                <w:rFonts w:ascii="Calibri" w:hAnsi="Calibri" w:cs="Calibri"/>
                <w:i/>
                <w:color w:val="000000"/>
                <w:sz w:val="18"/>
                <w:szCs w:val="18"/>
              </w:rPr>
              <w:t>Tetrao urogallus</w:t>
            </w:r>
            <w:r w:rsidRPr="00340644">
              <w:rPr>
                <w:rFonts w:ascii="Calibri" w:hAnsi="Calibri" w:cs="Calibri"/>
                <w:color w:val="000000"/>
                <w:sz w:val="18"/>
                <w:szCs w:val="18"/>
              </w:rPr>
              <w:t xml:space="preserve"> breeding success during wet summers in Scots pine forests, Strathspey, UK</w:t>
            </w:r>
          </w:p>
        </w:tc>
        <w:tc>
          <w:tcPr>
            <w:tcW w:w="1836" w:type="dxa"/>
          </w:tcPr>
          <w:p w14:paraId="27D086A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Summers, R.; Dugan, D.; Willi, J.; Macfie, A.</w:t>
            </w:r>
          </w:p>
        </w:tc>
        <w:tc>
          <w:tcPr>
            <w:tcW w:w="2118" w:type="dxa"/>
          </w:tcPr>
          <w:p w14:paraId="05C9753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Conservation Evidence</w:t>
            </w:r>
          </w:p>
        </w:tc>
        <w:tc>
          <w:tcPr>
            <w:tcW w:w="848" w:type="dxa"/>
          </w:tcPr>
          <w:p w14:paraId="1CA3086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2017,</w:t>
            </w:r>
          </w:p>
          <w:p w14:paraId="3585A16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14</w:t>
            </w:r>
          </w:p>
        </w:tc>
        <w:tc>
          <w:tcPr>
            <w:tcW w:w="2683" w:type="dxa"/>
          </w:tcPr>
          <w:p w14:paraId="628D7AF4" w14:textId="54C2E219"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Thinning understorey</w:t>
            </w:r>
            <w:r w:rsidR="000E55A1">
              <w:rPr>
                <w:rFonts w:ascii="Calibri" w:hAnsi="Calibri" w:cs="Calibri"/>
                <w:b/>
                <w:color w:val="000000"/>
                <w:sz w:val="18"/>
                <w:szCs w:val="18"/>
              </w:rPr>
              <w:t>*</w:t>
            </w:r>
          </w:p>
          <w:p w14:paraId="4CF7A728"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(Cut routes through tall heather linking foraging areas)</w:t>
            </w:r>
            <w:r>
              <w:rPr>
                <w:rFonts w:ascii="Calibri" w:hAnsi="Calibri" w:cs="Calibri"/>
                <w:color w:val="000000"/>
                <w:sz w:val="18"/>
                <w:szCs w:val="18"/>
              </w:rPr>
              <w:t>,</w:t>
            </w:r>
          </w:p>
          <w:p w14:paraId="68B2C59E" w14:textId="67B0EC56"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UK (Scotland), </w:t>
            </w:r>
            <w:r w:rsidRPr="00C831E9">
              <w:rPr>
                <w:rFonts w:ascii="Calibri" w:hAnsi="Calibri" w:cs="Calibri"/>
                <w:b/>
                <w:color w:val="000000"/>
                <w:sz w:val="18"/>
                <w:szCs w:val="18"/>
              </w:rPr>
              <w:t>TC</w:t>
            </w:r>
          </w:p>
        </w:tc>
        <w:tc>
          <w:tcPr>
            <w:tcW w:w="4994" w:type="dxa"/>
          </w:tcPr>
          <w:p w14:paraId="2D543C94" w14:textId="064B2593"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1 outcome: </w:t>
            </w:r>
            <w:r w:rsidRPr="00C831E9">
              <w:rPr>
                <w:rFonts w:ascii="Calibri" w:hAnsi="Calibri" w:cs="Calibri"/>
                <w:i/>
                <w:color w:val="000000"/>
                <w:sz w:val="18"/>
                <w:szCs w:val="18"/>
              </w:rPr>
              <w:t>Tetrao urogallus</w:t>
            </w:r>
            <w:r>
              <w:rPr>
                <w:rFonts w:ascii="Calibri" w:hAnsi="Calibri" w:cs="Calibri"/>
                <w:color w:val="000000"/>
                <w:sz w:val="18"/>
                <w:szCs w:val="18"/>
              </w:rPr>
              <w:t xml:space="preserve"> (F, vs. AM, 8.29, </w:t>
            </w:r>
            <w:r w:rsidRPr="00C91B93">
              <w:rPr>
                <w:rFonts w:ascii="Calibri" w:hAnsi="Calibri" w:cs="Calibri"/>
                <w:b/>
                <w:color w:val="000000"/>
                <w:sz w:val="18"/>
                <w:szCs w:val="18"/>
              </w:rPr>
              <w:t>ns</w:t>
            </w:r>
            <w:r>
              <w:rPr>
                <w:rFonts w:ascii="Calibri" w:hAnsi="Calibri" w:cs="Calibri"/>
                <w:color w:val="000000"/>
                <w:sz w:val="18"/>
                <w:szCs w:val="18"/>
              </w:rPr>
              <w:t>)</w:t>
            </w:r>
          </w:p>
        </w:tc>
      </w:tr>
      <w:tr w:rsidR="00B54966" w:rsidRPr="00340644" w14:paraId="3A386B4A" w14:textId="50109A95" w:rsidTr="00B54966">
        <w:tc>
          <w:tcPr>
            <w:tcW w:w="2967" w:type="dxa"/>
            <w:gridSpan w:val="2"/>
          </w:tcPr>
          <w:p w14:paraId="019C4F2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Responses of a Federally Endangered Songbird to Understory Thinning in Oak-Juniper Woodlands</w:t>
            </w:r>
          </w:p>
        </w:tc>
        <w:tc>
          <w:tcPr>
            <w:tcW w:w="1836" w:type="dxa"/>
          </w:tcPr>
          <w:p w14:paraId="6494A97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Long, A.M.; Marshall, M.E.; Morrison, M.L.; Hays, K.B.; Farrell, S.L.</w:t>
            </w:r>
          </w:p>
        </w:tc>
        <w:tc>
          <w:tcPr>
            <w:tcW w:w="2118" w:type="dxa"/>
          </w:tcPr>
          <w:p w14:paraId="3635F31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Environmental Management,</w:t>
            </w:r>
          </w:p>
          <w:p w14:paraId="4EBC0C9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10.1007/s00267-016-0810-3</w:t>
            </w:r>
          </w:p>
        </w:tc>
        <w:tc>
          <w:tcPr>
            <w:tcW w:w="848" w:type="dxa"/>
          </w:tcPr>
          <w:p w14:paraId="1F3B655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2017,</w:t>
            </w:r>
          </w:p>
          <w:p w14:paraId="44AB200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59(4)</w:t>
            </w:r>
          </w:p>
        </w:tc>
        <w:tc>
          <w:tcPr>
            <w:tcW w:w="2683" w:type="dxa"/>
          </w:tcPr>
          <w:p w14:paraId="73F7B40E" w14:textId="09B09C5C"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Thinning understorey</w:t>
            </w:r>
          </w:p>
          <w:p w14:paraId="3543BD46"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(Removal of small-diameter trees from the understorey)</w:t>
            </w:r>
            <w:r>
              <w:rPr>
                <w:rFonts w:ascii="Calibri" w:hAnsi="Calibri" w:cs="Calibri"/>
                <w:color w:val="000000"/>
                <w:sz w:val="18"/>
                <w:szCs w:val="18"/>
              </w:rPr>
              <w:t>,</w:t>
            </w:r>
          </w:p>
          <w:p w14:paraId="00C37A4C" w14:textId="08BC389E" w:rsidR="00B54966" w:rsidRPr="00C91B93" w:rsidRDefault="00B54966" w:rsidP="001E2BB8">
            <w:pPr>
              <w:rPr>
                <w:rFonts w:ascii="Calibri" w:hAnsi="Calibri" w:cs="Calibri"/>
                <w:b/>
                <w:color w:val="000000"/>
                <w:sz w:val="18"/>
                <w:szCs w:val="18"/>
              </w:rPr>
            </w:pPr>
            <w:r>
              <w:rPr>
                <w:rFonts w:ascii="Calibri" w:hAnsi="Calibri" w:cs="Calibri"/>
                <w:color w:val="000000"/>
                <w:sz w:val="18"/>
                <w:szCs w:val="18"/>
              </w:rPr>
              <w:t xml:space="preserve">USA (Texas), </w:t>
            </w:r>
            <w:r w:rsidRPr="00C91B93">
              <w:rPr>
                <w:rFonts w:ascii="Calibri" w:hAnsi="Calibri" w:cs="Calibri"/>
                <w:b/>
                <w:color w:val="000000"/>
                <w:sz w:val="18"/>
                <w:szCs w:val="18"/>
              </w:rPr>
              <w:t>TS</w:t>
            </w:r>
          </w:p>
        </w:tc>
        <w:tc>
          <w:tcPr>
            <w:tcW w:w="4994" w:type="dxa"/>
          </w:tcPr>
          <w:p w14:paraId="663756CD" w14:textId="55A14F69" w:rsidR="00B54966" w:rsidRPr="00340644" w:rsidRDefault="00B54966" w:rsidP="00C91B93">
            <w:pPr>
              <w:rPr>
                <w:rFonts w:ascii="Calibri" w:hAnsi="Calibri" w:cs="Calibri"/>
                <w:color w:val="000000"/>
                <w:sz w:val="18"/>
                <w:szCs w:val="18"/>
              </w:rPr>
            </w:pPr>
            <w:r>
              <w:rPr>
                <w:rFonts w:ascii="Calibri" w:hAnsi="Calibri" w:cs="Calibri"/>
                <w:color w:val="000000"/>
                <w:sz w:val="18"/>
                <w:szCs w:val="18"/>
              </w:rPr>
              <w:t xml:space="preserve">1 sp., 1 outcome: </w:t>
            </w:r>
            <w:r w:rsidRPr="00C831E9">
              <w:rPr>
                <w:rFonts w:ascii="Calibri" w:hAnsi="Calibri" w:cs="Calibri"/>
                <w:i/>
                <w:color w:val="000000"/>
                <w:sz w:val="18"/>
                <w:szCs w:val="18"/>
              </w:rPr>
              <w:t>Setophaga chrysoparia</w:t>
            </w:r>
            <w:r>
              <w:rPr>
                <w:rFonts w:ascii="Calibri" w:hAnsi="Calibri" w:cs="Calibri"/>
                <w:color w:val="000000"/>
                <w:sz w:val="18"/>
                <w:szCs w:val="18"/>
              </w:rPr>
              <w:t xml:space="preserve"> (N, vs. AM, 38.30, </w:t>
            </w:r>
            <w:r w:rsidRPr="00C91B93">
              <w:rPr>
                <w:rFonts w:ascii="Calibri" w:hAnsi="Calibri" w:cs="Calibri"/>
                <w:b/>
                <w:color w:val="000000"/>
                <w:sz w:val="18"/>
                <w:szCs w:val="18"/>
              </w:rPr>
              <w:t>ns</w:t>
            </w:r>
            <w:r>
              <w:rPr>
                <w:rFonts w:ascii="Calibri" w:hAnsi="Calibri" w:cs="Calibri"/>
                <w:color w:val="000000"/>
                <w:sz w:val="18"/>
                <w:szCs w:val="18"/>
              </w:rPr>
              <w:t>)</w:t>
            </w:r>
          </w:p>
        </w:tc>
      </w:tr>
      <w:tr w:rsidR="00B54966" w:rsidRPr="00340644" w14:paraId="08DA2C01" w14:textId="361CEADA" w:rsidTr="00B54966">
        <w:tc>
          <w:tcPr>
            <w:tcW w:w="2967" w:type="dxa"/>
            <w:gridSpan w:val="2"/>
          </w:tcPr>
          <w:p w14:paraId="2178D3E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Responses of cavity-nesting birds to stand-replacement fire and salvage logging in ponderosa pine/Douglas-fir forests of southwestern Idaho</w:t>
            </w:r>
          </w:p>
        </w:tc>
        <w:tc>
          <w:tcPr>
            <w:tcW w:w="1836" w:type="dxa"/>
          </w:tcPr>
          <w:p w14:paraId="3366B6A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Saab, V.A.; Dudley, J.G.</w:t>
            </w:r>
          </w:p>
        </w:tc>
        <w:tc>
          <w:tcPr>
            <w:tcW w:w="2118" w:type="dxa"/>
          </w:tcPr>
          <w:p w14:paraId="0679640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USDA Forest Service Rocky Mountain Research Station Research Paper RMRS</w:t>
            </w:r>
          </w:p>
        </w:tc>
        <w:tc>
          <w:tcPr>
            <w:tcW w:w="848" w:type="dxa"/>
          </w:tcPr>
          <w:p w14:paraId="79FE5D9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1998,</w:t>
            </w:r>
          </w:p>
          <w:p w14:paraId="2E58706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RP-11</w:t>
            </w:r>
          </w:p>
        </w:tc>
        <w:tc>
          <w:tcPr>
            <w:tcW w:w="2683" w:type="dxa"/>
          </w:tcPr>
          <w:p w14:paraId="11DCC21D" w14:textId="13A6312C" w:rsidR="00B54966" w:rsidRPr="00340644" w:rsidRDefault="00B54966" w:rsidP="001E2BB8">
            <w:pPr>
              <w:rPr>
                <w:rFonts w:ascii="Calibri" w:hAnsi="Calibri" w:cs="Calibri"/>
                <w:color w:val="000000"/>
                <w:sz w:val="18"/>
                <w:szCs w:val="18"/>
              </w:rPr>
            </w:pPr>
            <w:r>
              <w:rPr>
                <w:rFonts w:ascii="Calibri" w:hAnsi="Calibri" w:cs="Calibri"/>
                <w:b/>
                <w:color w:val="000000"/>
                <w:sz w:val="18"/>
                <w:szCs w:val="18"/>
              </w:rPr>
              <w:t>Salvage with retention</w:t>
            </w:r>
          </w:p>
          <w:p w14:paraId="36882FF6"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(“wildlife-friendly” salvage logging, up to 12 years after fire)</w:t>
            </w:r>
            <w:r>
              <w:rPr>
                <w:rFonts w:ascii="Calibri" w:hAnsi="Calibri" w:cs="Calibri"/>
                <w:color w:val="000000"/>
                <w:sz w:val="18"/>
                <w:szCs w:val="18"/>
              </w:rPr>
              <w:t>,</w:t>
            </w:r>
          </w:p>
          <w:p w14:paraId="5D0F89D5" w14:textId="01A5E143"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(Idaho), </w:t>
            </w:r>
            <w:r w:rsidRPr="00C91B93">
              <w:rPr>
                <w:rFonts w:ascii="Calibri" w:hAnsi="Calibri" w:cs="Calibri"/>
                <w:b/>
                <w:color w:val="000000"/>
                <w:sz w:val="18"/>
                <w:szCs w:val="18"/>
              </w:rPr>
              <w:t>TC</w:t>
            </w:r>
          </w:p>
        </w:tc>
        <w:tc>
          <w:tcPr>
            <w:tcW w:w="4994" w:type="dxa"/>
          </w:tcPr>
          <w:p w14:paraId="38278C2B" w14:textId="024E47D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6 spp., 10 outcomes: </w:t>
            </w:r>
            <w:r w:rsidRPr="00C91B93">
              <w:rPr>
                <w:rFonts w:ascii="Calibri" w:hAnsi="Calibri" w:cs="Calibri"/>
                <w:i/>
                <w:color w:val="000000"/>
                <w:sz w:val="18"/>
                <w:szCs w:val="18"/>
              </w:rPr>
              <w:t>Leuconotopicus villosus</w:t>
            </w:r>
            <w:r>
              <w:rPr>
                <w:rFonts w:ascii="Calibri" w:hAnsi="Calibri" w:cs="Calibri"/>
                <w:color w:val="000000"/>
                <w:sz w:val="18"/>
                <w:szCs w:val="18"/>
              </w:rPr>
              <w:t xml:space="preserve"> (N, vs. AM, 5.67, </w:t>
            </w:r>
            <w:r w:rsidRPr="00C91B93">
              <w:rPr>
                <w:rFonts w:ascii="Calibri" w:hAnsi="Calibri" w:cs="Calibri"/>
                <w:b/>
                <w:color w:val="000000"/>
                <w:sz w:val="18"/>
                <w:szCs w:val="18"/>
              </w:rPr>
              <w:t>ns</w:t>
            </w:r>
            <w:r>
              <w:rPr>
                <w:rFonts w:ascii="Calibri" w:hAnsi="Calibri" w:cs="Calibri"/>
                <w:color w:val="000000"/>
                <w:sz w:val="18"/>
                <w:szCs w:val="18"/>
              </w:rPr>
              <w:t xml:space="preserve">) (N, vs. NR, 11.33, </w:t>
            </w:r>
            <w:r w:rsidRPr="00C91B93">
              <w:rPr>
                <w:rFonts w:ascii="Calibri" w:hAnsi="Calibri" w:cs="Calibri"/>
                <w:b/>
                <w:color w:val="000000"/>
                <w:sz w:val="18"/>
                <w:szCs w:val="18"/>
              </w:rPr>
              <w:t>negative</w:t>
            </w:r>
            <w:r>
              <w:rPr>
                <w:rFonts w:ascii="Calibri" w:hAnsi="Calibri" w:cs="Calibri"/>
                <w:color w:val="000000"/>
                <w:sz w:val="18"/>
                <w:szCs w:val="18"/>
              </w:rPr>
              <w:t xml:space="preserve">); </w:t>
            </w:r>
            <w:r w:rsidRPr="009105D7">
              <w:rPr>
                <w:rFonts w:ascii="Calibri" w:hAnsi="Calibri" w:cs="Calibri"/>
                <w:i/>
                <w:color w:val="000000"/>
                <w:sz w:val="18"/>
                <w:szCs w:val="18"/>
              </w:rPr>
              <w:t>Colaptes auratus</w:t>
            </w:r>
            <w:r>
              <w:rPr>
                <w:rFonts w:ascii="Calibri" w:hAnsi="Calibri" w:cs="Calibri"/>
                <w:color w:val="000000"/>
                <w:sz w:val="18"/>
                <w:szCs w:val="18"/>
              </w:rPr>
              <w:t xml:space="preserve"> (N, vs. AM, 9.67, </w:t>
            </w:r>
            <w:r w:rsidRPr="009105D7">
              <w:rPr>
                <w:rFonts w:ascii="Calibri" w:hAnsi="Calibri" w:cs="Calibri"/>
                <w:b/>
                <w:color w:val="000000"/>
                <w:sz w:val="18"/>
                <w:szCs w:val="18"/>
              </w:rPr>
              <w:t>ns</w:t>
            </w:r>
            <w:r>
              <w:rPr>
                <w:rFonts w:ascii="Calibri" w:hAnsi="Calibri" w:cs="Calibri"/>
                <w:color w:val="000000"/>
                <w:sz w:val="18"/>
                <w:szCs w:val="18"/>
              </w:rPr>
              <w:t xml:space="preserve">) (N, vs. NR, 9.17, </w:t>
            </w:r>
            <w:r w:rsidRPr="009105D7">
              <w:rPr>
                <w:rFonts w:ascii="Calibri" w:hAnsi="Calibri" w:cs="Calibri"/>
                <w:b/>
                <w:color w:val="000000"/>
                <w:sz w:val="18"/>
                <w:szCs w:val="18"/>
              </w:rPr>
              <w:t>ns</w:t>
            </w:r>
            <w:r>
              <w:rPr>
                <w:rFonts w:ascii="Calibri" w:hAnsi="Calibri" w:cs="Calibri"/>
                <w:color w:val="000000"/>
                <w:sz w:val="18"/>
                <w:szCs w:val="18"/>
              </w:rPr>
              <w:t xml:space="preserve">); </w:t>
            </w:r>
            <w:r w:rsidRPr="009105D7">
              <w:rPr>
                <w:rFonts w:ascii="Calibri" w:hAnsi="Calibri" w:cs="Calibri"/>
                <w:i/>
                <w:color w:val="000000"/>
                <w:sz w:val="18"/>
                <w:szCs w:val="18"/>
              </w:rPr>
              <w:t>Melanerpes lewis</w:t>
            </w:r>
            <w:r>
              <w:rPr>
                <w:rFonts w:ascii="Calibri" w:hAnsi="Calibri" w:cs="Calibri"/>
                <w:color w:val="000000"/>
                <w:sz w:val="18"/>
                <w:szCs w:val="18"/>
              </w:rPr>
              <w:t xml:space="preserve"> (N, vs. AM, 33.67, </w:t>
            </w:r>
            <w:r w:rsidRPr="009105D7">
              <w:rPr>
                <w:rFonts w:ascii="Calibri" w:hAnsi="Calibri" w:cs="Calibri"/>
                <w:b/>
                <w:color w:val="000000"/>
                <w:sz w:val="18"/>
                <w:szCs w:val="18"/>
              </w:rPr>
              <w:t>ns</w:t>
            </w:r>
            <w:r>
              <w:rPr>
                <w:rFonts w:ascii="Calibri" w:hAnsi="Calibri" w:cs="Calibri"/>
                <w:color w:val="000000"/>
                <w:sz w:val="18"/>
                <w:szCs w:val="18"/>
              </w:rPr>
              <w:t xml:space="preserve">); </w:t>
            </w:r>
            <w:r w:rsidRPr="009105D7">
              <w:rPr>
                <w:rFonts w:ascii="Calibri" w:hAnsi="Calibri" w:cs="Calibri"/>
                <w:i/>
                <w:color w:val="000000"/>
                <w:sz w:val="18"/>
                <w:szCs w:val="18"/>
              </w:rPr>
              <w:t>Falco sparverius</w:t>
            </w:r>
            <w:r>
              <w:rPr>
                <w:rFonts w:ascii="Calibri" w:hAnsi="Calibri" w:cs="Calibri"/>
                <w:color w:val="000000"/>
                <w:sz w:val="18"/>
                <w:szCs w:val="18"/>
              </w:rPr>
              <w:t xml:space="preserve"> (N, vs. AM, 8.67, </w:t>
            </w:r>
            <w:r w:rsidRPr="009105D7">
              <w:rPr>
                <w:rFonts w:ascii="Calibri" w:hAnsi="Calibri" w:cs="Calibri"/>
                <w:b/>
                <w:color w:val="000000"/>
                <w:sz w:val="18"/>
                <w:szCs w:val="18"/>
              </w:rPr>
              <w:t>ns</w:t>
            </w:r>
            <w:r>
              <w:rPr>
                <w:rFonts w:ascii="Calibri" w:hAnsi="Calibri" w:cs="Calibri"/>
                <w:color w:val="000000"/>
                <w:sz w:val="18"/>
                <w:szCs w:val="18"/>
              </w:rPr>
              <w:t xml:space="preserve">); </w:t>
            </w:r>
            <w:r w:rsidRPr="009105D7">
              <w:rPr>
                <w:rFonts w:ascii="Calibri" w:hAnsi="Calibri" w:cs="Calibri"/>
                <w:i/>
                <w:color w:val="000000"/>
                <w:sz w:val="18"/>
                <w:szCs w:val="18"/>
              </w:rPr>
              <w:t>Sialia mexicana</w:t>
            </w:r>
            <w:r>
              <w:rPr>
                <w:rFonts w:ascii="Calibri" w:hAnsi="Calibri" w:cs="Calibri"/>
                <w:color w:val="000000"/>
                <w:sz w:val="18"/>
                <w:szCs w:val="18"/>
              </w:rPr>
              <w:t xml:space="preserve"> (N, vs. AM, 13.67, </w:t>
            </w:r>
            <w:r w:rsidRPr="009105D7">
              <w:rPr>
                <w:rFonts w:ascii="Calibri" w:hAnsi="Calibri" w:cs="Calibri"/>
                <w:b/>
                <w:color w:val="000000"/>
                <w:sz w:val="18"/>
                <w:szCs w:val="18"/>
              </w:rPr>
              <w:t>ns</w:t>
            </w:r>
            <w:r>
              <w:rPr>
                <w:rFonts w:ascii="Calibri" w:hAnsi="Calibri" w:cs="Calibri"/>
                <w:color w:val="000000"/>
                <w:sz w:val="18"/>
                <w:szCs w:val="18"/>
              </w:rPr>
              <w:t xml:space="preserve">) (N, vs. NR, 8.17, </w:t>
            </w:r>
            <w:r w:rsidRPr="009105D7">
              <w:rPr>
                <w:rFonts w:ascii="Calibri" w:hAnsi="Calibri" w:cs="Calibri"/>
                <w:b/>
                <w:color w:val="000000"/>
                <w:sz w:val="18"/>
                <w:szCs w:val="18"/>
              </w:rPr>
              <w:t>ns</w:t>
            </w:r>
            <w:r>
              <w:rPr>
                <w:rFonts w:ascii="Calibri" w:hAnsi="Calibri" w:cs="Calibri"/>
                <w:color w:val="000000"/>
                <w:sz w:val="18"/>
                <w:szCs w:val="18"/>
              </w:rPr>
              <w:t xml:space="preserve">); </w:t>
            </w:r>
            <w:r w:rsidRPr="009105D7">
              <w:rPr>
                <w:rFonts w:ascii="Calibri" w:hAnsi="Calibri" w:cs="Calibri"/>
                <w:i/>
                <w:color w:val="000000"/>
                <w:sz w:val="18"/>
                <w:szCs w:val="18"/>
              </w:rPr>
              <w:t>Sialia currucoides</w:t>
            </w:r>
            <w:r>
              <w:rPr>
                <w:rFonts w:ascii="Calibri" w:hAnsi="Calibri" w:cs="Calibri"/>
                <w:color w:val="000000"/>
                <w:sz w:val="18"/>
                <w:szCs w:val="18"/>
              </w:rPr>
              <w:t xml:space="preserve"> (N, vs. AM, 6.00, </w:t>
            </w:r>
            <w:r w:rsidRPr="009105D7">
              <w:rPr>
                <w:rFonts w:ascii="Calibri" w:hAnsi="Calibri" w:cs="Calibri"/>
                <w:b/>
                <w:color w:val="000000"/>
                <w:sz w:val="18"/>
                <w:szCs w:val="18"/>
              </w:rPr>
              <w:t>ns</w:t>
            </w:r>
            <w:r>
              <w:rPr>
                <w:rFonts w:ascii="Calibri" w:hAnsi="Calibri" w:cs="Calibri"/>
                <w:color w:val="000000"/>
                <w:sz w:val="18"/>
                <w:szCs w:val="18"/>
              </w:rPr>
              <w:t xml:space="preserve">) (N, vs. NR, 13.17, </w:t>
            </w:r>
            <w:r w:rsidRPr="009105D7">
              <w:rPr>
                <w:rFonts w:ascii="Calibri" w:hAnsi="Calibri" w:cs="Calibri"/>
                <w:b/>
                <w:color w:val="000000"/>
                <w:sz w:val="18"/>
                <w:szCs w:val="18"/>
              </w:rPr>
              <w:t>ns</w:t>
            </w:r>
            <w:r>
              <w:rPr>
                <w:rFonts w:ascii="Calibri" w:hAnsi="Calibri" w:cs="Calibri"/>
                <w:color w:val="000000"/>
                <w:sz w:val="18"/>
                <w:szCs w:val="18"/>
              </w:rPr>
              <w:t>)</w:t>
            </w:r>
          </w:p>
        </w:tc>
      </w:tr>
      <w:tr w:rsidR="00B54966" w:rsidRPr="00340644" w14:paraId="4A606F7B" w14:textId="249ADAAC" w:rsidTr="00B54966">
        <w:tc>
          <w:tcPr>
            <w:tcW w:w="2967" w:type="dxa"/>
            <w:gridSpan w:val="2"/>
          </w:tcPr>
          <w:p w14:paraId="34D6D3F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Effects of salvage logging on avian nest survival in beetle-killed forests</w:t>
            </w:r>
          </w:p>
        </w:tc>
        <w:tc>
          <w:tcPr>
            <w:tcW w:w="1836" w:type="dxa"/>
          </w:tcPr>
          <w:p w14:paraId="308E8E0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Kroll, A.J.; Arnett, E.B.; Altman, B.</w:t>
            </w:r>
          </w:p>
        </w:tc>
        <w:tc>
          <w:tcPr>
            <w:tcW w:w="2118" w:type="dxa"/>
          </w:tcPr>
          <w:p w14:paraId="67EAD66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37308BB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10.1016/j.foreco.2010.08.009</w:t>
            </w:r>
          </w:p>
        </w:tc>
        <w:tc>
          <w:tcPr>
            <w:tcW w:w="848" w:type="dxa"/>
          </w:tcPr>
          <w:p w14:paraId="5C6D5C0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2010,</w:t>
            </w:r>
          </w:p>
          <w:p w14:paraId="6A6F486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260(9)</w:t>
            </w:r>
          </w:p>
        </w:tc>
        <w:tc>
          <w:tcPr>
            <w:tcW w:w="2683" w:type="dxa"/>
          </w:tcPr>
          <w:p w14:paraId="4A38D661" w14:textId="71849A8D" w:rsidR="00B54966" w:rsidRPr="00340644" w:rsidRDefault="00B54966" w:rsidP="001E2BB8">
            <w:pPr>
              <w:rPr>
                <w:rFonts w:ascii="Calibri" w:hAnsi="Calibri" w:cs="Calibri"/>
                <w:color w:val="000000"/>
                <w:sz w:val="18"/>
                <w:szCs w:val="18"/>
              </w:rPr>
            </w:pPr>
            <w:r>
              <w:rPr>
                <w:rFonts w:ascii="Calibri" w:hAnsi="Calibri" w:cs="Calibri"/>
                <w:b/>
                <w:color w:val="000000"/>
                <w:sz w:val="18"/>
                <w:szCs w:val="18"/>
              </w:rPr>
              <w:t>Salvage with retention</w:t>
            </w:r>
          </w:p>
          <w:p w14:paraId="3F587D34"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(selective salvage logging on a “pay-as-cut” system)</w:t>
            </w:r>
            <w:r>
              <w:rPr>
                <w:rFonts w:ascii="Calibri" w:hAnsi="Calibri" w:cs="Calibri"/>
                <w:color w:val="000000"/>
                <w:sz w:val="18"/>
                <w:szCs w:val="18"/>
              </w:rPr>
              <w:t>,</w:t>
            </w:r>
          </w:p>
          <w:p w14:paraId="01852DF8" w14:textId="537963F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(Oregon), </w:t>
            </w:r>
            <w:r w:rsidRPr="002F7D8C">
              <w:rPr>
                <w:rFonts w:ascii="Calibri" w:hAnsi="Calibri" w:cs="Calibri"/>
                <w:b/>
                <w:color w:val="000000"/>
                <w:sz w:val="18"/>
                <w:szCs w:val="18"/>
              </w:rPr>
              <w:t>TC</w:t>
            </w:r>
          </w:p>
        </w:tc>
        <w:tc>
          <w:tcPr>
            <w:tcW w:w="4994" w:type="dxa"/>
          </w:tcPr>
          <w:p w14:paraId="6D4137B1" w14:textId="1F2AABCF" w:rsidR="00B54966" w:rsidRPr="002F7D8C" w:rsidRDefault="00B54966" w:rsidP="001E2BB8">
            <w:pPr>
              <w:rPr>
                <w:rFonts w:ascii="Calibri" w:hAnsi="Calibri" w:cs="Calibri"/>
                <w:color w:val="000000"/>
                <w:sz w:val="18"/>
                <w:szCs w:val="18"/>
              </w:rPr>
            </w:pPr>
            <w:r>
              <w:rPr>
                <w:rFonts w:ascii="Calibri" w:hAnsi="Calibri" w:cs="Calibri"/>
                <w:color w:val="000000"/>
                <w:sz w:val="18"/>
                <w:szCs w:val="18"/>
              </w:rPr>
              <w:t xml:space="preserve">22 spp., 7 outcomes: </w:t>
            </w:r>
            <w:r w:rsidRPr="002F7D8C">
              <w:rPr>
                <w:rFonts w:ascii="Calibri" w:hAnsi="Calibri" w:cs="Calibri"/>
                <w:i/>
                <w:color w:val="000000"/>
                <w:sz w:val="18"/>
                <w:szCs w:val="18"/>
              </w:rPr>
              <w:t>Empidonax oberholseri</w:t>
            </w:r>
            <w:r>
              <w:rPr>
                <w:rFonts w:ascii="Calibri" w:hAnsi="Calibri" w:cs="Calibri"/>
                <w:color w:val="000000"/>
                <w:sz w:val="18"/>
                <w:szCs w:val="18"/>
              </w:rPr>
              <w:t xml:space="preserve"> (N, vs. NR, 5.17, </w:t>
            </w:r>
            <w:r w:rsidRPr="002F7D8C">
              <w:rPr>
                <w:rFonts w:ascii="Calibri" w:hAnsi="Calibri" w:cs="Calibri"/>
                <w:b/>
                <w:color w:val="000000"/>
                <w:sz w:val="18"/>
                <w:szCs w:val="18"/>
              </w:rPr>
              <w:t>ns</w:t>
            </w:r>
            <w:r>
              <w:rPr>
                <w:rFonts w:ascii="Calibri" w:hAnsi="Calibri" w:cs="Calibri"/>
                <w:color w:val="000000"/>
                <w:sz w:val="18"/>
                <w:szCs w:val="18"/>
              </w:rPr>
              <w:t xml:space="preserve">); </w:t>
            </w:r>
            <w:r w:rsidRPr="002F7D8C">
              <w:rPr>
                <w:rFonts w:ascii="Calibri" w:hAnsi="Calibri" w:cs="Calibri"/>
                <w:i/>
                <w:color w:val="000000"/>
                <w:sz w:val="18"/>
                <w:szCs w:val="18"/>
              </w:rPr>
              <w:t>Turdus</w:t>
            </w:r>
            <w:r>
              <w:rPr>
                <w:rFonts w:ascii="Calibri" w:hAnsi="Calibri" w:cs="Calibri"/>
                <w:color w:val="000000"/>
                <w:sz w:val="18"/>
                <w:szCs w:val="18"/>
              </w:rPr>
              <w:t xml:space="preserve"> </w:t>
            </w:r>
            <w:r w:rsidRPr="002F7D8C">
              <w:rPr>
                <w:rFonts w:ascii="Calibri" w:hAnsi="Calibri" w:cs="Calibri"/>
                <w:i/>
                <w:color w:val="000000"/>
                <w:sz w:val="18"/>
                <w:szCs w:val="18"/>
              </w:rPr>
              <w:t>migratorius</w:t>
            </w:r>
            <w:r>
              <w:rPr>
                <w:rFonts w:ascii="Calibri" w:hAnsi="Calibri" w:cs="Calibri"/>
                <w:color w:val="000000"/>
                <w:sz w:val="18"/>
                <w:szCs w:val="18"/>
              </w:rPr>
              <w:t xml:space="preserve"> (N, vs. NR, 7.33, </w:t>
            </w:r>
            <w:r w:rsidRPr="002F7D8C">
              <w:rPr>
                <w:rFonts w:ascii="Calibri" w:hAnsi="Calibri" w:cs="Calibri"/>
                <w:b/>
                <w:color w:val="000000"/>
                <w:sz w:val="18"/>
                <w:szCs w:val="18"/>
              </w:rPr>
              <w:t>ns</w:t>
            </w:r>
            <w:r>
              <w:rPr>
                <w:rFonts w:ascii="Calibri" w:hAnsi="Calibri" w:cs="Calibri"/>
                <w:color w:val="000000"/>
                <w:sz w:val="18"/>
                <w:szCs w:val="18"/>
              </w:rPr>
              <w:t xml:space="preserve">); </w:t>
            </w:r>
            <w:r w:rsidRPr="002F7D8C">
              <w:rPr>
                <w:rFonts w:ascii="Calibri" w:hAnsi="Calibri" w:cs="Calibri"/>
                <w:i/>
                <w:color w:val="000000"/>
                <w:sz w:val="18"/>
                <w:szCs w:val="18"/>
              </w:rPr>
              <w:t>Spizella</w:t>
            </w:r>
            <w:r>
              <w:rPr>
                <w:rFonts w:ascii="Calibri" w:hAnsi="Calibri" w:cs="Calibri"/>
                <w:color w:val="000000"/>
                <w:sz w:val="18"/>
                <w:szCs w:val="18"/>
              </w:rPr>
              <w:t xml:space="preserve"> </w:t>
            </w:r>
            <w:r w:rsidRPr="002F7D8C">
              <w:rPr>
                <w:rFonts w:ascii="Calibri" w:hAnsi="Calibri" w:cs="Calibri"/>
                <w:i/>
                <w:color w:val="000000"/>
                <w:sz w:val="18"/>
                <w:szCs w:val="18"/>
              </w:rPr>
              <w:t>passerina</w:t>
            </w:r>
            <w:r>
              <w:rPr>
                <w:rFonts w:ascii="Calibri" w:hAnsi="Calibri" w:cs="Calibri"/>
                <w:color w:val="000000"/>
                <w:sz w:val="18"/>
                <w:szCs w:val="18"/>
              </w:rPr>
              <w:t xml:space="preserve"> (N, vs. NR, 9.50, </w:t>
            </w:r>
            <w:r w:rsidRPr="002F7D8C">
              <w:rPr>
                <w:rFonts w:ascii="Calibri" w:hAnsi="Calibri" w:cs="Calibri"/>
                <w:b/>
                <w:color w:val="000000"/>
                <w:sz w:val="18"/>
                <w:szCs w:val="18"/>
              </w:rPr>
              <w:t>ns</w:t>
            </w:r>
            <w:r>
              <w:rPr>
                <w:rFonts w:ascii="Calibri" w:hAnsi="Calibri" w:cs="Calibri"/>
                <w:color w:val="000000"/>
                <w:sz w:val="18"/>
                <w:szCs w:val="18"/>
              </w:rPr>
              <w:t xml:space="preserve">); </w:t>
            </w:r>
            <w:r w:rsidRPr="002F7D8C">
              <w:rPr>
                <w:rFonts w:ascii="Calibri" w:hAnsi="Calibri" w:cs="Calibri"/>
                <w:i/>
                <w:color w:val="000000"/>
                <w:sz w:val="18"/>
                <w:szCs w:val="18"/>
              </w:rPr>
              <w:t>Junco</w:t>
            </w:r>
            <w:r>
              <w:rPr>
                <w:rFonts w:ascii="Calibri" w:hAnsi="Calibri" w:cs="Calibri"/>
                <w:color w:val="000000"/>
                <w:sz w:val="18"/>
                <w:szCs w:val="18"/>
              </w:rPr>
              <w:t xml:space="preserve"> </w:t>
            </w:r>
            <w:r w:rsidRPr="002F7D8C">
              <w:rPr>
                <w:rFonts w:ascii="Calibri" w:hAnsi="Calibri" w:cs="Calibri"/>
                <w:i/>
                <w:color w:val="000000"/>
                <w:sz w:val="18"/>
                <w:szCs w:val="18"/>
              </w:rPr>
              <w:t>hyemalis</w:t>
            </w:r>
            <w:r>
              <w:rPr>
                <w:rFonts w:ascii="Calibri" w:hAnsi="Calibri" w:cs="Calibri"/>
                <w:color w:val="000000"/>
                <w:sz w:val="18"/>
                <w:szCs w:val="18"/>
              </w:rPr>
              <w:t xml:space="preserve"> (N, vs. NR, 9.50, </w:t>
            </w:r>
            <w:r w:rsidRPr="002F7D8C">
              <w:rPr>
                <w:rFonts w:ascii="Calibri" w:hAnsi="Calibri" w:cs="Calibri"/>
                <w:b/>
                <w:color w:val="000000"/>
                <w:sz w:val="18"/>
                <w:szCs w:val="18"/>
              </w:rPr>
              <w:t>ns</w:t>
            </w:r>
            <w:r>
              <w:rPr>
                <w:rFonts w:ascii="Calibri" w:hAnsi="Calibri" w:cs="Calibri"/>
                <w:color w:val="000000"/>
                <w:sz w:val="18"/>
                <w:szCs w:val="18"/>
              </w:rPr>
              <w:t xml:space="preserve">); </w:t>
            </w:r>
            <w:r w:rsidRPr="002F7D8C">
              <w:rPr>
                <w:rFonts w:ascii="Calibri" w:hAnsi="Calibri" w:cs="Calibri"/>
                <w:i/>
                <w:color w:val="000000"/>
                <w:sz w:val="18"/>
                <w:szCs w:val="18"/>
              </w:rPr>
              <w:t>Setophaga</w:t>
            </w:r>
            <w:r>
              <w:rPr>
                <w:rFonts w:ascii="Calibri" w:hAnsi="Calibri" w:cs="Calibri"/>
                <w:color w:val="000000"/>
                <w:sz w:val="18"/>
                <w:szCs w:val="18"/>
              </w:rPr>
              <w:t xml:space="preserve"> </w:t>
            </w:r>
            <w:r w:rsidRPr="002F7D8C">
              <w:rPr>
                <w:rFonts w:ascii="Calibri" w:hAnsi="Calibri" w:cs="Calibri"/>
                <w:i/>
                <w:color w:val="000000"/>
                <w:sz w:val="18"/>
                <w:szCs w:val="18"/>
              </w:rPr>
              <w:t>auduboni</w:t>
            </w:r>
            <w:r>
              <w:rPr>
                <w:rFonts w:ascii="Calibri" w:hAnsi="Calibri" w:cs="Calibri"/>
                <w:color w:val="000000"/>
                <w:sz w:val="18"/>
                <w:szCs w:val="18"/>
              </w:rPr>
              <w:t xml:space="preserve"> (N, vs. NR, 10.67, </w:t>
            </w:r>
            <w:r w:rsidRPr="002F7D8C">
              <w:rPr>
                <w:rFonts w:ascii="Calibri" w:hAnsi="Calibri" w:cs="Calibri"/>
                <w:b/>
                <w:color w:val="000000"/>
                <w:sz w:val="18"/>
                <w:szCs w:val="18"/>
              </w:rPr>
              <w:t>ns</w:t>
            </w:r>
            <w:r>
              <w:rPr>
                <w:rFonts w:ascii="Calibri" w:hAnsi="Calibri" w:cs="Calibri"/>
                <w:color w:val="000000"/>
                <w:sz w:val="18"/>
                <w:szCs w:val="18"/>
              </w:rPr>
              <w:t xml:space="preserve">); </w:t>
            </w:r>
            <w:r w:rsidRPr="002F7D8C">
              <w:rPr>
                <w:rFonts w:ascii="Calibri" w:hAnsi="Calibri" w:cs="Calibri"/>
                <w:i/>
                <w:color w:val="000000"/>
                <w:sz w:val="18"/>
                <w:szCs w:val="18"/>
              </w:rPr>
              <w:t>Poecile</w:t>
            </w:r>
            <w:r>
              <w:rPr>
                <w:rFonts w:ascii="Calibri" w:hAnsi="Calibri" w:cs="Calibri"/>
                <w:color w:val="000000"/>
                <w:sz w:val="18"/>
                <w:szCs w:val="18"/>
              </w:rPr>
              <w:t xml:space="preserve"> </w:t>
            </w:r>
            <w:r w:rsidRPr="002F7D8C">
              <w:rPr>
                <w:rFonts w:ascii="Calibri" w:hAnsi="Calibri" w:cs="Calibri"/>
                <w:i/>
                <w:color w:val="000000"/>
                <w:sz w:val="18"/>
                <w:szCs w:val="18"/>
              </w:rPr>
              <w:t>gambeli</w:t>
            </w:r>
            <w:r>
              <w:rPr>
                <w:rFonts w:ascii="Calibri" w:hAnsi="Calibri" w:cs="Calibri"/>
                <w:color w:val="000000"/>
                <w:sz w:val="18"/>
                <w:szCs w:val="18"/>
              </w:rPr>
              <w:t xml:space="preserve"> (N, vs. NR, 14.00, </w:t>
            </w:r>
            <w:r w:rsidRPr="002F7D8C">
              <w:rPr>
                <w:rFonts w:ascii="Calibri" w:hAnsi="Calibri" w:cs="Calibri"/>
                <w:b/>
                <w:color w:val="000000"/>
                <w:sz w:val="18"/>
                <w:szCs w:val="18"/>
              </w:rPr>
              <w:t>ns</w:t>
            </w:r>
            <w:r>
              <w:rPr>
                <w:rFonts w:ascii="Calibri" w:hAnsi="Calibri" w:cs="Calibri"/>
                <w:color w:val="000000"/>
                <w:sz w:val="18"/>
                <w:szCs w:val="18"/>
              </w:rPr>
              <w:t xml:space="preserve">); a group composed of the species above, plus </w:t>
            </w:r>
            <w:r w:rsidRPr="002F7D8C">
              <w:rPr>
                <w:rFonts w:ascii="Calibri" w:hAnsi="Calibri" w:cs="Calibri"/>
                <w:i/>
                <w:color w:val="000000"/>
                <w:sz w:val="18"/>
                <w:szCs w:val="18"/>
              </w:rPr>
              <w:t>Picoides arcticus</w:t>
            </w:r>
            <w:r w:rsidRPr="009105D7">
              <w:rPr>
                <w:rFonts w:ascii="Calibri" w:hAnsi="Calibri" w:cs="Calibri"/>
                <w:color w:val="000000"/>
                <w:sz w:val="18"/>
                <w:szCs w:val="18"/>
              </w:rPr>
              <w:t xml:space="preserve">, </w:t>
            </w:r>
            <w:r w:rsidRPr="002F7D8C">
              <w:rPr>
                <w:rFonts w:ascii="Calibri" w:hAnsi="Calibri" w:cs="Calibri"/>
                <w:i/>
                <w:color w:val="000000"/>
                <w:sz w:val="18"/>
                <w:szCs w:val="18"/>
              </w:rPr>
              <w:t>Leuconotopicus</w:t>
            </w:r>
            <w:r w:rsidRPr="009105D7">
              <w:rPr>
                <w:rFonts w:ascii="Calibri" w:hAnsi="Calibri" w:cs="Calibri"/>
                <w:color w:val="000000"/>
                <w:sz w:val="18"/>
                <w:szCs w:val="18"/>
              </w:rPr>
              <w:t xml:space="preserve"> </w:t>
            </w:r>
            <w:r w:rsidRPr="002F7D8C">
              <w:rPr>
                <w:rFonts w:ascii="Calibri" w:hAnsi="Calibri" w:cs="Calibri"/>
                <w:i/>
                <w:color w:val="000000"/>
                <w:sz w:val="18"/>
                <w:szCs w:val="18"/>
              </w:rPr>
              <w:t>villosus</w:t>
            </w:r>
            <w:r w:rsidRPr="009105D7">
              <w:rPr>
                <w:rFonts w:ascii="Calibri" w:hAnsi="Calibri" w:cs="Calibri"/>
                <w:color w:val="000000"/>
                <w:sz w:val="18"/>
                <w:szCs w:val="18"/>
              </w:rPr>
              <w:t xml:space="preserve">, </w:t>
            </w:r>
            <w:r w:rsidRPr="002F7D8C">
              <w:rPr>
                <w:rFonts w:ascii="Calibri" w:hAnsi="Calibri" w:cs="Calibri"/>
                <w:i/>
                <w:color w:val="000000"/>
                <w:sz w:val="18"/>
                <w:szCs w:val="18"/>
              </w:rPr>
              <w:t>Sphyrapicus</w:t>
            </w:r>
            <w:r w:rsidRPr="009105D7">
              <w:rPr>
                <w:rFonts w:ascii="Calibri" w:hAnsi="Calibri" w:cs="Calibri"/>
                <w:color w:val="000000"/>
                <w:sz w:val="18"/>
                <w:szCs w:val="18"/>
              </w:rPr>
              <w:t xml:space="preserve"> </w:t>
            </w:r>
            <w:r w:rsidRPr="002F7D8C">
              <w:rPr>
                <w:rFonts w:ascii="Calibri" w:hAnsi="Calibri" w:cs="Calibri"/>
                <w:i/>
                <w:color w:val="000000"/>
                <w:sz w:val="18"/>
                <w:szCs w:val="18"/>
              </w:rPr>
              <w:t>thyroideus</w:t>
            </w:r>
            <w:r w:rsidRPr="009105D7">
              <w:rPr>
                <w:rFonts w:ascii="Calibri" w:hAnsi="Calibri" w:cs="Calibri"/>
                <w:color w:val="000000"/>
                <w:sz w:val="18"/>
                <w:szCs w:val="18"/>
              </w:rPr>
              <w:t xml:space="preserve">, </w:t>
            </w:r>
            <w:r w:rsidRPr="002F7D8C">
              <w:rPr>
                <w:rFonts w:ascii="Calibri" w:hAnsi="Calibri" w:cs="Calibri"/>
                <w:i/>
                <w:color w:val="000000"/>
                <w:sz w:val="18"/>
                <w:szCs w:val="18"/>
              </w:rPr>
              <w:t>Perisoreus</w:t>
            </w:r>
            <w:r w:rsidRPr="009105D7">
              <w:rPr>
                <w:rFonts w:ascii="Calibri" w:hAnsi="Calibri" w:cs="Calibri"/>
                <w:color w:val="000000"/>
                <w:sz w:val="18"/>
                <w:szCs w:val="18"/>
              </w:rPr>
              <w:t xml:space="preserve"> </w:t>
            </w:r>
            <w:r w:rsidRPr="002F7D8C">
              <w:rPr>
                <w:rFonts w:ascii="Calibri" w:hAnsi="Calibri" w:cs="Calibri"/>
                <w:i/>
                <w:color w:val="000000"/>
                <w:sz w:val="18"/>
                <w:szCs w:val="18"/>
              </w:rPr>
              <w:t>canadensis</w:t>
            </w:r>
            <w:r>
              <w:rPr>
                <w:rFonts w:ascii="Calibri" w:hAnsi="Calibri" w:cs="Calibri"/>
                <w:color w:val="000000"/>
                <w:sz w:val="18"/>
                <w:szCs w:val="18"/>
              </w:rPr>
              <w:t xml:space="preserve">, </w:t>
            </w:r>
            <w:r w:rsidRPr="002F7D8C">
              <w:rPr>
                <w:rFonts w:ascii="Calibri" w:hAnsi="Calibri" w:cs="Calibri"/>
                <w:i/>
                <w:color w:val="000000"/>
                <w:sz w:val="18"/>
                <w:szCs w:val="18"/>
              </w:rPr>
              <w:t>Sitta</w:t>
            </w:r>
            <w:r w:rsidRPr="009105D7">
              <w:rPr>
                <w:rFonts w:ascii="Calibri" w:hAnsi="Calibri" w:cs="Calibri"/>
                <w:color w:val="000000"/>
                <w:sz w:val="18"/>
                <w:szCs w:val="18"/>
              </w:rPr>
              <w:t xml:space="preserve"> </w:t>
            </w:r>
            <w:r w:rsidRPr="002F7D8C">
              <w:rPr>
                <w:rFonts w:ascii="Calibri" w:hAnsi="Calibri" w:cs="Calibri"/>
                <w:i/>
                <w:color w:val="000000"/>
                <w:sz w:val="18"/>
                <w:szCs w:val="18"/>
              </w:rPr>
              <w:t>carolinensis</w:t>
            </w:r>
            <w:r w:rsidRPr="009105D7">
              <w:rPr>
                <w:rFonts w:ascii="Calibri" w:hAnsi="Calibri" w:cs="Calibri"/>
                <w:color w:val="000000"/>
                <w:sz w:val="18"/>
                <w:szCs w:val="18"/>
              </w:rPr>
              <w:t xml:space="preserve">, </w:t>
            </w:r>
            <w:r w:rsidRPr="002F7D8C">
              <w:rPr>
                <w:rFonts w:ascii="Calibri" w:hAnsi="Calibri" w:cs="Calibri"/>
                <w:i/>
                <w:color w:val="000000"/>
                <w:sz w:val="18"/>
                <w:szCs w:val="18"/>
              </w:rPr>
              <w:t>Sialia</w:t>
            </w:r>
            <w:r>
              <w:rPr>
                <w:rFonts w:ascii="Calibri" w:hAnsi="Calibri" w:cs="Calibri"/>
                <w:color w:val="000000"/>
                <w:sz w:val="18"/>
                <w:szCs w:val="18"/>
              </w:rPr>
              <w:t xml:space="preserve"> </w:t>
            </w:r>
            <w:r w:rsidRPr="002F7D8C">
              <w:rPr>
                <w:rFonts w:ascii="Calibri" w:hAnsi="Calibri" w:cs="Calibri"/>
                <w:i/>
                <w:color w:val="000000"/>
                <w:sz w:val="18"/>
                <w:szCs w:val="18"/>
              </w:rPr>
              <w:t>currucoides</w:t>
            </w:r>
            <w:r>
              <w:rPr>
                <w:rFonts w:ascii="Calibri" w:hAnsi="Calibri" w:cs="Calibri"/>
                <w:color w:val="000000"/>
                <w:sz w:val="18"/>
                <w:szCs w:val="18"/>
              </w:rPr>
              <w:t xml:space="preserve">, </w:t>
            </w:r>
            <w:r w:rsidRPr="002F7D8C">
              <w:rPr>
                <w:rFonts w:ascii="Calibri" w:hAnsi="Calibri" w:cs="Calibri"/>
                <w:i/>
                <w:color w:val="000000"/>
                <w:sz w:val="18"/>
                <w:szCs w:val="18"/>
              </w:rPr>
              <w:t>Myadestes</w:t>
            </w:r>
            <w:r w:rsidRPr="009105D7">
              <w:rPr>
                <w:rFonts w:ascii="Calibri" w:hAnsi="Calibri" w:cs="Calibri"/>
                <w:color w:val="000000"/>
                <w:sz w:val="18"/>
                <w:szCs w:val="18"/>
              </w:rPr>
              <w:t xml:space="preserve"> </w:t>
            </w:r>
            <w:r w:rsidRPr="002F7D8C">
              <w:rPr>
                <w:rFonts w:ascii="Calibri" w:hAnsi="Calibri" w:cs="Calibri"/>
                <w:i/>
                <w:color w:val="000000"/>
                <w:sz w:val="18"/>
                <w:szCs w:val="18"/>
              </w:rPr>
              <w:t>townsendi</w:t>
            </w:r>
            <w:r w:rsidRPr="009105D7">
              <w:rPr>
                <w:rFonts w:ascii="Calibri" w:hAnsi="Calibri" w:cs="Calibri"/>
                <w:color w:val="000000"/>
                <w:sz w:val="18"/>
                <w:szCs w:val="18"/>
              </w:rPr>
              <w:t xml:space="preserve">, </w:t>
            </w:r>
            <w:r w:rsidRPr="002F7D8C">
              <w:rPr>
                <w:rFonts w:ascii="Calibri" w:hAnsi="Calibri" w:cs="Calibri"/>
                <w:i/>
                <w:color w:val="000000"/>
                <w:sz w:val="18"/>
                <w:szCs w:val="18"/>
              </w:rPr>
              <w:t>Contopus</w:t>
            </w:r>
            <w:r w:rsidRPr="009105D7">
              <w:rPr>
                <w:rFonts w:ascii="Calibri" w:hAnsi="Calibri" w:cs="Calibri"/>
                <w:color w:val="000000"/>
                <w:sz w:val="18"/>
                <w:szCs w:val="18"/>
              </w:rPr>
              <w:t xml:space="preserve"> </w:t>
            </w:r>
            <w:r w:rsidRPr="002F7D8C">
              <w:rPr>
                <w:rFonts w:ascii="Calibri" w:hAnsi="Calibri" w:cs="Calibri"/>
                <w:i/>
                <w:color w:val="000000"/>
                <w:sz w:val="18"/>
                <w:szCs w:val="18"/>
              </w:rPr>
              <w:t>cooperi</w:t>
            </w:r>
            <w:r w:rsidRPr="009105D7">
              <w:rPr>
                <w:rFonts w:ascii="Calibri" w:hAnsi="Calibri" w:cs="Calibri"/>
                <w:color w:val="000000"/>
                <w:sz w:val="18"/>
                <w:szCs w:val="18"/>
              </w:rPr>
              <w:t xml:space="preserve">, </w:t>
            </w:r>
            <w:r w:rsidRPr="002F7D8C">
              <w:rPr>
                <w:rFonts w:ascii="Calibri" w:hAnsi="Calibri" w:cs="Calibri"/>
                <w:i/>
                <w:color w:val="000000"/>
                <w:sz w:val="18"/>
                <w:szCs w:val="18"/>
              </w:rPr>
              <w:t>Piranga</w:t>
            </w:r>
            <w:r w:rsidRPr="009105D7">
              <w:rPr>
                <w:rFonts w:ascii="Calibri" w:hAnsi="Calibri" w:cs="Calibri"/>
                <w:color w:val="000000"/>
                <w:sz w:val="18"/>
                <w:szCs w:val="18"/>
              </w:rPr>
              <w:t xml:space="preserve"> </w:t>
            </w:r>
            <w:r w:rsidRPr="002F7D8C">
              <w:rPr>
                <w:rFonts w:ascii="Calibri" w:hAnsi="Calibri" w:cs="Calibri"/>
                <w:i/>
                <w:color w:val="000000"/>
                <w:sz w:val="18"/>
                <w:szCs w:val="18"/>
              </w:rPr>
              <w:t>ludoviciana</w:t>
            </w:r>
            <w:r w:rsidRPr="009105D7">
              <w:rPr>
                <w:rFonts w:ascii="Calibri" w:hAnsi="Calibri" w:cs="Calibri"/>
                <w:color w:val="000000"/>
                <w:sz w:val="18"/>
                <w:szCs w:val="18"/>
              </w:rPr>
              <w:t xml:space="preserve">, </w:t>
            </w:r>
            <w:r w:rsidRPr="002F7D8C">
              <w:rPr>
                <w:rFonts w:ascii="Calibri" w:hAnsi="Calibri" w:cs="Calibri"/>
                <w:i/>
                <w:color w:val="000000"/>
                <w:sz w:val="18"/>
                <w:szCs w:val="18"/>
              </w:rPr>
              <w:t>Haemorhous</w:t>
            </w:r>
            <w:r w:rsidRPr="009105D7">
              <w:rPr>
                <w:rFonts w:ascii="Calibri" w:hAnsi="Calibri" w:cs="Calibri"/>
                <w:color w:val="000000"/>
                <w:sz w:val="18"/>
                <w:szCs w:val="18"/>
              </w:rPr>
              <w:t xml:space="preserve"> </w:t>
            </w:r>
            <w:r w:rsidRPr="002F7D8C">
              <w:rPr>
                <w:rFonts w:ascii="Calibri" w:hAnsi="Calibri" w:cs="Calibri"/>
                <w:i/>
                <w:color w:val="000000"/>
                <w:sz w:val="18"/>
                <w:szCs w:val="18"/>
              </w:rPr>
              <w:t>cassinii</w:t>
            </w:r>
            <w:r w:rsidRPr="009105D7">
              <w:rPr>
                <w:rFonts w:ascii="Calibri" w:hAnsi="Calibri" w:cs="Calibri"/>
                <w:color w:val="000000"/>
                <w:sz w:val="18"/>
                <w:szCs w:val="18"/>
              </w:rPr>
              <w:t xml:space="preserve">, </w:t>
            </w:r>
            <w:r w:rsidRPr="002F7D8C">
              <w:rPr>
                <w:rFonts w:ascii="Calibri" w:hAnsi="Calibri" w:cs="Calibri"/>
                <w:i/>
                <w:color w:val="000000"/>
                <w:sz w:val="18"/>
                <w:szCs w:val="18"/>
              </w:rPr>
              <w:t>Loxia</w:t>
            </w:r>
            <w:r w:rsidRPr="009105D7">
              <w:rPr>
                <w:rFonts w:ascii="Calibri" w:hAnsi="Calibri" w:cs="Calibri"/>
                <w:color w:val="000000"/>
                <w:sz w:val="18"/>
                <w:szCs w:val="18"/>
              </w:rPr>
              <w:t xml:space="preserve"> </w:t>
            </w:r>
            <w:r w:rsidRPr="002F7D8C">
              <w:rPr>
                <w:rFonts w:ascii="Calibri" w:hAnsi="Calibri" w:cs="Calibri"/>
                <w:i/>
                <w:color w:val="000000"/>
                <w:sz w:val="18"/>
                <w:szCs w:val="18"/>
              </w:rPr>
              <w:t>curvirostra</w:t>
            </w:r>
            <w:r w:rsidRPr="009105D7">
              <w:rPr>
                <w:rFonts w:ascii="Calibri" w:hAnsi="Calibri" w:cs="Calibri"/>
                <w:color w:val="000000"/>
                <w:sz w:val="18"/>
                <w:szCs w:val="18"/>
              </w:rPr>
              <w:t xml:space="preserve">, </w:t>
            </w:r>
            <w:r w:rsidRPr="002F7D8C">
              <w:rPr>
                <w:rFonts w:ascii="Calibri" w:hAnsi="Calibri" w:cs="Calibri"/>
                <w:i/>
                <w:color w:val="000000"/>
                <w:sz w:val="18"/>
                <w:szCs w:val="18"/>
              </w:rPr>
              <w:t>Catharus</w:t>
            </w:r>
            <w:r>
              <w:rPr>
                <w:rFonts w:ascii="Calibri" w:hAnsi="Calibri" w:cs="Calibri"/>
                <w:color w:val="000000"/>
                <w:sz w:val="18"/>
                <w:szCs w:val="18"/>
              </w:rPr>
              <w:t xml:space="preserve"> </w:t>
            </w:r>
            <w:r w:rsidRPr="002F7D8C">
              <w:rPr>
                <w:rFonts w:ascii="Calibri" w:hAnsi="Calibri" w:cs="Calibri"/>
                <w:i/>
                <w:color w:val="000000"/>
                <w:sz w:val="18"/>
                <w:szCs w:val="18"/>
              </w:rPr>
              <w:t>guttatus</w:t>
            </w:r>
            <w:r>
              <w:rPr>
                <w:rFonts w:ascii="Calibri" w:hAnsi="Calibri" w:cs="Calibri"/>
                <w:color w:val="000000"/>
                <w:sz w:val="18"/>
                <w:szCs w:val="18"/>
              </w:rPr>
              <w:t xml:space="preserve">, </w:t>
            </w:r>
            <w:r w:rsidRPr="002F7D8C">
              <w:rPr>
                <w:rFonts w:ascii="Calibri" w:hAnsi="Calibri" w:cs="Calibri"/>
                <w:i/>
                <w:color w:val="000000"/>
                <w:sz w:val="18"/>
                <w:szCs w:val="18"/>
              </w:rPr>
              <w:t>Sitta</w:t>
            </w:r>
            <w:r w:rsidRPr="009105D7">
              <w:rPr>
                <w:rFonts w:ascii="Calibri" w:hAnsi="Calibri" w:cs="Calibri"/>
                <w:color w:val="000000"/>
                <w:sz w:val="18"/>
                <w:szCs w:val="18"/>
              </w:rPr>
              <w:t xml:space="preserve"> </w:t>
            </w:r>
            <w:r w:rsidRPr="002F7D8C">
              <w:rPr>
                <w:rFonts w:ascii="Calibri" w:hAnsi="Calibri" w:cs="Calibri"/>
                <w:i/>
                <w:color w:val="000000"/>
                <w:sz w:val="18"/>
                <w:szCs w:val="18"/>
              </w:rPr>
              <w:t>canadensis</w:t>
            </w:r>
            <w:r w:rsidRPr="009105D7">
              <w:rPr>
                <w:rFonts w:ascii="Calibri" w:hAnsi="Calibri" w:cs="Calibri"/>
                <w:color w:val="000000"/>
                <w:sz w:val="18"/>
                <w:szCs w:val="18"/>
              </w:rPr>
              <w:t xml:space="preserve">, </w:t>
            </w:r>
            <w:r w:rsidRPr="002F7D8C">
              <w:rPr>
                <w:rFonts w:ascii="Calibri" w:hAnsi="Calibri" w:cs="Calibri"/>
                <w:i/>
                <w:color w:val="000000"/>
                <w:sz w:val="18"/>
                <w:szCs w:val="18"/>
              </w:rPr>
              <w:t>Empidonax</w:t>
            </w:r>
            <w:r w:rsidRPr="009105D7">
              <w:rPr>
                <w:rFonts w:ascii="Calibri" w:hAnsi="Calibri" w:cs="Calibri"/>
                <w:color w:val="000000"/>
                <w:sz w:val="18"/>
                <w:szCs w:val="18"/>
              </w:rPr>
              <w:t xml:space="preserve"> </w:t>
            </w:r>
            <w:r w:rsidRPr="002F7D8C">
              <w:rPr>
                <w:rFonts w:ascii="Calibri" w:hAnsi="Calibri" w:cs="Calibri"/>
                <w:i/>
                <w:color w:val="000000"/>
                <w:sz w:val="18"/>
                <w:szCs w:val="18"/>
              </w:rPr>
              <w:t>wrightii</w:t>
            </w:r>
            <w:r w:rsidRPr="009105D7">
              <w:rPr>
                <w:rFonts w:ascii="Calibri" w:hAnsi="Calibri" w:cs="Calibri"/>
                <w:color w:val="000000"/>
                <w:sz w:val="18"/>
                <w:szCs w:val="18"/>
              </w:rPr>
              <w:t xml:space="preserve">, </w:t>
            </w:r>
            <w:r w:rsidRPr="002F7D8C">
              <w:rPr>
                <w:rFonts w:ascii="Calibri" w:hAnsi="Calibri" w:cs="Calibri"/>
                <w:i/>
                <w:color w:val="000000"/>
                <w:sz w:val="18"/>
                <w:szCs w:val="18"/>
              </w:rPr>
              <w:t>Certhia</w:t>
            </w:r>
            <w:r w:rsidRPr="009105D7">
              <w:rPr>
                <w:rFonts w:ascii="Calibri" w:hAnsi="Calibri" w:cs="Calibri"/>
                <w:color w:val="000000"/>
                <w:sz w:val="18"/>
                <w:szCs w:val="18"/>
              </w:rPr>
              <w:t xml:space="preserve"> </w:t>
            </w:r>
            <w:r w:rsidRPr="002F7D8C">
              <w:rPr>
                <w:rFonts w:ascii="Calibri" w:hAnsi="Calibri" w:cs="Calibri"/>
                <w:i/>
                <w:color w:val="000000"/>
                <w:sz w:val="18"/>
                <w:szCs w:val="18"/>
              </w:rPr>
              <w:t>americana</w:t>
            </w:r>
            <w:r>
              <w:rPr>
                <w:rFonts w:ascii="Calibri" w:hAnsi="Calibri" w:cs="Calibri"/>
                <w:color w:val="000000"/>
                <w:sz w:val="18"/>
                <w:szCs w:val="18"/>
              </w:rPr>
              <w:t xml:space="preserve">, </w:t>
            </w:r>
            <w:r w:rsidRPr="002F7D8C">
              <w:rPr>
                <w:rFonts w:ascii="Calibri" w:hAnsi="Calibri" w:cs="Calibri"/>
                <w:i/>
                <w:color w:val="000000"/>
                <w:sz w:val="18"/>
                <w:szCs w:val="18"/>
              </w:rPr>
              <w:t>Regulus</w:t>
            </w:r>
            <w:r>
              <w:rPr>
                <w:rFonts w:ascii="Calibri" w:hAnsi="Calibri" w:cs="Calibri"/>
                <w:color w:val="000000"/>
                <w:sz w:val="18"/>
                <w:szCs w:val="18"/>
              </w:rPr>
              <w:t xml:space="preserve"> </w:t>
            </w:r>
            <w:r w:rsidRPr="002F7D8C">
              <w:rPr>
                <w:rFonts w:ascii="Calibri" w:hAnsi="Calibri" w:cs="Calibri"/>
                <w:i/>
                <w:color w:val="000000"/>
                <w:sz w:val="18"/>
                <w:szCs w:val="18"/>
              </w:rPr>
              <w:t>satrapa</w:t>
            </w:r>
            <w:r>
              <w:rPr>
                <w:rFonts w:ascii="Calibri" w:hAnsi="Calibri" w:cs="Calibri"/>
                <w:i/>
                <w:color w:val="000000"/>
                <w:sz w:val="18"/>
                <w:szCs w:val="18"/>
              </w:rPr>
              <w:t xml:space="preserve"> </w:t>
            </w:r>
            <w:r>
              <w:rPr>
                <w:rFonts w:ascii="Calibri" w:hAnsi="Calibri" w:cs="Calibri"/>
                <w:color w:val="000000"/>
                <w:sz w:val="18"/>
                <w:szCs w:val="18"/>
              </w:rPr>
              <w:t xml:space="preserve">(N, vs. NR, 71.00, </w:t>
            </w:r>
            <w:r w:rsidRPr="002F7D8C">
              <w:rPr>
                <w:rFonts w:ascii="Calibri" w:hAnsi="Calibri" w:cs="Calibri"/>
                <w:b/>
                <w:color w:val="000000"/>
                <w:sz w:val="18"/>
                <w:szCs w:val="18"/>
              </w:rPr>
              <w:t>ns</w:t>
            </w:r>
            <w:r>
              <w:rPr>
                <w:rFonts w:ascii="Calibri" w:hAnsi="Calibri" w:cs="Calibri"/>
                <w:color w:val="000000"/>
                <w:sz w:val="18"/>
                <w:szCs w:val="18"/>
              </w:rPr>
              <w:t>)</w:t>
            </w:r>
          </w:p>
        </w:tc>
      </w:tr>
      <w:tr w:rsidR="00B54966" w:rsidRPr="00340644" w14:paraId="7E58D80F" w14:textId="6782ED30" w:rsidTr="00B54966">
        <w:tc>
          <w:tcPr>
            <w:tcW w:w="2967" w:type="dxa"/>
            <w:gridSpan w:val="2"/>
          </w:tcPr>
          <w:p w14:paraId="70A19B8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lastRenderedPageBreak/>
              <w:t>Modeling Nest Survival of Cavity-Nesting Birds in Relation to Postfire Salvage Logging</w:t>
            </w:r>
          </w:p>
        </w:tc>
        <w:tc>
          <w:tcPr>
            <w:tcW w:w="1836" w:type="dxa"/>
          </w:tcPr>
          <w:p w14:paraId="02D8355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Saab, V.A.; Russell, R.E.; Rotella, J.; Dudley, J.G.</w:t>
            </w:r>
          </w:p>
        </w:tc>
        <w:tc>
          <w:tcPr>
            <w:tcW w:w="2118" w:type="dxa"/>
          </w:tcPr>
          <w:p w14:paraId="3B83973C"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424DB4F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10.1002/jwmg.111</w:t>
            </w:r>
          </w:p>
        </w:tc>
        <w:tc>
          <w:tcPr>
            <w:tcW w:w="848" w:type="dxa"/>
          </w:tcPr>
          <w:p w14:paraId="3A241BE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2011,</w:t>
            </w:r>
          </w:p>
          <w:p w14:paraId="164E70C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75(4)</w:t>
            </w:r>
          </w:p>
        </w:tc>
        <w:tc>
          <w:tcPr>
            <w:tcW w:w="2683" w:type="dxa"/>
          </w:tcPr>
          <w:p w14:paraId="3480FD76" w14:textId="2F2651E3" w:rsidR="00B54966" w:rsidRPr="00340644" w:rsidRDefault="00B54966" w:rsidP="001E2BB8">
            <w:pPr>
              <w:rPr>
                <w:rFonts w:ascii="Calibri" w:hAnsi="Calibri" w:cs="Calibri"/>
                <w:color w:val="000000"/>
                <w:sz w:val="18"/>
                <w:szCs w:val="18"/>
              </w:rPr>
            </w:pPr>
            <w:r>
              <w:rPr>
                <w:rFonts w:ascii="Calibri" w:hAnsi="Calibri" w:cs="Calibri"/>
                <w:b/>
                <w:color w:val="000000"/>
                <w:sz w:val="18"/>
                <w:szCs w:val="18"/>
              </w:rPr>
              <w:t>Salvage with retention</w:t>
            </w:r>
          </w:p>
          <w:p w14:paraId="78B54100"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(“wildlife-friendly” salvage logging, up to 4 years after fire)</w:t>
            </w:r>
            <w:r>
              <w:rPr>
                <w:rFonts w:ascii="Calibri" w:hAnsi="Calibri" w:cs="Calibri"/>
                <w:color w:val="000000"/>
                <w:sz w:val="18"/>
                <w:szCs w:val="18"/>
              </w:rPr>
              <w:t>,</w:t>
            </w:r>
          </w:p>
          <w:p w14:paraId="53886A4A" w14:textId="756CC35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(Idaho), </w:t>
            </w:r>
            <w:r w:rsidRPr="00C91B93">
              <w:rPr>
                <w:rFonts w:ascii="Calibri" w:hAnsi="Calibri" w:cs="Calibri"/>
                <w:b/>
                <w:color w:val="000000"/>
                <w:sz w:val="18"/>
                <w:szCs w:val="18"/>
              </w:rPr>
              <w:t>TC</w:t>
            </w:r>
          </w:p>
        </w:tc>
        <w:tc>
          <w:tcPr>
            <w:tcW w:w="4994" w:type="dxa"/>
          </w:tcPr>
          <w:p w14:paraId="33626B3B" w14:textId="18719FCB" w:rsidR="00B54966" w:rsidRPr="00340644" w:rsidRDefault="00B54966" w:rsidP="00C91B93">
            <w:pPr>
              <w:rPr>
                <w:rFonts w:ascii="Calibri" w:hAnsi="Calibri" w:cs="Calibri"/>
                <w:color w:val="000000"/>
                <w:sz w:val="18"/>
                <w:szCs w:val="18"/>
              </w:rPr>
            </w:pPr>
            <w:r>
              <w:rPr>
                <w:rFonts w:ascii="Calibri" w:hAnsi="Calibri" w:cs="Calibri"/>
                <w:color w:val="000000"/>
                <w:sz w:val="18"/>
                <w:szCs w:val="18"/>
              </w:rPr>
              <w:t xml:space="preserve">5 spp., 5 outcomes: </w:t>
            </w:r>
            <w:r w:rsidRPr="009105D7">
              <w:rPr>
                <w:rFonts w:ascii="Calibri" w:hAnsi="Calibri" w:cs="Calibri"/>
                <w:i/>
                <w:color w:val="000000"/>
                <w:sz w:val="18"/>
                <w:szCs w:val="18"/>
              </w:rPr>
              <w:t>Leuconotopicus villosus</w:t>
            </w:r>
            <w:r>
              <w:rPr>
                <w:rFonts w:ascii="Calibri" w:hAnsi="Calibri" w:cs="Calibri"/>
                <w:color w:val="000000"/>
                <w:sz w:val="18"/>
                <w:szCs w:val="18"/>
              </w:rPr>
              <w:t xml:space="preserve"> (N, vs. NR, 10.17, </w:t>
            </w:r>
            <w:r w:rsidRPr="009105D7">
              <w:rPr>
                <w:rFonts w:ascii="Calibri" w:hAnsi="Calibri" w:cs="Calibri"/>
                <w:b/>
                <w:color w:val="000000"/>
                <w:sz w:val="18"/>
                <w:szCs w:val="18"/>
              </w:rPr>
              <w:t>negative</w:t>
            </w:r>
            <w:r>
              <w:rPr>
                <w:rFonts w:ascii="Calibri" w:hAnsi="Calibri" w:cs="Calibri"/>
                <w:color w:val="000000"/>
                <w:sz w:val="18"/>
                <w:szCs w:val="18"/>
              </w:rPr>
              <w:t xml:space="preserve">); </w:t>
            </w:r>
            <w:r w:rsidRPr="009105D7">
              <w:rPr>
                <w:rFonts w:ascii="Calibri" w:hAnsi="Calibri" w:cs="Calibri"/>
                <w:i/>
                <w:color w:val="000000"/>
                <w:sz w:val="18"/>
                <w:szCs w:val="18"/>
              </w:rPr>
              <w:t>Colaptes auratus</w:t>
            </w:r>
            <w:r>
              <w:rPr>
                <w:rFonts w:ascii="Calibri" w:hAnsi="Calibri" w:cs="Calibri"/>
                <w:color w:val="000000"/>
                <w:sz w:val="18"/>
                <w:szCs w:val="18"/>
              </w:rPr>
              <w:t xml:space="preserve"> (N, vs. NR, 16.28, </w:t>
            </w:r>
            <w:r w:rsidRPr="009105D7">
              <w:rPr>
                <w:rFonts w:ascii="Calibri" w:hAnsi="Calibri" w:cs="Calibri"/>
                <w:b/>
                <w:color w:val="000000"/>
                <w:sz w:val="18"/>
                <w:szCs w:val="18"/>
              </w:rPr>
              <w:t>ns</w:t>
            </w:r>
            <w:r>
              <w:rPr>
                <w:rFonts w:ascii="Calibri" w:hAnsi="Calibri" w:cs="Calibri"/>
                <w:color w:val="000000"/>
                <w:sz w:val="18"/>
                <w:szCs w:val="18"/>
              </w:rPr>
              <w:t xml:space="preserve">); </w:t>
            </w:r>
            <w:r w:rsidRPr="009105D7">
              <w:rPr>
                <w:rFonts w:ascii="Calibri" w:hAnsi="Calibri" w:cs="Calibri"/>
                <w:i/>
                <w:color w:val="000000"/>
                <w:sz w:val="18"/>
                <w:szCs w:val="18"/>
              </w:rPr>
              <w:t>Melanerpes lewis</w:t>
            </w:r>
            <w:r>
              <w:rPr>
                <w:rFonts w:ascii="Calibri" w:hAnsi="Calibri" w:cs="Calibri"/>
                <w:color w:val="000000"/>
                <w:sz w:val="18"/>
                <w:szCs w:val="18"/>
              </w:rPr>
              <w:t xml:space="preserve"> (N, vs. NR, 39.78, </w:t>
            </w:r>
            <w:r w:rsidRPr="009105D7">
              <w:rPr>
                <w:rFonts w:ascii="Calibri" w:hAnsi="Calibri" w:cs="Calibri"/>
                <w:b/>
                <w:color w:val="000000"/>
                <w:sz w:val="18"/>
                <w:szCs w:val="18"/>
              </w:rPr>
              <w:t>ns</w:t>
            </w:r>
            <w:r>
              <w:rPr>
                <w:rFonts w:ascii="Calibri" w:hAnsi="Calibri" w:cs="Calibri"/>
                <w:color w:val="000000"/>
                <w:sz w:val="18"/>
                <w:szCs w:val="18"/>
              </w:rPr>
              <w:t xml:space="preserve">); </w:t>
            </w:r>
            <w:r w:rsidRPr="009105D7">
              <w:rPr>
                <w:rFonts w:ascii="Calibri" w:hAnsi="Calibri" w:cs="Calibri"/>
                <w:i/>
                <w:color w:val="000000"/>
                <w:sz w:val="18"/>
                <w:szCs w:val="18"/>
              </w:rPr>
              <w:t>Sialia mexicana</w:t>
            </w:r>
            <w:r>
              <w:rPr>
                <w:rFonts w:ascii="Calibri" w:hAnsi="Calibri" w:cs="Calibri"/>
                <w:color w:val="000000"/>
                <w:sz w:val="18"/>
                <w:szCs w:val="18"/>
              </w:rPr>
              <w:t xml:space="preserve"> (N, vs. NR, 17.61, </w:t>
            </w:r>
            <w:r w:rsidRPr="009105D7">
              <w:rPr>
                <w:rFonts w:ascii="Calibri" w:hAnsi="Calibri" w:cs="Calibri"/>
                <w:b/>
                <w:color w:val="000000"/>
                <w:sz w:val="18"/>
                <w:szCs w:val="18"/>
              </w:rPr>
              <w:t>ns</w:t>
            </w:r>
            <w:r>
              <w:rPr>
                <w:rFonts w:ascii="Calibri" w:hAnsi="Calibri" w:cs="Calibri"/>
                <w:color w:val="000000"/>
                <w:sz w:val="18"/>
                <w:szCs w:val="18"/>
              </w:rPr>
              <w:t xml:space="preserve">); </w:t>
            </w:r>
            <w:r w:rsidRPr="009105D7">
              <w:rPr>
                <w:rFonts w:ascii="Calibri" w:hAnsi="Calibri" w:cs="Calibri"/>
                <w:i/>
                <w:color w:val="000000"/>
                <w:sz w:val="18"/>
                <w:szCs w:val="18"/>
              </w:rPr>
              <w:t>Sialia currucoides</w:t>
            </w:r>
            <w:r>
              <w:rPr>
                <w:rFonts w:ascii="Calibri" w:hAnsi="Calibri" w:cs="Calibri"/>
                <w:color w:val="000000"/>
                <w:sz w:val="18"/>
                <w:szCs w:val="18"/>
              </w:rPr>
              <w:t xml:space="preserve"> (N, vs. NR, 13.44, </w:t>
            </w:r>
            <w:r w:rsidRPr="009105D7">
              <w:rPr>
                <w:rFonts w:ascii="Calibri" w:hAnsi="Calibri" w:cs="Calibri"/>
                <w:b/>
                <w:color w:val="000000"/>
                <w:sz w:val="18"/>
                <w:szCs w:val="18"/>
              </w:rPr>
              <w:t>ns</w:t>
            </w:r>
            <w:r>
              <w:rPr>
                <w:rFonts w:ascii="Calibri" w:hAnsi="Calibri" w:cs="Calibri"/>
                <w:color w:val="000000"/>
                <w:sz w:val="18"/>
                <w:szCs w:val="18"/>
              </w:rPr>
              <w:t>)</w:t>
            </w:r>
          </w:p>
        </w:tc>
      </w:tr>
      <w:tr w:rsidR="00B54966" w:rsidRPr="00340644" w14:paraId="30AF2745" w14:textId="30D15AE9" w:rsidTr="00B54966">
        <w:tc>
          <w:tcPr>
            <w:tcW w:w="2967" w:type="dxa"/>
            <w:gridSpan w:val="2"/>
          </w:tcPr>
          <w:p w14:paraId="3165ACF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Effects of Post-Fire Salvage Logging on Cavity-Nesting Birds and Small Mammals in Southeastern Montana</w:t>
            </w:r>
          </w:p>
        </w:tc>
        <w:tc>
          <w:tcPr>
            <w:tcW w:w="1836" w:type="dxa"/>
          </w:tcPr>
          <w:p w14:paraId="24A845D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Kronland, W.J.; Restani, M.</w:t>
            </w:r>
          </w:p>
        </w:tc>
        <w:tc>
          <w:tcPr>
            <w:tcW w:w="2118" w:type="dxa"/>
          </w:tcPr>
          <w:p w14:paraId="668BE3A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The Canadian Field-Naturalist,</w:t>
            </w:r>
          </w:p>
          <w:p w14:paraId="1FA87CD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10.22621/cfn.v125i4.1260</w:t>
            </w:r>
          </w:p>
        </w:tc>
        <w:tc>
          <w:tcPr>
            <w:tcW w:w="848" w:type="dxa"/>
          </w:tcPr>
          <w:p w14:paraId="1DCB214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2012,</w:t>
            </w:r>
          </w:p>
          <w:p w14:paraId="14C83EF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125(4)</w:t>
            </w:r>
          </w:p>
        </w:tc>
        <w:tc>
          <w:tcPr>
            <w:tcW w:w="2683" w:type="dxa"/>
          </w:tcPr>
          <w:p w14:paraId="6FB32F19" w14:textId="3F97D4F2" w:rsidR="00B54966" w:rsidRPr="00340644" w:rsidRDefault="00B54966" w:rsidP="001E2BB8">
            <w:pPr>
              <w:rPr>
                <w:rFonts w:ascii="Calibri" w:hAnsi="Calibri" w:cs="Calibri"/>
                <w:color w:val="000000"/>
                <w:sz w:val="18"/>
                <w:szCs w:val="18"/>
              </w:rPr>
            </w:pPr>
            <w:r>
              <w:rPr>
                <w:rFonts w:ascii="Calibri" w:hAnsi="Calibri" w:cs="Calibri"/>
                <w:b/>
                <w:color w:val="000000"/>
                <w:sz w:val="18"/>
                <w:szCs w:val="18"/>
              </w:rPr>
              <w:t>Salvage with retention</w:t>
            </w:r>
          </w:p>
          <w:p w14:paraId="0E77EB94"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(salvage logging with retention of stream buffers and certain tree species)</w:t>
            </w:r>
            <w:r>
              <w:rPr>
                <w:rFonts w:ascii="Calibri" w:hAnsi="Calibri" w:cs="Calibri"/>
                <w:color w:val="000000"/>
                <w:sz w:val="18"/>
                <w:szCs w:val="18"/>
              </w:rPr>
              <w:t>,</w:t>
            </w:r>
          </w:p>
          <w:p w14:paraId="4822CF5D" w14:textId="1C2A45BE"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(Montana), </w:t>
            </w:r>
            <w:r w:rsidRPr="002F7D8C">
              <w:rPr>
                <w:rFonts w:ascii="Calibri" w:hAnsi="Calibri" w:cs="Calibri"/>
                <w:b/>
                <w:color w:val="000000"/>
                <w:sz w:val="18"/>
                <w:szCs w:val="18"/>
              </w:rPr>
              <w:t>TC</w:t>
            </w:r>
          </w:p>
        </w:tc>
        <w:tc>
          <w:tcPr>
            <w:tcW w:w="4994" w:type="dxa"/>
          </w:tcPr>
          <w:p w14:paraId="7A79F13B" w14:textId="19A35EE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6 spp., 1 outcome: a group composed of </w:t>
            </w:r>
            <w:r w:rsidRPr="002F7D8C">
              <w:rPr>
                <w:rFonts w:ascii="Calibri" w:hAnsi="Calibri" w:cs="Calibri"/>
                <w:i/>
                <w:color w:val="000000"/>
                <w:sz w:val="18"/>
                <w:szCs w:val="18"/>
              </w:rPr>
              <w:t>Melanerpes</w:t>
            </w:r>
            <w:r w:rsidRPr="002F7D8C">
              <w:rPr>
                <w:rFonts w:ascii="Calibri" w:hAnsi="Calibri" w:cs="Calibri"/>
                <w:color w:val="000000"/>
                <w:sz w:val="18"/>
                <w:szCs w:val="18"/>
              </w:rPr>
              <w:t xml:space="preserve"> </w:t>
            </w:r>
            <w:r w:rsidRPr="002F7D8C">
              <w:rPr>
                <w:rFonts w:ascii="Calibri" w:hAnsi="Calibri" w:cs="Calibri"/>
                <w:i/>
                <w:color w:val="000000"/>
                <w:sz w:val="18"/>
                <w:szCs w:val="18"/>
              </w:rPr>
              <w:t>erythrocephalus</w:t>
            </w:r>
            <w:r w:rsidRPr="002F7D8C">
              <w:rPr>
                <w:rFonts w:ascii="Calibri" w:hAnsi="Calibri" w:cs="Calibri"/>
                <w:color w:val="000000"/>
                <w:sz w:val="18"/>
                <w:szCs w:val="18"/>
              </w:rPr>
              <w:t xml:space="preserve">, </w:t>
            </w:r>
            <w:r w:rsidRPr="002F7D8C">
              <w:rPr>
                <w:rFonts w:ascii="Calibri" w:hAnsi="Calibri" w:cs="Calibri"/>
                <w:i/>
                <w:color w:val="000000"/>
                <w:sz w:val="18"/>
                <w:szCs w:val="18"/>
              </w:rPr>
              <w:t>Leuconotopicus</w:t>
            </w:r>
            <w:r w:rsidRPr="002F7D8C">
              <w:rPr>
                <w:rFonts w:ascii="Calibri" w:hAnsi="Calibri" w:cs="Calibri"/>
                <w:color w:val="000000"/>
                <w:sz w:val="18"/>
                <w:szCs w:val="18"/>
              </w:rPr>
              <w:t xml:space="preserve"> </w:t>
            </w:r>
            <w:r w:rsidRPr="002F7D8C">
              <w:rPr>
                <w:rFonts w:ascii="Calibri" w:hAnsi="Calibri" w:cs="Calibri"/>
                <w:i/>
                <w:color w:val="000000"/>
                <w:sz w:val="18"/>
                <w:szCs w:val="18"/>
              </w:rPr>
              <w:t>villosus</w:t>
            </w:r>
            <w:r w:rsidRPr="002F7D8C">
              <w:rPr>
                <w:rFonts w:ascii="Calibri" w:hAnsi="Calibri" w:cs="Calibri"/>
                <w:color w:val="000000"/>
                <w:sz w:val="18"/>
                <w:szCs w:val="18"/>
              </w:rPr>
              <w:t xml:space="preserve">, </w:t>
            </w:r>
            <w:r w:rsidRPr="002F7D8C">
              <w:rPr>
                <w:rFonts w:ascii="Calibri" w:hAnsi="Calibri" w:cs="Calibri"/>
                <w:i/>
                <w:color w:val="000000"/>
                <w:sz w:val="18"/>
                <w:szCs w:val="18"/>
              </w:rPr>
              <w:t>Sialia</w:t>
            </w:r>
            <w:r w:rsidRPr="002F7D8C">
              <w:rPr>
                <w:rFonts w:ascii="Calibri" w:hAnsi="Calibri" w:cs="Calibri"/>
                <w:color w:val="000000"/>
                <w:sz w:val="18"/>
                <w:szCs w:val="18"/>
              </w:rPr>
              <w:t xml:space="preserve"> </w:t>
            </w:r>
            <w:r w:rsidRPr="002F7D8C">
              <w:rPr>
                <w:rFonts w:ascii="Calibri" w:hAnsi="Calibri" w:cs="Calibri"/>
                <w:i/>
                <w:color w:val="000000"/>
                <w:sz w:val="18"/>
                <w:szCs w:val="18"/>
              </w:rPr>
              <w:t>currucoides</w:t>
            </w:r>
            <w:r w:rsidRPr="002F7D8C">
              <w:rPr>
                <w:rFonts w:ascii="Calibri" w:hAnsi="Calibri" w:cs="Calibri"/>
                <w:color w:val="000000"/>
                <w:sz w:val="18"/>
                <w:szCs w:val="18"/>
              </w:rPr>
              <w:t xml:space="preserve">, </w:t>
            </w:r>
            <w:r w:rsidRPr="002F7D8C">
              <w:rPr>
                <w:rFonts w:ascii="Calibri" w:hAnsi="Calibri" w:cs="Calibri"/>
                <w:i/>
                <w:color w:val="000000"/>
                <w:sz w:val="18"/>
                <w:szCs w:val="18"/>
              </w:rPr>
              <w:t>Colaptes</w:t>
            </w:r>
            <w:r w:rsidRPr="002F7D8C">
              <w:rPr>
                <w:rFonts w:ascii="Calibri" w:hAnsi="Calibri" w:cs="Calibri"/>
                <w:color w:val="000000"/>
                <w:sz w:val="18"/>
                <w:szCs w:val="18"/>
              </w:rPr>
              <w:t xml:space="preserve"> </w:t>
            </w:r>
            <w:r w:rsidRPr="002F7D8C">
              <w:rPr>
                <w:rFonts w:ascii="Calibri" w:hAnsi="Calibri" w:cs="Calibri"/>
                <w:i/>
                <w:color w:val="000000"/>
                <w:sz w:val="18"/>
                <w:szCs w:val="18"/>
              </w:rPr>
              <w:t>auratus</w:t>
            </w:r>
            <w:r w:rsidRPr="002F7D8C">
              <w:rPr>
                <w:rFonts w:ascii="Calibri" w:hAnsi="Calibri" w:cs="Calibri"/>
                <w:color w:val="000000"/>
                <w:sz w:val="18"/>
                <w:szCs w:val="18"/>
              </w:rPr>
              <w:t xml:space="preserve">, </w:t>
            </w:r>
            <w:r w:rsidRPr="002F7D8C">
              <w:rPr>
                <w:rFonts w:ascii="Calibri" w:hAnsi="Calibri" w:cs="Calibri"/>
                <w:i/>
                <w:color w:val="000000"/>
                <w:sz w:val="18"/>
                <w:szCs w:val="18"/>
              </w:rPr>
              <w:t>Sialia</w:t>
            </w:r>
            <w:r w:rsidRPr="002F7D8C">
              <w:rPr>
                <w:rFonts w:ascii="Calibri" w:hAnsi="Calibri" w:cs="Calibri"/>
                <w:color w:val="000000"/>
                <w:sz w:val="18"/>
                <w:szCs w:val="18"/>
              </w:rPr>
              <w:t xml:space="preserve"> </w:t>
            </w:r>
            <w:r w:rsidRPr="002F7D8C">
              <w:rPr>
                <w:rFonts w:ascii="Calibri" w:hAnsi="Calibri" w:cs="Calibri"/>
                <w:i/>
                <w:color w:val="000000"/>
                <w:sz w:val="18"/>
                <w:szCs w:val="18"/>
              </w:rPr>
              <w:t>sialis</w:t>
            </w:r>
            <w:r w:rsidRPr="002F7D8C">
              <w:rPr>
                <w:rFonts w:ascii="Calibri" w:hAnsi="Calibri" w:cs="Calibri"/>
                <w:color w:val="000000"/>
                <w:sz w:val="18"/>
                <w:szCs w:val="18"/>
              </w:rPr>
              <w:t xml:space="preserve">, </w:t>
            </w:r>
            <w:r w:rsidRPr="002F7D8C">
              <w:rPr>
                <w:rFonts w:ascii="Calibri" w:hAnsi="Calibri" w:cs="Calibri"/>
                <w:i/>
                <w:color w:val="000000"/>
                <w:sz w:val="18"/>
                <w:szCs w:val="18"/>
              </w:rPr>
              <w:t>Sturnus</w:t>
            </w:r>
            <w:r w:rsidRPr="002F7D8C">
              <w:rPr>
                <w:rFonts w:ascii="Calibri" w:hAnsi="Calibri" w:cs="Calibri"/>
                <w:color w:val="000000"/>
                <w:sz w:val="18"/>
                <w:szCs w:val="18"/>
              </w:rPr>
              <w:t xml:space="preserve"> </w:t>
            </w:r>
            <w:r w:rsidRPr="002F7D8C">
              <w:rPr>
                <w:rFonts w:ascii="Calibri" w:hAnsi="Calibri" w:cs="Calibri"/>
                <w:i/>
                <w:color w:val="000000"/>
                <w:sz w:val="18"/>
                <w:szCs w:val="18"/>
              </w:rPr>
              <w:t>vulgaris</w:t>
            </w:r>
            <w:r>
              <w:rPr>
                <w:rFonts w:ascii="Calibri" w:hAnsi="Calibri" w:cs="Calibri"/>
                <w:color w:val="000000"/>
                <w:sz w:val="18"/>
                <w:szCs w:val="18"/>
              </w:rPr>
              <w:t xml:space="preserve"> (N, vs. NR, 9.75, </w:t>
            </w:r>
            <w:r w:rsidRPr="002F7D8C">
              <w:rPr>
                <w:rFonts w:ascii="Calibri" w:hAnsi="Calibri" w:cs="Calibri"/>
                <w:b/>
                <w:color w:val="000000"/>
                <w:sz w:val="18"/>
                <w:szCs w:val="18"/>
              </w:rPr>
              <w:t>ns</w:t>
            </w:r>
            <w:r>
              <w:rPr>
                <w:rFonts w:ascii="Calibri" w:hAnsi="Calibri" w:cs="Calibri"/>
                <w:color w:val="000000"/>
                <w:sz w:val="18"/>
                <w:szCs w:val="18"/>
              </w:rPr>
              <w:t>)</w:t>
            </w:r>
          </w:p>
        </w:tc>
      </w:tr>
      <w:tr w:rsidR="00B54966" w:rsidRPr="00340644" w14:paraId="6FFF1FD7" w14:textId="187531FC" w:rsidTr="00B54966">
        <w:tc>
          <w:tcPr>
            <w:tcW w:w="2967" w:type="dxa"/>
            <w:gridSpan w:val="2"/>
          </w:tcPr>
          <w:p w14:paraId="4A824BA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 of border-edge cuts on birds at woodlot edges in southwestern Pennsylvania</w:t>
            </w:r>
          </w:p>
        </w:tc>
        <w:tc>
          <w:tcPr>
            <w:tcW w:w="1836" w:type="dxa"/>
          </w:tcPr>
          <w:p w14:paraId="039CE10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Fleming, K.K.; Giuliano, W.M.</w:t>
            </w:r>
          </w:p>
        </w:tc>
        <w:tc>
          <w:tcPr>
            <w:tcW w:w="2118" w:type="dxa"/>
          </w:tcPr>
          <w:p w14:paraId="34713BC2"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Journal of Wildlife Management,</w:t>
            </w:r>
          </w:p>
          <w:p w14:paraId="770E4B2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10.2307/3802009</w:t>
            </w:r>
          </w:p>
        </w:tc>
        <w:tc>
          <w:tcPr>
            <w:tcW w:w="848" w:type="dxa"/>
          </w:tcPr>
          <w:p w14:paraId="7A65200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1998,</w:t>
            </w:r>
          </w:p>
          <w:p w14:paraId="148AB43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62(4)</w:t>
            </w:r>
          </w:p>
        </w:tc>
        <w:tc>
          <w:tcPr>
            <w:tcW w:w="2683" w:type="dxa"/>
          </w:tcPr>
          <w:p w14:paraId="28316034" w14:textId="33D601D0"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Buffering edges</w:t>
            </w:r>
          </w:p>
          <w:p w14:paraId="14612398"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(Border-edge cuts)</w:t>
            </w:r>
            <w:r>
              <w:rPr>
                <w:rFonts w:ascii="Calibri" w:hAnsi="Calibri" w:cs="Calibri"/>
                <w:color w:val="000000"/>
                <w:sz w:val="18"/>
                <w:szCs w:val="18"/>
              </w:rPr>
              <w:t>,</w:t>
            </w:r>
          </w:p>
          <w:p w14:paraId="09446EC8" w14:textId="689898FD"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(Pennsylvania), </w:t>
            </w:r>
            <w:r w:rsidRPr="002F7D8C">
              <w:rPr>
                <w:rFonts w:ascii="Calibri" w:hAnsi="Calibri" w:cs="Calibri"/>
                <w:b/>
                <w:color w:val="000000"/>
                <w:sz w:val="18"/>
                <w:szCs w:val="18"/>
              </w:rPr>
              <w:t>TB</w:t>
            </w:r>
          </w:p>
        </w:tc>
        <w:tc>
          <w:tcPr>
            <w:tcW w:w="4994" w:type="dxa"/>
          </w:tcPr>
          <w:p w14:paraId="215A9180" w14:textId="390956F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13 spp., 1 outcome: a group composed of </w:t>
            </w:r>
            <w:r w:rsidRPr="002F7D8C">
              <w:rPr>
                <w:rFonts w:ascii="Calibri" w:hAnsi="Calibri" w:cs="Calibri"/>
                <w:i/>
                <w:color w:val="000000"/>
                <w:sz w:val="18"/>
                <w:szCs w:val="18"/>
              </w:rPr>
              <w:t>Vermivora</w:t>
            </w:r>
            <w:r w:rsidRPr="002F7D8C">
              <w:rPr>
                <w:rFonts w:ascii="Calibri" w:hAnsi="Calibri" w:cs="Calibri"/>
                <w:color w:val="000000"/>
                <w:sz w:val="18"/>
                <w:szCs w:val="18"/>
              </w:rPr>
              <w:t xml:space="preserve"> </w:t>
            </w:r>
            <w:r w:rsidRPr="002F7D8C">
              <w:rPr>
                <w:rFonts w:ascii="Calibri" w:hAnsi="Calibri" w:cs="Calibri"/>
                <w:i/>
                <w:color w:val="000000"/>
                <w:sz w:val="18"/>
                <w:szCs w:val="18"/>
              </w:rPr>
              <w:t>cyanoptera</w:t>
            </w:r>
            <w:r w:rsidRPr="002F7D8C">
              <w:rPr>
                <w:rFonts w:ascii="Calibri" w:hAnsi="Calibri" w:cs="Calibri"/>
                <w:color w:val="000000"/>
                <w:sz w:val="18"/>
                <w:szCs w:val="18"/>
              </w:rPr>
              <w:t xml:space="preserve">, </w:t>
            </w:r>
            <w:r w:rsidRPr="002F7D8C">
              <w:rPr>
                <w:rFonts w:ascii="Calibri" w:hAnsi="Calibri" w:cs="Calibri"/>
                <w:i/>
                <w:color w:val="000000"/>
                <w:sz w:val="18"/>
                <w:szCs w:val="18"/>
              </w:rPr>
              <w:t>Icteria</w:t>
            </w:r>
            <w:r w:rsidRPr="002F7D8C">
              <w:rPr>
                <w:rFonts w:ascii="Calibri" w:hAnsi="Calibri" w:cs="Calibri"/>
                <w:color w:val="000000"/>
                <w:sz w:val="18"/>
                <w:szCs w:val="18"/>
              </w:rPr>
              <w:t xml:space="preserve"> </w:t>
            </w:r>
            <w:r w:rsidRPr="002F7D8C">
              <w:rPr>
                <w:rFonts w:ascii="Calibri" w:hAnsi="Calibri" w:cs="Calibri"/>
                <w:i/>
                <w:color w:val="000000"/>
                <w:sz w:val="18"/>
                <w:szCs w:val="18"/>
              </w:rPr>
              <w:t>virens</w:t>
            </w:r>
            <w:r w:rsidRPr="002F7D8C">
              <w:rPr>
                <w:rFonts w:ascii="Calibri" w:hAnsi="Calibri" w:cs="Calibri"/>
                <w:color w:val="000000"/>
                <w:sz w:val="18"/>
                <w:szCs w:val="18"/>
              </w:rPr>
              <w:t xml:space="preserve">, </w:t>
            </w:r>
            <w:r w:rsidRPr="002F7D8C">
              <w:rPr>
                <w:rFonts w:ascii="Calibri" w:hAnsi="Calibri" w:cs="Calibri"/>
                <w:i/>
                <w:color w:val="000000"/>
                <w:sz w:val="18"/>
                <w:szCs w:val="18"/>
              </w:rPr>
              <w:t>Geothlypis</w:t>
            </w:r>
            <w:r w:rsidRPr="002F7D8C">
              <w:rPr>
                <w:rFonts w:ascii="Calibri" w:hAnsi="Calibri" w:cs="Calibri"/>
                <w:color w:val="000000"/>
                <w:sz w:val="18"/>
                <w:szCs w:val="18"/>
              </w:rPr>
              <w:t xml:space="preserve"> </w:t>
            </w:r>
            <w:r w:rsidRPr="002F7D8C">
              <w:rPr>
                <w:rFonts w:ascii="Calibri" w:hAnsi="Calibri" w:cs="Calibri"/>
                <w:i/>
                <w:color w:val="000000"/>
                <w:sz w:val="18"/>
                <w:szCs w:val="18"/>
              </w:rPr>
              <w:t>trichas</w:t>
            </w:r>
            <w:r w:rsidRPr="002F7D8C">
              <w:rPr>
                <w:rFonts w:ascii="Calibri" w:hAnsi="Calibri" w:cs="Calibri"/>
                <w:color w:val="000000"/>
                <w:sz w:val="18"/>
                <w:szCs w:val="18"/>
              </w:rPr>
              <w:t xml:space="preserve">, </w:t>
            </w:r>
            <w:r w:rsidRPr="002F7D8C">
              <w:rPr>
                <w:rFonts w:ascii="Calibri" w:hAnsi="Calibri" w:cs="Calibri"/>
                <w:i/>
                <w:color w:val="000000"/>
                <w:sz w:val="18"/>
                <w:szCs w:val="18"/>
              </w:rPr>
              <w:t>Spizella</w:t>
            </w:r>
            <w:r w:rsidRPr="002F7D8C">
              <w:rPr>
                <w:rFonts w:ascii="Calibri" w:hAnsi="Calibri" w:cs="Calibri"/>
                <w:color w:val="000000"/>
                <w:sz w:val="18"/>
                <w:szCs w:val="18"/>
              </w:rPr>
              <w:t xml:space="preserve"> </w:t>
            </w:r>
            <w:r w:rsidRPr="002F7D8C">
              <w:rPr>
                <w:rFonts w:ascii="Calibri" w:hAnsi="Calibri" w:cs="Calibri"/>
                <w:i/>
                <w:color w:val="000000"/>
                <w:sz w:val="18"/>
                <w:szCs w:val="18"/>
              </w:rPr>
              <w:t>passerina</w:t>
            </w:r>
            <w:r w:rsidRPr="002F7D8C">
              <w:rPr>
                <w:rFonts w:ascii="Calibri" w:hAnsi="Calibri" w:cs="Calibri"/>
                <w:color w:val="000000"/>
                <w:sz w:val="18"/>
                <w:szCs w:val="18"/>
              </w:rPr>
              <w:t xml:space="preserve">, </w:t>
            </w:r>
            <w:r w:rsidRPr="002F7D8C">
              <w:rPr>
                <w:rFonts w:ascii="Calibri" w:hAnsi="Calibri" w:cs="Calibri"/>
                <w:i/>
                <w:color w:val="000000"/>
                <w:sz w:val="18"/>
                <w:szCs w:val="18"/>
              </w:rPr>
              <w:t>Melospiza</w:t>
            </w:r>
            <w:r w:rsidRPr="002F7D8C">
              <w:rPr>
                <w:rFonts w:ascii="Calibri" w:hAnsi="Calibri" w:cs="Calibri"/>
                <w:color w:val="000000"/>
                <w:sz w:val="18"/>
                <w:szCs w:val="18"/>
              </w:rPr>
              <w:t xml:space="preserve"> </w:t>
            </w:r>
            <w:r w:rsidRPr="002F7D8C">
              <w:rPr>
                <w:rFonts w:ascii="Calibri" w:hAnsi="Calibri" w:cs="Calibri"/>
                <w:i/>
                <w:color w:val="000000"/>
                <w:sz w:val="18"/>
                <w:szCs w:val="18"/>
              </w:rPr>
              <w:t>melodia</w:t>
            </w:r>
            <w:r w:rsidRPr="002F7D8C">
              <w:rPr>
                <w:rFonts w:ascii="Calibri" w:hAnsi="Calibri" w:cs="Calibri"/>
                <w:color w:val="000000"/>
                <w:sz w:val="18"/>
                <w:szCs w:val="18"/>
              </w:rPr>
              <w:t xml:space="preserve">, </w:t>
            </w:r>
            <w:r w:rsidRPr="002F7D8C">
              <w:rPr>
                <w:rFonts w:ascii="Calibri" w:hAnsi="Calibri" w:cs="Calibri"/>
                <w:i/>
                <w:color w:val="000000"/>
                <w:sz w:val="18"/>
                <w:szCs w:val="18"/>
              </w:rPr>
              <w:t>Empidonax</w:t>
            </w:r>
            <w:r w:rsidRPr="002F7D8C">
              <w:rPr>
                <w:rFonts w:ascii="Calibri" w:hAnsi="Calibri" w:cs="Calibri"/>
                <w:color w:val="000000"/>
                <w:sz w:val="18"/>
                <w:szCs w:val="18"/>
              </w:rPr>
              <w:t xml:space="preserve"> </w:t>
            </w:r>
            <w:r w:rsidRPr="002F7D8C">
              <w:rPr>
                <w:rFonts w:ascii="Calibri" w:hAnsi="Calibri" w:cs="Calibri"/>
                <w:i/>
                <w:color w:val="000000"/>
                <w:sz w:val="18"/>
                <w:szCs w:val="18"/>
              </w:rPr>
              <w:t>virescens</w:t>
            </w:r>
            <w:r w:rsidRPr="002F7D8C">
              <w:rPr>
                <w:rFonts w:ascii="Calibri" w:hAnsi="Calibri" w:cs="Calibri"/>
                <w:color w:val="000000"/>
                <w:sz w:val="18"/>
                <w:szCs w:val="18"/>
              </w:rPr>
              <w:t xml:space="preserve">, </w:t>
            </w:r>
            <w:r w:rsidRPr="002F7D8C">
              <w:rPr>
                <w:rFonts w:ascii="Calibri" w:hAnsi="Calibri" w:cs="Calibri"/>
                <w:i/>
                <w:color w:val="000000"/>
                <w:sz w:val="18"/>
                <w:szCs w:val="18"/>
              </w:rPr>
              <w:t>Cyanocitta</w:t>
            </w:r>
            <w:r w:rsidRPr="002F7D8C">
              <w:rPr>
                <w:rFonts w:ascii="Calibri" w:hAnsi="Calibri" w:cs="Calibri"/>
                <w:color w:val="000000"/>
                <w:sz w:val="18"/>
                <w:szCs w:val="18"/>
              </w:rPr>
              <w:t xml:space="preserve"> </w:t>
            </w:r>
            <w:r w:rsidRPr="002F7D8C">
              <w:rPr>
                <w:rFonts w:ascii="Calibri" w:hAnsi="Calibri" w:cs="Calibri"/>
                <w:i/>
                <w:color w:val="000000"/>
                <w:sz w:val="18"/>
                <w:szCs w:val="18"/>
              </w:rPr>
              <w:t>cristata</w:t>
            </w:r>
            <w:r w:rsidRPr="002F7D8C">
              <w:rPr>
                <w:rFonts w:ascii="Calibri" w:hAnsi="Calibri" w:cs="Calibri"/>
                <w:color w:val="000000"/>
                <w:sz w:val="18"/>
                <w:szCs w:val="18"/>
              </w:rPr>
              <w:t xml:space="preserve">, </w:t>
            </w:r>
            <w:r w:rsidRPr="002F7D8C">
              <w:rPr>
                <w:rFonts w:ascii="Calibri" w:hAnsi="Calibri" w:cs="Calibri"/>
                <w:i/>
                <w:color w:val="000000"/>
                <w:sz w:val="18"/>
                <w:szCs w:val="18"/>
              </w:rPr>
              <w:t>Poecile</w:t>
            </w:r>
            <w:r w:rsidRPr="002F7D8C">
              <w:rPr>
                <w:rFonts w:ascii="Calibri" w:hAnsi="Calibri" w:cs="Calibri"/>
                <w:color w:val="000000"/>
                <w:sz w:val="18"/>
                <w:szCs w:val="18"/>
              </w:rPr>
              <w:t xml:space="preserve"> </w:t>
            </w:r>
            <w:r w:rsidRPr="002F7D8C">
              <w:rPr>
                <w:rFonts w:ascii="Calibri" w:hAnsi="Calibri" w:cs="Calibri"/>
                <w:i/>
                <w:color w:val="000000"/>
                <w:sz w:val="18"/>
                <w:szCs w:val="18"/>
              </w:rPr>
              <w:t>carolinensis</w:t>
            </w:r>
            <w:r w:rsidRPr="002F7D8C">
              <w:rPr>
                <w:rFonts w:ascii="Calibri" w:hAnsi="Calibri" w:cs="Calibri"/>
                <w:color w:val="000000"/>
                <w:sz w:val="18"/>
                <w:szCs w:val="18"/>
              </w:rPr>
              <w:t xml:space="preserve">, </w:t>
            </w:r>
            <w:r w:rsidRPr="002F7D8C">
              <w:rPr>
                <w:rFonts w:ascii="Calibri" w:hAnsi="Calibri" w:cs="Calibri"/>
                <w:i/>
                <w:color w:val="000000"/>
                <w:sz w:val="18"/>
                <w:szCs w:val="18"/>
              </w:rPr>
              <w:t>Hylocichla</w:t>
            </w:r>
            <w:r w:rsidRPr="002F7D8C">
              <w:rPr>
                <w:rFonts w:ascii="Calibri" w:hAnsi="Calibri" w:cs="Calibri"/>
                <w:color w:val="000000"/>
                <w:sz w:val="18"/>
                <w:szCs w:val="18"/>
              </w:rPr>
              <w:t xml:space="preserve"> </w:t>
            </w:r>
            <w:r w:rsidRPr="002F7D8C">
              <w:rPr>
                <w:rFonts w:ascii="Calibri" w:hAnsi="Calibri" w:cs="Calibri"/>
                <w:i/>
                <w:color w:val="000000"/>
                <w:sz w:val="18"/>
                <w:szCs w:val="18"/>
              </w:rPr>
              <w:t>mustelina</w:t>
            </w:r>
            <w:r w:rsidRPr="002F7D8C">
              <w:rPr>
                <w:rFonts w:ascii="Calibri" w:hAnsi="Calibri" w:cs="Calibri"/>
                <w:color w:val="000000"/>
                <w:sz w:val="18"/>
                <w:szCs w:val="18"/>
              </w:rPr>
              <w:t xml:space="preserve">, </w:t>
            </w:r>
            <w:r w:rsidRPr="002F7D8C">
              <w:rPr>
                <w:rFonts w:ascii="Calibri" w:hAnsi="Calibri" w:cs="Calibri"/>
                <w:i/>
                <w:color w:val="000000"/>
                <w:sz w:val="18"/>
                <w:szCs w:val="18"/>
              </w:rPr>
              <w:t>Vireo</w:t>
            </w:r>
            <w:r w:rsidRPr="002F7D8C">
              <w:rPr>
                <w:rFonts w:ascii="Calibri" w:hAnsi="Calibri" w:cs="Calibri"/>
                <w:color w:val="000000"/>
                <w:sz w:val="18"/>
                <w:szCs w:val="18"/>
              </w:rPr>
              <w:t xml:space="preserve"> </w:t>
            </w:r>
            <w:r w:rsidRPr="002F7D8C">
              <w:rPr>
                <w:rFonts w:ascii="Calibri" w:hAnsi="Calibri" w:cs="Calibri"/>
                <w:i/>
                <w:color w:val="000000"/>
                <w:sz w:val="18"/>
                <w:szCs w:val="18"/>
              </w:rPr>
              <w:t>olivaceus</w:t>
            </w:r>
            <w:r w:rsidRPr="002F7D8C">
              <w:rPr>
                <w:rFonts w:ascii="Calibri" w:hAnsi="Calibri" w:cs="Calibri"/>
                <w:color w:val="000000"/>
                <w:sz w:val="18"/>
                <w:szCs w:val="18"/>
              </w:rPr>
              <w:t xml:space="preserve">, </w:t>
            </w:r>
            <w:r w:rsidRPr="002F7D8C">
              <w:rPr>
                <w:rFonts w:ascii="Calibri" w:hAnsi="Calibri" w:cs="Calibri"/>
                <w:i/>
                <w:color w:val="000000"/>
                <w:sz w:val="18"/>
                <w:szCs w:val="18"/>
              </w:rPr>
              <w:t>Pheucticus</w:t>
            </w:r>
            <w:r w:rsidRPr="002F7D8C">
              <w:rPr>
                <w:rFonts w:ascii="Calibri" w:hAnsi="Calibri" w:cs="Calibri"/>
                <w:color w:val="000000"/>
                <w:sz w:val="18"/>
                <w:szCs w:val="18"/>
              </w:rPr>
              <w:t xml:space="preserve"> </w:t>
            </w:r>
            <w:r w:rsidRPr="002F7D8C">
              <w:rPr>
                <w:rFonts w:ascii="Calibri" w:hAnsi="Calibri" w:cs="Calibri"/>
                <w:i/>
                <w:color w:val="000000"/>
                <w:sz w:val="18"/>
                <w:szCs w:val="18"/>
              </w:rPr>
              <w:t>ludovicianus</w:t>
            </w:r>
            <w:r>
              <w:rPr>
                <w:rFonts w:ascii="Calibri" w:hAnsi="Calibri" w:cs="Calibri"/>
                <w:color w:val="000000"/>
                <w:sz w:val="18"/>
                <w:szCs w:val="18"/>
              </w:rPr>
              <w:t xml:space="preserve"> (N, vs. AM, 30.00, </w:t>
            </w:r>
            <w:r w:rsidRPr="002F7D8C">
              <w:rPr>
                <w:rFonts w:ascii="Calibri" w:hAnsi="Calibri" w:cs="Calibri"/>
                <w:b/>
                <w:color w:val="000000"/>
                <w:sz w:val="18"/>
                <w:szCs w:val="18"/>
              </w:rPr>
              <w:t>ns</w:t>
            </w:r>
            <w:r>
              <w:rPr>
                <w:rFonts w:ascii="Calibri" w:hAnsi="Calibri" w:cs="Calibri"/>
                <w:color w:val="000000"/>
                <w:sz w:val="18"/>
                <w:szCs w:val="18"/>
              </w:rPr>
              <w:t>)</w:t>
            </w:r>
          </w:p>
        </w:tc>
      </w:tr>
      <w:tr w:rsidR="00B54966" w:rsidRPr="00340644" w14:paraId="6B63D0A3" w14:textId="459BC50E" w:rsidTr="00B54966">
        <w:tc>
          <w:tcPr>
            <w:tcW w:w="2967" w:type="dxa"/>
            <w:gridSpan w:val="2"/>
          </w:tcPr>
          <w:p w14:paraId="2975694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Factors affecting songbird nest survival in Riparian forests in a midwestern agricultural landscape</w:t>
            </w:r>
          </w:p>
        </w:tc>
        <w:tc>
          <w:tcPr>
            <w:tcW w:w="1836" w:type="dxa"/>
          </w:tcPr>
          <w:p w14:paraId="185396B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Peak, R.G.; Thompson, F.R.; Shaffer, T.L.</w:t>
            </w:r>
          </w:p>
        </w:tc>
        <w:tc>
          <w:tcPr>
            <w:tcW w:w="2118" w:type="dxa"/>
          </w:tcPr>
          <w:p w14:paraId="59C8C0F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Auk/Ornithology,</w:t>
            </w:r>
          </w:p>
          <w:p w14:paraId="05A0AF10"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10.1642/0004-8038(2004)121[0726:FASNSI]2.0.CO;2</w:t>
            </w:r>
          </w:p>
        </w:tc>
        <w:tc>
          <w:tcPr>
            <w:tcW w:w="848" w:type="dxa"/>
          </w:tcPr>
          <w:p w14:paraId="0068A3A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2004,</w:t>
            </w:r>
          </w:p>
          <w:p w14:paraId="495BD36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121(3)</w:t>
            </w:r>
          </w:p>
        </w:tc>
        <w:tc>
          <w:tcPr>
            <w:tcW w:w="2683" w:type="dxa"/>
          </w:tcPr>
          <w:p w14:paraId="62CAE38C" w14:textId="746A4FA3"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Buffering edges</w:t>
            </w:r>
          </w:p>
          <w:p w14:paraId="4B7E28A5"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(Riparian forests with grassland-shrub buffer strips)</w:t>
            </w:r>
            <w:r>
              <w:rPr>
                <w:rFonts w:ascii="Calibri" w:hAnsi="Calibri" w:cs="Calibri"/>
                <w:color w:val="000000"/>
                <w:sz w:val="18"/>
                <w:szCs w:val="18"/>
              </w:rPr>
              <w:t>,</w:t>
            </w:r>
          </w:p>
          <w:p w14:paraId="1C88701E" w14:textId="2D5184E9"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(Missouri), </w:t>
            </w:r>
            <w:r w:rsidRPr="006A5B2E">
              <w:rPr>
                <w:rFonts w:ascii="Calibri" w:hAnsi="Calibri" w:cs="Calibri"/>
                <w:b/>
                <w:color w:val="000000"/>
                <w:sz w:val="18"/>
                <w:szCs w:val="18"/>
              </w:rPr>
              <w:t>TB</w:t>
            </w:r>
          </w:p>
        </w:tc>
        <w:tc>
          <w:tcPr>
            <w:tcW w:w="4994" w:type="dxa"/>
          </w:tcPr>
          <w:p w14:paraId="3941E4D9" w14:textId="2204C886"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7 spp., 4 outcomes: </w:t>
            </w:r>
            <w:r w:rsidRPr="004605BC">
              <w:rPr>
                <w:rFonts w:ascii="Calibri" w:hAnsi="Calibri" w:cs="Calibri"/>
                <w:i/>
                <w:color w:val="000000"/>
                <w:sz w:val="18"/>
                <w:szCs w:val="18"/>
              </w:rPr>
              <w:t>Cardinalis</w:t>
            </w:r>
            <w:r>
              <w:rPr>
                <w:rFonts w:ascii="Calibri" w:hAnsi="Calibri" w:cs="Calibri"/>
                <w:color w:val="000000"/>
                <w:sz w:val="18"/>
                <w:szCs w:val="18"/>
              </w:rPr>
              <w:t xml:space="preserve"> </w:t>
            </w:r>
            <w:r w:rsidRPr="004605BC">
              <w:rPr>
                <w:rFonts w:ascii="Calibri" w:hAnsi="Calibri" w:cs="Calibri"/>
                <w:i/>
                <w:color w:val="000000"/>
                <w:sz w:val="18"/>
                <w:szCs w:val="18"/>
              </w:rPr>
              <w:t>cardinalis</w:t>
            </w:r>
            <w:r>
              <w:rPr>
                <w:rFonts w:ascii="Calibri" w:hAnsi="Calibri" w:cs="Calibri"/>
                <w:color w:val="000000"/>
                <w:sz w:val="18"/>
                <w:szCs w:val="18"/>
              </w:rPr>
              <w:t xml:space="preserve"> (N, vs. AM, 13.75, </w:t>
            </w:r>
            <w:r w:rsidRPr="004605BC">
              <w:rPr>
                <w:rFonts w:ascii="Calibri" w:hAnsi="Calibri" w:cs="Calibri"/>
                <w:b/>
                <w:color w:val="000000"/>
                <w:sz w:val="18"/>
                <w:szCs w:val="18"/>
              </w:rPr>
              <w:t>ns</w:t>
            </w:r>
            <w:r>
              <w:rPr>
                <w:rFonts w:ascii="Calibri" w:hAnsi="Calibri" w:cs="Calibri"/>
                <w:color w:val="000000"/>
                <w:sz w:val="18"/>
                <w:szCs w:val="18"/>
              </w:rPr>
              <w:t xml:space="preserve">); </w:t>
            </w:r>
            <w:r w:rsidRPr="004605BC">
              <w:rPr>
                <w:rFonts w:ascii="Calibri" w:hAnsi="Calibri" w:cs="Calibri"/>
                <w:i/>
                <w:color w:val="000000"/>
                <w:sz w:val="18"/>
                <w:szCs w:val="18"/>
              </w:rPr>
              <w:t>Dumetella</w:t>
            </w:r>
            <w:r>
              <w:rPr>
                <w:rFonts w:ascii="Calibri" w:hAnsi="Calibri" w:cs="Calibri"/>
                <w:color w:val="000000"/>
                <w:sz w:val="18"/>
                <w:szCs w:val="18"/>
              </w:rPr>
              <w:t xml:space="preserve"> </w:t>
            </w:r>
            <w:r w:rsidRPr="004605BC">
              <w:rPr>
                <w:rFonts w:ascii="Calibri" w:hAnsi="Calibri" w:cs="Calibri"/>
                <w:i/>
                <w:color w:val="000000"/>
                <w:sz w:val="18"/>
                <w:szCs w:val="18"/>
              </w:rPr>
              <w:t>carolinensis</w:t>
            </w:r>
            <w:r>
              <w:rPr>
                <w:rFonts w:ascii="Calibri" w:hAnsi="Calibri" w:cs="Calibri"/>
                <w:color w:val="000000"/>
                <w:sz w:val="18"/>
                <w:szCs w:val="18"/>
              </w:rPr>
              <w:t xml:space="preserve"> (N, vs. AM, 43.75, </w:t>
            </w:r>
            <w:r w:rsidRPr="004605BC">
              <w:rPr>
                <w:rFonts w:ascii="Calibri" w:hAnsi="Calibri" w:cs="Calibri"/>
                <w:b/>
                <w:color w:val="000000"/>
                <w:sz w:val="18"/>
                <w:szCs w:val="18"/>
              </w:rPr>
              <w:t>positive</w:t>
            </w:r>
            <w:r>
              <w:rPr>
                <w:rFonts w:ascii="Calibri" w:hAnsi="Calibri" w:cs="Calibri"/>
                <w:color w:val="000000"/>
                <w:sz w:val="18"/>
                <w:szCs w:val="18"/>
              </w:rPr>
              <w:t xml:space="preserve">); </w:t>
            </w:r>
            <w:r w:rsidRPr="004605BC">
              <w:rPr>
                <w:rFonts w:ascii="Calibri" w:hAnsi="Calibri" w:cs="Calibri"/>
                <w:i/>
                <w:color w:val="000000"/>
                <w:sz w:val="18"/>
                <w:szCs w:val="18"/>
              </w:rPr>
              <w:t>Passerina</w:t>
            </w:r>
            <w:r>
              <w:rPr>
                <w:rFonts w:ascii="Calibri" w:hAnsi="Calibri" w:cs="Calibri"/>
                <w:color w:val="000000"/>
                <w:sz w:val="18"/>
                <w:szCs w:val="18"/>
              </w:rPr>
              <w:t xml:space="preserve"> </w:t>
            </w:r>
            <w:r w:rsidRPr="004605BC">
              <w:rPr>
                <w:rFonts w:ascii="Calibri" w:hAnsi="Calibri" w:cs="Calibri"/>
                <w:i/>
                <w:color w:val="000000"/>
                <w:sz w:val="18"/>
                <w:szCs w:val="18"/>
              </w:rPr>
              <w:t>cyanea</w:t>
            </w:r>
            <w:r>
              <w:rPr>
                <w:rFonts w:ascii="Calibri" w:hAnsi="Calibri" w:cs="Calibri"/>
                <w:color w:val="000000"/>
                <w:sz w:val="18"/>
                <w:szCs w:val="18"/>
              </w:rPr>
              <w:t xml:space="preserve"> (N, vs. AM, 55.75, </w:t>
            </w:r>
            <w:r w:rsidRPr="004605BC">
              <w:rPr>
                <w:rFonts w:ascii="Calibri" w:hAnsi="Calibri" w:cs="Calibri"/>
                <w:b/>
                <w:color w:val="000000"/>
                <w:sz w:val="18"/>
                <w:szCs w:val="18"/>
              </w:rPr>
              <w:t>ns</w:t>
            </w:r>
            <w:r>
              <w:rPr>
                <w:rFonts w:ascii="Calibri" w:hAnsi="Calibri" w:cs="Calibri"/>
                <w:color w:val="000000"/>
                <w:sz w:val="18"/>
                <w:szCs w:val="18"/>
              </w:rPr>
              <w:t xml:space="preserve">); a group of mature forest specialists, composed of </w:t>
            </w:r>
            <w:r w:rsidRPr="004605BC">
              <w:rPr>
                <w:rFonts w:ascii="Calibri" w:hAnsi="Calibri" w:cs="Calibri"/>
                <w:i/>
                <w:color w:val="000000"/>
                <w:sz w:val="18"/>
                <w:szCs w:val="18"/>
              </w:rPr>
              <w:t>Empidonax</w:t>
            </w:r>
            <w:r>
              <w:rPr>
                <w:rFonts w:ascii="Calibri" w:hAnsi="Calibri" w:cs="Calibri"/>
                <w:color w:val="000000"/>
                <w:sz w:val="18"/>
                <w:szCs w:val="18"/>
              </w:rPr>
              <w:t xml:space="preserve"> </w:t>
            </w:r>
            <w:r w:rsidRPr="004605BC">
              <w:rPr>
                <w:rFonts w:ascii="Calibri" w:hAnsi="Calibri" w:cs="Calibri"/>
                <w:i/>
                <w:color w:val="000000"/>
                <w:sz w:val="18"/>
                <w:szCs w:val="18"/>
              </w:rPr>
              <w:t>virescens</w:t>
            </w:r>
            <w:r>
              <w:rPr>
                <w:rFonts w:ascii="Calibri" w:hAnsi="Calibri" w:cs="Calibri"/>
                <w:color w:val="000000"/>
                <w:sz w:val="18"/>
                <w:szCs w:val="18"/>
              </w:rPr>
              <w:t xml:space="preserve">, </w:t>
            </w:r>
            <w:r w:rsidRPr="004605BC">
              <w:rPr>
                <w:rFonts w:ascii="Calibri" w:hAnsi="Calibri" w:cs="Calibri"/>
                <w:i/>
                <w:color w:val="000000"/>
                <w:sz w:val="18"/>
                <w:szCs w:val="18"/>
              </w:rPr>
              <w:t>Hylocichla</w:t>
            </w:r>
            <w:r>
              <w:rPr>
                <w:rFonts w:ascii="Calibri" w:hAnsi="Calibri" w:cs="Calibri"/>
                <w:color w:val="000000"/>
                <w:sz w:val="18"/>
                <w:szCs w:val="18"/>
              </w:rPr>
              <w:t xml:space="preserve"> </w:t>
            </w:r>
            <w:r w:rsidRPr="004605BC">
              <w:rPr>
                <w:rFonts w:ascii="Calibri" w:hAnsi="Calibri" w:cs="Calibri"/>
                <w:i/>
                <w:color w:val="000000"/>
                <w:sz w:val="18"/>
                <w:szCs w:val="18"/>
              </w:rPr>
              <w:t>mustelina</w:t>
            </w:r>
            <w:r>
              <w:rPr>
                <w:rFonts w:ascii="Calibri" w:hAnsi="Calibri" w:cs="Calibri"/>
                <w:color w:val="000000"/>
                <w:sz w:val="18"/>
                <w:szCs w:val="18"/>
              </w:rPr>
              <w:t xml:space="preserve">, </w:t>
            </w:r>
            <w:r w:rsidRPr="004605BC">
              <w:rPr>
                <w:rFonts w:ascii="Calibri" w:hAnsi="Calibri" w:cs="Calibri"/>
                <w:i/>
                <w:color w:val="000000"/>
                <w:sz w:val="18"/>
                <w:szCs w:val="18"/>
              </w:rPr>
              <w:t>Seiurus</w:t>
            </w:r>
            <w:r>
              <w:rPr>
                <w:rFonts w:ascii="Calibri" w:hAnsi="Calibri" w:cs="Calibri"/>
                <w:color w:val="000000"/>
                <w:sz w:val="18"/>
                <w:szCs w:val="18"/>
              </w:rPr>
              <w:t xml:space="preserve"> </w:t>
            </w:r>
            <w:r w:rsidRPr="004605BC">
              <w:rPr>
                <w:rFonts w:ascii="Calibri" w:hAnsi="Calibri" w:cs="Calibri"/>
                <w:i/>
                <w:color w:val="000000"/>
                <w:sz w:val="18"/>
                <w:szCs w:val="18"/>
              </w:rPr>
              <w:t>aurocapilla</w:t>
            </w:r>
            <w:r>
              <w:rPr>
                <w:rFonts w:ascii="Calibri" w:hAnsi="Calibri" w:cs="Calibri"/>
                <w:color w:val="000000"/>
                <w:sz w:val="18"/>
                <w:szCs w:val="18"/>
              </w:rPr>
              <w:t xml:space="preserve">, </w:t>
            </w:r>
            <w:r w:rsidRPr="004605BC">
              <w:rPr>
                <w:rFonts w:ascii="Calibri" w:hAnsi="Calibri" w:cs="Calibri"/>
                <w:i/>
                <w:color w:val="000000"/>
                <w:sz w:val="18"/>
                <w:szCs w:val="18"/>
              </w:rPr>
              <w:t>Geothlypis</w:t>
            </w:r>
            <w:r>
              <w:rPr>
                <w:rFonts w:ascii="Calibri" w:hAnsi="Calibri" w:cs="Calibri"/>
                <w:color w:val="000000"/>
                <w:sz w:val="18"/>
                <w:szCs w:val="18"/>
              </w:rPr>
              <w:t xml:space="preserve"> </w:t>
            </w:r>
            <w:r w:rsidRPr="004605BC">
              <w:rPr>
                <w:rFonts w:ascii="Calibri" w:hAnsi="Calibri" w:cs="Calibri"/>
                <w:i/>
                <w:color w:val="000000"/>
                <w:sz w:val="18"/>
                <w:szCs w:val="18"/>
              </w:rPr>
              <w:t>formosa</w:t>
            </w:r>
            <w:r>
              <w:rPr>
                <w:rFonts w:ascii="Calibri" w:hAnsi="Calibri" w:cs="Calibri"/>
                <w:color w:val="000000"/>
                <w:sz w:val="18"/>
                <w:szCs w:val="18"/>
              </w:rPr>
              <w:t xml:space="preserve"> (N, vs. AM, 7.75, </w:t>
            </w:r>
            <w:r w:rsidRPr="004605BC">
              <w:rPr>
                <w:rFonts w:ascii="Calibri" w:hAnsi="Calibri" w:cs="Calibri"/>
                <w:b/>
                <w:color w:val="000000"/>
                <w:sz w:val="18"/>
                <w:szCs w:val="18"/>
              </w:rPr>
              <w:t>ns</w:t>
            </w:r>
            <w:r>
              <w:rPr>
                <w:rFonts w:ascii="Calibri" w:hAnsi="Calibri" w:cs="Calibri"/>
                <w:color w:val="000000"/>
                <w:sz w:val="18"/>
                <w:szCs w:val="18"/>
              </w:rPr>
              <w:t>)</w:t>
            </w:r>
          </w:p>
        </w:tc>
      </w:tr>
      <w:tr w:rsidR="00B54966" w:rsidRPr="00340644" w14:paraId="0F78F936" w14:textId="48EA3C8C" w:rsidTr="00B54966">
        <w:tc>
          <w:tcPr>
            <w:tcW w:w="2967" w:type="dxa"/>
            <w:gridSpan w:val="2"/>
          </w:tcPr>
          <w:p w14:paraId="6F47FE2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Effects of distance to edge and edge type on nestling growth and nest survival in the Wood Thrush</w:t>
            </w:r>
          </w:p>
        </w:tc>
        <w:tc>
          <w:tcPr>
            <w:tcW w:w="1836" w:type="dxa"/>
          </w:tcPr>
          <w:p w14:paraId="37EE8253"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Kaiser, S.A; Lindell, C.A</w:t>
            </w:r>
          </w:p>
        </w:tc>
        <w:tc>
          <w:tcPr>
            <w:tcW w:w="2118" w:type="dxa"/>
          </w:tcPr>
          <w:p w14:paraId="540A87BD"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w:t>
            </w:r>
          </w:p>
          <w:p w14:paraId="3306327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10.1093/condor/109.2.288</w:t>
            </w:r>
          </w:p>
        </w:tc>
        <w:tc>
          <w:tcPr>
            <w:tcW w:w="848" w:type="dxa"/>
          </w:tcPr>
          <w:p w14:paraId="0FCB63D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2007,</w:t>
            </w:r>
          </w:p>
          <w:p w14:paraId="08C1E9B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109</w:t>
            </w:r>
          </w:p>
        </w:tc>
        <w:tc>
          <w:tcPr>
            <w:tcW w:w="2683" w:type="dxa"/>
          </w:tcPr>
          <w:p w14:paraId="122F5385" w14:textId="1055B754"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Buffering edges</w:t>
            </w:r>
          </w:p>
          <w:p w14:paraId="61E1C81D"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(Gradual edge on clearcut, vs. abrupt edge on wildlife opening)</w:t>
            </w:r>
            <w:r>
              <w:rPr>
                <w:rFonts w:ascii="Calibri" w:hAnsi="Calibri" w:cs="Calibri"/>
                <w:color w:val="000000"/>
                <w:sz w:val="18"/>
                <w:szCs w:val="18"/>
              </w:rPr>
              <w:t>,</w:t>
            </w:r>
          </w:p>
          <w:p w14:paraId="3CA3C07A" w14:textId="534BF82F"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(Michigan), </w:t>
            </w:r>
            <w:r w:rsidRPr="004605BC">
              <w:rPr>
                <w:rFonts w:ascii="Calibri" w:hAnsi="Calibri" w:cs="Calibri"/>
                <w:b/>
                <w:color w:val="000000"/>
                <w:sz w:val="18"/>
                <w:szCs w:val="18"/>
              </w:rPr>
              <w:t>TB</w:t>
            </w:r>
          </w:p>
        </w:tc>
        <w:tc>
          <w:tcPr>
            <w:tcW w:w="4994" w:type="dxa"/>
          </w:tcPr>
          <w:p w14:paraId="711BD3C5" w14:textId="0FCF2819"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6A5B2E">
              <w:rPr>
                <w:rFonts w:ascii="Calibri" w:hAnsi="Calibri" w:cs="Calibri"/>
                <w:i/>
                <w:color w:val="000000"/>
                <w:sz w:val="18"/>
                <w:szCs w:val="18"/>
              </w:rPr>
              <w:t>Hylocichla mustelina</w:t>
            </w:r>
            <w:r>
              <w:rPr>
                <w:rFonts w:ascii="Calibri" w:hAnsi="Calibri" w:cs="Calibri"/>
                <w:color w:val="000000"/>
                <w:sz w:val="18"/>
                <w:szCs w:val="18"/>
              </w:rPr>
              <w:t xml:space="preserve"> (N, vs. AM, 17.00, </w:t>
            </w:r>
            <w:r w:rsidRPr="004605BC">
              <w:rPr>
                <w:rFonts w:ascii="Calibri" w:hAnsi="Calibri" w:cs="Calibri"/>
                <w:b/>
                <w:color w:val="000000"/>
                <w:sz w:val="18"/>
                <w:szCs w:val="18"/>
              </w:rPr>
              <w:t>ns</w:t>
            </w:r>
            <w:r>
              <w:rPr>
                <w:rFonts w:ascii="Calibri" w:hAnsi="Calibri" w:cs="Calibri"/>
                <w:color w:val="000000"/>
                <w:sz w:val="18"/>
                <w:szCs w:val="18"/>
              </w:rPr>
              <w:t xml:space="preserve">) (F, vs. AM, 7.75, </w:t>
            </w:r>
            <w:r w:rsidRPr="004605BC">
              <w:rPr>
                <w:rFonts w:ascii="Calibri" w:hAnsi="Calibri" w:cs="Calibri"/>
                <w:b/>
                <w:color w:val="000000"/>
                <w:sz w:val="18"/>
                <w:szCs w:val="18"/>
              </w:rPr>
              <w:t>ns</w:t>
            </w:r>
            <w:r>
              <w:rPr>
                <w:rFonts w:ascii="Calibri" w:hAnsi="Calibri" w:cs="Calibri"/>
                <w:color w:val="000000"/>
                <w:sz w:val="18"/>
                <w:szCs w:val="18"/>
              </w:rPr>
              <w:t>)</w:t>
            </w:r>
          </w:p>
        </w:tc>
      </w:tr>
      <w:tr w:rsidR="00B54966" w:rsidRPr="00340644" w14:paraId="58BE4BF5" w14:textId="6EA8BE7D" w:rsidTr="00B54966">
        <w:tc>
          <w:tcPr>
            <w:tcW w:w="2967" w:type="dxa"/>
            <w:gridSpan w:val="2"/>
          </w:tcPr>
          <w:p w14:paraId="2EFD473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Effects of hydrologic restoration on birds breeding in forested wetlands</w:t>
            </w:r>
          </w:p>
        </w:tc>
        <w:tc>
          <w:tcPr>
            <w:tcW w:w="1836" w:type="dxa"/>
          </w:tcPr>
          <w:p w14:paraId="45A1BE1B"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Hoover, J.P.</w:t>
            </w:r>
          </w:p>
        </w:tc>
        <w:tc>
          <w:tcPr>
            <w:tcW w:w="2118" w:type="dxa"/>
          </w:tcPr>
          <w:p w14:paraId="6906E35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Wetlands,</w:t>
            </w:r>
          </w:p>
          <w:p w14:paraId="484BFF5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10.1672/08-75.1</w:t>
            </w:r>
          </w:p>
        </w:tc>
        <w:tc>
          <w:tcPr>
            <w:tcW w:w="848" w:type="dxa"/>
          </w:tcPr>
          <w:p w14:paraId="268F3659"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2009,</w:t>
            </w:r>
          </w:p>
          <w:p w14:paraId="5F24BF5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29(2)</w:t>
            </w:r>
          </w:p>
        </w:tc>
        <w:tc>
          <w:tcPr>
            <w:tcW w:w="2683" w:type="dxa"/>
          </w:tcPr>
          <w:p w14:paraId="1A4F0312" w14:textId="1E2CDBC2"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Restoring hydrology</w:t>
            </w:r>
            <w:r>
              <w:rPr>
                <w:rFonts w:ascii="Calibri" w:hAnsi="Calibri" w:cs="Calibri"/>
                <w:color w:val="000000"/>
                <w:sz w:val="18"/>
                <w:szCs w:val="18"/>
              </w:rPr>
              <w:t>*</w:t>
            </w:r>
          </w:p>
          <w:p w14:paraId="69333135"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(Gully plugs added, allowing re-flooding of bottomland forest)</w:t>
            </w:r>
            <w:r>
              <w:rPr>
                <w:rFonts w:ascii="Calibri" w:hAnsi="Calibri" w:cs="Calibri"/>
                <w:color w:val="000000"/>
                <w:sz w:val="18"/>
                <w:szCs w:val="18"/>
              </w:rPr>
              <w:t>,</w:t>
            </w:r>
          </w:p>
          <w:p w14:paraId="64359A4F" w14:textId="329BBF4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(Illinois), </w:t>
            </w:r>
            <w:r>
              <w:rPr>
                <w:rFonts w:ascii="Calibri" w:hAnsi="Calibri" w:cs="Calibri"/>
                <w:b/>
                <w:color w:val="000000"/>
                <w:sz w:val="18"/>
                <w:szCs w:val="18"/>
              </w:rPr>
              <w:t>TS</w:t>
            </w:r>
          </w:p>
        </w:tc>
        <w:tc>
          <w:tcPr>
            <w:tcW w:w="4994" w:type="dxa"/>
          </w:tcPr>
          <w:p w14:paraId="776DC18E" w14:textId="45389C9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1 sp., 2 outcomes: </w:t>
            </w:r>
            <w:r w:rsidRPr="006A5B2E">
              <w:rPr>
                <w:rFonts w:ascii="Calibri" w:hAnsi="Calibri" w:cs="Calibri"/>
                <w:i/>
                <w:color w:val="000000"/>
                <w:sz w:val="18"/>
                <w:szCs w:val="18"/>
              </w:rPr>
              <w:t>Protonotaria citrea</w:t>
            </w:r>
            <w:r>
              <w:rPr>
                <w:rFonts w:ascii="Calibri" w:hAnsi="Calibri" w:cs="Calibri"/>
                <w:color w:val="000000"/>
                <w:sz w:val="18"/>
                <w:szCs w:val="18"/>
              </w:rPr>
              <w:t xml:space="preserve"> (N, vs. AM, 44.92, </w:t>
            </w:r>
            <w:r w:rsidRPr="004605BC">
              <w:rPr>
                <w:rFonts w:ascii="Calibri" w:hAnsi="Calibri" w:cs="Calibri"/>
                <w:b/>
                <w:color w:val="000000"/>
                <w:sz w:val="18"/>
                <w:szCs w:val="18"/>
              </w:rPr>
              <w:t>positive</w:t>
            </w:r>
            <w:r>
              <w:rPr>
                <w:rFonts w:ascii="Calibri" w:hAnsi="Calibri" w:cs="Calibri"/>
                <w:color w:val="000000"/>
                <w:sz w:val="18"/>
                <w:szCs w:val="18"/>
              </w:rPr>
              <w:t xml:space="preserve">) (F, vs. AM, 34.75, </w:t>
            </w:r>
            <w:r w:rsidRPr="004605BC">
              <w:rPr>
                <w:rFonts w:ascii="Calibri" w:hAnsi="Calibri" w:cs="Calibri"/>
                <w:b/>
                <w:color w:val="000000"/>
                <w:sz w:val="18"/>
                <w:szCs w:val="18"/>
              </w:rPr>
              <w:t>positive</w:t>
            </w:r>
            <w:r>
              <w:rPr>
                <w:rFonts w:ascii="Calibri" w:hAnsi="Calibri" w:cs="Calibri"/>
                <w:color w:val="000000"/>
                <w:sz w:val="18"/>
                <w:szCs w:val="18"/>
              </w:rPr>
              <w:t>)</w:t>
            </w:r>
          </w:p>
        </w:tc>
      </w:tr>
      <w:tr w:rsidR="00B54966" w:rsidRPr="00340644" w14:paraId="2E8F5CBF" w14:textId="633940E7" w:rsidTr="00B54966">
        <w:tc>
          <w:tcPr>
            <w:tcW w:w="2967" w:type="dxa"/>
            <w:gridSpan w:val="2"/>
          </w:tcPr>
          <w:p w14:paraId="1774EC3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Short-term riparian restoration success measured by territory density and reproductive success of three songbirds along the Trinity River, California</w:t>
            </w:r>
          </w:p>
        </w:tc>
        <w:tc>
          <w:tcPr>
            <w:tcW w:w="1836" w:type="dxa"/>
          </w:tcPr>
          <w:p w14:paraId="7B97D21F"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Stephens, J.L; Rockwell, S.M</w:t>
            </w:r>
          </w:p>
        </w:tc>
        <w:tc>
          <w:tcPr>
            <w:tcW w:w="2118" w:type="dxa"/>
          </w:tcPr>
          <w:p w14:paraId="0A64FA0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Condor/Ornithological Applications,</w:t>
            </w:r>
          </w:p>
          <w:p w14:paraId="5ED8C7AA"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10.1093/condor/duz043</w:t>
            </w:r>
          </w:p>
        </w:tc>
        <w:tc>
          <w:tcPr>
            <w:tcW w:w="848" w:type="dxa"/>
          </w:tcPr>
          <w:p w14:paraId="3D70BEE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2019,</w:t>
            </w:r>
          </w:p>
          <w:p w14:paraId="29580D84"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121(4)</w:t>
            </w:r>
          </w:p>
        </w:tc>
        <w:tc>
          <w:tcPr>
            <w:tcW w:w="2683" w:type="dxa"/>
          </w:tcPr>
          <w:p w14:paraId="76DDE3FA" w14:textId="361212BE" w:rsidR="00B54966" w:rsidRPr="00340644" w:rsidRDefault="00B54966" w:rsidP="001E2BB8">
            <w:pPr>
              <w:rPr>
                <w:rFonts w:ascii="Calibri" w:hAnsi="Calibri" w:cs="Calibri"/>
                <w:color w:val="000000"/>
                <w:sz w:val="18"/>
                <w:szCs w:val="18"/>
              </w:rPr>
            </w:pPr>
            <w:r w:rsidRPr="00340644">
              <w:rPr>
                <w:rFonts w:ascii="Calibri" w:hAnsi="Calibri" w:cs="Calibri"/>
                <w:b/>
                <w:color w:val="000000"/>
                <w:sz w:val="18"/>
                <w:szCs w:val="18"/>
              </w:rPr>
              <w:t>Restoring hydrology</w:t>
            </w:r>
          </w:p>
          <w:p w14:paraId="65DE0E11"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(Berms removed, channel complexity increased, and spring flooding mimicked)</w:t>
            </w:r>
            <w:r>
              <w:rPr>
                <w:rFonts w:ascii="Calibri" w:hAnsi="Calibri" w:cs="Calibri"/>
                <w:color w:val="000000"/>
                <w:sz w:val="18"/>
                <w:szCs w:val="18"/>
              </w:rPr>
              <w:t>,</w:t>
            </w:r>
          </w:p>
          <w:p w14:paraId="397FF0A5" w14:textId="3DF64FC4"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(California), </w:t>
            </w:r>
            <w:r w:rsidRPr="004605BC">
              <w:rPr>
                <w:rFonts w:ascii="Calibri" w:hAnsi="Calibri" w:cs="Calibri"/>
                <w:b/>
                <w:color w:val="000000"/>
                <w:sz w:val="18"/>
                <w:szCs w:val="18"/>
              </w:rPr>
              <w:t>TC</w:t>
            </w:r>
          </w:p>
        </w:tc>
        <w:tc>
          <w:tcPr>
            <w:tcW w:w="4994" w:type="dxa"/>
          </w:tcPr>
          <w:p w14:paraId="7C3FC979" w14:textId="3C7859B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3 spp., 6 outcomes: </w:t>
            </w:r>
            <w:r w:rsidRPr="004605BC">
              <w:rPr>
                <w:rFonts w:ascii="Calibri" w:hAnsi="Calibri" w:cs="Calibri"/>
                <w:i/>
                <w:color w:val="000000"/>
                <w:sz w:val="18"/>
                <w:szCs w:val="18"/>
              </w:rPr>
              <w:t>Icteria</w:t>
            </w:r>
            <w:r>
              <w:rPr>
                <w:rFonts w:ascii="Calibri" w:hAnsi="Calibri" w:cs="Calibri"/>
                <w:color w:val="000000"/>
                <w:sz w:val="18"/>
                <w:szCs w:val="18"/>
              </w:rPr>
              <w:t xml:space="preserve"> </w:t>
            </w:r>
            <w:r w:rsidRPr="004605BC">
              <w:rPr>
                <w:rFonts w:ascii="Calibri" w:hAnsi="Calibri" w:cs="Calibri"/>
                <w:i/>
                <w:color w:val="000000"/>
                <w:sz w:val="18"/>
                <w:szCs w:val="18"/>
              </w:rPr>
              <w:t>virens</w:t>
            </w:r>
            <w:r>
              <w:rPr>
                <w:rFonts w:ascii="Calibri" w:hAnsi="Calibri" w:cs="Calibri"/>
                <w:color w:val="000000"/>
                <w:sz w:val="18"/>
                <w:szCs w:val="18"/>
              </w:rPr>
              <w:t xml:space="preserve"> (N, vs. AM, 5.00, </w:t>
            </w:r>
            <w:r w:rsidRPr="004605BC">
              <w:rPr>
                <w:rFonts w:ascii="Calibri" w:hAnsi="Calibri" w:cs="Calibri"/>
                <w:b/>
                <w:color w:val="000000"/>
                <w:sz w:val="18"/>
                <w:szCs w:val="18"/>
              </w:rPr>
              <w:t>ns</w:t>
            </w:r>
            <w:r>
              <w:rPr>
                <w:rFonts w:ascii="Calibri" w:hAnsi="Calibri" w:cs="Calibri"/>
                <w:color w:val="000000"/>
                <w:sz w:val="18"/>
                <w:szCs w:val="18"/>
              </w:rPr>
              <w:t xml:space="preserve">) (F, vs. AM, 5.38, </w:t>
            </w:r>
            <w:r w:rsidRPr="004605BC">
              <w:rPr>
                <w:rFonts w:ascii="Calibri" w:hAnsi="Calibri" w:cs="Calibri"/>
                <w:b/>
                <w:color w:val="000000"/>
                <w:sz w:val="18"/>
                <w:szCs w:val="18"/>
              </w:rPr>
              <w:t>ns</w:t>
            </w:r>
            <w:r>
              <w:rPr>
                <w:rFonts w:ascii="Calibri" w:hAnsi="Calibri" w:cs="Calibri"/>
                <w:color w:val="000000"/>
                <w:sz w:val="18"/>
                <w:szCs w:val="18"/>
              </w:rPr>
              <w:t xml:space="preserve">), </w:t>
            </w:r>
            <w:r w:rsidRPr="004605BC">
              <w:rPr>
                <w:rFonts w:ascii="Calibri" w:hAnsi="Calibri" w:cs="Calibri"/>
                <w:i/>
                <w:color w:val="000000"/>
                <w:sz w:val="18"/>
                <w:szCs w:val="18"/>
              </w:rPr>
              <w:t>Setophaga</w:t>
            </w:r>
            <w:r>
              <w:rPr>
                <w:rFonts w:ascii="Calibri" w:hAnsi="Calibri" w:cs="Calibri"/>
                <w:color w:val="000000"/>
                <w:sz w:val="18"/>
                <w:szCs w:val="18"/>
              </w:rPr>
              <w:t xml:space="preserve"> </w:t>
            </w:r>
            <w:r w:rsidRPr="004605BC">
              <w:rPr>
                <w:rFonts w:ascii="Calibri" w:hAnsi="Calibri" w:cs="Calibri"/>
                <w:i/>
                <w:color w:val="000000"/>
                <w:sz w:val="18"/>
                <w:szCs w:val="18"/>
              </w:rPr>
              <w:t>aestiva</w:t>
            </w:r>
            <w:r>
              <w:rPr>
                <w:rFonts w:ascii="Calibri" w:hAnsi="Calibri" w:cs="Calibri"/>
                <w:color w:val="000000"/>
                <w:sz w:val="18"/>
                <w:szCs w:val="18"/>
              </w:rPr>
              <w:t xml:space="preserve"> (N, vs. AM, 7.75, </w:t>
            </w:r>
            <w:r w:rsidRPr="004605BC">
              <w:rPr>
                <w:rFonts w:ascii="Calibri" w:hAnsi="Calibri" w:cs="Calibri"/>
                <w:b/>
                <w:color w:val="000000"/>
                <w:sz w:val="18"/>
                <w:szCs w:val="18"/>
              </w:rPr>
              <w:t>ns</w:t>
            </w:r>
            <w:r>
              <w:rPr>
                <w:rFonts w:ascii="Calibri" w:hAnsi="Calibri" w:cs="Calibri"/>
                <w:color w:val="000000"/>
                <w:sz w:val="18"/>
                <w:szCs w:val="18"/>
              </w:rPr>
              <w:t xml:space="preserve">) (F, vs. AM, 6.88, </w:t>
            </w:r>
            <w:r w:rsidRPr="004605BC">
              <w:rPr>
                <w:rFonts w:ascii="Calibri" w:hAnsi="Calibri" w:cs="Calibri"/>
                <w:b/>
                <w:color w:val="000000"/>
                <w:sz w:val="18"/>
                <w:szCs w:val="18"/>
              </w:rPr>
              <w:t>ns</w:t>
            </w:r>
            <w:r>
              <w:rPr>
                <w:rFonts w:ascii="Calibri" w:hAnsi="Calibri" w:cs="Calibri"/>
                <w:color w:val="000000"/>
                <w:sz w:val="18"/>
                <w:szCs w:val="18"/>
              </w:rPr>
              <w:t xml:space="preserve">), </w:t>
            </w:r>
            <w:r w:rsidRPr="004605BC">
              <w:rPr>
                <w:rFonts w:ascii="Calibri" w:hAnsi="Calibri" w:cs="Calibri"/>
                <w:i/>
                <w:color w:val="000000"/>
                <w:sz w:val="18"/>
                <w:szCs w:val="18"/>
              </w:rPr>
              <w:t>Melospiza</w:t>
            </w:r>
            <w:r>
              <w:rPr>
                <w:rFonts w:ascii="Calibri" w:hAnsi="Calibri" w:cs="Calibri"/>
                <w:color w:val="000000"/>
                <w:sz w:val="18"/>
                <w:szCs w:val="18"/>
              </w:rPr>
              <w:t xml:space="preserve"> </w:t>
            </w:r>
            <w:r w:rsidRPr="004605BC">
              <w:rPr>
                <w:rFonts w:ascii="Calibri" w:hAnsi="Calibri" w:cs="Calibri"/>
                <w:i/>
                <w:color w:val="000000"/>
                <w:sz w:val="18"/>
                <w:szCs w:val="18"/>
              </w:rPr>
              <w:t>melodia</w:t>
            </w:r>
            <w:r>
              <w:rPr>
                <w:rFonts w:ascii="Calibri" w:hAnsi="Calibri" w:cs="Calibri"/>
                <w:color w:val="000000"/>
                <w:sz w:val="18"/>
                <w:szCs w:val="18"/>
              </w:rPr>
              <w:t xml:space="preserve"> (N, vs. AM, 17.25, </w:t>
            </w:r>
            <w:r w:rsidRPr="004605BC">
              <w:rPr>
                <w:rFonts w:ascii="Calibri" w:hAnsi="Calibri" w:cs="Calibri"/>
                <w:b/>
                <w:color w:val="000000"/>
                <w:sz w:val="18"/>
                <w:szCs w:val="18"/>
              </w:rPr>
              <w:t>ns</w:t>
            </w:r>
            <w:r>
              <w:rPr>
                <w:rFonts w:ascii="Calibri" w:hAnsi="Calibri" w:cs="Calibri"/>
                <w:color w:val="000000"/>
                <w:sz w:val="18"/>
                <w:szCs w:val="18"/>
              </w:rPr>
              <w:t xml:space="preserve">) (F, vs. AM, 20.00, </w:t>
            </w:r>
            <w:r w:rsidRPr="004605BC">
              <w:rPr>
                <w:rFonts w:ascii="Calibri" w:hAnsi="Calibri" w:cs="Calibri"/>
                <w:b/>
                <w:color w:val="000000"/>
                <w:sz w:val="18"/>
                <w:szCs w:val="18"/>
              </w:rPr>
              <w:t>ns</w:t>
            </w:r>
            <w:r>
              <w:rPr>
                <w:rFonts w:ascii="Calibri" w:hAnsi="Calibri" w:cs="Calibri"/>
                <w:color w:val="000000"/>
                <w:sz w:val="18"/>
                <w:szCs w:val="18"/>
              </w:rPr>
              <w:t>)</w:t>
            </w:r>
          </w:p>
        </w:tc>
      </w:tr>
      <w:tr w:rsidR="00B54966" w:rsidRPr="00340644" w14:paraId="71B49098" w14:textId="759E241E" w:rsidTr="00B54966">
        <w:tc>
          <w:tcPr>
            <w:tcW w:w="2967" w:type="dxa"/>
            <w:gridSpan w:val="2"/>
          </w:tcPr>
          <w:p w14:paraId="4CE5DDA8"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Experimental effects of structural enrichment on avian nest survival</w:t>
            </w:r>
          </w:p>
        </w:tc>
        <w:tc>
          <w:tcPr>
            <w:tcW w:w="1836" w:type="dxa"/>
          </w:tcPr>
          <w:p w14:paraId="297560CE"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Hane, M.E.; Kroll, A.J.; Johnson, J.R.; Rochelle, M.; Arnett, E.B.</w:t>
            </w:r>
          </w:p>
        </w:tc>
        <w:tc>
          <w:tcPr>
            <w:tcW w:w="2118" w:type="dxa"/>
          </w:tcPr>
          <w:p w14:paraId="170F9275"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4B726141"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10.1016/j.foreco.2012.06.037</w:t>
            </w:r>
          </w:p>
        </w:tc>
        <w:tc>
          <w:tcPr>
            <w:tcW w:w="848" w:type="dxa"/>
          </w:tcPr>
          <w:p w14:paraId="7E09D0C7"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2012,</w:t>
            </w:r>
          </w:p>
          <w:p w14:paraId="599B5E26" w14:textId="77777777" w:rsidR="00B54966" w:rsidRPr="00340644" w:rsidRDefault="00B54966" w:rsidP="001E2BB8">
            <w:pPr>
              <w:rPr>
                <w:rFonts w:ascii="Calibri" w:hAnsi="Calibri" w:cs="Calibri"/>
                <w:color w:val="000000"/>
                <w:sz w:val="18"/>
                <w:szCs w:val="18"/>
              </w:rPr>
            </w:pPr>
            <w:r w:rsidRPr="00340644">
              <w:rPr>
                <w:rFonts w:ascii="Calibri" w:hAnsi="Calibri" w:cs="Calibri"/>
                <w:color w:val="000000"/>
                <w:sz w:val="18"/>
                <w:szCs w:val="18"/>
              </w:rPr>
              <w:t>282</w:t>
            </w:r>
          </w:p>
        </w:tc>
        <w:tc>
          <w:tcPr>
            <w:tcW w:w="2683" w:type="dxa"/>
          </w:tcPr>
          <w:p w14:paraId="645C87CD" w14:textId="0C76262E" w:rsidR="00B54966" w:rsidRPr="00340644" w:rsidRDefault="00B54966" w:rsidP="001E2BB8">
            <w:pPr>
              <w:rPr>
                <w:rFonts w:ascii="Calibri" w:hAnsi="Calibri" w:cs="Calibri"/>
                <w:color w:val="000000"/>
                <w:sz w:val="18"/>
                <w:szCs w:val="18"/>
              </w:rPr>
            </w:pPr>
            <w:r>
              <w:rPr>
                <w:rFonts w:ascii="Calibri" w:hAnsi="Calibri" w:cs="Calibri"/>
                <w:b/>
                <w:color w:val="000000"/>
                <w:sz w:val="18"/>
                <w:szCs w:val="18"/>
              </w:rPr>
              <w:t>Creating dead wood</w:t>
            </w:r>
          </w:p>
          <w:p w14:paraId="385F95AF" w14:textId="77777777" w:rsidR="00B54966" w:rsidRDefault="00B54966" w:rsidP="001E2BB8">
            <w:pPr>
              <w:rPr>
                <w:rFonts w:ascii="Calibri" w:hAnsi="Calibri" w:cs="Calibri"/>
                <w:color w:val="000000"/>
                <w:sz w:val="18"/>
                <w:szCs w:val="18"/>
              </w:rPr>
            </w:pPr>
            <w:r w:rsidRPr="00340644">
              <w:rPr>
                <w:rFonts w:ascii="Calibri" w:hAnsi="Calibri" w:cs="Calibri"/>
                <w:color w:val="000000"/>
                <w:sz w:val="18"/>
                <w:szCs w:val="18"/>
              </w:rPr>
              <w:t>(Clumping of created snags, and several snag density levels)</w:t>
            </w:r>
            <w:r>
              <w:rPr>
                <w:rFonts w:ascii="Calibri" w:hAnsi="Calibri" w:cs="Calibri"/>
                <w:color w:val="000000"/>
                <w:sz w:val="18"/>
                <w:szCs w:val="18"/>
              </w:rPr>
              <w:t>,</w:t>
            </w:r>
          </w:p>
          <w:p w14:paraId="4CD29E36" w14:textId="028FF286"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USA (Oregon), </w:t>
            </w:r>
            <w:r w:rsidRPr="0051774A">
              <w:rPr>
                <w:rFonts w:ascii="Calibri" w:hAnsi="Calibri" w:cs="Calibri"/>
                <w:b/>
                <w:color w:val="000000"/>
                <w:sz w:val="18"/>
                <w:szCs w:val="18"/>
              </w:rPr>
              <w:t>TC</w:t>
            </w:r>
          </w:p>
        </w:tc>
        <w:tc>
          <w:tcPr>
            <w:tcW w:w="4994" w:type="dxa"/>
          </w:tcPr>
          <w:p w14:paraId="470C562F" w14:textId="47D8360C" w:rsidR="00B54966" w:rsidRPr="00340644" w:rsidRDefault="00B54966" w:rsidP="001E2BB8">
            <w:pPr>
              <w:rPr>
                <w:rFonts w:ascii="Calibri" w:hAnsi="Calibri" w:cs="Calibri"/>
                <w:color w:val="000000"/>
                <w:sz w:val="18"/>
                <w:szCs w:val="18"/>
              </w:rPr>
            </w:pPr>
            <w:r>
              <w:rPr>
                <w:rFonts w:ascii="Calibri" w:hAnsi="Calibri" w:cs="Calibri"/>
                <w:color w:val="000000"/>
                <w:sz w:val="18"/>
                <w:szCs w:val="18"/>
              </w:rPr>
              <w:t xml:space="preserve">3 spp., 8 outcomes (all AM controls): </w:t>
            </w:r>
            <w:r w:rsidRPr="0051774A">
              <w:rPr>
                <w:rFonts w:ascii="Calibri" w:hAnsi="Calibri" w:cs="Calibri"/>
                <w:i/>
                <w:color w:val="000000"/>
                <w:sz w:val="18"/>
                <w:szCs w:val="18"/>
              </w:rPr>
              <w:t>Colaptes auratus</w:t>
            </w:r>
            <w:r>
              <w:rPr>
                <w:rFonts w:ascii="Calibri" w:hAnsi="Calibri" w:cs="Calibri"/>
                <w:color w:val="000000"/>
                <w:sz w:val="18"/>
                <w:szCs w:val="18"/>
              </w:rPr>
              <w:t xml:space="preserve"> (N, high-density vs. medium-density, 7.00, </w:t>
            </w:r>
            <w:r w:rsidRPr="0051774A">
              <w:rPr>
                <w:rFonts w:ascii="Calibri" w:hAnsi="Calibri" w:cs="Calibri"/>
                <w:b/>
                <w:color w:val="000000"/>
                <w:sz w:val="18"/>
                <w:szCs w:val="18"/>
              </w:rPr>
              <w:t>ns</w:t>
            </w:r>
            <w:r>
              <w:rPr>
                <w:rFonts w:ascii="Calibri" w:hAnsi="Calibri" w:cs="Calibri"/>
                <w:color w:val="000000"/>
                <w:sz w:val="18"/>
                <w:szCs w:val="18"/>
              </w:rPr>
              <w:t xml:space="preserve">) (N, clumped vs. dispersed, 10.50, </w:t>
            </w:r>
            <w:r w:rsidRPr="0051774A">
              <w:rPr>
                <w:rFonts w:ascii="Calibri" w:hAnsi="Calibri" w:cs="Calibri"/>
                <w:b/>
                <w:color w:val="000000"/>
                <w:sz w:val="18"/>
                <w:szCs w:val="18"/>
              </w:rPr>
              <w:t>ns</w:t>
            </w:r>
            <w:r>
              <w:rPr>
                <w:rFonts w:ascii="Calibri" w:hAnsi="Calibri" w:cs="Calibri"/>
                <w:color w:val="000000"/>
                <w:sz w:val="18"/>
                <w:szCs w:val="18"/>
              </w:rPr>
              <w:t xml:space="preserve">), </w:t>
            </w:r>
            <w:r w:rsidRPr="0051774A">
              <w:rPr>
                <w:rFonts w:ascii="Calibri" w:hAnsi="Calibri" w:cs="Calibri"/>
                <w:i/>
                <w:color w:val="000000"/>
                <w:sz w:val="18"/>
                <w:szCs w:val="18"/>
              </w:rPr>
              <w:t>Troglodytes aedon</w:t>
            </w:r>
            <w:r>
              <w:rPr>
                <w:rFonts w:ascii="Calibri" w:hAnsi="Calibri" w:cs="Calibri"/>
                <w:color w:val="000000"/>
                <w:sz w:val="18"/>
                <w:szCs w:val="18"/>
              </w:rPr>
              <w:t xml:space="preserve"> (N, medium-density vs. low density, 12.00, </w:t>
            </w:r>
            <w:r w:rsidRPr="0051774A">
              <w:rPr>
                <w:rFonts w:ascii="Calibri" w:hAnsi="Calibri" w:cs="Calibri"/>
                <w:b/>
                <w:color w:val="000000"/>
                <w:sz w:val="18"/>
                <w:szCs w:val="18"/>
              </w:rPr>
              <w:t>ns</w:t>
            </w:r>
            <w:r w:rsidRPr="0051774A">
              <w:rPr>
                <w:rFonts w:ascii="Calibri" w:hAnsi="Calibri" w:cs="Calibri"/>
                <w:color w:val="000000"/>
                <w:sz w:val="18"/>
                <w:szCs w:val="18"/>
              </w:rPr>
              <w:t xml:space="preserve">) </w:t>
            </w:r>
            <w:r>
              <w:rPr>
                <w:rFonts w:ascii="Calibri" w:hAnsi="Calibri" w:cs="Calibri"/>
                <w:color w:val="000000"/>
                <w:sz w:val="18"/>
                <w:szCs w:val="18"/>
              </w:rPr>
              <w:t xml:space="preserve">(N, high-density vs. low-density, 12.00, </w:t>
            </w:r>
            <w:r w:rsidRPr="0051774A">
              <w:rPr>
                <w:rFonts w:ascii="Calibri" w:hAnsi="Calibri" w:cs="Calibri"/>
                <w:b/>
                <w:color w:val="000000"/>
                <w:sz w:val="18"/>
                <w:szCs w:val="18"/>
              </w:rPr>
              <w:t>ns</w:t>
            </w:r>
            <w:r>
              <w:rPr>
                <w:rFonts w:ascii="Calibri" w:hAnsi="Calibri" w:cs="Calibri"/>
                <w:color w:val="000000"/>
                <w:sz w:val="18"/>
                <w:szCs w:val="18"/>
              </w:rPr>
              <w:t xml:space="preserve">) (N, clumped vs. dispersed, 18.17, </w:t>
            </w:r>
            <w:r w:rsidRPr="0051774A">
              <w:rPr>
                <w:rFonts w:ascii="Calibri" w:hAnsi="Calibri" w:cs="Calibri"/>
                <w:b/>
                <w:color w:val="000000"/>
                <w:sz w:val="18"/>
                <w:szCs w:val="18"/>
              </w:rPr>
              <w:t>ns</w:t>
            </w:r>
            <w:r>
              <w:rPr>
                <w:rFonts w:ascii="Calibri" w:hAnsi="Calibri" w:cs="Calibri"/>
                <w:color w:val="000000"/>
                <w:sz w:val="18"/>
                <w:szCs w:val="18"/>
              </w:rPr>
              <w:t xml:space="preserve">), </w:t>
            </w:r>
            <w:r w:rsidRPr="0051774A">
              <w:rPr>
                <w:rFonts w:ascii="Calibri" w:hAnsi="Calibri" w:cs="Calibri"/>
                <w:i/>
                <w:color w:val="000000"/>
                <w:sz w:val="18"/>
                <w:szCs w:val="18"/>
              </w:rPr>
              <w:t>Poecile rufescens</w:t>
            </w:r>
            <w:r>
              <w:rPr>
                <w:rFonts w:ascii="Calibri" w:hAnsi="Calibri" w:cs="Calibri"/>
                <w:color w:val="000000"/>
                <w:sz w:val="18"/>
                <w:szCs w:val="18"/>
              </w:rPr>
              <w:t xml:space="preserve"> (N, medium-density vs. low-density, 26.00, </w:t>
            </w:r>
            <w:r w:rsidRPr="0051774A">
              <w:rPr>
                <w:rFonts w:ascii="Calibri" w:hAnsi="Calibri" w:cs="Calibri"/>
                <w:b/>
                <w:color w:val="000000"/>
                <w:sz w:val="18"/>
                <w:szCs w:val="18"/>
              </w:rPr>
              <w:t>ns</w:t>
            </w:r>
            <w:r>
              <w:rPr>
                <w:rFonts w:ascii="Calibri" w:hAnsi="Calibri" w:cs="Calibri"/>
                <w:color w:val="000000"/>
                <w:sz w:val="18"/>
                <w:szCs w:val="18"/>
              </w:rPr>
              <w:t xml:space="preserve">) (N, high-density vs. low-density, 26.00, </w:t>
            </w:r>
            <w:r w:rsidRPr="0051774A">
              <w:rPr>
                <w:rFonts w:ascii="Calibri" w:hAnsi="Calibri" w:cs="Calibri"/>
                <w:b/>
                <w:color w:val="000000"/>
                <w:sz w:val="18"/>
                <w:szCs w:val="18"/>
              </w:rPr>
              <w:t>ns</w:t>
            </w:r>
            <w:r>
              <w:rPr>
                <w:rFonts w:ascii="Calibri" w:hAnsi="Calibri" w:cs="Calibri"/>
                <w:color w:val="000000"/>
                <w:sz w:val="18"/>
                <w:szCs w:val="18"/>
              </w:rPr>
              <w:t xml:space="preserve">) (N, clumped vs. dispersed, 29.17, </w:t>
            </w:r>
            <w:r w:rsidRPr="0051774A">
              <w:rPr>
                <w:rFonts w:ascii="Calibri" w:hAnsi="Calibri" w:cs="Calibri"/>
                <w:b/>
                <w:color w:val="000000"/>
                <w:sz w:val="18"/>
                <w:szCs w:val="18"/>
              </w:rPr>
              <w:t>negative</w:t>
            </w:r>
            <w:r>
              <w:rPr>
                <w:rFonts w:ascii="Calibri" w:hAnsi="Calibri" w:cs="Calibri"/>
                <w:color w:val="000000"/>
                <w:sz w:val="18"/>
                <w:szCs w:val="18"/>
              </w:rPr>
              <w:t>)</w:t>
            </w:r>
          </w:p>
        </w:tc>
      </w:tr>
      <w:tr w:rsidR="00B54966" w:rsidRPr="00340644" w14:paraId="4267534C" w14:textId="77777777" w:rsidTr="00B54966">
        <w:trPr>
          <w:gridBefore w:val="1"/>
          <w:wBefore w:w="6" w:type="dxa"/>
        </w:trPr>
        <w:tc>
          <w:tcPr>
            <w:tcW w:w="2961" w:type="dxa"/>
          </w:tcPr>
          <w:p w14:paraId="031809E6" w14:textId="19A3DE82"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Wild turkey reproductive parameters from two different forest ecosystems in central Mississippi</w:t>
            </w:r>
          </w:p>
        </w:tc>
        <w:tc>
          <w:tcPr>
            <w:tcW w:w="1836" w:type="dxa"/>
          </w:tcPr>
          <w:p w14:paraId="4C4073B4" w14:textId="7E80496D"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 xml:space="preserve">Miller, D.A.; Weinstein, M.; Priest, S.R.; </w:t>
            </w:r>
            <w:r w:rsidRPr="00340644">
              <w:rPr>
                <w:rFonts w:ascii="Calibri" w:hAnsi="Calibri" w:cs="Calibri"/>
                <w:color w:val="000000"/>
                <w:sz w:val="18"/>
                <w:szCs w:val="18"/>
              </w:rPr>
              <w:lastRenderedPageBreak/>
              <w:t>Leopold, B.D.; Hurst, G.A.</w:t>
            </w:r>
          </w:p>
        </w:tc>
        <w:tc>
          <w:tcPr>
            <w:tcW w:w="2118" w:type="dxa"/>
          </w:tcPr>
          <w:p w14:paraId="2094C6CE" w14:textId="4D802E1F"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lastRenderedPageBreak/>
              <w:t xml:space="preserve">Proceedings of the Annual Conference of the Southeastern Association </w:t>
            </w:r>
            <w:r w:rsidRPr="00340644">
              <w:rPr>
                <w:rFonts w:ascii="Calibri" w:hAnsi="Calibri" w:cs="Calibri"/>
                <w:color w:val="000000"/>
                <w:sz w:val="18"/>
                <w:szCs w:val="18"/>
              </w:rPr>
              <w:lastRenderedPageBreak/>
              <w:t>of Fish and Wildlife Agencies</w:t>
            </w:r>
          </w:p>
        </w:tc>
        <w:tc>
          <w:tcPr>
            <w:tcW w:w="848" w:type="dxa"/>
          </w:tcPr>
          <w:p w14:paraId="566A1D6B"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lastRenderedPageBreak/>
              <w:t>1995,</w:t>
            </w:r>
          </w:p>
          <w:p w14:paraId="163D32BF" w14:textId="3FF77AC5"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49</w:t>
            </w:r>
          </w:p>
        </w:tc>
        <w:tc>
          <w:tcPr>
            <w:tcW w:w="2683" w:type="dxa"/>
          </w:tcPr>
          <w:p w14:paraId="39B0A0CC" w14:textId="305EED5B" w:rsidR="00B54966" w:rsidRPr="00340644" w:rsidRDefault="00B54966" w:rsidP="00133888">
            <w:pPr>
              <w:rPr>
                <w:rFonts w:ascii="Calibri" w:hAnsi="Calibri" w:cs="Calibri"/>
                <w:color w:val="000000"/>
                <w:sz w:val="18"/>
                <w:szCs w:val="18"/>
                <w:lang w:val="pt-PT"/>
              </w:rPr>
            </w:pPr>
            <w:r>
              <w:rPr>
                <w:rFonts w:ascii="Calibri" w:hAnsi="Calibri" w:cs="Calibri"/>
                <w:b/>
                <w:color w:val="000000"/>
                <w:sz w:val="18"/>
                <w:szCs w:val="18"/>
                <w:lang w:val="pt-PT"/>
              </w:rPr>
              <w:t>Others</w:t>
            </w:r>
          </w:p>
          <w:p w14:paraId="48157EE9" w14:textId="4064BC04" w:rsidR="00B54966" w:rsidRDefault="00B54966" w:rsidP="00133888">
            <w:pPr>
              <w:rPr>
                <w:rFonts w:ascii="Calibri" w:hAnsi="Calibri" w:cs="Calibri"/>
                <w:color w:val="000000"/>
                <w:sz w:val="18"/>
                <w:szCs w:val="18"/>
                <w:lang w:val="pt-PT"/>
              </w:rPr>
            </w:pPr>
            <w:r w:rsidRPr="00340644">
              <w:rPr>
                <w:rFonts w:ascii="Calibri" w:hAnsi="Calibri" w:cs="Calibri"/>
                <w:color w:val="000000"/>
                <w:sz w:val="18"/>
                <w:szCs w:val="18"/>
                <w:lang w:val="pt-PT"/>
              </w:rPr>
              <w:lastRenderedPageBreak/>
              <w:t>(More natural system, with longer rotation, seed-tree regeneration and regular burns)</w:t>
            </w:r>
            <w:r>
              <w:rPr>
                <w:rFonts w:ascii="Calibri" w:hAnsi="Calibri" w:cs="Calibri"/>
                <w:color w:val="000000"/>
                <w:sz w:val="18"/>
                <w:szCs w:val="18"/>
                <w:lang w:val="pt-PT"/>
              </w:rPr>
              <w:t>,</w:t>
            </w:r>
          </w:p>
          <w:p w14:paraId="738DCC8D" w14:textId="71FAF18B" w:rsidR="00B54966" w:rsidRPr="00340644" w:rsidRDefault="00B54966" w:rsidP="00133888">
            <w:pPr>
              <w:rPr>
                <w:rFonts w:ascii="Calibri" w:hAnsi="Calibri" w:cs="Calibri"/>
                <w:color w:val="000000"/>
                <w:sz w:val="18"/>
                <w:szCs w:val="18"/>
                <w:lang w:val="pt-PT"/>
              </w:rPr>
            </w:pPr>
            <w:r>
              <w:rPr>
                <w:rFonts w:ascii="Calibri" w:hAnsi="Calibri" w:cs="Calibri"/>
                <w:color w:val="000000"/>
                <w:sz w:val="18"/>
                <w:szCs w:val="18"/>
                <w:lang w:val="pt-PT"/>
              </w:rPr>
              <w:t xml:space="preserve">USA (Mississippi), </w:t>
            </w:r>
            <w:r w:rsidRPr="0051774A">
              <w:rPr>
                <w:rFonts w:ascii="Calibri" w:hAnsi="Calibri" w:cs="Calibri"/>
                <w:b/>
                <w:color w:val="000000"/>
                <w:sz w:val="18"/>
                <w:szCs w:val="18"/>
                <w:lang w:val="pt-PT"/>
              </w:rPr>
              <w:t>TS</w:t>
            </w:r>
          </w:p>
          <w:p w14:paraId="7A6E2B91" w14:textId="142DBCCC" w:rsidR="00B54966" w:rsidRPr="00340644" w:rsidRDefault="00B54966" w:rsidP="00133888">
            <w:pPr>
              <w:rPr>
                <w:rFonts w:ascii="Calibri" w:hAnsi="Calibri" w:cs="Calibri"/>
                <w:color w:val="000000"/>
                <w:sz w:val="18"/>
                <w:szCs w:val="18"/>
              </w:rPr>
            </w:pPr>
          </w:p>
        </w:tc>
        <w:tc>
          <w:tcPr>
            <w:tcW w:w="4994" w:type="dxa"/>
          </w:tcPr>
          <w:p w14:paraId="6F8A64F7" w14:textId="6CDDA883" w:rsidR="00B54966" w:rsidRPr="00340644" w:rsidRDefault="00B54966" w:rsidP="00133888">
            <w:pPr>
              <w:rPr>
                <w:rFonts w:ascii="Calibri" w:hAnsi="Calibri" w:cs="Calibri"/>
                <w:color w:val="000000"/>
                <w:sz w:val="18"/>
                <w:szCs w:val="18"/>
              </w:rPr>
            </w:pPr>
            <w:r>
              <w:rPr>
                <w:rFonts w:ascii="Calibri" w:hAnsi="Calibri" w:cs="Calibri"/>
                <w:color w:val="000000"/>
                <w:sz w:val="18"/>
                <w:szCs w:val="18"/>
                <w:lang w:val="pt-PT"/>
              </w:rPr>
              <w:lastRenderedPageBreak/>
              <w:t xml:space="preserve">1 sp., 1 outcome: </w:t>
            </w:r>
            <w:r w:rsidRPr="0051774A">
              <w:rPr>
                <w:rFonts w:ascii="Calibri" w:hAnsi="Calibri" w:cs="Calibri"/>
                <w:i/>
                <w:color w:val="000000"/>
                <w:sz w:val="18"/>
                <w:szCs w:val="18"/>
                <w:lang w:val="pt-PT"/>
              </w:rPr>
              <w:t>Meleagris gallopavo</w:t>
            </w:r>
            <w:r>
              <w:rPr>
                <w:rFonts w:ascii="Calibri" w:hAnsi="Calibri" w:cs="Calibri"/>
                <w:color w:val="000000"/>
                <w:sz w:val="18"/>
                <w:szCs w:val="18"/>
                <w:lang w:val="pt-PT"/>
              </w:rPr>
              <w:t xml:space="preserve"> (N, vs. AM, 19.75, </w:t>
            </w:r>
            <w:r w:rsidRPr="0051774A">
              <w:rPr>
                <w:rFonts w:ascii="Calibri" w:hAnsi="Calibri" w:cs="Calibri"/>
                <w:b/>
                <w:color w:val="000000"/>
                <w:sz w:val="18"/>
                <w:szCs w:val="18"/>
                <w:lang w:val="pt-PT"/>
              </w:rPr>
              <w:t>negative</w:t>
            </w:r>
            <w:r>
              <w:rPr>
                <w:rFonts w:ascii="Calibri" w:hAnsi="Calibri" w:cs="Calibri"/>
                <w:color w:val="000000"/>
                <w:sz w:val="18"/>
                <w:szCs w:val="18"/>
                <w:lang w:val="pt-PT"/>
              </w:rPr>
              <w:t>)</w:t>
            </w:r>
          </w:p>
        </w:tc>
      </w:tr>
      <w:tr w:rsidR="00B54966" w:rsidRPr="00340644" w14:paraId="198C5C88" w14:textId="77777777" w:rsidTr="00B54966">
        <w:trPr>
          <w:gridBefore w:val="1"/>
          <w:wBefore w:w="6" w:type="dxa"/>
        </w:trPr>
        <w:tc>
          <w:tcPr>
            <w:tcW w:w="2961" w:type="dxa"/>
          </w:tcPr>
          <w:p w14:paraId="453110CE" w14:textId="7CA4815B" w:rsidR="00B54966" w:rsidRPr="00340644" w:rsidRDefault="00B54966" w:rsidP="00133888">
            <w:pPr>
              <w:rPr>
                <w:rFonts w:ascii="Calibri" w:hAnsi="Calibri" w:cs="Calibri"/>
                <w:color w:val="000000"/>
                <w:sz w:val="18"/>
                <w:szCs w:val="18"/>
              </w:rPr>
            </w:pPr>
            <w:r w:rsidRPr="00F86FEE">
              <w:rPr>
                <w:rFonts w:ascii="Calibri" w:hAnsi="Calibri" w:cs="Calibri"/>
                <w:color w:val="000000"/>
                <w:sz w:val="18"/>
                <w:szCs w:val="18"/>
              </w:rPr>
              <w:lastRenderedPageBreak/>
              <w:t>Sylvopastoral management and conservation of the middle spotted woodpecker at the south-western edge of its distribution range</w:t>
            </w:r>
          </w:p>
        </w:tc>
        <w:tc>
          <w:tcPr>
            <w:tcW w:w="1836" w:type="dxa"/>
          </w:tcPr>
          <w:p w14:paraId="065E95DE" w14:textId="2557D38B" w:rsidR="00B54966" w:rsidRPr="00340644" w:rsidRDefault="00B54966" w:rsidP="00133888">
            <w:pPr>
              <w:rPr>
                <w:rFonts w:ascii="Calibri" w:hAnsi="Calibri" w:cs="Calibri"/>
                <w:color w:val="000000"/>
                <w:sz w:val="18"/>
                <w:szCs w:val="18"/>
              </w:rPr>
            </w:pPr>
            <w:r>
              <w:rPr>
                <w:rFonts w:ascii="Calibri" w:hAnsi="Calibri" w:cs="Calibri"/>
                <w:color w:val="000000"/>
                <w:sz w:val="18"/>
                <w:szCs w:val="18"/>
              </w:rPr>
              <w:t>Robles, H.; Ciudad, C.; Vera, R.; Olea, P.P.; Purroy, F.J.; Matthysen, E.</w:t>
            </w:r>
          </w:p>
        </w:tc>
        <w:tc>
          <w:tcPr>
            <w:tcW w:w="2118" w:type="dxa"/>
          </w:tcPr>
          <w:p w14:paraId="0FBA032A" w14:textId="77777777" w:rsidR="00B54966" w:rsidRDefault="00B54966" w:rsidP="00F86FEE">
            <w:pPr>
              <w:rPr>
                <w:rFonts w:ascii="Calibri" w:hAnsi="Calibri" w:cs="Calibri"/>
                <w:color w:val="000000"/>
                <w:sz w:val="18"/>
                <w:szCs w:val="18"/>
              </w:rPr>
            </w:pPr>
            <w:r>
              <w:rPr>
                <w:rFonts w:ascii="Calibri" w:hAnsi="Calibri" w:cs="Calibri"/>
                <w:color w:val="000000"/>
                <w:sz w:val="18"/>
                <w:szCs w:val="18"/>
              </w:rPr>
              <w:t>Forest Ecology and Management,</w:t>
            </w:r>
          </w:p>
          <w:p w14:paraId="75A80FC1" w14:textId="5706B379" w:rsidR="00B54966" w:rsidRPr="00340644" w:rsidRDefault="00B54966" w:rsidP="00F86FEE">
            <w:pPr>
              <w:rPr>
                <w:rFonts w:ascii="Calibri" w:hAnsi="Calibri" w:cs="Calibri"/>
                <w:color w:val="000000"/>
                <w:sz w:val="18"/>
                <w:szCs w:val="18"/>
              </w:rPr>
            </w:pPr>
            <w:r w:rsidRPr="00F86FEE">
              <w:rPr>
                <w:rFonts w:ascii="Calibri" w:hAnsi="Calibri" w:cs="Calibri"/>
                <w:color w:val="000000"/>
                <w:sz w:val="18"/>
                <w:szCs w:val="18"/>
              </w:rPr>
              <w:t>https://doi.org/10.1016/j.foreco.2007.01.052</w:t>
            </w:r>
          </w:p>
        </w:tc>
        <w:tc>
          <w:tcPr>
            <w:tcW w:w="848" w:type="dxa"/>
          </w:tcPr>
          <w:p w14:paraId="4221FAEE" w14:textId="77777777" w:rsidR="00B54966" w:rsidRDefault="00B54966" w:rsidP="00133888">
            <w:pPr>
              <w:rPr>
                <w:rFonts w:ascii="Calibri" w:hAnsi="Calibri" w:cs="Calibri"/>
                <w:color w:val="000000"/>
                <w:sz w:val="18"/>
                <w:szCs w:val="18"/>
              </w:rPr>
            </w:pPr>
            <w:r>
              <w:rPr>
                <w:rFonts w:ascii="Calibri" w:hAnsi="Calibri" w:cs="Calibri"/>
                <w:color w:val="000000"/>
                <w:sz w:val="18"/>
                <w:szCs w:val="18"/>
              </w:rPr>
              <w:t>2007,</w:t>
            </w:r>
          </w:p>
          <w:p w14:paraId="4B716276" w14:textId="70E5FCD9" w:rsidR="00B54966" w:rsidRPr="00340644" w:rsidRDefault="00B54966" w:rsidP="00133888">
            <w:pPr>
              <w:rPr>
                <w:rFonts w:ascii="Calibri" w:hAnsi="Calibri" w:cs="Calibri"/>
                <w:color w:val="000000"/>
                <w:sz w:val="18"/>
                <w:szCs w:val="18"/>
              </w:rPr>
            </w:pPr>
            <w:r>
              <w:rPr>
                <w:rFonts w:ascii="Calibri" w:hAnsi="Calibri" w:cs="Calibri"/>
                <w:color w:val="000000"/>
                <w:sz w:val="18"/>
                <w:szCs w:val="18"/>
              </w:rPr>
              <w:t>242(2-3)</w:t>
            </w:r>
          </w:p>
        </w:tc>
        <w:tc>
          <w:tcPr>
            <w:tcW w:w="2683" w:type="dxa"/>
          </w:tcPr>
          <w:p w14:paraId="2B3ED0A1" w14:textId="77777777" w:rsidR="00B54966" w:rsidRDefault="00B54966" w:rsidP="00133888">
            <w:pPr>
              <w:rPr>
                <w:rFonts w:ascii="Calibri" w:hAnsi="Calibri" w:cs="Calibri"/>
                <w:b/>
                <w:color w:val="000000"/>
                <w:sz w:val="18"/>
                <w:szCs w:val="18"/>
                <w:lang w:val="pt-PT"/>
              </w:rPr>
            </w:pPr>
            <w:r>
              <w:rPr>
                <w:rFonts w:ascii="Calibri" w:hAnsi="Calibri" w:cs="Calibri"/>
                <w:b/>
                <w:color w:val="000000"/>
                <w:sz w:val="18"/>
                <w:szCs w:val="18"/>
                <w:lang w:val="pt-PT"/>
              </w:rPr>
              <w:t>Others</w:t>
            </w:r>
          </w:p>
          <w:p w14:paraId="14517470" w14:textId="77777777" w:rsidR="00B54966" w:rsidRDefault="00B54966" w:rsidP="00F86FEE">
            <w:pPr>
              <w:rPr>
                <w:rFonts w:ascii="Calibri" w:hAnsi="Calibri" w:cs="Calibri"/>
                <w:color w:val="000000"/>
                <w:sz w:val="18"/>
                <w:szCs w:val="18"/>
                <w:lang w:val="pt-PT"/>
              </w:rPr>
            </w:pPr>
            <w:r w:rsidRPr="00340644">
              <w:rPr>
                <w:rFonts w:ascii="Calibri" w:hAnsi="Calibri" w:cs="Calibri"/>
                <w:color w:val="000000"/>
                <w:sz w:val="18"/>
                <w:szCs w:val="18"/>
                <w:lang w:val="pt-PT"/>
              </w:rPr>
              <w:t>(Multi-purpose sylvopastoral system, “dehesa”)</w:t>
            </w:r>
            <w:r>
              <w:rPr>
                <w:rFonts w:ascii="Calibri" w:hAnsi="Calibri" w:cs="Calibri"/>
                <w:color w:val="000000"/>
                <w:sz w:val="18"/>
                <w:szCs w:val="18"/>
                <w:lang w:val="pt-PT"/>
              </w:rPr>
              <w:t>,</w:t>
            </w:r>
          </w:p>
          <w:p w14:paraId="57DB32BD" w14:textId="13ECA350" w:rsidR="00B54966" w:rsidRPr="00F86FEE" w:rsidRDefault="00B54966" w:rsidP="00F86FEE">
            <w:pPr>
              <w:rPr>
                <w:rFonts w:ascii="Calibri" w:hAnsi="Calibri" w:cs="Calibri"/>
                <w:color w:val="000000"/>
                <w:sz w:val="18"/>
                <w:szCs w:val="18"/>
                <w:lang w:val="pt-PT"/>
              </w:rPr>
            </w:pPr>
            <w:r>
              <w:rPr>
                <w:rFonts w:ascii="Calibri" w:hAnsi="Calibri" w:cs="Calibri"/>
                <w:color w:val="000000"/>
                <w:sz w:val="18"/>
                <w:szCs w:val="18"/>
                <w:lang w:val="pt-PT"/>
              </w:rPr>
              <w:t xml:space="preserve">Spain (Castilla y León), </w:t>
            </w:r>
            <w:r w:rsidRPr="00F86FEE">
              <w:rPr>
                <w:rFonts w:ascii="Calibri" w:hAnsi="Calibri" w:cs="Calibri"/>
                <w:b/>
                <w:color w:val="000000"/>
                <w:sz w:val="18"/>
                <w:szCs w:val="18"/>
                <w:lang w:val="pt-PT"/>
              </w:rPr>
              <w:t>MD</w:t>
            </w:r>
          </w:p>
        </w:tc>
        <w:tc>
          <w:tcPr>
            <w:tcW w:w="4994" w:type="dxa"/>
          </w:tcPr>
          <w:p w14:paraId="0F366FC1" w14:textId="25463A6B" w:rsidR="00B54966" w:rsidRDefault="00B54966" w:rsidP="00133888">
            <w:pPr>
              <w:rPr>
                <w:rFonts w:ascii="Calibri" w:hAnsi="Calibri" w:cs="Calibri"/>
                <w:color w:val="000000"/>
                <w:sz w:val="18"/>
                <w:szCs w:val="18"/>
                <w:lang w:val="pt-PT"/>
              </w:rPr>
            </w:pPr>
            <w:r>
              <w:rPr>
                <w:rFonts w:ascii="Calibri" w:hAnsi="Calibri" w:cs="Calibri"/>
                <w:color w:val="000000"/>
                <w:sz w:val="18"/>
                <w:szCs w:val="18"/>
                <w:lang w:val="pt-PT"/>
              </w:rPr>
              <w:t xml:space="preserve">1 sp., 2 outcomes: </w:t>
            </w:r>
            <w:r w:rsidRPr="00F86FEE">
              <w:rPr>
                <w:rFonts w:ascii="Calibri" w:hAnsi="Calibri" w:cs="Calibri"/>
                <w:i/>
                <w:color w:val="000000"/>
                <w:sz w:val="18"/>
                <w:szCs w:val="18"/>
                <w:lang w:val="pt-PT"/>
              </w:rPr>
              <w:t>Dendrocoptes medius</w:t>
            </w:r>
            <w:r>
              <w:rPr>
                <w:rFonts w:ascii="Calibri" w:hAnsi="Calibri" w:cs="Calibri"/>
                <w:color w:val="000000"/>
                <w:sz w:val="18"/>
                <w:szCs w:val="18"/>
                <w:lang w:val="pt-PT"/>
              </w:rPr>
              <w:t xml:space="preserve"> (N, vs. NR, 4.90, </w:t>
            </w:r>
            <w:r w:rsidRPr="00F86FEE">
              <w:rPr>
                <w:rFonts w:ascii="Calibri" w:hAnsi="Calibri" w:cs="Calibri"/>
                <w:b/>
                <w:color w:val="000000"/>
                <w:sz w:val="18"/>
                <w:szCs w:val="18"/>
                <w:lang w:val="pt-PT"/>
              </w:rPr>
              <w:t>ns</w:t>
            </w:r>
            <w:r>
              <w:rPr>
                <w:rFonts w:ascii="Calibri" w:hAnsi="Calibri" w:cs="Calibri"/>
                <w:color w:val="000000"/>
                <w:sz w:val="18"/>
                <w:szCs w:val="18"/>
                <w:lang w:val="pt-PT"/>
              </w:rPr>
              <w:t xml:space="preserve">) (F, vs. NR, 2.70, </w:t>
            </w:r>
            <w:r w:rsidRPr="00F86FEE">
              <w:rPr>
                <w:rFonts w:ascii="Calibri" w:hAnsi="Calibri" w:cs="Calibri"/>
                <w:b/>
                <w:color w:val="000000"/>
                <w:sz w:val="18"/>
                <w:szCs w:val="18"/>
                <w:lang w:val="pt-PT"/>
              </w:rPr>
              <w:t>ns</w:t>
            </w:r>
            <w:r>
              <w:rPr>
                <w:rFonts w:ascii="Calibri" w:hAnsi="Calibri" w:cs="Calibri"/>
                <w:color w:val="000000"/>
                <w:sz w:val="18"/>
                <w:szCs w:val="18"/>
                <w:lang w:val="pt-PT"/>
              </w:rPr>
              <w:t>)</w:t>
            </w:r>
          </w:p>
        </w:tc>
      </w:tr>
      <w:tr w:rsidR="00B54966" w:rsidRPr="00340644" w14:paraId="4228C480" w14:textId="77777777" w:rsidTr="00B54966">
        <w:trPr>
          <w:gridBefore w:val="1"/>
          <w:wBefore w:w="6" w:type="dxa"/>
        </w:trPr>
        <w:tc>
          <w:tcPr>
            <w:tcW w:w="2961" w:type="dxa"/>
          </w:tcPr>
          <w:p w14:paraId="10F36CC5"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Habitat use and nest success of scrub-shrub birds in wildlife and silvicultural openings in western Massachusetts, USA</w:t>
            </w:r>
          </w:p>
        </w:tc>
        <w:tc>
          <w:tcPr>
            <w:tcW w:w="1836" w:type="dxa"/>
          </w:tcPr>
          <w:p w14:paraId="65A07318"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King, D.I.; Chandler, R.B.; Schlossberg, S.; Chandler, C.C.</w:t>
            </w:r>
          </w:p>
        </w:tc>
        <w:tc>
          <w:tcPr>
            <w:tcW w:w="2118" w:type="dxa"/>
          </w:tcPr>
          <w:p w14:paraId="576C3C08"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6E47D05A"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10.1016/j.foreco.2008.09.014</w:t>
            </w:r>
          </w:p>
        </w:tc>
        <w:tc>
          <w:tcPr>
            <w:tcW w:w="848" w:type="dxa"/>
          </w:tcPr>
          <w:p w14:paraId="5410F78B"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2009,</w:t>
            </w:r>
          </w:p>
          <w:p w14:paraId="29F56A3C"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257(2)</w:t>
            </w:r>
          </w:p>
        </w:tc>
        <w:tc>
          <w:tcPr>
            <w:tcW w:w="2683" w:type="dxa"/>
          </w:tcPr>
          <w:p w14:paraId="15C0AF43" w14:textId="3334A8CF" w:rsidR="00B54966" w:rsidRPr="00F86FEE" w:rsidRDefault="00B54966" w:rsidP="00133888">
            <w:pPr>
              <w:rPr>
                <w:rFonts w:ascii="Calibri" w:hAnsi="Calibri" w:cs="Calibri"/>
                <w:b/>
                <w:color w:val="000000"/>
                <w:sz w:val="18"/>
                <w:szCs w:val="18"/>
                <w:lang w:val="pt-PT"/>
              </w:rPr>
            </w:pPr>
            <w:r>
              <w:rPr>
                <w:rFonts w:ascii="Calibri" w:hAnsi="Calibri" w:cs="Calibri"/>
                <w:b/>
                <w:color w:val="000000"/>
                <w:sz w:val="18"/>
                <w:szCs w:val="18"/>
                <w:lang w:val="pt-PT"/>
              </w:rPr>
              <w:t>Others</w:t>
            </w:r>
          </w:p>
          <w:p w14:paraId="47AAA7E0" w14:textId="77777777" w:rsidR="00B54966" w:rsidRDefault="00B54966" w:rsidP="00133888">
            <w:pPr>
              <w:rPr>
                <w:rFonts w:ascii="Calibri" w:hAnsi="Calibri" w:cs="Calibri"/>
                <w:color w:val="000000"/>
                <w:sz w:val="18"/>
                <w:szCs w:val="18"/>
                <w:lang w:val="pt-PT"/>
              </w:rPr>
            </w:pPr>
            <w:r w:rsidRPr="00340644">
              <w:rPr>
                <w:rFonts w:ascii="Calibri" w:hAnsi="Calibri" w:cs="Calibri"/>
                <w:color w:val="000000"/>
                <w:sz w:val="18"/>
                <w:szCs w:val="18"/>
                <w:lang w:val="pt-PT"/>
              </w:rPr>
              <w:t>(Silvicultural openings, instead of wildlife openings maintained by burning and thinning)</w:t>
            </w:r>
            <w:r>
              <w:rPr>
                <w:rFonts w:ascii="Calibri" w:hAnsi="Calibri" w:cs="Calibri"/>
                <w:color w:val="000000"/>
                <w:sz w:val="18"/>
                <w:szCs w:val="18"/>
                <w:lang w:val="pt-PT"/>
              </w:rPr>
              <w:t>,</w:t>
            </w:r>
          </w:p>
          <w:p w14:paraId="66BFB615" w14:textId="1CBFBFCF" w:rsidR="00B54966" w:rsidRPr="00340644" w:rsidRDefault="00B54966" w:rsidP="00133888">
            <w:pPr>
              <w:rPr>
                <w:rFonts w:ascii="Calibri" w:hAnsi="Calibri" w:cs="Calibri"/>
                <w:color w:val="000000"/>
                <w:sz w:val="18"/>
                <w:szCs w:val="18"/>
                <w:lang w:val="pt-PT"/>
              </w:rPr>
            </w:pPr>
            <w:r>
              <w:rPr>
                <w:rFonts w:ascii="Calibri" w:hAnsi="Calibri" w:cs="Calibri"/>
                <w:color w:val="000000"/>
                <w:sz w:val="18"/>
                <w:szCs w:val="18"/>
                <w:lang w:val="pt-PT"/>
              </w:rPr>
              <w:t xml:space="preserve">USA (Massachusetts), </w:t>
            </w:r>
            <w:r w:rsidRPr="00F86FEE">
              <w:rPr>
                <w:rFonts w:ascii="Calibri" w:hAnsi="Calibri" w:cs="Calibri"/>
                <w:b/>
                <w:color w:val="000000"/>
                <w:sz w:val="18"/>
                <w:szCs w:val="18"/>
                <w:lang w:val="pt-PT"/>
              </w:rPr>
              <w:t>TB</w:t>
            </w:r>
          </w:p>
        </w:tc>
        <w:tc>
          <w:tcPr>
            <w:tcW w:w="4994" w:type="dxa"/>
          </w:tcPr>
          <w:p w14:paraId="63B93CB6" w14:textId="40CC176D" w:rsidR="00B54966" w:rsidRPr="00340644" w:rsidRDefault="00B54966" w:rsidP="00133888">
            <w:pPr>
              <w:rPr>
                <w:rFonts w:ascii="Calibri" w:hAnsi="Calibri" w:cs="Calibri"/>
                <w:color w:val="000000"/>
                <w:sz w:val="18"/>
                <w:szCs w:val="18"/>
              </w:rPr>
            </w:pPr>
            <w:r>
              <w:rPr>
                <w:rFonts w:ascii="Calibri" w:hAnsi="Calibri" w:cs="Calibri"/>
                <w:color w:val="000000"/>
                <w:sz w:val="18"/>
                <w:szCs w:val="18"/>
              </w:rPr>
              <w:t xml:space="preserve">39 spp., 1 outcome: a group of 39 unreported shrubland species (N, vs. AM, 92.00, </w:t>
            </w:r>
            <w:r w:rsidRPr="0051774A">
              <w:rPr>
                <w:rFonts w:ascii="Calibri" w:hAnsi="Calibri" w:cs="Calibri"/>
                <w:b/>
                <w:color w:val="000000"/>
                <w:sz w:val="18"/>
                <w:szCs w:val="18"/>
              </w:rPr>
              <w:t>ns</w:t>
            </w:r>
            <w:r>
              <w:rPr>
                <w:rFonts w:ascii="Calibri" w:hAnsi="Calibri" w:cs="Calibri"/>
                <w:color w:val="000000"/>
                <w:sz w:val="18"/>
                <w:szCs w:val="18"/>
              </w:rPr>
              <w:t>)</w:t>
            </w:r>
          </w:p>
        </w:tc>
      </w:tr>
      <w:tr w:rsidR="00B54966" w:rsidRPr="00340644" w14:paraId="14EE45CC" w14:textId="77777777" w:rsidTr="00B54966">
        <w:trPr>
          <w:gridBefore w:val="1"/>
          <w:wBefore w:w="6" w:type="dxa"/>
        </w:trPr>
        <w:tc>
          <w:tcPr>
            <w:tcW w:w="2961" w:type="dxa"/>
          </w:tcPr>
          <w:p w14:paraId="31073380" w14:textId="28DE6D8F"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Effects of Forest Management on Haematological Parameters, Blood Parasites, and Reproductive S</w:t>
            </w:r>
            <w:r>
              <w:rPr>
                <w:rFonts w:ascii="Calibri" w:hAnsi="Calibri" w:cs="Calibri"/>
                <w:color w:val="000000"/>
                <w:sz w:val="18"/>
                <w:szCs w:val="18"/>
              </w:rPr>
              <w:t>uccess of the Siberian Tit (</w:t>
            </w:r>
            <w:r w:rsidRPr="00F86FEE">
              <w:rPr>
                <w:rFonts w:ascii="Calibri" w:hAnsi="Calibri" w:cs="Calibri"/>
                <w:i/>
                <w:color w:val="000000"/>
                <w:sz w:val="18"/>
                <w:szCs w:val="18"/>
              </w:rPr>
              <w:t>Poecile cinctus</w:t>
            </w:r>
            <w:r w:rsidRPr="00340644">
              <w:rPr>
                <w:rFonts w:ascii="Calibri" w:hAnsi="Calibri" w:cs="Calibri"/>
                <w:color w:val="000000"/>
                <w:sz w:val="18"/>
                <w:szCs w:val="18"/>
              </w:rPr>
              <w:t>) in Northern Finland</w:t>
            </w:r>
          </w:p>
        </w:tc>
        <w:tc>
          <w:tcPr>
            <w:tcW w:w="1836" w:type="dxa"/>
          </w:tcPr>
          <w:p w14:paraId="7C4F7689"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Krams, I.; Cīrule, D.; Krama, T.; Hukkanen, M.; Rytkönen, S.; Orell, M.; Iezhova, T.; Rantala, M.J.; Tummeleht, L.</w:t>
            </w:r>
          </w:p>
        </w:tc>
        <w:tc>
          <w:tcPr>
            <w:tcW w:w="2118" w:type="dxa"/>
          </w:tcPr>
          <w:p w14:paraId="0F835916"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Annales Zoologici Fennici,</w:t>
            </w:r>
          </w:p>
          <w:p w14:paraId="3CFD6973" w14:textId="77777777" w:rsidR="00B54966" w:rsidRPr="00340644" w:rsidRDefault="00B54966" w:rsidP="00133888">
            <w:pPr>
              <w:rPr>
                <w:rFonts w:ascii="Calibri" w:hAnsi="Calibri" w:cs="Calibri"/>
                <w:sz w:val="18"/>
                <w:szCs w:val="18"/>
              </w:rPr>
            </w:pPr>
            <w:r w:rsidRPr="00340644">
              <w:rPr>
                <w:rFonts w:ascii="Calibri" w:hAnsi="Calibri" w:cs="Calibri"/>
                <w:color w:val="000000"/>
                <w:sz w:val="18"/>
                <w:szCs w:val="18"/>
              </w:rPr>
              <w:t>10.5735/086.047.0504</w:t>
            </w:r>
          </w:p>
        </w:tc>
        <w:tc>
          <w:tcPr>
            <w:tcW w:w="848" w:type="dxa"/>
          </w:tcPr>
          <w:p w14:paraId="60C32D0D"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2010,</w:t>
            </w:r>
          </w:p>
          <w:p w14:paraId="3AA4487B"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47(5)</w:t>
            </w:r>
          </w:p>
        </w:tc>
        <w:tc>
          <w:tcPr>
            <w:tcW w:w="2683" w:type="dxa"/>
          </w:tcPr>
          <w:p w14:paraId="4B7D5AB8" w14:textId="1110AC4F" w:rsidR="00B54966" w:rsidRPr="00340644" w:rsidRDefault="00B54966" w:rsidP="00133888">
            <w:pPr>
              <w:rPr>
                <w:rFonts w:ascii="Calibri" w:hAnsi="Calibri" w:cs="Calibri"/>
                <w:color w:val="000000"/>
                <w:sz w:val="18"/>
                <w:szCs w:val="18"/>
                <w:lang w:val="pt-PT"/>
              </w:rPr>
            </w:pPr>
            <w:r>
              <w:rPr>
                <w:rFonts w:ascii="Calibri" w:hAnsi="Calibri" w:cs="Calibri"/>
                <w:b/>
                <w:color w:val="000000"/>
                <w:sz w:val="18"/>
                <w:szCs w:val="18"/>
                <w:lang w:val="pt-PT"/>
              </w:rPr>
              <w:t>Others</w:t>
            </w:r>
          </w:p>
          <w:p w14:paraId="6D05F732" w14:textId="77777777" w:rsidR="00B54966" w:rsidRDefault="00B54966" w:rsidP="00133888">
            <w:pPr>
              <w:rPr>
                <w:rFonts w:ascii="Calibri" w:hAnsi="Calibri" w:cs="Calibri"/>
                <w:color w:val="000000"/>
                <w:sz w:val="18"/>
                <w:szCs w:val="18"/>
                <w:lang w:val="pt-PT"/>
              </w:rPr>
            </w:pPr>
            <w:r w:rsidRPr="00340644">
              <w:rPr>
                <w:rFonts w:ascii="Calibri" w:hAnsi="Calibri" w:cs="Calibri"/>
                <w:color w:val="000000"/>
                <w:sz w:val="18"/>
                <w:szCs w:val="18"/>
                <w:lang w:val="pt-PT"/>
              </w:rPr>
              <w:t>(Moderately managed forest, with group retention, dead wood retention and moderate thinning)</w:t>
            </w:r>
            <w:r>
              <w:rPr>
                <w:rFonts w:ascii="Calibri" w:hAnsi="Calibri" w:cs="Calibri"/>
                <w:color w:val="000000"/>
                <w:sz w:val="18"/>
                <w:szCs w:val="18"/>
                <w:lang w:val="pt-PT"/>
              </w:rPr>
              <w:t>,</w:t>
            </w:r>
          </w:p>
          <w:p w14:paraId="230E1BFD" w14:textId="6FF32658" w:rsidR="00B54966" w:rsidRPr="00340644" w:rsidRDefault="00B54966" w:rsidP="00133888">
            <w:pPr>
              <w:rPr>
                <w:rFonts w:ascii="Calibri" w:hAnsi="Calibri" w:cs="Calibri"/>
                <w:color w:val="000000"/>
                <w:sz w:val="18"/>
                <w:szCs w:val="18"/>
              </w:rPr>
            </w:pPr>
            <w:r>
              <w:rPr>
                <w:rFonts w:ascii="Calibri" w:hAnsi="Calibri" w:cs="Calibri"/>
                <w:color w:val="000000"/>
                <w:sz w:val="18"/>
                <w:szCs w:val="18"/>
                <w:lang w:val="pt-PT"/>
              </w:rPr>
              <w:t xml:space="preserve">Finland (Northern Ostrobothnia), </w:t>
            </w:r>
            <w:r w:rsidRPr="00F86FEE">
              <w:rPr>
                <w:rFonts w:ascii="Calibri" w:hAnsi="Calibri" w:cs="Calibri"/>
                <w:b/>
                <w:color w:val="000000"/>
                <w:sz w:val="18"/>
                <w:szCs w:val="18"/>
                <w:lang w:val="pt-PT"/>
              </w:rPr>
              <w:t>BF</w:t>
            </w:r>
          </w:p>
        </w:tc>
        <w:tc>
          <w:tcPr>
            <w:tcW w:w="4994" w:type="dxa"/>
          </w:tcPr>
          <w:p w14:paraId="6F5475E6" w14:textId="07A3C0A3" w:rsidR="00B54966" w:rsidRPr="00340644" w:rsidRDefault="00B54966" w:rsidP="00133888">
            <w:pPr>
              <w:rPr>
                <w:rFonts w:ascii="Calibri" w:hAnsi="Calibri" w:cs="Calibri"/>
                <w:color w:val="000000"/>
                <w:sz w:val="18"/>
                <w:szCs w:val="18"/>
              </w:rPr>
            </w:pPr>
            <w:r>
              <w:rPr>
                <w:rFonts w:ascii="Calibri" w:hAnsi="Calibri" w:cs="Calibri"/>
                <w:color w:val="000000"/>
                <w:sz w:val="18"/>
                <w:szCs w:val="18"/>
              </w:rPr>
              <w:t xml:space="preserve">1 sp., 1 outcome: </w:t>
            </w:r>
            <w:r w:rsidRPr="00F86FEE">
              <w:rPr>
                <w:rFonts w:ascii="Calibri" w:hAnsi="Calibri" w:cs="Calibri"/>
                <w:i/>
                <w:color w:val="000000"/>
                <w:sz w:val="18"/>
                <w:szCs w:val="18"/>
              </w:rPr>
              <w:t>Poecile cinctus</w:t>
            </w:r>
            <w:r>
              <w:rPr>
                <w:rFonts w:ascii="Calibri" w:hAnsi="Calibri" w:cs="Calibri"/>
                <w:color w:val="000000"/>
                <w:sz w:val="18"/>
                <w:szCs w:val="18"/>
              </w:rPr>
              <w:t xml:space="preserve"> (F, vs. AM, 11.50, </w:t>
            </w:r>
            <w:r w:rsidRPr="00F86FEE">
              <w:rPr>
                <w:rFonts w:ascii="Calibri" w:hAnsi="Calibri" w:cs="Calibri"/>
                <w:b/>
                <w:color w:val="000000"/>
                <w:sz w:val="18"/>
                <w:szCs w:val="18"/>
              </w:rPr>
              <w:t>ns</w:t>
            </w:r>
            <w:r>
              <w:rPr>
                <w:rFonts w:ascii="Calibri" w:hAnsi="Calibri" w:cs="Calibri"/>
                <w:color w:val="000000"/>
                <w:sz w:val="18"/>
                <w:szCs w:val="18"/>
              </w:rPr>
              <w:t>)</w:t>
            </w:r>
          </w:p>
        </w:tc>
      </w:tr>
      <w:tr w:rsidR="00B54966" w:rsidRPr="00340644" w14:paraId="41FB65BC" w14:textId="77777777" w:rsidTr="00B54966">
        <w:trPr>
          <w:gridBefore w:val="1"/>
          <w:wBefore w:w="6" w:type="dxa"/>
        </w:trPr>
        <w:tc>
          <w:tcPr>
            <w:tcW w:w="2961" w:type="dxa"/>
          </w:tcPr>
          <w:p w14:paraId="13F85B29"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Tree-cavity occurrence, cavity occupation and reproductive performance of secondary cavity-nesting birds in oak forests: The role of traditional management practices</w:t>
            </w:r>
          </w:p>
        </w:tc>
        <w:tc>
          <w:tcPr>
            <w:tcW w:w="1836" w:type="dxa"/>
          </w:tcPr>
          <w:p w14:paraId="39CDE247"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Robles, H.; Ciudad, C.; Matthysen, E.</w:t>
            </w:r>
          </w:p>
        </w:tc>
        <w:tc>
          <w:tcPr>
            <w:tcW w:w="2118" w:type="dxa"/>
          </w:tcPr>
          <w:p w14:paraId="2A6E81FB"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6C7D38E5"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10.1016/j.foreco.2011.01.029</w:t>
            </w:r>
          </w:p>
        </w:tc>
        <w:tc>
          <w:tcPr>
            <w:tcW w:w="848" w:type="dxa"/>
          </w:tcPr>
          <w:p w14:paraId="1AFCAAAC"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2011,</w:t>
            </w:r>
          </w:p>
          <w:p w14:paraId="6A2C372A"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261(8)</w:t>
            </w:r>
          </w:p>
        </w:tc>
        <w:tc>
          <w:tcPr>
            <w:tcW w:w="2683" w:type="dxa"/>
          </w:tcPr>
          <w:p w14:paraId="3D4D2651" w14:textId="3775819D" w:rsidR="00B54966" w:rsidRPr="00340644" w:rsidRDefault="00B54966" w:rsidP="00133888">
            <w:pPr>
              <w:rPr>
                <w:rFonts w:ascii="Calibri" w:hAnsi="Calibri" w:cs="Calibri"/>
                <w:color w:val="000000"/>
                <w:sz w:val="18"/>
                <w:szCs w:val="18"/>
                <w:lang w:val="pt-PT"/>
              </w:rPr>
            </w:pPr>
            <w:r>
              <w:rPr>
                <w:rFonts w:ascii="Calibri" w:hAnsi="Calibri" w:cs="Calibri"/>
                <w:b/>
                <w:color w:val="000000"/>
                <w:sz w:val="18"/>
                <w:szCs w:val="18"/>
                <w:lang w:val="pt-PT"/>
              </w:rPr>
              <w:t>Others</w:t>
            </w:r>
          </w:p>
          <w:p w14:paraId="1F7081FE" w14:textId="77777777" w:rsidR="00B54966" w:rsidRDefault="00B54966" w:rsidP="00133888">
            <w:pPr>
              <w:rPr>
                <w:rFonts w:ascii="Calibri" w:hAnsi="Calibri" w:cs="Calibri"/>
                <w:color w:val="000000"/>
                <w:sz w:val="18"/>
                <w:szCs w:val="18"/>
                <w:lang w:val="pt-PT"/>
              </w:rPr>
            </w:pPr>
            <w:r w:rsidRPr="00340644">
              <w:rPr>
                <w:rFonts w:ascii="Calibri" w:hAnsi="Calibri" w:cs="Calibri"/>
                <w:color w:val="000000"/>
                <w:sz w:val="18"/>
                <w:szCs w:val="18"/>
                <w:lang w:val="pt-PT"/>
              </w:rPr>
              <w:t>(Multi-purpose sylvopastoral system, “dehesa”)</w:t>
            </w:r>
            <w:r>
              <w:rPr>
                <w:rFonts w:ascii="Calibri" w:hAnsi="Calibri" w:cs="Calibri"/>
                <w:color w:val="000000"/>
                <w:sz w:val="18"/>
                <w:szCs w:val="18"/>
                <w:lang w:val="pt-PT"/>
              </w:rPr>
              <w:t>,</w:t>
            </w:r>
          </w:p>
          <w:p w14:paraId="53C3C605" w14:textId="637A91AC" w:rsidR="00B54966" w:rsidRPr="00340644" w:rsidRDefault="00B54966" w:rsidP="00133888">
            <w:pPr>
              <w:rPr>
                <w:rFonts w:ascii="Calibri" w:hAnsi="Calibri" w:cs="Calibri"/>
                <w:color w:val="000000"/>
                <w:sz w:val="18"/>
                <w:szCs w:val="18"/>
              </w:rPr>
            </w:pPr>
            <w:r>
              <w:rPr>
                <w:rFonts w:ascii="Calibri" w:hAnsi="Calibri" w:cs="Calibri"/>
                <w:color w:val="000000"/>
                <w:sz w:val="18"/>
                <w:szCs w:val="18"/>
                <w:lang w:val="pt-PT"/>
              </w:rPr>
              <w:t xml:space="preserve">Spain (Castilla y León), </w:t>
            </w:r>
            <w:r w:rsidRPr="00F86FEE">
              <w:rPr>
                <w:rFonts w:ascii="Calibri" w:hAnsi="Calibri" w:cs="Calibri"/>
                <w:b/>
                <w:color w:val="000000"/>
                <w:sz w:val="18"/>
                <w:szCs w:val="18"/>
                <w:lang w:val="pt-PT"/>
              </w:rPr>
              <w:t>MD</w:t>
            </w:r>
          </w:p>
        </w:tc>
        <w:tc>
          <w:tcPr>
            <w:tcW w:w="4994" w:type="dxa"/>
          </w:tcPr>
          <w:p w14:paraId="18908A6E" w14:textId="736C982F" w:rsidR="00B54966" w:rsidRPr="00340644" w:rsidRDefault="00B54966" w:rsidP="00133888">
            <w:pPr>
              <w:rPr>
                <w:rFonts w:ascii="Calibri" w:hAnsi="Calibri" w:cs="Calibri"/>
                <w:color w:val="000000"/>
                <w:sz w:val="18"/>
                <w:szCs w:val="18"/>
              </w:rPr>
            </w:pPr>
            <w:r>
              <w:rPr>
                <w:rFonts w:ascii="Calibri" w:hAnsi="Calibri" w:cs="Calibri"/>
                <w:color w:val="000000"/>
                <w:sz w:val="18"/>
                <w:szCs w:val="18"/>
              </w:rPr>
              <w:t xml:space="preserve">2 spp., 2 outcomes: </w:t>
            </w:r>
            <w:r w:rsidRPr="00E461D6">
              <w:rPr>
                <w:rFonts w:ascii="Calibri" w:hAnsi="Calibri" w:cs="Calibri"/>
                <w:i/>
                <w:color w:val="000000"/>
                <w:sz w:val="18"/>
                <w:szCs w:val="18"/>
              </w:rPr>
              <w:t>Cyanistes caeruleus</w:t>
            </w:r>
            <w:r>
              <w:rPr>
                <w:rFonts w:ascii="Calibri" w:hAnsi="Calibri" w:cs="Calibri"/>
                <w:color w:val="000000"/>
                <w:sz w:val="18"/>
                <w:szCs w:val="18"/>
              </w:rPr>
              <w:t xml:space="preserve"> (N, vs. AM, 16.75, </w:t>
            </w:r>
            <w:r w:rsidRPr="00E461D6">
              <w:rPr>
                <w:rFonts w:ascii="Calibri" w:hAnsi="Calibri" w:cs="Calibri"/>
                <w:b/>
                <w:color w:val="000000"/>
                <w:sz w:val="18"/>
                <w:szCs w:val="18"/>
              </w:rPr>
              <w:t>ns</w:t>
            </w:r>
            <w:r>
              <w:rPr>
                <w:rFonts w:ascii="Calibri" w:hAnsi="Calibri" w:cs="Calibri"/>
                <w:color w:val="000000"/>
                <w:sz w:val="18"/>
                <w:szCs w:val="18"/>
              </w:rPr>
              <w:t xml:space="preserve">); </w:t>
            </w:r>
            <w:r w:rsidRPr="00E461D6">
              <w:rPr>
                <w:rFonts w:ascii="Calibri" w:hAnsi="Calibri" w:cs="Calibri"/>
                <w:i/>
                <w:color w:val="000000"/>
                <w:sz w:val="18"/>
                <w:szCs w:val="18"/>
              </w:rPr>
              <w:t>Parus major</w:t>
            </w:r>
            <w:r>
              <w:rPr>
                <w:rFonts w:ascii="Calibri" w:hAnsi="Calibri" w:cs="Calibri"/>
                <w:color w:val="000000"/>
                <w:sz w:val="18"/>
                <w:szCs w:val="18"/>
              </w:rPr>
              <w:t xml:space="preserve"> (F, vs. AM, 12.00, </w:t>
            </w:r>
            <w:r w:rsidRPr="00E461D6">
              <w:rPr>
                <w:rFonts w:ascii="Calibri" w:hAnsi="Calibri" w:cs="Calibri"/>
                <w:b/>
                <w:color w:val="000000"/>
                <w:sz w:val="18"/>
                <w:szCs w:val="18"/>
              </w:rPr>
              <w:t>ns</w:t>
            </w:r>
            <w:r>
              <w:rPr>
                <w:rFonts w:ascii="Calibri" w:hAnsi="Calibri" w:cs="Calibri"/>
                <w:color w:val="000000"/>
                <w:sz w:val="18"/>
                <w:szCs w:val="18"/>
              </w:rPr>
              <w:t>)</w:t>
            </w:r>
          </w:p>
        </w:tc>
      </w:tr>
      <w:tr w:rsidR="00B54966" w:rsidRPr="00340644" w14:paraId="3A4E1198" w14:textId="77777777" w:rsidTr="00B54966">
        <w:trPr>
          <w:gridBefore w:val="1"/>
          <w:wBefore w:w="6" w:type="dxa"/>
        </w:trPr>
        <w:tc>
          <w:tcPr>
            <w:tcW w:w="2961" w:type="dxa"/>
          </w:tcPr>
          <w:p w14:paraId="647AB988"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Restoring abandoned coppice for birds: Few effects of conservation management on occupancy, fecundity and productivity of hole nesting birds</w:t>
            </w:r>
          </w:p>
        </w:tc>
        <w:tc>
          <w:tcPr>
            <w:tcW w:w="1836" w:type="dxa"/>
          </w:tcPr>
          <w:p w14:paraId="532C873F"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Burgess, M.</w:t>
            </w:r>
          </w:p>
        </w:tc>
        <w:tc>
          <w:tcPr>
            <w:tcW w:w="2118" w:type="dxa"/>
          </w:tcPr>
          <w:p w14:paraId="6E4D6ADA"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Forest Ecology and Management,</w:t>
            </w:r>
          </w:p>
          <w:p w14:paraId="2B092DC6"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10.1016/j.foreco.2014.07.019</w:t>
            </w:r>
          </w:p>
        </w:tc>
        <w:tc>
          <w:tcPr>
            <w:tcW w:w="848" w:type="dxa"/>
          </w:tcPr>
          <w:p w14:paraId="1A2DD315"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2014,</w:t>
            </w:r>
          </w:p>
          <w:p w14:paraId="6B079169" w14:textId="77777777" w:rsidR="00B54966" w:rsidRPr="00340644" w:rsidRDefault="00B54966" w:rsidP="00133888">
            <w:pPr>
              <w:rPr>
                <w:rFonts w:ascii="Calibri" w:hAnsi="Calibri" w:cs="Calibri"/>
                <w:color w:val="000000"/>
                <w:sz w:val="18"/>
                <w:szCs w:val="18"/>
              </w:rPr>
            </w:pPr>
            <w:r w:rsidRPr="00340644">
              <w:rPr>
                <w:rFonts w:ascii="Calibri" w:hAnsi="Calibri" w:cs="Calibri"/>
                <w:color w:val="000000"/>
                <w:sz w:val="18"/>
                <w:szCs w:val="18"/>
              </w:rPr>
              <w:t>330</w:t>
            </w:r>
          </w:p>
        </w:tc>
        <w:tc>
          <w:tcPr>
            <w:tcW w:w="2683" w:type="dxa"/>
          </w:tcPr>
          <w:p w14:paraId="1C625F9C" w14:textId="734869E9" w:rsidR="00B54966" w:rsidRPr="00340644" w:rsidRDefault="00B54966" w:rsidP="00133888">
            <w:pPr>
              <w:rPr>
                <w:rFonts w:ascii="Calibri" w:hAnsi="Calibri" w:cs="Calibri"/>
                <w:color w:val="000000"/>
                <w:sz w:val="18"/>
                <w:szCs w:val="18"/>
                <w:lang w:val="pt-PT"/>
              </w:rPr>
            </w:pPr>
            <w:r>
              <w:rPr>
                <w:rFonts w:ascii="Calibri" w:hAnsi="Calibri" w:cs="Calibri"/>
                <w:b/>
                <w:color w:val="000000"/>
                <w:sz w:val="18"/>
                <w:szCs w:val="18"/>
                <w:lang w:val="pt-PT"/>
              </w:rPr>
              <w:t>Others</w:t>
            </w:r>
          </w:p>
          <w:p w14:paraId="15924466" w14:textId="77777777" w:rsidR="00B54966" w:rsidRDefault="00B54966" w:rsidP="00133888">
            <w:pPr>
              <w:rPr>
                <w:rFonts w:ascii="Calibri" w:hAnsi="Calibri" w:cs="Calibri"/>
                <w:color w:val="000000"/>
                <w:sz w:val="18"/>
                <w:szCs w:val="18"/>
                <w:lang w:val="pt-PT"/>
              </w:rPr>
            </w:pPr>
            <w:r w:rsidRPr="00340644">
              <w:rPr>
                <w:rFonts w:ascii="Calibri" w:hAnsi="Calibri" w:cs="Calibri"/>
                <w:color w:val="000000"/>
                <w:sz w:val="18"/>
                <w:szCs w:val="18"/>
                <w:lang w:val="pt-PT"/>
              </w:rPr>
              <w:t>(Restoration of abandoned coppice through thinning and singling, in short and long-term)</w:t>
            </w:r>
            <w:r>
              <w:rPr>
                <w:rFonts w:ascii="Calibri" w:hAnsi="Calibri" w:cs="Calibri"/>
                <w:color w:val="000000"/>
                <w:sz w:val="18"/>
                <w:szCs w:val="18"/>
                <w:lang w:val="pt-PT"/>
              </w:rPr>
              <w:t>,</w:t>
            </w:r>
          </w:p>
          <w:p w14:paraId="04FA9DE5" w14:textId="5EEBC65A" w:rsidR="00B54966" w:rsidRPr="00340644" w:rsidRDefault="00B54966" w:rsidP="00133888">
            <w:pPr>
              <w:rPr>
                <w:rFonts w:ascii="Calibri" w:hAnsi="Calibri" w:cs="Calibri"/>
                <w:color w:val="000000"/>
                <w:sz w:val="18"/>
                <w:szCs w:val="18"/>
              </w:rPr>
            </w:pPr>
            <w:r>
              <w:rPr>
                <w:rFonts w:ascii="Calibri" w:hAnsi="Calibri" w:cs="Calibri"/>
                <w:color w:val="000000"/>
                <w:sz w:val="18"/>
                <w:szCs w:val="18"/>
                <w:lang w:val="pt-PT"/>
              </w:rPr>
              <w:t xml:space="preserve">UK (Devon), </w:t>
            </w:r>
            <w:r w:rsidRPr="00F86FEE">
              <w:rPr>
                <w:rFonts w:ascii="Calibri" w:hAnsi="Calibri" w:cs="Calibri"/>
                <w:b/>
                <w:color w:val="000000"/>
                <w:sz w:val="18"/>
                <w:szCs w:val="18"/>
                <w:lang w:val="pt-PT"/>
              </w:rPr>
              <w:t>TB</w:t>
            </w:r>
          </w:p>
        </w:tc>
        <w:tc>
          <w:tcPr>
            <w:tcW w:w="4994" w:type="dxa"/>
          </w:tcPr>
          <w:p w14:paraId="1D8812D7" w14:textId="3765A339" w:rsidR="00B54966" w:rsidRPr="00340644" w:rsidRDefault="00B54966" w:rsidP="00133888">
            <w:pPr>
              <w:rPr>
                <w:rFonts w:ascii="Calibri" w:hAnsi="Calibri" w:cs="Calibri"/>
                <w:color w:val="000000"/>
                <w:sz w:val="18"/>
                <w:szCs w:val="18"/>
              </w:rPr>
            </w:pPr>
            <w:r>
              <w:rPr>
                <w:rFonts w:ascii="Calibri" w:hAnsi="Calibri" w:cs="Calibri"/>
                <w:color w:val="000000"/>
                <w:sz w:val="18"/>
                <w:szCs w:val="18"/>
              </w:rPr>
              <w:t xml:space="preserve">4 spp., 8 outcomes: </w:t>
            </w:r>
            <w:r w:rsidRPr="00E461D6">
              <w:rPr>
                <w:rFonts w:ascii="Calibri" w:hAnsi="Calibri" w:cs="Calibri"/>
                <w:i/>
                <w:color w:val="000000"/>
                <w:sz w:val="18"/>
                <w:szCs w:val="18"/>
              </w:rPr>
              <w:t>Phoenicurus</w:t>
            </w:r>
            <w:r>
              <w:rPr>
                <w:rFonts w:ascii="Calibri" w:hAnsi="Calibri" w:cs="Calibri"/>
                <w:color w:val="000000"/>
                <w:sz w:val="18"/>
                <w:szCs w:val="18"/>
              </w:rPr>
              <w:t xml:space="preserve"> </w:t>
            </w:r>
            <w:r w:rsidRPr="00E461D6">
              <w:rPr>
                <w:rFonts w:ascii="Calibri" w:hAnsi="Calibri" w:cs="Calibri"/>
                <w:i/>
                <w:color w:val="000000"/>
                <w:sz w:val="18"/>
                <w:szCs w:val="18"/>
              </w:rPr>
              <w:t>phoenicurus</w:t>
            </w:r>
            <w:r>
              <w:rPr>
                <w:rFonts w:ascii="Calibri" w:hAnsi="Calibri" w:cs="Calibri"/>
                <w:color w:val="000000"/>
                <w:sz w:val="18"/>
                <w:szCs w:val="18"/>
              </w:rPr>
              <w:t xml:space="preserve"> (F, short-term vs. AM, 0.83, </w:t>
            </w:r>
            <w:r w:rsidRPr="00E461D6">
              <w:rPr>
                <w:rFonts w:ascii="Calibri" w:hAnsi="Calibri" w:cs="Calibri"/>
                <w:b/>
                <w:color w:val="000000"/>
                <w:sz w:val="18"/>
                <w:szCs w:val="18"/>
              </w:rPr>
              <w:t>ns</w:t>
            </w:r>
            <w:r>
              <w:rPr>
                <w:rFonts w:ascii="Calibri" w:hAnsi="Calibri" w:cs="Calibri"/>
                <w:color w:val="000000"/>
                <w:sz w:val="18"/>
                <w:szCs w:val="18"/>
              </w:rPr>
              <w:t xml:space="preserve">) (F, long-term vs. AM, 0.81, </w:t>
            </w:r>
            <w:r w:rsidRPr="00E461D6">
              <w:rPr>
                <w:rFonts w:ascii="Calibri" w:hAnsi="Calibri" w:cs="Calibri"/>
                <w:b/>
                <w:color w:val="000000"/>
                <w:sz w:val="18"/>
                <w:szCs w:val="18"/>
              </w:rPr>
              <w:t>ns</w:t>
            </w:r>
            <w:r>
              <w:rPr>
                <w:rFonts w:ascii="Calibri" w:hAnsi="Calibri" w:cs="Calibri"/>
                <w:color w:val="000000"/>
                <w:sz w:val="18"/>
                <w:szCs w:val="18"/>
              </w:rPr>
              <w:t xml:space="preserve">); </w:t>
            </w:r>
            <w:r w:rsidRPr="00E461D6">
              <w:rPr>
                <w:rFonts w:ascii="Calibri" w:hAnsi="Calibri" w:cs="Calibri"/>
                <w:i/>
                <w:color w:val="000000"/>
                <w:sz w:val="18"/>
                <w:szCs w:val="18"/>
              </w:rPr>
              <w:t>Ficedula</w:t>
            </w:r>
            <w:r>
              <w:rPr>
                <w:rFonts w:ascii="Calibri" w:hAnsi="Calibri" w:cs="Calibri"/>
                <w:color w:val="000000"/>
                <w:sz w:val="18"/>
                <w:szCs w:val="18"/>
              </w:rPr>
              <w:t xml:space="preserve"> </w:t>
            </w:r>
            <w:r w:rsidRPr="00E461D6">
              <w:rPr>
                <w:rFonts w:ascii="Calibri" w:hAnsi="Calibri" w:cs="Calibri"/>
                <w:i/>
                <w:color w:val="000000"/>
                <w:sz w:val="18"/>
                <w:szCs w:val="18"/>
              </w:rPr>
              <w:t>hypoleuca</w:t>
            </w:r>
            <w:r>
              <w:rPr>
                <w:rFonts w:ascii="Calibri" w:hAnsi="Calibri" w:cs="Calibri"/>
                <w:color w:val="000000"/>
                <w:sz w:val="18"/>
                <w:szCs w:val="18"/>
              </w:rPr>
              <w:t xml:space="preserve"> (F, short-term vs. AM, 6.26, </w:t>
            </w:r>
            <w:r w:rsidRPr="00E461D6">
              <w:rPr>
                <w:rFonts w:ascii="Calibri" w:hAnsi="Calibri" w:cs="Calibri"/>
                <w:b/>
                <w:color w:val="000000"/>
                <w:sz w:val="18"/>
                <w:szCs w:val="18"/>
              </w:rPr>
              <w:t>ns</w:t>
            </w:r>
            <w:r>
              <w:rPr>
                <w:rFonts w:ascii="Calibri" w:hAnsi="Calibri" w:cs="Calibri"/>
                <w:color w:val="000000"/>
                <w:sz w:val="18"/>
                <w:szCs w:val="18"/>
              </w:rPr>
              <w:t xml:space="preserve">) (F, long-term vs. AM, 3.38, </w:t>
            </w:r>
            <w:r w:rsidRPr="00E461D6">
              <w:rPr>
                <w:rFonts w:ascii="Calibri" w:hAnsi="Calibri" w:cs="Calibri"/>
                <w:b/>
                <w:color w:val="000000"/>
                <w:sz w:val="18"/>
                <w:szCs w:val="18"/>
              </w:rPr>
              <w:t>ns</w:t>
            </w:r>
            <w:r>
              <w:rPr>
                <w:rFonts w:ascii="Calibri" w:hAnsi="Calibri" w:cs="Calibri"/>
                <w:color w:val="000000"/>
                <w:sz w:val="18"/>
                <w:szCs w:val="18"/>
              </w:rPr>
              <w:t xml:space="preserve">); </w:t>
            </w:r>
            <w:r>
              <w:rPr>
                <w:rFonts w:ascii="Calibri" w:hAnsi="Calibri" w:cs="Calibri"/>
                <w:i/>
                <w:color w:val="000000"/>
                <w:sz w:val="18"/>
                <w:szCs w:val="18"/>
              </w:rPr>
              <w:t>Cyanistes caeruleus</w:t>
            </w:r>
            <w:r>
              <w:rPr>
                <w:rFonts w:ascii="Calibri" w:hAnsi="Calibri" w:cs="Calibri"/>
                <w:color w:val="000000"/>
                <w:sz w:val="18"/>
                <w:szCs w:val="18"/>
              </w:rPr>
              <w:t xml:space="preserve"> (F, short-term vs AM, 5.78, </w:t>
            </w:r>
            <w:r w:rsidRPr="00E461D6">
              <w:rPr>
                <w:rFonts w:ascii="Calibri" w:hAnsi="Calibri" w:cs="Calibri"/>
                <w:b/>
                <w:color w:val="000000"/>
                <w:sz w:val="18"/>
                <w:szCs w:val="18"/>
              </w:rPr>
              <w:t>ns</w:t>
            </w:r>
            <w:r>
              <w:rPr>
                <w:rFonts w:ascii="Calibri" w:hAnsi="Calibri" w:cs="Calibri"/>
                <w:color w:val="000000"/>
                <w:sz w:val="18"/>
                <w:szCs w:val="18"/>
              </w:rPr>
              <w:t xml:space="preserve">) (F, long-term vs. AM, 13.58, </w:t>
            </w:r>
            <w:r w:rsidRPr="00E461D6">
              <w:rPr>
                <w:rFonts w:ascii="Calibri" w:hAnsi="Calibri" w:cs="Calibri"/>
                <w:b/>
                <w:color w:val="000000"/>
                <w:sz w:val="18"/>
                <w:szCs w:val="18"/>
              </w:rPr>
              <w:t>ns</w:t>
            </w:r>
            <w:r>
              <w:rPr>
                <w:rFonts w:ascii="Calibri" w:hAnsi="Calibri" w:cs="Calibri"/>
                <w:color w:val="000000"/>
                <w:sz w:val="18"/>
                <w:szCs w:val="18"/>
              </w:rPr>
              <w:t xml:space="preserve">); </w:t>
            </w:r>
            <w:r>
              <w:rPr>
                <w:rFonts w:ascii="Calibri" w:hAnsi="Calibri" w:cs="Calibri"/>
                <w:i/>
                <w:color w:val="000000"/>
                <w:sz w:val="18"/>
                <w:szCs w:val="18"/>
              </w:rPr>
              <w:t>Parus major</w:t>
            </w:r>
            <w:r>
              <w:rPr>
                <w:rFonts w:ascii="Calibri" w:hAnsi="Calibri" w:cs="Calibri"/>
                <w:color w:val="000000"/>
                <w:sz w:val="18"/>
                <w:szCs w:val="18"/>
              </w:rPr>
              <w:t xml:space="preserve"> (F, short-term vs. AM, 1.14, </w:t>
            </w:r>
            <w:r w:rsidRPr="00E461D6">
              <w:rPr>
                <w:rFonts w:ascii="Calibri" w:hAnsi="Calibri" w:cs="Calibri"/>
                <w:b/>
                <w:color w:val="000000"/>
                <w:sz w:val="18"/>
                <w:szCs w:val="18"/>
              </w:rPr>
              <w:t>ns</w:t>
            </w:r>
            <w:r>
              <w:rPr>
                <w:rFonts w:ascii="Calibri" w:hAnsi="Calibri" w:cs="Calibri"/>
                <w:color w:val="000000"/>
                <w:sz w:val="18"/>
                <w:szCs w:val="18"/>
              </w:rPr>
              <w:t xml:space="preserve">) (F, long-term vs. AM, 2.67, </w:t>
            </w:r>
            <w:r w:rsidRPr="00E461D6">
              <w:rPr>
                <w:rFonts w:ascii="Calibri" w:hAnsi="Calibri" w:cs="Calibri"/>
                <w:b/>
                <w:color w:val="000000"/>
                <w:sz w:val="18"/>
                <w:szCs w:val="18"/>
              </w:rPr>
              <w:t>ns</w:t>
            </w:r>
            <w:r>
              <w:rPr>
                <w:rFonts w:ascii="Calibri" w:hAnsi="Calibri" w:cs="Calibri"/>
                <w:color w:val="000000"/>
                <w:sz w:val="18"/>
                <w:szCs w:val="18"/>
              </w:rPr>
              <w:t>)</w:t>
            </w:r>
          </w:p>
        </w:tc>
      </w:tr>
    </w:tbl>
    <w:p w14:paraId="371C0570" w14:textId="448C4224" w:rsidR="000807EB" w:rsidRDefault="000807EB"/>
    <w:p w14:paraId="53D23F96" w14:textId="43DE3588" w:rsidR="00B90916" w:rsidRDefault="00B90916"/>
    <w:p w14:paraId="3EB88CA8" w14:textId="48F8D23C" w:rsidR="00B90916" w:rsidRDefault="00B90916"/>
    <w:p w14:paraId="0CA63366" w14:textId="5F0E7D3C" w:rsidR="00B90916" w:rsidRDefault="00B90916"/>
    <w:p w14:paraId="49E754F1" w14:textId="4AB27BD7" w:rsidR="00B90916" w:rsidRDefault="00B90916"/>
    <w:p w14:paraId="3C45BC39" w14:textId="5A52BDBB" w:rsidR="00B90916" w:rsidRDefault="00B90916"/>
    <w:p w14:paraId="3345A5C5" w14:textId="1396AC7B" w:rsidR="00B90916" w:rsidRDefault="00B90916" w:rsidP="001E649D">
      <w:pPr>
        <w:jc w:val="both"/>
      </w:pPr>
      <w:r w:rsidRPr="00B90916">
        <w:rPr>
          <w:b/>
        </w:rPr>
        <w:lastRenderedPageBreak/>
        <w:t>Appendix S2</w:t>
      </w:r>
      <w:r>
        <w:t xml:space="preserve">: </w:t>
      </w:r>
      <w:r w:rsidR="003B42F5">
        <w:t>List of bird species covered by studies included in our systematic review, with reference to nesting guilds, feeding guilds and specific studies covering each. Single-species outcomes are in bold</w:t>
      </w:r>
      <w:r w:rsidR="002E2B3D">
        <w:t>, and those referring to species of conservation concern (globally or in the region and/or country of the study) are in red</w:t>
      </w:r>
      <w:r w:rsidR="003B42F5">
        <w:t>. The taxonomy follows the IOC World Bird List (version 13.1)</w:t>
      </w:r>
      <w:r w:rsidR="00933485">
        <w:rPr>
          <w:vertAlign w:val="superscript"/>
        </w:rPr>
        <w:t>1</w:t>
      </w:r>
      <w:r w:rsidR="003B42F5">
        <w:t>.</w:t>
      </w:r>
    </w:p>
    <w:tbl>
      <w:tblPr>
        <w:tblStyle w:val="TableGrid"/>
        <w:tblW w:w="15021" w:type="dxa"/>
        <w:tblCellMar>
          <w:top w:w="57" w:type="dxa"/>
          <w:bottom w:w="57" w:type="dxa"/>
        </w:tblCellMar>
        <w:tblLook w:val="04A0" w:firstRow="1" w:lastRow="0" w:firstColumn="1" w:lastColumn="0" w:noHBand="0" w:noVBand="1"/>
      </w:tblPr>
      <w:tblGrid>
        <w:gridCol w:w="1854"/>
        <w:gridCol w:w="2533"/>
        <w:gridCol w:w="1433"/>
        <w:gridCol w:w="1841"/>
        <w:gridCol w:w="2125"/>
        <w:gridCol w:w="5235"/>
      </w:tblGrid>
      <w:tr w:rsidR="009573CC" w:rsidRPr="003B42F5" w14:paraId="63FC7049" w14:textId="77777777" w:rsidTr="00806F13">
        <w:tc>
          <w:tcPr>
            <w:tcW w:w="1854" w:type="dxa"/>
          </w:tcPr>
          <w:p w14:paraId="2C2CCED4" w14:textId="77777777" w:rsidR="009573CC" w:rsidRPr="003B42F5" w:rsidRDefault="009573CC" w:rsidP="00287A0C">
            <w:pPr>
              <w:rPr>
                <w:rFonts w:ascii="Calibri" w:hAnsi="Calibri" w:cs="Calibri"/>
                <w:b/>
                <w:sz w:val="18"/>
                <w:szCs w:val="18"/>
              </w:rPr>
            </w:pPr>
            <w:r w:rsidRPr="003B42F5">
              <w:rPr>
                <w:rFonts w:ascii="Calibri" w:hAnsi="Calibri" w:cs="Calibri"/>
                <w:b/>
                <w:sz w:val="18"/>
                <w:szCs w:val="18"/>
              </w:rPr>
              <w:t>Species</w:t>
            </w:r>
          </w:p>
        </w:tc>
        <w:tc>
          <w:tcPr>
            <w:tcW w:w="2536" w:type="dxa"/>
          </w:tcPr>
          <w:p w14:paraId="4E0767D1" w14:textId="77777777" w:rsidR="009573CC" w:rsidRPr="003B42F5" w:rsidRDefault="009573CC" w:rsidP="00287A0C">
            <w:pPr>
              <w:rPr>
                <w:rFonts w:ascii="Calibri" w:hAnsi="Calibri" w:cs="Calibri"/>
                <w:b/>
                <w:sz w:val="18"/>
                <w:szCs w:val="18"/>
              </w:rPr>
            </w:pPr>
            <w:r w:rsidRPr="003B42F5">
              <w:rPr>
                <w:rFonts w:ascii="Calibri" w:hAnsi="Calibri" w:cs="Calibri"/>
                <w:b/>
                <w:sz w:val="18"/>
                <w:szCs w:val="18"/>
              </w:rPr>
              <w:t>English name</w:t>
            </w:r>
          </w:p>
        </w:tc>
        <w:tc>
          <w:tcPr>
            <w:tcW w:w="1417" w:type="dxa"/>
          </w:tcPr>
          <w:p w14:paraId="0D269DBD" w14:textId="77777777" w:rsidR="009573CC" w:rsidRPr="003B42F5" w:rsidRDefault="009573CC" w:rsidP="00287A0C">
            <w:pPr>
              <w:rPr>
                <w:rFonts w:ascii="Calibri" w:hAnsi="Calibri" w:cs="Calibri"/>
                <w:b/>
                <w:sz w:val="18"/>
                <w:szCs w:val="18"/>
              </w:rPr>
            </w:pPr>
            <w:r w:rsidRPr="003B42F5">
              <w:rPr>
                <w:rFonts w:ascii="Calibri" w:hAnsi="Calibri" w:cs="Calibri"/>
                <w:b/>
                <w:sz w:val="18"/>
                <w:szCs w:val="18"/>
              </w:rPr>
              <w:t>Family</w:t>
            </w:r>
          </w:p>
        </w:tc>
        <w:tc>
          <w:tcPr>
            <w:tcW w:w="1843" w:type="dxa"/>
          </w:tcPr>
          <w:p w14:paraId="1D7E02DA" w14:textId="77777777" w:rsidR="009573CC" w:rsidRPr="003B42F5" w:rsidRDefault="009573CC" w:rsidP="00287A0C">
            <w:pPr>
              <w:rPr>
                <w:rFonts w:ascii="Calibri" w:hAnsi="Calibri" w:cs="Calibri"/>
                <w:b/>
                <w:sz w:val="18"/>
                <w:szCs w:val="18"/>
              </w:rPr>
            </w:pPr>
            <w:r w:rsidRPr="003B42F5">
              <w:rPr>
                <w:rFonts w:ascii="Calibri" w:hAnsi="Calibri" w:cs="Calibri"/>
                <w:b/>
                <w:sz w:val="18"/>
                <w:szCs w:val="18"/>
              </w:rPr>
              <w:t>Nesting guild</w:t>
            </w:r>
          </w:p>
        </w:tc>
        <w:tc>
          <w:tcPr>
            <w:tcW w:w="2126" w:type="dxa"/>
          </w:tcPr>
          <w:p w14:paraId="7FACA047" w14:textId="462D1042" w:rsidR="009573CC" w:rsidRPr="003B42F5" w:rsidRDefault="009573CC" w:rsidP="00287A0C">
            <w:pPr>
              <w:rPr>
                <w:rFonts w:ascii="Calibri" w:hAnsi="Calibri" w:cs="Calibri"/>
                <w:b/>
                <w:sz w:val="18"/>
                <w:szCs w:val="18"/>
              </w:rPr>
            </w:pPr>
            <w:r>
              <w:rPr>
                <w:rFonts w:ascii="Calibri" w:hAnsi="Calibri" w:cs="Calibri"/>
                <w:b/>
                <w:sz w:val="18"/>
                <w:szCs w:val="18"/>
              </w:rPr>
              <w:t>Feeding guild</w:t>
            </w:r>
          </w:p>
        </w:tc>
        <w:tc>
          <w:tcPr>
            <w:tcW w:w="5245" w:type="dxa"/>
          </w:tcPr>
          <w:p w14:paraId="0640189A" w14:textId="6350DEB9" w:rsidR="009573CC" w:rsidRPr="003B42F5" w:rsidRDefault="009573CC" w:rsidP="00287A0C">
            <w:pPr>
              <w:rPr>
                <w:rFonts w:ascii="Calibri" w:hAnsi="Calibri" w:cs="Calibri"/>
                <w:b/>
                <w:sz w:val="18"/>
                <w:szCs w:val="18"/>
              </w:rPr>
            </w:pPr>
            <w:r w:rsidRPr="003B42F5">
              <w:rPr>
                <w:rFonts w:ascii="Calibri" w:hAnsi="Calibri" w:cs="Calibri"/>
                <w:b/>
                <w:sz w:val="18"/>
                <w:szCs w:val="18"/>
              </w:rPr>
              <w:t>Studies</w:t>
            </w:r>
          </w:p>
        </w:tc>
      </w:tr>
      <w:tr w:rsidR="009573CC" w:rsidRPr="003B42F5" w14:paraId="184C6E60" w14:textId="77777777" w:rsidTr="00806F13">
        <w:tc>
          <w:tcPr>
            <w:tcW w:w="1854" w:type="dxa"/>
          </w:tcPr>
          <w:p w14:paraId="666C7E0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Oreortyx pictus</w:t>
            </w:r>
          </w:p>
        </w:tc>
        <w:tc>
          <w:tcPr>
            <w:tcW w:w="2536" w:type="dxa"/>
          </w:tcPr>
          <w:p w14:paraId="6B2BC6C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Mountain Quail</w:t>
            </w:r>
          </w:p>
        </w:tc>
        <w:tc>
          <w:tcPr>
            <w:tcW w:w="1417" w:type="dxa"/>
          </w:tcPr>
          <w:p w14:paraId="0974CFC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Odontophoridae</w:t>
            </w:r>
          </w:p>
        </w:tc>
        <w:tc>
          <w:tcPr>
            <w:tcW w:w="1843" w:type="dxa"/>
          </w:tcPr>
          <w:p w14:paraId="6152D97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049C6B49" w14:textId="7E793CFF" w:rsidR="009573CC" w:rsidRPr="00287A0C" w:rsidRDefault="009573CC" w:rsidP="00287A0C">
            <w:pPr>
              <w:rPr>
                <w:rFonts w:ascii="Calibri" w:hAnsi="Calibri" w:cs="Calibri"/>
                <w:sz w:val="18"/>
                <w:szCs w:val="18"/>
              </w:rPr>
            </w:pPr>
            <w:r w:rsidRPr="00287A0C">
              <w:rPr>
                <w:rFonts w:ascii="Calibri" w:hAnsi="Calibri" w:cs="Calibri"/>
                <w:sz w:val="18"/>
                <w:szCs w:val="18"/>
              </w:rPr>
              <w:t>Herbivore/granivore</w:t>
            </w:r>
          </w:p>
        </w:tc>
        <w:tc>
          <w:tcPr>
            <w:tcW w:w="5245" w:type="dxa"/>
          </w:tcPr>
          <w:p w14:paraId="426E30A1" w14:textId="50B73F5F"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45B232CA" w14:textId="77777777" w:rsidTr="00806F13">
        <w:tc>
          <w:tcPr>
            <w:tcW w:w="1854" w:type="dxa"/>
          </w:tcPr>
          <w:p w14:paraId="4733233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Colinus virginianus</w:t>
            </w:r>
          </w:p>
        </w:tc>
        <w:tc>
          <w:tcPr>
            <w:tcW w:w="2536" w:type="dxa"/>
          </w:tcPr>
          <w:p w14:paraId="0FDA62E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Northern Bobwhite</w:t>
            </w:r>
          </w:p>
        </w:tc>
        <w:tc>
          <w:tcPr>
            <w:tcW w:w="1417" w:type="dxa"/>
          </w:tcPr>
          <w:p w14:paraId="4811DA3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Odontophoridae</w:t>
            </w:r>
          </w:p>
        </w:tc>
        <w:tc>
          <w:tcPr>
            <w:tcW w:w="1843" w:type="dxa"/>
          </w:tcPr>
          <w:p w14:paraId="6FEC573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6417DED1" w14:textId="69F3F252"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58DA31B8" w14:textId="276457A8" w:rsidR="009573CC" w:rsidRPr="003B42F5" w:rsidRDefault="009573CC" w:rsidP="00287A0C">
            <w:pPr>
              <w:rPr>
                <w:rFonts w:ascii="Calibri" w:hAnsi="Calibri" w:cs="Calibri"/>
                <w:b/>
                <w:sz w:val="18"/>
                <w:szCs w:val="18"/>
              </w:rPr>
            </w:pPr>
            <w:r w:rsidRPr="00A04958">
              <w:rPr>
                <w:rFonts w:ascii="Calibri" w:hAnsi="Calibri" w:cs="Calibri"/>
                <w:b/>
                <w:color w:val="FF0000"/>
                <w:sz w:val="18"/>
                <w:szCs w:val="18"/>
              </w:rPr>
              <w:t>Malone et al. (2022)</w:t>
            </w:r>
          </w:p>
        </w:tc>
      </w:tr>
      <w:tr w:rsidR="009573CC" w:rsidRPr="003B42F5" w14:paraId="7991ABFE" w14:textId="77777777" w:rsidTr="00806F13">
        <w:tc>
          <w:tcPr>
            <w:tcW w:w="1854" w:type="dxa"/>
          </w:tcPr>
          <w:p w14:paraId="60534C24"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Meleagris gallopavo</w:t>
            </w:r>
          </w:p>
        </w:tc>
        <w:tc>
          <w:tcPr>
            <w:tcW w:w="2536" w:type="dxa"/>
          </w:tcPr>
          <w:p w14:paraId="769CFC5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Wild Turkey</w:t>
            </w:r>
          </w:p>
        </w:tc>
        <w:tc>
          <w:tcPr>
            <w:tcW w:w="1417" w:type="dxa"/>
          </w:tcPr>
          <w:p w14:paraId="7F89415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Phasianidae</w:t>
            </w:r>
          </w:p>
        </w:tc>
        <w:tc>
          <w:tcPr>
            <w:tcW w:w="1843" w:type="dxa"/>
          </w:tcPr>
          <w:p w14:paraId="4F9D699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60BF57ED" w14:textId="37D0F0BF"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64E9D4B2" w14:textId="060E4EE6" w:rsidR="009573CC" w:rsidRPr="003B42F5" w:rsidRDefault="009573CC" w:rsidP="00287A0C">
            <w:pPr>
              <w:rPr>
                <w:rFonts w:ascii="Calibri" w:hAnsi="Calibri" w:cs="Calibri"/>
                <w:sz w:val="18"/>
                <w:szCs w:val="18"/>
              </w:rPr>
            </w:pPr>
            <w:r w:rsidRPr="003B42F5">
              <w:rPr>
                <w:rFonts w:ascii="Calibri" w:hAnsi="Calibri" w:cs="Calibri"/>
                <w:b/>
                <w:sz w:val="18"/>
                <w:szCs w:val="18"/>
              </w:rPr>
              <w:t>Pittmann &amp; Krementz (2016)</w:t>
            </w:r>
            <w:r w:rsidRPr="003B42F5">
              <w:rPr>
                <w:rFonts w:ascii="Calibri" w:hAnsi="Calibri" w:cs="Calibri"/>
                <w:sz w:val="18"/>
                <w:szCs w:val="18"/>
              </w:rPr>
              <w:t xml:space="preserve">, </w:t>
            </w:r>
            <w:r w:rsidRPr="003B42F5">
              <w:rPr>
                <w:rFonts w:ascii="Calibri" w:hAnsi="Calibri" w:cs="Calibri"/>
                <w:b/>
                <w:sz w:val="18"/>
                <w:szCs w:val="18"/>
              </w:rPr>
              <w:t>Miller et al. (1995)</w:t>
            </w:r>
          </w:p>
        </w:tc>
      </w:tr>
      <w:tr w:rsidR="009573CC" w:rsidRPr="003B42F5" w14:paraId="7C73BB40" w14:textId="77777777" w:rsidTr="00806F13">
        <w:tc>
          <w:tcPr>
            <w:tcW w:w="1854" w:type="dxa"/>
          </w:tcPr>
          <w:p w14:paraId="64802EB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Tetrao urogallus</w:t>
            </w:r>
          </w:p>
        </w:tc>
        <w:tc>
          <w:tcPr>
            <w:tcW w:w="2536" w:type="dxa"/>
          </w:tcPr>
          <w:p w14:paraId="248D6E5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Western Capercaillie</w:t>
            </w:r>
          </w:p>
        </w:tc>
        <w:tc>
          <w:tcPr>
            <w:tcW w:w="1417" w:type="dxa"/>
          </w:tcPr>
          <w:p w14:paraId="60CFA2A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Phasianidae</w:t>
            </w:r>
          </w:p>
        </w:tc>
        <w:tc>
          <w:tcPr>
            <w:tcW w:w="1843" w:type="dxa"/>
          </w:tcPr>
          <w:p w14:paraId="189EC0D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4C4BF4C2" w14:textId="0848E5F9"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1D590DD1" w14:textId="7C1F3BB3" w:rsidR="009573CC" w:rsidRPr="003B42F5" w:rsidRDefault="009573CC" w:rsidP="00287A0C">
            <w:pPr>
              <w:rPr>
                <w:rFonts w:ascii="Calibri" w:hAnsi="Calibri" w:cs="Calibri"/>
                <w:b/>
                <w:sz w:val="18"/>
                <w:szCs w:val="18"/>
              </w:rPr>
            </w:pPr>
            <w:r w:rsidRPr="002E2B3D">
              <w:rPr>
                <w:rFonts w:ascii="Calibri" w:hAnsi="Calibri" w:cs="Calibri"/>
                <w:b/>
                <w:color w:val="FF0000"/>
                <w:sz w:val="18"/>
                <w:szCs w:val="18"/>
              </w:rPr>
              <w:t>Summers et al. (2017)</w:t>
            </w:r>
          </w:p>
        </w:tc>
      </w:tr>
      <w:tr w:rsidR="009573CC" w:rsidRPr="003B42F5" w14:paraId="1D8283EA" w14:textId="77777777" w:rsidTr="00806F13">
        <w:tc>
          <w:tcPr>
            <w:tcW w:w="1854" w:type="dxa"/>
          </w:tcPr>
          <w:p w14:paraId="7EE38C85"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Antrostomus carolinensis</w:t>
            </w:r>
          </w:p>
        </w:tc>
        <w:tc>
          <w:tcPr>
            <w:tcW w:w="2536" w:type="dxa"/>
          </w:tcPr>
          <w:p w14:paraId="7A92B75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Chuck-will's-widow</w:t>
            </w:r>
          </w:p>
        </w:tc>
        <w:tc>
          <w:tcPr>
            <w:tcW w:w="1417" w:type="dxa"/>
          </w:tcPr>
          <w:p w14:paraId="6990432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Caprimulgidae</w:t>
            </w:r>
          </w:p>
        </w:tc>
        <w:tc>
          <w:tcPr>
            <w:tcW w:w="1843" w:type="dxa"/>
          </w:tcPr>
          <w:p w14:paraId="5E6DBC3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3A221997" w14:textId="095F774F"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32DB2E0D" w14:textId="6827B7DF" w:rsidR="009573CC" w:rsidRPr="003B42F5" w:rsidRDefault="009573CC" w:rsidP="00287A0C">
            <w:pPr>
              <w:rPr>
                <w:rFonts w:ascii="Calibri" w:hAnsi="Calibri" w:cs="Calibri"/>
                <w:sz w:val="18"/>
                <w:szCs w:val="18"/>
              </w:rPr>
            </w:pPr>
            <w:r w:rsidRPr="003B42F5">
              <w:rPr>
                <w:rFonts w:ascii="Calibri" w:hAnsi="Calibri" w:cs="Calibri"/>
                <w:sz w:val="18"/>
                <w:szCs w:val="18"/>
              </w:rPr>
              <w:t>Thatcher (2007)</w:t>
            </w:r>
          </w:p>
        </w:tc>
      </w:tr>
      <w:tr w:rsidR="009573CC" w:rsidRPr="003B42F5" w14:paraId="53EF2AF5" w14:textId="77777777" w:rsidTr="00806F13">
        <w:tc>
          <w:tcPr>
            <w:tcW w:w="1854" w:type="dxa"/>
          </w:tcPr>
          <w:p w14:paraId="330B5DA8"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Antrostomus vociferus</w:t>
            </w:r>
          </w:p>
        </w:tc>
        <w:tc>
          <w:tcPr>
            <w:tcW w:w="2536" w:type="dxa"/>
          </w:tcPr>
          <w:p w14:paraId="5614D1F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Eastern Whip-poor-will</w:t>
            </w:r>
          </w:p>
        </w:tc>
        <w:tc>
          <w:tcPr>
            <w:tcW w:w="1417" w:type="dxa"/>
          </w:tcPr>
          <w:p w14:paraId="77C7EC0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Caprimulgidae</w:t>
            </w:r>
          </w:p>
        </w:tc>
        <w:tc>
          <w:tcPr>
            <w:tcW w:w="1843" w:type="dxa"/>
          </w:tcPr>
          <w:p w14:paraId="4BB7FAE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3017373B" w14:textId="2F8167A8"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6C2148B5" w14:textId="7D6BE832"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Thatcher (2007), </w:t>
            </w:r>
            <w:r w:rsidRPr="003B42F5">
              <w:rPr>
                <w:rFonts w:ascii="Calibri" w:hAnsi="Calibri" w:cs="Calibri"/>
                <w:b/>
                <w:sz w:val="18"/>
                <w:szCs w:val="18"/>
              </w:rPr>
              <w:t>Brawn (2006)</w:t>
            </w:r>
          </w:p>
        </w:tc>
      </w:tr>
      <w:tr w:rsidR="009573CC" w:rsidRPr="003B42F5" w14:paraId="5692A365" w14:textId="77777777" w:rsidTr="00806F13">
        <w:tc>
          <w:tcPr>
            <w:tcW w:w="1854" w:type="dxa"/>
          </w:tcPr>
          <w:p w14:paraId="194FE5BA"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Archilochus alexandri</w:t>
            </w:r>
          </w:p>
        </w:tc>
        <w:tc>
          <w:tcPr>
            <w:tcW w:w="2536" w:type="dxa"/>
          </w:tcPr>
          <w:p w14:paraId="292CD98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Black-chinned Hummingbird</w:t>
            </w:r>
          </w:p>
        </w:tc>
        <w:tc>
          <w:tcPr>
            <w:tcW w:w="1417" w:type="dxa"/>
          </w:tcPr>
          <w:p w14:paraId="38A2CCE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Trochilidae</w:t>
            </w:r>
          </w:p>
        </w:tc>
        <w:tc>
          <w:tcPr>
            <w:tcW w:w="1843" w:type="dxa"/>
          </w:tcPr>
          <w:p w14:paraId="589C0CE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15FD4EAB" w14:textId="742B1918" w:rsidR="009573CC" w:rsidRPr="00287A0C" w:rsidRDefault="009573CC" w:rsidP="00287A0C">
            <w:pPr>
              <w:rPr>
                <w:rFonts w:ascii="Calibri" w:hAnsi="Calibri" w:cs="Calibri"/>
                <w:sz w:val="18"/>
                <w:szCs w:val="18"/>
              </w:rPr>
            </w:pPr>
            <w:r>
              <w:rPr>
                <w:rFonts w:ascii="Calibri" w:hAnsi="Calibri" w:cs="Calibri"/>
                <w:sz w:val="18"/>
                <w:szCs w:val="18"/>
              </w:rPr>
              <w:t>Nectarivore</w:t>
            </w:r>
          </w:p>
        </w:tc>
        <w:tc>
          <w:tcPr>
            <w:tcW w:w="5245" w:type="dxa"/>
          </w:tcPr>
          <w:p w14:paraId="75A85A07" w14:textId="3A279FF7" w:rsidR="009573CC" w:rsidRPr="003B42F5" w:rsidRDefault="009573CC" w:rsidP="00287A0C">
            <w:pPr>
              <w:rPr>
                <w:rFonts w:ascii="Calibri" w:hAnsi="Calibri" w:cs="Calibri"/>
                <w:sz w:val="18"/>
                <w:szCs w:val="18"/>
              </w:rPr>
            </w:pPr>
            <w:r w:rsidRPr="003B42F5">
              <w:rPr>
                <w:rFonts w:ascii="Calibri" w:hAnsi="Calibri" w:cs="Calibri"/>
                <w:b/>
                <w:sz w:val="18"/>
                <w:szCs w:val="18"/>
              </w:rPr>
              <w:t>Smith et al. (2009)</w:t>
            </w:r>
          </w:p>
        </w:tc>
      </w:tr>
      <w:tr w:rsidR="009573CC" w:rsidRPr="003B42F5" w14:paraId="2ADADE9A" w14:textId="77777777" w:rsidTr="00806F13">
        <w:tc>
          <w:tcPr>
            <w:tcW w:w="1854" w:type="dxa"/>
          </w:tcPr>
          <w:p w14:paraId="52934669"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Archilochus colubris</w:t>
            </w:r>
          </w:p>
        </w:tc>
        <w:tc>
          <w:tcPr>
            <w:tcW w:w="2536" w:type="dxa"/>
          </w:tcPr>
          <w:p w14:paraId="7701197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Ruby-throated Hummingbird</w:t>
            </w:r>
          </w:p>
        </w:tc>
        <w:tc>
          <w:tcPr>
            <w:tcW w:w="1417" w:type="dxa"/>
          </w:tcPr>
          <w:p w14:paraId="003BA71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Trochilidae</w:t>
            </w:r>
          </w:p>
        </w:tc>
        <w:tc>
          <w:tcPr>
            <w:tcW w:w="1843" w:type="dxa"/>
          </w:tcPr>
          <w:p w14:paraId="0B86706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23E52135" w14:textId="38557384" w:rsidR="009573CC" w:rsidRPr="00287A0C" w:rsidRDefault="009573CC" w:rsidP="00287A0C">
            <w:pPr>
              <w:rPr>
                <w:rFonts w:ascii="Calibri" w:hAnsi="Calibri" w:cs="Calibri"/>
                <w:sz w:val="18"/>
                <w:szCs w:val="18"/>
              </w:rPr>
            </w:pPr>
            <w:r>
              <w:rPr>
                <w:rFonts w:ascii="Calibri" w:hAnsi="Calibri" w:cs="Calibri"/>
                <w:sz w:val="18"/>
                <w:szCs w:val="18"/>
              </w:rPr>
              <w:t>Nectarivore</w:t>
            </w:r>
          </w:p>
        </w:tc>
        <w:tc>
          <w:tcPr>
            <w:tcW w:w="5245" w:type="dxa"/>
          </w:tcPr>
          <w:p w14:paraId="3F93F997" w14:textId="6C987DB4" w:rsidR="009573CC" w:rsidRPr="003B42F5" w:rsidRDefault="009573CC" w:rsidP="00287A0C">
            <w:pPr>
              <w:rPr>
                <w:rFonts w:ascii="Calibri" w:hAnsi="Calibri" w:cs="Calibri"/>
                <w:sz w:val="18"/>
                <w:szCs w:val="18"/>
              </w:rPr>
            </w:pPr>
            <w:r w:rsidRPr="003B42F5">
              <w:rPr>
                <w:rFonts w:ascii="Calibri" w:hAnsi="Calibri" w:cs="Calibri"/>
                <w:sz w:val="18"/>
                <w:szCs w:val="18"/>
              </w:rPr>
              <w:t>Thatcher (2007), Twedt et al. (2002), Twedt et al. (2001)</w:t>
            </w:r>
          </w:p>
        </w:tc>
      </w:tr>
      <w:tr w:rsidR="009573CC" w:rsidRPr="003B42F5" w14:paraId="346AFC74" w14:textId="77777777" w:rsidTr="00806F13">
        <w:tc>
          <w:tcPr>
            <w:tcW w:w="1854" w:type="dxa"/>
          </w:tcPr>
          <w:p w14:paraId="299A92D0"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Calypte anna</w:t>
            </w:r>
          </w:p>
        </w:tc>
        <w:tc>
          <w:tcPr>
            <w:tcW w:w="2536" w:type="dxa"/>
          </w:tcPr>
          <w:p w14:paraId="29FEF96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Anna's Hummingbird</w:t>
            </w:r>
          </w:p>
        </w:tc>
        <w:tc>
          <w:tcPr>
            <w:tcW w:w="1417" w:type="dxa"/>
          </w:tcPr>
          <w:p w14:paraId="35B19A1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Trochilidae</w:t>
            </w:r>
          </w:p>
        </w:tc>
        <w:tc>
          <w:tcPr>
            <w:tcW w:w="1843" w:type="dxa"/>
          </w:tcPr>
          <w:p w14:paraId="797213E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7E4EFA89" w14:textId="67117600" w:rsidR="009573CC" w:rsidRPr="00287A0C" w:rsidRDefault="009573CC" w:rsidP="00287A0C">
            <w:pPr>
              <w:rPr>
                <w:rFonts w:ascii="Calibri" w:hAnsi="Calibri" w:cs="Calibri"/>
                <w:sz w:val="18"/>
                <w:szCs w:val="18"/>
              </w:rPr>
            </w:pPr>
            <w:r>
              <w:rPr>
                <w:rFonts w:ascii="Calibri" w:hAnsi="Calibri" w:cs="Calibri"/>
                <w:sz w:val="18"/>
                <w:szCs w:val="18"/>
              </w:rPr>
              <w:t>Nectarivore</w:t>
            </w:r>
          </w:p>
        </w:tc>
        <w:tc>
          <w:tcPr>
            <w:tcW w:w="5245" w:type="dxa"/>
          </w:tcPr>
          <w:p w14:paraId="2871E500" w14:textId="7D91CD37"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6938A9BC" w14:textId="77777777" w:rsidTr="00806F13">
        <w:tc>
          <w:tcPr>
            <w:tcW w:w="1854" w:type="dxa"/>
          </w:tcPr>
          <w:p w14:paraId="0763C49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Selasphorus calliope</w:t>
            </w:r>
          </w:p>
        </w:tc>
        <w:tc>
          <w:tcPr>
            <w:tcW w:w="2536" w:type="dxa"/>
          </w:tcPr>
          <w:p w14:paraId="197A5FA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Calliope Hummingbird</w:t>
            </w:r>
          </w:p>
        </w:tc>
        <w:tc>
          <w:tcPr>
            <w:tcW w:w="1417" w:type="dxa"/>
          </w:tcPr>
          <w:p w14:paraId="06B542D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Trochilidae</w:t>
            </w:r>
          </w:p>
        </w:tc>
        <w:tc>
          <w:tcPr>
            <w:tcW w:w="1843" w:type="dxa"/>
          </w:tcPr>
          <w:p w14:paraId="72D3226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6F972771" w14:textId="2DC36C4E" w:rsidR="009573CC" w:rsidRPr="00287A0C" w:rsidRDefault="009573CC" w:rsidP="00287A0C">
            <w:pPr>
              <w:rPr>
                <w:rFonts w:ascii="Calibri" w:hAnsi="Calibri" w:cs="Calibri"/>
                <w:sz w:val="18"/>
                <w:szCs w:val="18"/>
              </w:rPr>
            </w:pPr>
            <w:r>
              <w:rPr>
                <w:rFonts w:ascii="Calibri" w:hAnsi="Calibri" w:cs="Calibri"/>
                <w:sz w:val="18"/>
                <w:szCs w:val="18"/>
              </w:rPr>
              <w:t>Nectarivore</w:t>
            </w:r>
          </w:p>
        </w:tc>
        <w:tc>
          <w:tcPr>
            <w:tcW w:w="5245" w:type="dxa"/>
          </w:tcPr>
          <w:p w14:paraId="28DAB403" w14:textId="44939D45"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6DFE8087" w14:textId="77777777" w:rsidTr="00806F13">
        <w:tc>
          <w:tcPr>
            <w:tcW w:w="1854" w:type="dxa"/>
          </w:tcPr>
          <w:p w14:paraId="3DD4788C"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Coccyzus americanus</w:t>
            </w:r>
          </w:p>
        </w:tc>
        <w:tc>
          <w:tcPr>
            <w:tcW w:w="2536" w:type="dxa"/>
          </w:tcPr>
          <w:p w14:paraId="1B21783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Yellow-billed Cuckoo</w:t>
            </w:r>
          </w:p>
        </w:tc>
        <w:tc>
          <w:tcPr>
            <w:tcW w:w="1417" w:type="dxa"/>
          </w:tcPr>
          <w:p w14:paraId="6E0E8CC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Cuculidae</w:t>
            </w:r>
          </w:p>
        </w:tc>
        <w:tc>
          <w:tcPr>
            <w:tcW w:w="1843" w:type="dxa"/>
          </w:tcPr>
          <w:p w14:paraId="3F3BBF9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33A4300D" w14:textId="733E052E"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2317265" w14:textId="5BD2D0B3" w:rsidR="009573CC" w:rsidRPr="003B42F5" w:rsidRDefault="009573CC" w:rsidP="00287A0C">
            <w:pPr>
              <w:rPr>
                <w:rFonts w:ascii="Calibri" w:hAnsi="Calibri" w:cs="Calibri"/>
                <w:sz w:val="18"/>
                <w:szCs w:val="18"/>
              </w:rPr>
            </w:pPr>
            <w:r w:rsidRPr="003B42F5">
              <w:rPr>
                <w:rFonts w:ascii="Calibri" w:hAnsi="Calibri" w:cs="Calibri"/>
                <w:sz w:val="18"/>
                <w:szCs w:val="18"/>
              </w:rPr>
              <w:t>Thatcher (2007), Twedt et al. (2002), Twedt et al. (2001)</w:t>
            </w:r>
          </w:p>
        </w:tc>
      </w:tr>
      <w:tr w:rsidR="009573CC" w:rsidRPr="003B42F5" w14:paraId="2E323E2D" w14:textId="77777777" w:rsidTr="00806F13">
        <w:tc>
          <w:tcPr>
            <w:tcW w:w="1854" w:type="dxa"/>
          </w:tcPr>
          <w:p w14:paraId="5795B45A"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Zenaida macroura</w:t>
            </w:r>
          </w:p>
        </w:tc>
        <w:tc>
          <w:tcPr>
            <w:tcW w:w="2536" w:type="dxa"/>
          </w:tcPr>
          <w:p w14:paraId="2534BD8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Mourning Dove</w:t>
            </w:r>
          </w:p>
        </w:tc>
        <w:tc>
          <w:tcPr>
            <w:tcW w:w="1417" w:type="dxa"/>
          </w:tcPr>
          <w:p w14:paraId="7357E64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Columbidae</w:t>
            </w:r>
          </w:p>
        </w:tc>
        <w:tc>
          <w:tcPr>
            <w:tcW w:w="1843" w:type="dxa"/>
          </w:tcPr>
          <w:p w14:paraId="0E29B31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3235F3BD" w14:textId="5743EEDB"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70C77075" w14:textId="4943162A" w:rsidR="009573CC" w:rsidRPr="003B42F5" w:rsidRDefault="009573CC" w:rsidP="00287A0C">
            <w:pPr>
              <w:rPr>
                <w:rFonts w:ascii="Calibri" w:hAnsi="Calibri" w:cs="Calibri"/>
                <w:sz w:val="18"/>
                <w:szCs w:val="18"/>
              </w:rPr>
            </w:pPr>
            <w:r w:rsidRPr="003B42F5">
              <w:rPr>
                <w:rFonts w:ascii="Calibri" w:hAnsi="Calibri" w:cs="Calibri"/>
                <w:b/>
                <w:sz w:val="18"/>
                <w:szCs w:val="18"/>
              </w:rPr>
              <w:t>Smith et al. (2012)</w:t>
            </w:r>
            <w:r w:rsidRPr="003B42F5">
              <w:rPr>
                <w:rFonts w:ascii="Calibri" w:hAnsi="Calibri" w:cs="Calibri"/>
                <w:sz w:val="18"/>
                <w:szCs w:val="18"/>
              </w:rPr>
              <w:t xml:space="preserve">, </w:t>
            </w:r>
            <w:r w:rsidRPr="003B42F5">
              <w:rPr>
                <w:rFonts w:ascii="Calibri" w:hAnsi="Calibri" w:cs="Calibri"/>
                <w:b/>
                <w:sz w:val="18"/>
                <w:szCs w:val="18"/>
              </w:rPr>
              <w:t>Purcell (2011)</w:t>
            </w:r>
            <w:r w:rsidRPr="003B42F5">
              <w:rPr>
                <w:rFonts w:ascii="Calibri" w:hAnsi="Calibri" w:cs="Calibri"/>
                <w:sz w:val="18"/>
                <w:szCs w:val="18"/>
              </w:rPr>
              <w:t xml:space="preserve">, Thatcher (2007), Twedt et al. (2002), Twedt et al. (2001) </w:t>
            </w:r>
          </w:p>
        </w:tc>
      </w:tr>
      <w:tr w:rsidR="009573CC" w:rsidRPr="003B42F5" w14:paraId="3607D717" w14:textId="77777777" w:rsidTr="00806F13">
        <w:tc>
          <w:tcPr>
            <w:tcW w:w="1854" w:type="dxa"/>
          </w:tcPr>
          <w:p w14:paraId="58881FFC"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Accipiter striatus</w:t>
            </w:r>
          </w:p>
        </w:tc>
        <w:tc>
          <w:tcPr>
            <w:tcW w:w="2536" w:type="dxa"/>
          </w:tcPr>
          <w:p w14:paraId="793FE60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Sharp-shinned Hawk</w:t>
            </w:r>
          </w:p>
        </w:tc>
        <w:tc>
          <w:tcPr>
            <w:tcW w:w="1417" w:type="dxa"/>
          </w:tcPr>
          <w:p w14:paraId="23679DF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Accipitridae</w:t>
            </w:r>
          </w:p>
        </w:tc>
        <w:tc>
          <w:tcPr>
            <w:tcW w:w="1843" w:type="dxa"/>
          </w:tcPr>
          <w:p w14:paraId="5922D77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2385257E" w14:textId="0D03B4A8" w:rsidR="009573CC" w:rsidRPr="00287A0C" w:rsidRDefault="009573CC" w:rsidP="00287A0C">
            <w:pPr>
              <w:rPr>
                <w:rFonts w:ascii="Calibri" w:hAnsi="Calibri" w:cs="Calibri"/>
                <w:sz w:val="18"/>
                <w:szCs w:val="18"/>
              </w:rPr>
            </w:pPr>
            <w:r>
              <w:rPr>
                <w:rFonts w:ascii="Calibri" w:hAnsi="Calibri" w:cs="Calibri"/>
                <w:sz w:val="18"/>
                <w:szCs w:val="18"/>
              </w:rPr>
              <w:t>Carnivore</w:t>
            </w:r>
          </w:p>
        </w:tc>
        <w:tc>
          <w:tcPr>
            <w:tcW w:w="5245" w:type="dxa"/>
          </w:tcPr>
          <w:p w14:paraId="28B1549D" w14:textId="3ECC4EFF"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4E0445B3" w14:textId="77777777" w:rsidTr="00806F13">
        <w:tc>
          <w:tcPr>
            <w:tcW w:w="1854" w:type="dxa"/>
          </w:tcPr>
          <w:p w14:paraId="65D34ED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Accipiter gentilis</w:t>
            </w:r>
          </w:p>
        </w:tc>
        <w:tc>
          <w:tcPr>
            <w:tcW w:w="2536" w:type="dxa"/>
          </w:tcPr>
          <w:p w14:paraId="768484D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Northern Goshawk</w:t>
            </w:r>
          </w:p>
        </w:tc>
        <w:tc>
          <w:tcPr>
            <w:tcW w:w="1417" w:type="dxa"/>
          </w:tcPr>
          <w:p w14:paraId="54EA0EA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Accipitridae</w:t>
            </w:r>
          </w:p>
        </w:tc>
        <w:tc>
          <w:tcPr>
            <w:tcW w:w="1843" w:type="dxa"/>
          </w:tcPr>
          <w:p w14:paraId="32417DA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73EF8FBC" w14:textId="6AA4BE7E" w:rsidR="009573CC" w:rsidRPr="00287A0C" w:rsidRDefault="009573CC" w:rsidP="00287A0C">
            <w:pPr>
              <w:rPr>
                <w:rFonts w:ascii="Calibri" w:hAnsi="Calibri" w:cs="Calibri"/>
                <w:sz w:val="18"/>
                <w:szCs w:val="18"/>
              </w:rPr>
            </w:pPr>
            <w:r>
              <w:rPr>
                <w:rFonts w:ascii="Calibri" w:hAnsi="Calibri" w:cs="Calibri"/>
                <w:sz w:val="18"/>
                <w:szCs w:val="18"/>
              </w:rPr>
              <w:t>Carnivore</w:t>
            </w:r>
          </w:p>
        </w:tc>
        <w:tc>
          <w:tcPr>
            <w:tcW w:w="5245" w:type="dxa"/>
          </w:tcPr>
          <w:p w14:paraId="157F4199" w14:textId="6710E7BB"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Moser &amp; Garton (2009)</w:t>
            </w:r>
            <w:r w:rsidRPr="003B42F5">
              <w:rPr>
                <w:rFonts w:ascii="Calibri" w:hAnsi="Calibri" w:cs="Calibri"/>
                <w:b/>
                <w:sz w:val="18"/>
                <w:szCs w:val="18"/>
              </w:rPr>
              <w:t>, Mahon &amp; Doyle (2005)</w:t>
            </w:r>
            <w:r w:rsidRPr="003B42F5">
              <w:rPr>
                <w:rFonts w:ascii="Calibri" w:hAnsi="Calibri" w:cs="Calibri"/>
                <w:sz w:val="18"/>
                <w:szCs w:val="18"/>
              </w:rPr>
              <w:t>,</w:t>
            </w:r>
            <w:r w:rsidRPr="003B42F5">
              <w:rPr>
                <w:rFonts w:ascii="Calibri" w:hAnsi="Calibri" w:cs="Calibri"/>
                <w:b/>
                <w:sz w:val="18"/>
                <w:szCs w:val="18"/>
              </w:rPr>
              <w:t xml:space="preserve"> </w:t>
            </w:r>
            <w:r w:rsidRPr="003B42F5">
              <w:rPr>
                <w:rFonts w:ascii="Calibri" w:hAnsi="Calibri" w:cs="Calibri"/>
                <w:sz w:val="18"/>
                <w:szCs w:val="18"/>
              </w:rPr>
              <w:t xml:space="preserve">Siegel &amp; deSante (2003), </w:t>
            </w:r>
            <w:r w:rsidRPr="003B42F5">
              <w:rPr>
                <w:rFonts w:ascii="Calibri" w:hAnsi="Calibri" w:cs="Calibri"/>
                <w:b/>
                <w:sz w:val="18"/>
                <w:szCs w:val="18"/>
              </w:rPr>
              <w:t xml:space="preserve">Penteriani &amp; Faivre (2001), </w:t>
            </w:r>
            <w:r w:rsidRPr="002E2B3D">
              <w:rPr>
                <w:rFonts w:ascii="Calibri" w:hAnsi="Calibri" w:cs="Calibri"/>
                <w:b/>
                <w:color w:val="FF0000"/>
                <w:sz w:val="18"/>
                <w:szCs w:val="18"/>
              </w:rPr>
              <w:t>Crocker-Bedford (1990)</w:t>
            </w:r>
            <w:r w:rsidRPr="002E2B3D">
              <w:rPr>
                <w:rFonts w:ascii="Calibri" w:hAnsi="Calibri" w:cs="Calibri"/>
                <w:color w:val="FF0000"/>
                <w:sz w:val="18"/>
                <w:szCs w:val="18"/>
              </w:rPr>
              <w:t xml:space="preserve"> </w:t>
            </w:r>
          </w:p>
        </w:tc>
      </w:tr>
      <w:tr w:rsidR="009573CC" w:rsidRPr="003B42F5" w14:paraId="78B8D776" w14:textId="77777777" w:rsidTr="00806F13">
        <w:tc>
          <w:tcPr>
            <w:tcW w:w="1854" w:type="dxa"/>
          </w:tcPr>
          <w:p w14:paraId="14F2C9EF"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Buteo lineatus</w:t>
            </w:r>
          </w:p>
        </w:tc>
        <w:tc>
          <w:tcPr>
            <w:tcW w:w="2536" w:type="dxa"/>
          </w:tcPr>
          <w:p w14:paraId="41398A8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Red-shouldered Hawk</w:t>
            </w:r>
          </w:p>
        </w:tc>
        <w:tc>
          <w:tcPr>
            <w:tcW w:w="1417" w:type="dxa"/>
          </w:tcPr>
          <w:p w14:paraId="57831E9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Accipitridae</w:t>
            </w:r>
          </w:p>
        </w:tc>
        <w:tc>
          <w:tcPr>
            <w:tcW w:w="1843" w:type="dxa"/>
          </w:tcPr>
          <w:p w14:paraId="5C38D19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270E484A" w14:textId="3F7D83E6" w:rsidR="009573CC" w:rsidRPr="00287A0C" w:rsidRDefault="009573CC" w:rsidP="00287A0C">
            <w:pPr>
              <w:rPr>
                <w:rFonts w:ascii="Calibri" w:hAnsi="Calibri" w:cs="Calibri"/>
                <w:sz w:val="18"/>
                <w:szCs w:val="18"/>
              </w:rPr>
            </w:pPr>
            <w:r>
              <w:rPr>
                <w:rFonts w:ascii="Calibri" w:hAnsi="Calibri" w:cs="Calibri"/>
                <w:sz w:val="18"/>
                <w:szCs w:val="18"/>
              </w:rPr>
              <w:t>Carnivore</w:t>
            </w:r>
          </w:p>
        </w:tc>
        <w:tc>
          <w:tcPr>
            <w:tcW w:w="5245" w:type="dxa"/>
          </w:tcPr>
          <w:p w14:paraId="0ACD155A" w14:textId="4E602C63" w:rsidR="009573CC" w:rsidRPr="003B42F5" w:rsidRDefault="009573CC" w:rsidP="00287A0C">
            <w:pPr>
              <w:rPr>
                <w:rFonts w:ascii="Calibri" w:hAnsi="Calibri" w:cs="Calibri"/>
                <w:sz w:val="18"/>
                <w:szCs w:val="18"/>
              </w:rPr>
            </w:pPr>
            <w:r w:rsidRPr="003B42F5">
              <w:rPr>
                <w:rFonts w:ascii="Calibri" w:hAnsi="Calibri" w:cs="Calibri"/>
                <w:b/>
                <w:sz w:val="18"/>
                <w:szCs w:val="18"/>
              </w:rPr>
              <w:t>Naylor et al.</w:t>
            </w:r>
            <w:r w:rsidRPr="003B42F5">
              <w:rPr>
                <w:rFonts w:ascii="Calibri" w:hAnsi="Calibri" w:cs="Calibri"/>
                <w:sz w:val="18"/>
                <w:szCs w:val="18"/>
              </w:rPr>
              <w:t xml:space="preserve"> (2004)</w:t>
            </w:r>
          </w:p>
        </w:tc>
      </w:tr>
      <w:tr w:rsidR="009573CC" w:rsidRPr="003B42F5" w14:paraId="4BBFF141" w14:textId="77777777" w:rsidTr="00806F13">
        <w:tc>
          <w:tcPr>
            <w:tcW w:w="1854" w:type="dxa"/>
          </w:tcPr>
          <w:p w14:paraId="662ECBCA"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Melanerpes lewis</w:t>
            </w:r>
          </w:p>
        </w:tc>
        <w:tc>
          <w:tcPr>
            <w:tcW w:w="2536" w:type="dxa"/>
          </w:tcPr>
          <w:p w14:paraId="2C4D036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Lewis' Woodpecker</w:t>
            </w:r>
          </w:p>
        </w:tc>
        <w:tc>
          <w:tcPr>
            <w:tcW w:w="1417" w:type="dxa"/>
          </w:tcPr>
          <w:p w14:paraId="2187C23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7033466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6CCDEEE7" w14:textId="0EA4ABEF"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7A207F48" w14:textId="70C7F1C3"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Saab et al. (2011)</w:t>
            </w:r>
            <w:r w:rsidRPr="002E2B3D">
              <w:rPr>
                <w:rFonts w:ascii="Calibri" w:hAnsi="Calibri" w:cs="Calibri"/>
                <w:sz w:val="18"/>
                <w:szCs w:val="18"/>
              </w:rPr>
              <w:t>,</w:t>
            </w:r>
            <w:r w:rsidRPr="003B42F5">
              <w:rPr>
                <w:rFonts w:ascii="Calibri" w:hAnsi="Calibri" w:cs="Calibri"/>
                <w:b/>
                <w:sz w:val="18"/>
                <w:szCs w:val="18"/>
              </w:rPr>
              <w:t xml:space="preserve"> </w:t>
            </w:r>
            <w:r w:rsidRPr="002E2B3D">
              <w:rPr>
                <w:rFonts w:ascii="Calibri" w:hAnsi="Calibri" w:cs="Calibri"/>
                <w:b/>
                <w:color w:val="FF0000"/>
                <w:sz w:val="18"/>
                <w:szCs w:val="18"/>
              </w:rPr>
              <w:t>Saab &amp; Dudley (1998)</w:t>
            </w:r>
          </w:p>
        </w:tc>
      </w:tr>
      <w:tr w:rsidR="009573CC" w:rsidRPr="003B42F5" w14:paraId="6BD5412A" w14:textId="77777777" w:rsidTr="00806F13">
        <w:tc>
          <w:tcPr>
            <w:tcW w:w="1854" w:type="dxa"/>
          </w:tcPr>
          <w:p w14:paraId="1D972D7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Melanerpes erythrocephalus</w:t>
            </w:r>
          </w:p>
        </w:tc>
        <w:tc>
          <w:tcPr>
            <w:tcW w:w="2536" w:type="dxa"/>
          </w:tcPr>
          <w:p w14:paraId="4BB7384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Red-headed Woodpecker</w:t>
            </w:r>
          </w:p>
        </w:tc>
        <w:tc>
          <w:tcPr>
            <w:tcW w:w="1417" w:type="dxa"/>
          </w:tcPr>
          <w:p w14:paraId="4EF772D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05FD2A3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15181C5C" w14:textId="6512508E"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5C48B1AE" w14:textId="32A29556" w:rsidR="009573CC" w:rsidRPr="003B42F5" w:rsidRDefault="009573CC" w:rsidP="00287A0C">
            <w:pPr>
              <w:rPr>
                <w:rFonts w:ascii="Calibri" w:hAnsi="Calibri" w:cs="Calibri"/>
                <w:sz w:val="18"/>
                <w:szCs w:val="18"/>
              </w:rPr>
            </w:pPr>
            <w:r w:rsidRPr="003B42F5">
              <w:rPr>
                <w:rFonts w:ascii="Calibri" w:hAnsi="Calibri" w:cs="Calibri"/>
                <w:sz w:val="18"/>
                <w:szCs w:val="18"/>
              </w:rPr>
              <w:t>Kronland &amp; Restani (2012)</w:t>
            </w:r>
          </w:p>
        </w:tc>
      </w:tr>
      <w:tr w:rsidR="009573CC" w:rsidRPr="003B42F5" w14:paraId="2E31B9C3" w14:textId="77777777" w:rsidTr="00806F13">
        <w:tc>
          <w:tcPr>
            <w:tcW w:w="1854" w:type="dxa"/>
          </w:tcPr>
          <w:p w14:paraId="6F31EA1B"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Melanerpes carolinus</w:t>
            </w:r>
          </w:p>
        </w:tc>
        <w:tc>
          <w:tcPr>
            <w:tcW w:w="2536" w:type="dxa"/>
          </w:tcPr>
          <w:p w14:paraId="68EF05C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Red-bellied Woodpecker</w:t>
            </w:r>
          </w:p>
        </w:tc>
        <w:tc>
          <w:tcPr>
            <w:tcW w:w="1417" w:type="dxa"/>
          </w:tcPr>
          <w:p w14:paraId="34BD291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57DD242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23CA65FA" w14:textId="635D06E0"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59BFCD3E" w14:textId="3867D117"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Straus et al. (2011)</w:t>
            </w:r>
            <w:r w:rsidRPr="003B42F5">
              <w:rPr>
                <w:rFonts w:ascii="Calibri" w:hAnsi="Calibri" w:cs="Calibri"/>
                <w:sz w:val="18"/>
                <w:szCs w:val="18"/>
              </w:rPr>
              <w:t>, Twedt et al. (2002)</w:t>
            </w:r>
          </w:p>
        </w:tc>
      </w:tr>
      <w:tr w:rsidR="009573CC" w:rsidRPr="003B42F5" w14:paraId="1396309C" w14:textId="77777777" w:rsidTr="00806F13">
        <w:tc>
          <w:tcPr>
            <w:tcW w:w="1854" w:type="dxa"/>
          </w:tcPr>
          <w:p w14:paraId="44B03971"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Sphyrapicus thyroideus</w:t>
            </w:r>
          </w:p>
        </w:tc>
        <w:tc>
          <w:tcPr>
            <w:tcW w:w="2536" w:type="dxa"/>
          </w:tcPr>
          <w:p w14:paraId="3798887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Williamson's Sapsucker</w:t>
            </w:r>
          </w:p>
        </w:tc>
        <w:tc>
          <w:tcPr>
            <w:tcW w:w="1417" w:type="dxa"/>
          </w:tcPr>
          <w:p w14:paraId="71B7B34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2F650B7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53B979BB" w14:textId="00054133"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5275FDCB" w14:textId="35C80AFD" w:rsidR="009573CC" w:rsidRPr="003B42F5" w:rsidRDefault="009573CC" w:rsidP="00287A0C">
            <w:pPr>
              <w:rPr>
                <w:rFonts w:ascii="Calibri" w:hAnsi="Calibri" w:cs="Calibri"/>
                <w:sz w:val="18"/>
                <w:szCs w:val="18"/>
              </w:rPr>
            </w:pPr>
            <w:r w:rsidRPr="003B42F5">
              <w:rPr>
                <w:rFonts w:ascii="Calibri" w:hAnsi="Calibri" w:cs="Calibri"/>
                <w:sz w:val="18"/>
                <w:szCs w:val="18"/>
              </w:rPr>
              <w:t>Gyug et al. (2010), Kroll et al. (2010)</w:t>
            </w:r>
          </w:p>
        </w:tc>
      </w:tr>
      <w:tr w:rsidR="009573CC" w:rsidRPr="003B42F5" w14:paraId="5275B923" w14:textId="77777777" w:rsidTr="00806F13">
        <w:tc>
          <w:tcPr>
            <w:tcW w:w="1854" w:type="dxa"/>
          </w:tcPr>
          <w:p w14:paraId="03D39EA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Sphyrapicus varius</w:t>
            </w:r>
          </w:p>
        </w:tc>
        <w:tc>
          <w:tcPr>
            <w:tcW w:w="2536" w:type="dxa"/>
          </w:tcPr>
          <w:p w14:paraId="687B09B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Yellow-bellied Sapsucker</w:t>
            </w:r>
          </w:p>
        </w:tc>
        <w:tc>
          <w:tcPr>
            <w:tcW w:w="1417" w:type="dxa"/>
          </w:tcPr>
          <w:p w14:paraId="532FCA0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6B65681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7FC9F6CB" w14:textId="220FA5AC"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2C584C59" w14:textId="632414C3"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Tozer et al. (2012)</w:t>
            </w:r>
            <w:r w:rsidRPr="003B42F5">
              <w:rPr>
                <w:rFonts w:ascii="Calibri" w:hAnsi="Calibri" w:cs="Calibri"/>
                <w:sz w:val="18"/>
                <w:szCs w:val="18"/>
              </w:rPr>
              <w:t xml:space="preserve">, </w:t>
            </w:r>
            <w:r w:rsidRPr="003B42F5">
              <w:rPr>
                <w:rFonts w:ascii="Calibri" w:hAnsi="Calibri" w:cs="Calibri"/>
                <w:b/>
                <w:sz w:val="18"/>
                <w:szCs w:val="18"/>
              </w:rPr>
              <w:t>Straus et al. (2011)</w:t>
            </w:r>
          </w:p>
        </w:tc>
      </w:tr>
      <w:tr w:rsidR="009573CC" w:rsidRPr="003B42F5" w14:paraId="737D114F" w14:textId="77777777" w:rsidTr="00806F13">
        <w:tc>
          <w:tcPr>
            <w:tcW w:w="1854" w:type="dxa"/>
          </w:tcPr>
          <w:p w14:paraId="094C668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Sphyrapicus nuchalis</w:t>
            </w:r>
          </w:p>
        </w:tc>
        <w:tc>
          <w:tcPr>
            <w:tcW w:w="2536" w:type="dxa"/>
          </w:tcPr>
          <w:p w14:paraId="5305473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Red-naped Sapsucker</w:t>
            </w:r>
          </w:p>
        </w:tc>
        <w:tc>
          <w:tcPr>
            <w:tcW w:w="1417" w:type="dxa"/>
          </w:tcPr>
          <w:p w14:paraId="0C8904F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7F9002E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62C4C695" w14:textId="4D5389D5"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52CBE781" w14:textId="20F08354" w:rsidR="009573CC" w:rsidRPr="003B42F5" w:rsidRDefault="009573CC" w:rsidP="00287A0C">
            <w:pPr>
              <w:rPr>
                <w:rFonts w:ascii="Calibri" w:hAnsi="Calibri" w:cs="Calibri"/>
                <w:b/>
                <w:sz w:val="18"/>
                <w:szCs w:val="18"/>
              </w:rPr>
            </w:pPr>
            <w:r w:rsidRPr="003B42F5">
              <w:rPr>
                <w:rFonts w:ascii="Calibri" w:hAnsi="Calibri" w:cs="Calibri"/>
                <w:b/>
                <w:sz w:val="18"/>
                <w:szCs w:val="18"/>
              </w:rPr>
              <w:t>Edworthy et al. (2011)</w:t>
            </w:r>
          </w:p>
        </w:tc>
      </w:tr>
      <w:tr w:rsidR="009573CC" w:rsidRPr="003B42F5" w14:paraId="169E7F45" w14:textId="77777777" w:rsidTr="00806F13">
        <w:tc>
          <w:tcPr>
            <w:tcW w:w="1854" w:type="dxa"/>
          </w:tcPr>
          <w:p w14:paraId="200DEE8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lastRenderedPageBreak/>
              <w:t>Sphyrapicus ruber</w:t>
            </w:r>
          </w:p>
        </w:tc>
        <w:tc>
          <w:tcPr>
            <w:tcW w:w="2536" w:type="dxa"/>
          </w:tcPr>
          <w:p w14:paraId="51854B9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Red-breasted Sapsucker</w:t>
            </w:r>
          </w:p>
        </w:tc>
        <w:tc>
          <w:tcPr>
            <w:tcW w:w="1417" w:type="dxa"/>
          </w:tcPr>
          <w:p w14:paraId="01B2052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257C511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3DC1F158" w14:textId="18DB7BC2"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2D404B89" w14:textId="63440E37"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11C972C0" w14:textId="77777777" w:rsidTr="00806F13">
        <w:tc>
          <w:tcPr>
            <w:tcW w:w="1854" w:type="dxa"/>
          </w:tcPr>
          <w:p w14:paraId="59852BE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Picoides dorsalis</w:t>
            </w:r>
          </w:p>
        </w:tc>
        <w:tc>
          <w:tcPr>
            <w:tcW w:w="2536" w:type="dxa"/>
          </w:tcPr>
          <w:p w14:paraId="64F1C20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Three-toed Woodpecker</w:t>
            </w:r>
          </w:p>
        </w:tc>
        <w:tc>
          <w:tcPr>
            <w:tcW w:w="1417" w:type="dxa"/>
          </w:tcPr>
          <w:p w14:paraId="29ACD46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665DD2D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4CCB4DA1" w14:textId="372790FA"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386EE810" w14:textId="342161AB" w:rsidR="009573CC" w:rsidRPr="003B42F5" w:rsidRDefault="009573CC" w:rsidP="00287A0C">
            <w:pPr>
              <w:rPr>
                <w:rFonts w:ascii="Calibri" w:hAnsi="Calibri" w:cs="Calibri"/>
                <w:sz w:val="18"/>
                <w:szCs w:val="18"/>
              </w:rPr>
            </w:pPr>
            <w:r w:rsidRPr="003B42F5">
              <w:rPr>
                <w:rFonts w:ascii="Calibri" w:hAnsi="Calibri" w:cs="Calibri"/>
                <w:b/>
                <w:sz w:val="18"/>
                <w:szCs w:val="18"/>
              </w:rPr>
              <w:t>Edworthy et al. (2011)</w:t>
            </w:r>
          </w:p>
        </w:tc>
      </w:tr>
      <w:tr w:rsidR="009573CC" w:rsidRPr="003B42F5" w14:paraId="17772CF2" w14:textId="77777777" w:rsidTr="00806F13">
        <w:tc>
          <w:tcPr>
            <w:tcW w:w="1854" w:type="dxa"/>
          </w:tcPr>
          <w:p w14:paraId="7843E76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Picoides arcticus</w:t>
            </w:r>
          </w:p>
        </w:tc>
        <w:tc>
          <w:tcPr>
            <w:tcW w:w="2536" w:type="dxa"/>
          </w:tcPr>
          <w:p w14:paraId="6011F28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Black-backed Woodpecker</w:t>
            </w:r>
          </w:p>
        </w:tc>
        <w:tc>
          <w:tcPr>
            <w:tcW w:w="1417" w:type="dxa"/>
          </w:tcPr>
          <w:p w14:paraId="2B90F17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728B46D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4AF470FF" w14:textId="03F195F3"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6429177E" w14:textId="1F7552BB"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Rota et al. (2014)</w:t>
            </w:r>
            <w:r w:rsidRPr="003B42F5">
              <w:rPr>
                <w:rFonts w:ascii="Calibri" w:hAnsi="Calibri" w:cs="Calibri"/>
                <w:sz w:val="18"/>
                <w:szCs w:val="18"/>
              </w:rPr>
              <w:t>, Kroll et al. (2010)</w:t>
            </w:r>
          </w:p>
        </w:tc>
      </w:tr>
      <w:tr w:rsidR="009573CC" w:rsidRPr="003B42F5" w14:paraId="37194F63" w14:textId="77777777" w:rsidTr="00806F13">
        <w:tc>
          <w:tcPr>
            <w:tcW w:w="1854" w:type="dxa"/>
          </w:tcPr>
          <w:p w14:paraId="5203F02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Dendrocoptes medius</w:t>
            </w:r>
          </w:p>
        </w:tc>
        <w:tc>
          <w:tcPr>
            <w:tcW w:w="2536" w:type="dxa"/>
          </w:tcPr>
          <w:p w14:paraId="7C217A8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Middle Spotted Woodpecker</w:t>
            </w:r>
          </w:p>
        </w:tc>
        <w:tc>
          <w:tcPr>
            <w:tcW w:w="1417" w:type="dxa"/>
          </w:tcPr>
          <w:p w14:paraId="2B67B11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4401A3F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747C3966" w14:textId="6612378F"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0DFCD237" w14:textId="0726F53A"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Robles et al. (2007)</w:t>
            </w:r>
          </w:p>
        </w:tc>
      </w:tr>
      <w:tr w:rsidR="009573CC" w:rsidRPr="003B42F5" w14:paraId="6D7E6389" w14:textId="77777777" w:rsidTr="00806F13">
        <w:tc>
          <w:tcPr>
            <w:tcW w:w="1854" w:type="dxa"/>
          </w:tcPr>
          <w:p w14:paraId="610766C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Dryobates pubescens</w:t>
            </w:r>
          </w:p>
        </w:tc>
        <w:tc>
          <w:tcPr>
            <w:tcW w:w="2536" w:type="dxa"/>
          </w:tcPr>
          <w:p w14:paraId="73FEA3A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Downy Woodpecker</w:t>
            </w:r>
          </w:p>
        </w:tc>
        <w:tc>
          <w:tcPr>
            <w:tcW w:w="1417" w:type="dxa"/>
          </w:tcPr>
          <w:p w14:paraId="0AD922D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4719B48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59584127" w14:textId="63EA5033"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402F312D" w14:textId="4CDCDF03" w:rsidR="009573CC" w:rsidRPr="003B42F5" w:rsidRDefault="009573CC" w:rsidP="00287A0C">
            <w:pPr>
              <w:rPr>
                <w:rFonts w:ascii="Calibri" w:hAnsi="Calibri" w:cs="Calibri"/>
                <w:b/>
                <w:sz w:val="18"/>
                <w:szCs w:val="18"/>
              </w:rPr>
            </w:pPr>
            <w:r w:rsidRPr="003B42F5">
              <w:rPr>
                <w:rFonts w:ascii="Calibri" w:hAnsi="Calibri" w:cs="Calibri"/>
                <w:b/>
                <w:sz w:val="18"/>
                <w:szCs w:val="18"/>
              </w:rPr>
              <w:t>Edworthy et al. (2011)</w:t>
            </w:r>
          </w:p>
        </w:tc>
      </w:tr>
      <w:tr w:rsidR="009573CC" w:rsidRPr="003B42F5" w14:paraId="4D896689" w14:textId="77777777" w:rsidTr="00806F13">
        <w:tc>
          <w:tcPr>
            <w:tcW w:w="1854" w:type="dxa"/>
          </w:tcPr>
          <w:p w14:paraId="24BD76F5"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Leuconotopicus borealis</w:t>
            </w:r>
          </w:p>
        </w:tc>
        <w:tc>
          <w:tcPr>
            <w:tcW w:w="2536" w:type="dxa"/>
          </w:tcPr>
          <w:p w14:paraId="138955F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Red-cockaded Woodpecker</w:t>
            </w:r>
          </w:p>
        </w:tc>
        <w:tc>
          <w:tcPr>
            <w:tcW w:w="1417" w:type="dxa"/>
          </w:tcPr>
          <w:p w14:paraId="16B3D11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0B68B8C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08770444" w14:textId="2F1399E8"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4B852280" w14:textId="314A46EE" w:rsidR="009573CC" w:rsidRPr="003B42F5" w:rsidRDefault="009573CC" w:rsidP="00287A0C">
            <w:pPr>
              <w:rPr>
                <w:rFonts w:ascii="Calibri" w:hAnsi="Calibri" w:cs="Calibri"/>
                <w:sz w:val="18"/>
                <w:szCs w:val="18"/>
              </w:rPr>
            </w:pPr>
            <w:r w:rsidRPr="00A04958">
              <w:rPr>
                <w:rFonts w:ascii="Calibri" w:hAnsi="Calibri" w:cs="Calibri"/>
                <w:b/>
                <w:color w:val="FF0000"/>
                <w:sz w:val="18"/>
                <w:szCs w:val="18"/>
              </w:rPr>
              <w:t>Conner et al. (1996)</w:t>
            </w:r>
            <w:r w:rsidRPr="003B42F5">
              <w:rPr>
                <w:rFonts w:ascii="Calibri" w:hAnsi="Calibri" w:cs="Calibri"/>
                <w:sz w:val="18"/>
                <w:szCs w:val="18"/>
              </w:rPr>
              <w:t xml:space="preserve">, </w:t>
            </w:r>
            <w:r w:rsidRPr="00A04958">
              <w:rPr>
                <w:rFonts w:ascii="Calibri" w:hAnsi="Calibri" w:cs="Calibri"/>
                <w:b/>
                <w:color w:val="FF0000"/>
                <w:sz w:val="18"/>
                <w:szCs w:val="18"/>
              </w:rPr>
              <w:t>Conner &amp; Rudolph (1991)</w:t>
            </w:r>
          </w:p>
        </w:tc>
      </w:tr>
      <w:tr w:rsidR="009573CC" w:rsidRPr="003B42F5" w14:paraId="35E15B64" w14:textId="77777777" w:rsidTr="00806F13">
        <w:tc>
          <w:tcPr>
            <w:tcW w:w="1854" w:type="dxa"/>
          </w:tcPr>
          <w:p w14:paraId="2B2F6E09"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Leuconotopicus villosus</w:t>
            </w:r>
          </w:p>
        </w:tc>
        <w:tc>
          <w:tcPr>
            <w:tcW w:w="2536" w:type="dxa"/>
          </w:tcPr>
          <w:p w14:paraId="559D280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Hairy Woodpecker</w:t>
            </w:r>
          </w:p>
        </w:tc>
        <w:tc>
          <w:tcPr>
            <w:tcW w:w="1417" w:type="dxa"/>
          </w:tcPr>
          <w:p w14:paraId="0916AAA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459DB56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5A7FAD67" w14:textId="1E0429E8"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4E44864F" w14:textId="70E515F0"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Kronland &amp; Restani (2012), </w:t>
            </w:r>
            <w:r w:rsidRPr="003B42F5">
              <w:rPr>
                <w:rFonts w:ascii="Calibri" w:hAnsi="Calibri" w:cs="Calibri"/>
                <w:b/>
                <w:sz w:val="18"/>
                <w:szCs w:val="18"/>
              </w:rPr>
              <w:t>Edworthy et al. (2011)</w:t>
            </w:r>
            <w:r w:rsidRPr="003B42F5">
              <w:rPr>
                <w:rFonts w:ascii="Calibri" w:hAnsi="Calibri" w:cs="Calibri"/>
                <w:sz w:val="18"/>
                <w:szCs w:val="18"/>
              </w:rPr>
              <w:t xml:space="preserve">, Kroll et al. (2010), </w:t>
            </w:r>
            <w:r w:rsidRPr="003B42F5">
              <w:rPr>
                <w:rFonts w:ascii="Calibri" w:hAnsi="Calibri" w:cs="Calibri"/>
                <w:b/>
                <w:sz w:val="18"/>
                <w:szCs w:val="18"/>
              </w:rPr>
              <w:t xml:space="preserve">Saab et al. (2011), </w:t>
            </w:r>
            <w:r w:rsidRPr="003B42F5">
              <w:rPr>
                <w:rFonts w:ascii="Calibri" w:hAnsi="Calibri" w:cs="Calibri"/>
                <w:sz w:val="18"/>
                <w:szCs w:val="18"/>
              </w:rPr>
              <w:t>Siegel &amp; deSante (2003),</w:t>
            </w:r>
            <w:r w:rsidRPr="003B42F5">
              <w:rPr>
                <w:rFonts w:ascii="Calibri" w:hAnsi="Calibri" w:cs="Calibri"/>
                <w:b/>
                <w:sz w:val="18"/>
                <w:szCs w:val="18"/>
              </w:rPr>
              <w:t xml:space="preserve"> Saab &amp; Dudley (1998)</w:t>
            </w:r>
          </w:p>
        </w:tc>
      </w:tr>
      <w:tr w:rsidR="009573CC" w:rsidRPr="003B42F5" w14:paraId="6FEFDD3B" w14:textId="77777777" w:rsidTr="00806F13">
        <w:tc>
          <w:tcPr>
            <w:tcW w:w="1854" w:type="dxa"/>
          </w:tcPr>
          <w:p w14:paraId="217BEB3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Leuconotopicus albolarvatus</w:t>
            </w:r>
          </w:p>
        </w:tc>
        <w:tc>
          <w:tcPr>
            <w:tcW w:w="2536" w:type="dxa"/>
          </w:tcPr>
          <w:p w14:paraId="29FC49D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White-headed Woodpecker</w:t>
            </w:r>
          </w:p>
        </w:tc>
        <w:tc>
          <w:tcPr>
            <w:tcW w:w="1417" w:type="dxa"/>
          </w:tcPr>
          <w:p w14:paraId="4EA8BBC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3A38ADD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0E97C835" w14:textId="20C86DD8"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2B72D8B2" w14:textId="2D30A5A2"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Kuile et al. (2023)</w:t>
            </w:r>
            <w:r w:rsidRPr="003B42F5">
              <w:rPr>
                <w:rFonts w:ascii="Calibri" w:hAnsi="Calibri" w:cs="Calibri"/>
                <w:sz w:val="18"/>
                <w:szCs w:val="18"/>
              </w:rPr>
              <w:t>, Siegel &amp; deSante (2003)</w:t>
            </w:r>
          </w:p>
        </w:tc>
      </w:tr>
      <w:tr w:rsidR="009573CC" w:rsidRPr="003B42F5" w14:paraId="33551D01" w14:textId="77777777" w:rsidTr="00806F13">
        <w:tc>
          <w:tcPr>
            <w:tcW w:w="1854" w:type="dxa"/>
          </w:tcPr>
          <w:p w14:paraId="600725F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Colaptes auratus</w:t>
            </w:r>
          </w:p>
        </w:tc>
        <w:tc>
          <w:tcPr>
            <w:tcW w:w="2536" w:type="dxa"/>
          </w:tcPr>
          <w:p w14:paraId="0D47F5D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Northern Flicker</w:t>
            </w:r>
          </w:p>
        </w:tc>
        <w:tc>
          <w:tcPr>
            <w:tcW w:w="1417" w:type="dxa"/>
          </w:tcPr>
          <w:p w14:paraId="1CAFA1D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18E048F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3F21E49B" w14:textId="7ACD630C"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6F5BE460" w14:textId="76D74DF7" w:rsidR="009573CC" w:rsidRPr="003B42F5" w:rsidRDefault="009573CC" w:rsidP="00287A0C">
            <w:pPr>
              <w:rPr>
                <w:rFonts w:ascii="Calibri" w:hAnsi="Calibri" w:cs="Calibri"/>
                <w:sz w:val="18"/>
                <w:szCs w:val="18"/>
              </w:rPr>
            </w:pPr>
            <w:r w:rsidRPr="003B42F5">
              <w:rPr>
                <w:rFonts w:ascii="Calibri" w:hAnsi="Calibri" w:cs="Calibri"/>
                <w:b/>
                <w:sz w:val="18"/>
                <w:szCs w:val="18"/>
              </w:rPr>
              <w:t>Hane et al. (2012)</w:t>
            </w:r>
            <w:r w:rsidRPr="003B42F5">
              <w:rPr>
                <w:rFonts w:ascii="Calibri" w:hAnsi="Calibri" w:cs="Calibri"/>
                <w:sz w:val="18"/>
                <w:szCs w:val="18"/>
              </w:rPr>
              <w:t xml:space="preserve">, Kronland &amp; Restani (2012), </w:t>
            </w:r>
            <w:r w:rsidRPr="003B42F5">
              <w:rPr>
                <w:rFonts w:ascii="Calibri" w:hAnsi="Calibri" w:cs="Calibri"/>
                <w:b/>
                <w:sz w:val="18"/>
                <w:szCs w:val="18"/>
              </w:rPr>
              <w:t>Edworthy et al. (2011)</w:t>
            </w:r>
            <w:r w:rsidRPr="003B42F5">
              <w:rPr>
                <w:rFonts w:ascii="Calibri" w:hAnsi="Calibri" w:cs="Calibri"/>
                <w:sz w:val="18"/>
                <w:szCs w:val="18"/>
              </w:rPr>
              <w:t xml:space="preserve">, </w:t>
            </w:r>
            <w:r w:rsidRPr="003B42F5">
              <w:rPr>
                <w:rFonts w:ascii="Calibri" w:hAnsi="Calibri" w:cs="Calibri"/>
                <w:b/>
                <w:sz w:val="18"/>
                <w:szCs w:val="18"/>
              </w:rPr>
              <w:t>Straus et al. (2011)</w:t>
            </w:r>
            <w:r w:rsidRPr="003B42F5">
              <w:rPr>
                <w:rFonts w:ascii="Calibri" w:hAnsi="Calibri" w:cs="Calibri"/>
                <w:sz w:val="18"/>
                <w:szCs w:val="18"/>
              </w:rPr>
              <w:t xml:space="preserve">, </w:t>
            </w:r>
            <w:r w:rsidRPr="003B42F5">
              <w:rPr>
                <w:rFonts w:ascii="Calibri" w:hAnsi="Calibri" w:cs="Calibri"/>
                <w:b/>
                <w:sz w:val="18"/>
                <w:szCs w:val="18"/>
              </w:rPr>
              <w:t>Saab et al. (2011)</w:t>
            </w:r>
            <w:r w:rsidRPr="003B42F5">
              <w:rPr>
                <w:rFonts w:ascii="Calibri" w:hAnsi="Calibri" w:cs="Calibri"/>
                <w:sz w:val="18"/>
                <w:szCs w:val="18"/>
              </w:rPr>
              <w:t xml:space="preserve">, Siegel &amp; deSante (2003), </w:t>
            </w:r>
            <w:r w:rsidRPr="003B42F5">
              <w:rPr>
                <w:rFonts w:ascii="Calibri" w:hAnsi="Calibri" w:cs="Calibri"/>
                <w:b/>
                <w:sz w:val="18"/>
                <w:szCs w:val="18"/>
              </w:rPr>
              <w:t>Saab &amp; Dudley (1998)</w:t>
            </w:r>
          </w:p>
        </w:tc>
      </w:tr>
      <w:tr w:rsidR="009573CC" w:rsidRPr="003B42F5" w14:paraId="717AB65A" w14:textId="77777777" w:rsidTr="00806F13">
        <w:tc>
          <w:tcPr>
            <w:tcW w:w="1854" w:type="dxa"/>
          </w:tcPr>
          <w:p w14:paraId="6346790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Dryocopus pileatus</w:t>
            </w:r>
          </w:p>
        </w:tc>
        <w:tc>
          <w:tcPr>
            <w:tcW w:w="2536" w:type="dxa"/>
          </w:tcPr>
          <w:p w14:paraId="219D7D8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Pileated Woodpecker</w:t>
            </w:r>
          </w:p>
        </w:tc>
        <w:tc>
          <w:tcPr>
            <w:tcW w:w="1417" w:type="dxa"/>
          </w:tcPr>
          <w:p w14:paraId="31E4525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1F36DDD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0263EA85" w14:textId="166F620A"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16E88673" w14:textId="1EEE8BC8" w:rsidR="009573CC" w:rsidRPr="003B42F5" w:rsidRDefault="009573CC" w:rsidP="00287A0C">
            <w:pPr>
              <w:rPr>
                <w:rFonts w:ascii="Calibri" w:hAnsi="Calibri" w:cs="Calibri"/>
                <w:sz w:val="18"/>
                <w:szCs w:val="18"/>
              </w:rPr>
            </w:pPr>
            <w:r w:rsidRPr="003B42F5">
              <w:rPr>
                <w:rFonts w:ascii="Calibri" w:hAnsi="Calibri" w:cs="Calibri"/>
                <w:b/>
                <w:sz w:val="18"/>
                <w:szCs w:val="18"/>
              </w:rPr>
              <w:t>Edworthy et al. (2011)</w:t>
            </w:r>
            <w:r w:rsidRPr="003B42F5">
              <w:rPr>
                <w:rFonts w:ascii="Calibri" w:hAnsi="Calibri" w:cs="Calibri"/>
                <w:sz w:val="18"/>
                <w:szCs w:val="18"/>
              </w:rPr>
              <w:t>, Siegel &amp; deSante (2003)</w:t>
            </w:r>
          </w:p>
        </w:tc>
      </w:tr>
      <w:tr w:rsidR="009573CC" w:rsidRPr="003B42F5" w14:paraId="761E7EB4" w14:textId="77777777" w:rsidTr="00806F13">
        <w:tc>
          <w:tcPr>
            <w:tcW w:w="1854" w:type="dxa"/>
          </w:tcPr>
          <w:p w14:paraId="0BB28CF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Dryocopus martius</w:t>
            </w:r>
          </w:p>
        </w:tc>
        <w:tc>
          <w:tcPr>
            <w:tcW w:w="2536" w:type="dxa"/>
          </w:tcPr>
          <w:p w14:paraId="5BD6935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 Woodpecker</w:t>
            </w:r>
          </w:p>
        </w:tc>
        <w:tc>
          <w:tcPr>
            <w:tcW w:w="1417" w:type="dxa"/>
          </w:tcPr>
          <w:p w14:paraId="51DFE9A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Picidae</w:t>
            </w:r>
          </w:p>
        </w:tc>
        <w:tc>
          <w:tcPr>
            <w:tcW w:w="1843" w:type="dxa"/>
          </w:tcPr>
          <w:p w14:paraId="1614164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06CD43AF" w14:textId="4A10C9D0"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1BA7240B" w14:textId="6E3A7886" w:rsidR="009573CC" w:rsidRPr="003B42F5" w:rsidRDefault="009573CC" w:rsidP="00287A0C">
            <w:pPr>
              <w:rPr>
                <w:rFonts w:ascii="Calibri" w:hAnsi="Calibri" w:cs="Calibri"/>
                <w:sz w:val="18"/>
                <w:szCs w:val="18"/>
              </w:rPr>
            </w:pPr>
            <w:r w:rsidRPr="003B42F5">
              <w:rPr>
                <w:rFonts w:ascii="Calibri" w:hAnsi="Calibri" w:cs="Calibri"/>
                <w:b/>
                <w:sz w:val="18"/>
                <w:szCs w:val="18"/>
              </w:rPr>
              <w:t>Rolstad et al. (2000)</w:t>
            </w:r>
          </w:p>
        </w:tc>
      </w:tr>
      <w:tr w:rsidR="009573CC" w:rsidRPr="003B42F5" w14:paraId="7BCCDBA4" w14:textId="77777777" w:rsidTr="00806F13">
        <w:tc>
          <w:tcPr>
            <w:tcW w:w="1854" w:type="dxa"/>
          </w:tcPr>
          <w:p w14:paraId="0AEFAEE3"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Falco sparverius</w:t>
            </w:r>
          </w:p>
        </w:tc>
        <w:tc>
          <w:tcPr>
            <w:tcW w:w="2536" w:type="dxa"/>
          </w:tcPr>
          <w:p w14:paraId="2814F8B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Kestrel</w:t>
            </w:r>
          </w:p>
        </w:tc>
        <w:tc>
          <w:tcPr>
            <w:tcW w:w="1417" w:type="dxa"/>
          </w:tcPr>
          <w:p w14:paraId="4796F59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Falconidae</w:t>
            </w:r>
          </w:p>
        </w:tc>
        <w:tc>
          <w:tcPr>
            <w:tcW w:w="1843" w:type="dxa"/>
          </w:tcPr>
          <w:p w14:paraId="0558DC5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1F8586F0" w14:textId="011B028A"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3D0A4682" w14:textId="1BF91F4E" w:rsidR="009573CC" w:rsidRPr="003B42F5" w:rsidRDefault="009573CC" w:rsidP="00287A0C">
            <w:pPr>
              <w:rPr>
                <w:rFonts w:ascii="Calibri" w:hAnsi="Calibri" w:cs="Calibri"/>
                <w:b/>
                <w:sz w:val="18"/>
                <w:szCs w:val="18"/>
              </w:rPr>
            </w:pPr>
            <w:r w:rsidRPr="003B42F5">
              <w:rPr>
                <w:rFonts w:ascii="Calibri" w:hAnsi="Calibri" w:cs="Calibri"/>
                <w:b/>
                <w:sz w:val="18"/>
                <w:szCs w:val="18"/>
              </w:rPr>
              <w:t>Saab &amp; Dudley (1998)</w:t>
            </w:r>
          </w:p>
          <w:p w14:paraId="4E3FAC96" w14:textId="77777777" w:rsidR="009573CC" w:rsidRPr="003B42F5" w:rsidRDefault="009573CC" w:rsidP="00287A0C">
            <w:pPr>
              <w:rPr>
                <w:rFonts w:ascii="Calibri" w:hAnsi="Calibri" w:cs="Calibri"/>
                <w:sz w:val="18"/>
                <w:szCs w:val="18"/>
              </w:rPr>
            </w:pPr>
          </w:p>
        </w:tc>
      </w:tr>
      <w:tr w:rsidR="009573CC" w:rsidRPr="003B42F5" w14:paraId="476BEF71" w14:textId="77777777" w:rsidTr="00806F13">
        <w:tc>
          <w:tcPr>
            <w:tcW w:w="1854" w:type="dxa"/>
          </w:tcPr>
          <w:p w14:paraId="7D132B05"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Contopus cooperi</w:t>
            </w:r>
          </w:p>
        </w:tc>
        <w:tc>
          <w:tcPr>
            <w:tcW w:w="2536" w:type="dxa"/>
          </w:tcPr>
          <w:p w14:paraId="6366562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Olive-sided Flycatcher</w:t>
            </w:r>
          </w:p>
        </w:tc>
        <w:tc>
          <w:tcPr>
            <w:tcW w:w="1417" w:type="dxa"/>
          </w:tcPr>
          <w:p w14:paraId="6804E3D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1EA4E99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05A0033B" w14:textId="22799BB0"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37A170AA" w14:textId="1669DD66"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Kroll et al. (2010), </w:t>
            </w:r>
            <w:r w:rsidRPr="00003411">
              <w:rPr>
                <w:rFonts w:ascii="Calibri" w:hAnsi="Calibri" w:cs="Calibri"/>
                <w:b/>
                <w:color w:val="FF0000"/>
                <w:sz w:val="18"/>
                <w:szCs w:val="18"/>
              </w:rPr>
              <w:t>Robertson &amp; Hutto (2007)</w:t>
            </w:r>
            <w:r w:rsidRPr="003B42F5">
              <w:rPr>
                <w:rFonts w:ascii="Calibri" w:hAnsi="Calibri" w:cs="Calibri"/>
                <w:sz w:val="18"/>
                <w:szCs w:val="18"/>
              </w:rPr>
              <w:t>, Stuart-Smith &amp; Hayes (2003)</w:t>
            </w:r>
          </w:p>
        </w:tc>
      </w:tr>
      <w:tr w:rsidR="009573CC" w:rsidRPr="003B42F5" w14:paraId="4C413287" w14:textId="77777777" w:rsidTr="00806F13">
        <w:tc>
          <w:tcPr>
            <w:tcW w:w="1854" w:type="dxa"/>
          </w:tcPr>
          <w:p w14:paraId="12CD990C"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Contopus sordidulus</w:t>
            </w:r>
          </w:p>
        </w:tc>
        <w:tc>
          <w:tcPr>
            <w:tcW w:w="2536" w:type="dxa"/>
          </w:tcPr>
          <w:p w14:paraId="7475106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Western Wood Pewee</w:t>
            </w:r>
          </w:p>
        </w:tc>
        <w:tc>
          <w:tcPr>
            <w:tcW w:w="1417" w:type="dxa"/>
          </w:tcPr>
          <w:p w14:paraId="4A038F0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05937F6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6FB9C968" w14:textId="0707A588"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068C37B1" w14:textId="42D2835C"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Siegel &amp; deSante (2003), </w:t>
            </w:r>
            <w:r w:rsidRPr="003B42F5">
              <w:rPr>
                <w:rFonts w:ascii="Calibri" w:hAnsi="Calibri" w:cs="Calibri"/>
                <w:b/>
                <w:sz w:val="18"/>
                <w:szCs w:val="18"/>
              </w:rPr>
              <w:t>Goguen &amp; Matthews (1998)</w:t>
            </w:r>
          </w:p>
        </w:tc>
      </w:tr>
      <w:tr w:rsidR="009573CC" w:rsidRPr="003B42F5" w14:paraId="2F53AB53" w14:textId="77777777" w:rsidTr="00806F13">
        <w:tc>
          <w:tcPr>
            <w:tcW w:w="1854" w:type="dxa"/>
          </w:tcPr>
          <w:p w14:paraId="7C3C4BD7"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Contopus virens</w:t>
            </w:r>
          </w:p>
        </w:tc>
        <w:tc>
          <w:tcPr>
            <w:tcW w:w="2536" w:type="dxa"/>
          </w:tcPr>
          <w:p w14:paraId="30367F6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Eastern Wood Pewee</w:t>
            </w:r>
          </w:p>
        </w:tc>
        <w:tc>
          <w:tcPr>
            <w:tcW w:w="1417" w:type="dxa"/>
          </w:tcPr>
          <w:p w14:paraId="35C2557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7B5618F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0AABF618" w14:textId="4B65FEFD"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310887EF" w14:textId="05E1FA6E" w:rsidR="009573CC" w:rsidRPr="003B42F5" w:rsidRDefault="009573CC" w:rsidP="00287A0C">
            <w:pPr>
              <w:rPr>
                <w:rFonts w:ascii="Calibri" w:hAnsi="Calibri" w:cs="Calibri"/>
                <w:sz w:val="18"/>
                <w:szCs w:val="18"/>
              </w:rPr>
            </w:pPr>
            <w:r w:rsidRPr="003B42F5">
              <w:rPr>
                <w:rFonts w:ascii="Calibri" w:hAnsi="Calibri" w:cs="Calibri"/>
                <w:b/>
                <w:sz w:val="18"/>
                <w:szCs w:val="18"/>
              </w:rPr>
              <w:t>Roach et al. (2018)</w:t>
            </w:r>
            <w:r w:rsidRPr="003B42F5">
              <w:rPr>
                <w:rFonts w:ascii="Calibri" w:hAnsi="Calibri" w:cs="Calibri"/>
                <w:sz w:val="18"/>
                <w:szCs w:val="18"/>
              </w:rPr>
              <w:t xml:space="preserve">, </w:t>
            </w:r>
            <w:r w:rsidRPr="003B42F5">
              <w:rPr>
                <w:rFonts w:ascii="Calibri" w:hAnsi="Calibri" w:cs="Calibri"/>
                <w:b/>
                <w:sz w:val="18"/>
                <w:szCs w:val="18"/>
              </w:rPr>
              <w:t>Kendrick et al. (2013)</w:t>
            </w:r>
            <w:r w:rsidRPr="003B42F5">
              <w:rPr>
                <w:rFonts w:ascii="Calibri" w:hAnsi="Calibri" w:cs="Calibri"/>
                <w:sz w:val="18"/>
                <w:szCs w:val="18"/>
              </w:rPr>
              <w:t xml:space="preserve">, </w:t>
            </w:r>
            <w:r w:rsidRPr="003B42F5">
              <w:rPr>
                <w:rFonts w:ascii="Calibri" w:hAnsi="Calibri" w:cs="Calibri"/>
                <w:b/>
                <w:sz w:val="18"/>
                <w:szCs w:val="18"/>
              </w:rPr>
              <w:t>Newell &amp; Rodewald (2012)</w:t>
            </w:r>
            <w:r w:rsidRPr="003B42F5">
              <w:rPr>
                <w:rFonts w:ascii="Calibri" w:hAnsi="Calibri" w:cs="Calibri"/>
                <w:sz w:val="18"/>
                <w:szCs w:val="18"/>
              </w:rPr>
              <w:t xml:space="preserve">, Thatcher (2007), </w:t>
            </w:r>
            <w:r w:rsidRPr="003B42F5">
              <w:rPr>
                <w:rFonts w:ascii="Calibri" w:hAnsi="Calibri" w:cs="Calibri"/>
                <w:b/>
                <w:sz w:val="18"/>
                <w:szCs w:val="18"/>
              </w:rPr>
              <w:t>Brawn (2006)</w:t>
            </w:r>
            <w:r w:rsidRPr="003B42F5">
              <w:rPr>
                <w:rFonts w:ascii="Calibri" w:hAnsi="Calibri" w:cs="Calibri"/>
                <w:sz w:val="18"/>
                <w:szCs w:val="18"/>
              </w:rPr>
              <w:t xml:space="preserve">, Twedt et al. (2002), Twedt et al. (2001) </w:t>
            </w:r>
          </w:p>
        </w:tc>
      </w:tr>
      <w:tr w:rsidR="009573CC" w:rsidRPr="003B42F5" w14:paraId="4EBC5088" w14:textId="77777777" w:rsidTr="00806F13">
        <w:tc>
          <w:tcPr>
            <w:tcW w:w="1854" w:type="dxa"/>
          </w:tcPr>
          <w:p w14:paraId="37E05E4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Empidonax virescens</w:t>
            </w:r>
          </w:p>
        </w:tc>
        <w:tc>
          <w:tcPr>
            <w:tcW w:w="2536" w:type="dxa"/>
          </w:tcPr>
          <w:p w14:paraId="358D9C7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Acadian Flycatcher</w:t>
            </w:r>
          </w:p>
        </w:tc>
        <w:tc>
          <w:tcPr>
            <w:tcW w:w="1417" w:type="dxa"/>
          </w:tcPr>
          <w:p w14:paraId="14B75BF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594EEB9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3CE11B34" w14:textId="22F40CAC"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43AFEA4C" w14:textId="456BA371"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Rodewald et al. (2015), Thatcher (2007), Peak et al. (2004), </w:t>
            </w:r>
            <w:r w:rsidRPr="003B42F5">
              <w:rPr>
                <w:rFonts w:ascii="Calibri" w:hAnsi="Calibri" w:cs="Calibri"/>
                <w:b/>
                <w:sz w:val="18"/>
                <w:szCs w:val="18"/>
              </w:rPr>
              <w:t>Gram et al. (2003)</w:t>
            </w:r>
            <w:r w:rsidRPr="003B42F5">
              <w:rPr>
                <w:rFonts w:ascii="Calibri" w:hAnsi="Calibri" w:cs="Calibri"/>
                <w:sz w:val="18"/>
                <w:szCs w:val="18"/>
              </w:rPr>
              <w:t xml:space="preserve">, Twedt et al. (2002), </w:t>
            </w:r>
            <w:r w:rsidRPr="003B42F5">
              <w:rPr>
                <w:rFonts w:ascii="Calibri" w:hAnsi="Calibri" w:cs="Calibri"/>
                <w:b/>
                <w:sz w:val="18"/>
                <w:szCs w:val="18"/>
              </w:rPr>
              <w:t>Twedt et al. (2001)</w:t>
            </w:r>
            <w:r w:rsidRPr="003B42F5">
              <w:rPr>
                <w:rFonts w:ascii="Calibri" w:hAnsi="Calibri" w:cs="Calibri"/>
                <w:sz w:val="18"/>
                <w:szCs w:val="18"/>
              </w:rPr>
              <w:t xml:space="preserve">, </w:t>
            </w:r>
            <w:r w:rsidRPr="003B42F5">
              <w:rPr>
                <w:rFonts w:ascii="Calibri" w:hAnsi="Calibri" w:cs="Calibri"/>
                <w:b/>
                <w:sz w:val="18"/>
                <w:szCs w:val="18"/>
              </w:rPr>
              <w:t>Robinson &amp; Robinson (2001)</w:t>
            </w:r>
            <w:r w:rsidRPr="003B42F5">
              <w:rPr>
                <w:rFonts w:ascii="Calibri" w:hAnsi="Calibri" w:cs="Calibri"/>
                <w:sz w:val="18"/>
                <w:szCs w:val="18"/>
              </w:rPr>
              <w:t xml:space="preserve">, </w:t>
            </w:r>
            <w:r w:rsidRPr="003B42F5">
              <w:rPr>
                <w:rFonts w:ascii="Calibri" w:hAnsi="Calibri" w:cs="Calibri"/>
                <w:b/>
                <w:sz w:val="18"/>
                <w:szCs w:val="18"/>
              </w:rPr>
              <w:t>Duguay et al. (2001)</w:t>
            </w:r>
            <w:r w:rsidRPr="003B42F5">
              <w:rPr>
                <w:rFonts w:ascii="Calibri" w:hAnsi="Calibri" w:cs="Calibri"/>
                <w:sz w:val="18"/>
                <w:szCs w:val="18"/>
              </w:rPr>
              <w:t>, Fleming &amp; Giuliano (1998)</w:t>
            </w:r>
          </w:p>
        </w:tc>
      </w:tr>
      <w:tr w:rsidR="009573CC" w:rsidRPr="003B42F5" w14:paraId="08FCCDD9" w14:textId="77777777" w:rsidTr="00806F13">
        <w:tc>
          <w:tcPr>
            <w:tcW w:w="1854" w:type="dxa"/>
          </w:tcPr>
          <w:p w14:paraId="296A52F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Empidonax alnorum</w:t>
            </w:r>
          </w:p>
        </w:tc>
        <w:tc>
          <w:tcPr>
            <w:tcW w:w="2536" w:type="dxa"/>
          </w:tcPr>
          <w:p w14:paraId="6EFD943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Alder Flycatcher</w:t>
            </w:r>
          </w:p>
        </w:tc>
        <w:tc>
          <w:tcPr>
            <w:tcW w:w="1417" w:type="dxa"/>
          </w:tcPr>
          <w:p w14:paraId="112CBF1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7CAB30B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25C48911" w14:textId="0796F762"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4E78BD23" w14:textId="791A0203" w:rsidR="009573CC" w:rsidRPr="003B42F5" w:rsidRDefault="009573CC" w:rsidP="00287A0C">
            <w:pPr>
              <w:rPr>
                <w:rFonts w:ascii="Calibri" w:hAnsi="Calibri" w:cs="Calibri"/>
                <w:sz w:val="18"/>
                <w:szCs w:val="18"/>
              </w:rPr>
            </w:pPr>
            <w:r w:rsidRPr="003B42F5">
              <w:rPr>
                <w:rFonts w:ascii="Calibri" w:hAnsi="Calibri" w:cs="Calibri"/>
                <w:sz w:val="18"/>
                <w:szCs w:val="18"/>
              </w:rPr>
              <w:t>Chandler et al. (2009), King et al. (2001)</w:t>
            </w:r>
          </w:p>
        </w:tc>
      </w:tr>
      <w:tr w:rsidR="009573CC" w:rsidRPr="003B42F5" w14:paraId="79D66871" w14:textId="77777777" w:rsidTr="00806F13">
        <w:tc>
          <w:tcPr>
            <w:tcW w:w="1854" w:type="dxa"/>
          </w:tcPr>
          <w:p w14:paraId="6571A10C"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Empidonax hammondii</w:t>
            </w:r>
          </w:p>
        </w:tc>
        <w:tc>
          <w:tcPr>
            <w:tcW w:w="2536" w:type="dxa"/>
          </w:tcPr>
          <w:p w14:paraId="533C316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Hammond's Flycatcher</w:t>
            </w:r>
          </w:p>
        </w:tc>
        <w:tc>
          <w:tcPr>
            <w:tcW w:w="1417" w:type="dxa"/>
          </w:tcPr>
          <w:p w14:paraId="474154A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30586E2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2C66F65B" w14:textId="459D165C"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4B864A1F" w14:textId="320CC95C"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65A806B4" w14:textId="77777777" w:rsidTr="00806F13">
        <w:tc>
          <w:tcPr>
            <w:tcW w:w="1854" w:type="dxa"/>
          </w:tcPr>
          <w:p w14:paraId="3171A77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Empidonax oberholseri</w:t>
            </w:r>
          </w:p>
        </w:tc>
        <w:tc>
          <w:tcPr>
            <w:tcW w:w="2536" w:type="dxa"/>
          </w:tcPr>
          <w:p w14:paraId="7031859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Dusky Flycatcher</w:t>
            </w:r>
          </w:p>
        </w:tc>
        <w:tc>
          <w:tcPr>
            <w:tcW w:w="1417" w:type="dxa"/>
          </w:tcPr>
          <w:p w14:paraId="36DE24F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033D7D3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4B190D55" w14:textId="366FA442"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68FA4EA5" w14:textId="1ABE2B84" w:rsidR="009573CC" w:rsidRPr="003B42F5" w:rsidRDefault="009573CC" w:rsidP="00287A0C">
            <w:pPr>
              <w:rPr>
                <w:rFonts w:ascii="Calibri" w:hAnsi="Calibri" w:cs="Calibri"/>
                <w:sz w:val="18"/>
                <w:szCs w:val="18"/>
              </w:rPr>
            </w:pPr>
            <w:r w:rsidRPr="003B42F5">
              <w:rPr>
                <w:rFonts w:ascii="Calibri" w:hAnsi="Calibri" w:cs="Calibri"/>
                <w:b/>
                <w:sz w:val="18"/>
                <w:szCs w:val="18"/>
              </w:rPr>
              <w:t>Kroll et al. (2010)</w:t>
            </w:r>
            <w:r w:rsidRPr="003B42F5">
              <w:rPr>
                <w:rFonts w:ascii="Calibri" w:hAnsi="Calibri" w:cs="Calibri"/>
                <w:sz w:val="18"/>
                <w:szCs w:val="18"/>
              </w:rPr>
              <w:t>, Siegel &amp; deSante (2003), Stuart-Smith &amp; Hayes (2003), Easton &amp; Martin (1998)</w:t>
            </w:r>
          </w:p>
        </w:tc>
      </w:tr>
      <w:tr w:rsidR="009573CC" w:rsidRPr="003B42F5" w14:paraId="4A97F528" w14:textId="77777777" w:rsidTr="00806F13">
        <w:tc>
          <w:tcPr>
            <w:tcW w:w="1854" w:type="dxa"/>
          </w:tcPr>
          <w:p w14:paraId="7A161468"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Empidonax wrightii</w:t>
            </w:r>
          </w:p>
        </w:tc>
        <w:tc>
          <w:tcPr>
            <w:tcW w:w="2536" w:type="dxa"/>
          </w:tcPr>
          <w:p w14:paraId="3C19E50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Grey Flycatcher</w:t>
            </w:r>
          </w:p>
        </w:tc>
        <w:tc>
          <w:tcPr>
            <w:tcW w:w="1417" w:type="dxa"/>
          </w:tcPr>
          <w:p w14:paraId="4872F75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7D884D6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682455B4" w14:textId="73FD53D6"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710E3F1B" w14:textId="437CB126"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w:t>
            </w:r>
          </w:p>
        </w:tc>
      </w:tr>
      <w:tr w:rsidR="009573CC" w:rsidRPr="003B42F5" w14:paraId="2C769F30" w14:textId="77777777" w:rsidTr="00806F13">
        <w:tc>
          <w:tcPr>
            <w:tcW w:w="1854" w:type="dxa"/>
          </w:tcPr>
          <w:p w14:paraId="42A4CD3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lastRenderedPageBreak/>
              <w:t>Empidonax difficilis</w:t>
            </w:r>
          </w:p>
        </w:tc>
        <w:tc>
          <w:tcPr>
            <w:tcW w:w="2536" w:type="dxa"/>
          </w:tcPr>
          <w:p w14:paraId="4762382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Pacific-slope Flycatcher</w:t>
            </w:r>
          </w:p>
        </w:tc>
        <w:tc>
          <w:tcPr>
            <w:tcW w:w="1417" w:type="dxa"/>
          </w:tcPr>
          <w:p w14:paraId="1E10592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7439F19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66EFED08" w14:textId="58862D1B"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6DF6B47A" w14:textId="4BD8C675" w:rsidR="009573CC" w:rsidRPr="003B42F5" w:rsidRDefault="009573CC" w:rsidP="00287A0C">
            <w:pPr>
              <w:rPr>
                <w:rFonts w:ascii="Calibri" w:hAnsi="Calibri" w:cs="Calibri"/>
                <w:sz w:val="18"/>
                <w:szCs w:val="18"/>
              </w:rPr>
            </w:pPr>
            <w:r w:rsidRPr="003B42F5">
              <w:rPr>
                <w:rFonts w:ascii="Calibri" w:hAnsi="Calibri" w:cs="Calibri"/>
                <w:b/>
                <w:sz w:val="18"/>
                <w:szCs w:val="18"/>
              </w:rPr>
              <w:t>Stephens &amp; Alexander (2011)</w:t>
            </w:r>
            <w:r w:rsidRPr="003B42F5">
              <w:rPr>
                <w:rFonts w:ascii="Calibri" w:hAnsi="Calibri" w:cs="Calibri"/>
                <w:sz w:val="18"/>
                <w:szCs w:val="18"/>
              </w:rPr>
              <w:t xml:space="preserve">, </w:t>
            </w:r>
            <w:r w:rsidRPr="003B42F5">
              <w:rPr>
                <w:rFonts w:ascii="Calibri" w:hAnsi="Calibri" w:cs="Calibri"/>
                <w:b/>
                <w:sz w:val="18"/>
                <w:szCs w:val="18"/>
              </w:rPr>
              <w:t>Sperry et al. (2008)</w:t>
            </w:r>
          </w:p>
        </w:tc>
      </w:tr>
      <w:tr w:rsidR="009573CC" w:rsidRPr="003B42F5" w14:paraId="0D2D68D3" w14:textId="77777777" w:rsidTr="00806F13">
        <w:tc>
          <w:tcPr>
            <w:tcW w:w="1854" w:type="dxa"/>
          </w:tcPr>
          <w:p w14:paraId="5DC5B97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Myiarchus crinitus</w:t>
            </w:r>
          </w:p>
        </w:tc>
        <w:tc>
          <w:tcPr>
            <w:tcW w:w="2536" w:type="dxa"/>
          </w:tcPr>
          <w:p w14:paraId="05682F6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Great Crested Flycatcher</w:t>
            </w:r>
          </w:p>
        </w:tc>
        <w:tc>
          <w:tcPr>
            <w:tcW w:w="1417" w:type="dxa"/>
          </w:tcPr>
          <w:p w14:paraId="08EFF00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Tyrannidae</w:t>
            </w:r>
          </w:p>
        </w:tc>
        <w:tc>
          <w:tcPr>
            <w:tcW w:w="1843" w:type="dxa"/>
          </w:tcPr>
          <w:p w14:paraId="77D7A29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4E658B0A" w14:textId="2E7D4219"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26866715" w14:textId="4B167A5D" w:rsidR="009573CC" w:rsidRPr="003B42F5" w:rsidRDefault="009573CC" w:rsidP="00287A0C">
            <w:pPr>
              <w:rPr>
                <w:rFonts w:ascii="Calibri" w:hAnsi="Calibri" w:cs="Calibri"/>
                <w:b/>
                <w:sz w:val="18"/>
                <w:szCs w:val="18"/>
              </w:rPr>
            </w:pPr>
            <w:r w:rsidRPr="003B42F5">
              <w:rPr>
                <w:rFonts w:ascii="Calibri" w:hAnsi="Calibri" w:cs="Calibri"/>
                <w:b/>
                <w:sz w:val="18"/>
                <w:szCs w:val="18"/>
              </w:rPr>
              <w:t>White &amp; Seginak (2000)</w:t>
            </w:r>
          </w:p>
        </w:tc>
      </w:tr>
      <w:tr w:rsidR="009573CC" w:rsidRPr="003B42F5" w14:paraId="38536A91" w14:textId="77777777" w:rsidTr="00806F13">
        <w:tc>
          <w:tcPr>
            <w:tcW w:w="1854" w:type="dxa"/>
          </w:tcPr>
          <w:p w14:paraId="221B121D"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Lanius ludovicianus</w:t>
            </w:r>
          </w:p>
        </w:tc>
        <w:tc>
          <w:tcPr>
            <w:tcW w:w="2536" w:type="dxa"/>
          </w:tcPr>
          <w:p w14:paraId="0392A38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Loggerhead Shrike</w:t>
            </w:r>
          </w:p>
        </w:tc>
        <w:tc>
          <w:tcPr>
            <w:tcW w:w="1417" w:type="dxa"/>
          </w:tcPr>
          <w:p w14:paraId="2B972B7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Laniidae</w:t>
            </w:r>
          </w:p>
        </w:tc>
        <w:tc>
          <w:tcPr>
            <w:tcW w:w="1843" w:type="dxa"/>
          </w:tcPr>
          <w:p w14:paraId="616C008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4A20F46C" w14:textId="36B5C8F2"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075DE629" w14:textId="7E6DF1D0" w:rsidR="009573CC" w:rsidRPr="003B42F5" w:rsidRDefault="009573CC" w:rsidP="00287A0C">
            <w:pPr>
              <w:rPr>
                <w:rFonts w:ascii="Calibri" w:hAnsi="Calibri" w:cs="Calibri"/>
                <w:sz w:val="18"/>
                <w:szCs w:val="18"/>
              </w:rPr>
            </w:pPr>
            <w:r w:rsidRPr="003B42F5">
              <w:rPr>
                <w:rFonts w:ascii="Calibri" w:hAnsi="Calibri" w:cs="Calibri"/>
                <w:sz w:val="18"/>
                <w:szCs w:val="18"/>
              </w:rPr>
              <w:t>Twedt et al. (2002)</w:t>
            </w:r>
          </w:p>
        </w:tc>
      </w:tr>
      <w:tr w:rsidR="009573CC" w:rsidRPr="003B42F5" w14:paraId="309CFA45" w14:textId="77777777" w:rsidTr="00806F13">
        <w:tc>
          <w:tcPr>
            <w:tcW w:w="1854" w:type="dxa"/>
          </w:tcPr>
          <w:p w14:paraId="732C14F0"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Vireo olivaceus</w:t>
            </w:r>
          </w:p>
        </w:tc>
        <w:tc>
          <w:tcPr>
            <w:tcW w:w="2536" w:type="dxa"/>
          </w:tcPr>
          <w:p w14:paraId="7D2C3A5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Red-eyed Vireo</w:t>
            </w:r>
          </w:p>
        </w:tc>
        <w:tc>
          <w:tcPr>
            <w:tcW w:w="1417" w:type="dxa"/>
          </w:tcPr>
          <w:p w14:paraId="24C6FEE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Vireonidae</w:t>
            </w:r>
          </w:p>
        </w:tc>
        <w:tc>
          <w:tcPr>
            <w:tcW w:w="1843" w:type="dxa"/>
          </w:tcPr>
          <w:p w14:paraId="012D17D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59A4B02D" w14:textId="1B7D9D4B"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9F96B7A" w14:textId="477801B5"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Rodewald et al. (2015), Thatcher (2007), Weakland et al. (2002), Twedt et al. (2002), Twedt et al. (2001), King et al. (2001), </w:t>
            </w:r>
            <w:r w:rsidRPr="003B42F5">
              <w:rPr>
                <w:rFonts w:ascii="Calibri" w:hAnsi="Calibri" w:cs="Calibri"/>
                <w:b/>
                <w:sz w:val="18"/>
                <w:szCs w:val="18"/>
              </w:rPr>
              <w:t>Duguay et al. (2001)</w:t>
            </w:r>
            <w:r w:rsidRPr="003B42F5">
              <w:rPr>
                <w:rFonts w:ascii="Calibri" w:hAnsi="Calibri" w:cs="Calibri"/>
                <w:sz w:val="18"/>
                <w:szCs w:val="18"/>
              </w:rPr>
              <w:t>, Fleming &amp; Giuliano (1998)</w:t>
            </w:r>
          </w:p>
        </w:tc>
      </w:tr>
      <w:tr w:rsidR="009573CC" w:rsidRPr="003B42F5" w14:paraId="3A55CD9E" w14:textId="77777777" w:rsidTr="00806F13">
        <w:tc>
          <w:tcPr>
            <w:tcW w:w="1854" w:type="dxa"/>
          </w:tcPr>
          <w:p w14:paraId="1139EAE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Vireo gilvus</w:t>
            </w:r>
          </w:p>
        </w:tc>
        <w:tc>
          <w:tcPr>
            <w:tcW w:w="2536" w:type="dxa"/>
          </w:tcPr>
          <w:p w14:paraId="75F6795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Warbling Vireo</w:t>
            </w:r>
          </w:p>
        </w:tc>
        <w:tc>
          <w:tcPr>
            <w:tcW w:w="1417" w:type="dxa"/>
          </w:tcPr>
          <w:p w14:paraId="0B99C00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Vireonidae</w:t>
            </w:r>
          </w:p>
        </w:tc>
        <w:tc>
          <w:tcPr>
            <w:tcW w:w="1843" w:type="dxa"/>
          </w:tcPr>
          <w:p w14:paraId="2468495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21487363" w14:textId="0A25F53C"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4FD1AFE5" w14:textId="5D77ECAC"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 Stuart-Smith &amp; Hayes (2003), Twedt et al. (2002), Twedt et al. (2001), Easton &amp; Martin (1998)</w:t>
            </w:r>
          </w:p>
        </w:tc>
      </w:tr>
      <w:tr w:rsidR="009573CC" w:rsidRPr="003B42F5" w14:paraId="239D3728" w14:textId="77777777" w:rsidTr="00806F13">
        <w:tc>
          <w:tcPr>
            <w:tcW w:w="1854" w:type="dxa"/>
          </w:tcPr>
          <w:p w14:paraId="08BDEFAF"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Vireo flavifrons</w:t>
            </w:r>
          </w:p>
        </w:tc>
        <w:tc>
          <w:tcPr>
            <w:tcW w:w="2536" w:type="dxa"/>
          </w:tcPr>
          <w:p w14:paraId="79A0B26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Yellow-throated Vireo</w:t>
            </w:r>
          </w:p>
        </w:tc>
        <w:tc>
          <w:tcPr>
            <w:tcW w:w="1417" w:type="dxa"/>
          </w:tcPr>
          <w:p w14:paraId="24E95BE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Vireonidae</w:t>
            </w:r>
          </w:p>
        </w:tc>
        <w:tc>
          <w:tcPr>
            <w:tcW w:w="1843" w:type="dxa"/>
          </w:tcPr>
          <w:p w14:paraId="2778A7F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7B34578F" w14:textId="6D3DB62B"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AD11EF3" w14:textId="37286C97" w:rsidR="009573CC" w:rsidRPr="003B42F5" w:rsidRDefault="009573CC" w:rsidP="00287A0C">
            <w:pPr>
              <w:rPr>
                <w:rFonts w:ascii="Calibri" w:hAnsi="Calibri" w:cs="Calibri"/>
                <w:sz w:val="18"/>
                <w:szCs w:val="18"/>
              </w:rPr>
            </w:pPr>
            <w:r w:rsidRPr="003B42F5">
              <w:rPr>
                <w:rFonts w:ascii="Calibri" w:hAnsi="Calibri" w:cs="Calibri"/>
                <w:b/>
                <w:sz w:val="18"/>
                <w:szCs w:val="18"/>
              </w:rPr>
              <w:t>Newell &amp; Rodewald (2012)</w:t>
            </w:r>
            <w:r w:rsidRPr="003B42F5">
              <w:rPr>
                <w:rFonts w:ascii="Calibri" w:hAnsi="Calibri" w:cs="Calibri"/>
                <w:sz w:val="18"/>
                <w:szCs w:val="18"/>
              </w:rPr>
              <w:t>, Thatcher (2007), Twedt et al. (2002), Twedt et al. (2001)</w:t>
            </w:r>
          </w:p>
        </w:tc>
      </w:tr>
      <w:tr w:rsidR="009573CC" w:rsidRPr="003B42F5" w14:paraId="4A15200D" w14:textId="77777777" w:rsidTr="00806F13">
        <w:tc>
          <w:tcPr>
            <w:tcW w:w="1854" w:type="dxa"/>
          </w:tcPr>
          <w:p w14:paraId="6159BC11"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Vireo solitarius</w:t>
            </w:r>
          </w:p>
        </w:tc>
        <w:tc>
          <w:tcPr>
            <w:tcW w:w="2536" w:type="dxa"/>
          </w:tcPr>
          <w:p w14:paraId="4A90BD6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Blue-headed Vireo</w:t>
            </w:r>
          </w:p>
        </w:tc>
        <w:tc>
          <w:tcPr>
            <w:tcW w:w="1417" w:type="dxa"/>
          </w:tcPr>
          <w:p w14:paraId="2DBF017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Vireonidae</w:t>
            </w:r>
          </w:p>
        </w:tc>
        <w:tc>
          <w:tcPr>
            <w:tcW w:w="1843" w:type="dxa"/>
          </w:tcPr>
          <w:p w14:paraId="13A8256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59678F81" w14:textId="73827260"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4AF7480" w14:textId="72106554" w:rsidR="009573CC" w:rsidRPr="003B42F5" w:rsidRDefault="009573CC" w:rsidP="00287A0C">
            <w:pPr>
              <w:rPr>
                <w:rFonts w:ascii="Calibri" w:hAnsi="Calibri" w:cs="Calibri"/>
                <w:sz w:val="18"/>
                <w:szCs w:val="18"/>
              </w:rPr>
            </w:pPr>
            <w:r w:rsidRPr="003B42F5">
              <w:rPr>
                <w:rFonts w:ascii="Calibri" w:hAnsi="Calibri" w:cs="Calibri"/>
                <w:sz w:val="18"/>
                <w:szCs w:val="18"/>
              </w:rPr>
              <w:t>Weakland et al. (2002)</w:t>
            </w:r>
          </w:p>
        </w:tc>
      </w:tr>
      <w:tr w:rsidR="009573CC" w:rsidRPr="003B42F5" w14:paraId="1FD2F36A" w14:textId="77777777" w:rsidTr="00806F13">
        <w:tc>
          <w:tcPr>
            <w:tcW w:w="1854" w:type="dxa"/>
          </w:tcPr>
          <w:p w14:paraId="277B6C7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Vireo cassinii</w:t>
            </w:r>
          </w:p>
        </w:tc>
        <w:tc>
          <w:tcPr>
            <w:tcW w:w="2536" w:type="dxa"/>
          </w:tcPr>
          <w:p w14:paraId="44FDC21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Cassin's Vireo</w:t>
            </w:r>
          </w:p>
        </w:tc>
        <w:tc>
          <w:tcPr>
            <w:tcW w:w="1417" w:type="dxa"/>
          </w:tcPr>
          <w:p w14:paraId="560CB00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Vireonidae</w:t>
            </w:r>
          </w:p>
        </w:tc>
        <w:tc>
          <w:tcPr>
            <w:tcW w:w="1843" w:type="dxa"/>
          </w:tcPr>
          <w:p w14:paraId="3FCA8A3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15F05829" w14:textId="6E6AB64C"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82508E4" w14:textId="44648CCD" w:rsidR="009573CC" w:rsidRPr="003B42F5" w:rsidRDefault="009573CC" w:rsidP="00287A0C">
            <w:pPr>
              <w:rPr>
                <w:rFonts w:ascii="Calibri" w:hAnsi="Calibri" w:cs="Calibri"/>
                <w:sz w:val="18"/>
                <w:szCs w:val="18"/>
              </w:rPr>
            </w:pPr>
            <w:r w:rsidRPr="003B42F5">
              <w:rPr>
                <w:rFonts w:ascii="Calibri" w:hAnsi="Calibri" w:cs="Calibri"/>
                <w:b/>
                <w:sz w:val="18"/>
                <w:szCs w:val="18"/>
              </w:rPr>
              <w:t>Stephens &amp; Alexander (2011)</w:t>
            </w:r>
            <w:r w:rsidRPr="003B42F5">
              <w:rPr>
                <w:rFonts w:ascii="Calibri" w:hAnsi="Calibri" w:cs="Calibri"/>
                <w:sz w:val="18"/>
                <w:szCs w:val="18"/>
              </w:rPr>
              <w:t>, Siegel &amp; deSante (2003)</w:t>
            </w:r>
          </w:p>
        </w:tc>
      </w:tr>
      <w:tr w:rsidR="009573CC" w:rsidRPr="003B42F5" w14:paraId="292BB2CB" w14:textId="77777777" w:rsidTr="00806F13">
        <w:tc>
          <w:tcPr>
            <w:tcW w:w="1854" w:type="dxa"/>
          </w:tcPr>
          <w:p w14:paraId="7AD0E22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Vireo plumbeus</w:t>
            </w:r>
          </w:p>
        </w:tc>
        <w:tc>
          <w:tcPr>
            <w:tcW w:w="2536" w:type="dxa"/>
          </w:tcPr>
          <w:p w14:paraId="3A80D84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Plumbeous Vireo</w:t>
            </w:r>
          </w:p>
        </w:tc>
        <w:tc>
          <w:tcPr>
            <w:tcW w:w="1417" w:type="dxa"/>
          </w:tcPr>
          <w:p w14:paraId="7BF6A54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Vireonidae</w:t>
            </w:r>
          </w:p>
        </w:tc>
        <w:tc>
          <w:tcPr>
            <w:tcW w:w="1843" w:type="dxa"/>
          </w:tcPr>
          <w:p w14:paraId="402EEA6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0E68ECEE" w14:textId="0EE07155"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62E292EE" w14:textId="525FD652" w:rsidR="009573CC" w:rsidRPr="003B42F5" w:rsidRDefault="009573CC" w:rsidP="00287A0C">
            <w:pPr>
              <w:rPr>
                <w:rFonts w:ascii="Calibri" w:hAnsi="Calibri" w:cs="Calibri"/>
                <w:sz w:val="18"/>
                <w:szCs w:val="18"/>
              </w:rPr>
            </w:pPr>
            <w:r w:rsidRPr="003B42F5">
              <w:rPr>
                <w:rFonts w:ascii="Calibri" w:hAnsi="Calibri" w:cs="Calibri"/>
                <w:b/>
                <w:sz w:val="18"/>
                <w:szCs w:val="18"/>
              </w:rPr>
              <w:t>Goguen &amp; Matthews (1998)</w:t>
            </w:r>
          </w:p>
        </w:tc>
      </w:tr>
      <w:tr w:rsidR="009573CC" w:rsidRPr="003B42F5" w14:paraId="032D08FD" w14:textId="77777777" w:rsidTr="00806F13">
        <w:tc>
          <w:tcPr>
            <w:tcW w:w="1854" w:type="dxa"/>
          </w:tcPr>
          <w:p w14:paraId="0C76D2A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Vireo griseus</w:t>
            </w:r>
          </w:p>
        </w:tc>
        <w:tc>
          <w:tcPr>
            <w:tcW w:w="2536" w:type="dxa"/>
          </w:tcPr>
          <w:p w14:paraId="457C911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White-eyed Vireo</w:t>
            </w:r>
          </w:p>
        </w:tc>
        <w:tc>
          <w:tcPr>
            <w:tcW w:w="1417" w:type="dxa"/>
          </w:tcPr>
          <w:p w14:paraId="56D6BDD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Vireonidae</w:t>
            </w:r>
          </w:p>
        </w:tc>
        <w:tc>
          <w:tcPr>
            <w:tcW w:w="1843" w:type="dxa"/>
          </w:tcPr>
          <w:p w14:paraId="073E2B4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0586CE58" w14:textId="0C06288B"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70E85B9" w14:textId="4A254796" w:rsidR="009573CC" w:rsidRPr="003B42F5" w:rsidRDefault="009573CC" w:rsidP="00287A0C">
            <w:pPr>
              <w:rPr>
                <w:rFonts w:ascii="Calibri" w:hAnsi="Calibri" w:cs="Calibri"/>
                <w:sz w:val="18"/>
                <w:szCs w:val="18"/>
              </w:rPr>
            </w:pPr>
            <w:r w:rsidRPr="003B42F5">
              <w:rPr>
                <w:rFonts w:ascii="Calibri" w:hAnsi="Calibri" w:cs="Calibri"/>
                <w:sz w:val="18"/>
                <w:szCs w:val="18"/>
              </w:rPr>
              <w:t>Thatcher (2007), Twedt et al. (2002), Twedt et al. (2001)</w:t>
            </w:r>
          </w:p>
        </w:tc>
      </w:tr>
      <w:tr w:rsidR="009573CC" w:rsidRPr="003B42F5" w14:paraId="7D819803" w14:textId="77777777" w:rsidTr="00806F13">
        <w:tc>
          <w:tcPr>
            <w:tcW w:w="1854" w:type="dxa"/>
          </w:tcPr>
          <w:p w14:paraId="71BE9245"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Perisoreus canadensis</w:t>
            </w:r>
          </w:p>
        </w:tc>
        <w:tc>
          <w:tcPr>
            <w:tcW w:w="2536" w:type="dxa"/>
          </w:tcPr>
          <w:p w14:paraId="36FE626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Canada Jay</w:t>
            </w:r>
          </w:p>
        </w:tc>
        <w:tc>
          <w:tcPr>
            <w:tcW w:w="1417" w:type="dxa"/>
          </w:tcPr>
          <w:p w14:paraId="58119AE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Corvidae</w:t>
            </w:r>
          </w:p>
        </w:tc>
        <w:tc>
          <w:tcPr>
            <w:tcW w:w="1843" w:type="dxa"/>
          </w:tcPr>
          <w:p w14:paraId="366F699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5AB4D59E" w14:textId="5DB98507"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6B322350" w14:textId="6BC349CA"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w:t>
            </w:r>
          </w:p>
        </w:tc>
      </w:tr>
      <w:tr w:rsidR="009573CC" w:rsidRPr="003B42F5" w14:paraId="0073960C" w14:textId="77777777" w:rsidTr="00806F13">
        <w:tc>
          <w:tcPr>
            <w:tcW w:w="1854" w:type="dxa"/>
          </w:tcPr>
          <w:p w14:paraId="6FB1B747"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Cyanocitta cristata</w:t>
            </w:r>
          </w:p>
        </w:tc>
        <w:tc>
          <w:tcPr>
            <w:tcW w:w="2536" w:type="dxa"/>
          </w:tcPr>
          <w:p w14:paraId="0FD1194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Blue Jay</w:t>
            </w:r>
          </w:p>
        </w:tc>
        <w:tc>
          <w:tcPr>
            <w:tcW w:w="1417" w:type="dxa"/>
          </w:tcPr>
          <w:p w14:paraId="63C4783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Corvidae</w:t>
            </w:r>
          </w:p>
        </w:tc>
        <w:tc>
          <w:tcPr>
            <w:tcW w:w="1843" w:type="dxa"/>
          </w:tcPr>
          <w:p w14:paraId="0344964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0B2D94F8" w14:textId="194D2AFD"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7945A90F" w14:textId="23B20C81"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Thatcher (2007), </w:t>
            </w:r>
            <w:r w:rsidRPr="003B42F5">
              <w:rPr>
                <w:rFonts w:ascii="Calibri" w:hAnsi="Calibri" w:cs="Calibri"/>
                <w:b/>
                <w:sz w:val="18"/>
                <w:szCs w:val="18"/>
              </w:rPr>
              <w:t>Brawn (2006)</w:t>
            </w:r>
            <w:r w:rsidRPr="003B42F5">
              <w:rPr>
                <w:rFonts w:ascii="Calibri" w:hAnsi="Calibri" w:cs="Calibri"/>
                <w:sz w:val="18"/>
                <w:szCs w:val="18"/>
              </w:rPr>
              <w:t>, Fleming &amp; Giuliano (1998)</w:t>
            </w:r>
          </w:p>
        </w:tc>
      </w:tr>
      <w:tr w:rsidR="009573CC" w:rsidRPr="003B42F5" w14:paraId="21CB2CD9" w14:textId="77777777" w:rsidTr="00806F13">
        <w:tc>
          <w:tcPr>
            <w:tcW w:w="1854" w:type="dxa"/>
          </w:tcPr>
          <w:p w14:paraId="6D4FFCA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Cyanocitta stelleri</w:t>
            </w:r>
          </w:p>
        </w:tc>
        <w:tc>
          <w:tcPr>
            <w:tcW w:w="2536" w:type="dxa"/>
          </w:tcPr>
          <w:p w14:paraId="309BCE7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Steller's Jay</w:t>
            </w:r>
          </w:p>
        </w:tc>
        <w:tc>
          <w:tcPr>
            <w:tcW w:w="1417" w:type="dxa"/>
          </w:tcPr>
          <w:p w14:paraId="644D452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Corvidae</w:t>
            </w:r>
          </w:p>
        </w:tc>
        <w:tc>
          <w:tcPr>
            <w:tcW w:w="1843" w:type="dxa"/>
          </w:tcPr>
          <w:p w14:paraId="036409A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3C5A6CDE" w14:textId="7C6F171C"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2FD1E1AB" w14:textId="26577AFA"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432FF16B" w14:textId="77777777" w:rsidTr="00806F13">
        <w:tc>
          <w:tcPr>
            <w:tcW w:w="1854" w:type="dxa"/>
          </w:tcPr>
          <w:p w14:paraId="0A843E80"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Bombycilla cedrorum</w:t>
            </w:r>
          </w:p>
        </w:tc>
        <w:tc>
          <w:tcPr>
            <w:tcW w:w="2536" w:type="dxa"/>
          </w:tcPr>
          <w:p w14:paraId="0E5E7AC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Cedar Waxwing</w:t>
            </w:r>
          </w:p>
        </w:tc>
        <w:tc>
          <w:tcPr>
            <w:tcW w:w="1417" w:type="dxa"/>
          </w:tcPr>
          <w:p w14:paraId="5999330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Bombycillidae</w:t>
            </w:r>
          </w:p>
        </w:tc>
        <w:tc>
          <w:tcPr>
            <w:tcW w:w="1843" w:type="dxa"/>
          </w:tcPr>
          <w:p w14:paraId="654794B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09E757EB" w14:textId="512F0145" w:rsidR="009573CC" w:rsidRPr="00287A0C" w:rsidRDefault="009573CC" w:rsidP="00287A0C">
            <w:pPr>
              <w:rPr>
                <w:rFonts w:ascii="Calibri" w:hAnsi="Calibri" w:cs="Calibri"/>
                <w:sz w:val="18"/>
                <w:szCs w:val="18"/>
              </w:rPr>
            </w:pPr>
            <w:r>
              <w:rPr>
                <w:rFonts w:ascii="Calibri" w:hAnsi="Calibri" w:cs="Calibri"/>
                <w:sz w:val="18"/>
                <w:szCs w:val="18"/>
              </w:rPr>
              <w:t>Frugivore</w:t>
            </w:r>
          </w:p>
        </w:tc>
        <w:tc>
          <w:tcPr>
            <w:tcW w:w="5245" w:type="dxa"/>
          </w:tcPr>
          <w:p w14:paraId="06213662" w14:textId="250364A3" w:rsidR="009573CC" w:rsidRPr="003B42F5" w:rsidRDefault="009573CC" w:rsidP="00287A0C">
            <w:pPr>
              <w:rPr>
                <w:rFonts w:ascii="Calibri" w:hAnsi="Calibri" w:cs="Calibri"/>
                <w:sz w:val="18"/>
                <w:szCs w:val="18"/>
              </w:rPr>
            </w:pPr>
            <w:r w:rsidRPr="003B42F5">
              <w:rPr>
                <w:rFonts w:ascii="Calibri" w:hAnsi="Calibri" w:cs="Calibri"/>
                <w:sz w:val="18"/>
                <w:szCs w:val="18"/>
              </w:rPr>
              <w:t>Thatcher (2007), King et al. (2001), Easton &amp; Martin (1998)</w:t>
            </w:r>
          </w:p>
        </w:tc>
      </w:tr>
      <w:tr w:rsidR="009573CC" w:rsidRPr="003B42F5" w14:paraId="3FD682FE" w14:textId="77777777" w:rsidTr="00806F13">
        <w:tc>
          <w:tcPr>
            <w:tcW w:w="1854" w:type="dxa"/>
          </w:tcPr>
          <w:p w14:paraId="214D68F8"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Baeolophus ridgwayi</w:t>
            </w:r>
          </w:p>
        </w:tc>
        <w:tc>
          <w:tcPr>
            <w:tcW w:w="2536" w:type="dxa"/>
          </w:tcPr>
          <w:p w14:paraId="31C0B66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Juniper Titmouse</w:t>
            </w:r>
          </w:p>
        </w:tc>
        <w:tc>
          <w:tcPr>
            <w:tcW w:w="1417" w:type="dxa"/>
          </w:tcPr>
          <w:p w14:paraId="4923669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6E2467E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10FC40DB" w14:textId="5D8F2768"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05B30514" w14:textId="2A584414" w:rsidR="009573CC" w:rsidRPr="003B42F5" w:rsidRDefault="009573CC" w:rsidP="00287A0C">
            <w:pPr>
              <w:rPr>
                <w:rFonts w:ascii="Calibri" w:hAnsi="Calibri" w:cs="Calibri"/>
                <w:sz w:val="18"/>
                <w:szCs w:val="18"/>
              </w:rPr>
            </w:pPr>
            <w:r w:rsidRPr="003B42F5">
              <w:rPr>
                <w:rFonts w:ascii="Calibri" w:hAnsi="Calibri" w:cs="Calibri"/>
                <w:b/>
                <w:sz w:val="18"/>
                <w:szCs w:val="18"/>
              </w:rPr>
              <w:t>Goguen &amp; Matthews (1998)</w:t>
            </w:r>
          </w:p>
        </w:tc>
      </w:tr>
      <w:tr w:rsidR="009573CC" w:rsidRPr="003B42F5" w14:paraId="3DB6C442" w14:textId="77777777" w:rsidTr="00806F13">
        <w:tc>
          <w:tcPr>
            <w:tcW w:w="1854" w:type="dxa"/>
          </w:tcPr>
          <w:p w14:paraId="236C22F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Poecile cinctus</w:t>
            </w:r>
          </w:p>
        </w:tc>
        <w:tc>
          <w:tcPr>
            <w:tcW w:w="2536" w:type="dxa"/>
          </w:tcPr>
          <w:p w14:paraId="0687202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Siberian Tit</w:t>
            </w:r>
          </w:p>
        </w:tc>
        <w:tc>
          <w:tcPr>
            <w:tcW w:w="1417" w:type="dxa"/>
          </w:tcPr>
          <w:p w14:paraId="08E91C4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71EEE51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0DE2F919" w14:textId="634E19A3"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4D8D6D6" w14:textId="6BCB719C"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Krams et al. (2010)</w:t>
            </w:r>
            <w:r w:rsidRPr="003B42F5">
              <w:rPr>
                <w:rFonts w:ascii="Calibri" w:hAnsi="Calibri" w:cs="Calibri"/>
                <w:sz w:val="18"/>
                <w:szCs w:val="18"/>
              </w:rPr>
              <w:t xml:space="preserve">, </w:t>
            </w:r>
            <w:r w:rsidRPr="002E2B3D">
              <w:rPr>
                <w:rFonts w:ascii="Calibri" w:hAnsi="Calibri" w:cs="Calibri"/>
                <w:b/>
                <w:color w:val="FF0000"/>
                <w:sz w:val="18"/>
                <w:szCs w:val="18"/>
              </w:rPr>
              <w:t>Virkkala (1990)</w:t>
            </w:r>
          </w:p>
        </w:tc>
      </w:tr>
      <w:tr w:rsidR="009573CC" w:rsidRPr="003B42F5" w14:paraId="52638B94" w14:textId="77777777" w:rsidTr="00806F13">
        <w:tc>
          <w:tcPr>
            <w:tcW w:w="1854" w:type="dxa"/>
          </w:tcPr>
          <w:p w14:paraId="2793DCD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Poecile rufescens</w:t>
            </w:r>
          </w:p>
        </w:tc>
        <w:tc>
          <w:tcPr>
            <w:tcW w:w="2536" w:type="dxa"/>
          </w:tcPr>
          <w:p w14:paraId="6E8BD4C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Chestnut-backed Chickadee</w:t>
            </w:r>
          </w:p>
        </w:tc>
        <w:tc>
          <w:tcPr>
            <w:tcW w:w="1417" w:type="dxa"/>
          </w:tcPr>
          <w:p w14:paraId="056FE59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30C783F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24AA013D" w14:textId="463A6472"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11F21E0" w14:textId="7DDB998A" w:rsidR="009573CC" w:rsidRPr="003B42F5" w:rsidRDefault="009573CC" w:rsidP="00287A0C">
            <w:pPr>
              <w:rPr>
                <w:rFonts w:ascii="Calibri" w:hAnsi="Calibri" w:cs="Calibri"/>
                <w:sz w:val="18"/>
                <w:szCs w:val="18"/>
              </w:rPr>
            </w:pPr>
            <w:r w:rsidRPr="003B42F5">
              <w:rPr>
                <w:rFonts w:ascii="Calibri" w:hAnsi="Calibri" w:cs="Calibri"/>
                <w:b/>
                <w:sz w:val="18"/>
                <w:szCs w:val="18"/>
              </w:rPr>
              <w:t>Hane et al. (2012)</w:t>
            </w:r>
            <w:r w:rsidRPr="003B42F5">
              <w:rPr>
                <w:rFonts w:ascii="Calibri" w:hAnsi="Calibri" w:cs="Calibri"/>
                <w:sz w:val="18"/>
                <w:szCs w:val="18"/>
              </w:rPr>
              <w:t xml:space="preserve">, </w:t>
            </w:r>
            <w:r w:rsidRPr="003B42F5">
              <w:rPr>
                <w:rFonts w:ascii="Calibri" w:hAnsi="Calibri" w:cs="Calibri"/>
                <w:b/>
                <w:sz w:val="18"/>
                <w:szCs w:val="18"/>
              </w:rPr>
              <w:t>Sperry et al. (2008)</w:t>
            </w:r>
            <w:r w:rsidRPr="003B42F5">
              <w:rPr>
                <w:rFonts w:ascii="Calibri" w:hAnsi="Calibri" w:cs="Calibri"/>
                <w:sz w:val="18"/>
                <w:szCs w:val="18"/>
              </w:rPr>
              <w:t xml:space="preserve">, </w:t>
            </w:r>
            <w:r w:rsidRPr="003B42F5">
              <w:rPr>
                <w:rFonts w:ascii="Calibri" w:hAnsi="Calibri" w:cs="Calibri"/>
                <w:b/>
                <w:sz w:val="18"/>
                <w:szCs w:val="18"/>
              </w:rPr>
              <w:t>Mahon &amp; Martin (2006)</w:t>
            </w:r>
            <w:r w:rsidRPr="003B42F5">
              <w:rPr>
                <w:rFonts w:ascii="Calibri" w:hAnsi="Calibri" w:cs="Calibri"/>
                <w:sz w:val="18"/>
                <w:szCs w:val="18"/>
              </w:rPr>
              <w:t xml:space="preserve">, </w:t>
            </w:r>
          </w:p>
        </w:tc>
      </w:tr>
      <w:tr w:rsidR="009573CC" w:rsidRPr="003B42F5" w14:paraId="2B70716E" w14:textId="77777777" w:rsidTr="00806F13">
        <w:tc>
          <w:tcPr>
            <w:tcW w:w="1854" w:type="dxa"/>
          </w:tcPr>
          <w:p w14:paraId="4FEE9AAF"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Poecile carolinensis</w:t>
            </w:r>
          </w:p>
        </w:tc>
        <w:tc>
          <w:tcPr>
            <w:tcW w:w="2536" w:type="dxa"/>
          </w:tcPr>
          <w:p w14:paraId="0FB1175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Carolina Chickadee</w:t>
            </w:r>
          </w:p>
        </w:tc>
        <w:tc>
          <w:tcPr>
            <w:tcW w:w="1417" w:type="dxa"/>
          </w:tcPr>
          <w:p w14:paraId="17D8864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68A3EAF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3EBCBA47" w14:textId="492C4846"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37A0721" w14:textId="0D9E5699"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Twedt et al. (2002), </w:t>
            </w:r>
            <w:r w:rsidRPr="003B42F5">
              <w:rPr>
                <w:rFonts w:ascii="Calibri" w:hAnsi="Calibri" w:cs="Calibri"/>
                <w:b/>
                <w:sz w:val="18"/>
                <w:szCs w:val="18"/>
              </w:rPr>
              <w:t>Barber et al. (2001)</w:t>
            </w:r>
            <w:r w:rsidRPr="003B42F5">
              <w:rPr>
                <w:rFonts w:ascii="Calibri" w:hAnsi="Calibri" w:cs="Calibri"/>
                <w:sz w:val="18"/>
                <w:szCs w:val="18"/>
              </w:rPr>
              <w:t>, Fleming &amp; Giuliano (1998)</w:t>
            </w:r>
          </w:p>
        </w:tc>
      </w:tr>
      <w:tr w:rsidR="009573CC" w:rsidRPr="003B42F5" w14:paraId="7B0EBF97" w14:textId="77777777" w:rsidTr="00806F13">
        <w:tc>
          <w:tcPr>
            <w:tcW w:w="1854" w:type="dxa"/>
          </w:tcPr>
          <w:p w14:paraId="13BC46E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Poecile atricapillus</w:t>
            </w:r>
          </w:p>
        </w:tc>
        <w:tc>
          <w:tcPr>
            <w:tcW w:w="2536" w:type="dxa"/>
          </w:tcPr>
          <w:p w14:paraId="38F9D44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Black-capped Chickadee</w:t>
            </w:r>
          </w:p>
        </w:tc>
        <w:tc>
          <w:tcPr>
            <w:tcW w:w="1417" w:type="dxa"/>
          </w:tcPr>
          <w:p w14:paraId="6350998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261DC62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4E36FA74" w14:textId="42DD7D9F"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F487DCB" w14:textId="0199556B" w:rsidR="009573CC" w:rsidRPr="003B42F5" w:rsidRDefault="009573CC" w:rsidP="00287A0C">
            <w:pPr>
              <w:rPr>
                <w:rFonts w:ascii="Calibri" w:hAnsi="Calibri" w:cs="Calibri"/>
                <w:sz w:val="18"/>
                <w:szCs w:val="18"/>
              </w:rPr>
            </w:pPr>
            <w:r w:rsidRPr="003B42F5">
              <w:rPr>
                <w:rFonts w:ascii="Calibri" w:hAnsi="Calibri" w:cs="Calibri"/>
                <w:b/>
                <w:sz w:val="18"/>
                <w:szCs w:val="18"/>
              </w:rPr>
              <w:t>Straus et al. (2011),</w:t>
            </w:r>
            <w:r w:rsidRPr="003B42F5">
              <w:rPr>
                <w:rFonts w:ascii="Calibri" w:hAnsi="Calibri" w:cs="Calibri"/>
                <w:sz w:val="18"/>
                <w:szCs w:val="18"/>
              </w:rPr>
              <w:t xml:space="preserve"> Weakland et al. (2002)</w:t>
            </w:r>
          </w:p>
        </w:tc>
      </w:tr>
      <w:tr w:rsidR="009573CC" w:rsidRPr="003B42F5" w14:paraId="075D7F9B" w14:textId="77777777" w:rsidTr="00806F13">
        <w:tc>
          <w:tcPr>
            <w:tcW w:w="1854" w:type="dxa"/>
          </w:tcPr>
          <w:p w14:paraId="7FD904CE"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Poecile gambeli</w:t>
            </w:r>
          </w:p>
        </w:tc>
        <w:tc>
          <w:tcPr>
            <w:tcW w:w="2536" w:type="dxa"/>
          </w:tcPr>
          <w:p w14:paraId="439A43E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Mountain Chickadee</w:t>
            </w:r>
          </w:p>
        </w:tc>
        <w:tc>
          <w:tcPr>
            <w:tcW w:w="1417" w:type="dxa"/>
          </w:tcPr>
          <w:p w14:paraId="102BD28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7C3773A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76927487" w14:textId="46290E95"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65DCBB9" w14:textId="18F32CDF" w:rsidR="009573CC" w:rsidRPr="003B42F5" w:rsidRDefault="009573CC" w:rsidP="00287A0C">
            <w:pPr>
              <w:rPr>
                <w:rFonts w:ascii="Calibri" w:hAnsi="Calibri" w:cs="Calibri"/>
                <w:sz w:val="18"/>
                <w:szCs w:val="18"/>
              </w:rPr>
            </w:pPr>
            <w:r w:rsidRPr="003B42F5">
              <w:rPr>
                <w:rFonts w:ascii="Calibri" w:hAnsi="Calibri" w:cs="Calibri"/>
                <w:b/>
                <w:sz w:val="18"/>
                <w:szCs w:val="18"/>
              </w:rPr>
              <w:t>Kroll et al. (2010)</w:t>
            </w:r>
            <w:r w:rsidRPr="003B42F5">
              <w:rPr>
                <w:rFonts w:ascii="Calibri" w:hAnsi="Calibri" w:cs="Calibri"/>
                <w:sz w:val="18"/>
                <w:szCs w:val="18"/>
              </w:rPr>
              <w:t>, Gaines et al. (2010), Siegel &amp; deSante (2003)</w:t>
            </w:r>
          </w:p>
        </w:tc>
      </w:tr>
      <w:tr w:rsidR="009573CC" w:rsidRPr="003B42F5" w14:paraId="00846C3D" w14:textId="77777777" w:rsidTr="00806F13">
        <w:tc>
          <w:tcPr>
            <w:tcW w:w="1854" w:type="dxa"/>
          </w:tcPr>
          <w:p w14:paraId="28F5197A"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lastRenderedPageBreak/>
              <w:t>Cyanistes caeruleus</w:t>
            </w:r>
          </w:p>
        </w:tc>
        <w:tc>
          <w:tcPr>
            <w:tcW w:w="2536" w:type="dxa"/>
          </w:tcPr>
          <w:p w14:paraId="5DDF31B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Eurasian Blue Tit</w:t>
            </w:r>
          </w:p>
        </w:tc>
        <w:tc>
          <w:tcPr>
            <w:tcW w:w="1417" w:type="dxa"/>
          </w:tcPr>
          <w:p w14:paraId="56821B0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5852EF0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26C2E5B5" w14:textId="30215175"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00A9789A" w14:textId="44E388E9" w:rsidR="009573CC" w:rsidRPr="003B42F5" w:rsidRDefault="009573CC" w:rsidP="00287A0C">
            <w:pPr>
              <w:rPr>
                <w:rFonts w:ascii="Calibri" w:hAnsi="Calibri" w:cs="Calibri"/>
                <w:sz w:val="18"/>
                <w:szCs w:val="18"/>
              </w:rPr>
            </w:pPr>
            <w:r w:rsidRPr="003B42F5">
              <w:rPr>
                <w:rFonts w:ascii="Calibri" w:hAnsi="Calibri" w:cs="Calibri"/>
                <w:b/>
                <w:sz w:val="18"/>
                <w:szCs w:val="18"/>
              </w:rPr>
              <w:t>Dekeukeleire et al. (2019)</w:t>
            </w:r>
            <w:r w:rsidRPr="003B42F5">
              <w:rPr>
                <w:rFonts w:ascii="Calibri" w:hAnsi="Calibri" w:cs="Calibri"/>
                <w:sz w:val="18"/>
                <w:szCs w:val="18"/>
              </w:rPr>
              <w:t xml:space="preserve">, </w:t>
            </w:r>
            <w:r w:rsidRPr="003B42F5">
              <w:rPr>
                <w:rFonts w:ascii="Calibri" w:hAnsi="Calibri" w:cs="Calibri"/>
                <w:b/>
                <w:sz w:val="18"/>
                <w:szCs w:val="18"/>
              </w:rPr>
              <w:t>Burgess (2015)</w:t>
            </w:r>
            <w:r w:rsidRPr="003B42F5">
              <w:rPr>
                <w:rFonts w:ascii="Calibri" w:hAnsi="Calibri" w:cs="Calibri"/>
                <w:sz w:val="18"/>
                <w:szCs w:val="18"/>
              </w:rPr>
              <w:t xml:space="preserve">, </w:t>
            </w:r>
            <w:r w:rsidRPr="003B42F5">
              <w:rPr>
                <w:rFonts w:ascii="Calibri" w:hAnsi="Calibri" w:cs="Calibri"/>
                <w:b/>
                <w:sz w:val="18"/>
                <w:szCs w:val="18"/>
              </w:rPr>
              <w:t>Robles et al. (2011)</w:t>
            </w:r>
            <w:r w:rsidRPr="003B42F5">
              <w:rPr>
                <w:rFonts w:ascii="Calibri" w:hAnsi="Calibri" w:cs="Calibri"/>
                <w:sz w:val="18"/>
                <w:szCs w:val="18"/>
              </w:rPr>
              <w:t xml:space="preserve">, </w:t>
            </w:r>
            <w:r w:rsidRPr="003B42F5">
              <w:rPr>
                <w:rFonts w:ascii="Calibri" w:hAnsi="Calibri" w:cs="Calibri"/>
                <w:b/>
                <w:sz w:val="18"/>
                <w:szCs w:val="18"/>
              </w:rPr>
              <w:t>Massa et al. (2011)</w:t>
            </w:r>
          </w:p>
        </w:tc>
      </w:tr>
      <w:tr w:rsidR="009573CC" w:rsidRPr="003B42F5" w14:paraId="58664B4A" w14:textId="77777777" w:rsidTr="00806F13">
        <w:tc>
          <w:tcPr>
            <w:tcW w:w="1854" w:type="dxa"/>
          </w:tcPr>
          <w:p w14:paraId="73390DCA"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Parus major</w:t>
            </w:r>
          </w:p>
        </w:tc>
        <w:tc>
          <w:tcPr>
            <w:tcW w:w="2536" w:type="dxa"/>
          </w:tcPr>
          <w:p w14:paraId="6ED2FB7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Great Tit</w:t>
            </w:r>
          </w:p>
        </w:tc>
        <w:tc>
          <w:tcPr>
            <w:tcW w:w="1417" w:type="dxa"/>
          </w:tcPr>
          <w:p w14:paraId="2F0630A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Paridae</w:t>
            </w:r>
          </w:p>
        </w:tc>
        <w:tc>
          <w:tcPr>
            <w:tcW w:w="1843" w:type="dxa"/>
          </w:tcPr>
          <w:p w14:paraId="1B84DBC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13A1E74F" w14:textId="093EBB7E"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2EFE663" w14:textId="1D7F98A2" w:rsidR="009573CC" w:rsidRPr="003B42F5" w:rsidRDefault="009573CC" w:rsidP="00287A0C">
            <w:pPr>
              <w:rPr>
                <w:rFonts w:ascii="Calibri" w:hAnsi="Calibri" w:cs="Calibri"/>
                <w:sz w:val="18"/>
                <w:szCs w:val="18"/>
              </w:rPr>
            </w:pPr>
            <w:r w:rsidRPr="003B42F5">
              <w:rPr>
                <w:rFonts w:ascii="Calibri" w:hAnsi="Calibri" w:cs="Calibri"/>
                <w:b/>
                <w:sz w:val="18"/>
                <w:szCs w:val="18"/>
              </w:rPr>
              <w:t>Klein et al. (2022), Dekeukeleire et al. (2019)</w:t>
            </w:r>
            <w:r w:rsidRPr="003B42F5">
              <w:rPr>
                <w:rFonts w:ascii="Calibri" w:hAnsi="Calibri" w:cs="Calibri"/>
                <w:sz w:val="18"/>
                <w:szCs w:val="18"/>
              </w:rPr>
              <w:t xml:space="preserve">, </w:t>
            </w:r>
            <w:r w:rsidRPr="003B42F5">
              <w:rPr>
                <w:rFonts w:ascii="Calibri" w:hAnsi="Calibri" w:cs="Calibri"/>
                <w:b/>
                <w:sz w:val="18"/>
                <w:szCs w:val="18"/>
              </w:rPr>
              <w:t>Burgess (2015)</w:t>
            </w:r>
            <w:r w:rsidRPr="003B42F5">
              <w:rPr>
                <w:rFonts w:ascii="Calibri" w:hAnsi="Calibri" w:cs="Calibri"/>
                <w:sz w:val="18"/>
                <w:szCs w:val="18"/>
              </w:rPr>
              <w:t xml:space="preserve">, </w:t>
            </w:r>
            <w:r w:rsidRPr="003B42F5">
              <w:rPr>
                <w:rFonts w:ascii="Calibri" w:hAnsi="Calibri" w:cs="Calibri"/>
                <w:b/>
                <w:sz w:val="18"/>
                <w:szCs w:val="18"/>
              </w:rPr>
              <w:t>Mathisen et al. (2012)</w:t>
            </w:r>
            <w:r w:rsidRPr="003B42F5">
              <w:rPr>
                <w:rFonts w:ascii="Calibri" w:hAnsi="Calibri" w:cs="Calibri"/>
                <w:sz w:val="18"/>
                <w:szCs w:val="18"/>
              </w:rPr>
              <w:t xml:space="preserve">, </w:t>
            </w:r>
            <w:r w:rsidRPr="003B42F5">
              <w:rPr>
                <w:rFonts w:ascii="Calibri" w:hAnsi="Calibri" w:cs="Calibri"/>
                <w:b/>
                <w:sz w:val="18"/>
                <w:szCs w:val="18"/>
              </w:rPr>
              <w:t>Robles et al. (2011)</w:t>
            </w:r>
            <w:r w:rsidRPr="003B42F5">
              <w:rPr>
                <w:rFonts w:ascii="Calibri" w:hAnsi="Calibri" w:cs="Calibri"/>
                <w:sz w:val="18"/>
                <w:szCs w:val="18"/>
              </w:rPr>
              <w:t xml:space="preserve">, </w:t>
            </w:r>
            <w:r w:rsidRPr="003B42F5">
              <w:rPr>
                <w:rFonts w:ascii="Calibri" w:hAnsi="Calibri" w:cs="Calibri"/>
                <w:b/>
                <w:sz w:val="18"/>
                <w:szCs w:val="18"/>
              </w:rPr>
              <w:t>Massa et al. (2011)</w:t>
            </w:r>
          </w:p>
        </w:tc>
      </w:tr>
      <w:tr w:rsidR="009573CC" w:rsidRPr="003B42F5" w14:paraId="2EA38D2B" w14:textId="77777777" w:rsidTr="00806F13">
        <w:tc>
          <w:tcPr>
            <w:tcW w:w="1854" w:type="dxa"/>
          </w:tcPr>
          <w:p w14:paraId="6763423A"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Psaltriparus minimus</w:t>
            </w:r>
          </w:p>
        </w:tc>
        <w:tc>
          <w:tcPr>
            <w:tcW w:w="2536" w:type="dxa"/>
          </w:tcPr>
          <w:p w14:paraId="65F09DE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Bushtit</w:t>
            </w:r>
          </w:p>
        </w:tc>
        <w:tc>
          <w:tcPr>
            <w:tcW w:w="1417" w:type="dxa"/>
          </w:tcPr>
          <w:p w14:paraId="5AE7C51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Aegithalidae</w:t>
            </w:r>
          </w:p>
        </w:tc>
        <w:tc>
          <w:tcPr>
            <w:tcW w:w="1843" w:type="dxa"/>
          </w:tcPr>
          <w:p w14:paraId="0882144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63DDBD1A" w14:textId="46AB76E9"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01517FE1" w14:textId="3C8B69D7" w:rsidR="009573CC" w:rsidRPr="003B42F5" w:rsidRDefault="009573CC" w:rsidP="00287A0C">
            <w:pPr>
              <w:rPr>
                <w:rFonts w:ascii="Calibri" w:hAnsi="Calibri" w:cs="Calibri"/>
                <w:sz w:val="18"/>
                <w:szCs w:val="18"/>
              </w:rPr>
            </w:pPr>
            <w:r w:rsidRPr="003B42F5">
              <w:rPr>
                <w:rFonts w:ascii="Calibri" w:hAnsi="Calibri" w:cs="Calibri"/>
                <w:b/>
                <w:sz w:val="18"/>
                <w:szCs w:val="18"/>
              </w:rPr>
              <w:t>Purcell (2011)</w:t>
            </w:r>
            <w:r w:rsidRPr="003B42F5">
              <w:rPr>
                <w:rFonts w:ascii="Calibri" w:hAnsi="Calibri" w:cs="Calibri"/>
                <w:sz w:val="18"/>
                <w:szCs w:val="18"/>
              </w:rPr>
              <w:t xml:space="preserve">, </w:t>
            </w:r>
            <w:r w:rsidRPr="003B42F5">
              <w:rPr>
                <w:rFonts w:ascii="Calibri" w:hAnsi="Calibri" w:cs="Calibri"/>
                <w:b/>
                <w:sz w:val="18"/>
                <w:szCs w:val="18"/>
              </w:rPr>
              <w:t>Goguen &amp; Matthews (1998)</w:t>
            </w:r>
          </w:p>
        </w:tc>
      </w:tr>
      <w:tr w:rsidR="009573CC" w:rsidRPr="003B42F5" w14:paraId="53E064B2" w14:textId="77777777" w:rsidTr="00806F13">
        <w:tc>
          <w:tcPr>
            <w:tcW w:w="1854" w:type="dxa"/>
          </w:tcPr>
          <w:p w14:paraId="536B6777"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Regulus satrapa</w:t>
            </w:r>
          </w:p>
        </w:tc>
        <w:tc>
          <w:tcPr>
            <w:tcW w:w="2536" w:type="dxa"/>
          </w:tcPr>
          <w:p w14:paraId="5A6D121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Golden-crowned Kinglet</w:t>
            </w:r>
          </w:p>
        </w:tc>
        <w:tc>
          <w:tcPr>
            <w:tcW w:w="1417" w:type="dxa"/>
          </w:tcPr>
          <w:p w14:paraId="255BD40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Regulidae</w:t>
            </w:r>
          </w:p>
        </w:tc>
        <w:tc>
          <w:tcPr>
            <w:tcW w:w="1843" w:type="dxa"/>
          </w:tcPr>
          <w:p w14:paraId="4EE1B19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0FB8ECB5" w14:textId="3AFDB3F1"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4366A54D" w14:textId="75089680"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w:t>
            </w:r>
          </w:p>
        </w:tc>
      </w:tr>
      <w:tr w:rsidR="009573CC" w:rsidRPr="003B42F5" w14:paraId="5EE3714D" w14:textId="77777777" w:rsidTr="00806F13">
        <w:tc>
          <w:tcPr>
            <w:tcW w:w="1854" w:type="dxa"/>
          </w:tcPr>
          <w:p w14:paraId="6283E5D1"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Thryothorus ludovicianus</w:t>
            </w:r>
          </w:p>
        </w:tc>
        <w:tc>
          <w:tcPr>
            <w:tcW w:w="2536" w:type="dxa"/>
          </w:tcPr>
          <w:p w14:paraId="7914650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Carolina Wren</w:t>
            </w:r>
          </w:p>
        </w:tc>
        <w:tc>
          <w:tcPr>
            <w:tcW w:w="1417" w:type="dxa"/>
          </w:tcPr>
          <w:p w14:paraId="1E73CEA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Troglodytidae</w:t>
            </w:r>
          </w:p>
        </w:tc>
        <w:tc>
          <w:tcPr>
            <w:tcW w:w="1843" w:type="dxa"/>
          </w:tcPr>
          <w:p w14:paraId="5BCB96B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5726BB41" w14:textId="6D013CCE"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2C62A1BC" w14:textId="611CC7A7"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Twedt et al. (2002), </w:t>
            </w:r>
            <w:r w:rsidRPr="003B42F5">
              <w:rPr>
                <w:rFonts w:ascii="Calibri" w:hAnsi="Calibri" w:cs="Calibri"/>
                <w:b/>
                <w:sz w:val="18"/>
                <w:szCs w:val="18"/>
              </w:rPr>
              <w:t>Barber et al. (2001)</w:t>
            </w:r>
          </w:p>
        </w:tc>
      </w:tr>
      <w:tr w:rsidR="009573CC" w:rsidRPr="003B42F5" w14:paraId="627BA1E7" w14:textId="77777777" w:rsidTr="00806F13">
        <w:tc>
          <w:tcPr>
            <w:tcW w:w="1854" w:type="dxa"/>
          </w:tcPr>
          <w:p w14:paraId="567E862A"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Troglodytes hiemalis</w:t>
            </w:r>
          </w:p>
        </w:tc>
        <w:tc>
          <w:tcPr>
            <w:tcW w:w="2536" w:type="dxa"/>
          </w:tcPr>
          <w:p w14:paraId="4EEDE86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Winter Wren</w:t>
            </w:r>
          </w:p>
        </w:tc>
        <w:tc>
          <w:tcPr>
            <w:tcW w:w="1417" w:type="dxa"/>
          </w:tcPr>
          <w:p w14:paraId="17F8930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Troglodytidae</w:t>
            </w:r>
          </w:p>
        </w:tc>
        <w:tc>
          <w:tcPr>
            <w:tcW w:w="1843" w:type="dxa"/>
          </w:tcPr>
          <w:p w14:paraId="362D397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5B3FB341" w14:textId="5013B4AA"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0001DCAE" w14:textId="12186433" w:rsidR="009573CC" w:rsidRPr="003B42F5" w:rsidRDefault="009573CC" w:rsidP="00287A0C">
            <w:pPr>
              <w:rPr>
                <w:rFonts w:ascii="Calibri" w:hAnsi="Calibri" w:cs="Calibri"/>
                <w:sz w:val="18"/>
                <w:szCs w:val="18"/>
              </w:rPr>
            </w:pPr>
            <w:r w:rsidRPr="003B42F5">
              <w:rPr>
                <w:rFonts w:ascii="Calibri" w:hAnsi="Calibri" w:cs="Calibri"/>
                <w:sz w:val="18"/>
                <w:szCs w:val="18"/>
              </w:rPr>
              <w:t>Weakland et al. (2002)</w:t>
            </w:r>
          </w:p>
        </w:tc>
      </w:tr>
      <w:tr w:rsidR="009573CC" w:rsidRPr="003B42F5" w14:paraId="7899FC19" w14:textId="77777777" w:rsidTr="00806F13">
        <w:tc>
          <w:tcPr>
            <w:tcW w:w="1854" w:type="dxa"/>
          </w:tcPr>
          <w:p w14:paraId="3BFEF895"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Troglodytes pacificus</w:t>
            </w:r>
          </w:p>
        </w:tc>
        <w:tc>
          <w:tcPr>
            <w:tcW w:w="2536" w:type="dxa"/>
          </w:tcPr>
          <w:p w14:paraId="3F932F6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Pacific Wren</w:t>
            </w:r>
          </w:p>
        </w:tc>
        <w:tc>
          <w:tcPr>
            <w:tcW w:w="1417" w:type="dxa"/>
          </w:tcPr>
          <w:p w14:paraId="0C8ED3B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Troglodytidae</w:t>
            </w:r>
          </w:p>
        </w:tc>
        <w:tc>
          <w:tcPr>
            <w:tcW w:w="1843" w:type="dxa"/>
          </w:tcPr>
          <w:p w14:paraId="5E5C138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07B944DE" w14:textId="0F20251B"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0D650C6A" w14:textId="4989D363" w:rsidR="009573CC" w:rsidRPr="003B42F5" w:rsidRDefault="009573CC" w:rsidP="00287A0C">
            <w:pPr>
              <w:rPr>
                <w:rFonts w:ascii="Calibri" w:hAnsi="Calibri" w:cs="Calibri"/>
                <w:b/>
                <w:sz w:val="18"/>
                <w:szCs w:val="18"/>
              </w:rPr>
            </w:pPr>
            <w:r w:rsidRPr="003B42F5">
              <w:rPr>
                <w:rFonts w:ascii="Calibri" w:hAnsi="Calibri" w:cs="Calibri"/>
                <w:b/>
                <w:sz w:val="18"/>
                <w:szCs w:val="18"/>
              </w:rPr>
              <w:t>Sperry et al. (2008)</w:t>
            </w:r>
          </w:p>
        </w:tc>
      </w:tr>
      <w:tr w:rsidR="009573CC" w:rsidRPr="003B42F5" w14:paraId="7DF975F1" w14:textId="77777777" w:rsidTr="00806F13">
        <w:tc>
          <w:tcPr>
            <w:tcW w:w="1854" w:type="dxa"/>
          </w:tcPr>
          <w:p w14:paraId="466930C2"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Troglodytes aedon</w:t>
            </w:r>
          </w:p>
        </w:tc>
        <w:tc>
          <w:tcPr>
            <w:tcW w:w="2536" w:type="dxa"/>
          </w:tcPr>
          <w:p w14:paraId="4C806F0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House Wren</w:t>
            </w:r>
          </w:p>
        </w:tc>
        <w:tc>
          <w:tcPr>
            <w:tcW w:w="1417" w:type="dxa"/>
          </w:tcPr>
          <w:p w14:paraId="763100C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Troglodytidae</w:t>
            </w:r>
          </w:p>
        </w:tc>
        <w:tc>
          <w:tcPr>
            <w:tcW w:w="1843" w:type="dxa"/>
          </w:tcPr>
          <w:p w14:paraId="50F73E2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5EDDB4B6" w14:textId="2285D5A1"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3817A3F3" w14:textId="7DC9F0A1" w:rsidR="009573CC" w:rsidRPr="003B42F5" w:rsidRDefault="009573CC" w:rsidP="00287A0C">
            <w:pPr>
              <w:rPr>
                <w:rFonts w:ascii="Calibri" w:hAnsi="Calibri" w:cs="Calibri"/>
                <w:sz w:val="18"/>
                <w:szCs w:val="18"/>
              </w:rPr>
            </w:pPr>
            <w:r w:rsidRPr="003B42F5">
              <w:rPr>
                <w:rFonts w:ascii="Calibri" w:hAnsi="Calibri" w:cs="Calibri"/>
                <w:b/>
                <w:sz w:val="18"/>
                <w:szCs w:val="18"/>
              </w:rPr>
              <w:t>Hane et al. (2012)</w:t>
            </w:r>
            <w:r w:rsidRPr="003B42F5">
              <w:rPr>
                <w:rFonts w:ascii="Calibri" w:hAnsi="Calibri" w:cs="Calibri"/>
                <w:sz w:val="18"/>
                <w:szCs w:val="18"/>
              </w:rPr>
              <w:t xml:space="preserve">, </w:t>
            </w:r>
            <w:r w:rsidRPr="003B42F5">
              <w:rPr>
                <w:rFonts w:ascii="Calibri" w:hAnsi="Calibri" w:cs="Calibri"/>
                <w:b/>
                <w:sz w:val="18"/>
                <w:szCs w:val="18"/>
              </w:rPr>
              <w:t>Purcell (2011)</w:t>
            </w:r>
          </w:p>
        </w:tc>
      </w:tr>
      <w:tr w:rsidR="009573CC" w:rsidRPr="003B42F5" w14:paraId="65D77AE2" w14:textId="77777777" w:rsidTr="00806F13">
        <w:tc>
          <w:tcPr>
            <w:tcW w:w="1854" w:type="dxa"/>
          </w:tcPr>
          <w:p w14:paraId="662EA87E"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Polioptila caerulea</w:t>
            </w:r>
          </w:p>
        </w:tc>
        <w:tc>
          <w:tcPr>
            <w:tcW w:w="2536" w:type="dxa"/>
          </w:tcPr>
          <w:p w14:paraId="2702D30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Blue-grey Gnatcatcher</w:t>
            </w:r>
          </w:p>
        </w:tc>
        <w:tc>
          <w:tcPr>
            <w:tcW w:w="1417" w:type="dxa"/>
          </w:tcPr>
          <w:p w14:paraId="3267551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Polioptilidae</w:t>
            </w:r>
          </w:p>
        </w:tc>
        <w:tc>
          <w:tcPr>
            <w:tcW w:w="1843" w:type="dxa"/>
          </w:tcPr>
          <w:p w14:paraId="4137419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67B62D3D" w14:textId="7575B953"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FDD3F6F" w14:textId="65213C76" w:rsidR="009573CC" w:rsidRPr="003B42F5" w:rsidRDefault="009573CC" w:rsidP="00287A0C">
            <w:pPr>
              <w:rPr>
                <w:rFonts w:ascii="Calibri" w:hAnsi="Calibri" w:cs="Calibri"/>
                <w:sz w:val="18"/>
                <w:szCs w:val="18"/>
              </w:rPr>
            </w:pPr>
            <w:r w:rsidRPr="003B42F5">
              <w:rPr>
                <w:rFonts w:ascii="Calibri" w:hAnsi="Calibri" w:cs="Calibri"/>
                <w:b/>
                <w:sz w:val="18"/>
                <w:szCs w:val="18"/>
              </w:rPr>
              <w:t>Newell &amp; Rodewald (2012)</w:t>
            </w:r>
            <w:r w:rsidRPr="003B42F5">
              <w:rPr>
                <w:rFonts w:ascii="Calibri" w:hAnsi="Calibri" w:cs="Calibri"/>
                <w:sz w:val="18"/>
                <w:szCs w:val="18"/>
              </w:rPr>
              <w:t xml:space="preserve">, Thatcher (2007), Twedt et al. (2002), Twedt et al. (2001), </w:t>
            </w:r>
            <w:r w:rsidRPr="003B42F5">
              <w:rPr>
                <w:rFonts w:ascii="Calibri" w:hAnsi="Calibri" w:cs="Calibri"/>
                <w:b/>
                <w:sz w:val="18"/>
                <w:szCs w:val="18"/>
              </w:rPr>
              <w:t>Goguen &amp; Matthews (1998)</w:t>
            </w:r>
          </w:p>
        </w:tc>
      </w:tr>
      <w:tr w:rsidR="009573CC" w:rsidRPr="003B42F5" w14:paraId="321CABAA" w14:textId="77777777" w:rsidTr="00806F13">
        <w:tc>
          <w:tcPr>
            <w:tcW w:w="1854" w:type="dxa"/>
          </w:tcPr>
          <w:p w14:paraId="16923028"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Sitta carolinensis</w:t>
            </w:r>
          </w:p>
        </w:tc>
        <w:tc>
          <w:tcPr>
            <w:tcW w:w="2536" w:type="dxa"/>
          </w:tcPr>
          <w:p w14:paraId="014E324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White-breasted Nuthatch</w:t>
            </w:r>
          </w:p>
        </w:tc>
        <w:tc>
          <w:tcPr>
            <w:tcW w:w="1417" w:type="dxa"/>
          </w:tcPr>
          <w:p w14:paraId="2FEB3C5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Sittidae</w:t>
            </w:r>
          </w:p>
        </w:tc>
        <w:tc>
          <w:tcPr>
            <w:tcW w:w="1843" w:type="dxa"/>
          </w:tcPr>
          <w:p w14:paraId="6E767CB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368A6677" w14:textId="165E956C"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529B7D24" w14:textId="3448F91B"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w:t>
            </w:r>
          </w:p>
        </w:tc>
      </w:tr>
      <w:tr w:rsidR="009573CC" w:rsidRPr="003B42F5" w14:paraId="6432E5EA" w14:textId="77777777" w:rsidTr="00806F13">
        <w:tc>
          <w:tcPr>
            <w:tcW w:w="1854" w:type="dxa"/>
          </w:tcPr>
          <w:p w14:paraId="10F26D94"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Sitta canadensis</w:t>
            </w:r>
          </w:p>
        </w:tc>
        <w:tc>
          <w:tcPr>
            <w:tcW w:w="2536" w:type="dxa"/>
          </w:tcPr>
          <w:p w14:paraId="3F6291E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Red-breasted Nuthatch</w:t>
            </w:r>
          </w:p>
        </w:tc>
        <w:tc>
          <w:tcPr>
            <w:tcW w:w="1417" w:type="dxa"/>
          </w:tcPr>
          <w:p w14:paraId="4384C55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Sittidae</w:t>
            </w:r>
          </w:p>
        </w:tc>
        <w:tc>
          <w:tcPr>
            <w:tcW w:w="1843" w:type="dxa"/>
          </w:tcPr>
          <w:p w14:paraId="5793030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Primary cavity-nester</w:t>
            </w:r>
          </w:p>
        </w:tc>
        <w:tc>
          <w:tcPr>
            <w:tcW w:w="2126" w:type="dxa"/>
          </w:tcPr>
          <w:p w14:paraId="1C2FF856" w14:textId="7CF78173"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3DE70EE3" w14:textId="2350E78B"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 Gaines et al. (2010), Siegel &amp; deSante (2003)</w:t>
            </w:r>
          </w:p>
        </w:tc>
      </w:tr>
      <w:tr w:rsidR="009573CC" w:rsidRPr="003B42F5" w14:paraId="2042265C" w14:textId="77777777" w:rsidTr="00806F13">
        <w:tc>
          <w:tcPr>
            <w:tcW w:w="1854" w:type="dxa"/>
          </w:tcPr>
          <w:p w14:paraId="0FAB3ED7"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Certhia americana</w:t>
            </w:r>
          </w:p>
        </w:tc>
        <w:tc>
          <w:tcPr>
            <w:tcW w:w="2536" w:type="dxa"/>
          </w:tcPr>
          <w:p w14:paraId="3796891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Brown Creeper</w:t>
            </w:r>
          </w:p>
        </w:tc>
        <w:tc>
          <w:tcPr>
            <w:tcW w:w="1417" w:type="dxa"/>
          </w:tcPr>
          <w:p w14:paraId="2516CA3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Certhiidae</w:t>
            </w:r>
          </w:p>
        </w:tc>
        <w:tc>
          <w:tcPr>
            <w:tcW w:w="1843" w:type="dxa"/>
          </w:tcPr>
          <w:p w14:paraId="76579D8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54C70B83" w14:textId="3A7174AF"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1A433B2E" w14:textId="418868F4" w:rsidR="009573CC" w:rsidRPr="003B42F5" w:rsidRDefault="009573CC" w:rsidP="00287A0C">
            <w:pPr>
              <w:rPr>
                <w:rFonts w:ascii="Calibri" w:hAnsi="Calibri" w:cs="Calibri"/>
                <w:sz w:val="18"/>
                <w:szCs w:val="18"/>
              </w:rPr>
            </w:pPr>
            <w:r w:rsidRPr="003B42F5">
              <w:rPr>
                <w:rFonts w:ascii="Calibri" w:hAnsi="Calibri" w:cs="Calibri"/>
                <w:b/>
                <w:sz w:val="18"/>
                <w:szCs w:val="18"/>
              </w:rPr>
              <w:t>Geleynse et al. (2016)</w:t>
            </w:r>
            <w:r w:rsidRPr="003B42F5">
              <w:rPr>
                <w:rFonts w:ascii="Calibri" w:hAnsi="Calibri" w:cs="Calibri"/>
                <w:sz w:val="18"/>
                <w:szCs w:val="18"/>
              </w:rPr>
              <w:t xml:space="preserve">, </w:t>
            </w:r>
            <w:r w:rsidRPr="003B42F5">
              <w:rPr>
                <w:rFonts w:ascii="Calibri" w:hAnsi="Calibri" w:cs="Calibri"/>
                <w:b/>
                <w:sz w:val="18"/>
                <w:szCs w:val="18"/>
              </w:rPr>
              <w:t>Villard et al. (2012)</w:t>
            </w:r>
            <w:r w:rsidRPr="003B42F5">
              <w:rPr>
                <w:rFonts w:ascii="Calibri" w:hAnsi="Calibri" w:cs="Calibri"/>
                <w:sz w:val="18"/>
                <w:szCs w:val="18"/>
              </w:rPr>
              <w:t>, Kroll et al. (2010), Siegel &amp; deSante (2003), Weakland et al. (2002)</w:t>
            </w:r>
          </w:p>
        </w:tc>
      </w:tr>
      <w:tr w:rsidR="009573CC" w:rsidRPr="003B42F5" w14:paraId="75C4FC2F" w14:textId="77777777" w:rsidTr="00806F13">
        <w:tc>
          <w:tcPr>
            <w:tcW w:w="1854" w:type="dxa"/>
          </w:tcPr>
          <w:p w14:paraId="24C65850"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Dumetella carolinensis</w:t>
            </w:r>
          </w:p>
        </w:tc>
        <w:tc>
          <w:tcPr>
            <w:tcW w:w="2536" w:type="dxa"/>
          </w:tcPr>
          <w:p w14:paraId="6836B41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Grey Catbird</w:t>
            </w:r>
          </w:p>
        </w:tc>
        <w:tc>
          <w:tcPr>
            <w:tcW w:w="1417" w:type="dxa"/>
          </w:tcPr>
          <w:p w14:paraId="15A733E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Mimidae</w:t>
            </w:r>
          </w:p>
        </w:tc>
        <w:tc>
          <w:tcPr>
            <w:tcW w:w="1843" w:type="dxa"/>
          </w:tcPr>
          <w:p w14:paraId="4A7E766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03A07C76" w14:textId="36D0AE52"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0909585" w14:textId="1162F95C"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Rodewald et al. (2015), </w:t>
            </w:r>
            <w:r w:rsidRPr="003B42F5">
              <w:rPr>
                <w:rFonts w:ascii="Calibri" w:hAnsi="Calibri" w:cs="Calibri"/>
                <w:b/>
                <w:sz w:val="18"/>
                <w:szCs w:val="18"/>
              </w:rPr>
              <w:t>Peak et al. (2004)</w:t>
            </w:r>
            <w:r w:rsidRPr="003B42F5">
              <w:rPr>
                <w:rFonts w:ascii="Calibri" w:hAnsi="Calibri" w:cs="Calibri"/>
                <w:sz w:val="18"/>
                <w:szCs w:val="18"/>
              </w:rPr>
              <w:t>, King et al. (2001)</w:t>
            </w:r>
          </w:p>
        </w:tc>
      </w:tr>
      <w:tr w:rsidR="009573CC" w:rsidRPr="003B42F5" w14:paraId="18E40ED0" w14:textId="77777777" w:rsidTr="00806F13">
        <w:tc>
          <w:tcPr>
            <w:tcW w:w="1854" w:type="dxa"/>
          </w:tcPr>
          <w:p w14:paraId="210B946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Toxostoma rufum</w:t>
            </w:r>
          </w:p>
        </w:tc>
        <w:tc>
          <w:tcPr>
            <w:tcW w:w="2536" w:type="dxa"/>
          </w:tcPr>
          <w:p w14:paraId="544A157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Brown Thrasher</w:t>
            </w:r>
          </w:p>
        </w:tc>
        <w:tc>
          <w:tcPr>
            <w:tcW w:w="1417" w:type="dxa"/>
          </w:tcPr>
          <w:p w14:paraId="3925E6A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Mimidae</w:t>
            </w:r>
          </w:p>
        </w:tc>
        <w:tc>
          <w:tcPr>
            <w:tcW w:w="1843" w:type="dxa"/>
          </w:tcPr>
          <w:p w14:paraId="7E0E2A2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4EEF86A4" w14:textId="65CE2D7E"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0074B8D9" w14:textId="6455F87B"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Thatcher (2007), </w:t>
            </w:r>
            <w:r w:rsidRPr="003B42F5">
              <w:rPr>
                <w:rFonts w:ascii="Calibri" w:hAnsi="Calibri" w:cs="Calibri"/>
                <w:b/>
                <w:sz w:val="18"/>
                <w:szCs w:val="18"/>
              </w:rPr>
              <w:t>Brawn (2006)</w:t>
            </w:r>
            <w:r w:rsidRPr="003B42F5">
              <w:rPr>
                <w:rFonts w:ascii="Calibri" w:hAnsi="Calibri" w:cs="Calibri"/>
                <w:sz w:val="18"/>
                <w:szCs w:val="18"/>
              </w:rPr>
              <w:t>, Twedt et al. (2002)</w:t>
            </w:r>
          </w:p>
        </w:tc>
      </w:tr>
      <w:tr w:rsidR="009573CC" w:rsidRPr="003B42F5" w14:paraId="4D686D0F" w14:textId="77777777" w:rsidTr="00806F13">
        <w:tc>
          <w:tcPr>
            <w:tcW w:w="1854" w:type="dxa"/>
          </w:tcPr>
          <w:p w14:paraId="0018FAF7"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Sturnus vulgaris</w:t>
            </w:r>
          </w:p>
        </w:tc>
        <w:tc>
          <w:tcPr>
            <w:tcW w:w="2536" w:type="dxa"/>
          </w:tcPr>
          <w:p w14:paraId="5960739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Common Starling</w:t>
            </w:r>
          </w:p>
        </w:tc>
        <w:tc>
          <w:tcPr>
            <w:tcW w:w="1417" w:type="dxa"/>
          </w:tcPr>
          <w:p w14:paraId="643F3D3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Sturnidae</w:t>
            </w:r>
          </w:p>
        </w:tc>
        <w:tc>
          <w:tcPr>
            <w:tcW w:w="1843" w:type="dxa"/>
          </w:tcPr>
          <w:p w14:paraId="691D20B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5276CBCC" w14:textId="4AED0D9C"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1D7C878A" w14:textId="6363B3BA" w:rsidR="009573CC" w:rsidRPr="003B42F5" w:rsidRDefault="009573CC" w:rsidP="00287A0C">
            <w:pPr>
              <w:rPr>
                <w:rFonts w:ascii="Calibri" w:hAnsi="Calibri" w:cs="Calibri"/>
                <w:sz w:val="18"/>
                <w:szCs w:val="18"/>
              </w:rPr>
            </w:pPr>
            <w:r w:rsidRPr="003B42F5">
              <w:rPr>
                <w:rFonts w:ascii="Calibri" w:hAnsi="Calibri" w:cs="Calibri"/>
                <w:sz w:val="18"/>
                <w:szCs w:val="18"/>
              </w:rPr>
              <w:t>Kronland &amp; Restani (2012)</w:t>
            </w:r>
          </w:p>
        </w:tc>
      </w:tr>
      <w:tr w:rsidR="009573CC" w:rsidRPr="003B42F5" w14:paraId="32CCE468" w14:textId="77777777" w:rsidTr="00806F13">
        <w:tc>
          <w:tcPr>
            <w:tcW w:w="1854" w:type="dxa"/>
          </w:tcPr>
          <w:p w14:paraId="3A2CAD9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Sialia currucoides</w:t>
            </w:r>
          </w:p>
        </w:tc>
        <w:tc>
          <w:tcPr>
            <w:tcW w:w="2536" w:type="dxa"/>
          </w:tcPr>
          <w:p w14:paraId="5F0B7AB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Mountain Bluebird</w:t>
            </w:r>
          </w:p>
        </w:tc>
        <w:tc>
          <w:tcPr>
            <w:tcW w:w="1417" w:type="dxa"/>
          </w:tcPr>
          <w:p w14:paraId="566F1BD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7F8CCA4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559B6B53" w14:textId="448AB36D"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5738A2DD" w14:textId="38C8EB6B"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Kronland &amp; Restani (2012), </w:t>
            </w:r>
            <w:r w:rsidRPr="003B42F5">
              <w:rPr>
                <w:rFonts w:ascii="Calibri" w:hAnsi="Calibri" w:cs="Calibri"/>
                <w:b/>
                <w:sz w:val="18"/>
                <w:szCs w:val="18"/>
              </w:rPr>
              <w:t xml:space="preserve">Saab et al. (2011), </w:t>
            </w:r>
            <w:r w:rsidRPr="003B42F5">
              <w:rPr>
                <w:rFonts w:ascii="Calibri" w:hAnsi="Calibri" w:cs="Calibri"/>
                <w:sz w:val="18"/>
                <w:szCs w:val="18"/>
              </w:rPr>
              <w:t>Kroll et al. (2010),</w:t>
            </w:r>
            <w:r w:rsidRPr="003B42F5">
              <w:rPr>
                <w:rFonts w:ascii="Calibri" w:hAnsi="Calibri" w:cs="Calibri"/>
                <w:b/>
                <w:sz w:val="18"/>
                <w:szCs w:val="18"/>
              </w:rPr>
              <w:t xml:space="preserve"> Saab &amp; Dudley (1998)</w:t>
            </w:r>
          </w:p>
        </w:tc>
      </w:tr>
      <w:tr w:rsidR="009573CC" w:rsidRPr="003B42F5" w14:paraId="78876D26" w14:textId="77777777" w:rsidTr="00806F13">
        <w:tc>
          <w:tcPr>
            <w:tcW w:w="1854" w:type="dxa"/>
          </w:tcPr>
          <w:p w14:paraId="796347B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Sialia mexicana</w:t>
            </w:r>
          </w:p>
        </w:tc>
        <w:tc>
          <w:tcPr>
            <w:tcW w:w="2536" w:type="dxa"/>
          </w:tcPr>
          <w:p w14:paraId="70C4155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Western Bluebird</w:t>
            </w:r>
          </w:p>
        </w:tc>
        <w:tc>
          <w:tcPr>
            <w:tcW w:w="1417" w:type="dxa"/>
          </w:tcPr>
          <w:p w14:paraId="2D72C7C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2766E0C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013B078C" w14:textId="0876E7AF"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30CB0B90" w14:textId="7B137296"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Saab et al. (2011)</w:t>
            </w:r>
            <w:r w:rsidRPr="003B42F5">
              <w:rPr>
                <w:rFonts w:ascii="Calibri" w:hAnsi="Calibri" w:cs="Calibri"/>
                <w:sz w:val="18"/>
                <w:szCs w:val="18"/>
              </w:rPr>
              <w:t xml:space="preserve">, </w:t>
            </w:r>
            <w:r w:rsidRPr="003B42F5">
              <w:rPr>
                <w:rFonts w:ascii="Calibri" w:hAnsi="Calibri" w:cs="Calibri"/>
                <w:b/>
                <w:sz w:val="18"/>
                <w:szCs w:val="18"/>
              </w:rPr>
              <w:t>Hurteau et al. (2010)</w:t>
            </w:r>
            <w:r w:rsidRPr="003B42F5">
              <w:rPr>
                <w:rFonts w:ascii="Calibri" w:hAnsi="Calibri" w:cs="Calibri"/>
                <w:sz w:val="18"/>
                <w:szCs w:val="18"/>
              </w:rPr>
              <w:t xml:space="preserve">, </w:t>
            </w:r>
            <w:r w:rsidRPr="003B42F5">
              <w:rPr>
                <w:rFonts w:ascii="Calibri" w:hAnsi="Calibri" w:cs="Calibri"/>
                <w:b/>
                <w:sz w:val="18"/>
                <w:szCs w:val="18"/>
              </w:rPr>
              <w:t>Germaine &amp; Germaine (2002)</w:t>
            </w:r>
            <w:r w:rsidRPr="003B42F5">
              <w:rPr>
                <w:rFonts w:ascii="Calibri" w:hAnsi="Calibri" w:cs="Calibri"/>
                <w:sz w:val="18"/>
                <w:szCs w:val="18"/>
              </w:rPr>
              <w:t xml:space="preserve">, </w:t>
            </w:r>
            <w:r w:rsidRPr="002E2B3D">
              <w:rPr>
                <w:rFonts w:ascii="Calibri" w:hAnsi="Calibri" w:cs="Calibri"/>
                <w:b/>
                <w:color w:val="FF0000"/>
                <w:sz w:val="18"/>
                <w:szCs w:val="18"/>
              </w:rPr>
              <w:t>Saab &amp; Dudley (1998)</w:t>
            </w:r>
          </w:p>
        </w:tc>
      </w:tr>
      <w:tr w:rsidR="009573CC" w:rsidRPr="003B42F5" w14:paraId="538D5FFE" w14:textId="77777777" w:rsidTr="00806F13">
        <w:tc>
          <w:tcPr>
            <w:tcW w:w="1854" w:type="dxa"/>
          </w:tcPr>
          <w:p w14:paraId="7E7342D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Sialia sialis</w:t>
            </w:r>
          </w:p>
        </w:tc>
        <w:tc>
          <w:tcPr>
            <w:tcW w:w="2536" w:type="dxa"/>
          </w:tcPr>
          <w:p w14:paraId="26D80BA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Eastern Bluebird</w:t>
            </w:r>
          </w:p>
        </w:tc>
        <w:tc>
          <w:tcPr>
            <w:tcW w:w="1417" w:type="dxa"/>
          </w:tcPr>
          <w:p w14:paraId="4943952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40BED03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3D0ECE80" w14:textId="5D83D99F"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7345B067" w14:textId="4675B3C2" w:rsidR="009573CC" w:rsidRPr="003B42F5" w:rsidRDefault="009573CC" w:rsidP="00287A0C">
            <w:pPr>
              <w:rPr>
                <w:rFonts w:ascii="Calibri" w:hAnsi="Calibri" w:cs="Calibri"/>
                <w:sz w:val="18"/>
                <w:szCs w:val="18"/>
              </w:rPr>
            </w:pPr>
            <w:r w:rsidRPr="003B42F5">
              <w:rPr>
                <w:rFonts w:ascii="Calibri" w:hAnsi="Calibri" w:cs="Calibri"/>
                <w:sz w:val="18"/>
                <w:szCs w:val="18"/>
              </w:rPr>
              <w:t>Kronland &amp; Restani (2012)</w:t>
            </w:r>
          </w:p>
        </w:tc>
      </w:tr>
      <w:tr w:rsidR="009573CC" w:rsidRPr="003B42F5" w14:paraId="01EDEFF4" w14:textId="77777777" w:rsidTr="00806F13">
        <w:tc>
          <w:tcPr>
            <w:tcW w:w="1854" w:type="dxa"/>
          </w:tcPr>
          <w:p w14:paraId="71A887C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Myadestes townsendi</w:t>
            </w:r>
          </w:p>
        </w:tc>
        <w:tc>
          <w:tcPr>
            <w:tcW w:w="2536" w:type="dxa"/>
          </w:tcPr>
          <w:p w14:paraId="696E152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Townsend's Solitaire</w:t>
            </w:r>
          </w:p>
        </w:tc>
        <w:tc>
          <w:tcPr>
            <w:tcW w:w="1417" w:type="dxa"/>
          </w:tcPr>
          <w:p w14:paraId="3F2EE2D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04C24D1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44D6C17B" w14:textId="2EE9D640"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2D146185" w14:textId="77E650D8"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 Siegel &amp; deSante (2003), Stuart-Smith &amp; Hayes (2003)</w:t>
            </w:r>
          </w:p>
        </w:tc>
      </w:tr>
      <w:tr w:rsidR="009573CC" w:rsidRPr="003B42F5" w14:paraId="329DCBB1" w14:textId="77777777" w:rsidTr="00806F13">
        <w:tc>
          <w:tcPr>
            <w:tcW w:w="1854" w:type="dxa"/>
          </w:tcPr>
          <w:p w14:paraId="201B25C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Ixoreus naevius</w:t>
            </w:r>
          </w:p>
        </w:tc>
        <w:tc>
          <w:tcPr>
            <w:tcW w:w="2536" w:type="dxa"/>
          </w:tcPr>
          <w:p w14:paraId="4C86123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Varied Thrush</w:t>
            </w:r>
          </w:p>
        </w:tc>
        <w:tc>
          <w:tcPr>
            <w:tcW w:w="1417" w:type="dxa"/>
          </w:tcPr>
          <w:p w14:paraId="4E76030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205DFF3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30C768AF" w14:textId="38D23F4C"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511520F2" w14:textId="116C85D3" w:rsidR="009573CC" w:rsidRPr="003B42F5" w:rsidRDefault="009573CC" w:rsidP="00287A0C">
            <w:pPr>
              <w:rPr>
                <w:rFonts w:ascii="Calibri" w:hAnsi="Calibri" w:cs="Calibri"/>
                <w:b/>
                <w:sz w:val="18"/>
                <w:szCs w:val="18"/>
              </w:rPr>
            </w:pPr>
            <w:r w:rsidRPr="003B42F5">
              <w:rPr>
                <w:rFonts w:ascii="Calibri" w:hAnsi="Calibri" w:cs="Calibri"/>
                <w:b/>
                <w:sz w:val="18"/>
                <w:szCs w:val="18"/>
              </w:rPr>
              <w:t>Sperry et al. (2008)</w:t>
            </w:r>
          </w:p>
        </w:tc>
      </w:tr>
      <w:tr w:rsidR="009573CC" w:rsidRPr="003B42F5" w14:paraId="724CD0C0" w14:textId="77777777" w:rsidTr="00806F13">
        <w:tc>
          <w:tcPr>
            <w:tcW w:w="1854" w:type="dxa"/>
          </w:tcPr>
          <w:p w14:paraId="6A9C0EBA"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lastRenderedPageBreak/>
              <w:t>Hylocichla mustelina</w:t>
            </w:r>
          </w:p>
        </w:tc>
        <w:tc>
          <w:tcPr>
            <w:tcW w:w="2536" w:type="dxa"/>
          </w:tcPr>
          <w:p w14:paraId="7FEDF61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Wood Thrush</w:t>
            </w:r>
          </w:p>
        </w:tc>
        <w:tc>
          <w:tcPr>
            <w:tcW w:w="1417" w:type="dxa"/>
          </w:tcPr>
          <w:p w14:paraId="6705FE1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6BF15B0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5DECEC0C" w14:textId="2EF33DA3"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253EB906" w14:textId="19746FDB" w:rsidR="009573CC" w:rsidRPr="003B42F5" w:rsidRDefault="009573CC" w:rsidP="00287A0C">
            <w:pPr>
              <w:rPr>
                <w:rFonts w:ascii="Calibri" w:hAnsi="Calibri" w:cs="Calibri"/>
                <w:sz w:val="18"/>
                <w:szCs w:val="18"/>
              </w:rPr>
            </w:pPr>
            <w:r w:rsidRPr="003B42F5">
              <w:rPr>
                <w:rFonts w:ascii="Calibri" w:hAnsi="Calibri" w:cs="Calibri"/>
                <w:b/>
                <w:sz w:val="18"/>
                <w:szCs w:val="18"/>
              </w:rPr>
              <w:t>Schlossberg et al. (2018)</w:t>
            </w:r>
            <w:r w:rsidRPr="003B42F5">
              <w:rPr>
                <w:rFonts w:ascii="Calibri" w:hAnsi="Calibri" w:cs="Calibri"/>
                <w:sz w:val="18"/>
                <w:szCs w:val="18"/>
              </w:rPr>
              <w:t xml:space="preserve">, Rodewald et al. (2015), Thatcher (2007), </w:t>
            </w:r>
            <w:r w:rsidRPr="003B42F5">
              <w:rPr>
                <w:rFonts w:ascii="Calibri" w:hAnsi="Calibri" w:cs="Calibri"/>
                <w:b/>
                <w:sz w:val="18"/>
                <w:szCs w:val="18"/>
              </w:rPr>
              <w:t>Brawn (2006)</w:t>
            </w:r>
            <w:r w:rsidRPr="003B42F5">
              <w:rPr>
                <w:rFonts w:ascii="Calibri" w:hAnsi="Calibri" w:cs="Calibri"/>
                <w:sz w:val="18"/>
                <w:szCs w:val="18"/>
              </w:rPr>
              <w:t xml:space="preserve">, </w:t>
            </w:r>
            <w:r w:rsidRPr="003B42F5">
              <w:rPr>
                <w:rFonts w:ascii="Calibri" w:hAnsi="Calibri" w:cs="Calibri"/>
                <w:b/>
                <w:sz w:val="18"/>
                <w:szCs w:val="18"/>
              </w:rPr>
              <w:t>Kaiser &amp; Lindell (2007)</w:t>
            </w:r>
            <w:r w:rsidRPr="003B42F5">
              <w:rPr>
                <w:rFonts w:ascii="Calibri" w:hAnsi="Calibri" w:cs="Calibri"/>
                <w:sz w:val="18"/>
                <w:szCs w:val="18"/>
              </w:rPr>
              <w:t xml:space="preserve">, </w:t>
            </w:r>
            <w:r w:rsidRPr="002E2B3D">
              <w:rPr>
                <w:rFonts w:ascii="Calibri" w:hAnsi="Calibri" w:cs="Calibri"/>
                <w:b/>
                <w:color w:val="FF0000"/>
                <w:sz w:val="18"/>
                <w:szCs w:val="18"/>
              </w:rPr>
              <w:t>Dellinger et al. (2007)</w:t>
            </w:r>
            <w:r w:rsidRPr="003B42F5">
              <w:rPr>
                <w:rFonts w:ascii="Calibri" w:hAnsi="Calibri" w:cs="Calibri"/>
                <w:sz w:val="18"/>
                <w:szCs w:val="18"/>
              </w:rPr>
              <w:t xml:space="preserve">, Peak et al. (2004), </w:t>
            </w:r>
            <w:r w:rsidRPr="003B42F5">
              <w:rPr>
                <w:rFonts w:ascii="Calibri" w:hAnsi="Calibri" w:cs="Calibri"/>
                <w:b/>
                <w:sz w:val="18"/>
                <w:szCs w:val="18"/>
              </w:rPr>
              <w:t>Gram et al. (2003)</w:t>
            </w:r>
            <w:r w:rsidRPr="003B42F5">
              <w:rPr>
                <w:rFonts w:ascii="Calibri" w:hAnsi="Calibri" w:cs="Calibri"/>
                <w:sz w:val="18"/>
                <w:szCs w:val="18"/>
              </w:rPr>
              <w:t xml:space="preserve">, </w:t>
            </w:r>
            <w:r w:rsidRPr="003B42F5">
              <w:rPr>
                <w:rFonts w:ascii="Calibri" w:hAnsi="Calibri" w:cs="Calibri"/>
                <w:b/>
                <w:sz w:val="18"/>
                <w:szCs w:val="18"/>
              </w:rPr>
              <w:t>Artman &amp; Downhower (2003)</w:t>
            </w:r>
            <w:r w:rsidRPr="003B42F5">
              <w:rPr>
                <w:rFonts w:ascii="Calibri" w:hAnsi="Calibri" w:cs="Calibri"/>
                <w:sz w:val="18"/>
                <w:szCs w:val="18"/>
              </w:rPr>
              <w:t xml:space="preserve">, Weakland et al. (2002), Twedt et al. (2001), </w:t>
            </w:r>
            <w:r w:rsidRPr="003B42F5">
              <w:rPr>
                <w:rFonts w:ascii="Calibri" w:hAnsi="Calibri" w:cs="Calibri"/>
                <w:b/>
                <w:sz w:val="18"/>
                <w:szCs w:val="18"/>
              </w:rPr>
              <w:t>Robinson &amp; Robinson (2001)</w:t>
            </w:r>
            <w:r w:rsidRPr="003B42F5">
              <w:rPr>
                <w:rFonts w:ascii="Calibri" w:hAnsi="Calibri" w:cs="Calibri"/>
                <w:sz w:val="18"/>
                <w:szCs w:val="18"/>
              </w:rPr>
              <w:t xml:space="preserve">, </w:t>
            </w:r>
            <w:r w:rsidRPr="002E2B3D">
              <w:rPr>
                <w:rFonts w:ascii="Calibri" w:hAnsi="Calibri" w:cs="Calibri"/>
                <w:b/>
                <w:color w:val="FF0000"/>
                <w:sz w:val="18"/>
                <w:szCs w:val="18"/>
              </w:rPr>
              <w:t>Duguay et al. (2001)</w:t>
            </w:r>
            <w:r w:rsidRPr="003B42F5">
              <w:rPr>
                <w:rFonts w:ascii="Calibri" w:hAnsi="Calibri" w:cs="Calibri"/>
                <w:sz w:val="18"/>
                <w:szCs w:val="18"/>
              </w:rPr>
              <w:t xml:space="preserve">, </w:t>
            </w:r>
            <w:r w:rsidRPr="003B42F5">
              <w:rPr>
                <w:rFonts w:ascii="Calibri" w:hAnsi="Calibri" w:cs="Calibri"/>
                <w:b/>
                <w:sz w:val="18"/>
                <w:szCs w:val="18"/>
              </w:rPr>
              <w:t>Powell et al. (2000)</w:t>
            </w:r>
            <w:r w:rsidRPr="003B42F5">
              <w:rPr>
                <w:rFonts w:ascii="Calibri" w:hAnsi="Calibri" w:cs="Calibri"/>
                <w:sz w:val="18"/>
                <w:szCs w:val="18"/>
              </w:rPr>
              <w:t>, Fleming &amp; Giuliano (1998)</w:t>
            </w:r>
          </w:p>
        </w:tc>
      </w:tr>
      <w:tr w:rsidR="009573CC" w:rsidRPr="003B42F5" w14:paraId="7E0A69B6" w14:textId="77777777" w:rsidTr="00806F13">
        <w:tc>
          <w:tcPr>
            <w:tcW w:w="1854" w:type="dxa"/>
          </w:tcPr>
          <w:p w14:paraId="07F1511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Catharus ustulatus</w:t>
            </w:r>
          </w:p>
        </w:tc>
        <w:tc>
          <w:tcPr>
            <w:tcW w:w="2536" w:type="dxa"/>
          </w:tcPr>
          <w:p w14:paraId="4FC06BD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Swainson's Thrush</w:t>
            </w:r>
          </w:p>
        </w:tc>
        <w:tc>
          <w:tcPr>
            <w:tcW w:w="1417" w:type="dxa"/>
          </w:tcPr>
          <w:p w14:paraId="23F70A4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5752FFF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58F01456" w14:textId="43753FAA"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26329853" w14:textId="022EE65D" w:rsidR="009573CC" w:rsidRPr="003B42F5" w:rsidRDefault="009573CC" w:rsidP="00287A0C">
            <w:pPr>
              <w:rPr>
                <w:rFonts w:ascii="Calibri" w:hAnsi="Calibri" w:cs="Calibri"/>
                <w:sz w:val="18"/>
                <w:szCs w:val="18"/>
              </w:rPr>
            </w:pPr>
            <w:r w:rsidRPr="003B42F5">
              <w:rPr>
                <w:rFonts w:ascii="Calibri" w:hAnsi="Calibri" w:cs="Calibri"/>
                <w:b/>
                <w:sz w:val="18"/>
                <w:szCs w:val="18"/>
              </w:rPr>
              <w:t>Sperry et al. (2008)</w:t>
            </w:r>
            <w:r w:rsidRPr="003B42F5">
              <w:rPr>
                <w:rFonts w:ascii="Calibri" w:hAnsi="Calibri" w:cs="Calibri"/>
                <w:sz w:val="18"/>
                <w:szCs w:val="18"/>
              </w:rPr>
              <w:t>, King et al. (2001), Easton &amp; Martin (1998)</w:t>
            </w:r>
          </w:p>
        </w:tc>
      </w:tr>
      <w:tr w:rsidR="009573CC" w:rsidRPr="003B42F5" w14:paraId="2DFF50D7" w14:textId="77777777" w:rsidTr="00806F13">
        <w:tc>
          <w:tcPr>
            <w:tcW w:w="1854" w:type="dxa"/>
          </w:tcPr>
          <w:p w14:paraId="708668D8"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Catharus guttatus</w:t>
            </w:r>
          </w:p>
        </w:tc>
        <w:tc>
          <w:tcPr>
            <w:tcW w:w="2536" w:type="dxa"/>
          </w:tcPr>
          <w:p w14:paraId="6F711EE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Hermit Thrush</w:t>
            </w:r>
          </w:p>
        </w:tc>
        <w:tc>
          <w:tcPr>
            <w:tcW w:w="1417" w:type="dxa"/>
          </w:tcPr>
          <w:p w14:paraId="61BA73A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48F4C13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472DF81C" w14:textId="40ADA983"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70A611A1" w14:textId="5A03B897"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Kroll et al. (2010), </w:t>
            </w:r>
            <w:r w:rsidRPr="003B42F5">
              <w:rPr>
                <w:rFonts w:ascii="Calibri" w:hAnsi="Calibri" w:cs="Calibri"/>
                <w:b/>
                <w:sz w:val="18"/>
                <w:szCs w:val="18"/>
              </w:rPr>
              <w:t>Sperry et al. (2008)</w:t>
            </w:r>
            <w:r w:rsidRPr="003B42F5">
              <w:rPr>
                <w:rFonts w:ascii="Calibri" w:hAnsi="Calibri" w:cs="Calibri"/>
                <w:sz w:val="18"/>
                <w:szCs w:val="18"/>
              </w:rPr>
              <w:t>, King et al. (2001), Siegel &amp; deSante (2003), Stuart-Smith &amp; Hayes (2003), Weakland et al. (2002)</w:t>
            </w:r>
          </w:p>
        </w:tc>
      </w:tr>
      <w:tr w:rsidR="009573CC" w:rsidRPr="003B42F5" w14:paraId="69ED81AF" w14:textId="77777777" w:rsidTr="00806F13">
        <w:tc>
          <w:tcPr>
            <w:tcW w:w="1854" w:type="dxa"/>
          </w:tcPr>
          <w:p w14:paraId="36CD0B9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Catharus fuscescens</w:t>
            </w:r>
          </w:p>
        </w:tc>
        <w:tc>
          <w:tcPr>
            <w:tcW w:w="2536" w:type="dxa"/>
          </w:tcPr>
          <w:p w14:paraId="7343791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Veery</w:t>
            </w:r>
          </w:p>
        </w:tc>
        <w:tc>
          <w:tcPr>
            <w:tcW w:w="1417" w:type="dxa"/>
          </w:tcPr>
          <w:p w14:paraId="7E8A9A7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265498F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50BDF536" w14:textId="521518D2"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167D8F42" w14:textId="6E99CBF4"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Dellinger et al. (2007)</w:t>
            </w:r>
            <w:r w:rsidRPr="003B42F5">
              <w:rPr>
                <w:rFonts w:ascii="Calibri" w:hAnsi="Calibri" w:cs="Calibri"/>
                <w:sz w:val="18"/>
                <w:szCs w:val="18"/>
              </w:rPr>
              <w:t>, Weakland et al. (2002), King et al. (2001)</w:t>
            </w:r>
          </w:p>
        </w:tc>
      </w:tr>
      <w:tr w:rsidR="009573CC" w:rsidRPr="003B42F5" w14:paraId="224BFB81" w14:textId="77777777" w:rsidTr="00806F13">
        <w:tc>
          <w:tcPr>
            <w:tcW w:w="1854" w:type="dxa"/>
          </w:tcPr>
          <w:p w14:paraId="579504F1"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Turdus migratorius</w:t>
            </w:r>
          </w:p>
        </w:tc>
        <w:tc>
          <w:tcPr>
            <w:tcW w:w="2536" w:type="dxa"/>
          </w:tcPr>
          <w:p w14:paraId="0AEB80B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Robin</w:t>
            </w:r>
          </w:p>
        </w:tc>
        <w:tc>
          <w:tcPr>
            <w:tcW w:w="1417" w:type="dxa"/>
          </w:tcPr>
          <w:p w14:paraId="07B6E82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Turdidae</w:t>
            </w:r>
          </w:p>
        </w:tc>
        <w:tc>
          <w:tcPr>
            <w:tcW w:w="1843" w:type="dxa"/>
          </w:tcPr>
          <w:p w14:paraId="0EF4953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7F185B0C" w14:textId="3317EFC6"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580DBE57" w14:textId="2E28237A"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Rodewald et al. (2015), </w:t>
            </w:r>
            <w:r w:rsidRPr="003B42F5">
              <w:rPr>
                <w:rFonts w:ascii="Calibri" w:hAnsi="Calibri" w:cs="Calibri"/>
                <w:b/>
                <w:sz w:val="18"/>
                <w:szCs w:val="18"/>
              </w:rPr>
              <w:t>Kroll et al. (2010)</w:t>
            </w:r>
            <w:r w:rsidRPr="003B42F5">
              <w:rPr>
                <w:rFonts w:ascii="Calibri" w:hAnsi="Calibri" w:cs="Calibri"/>
                <w:sz w:val="18"/>
                <w:szCs w:val="18"/>
              </w:rPr>
              <w:t xml:space="preserve">, </w:t>
            </w:r>
            <w:r w:rsidRPr="003B42F5">
              <w:rPr>
                <w:rFonts w:ascii="Calibri" w:hAnsi="Calibri" w:cs="Calibri"/>
                <w:b/>
                <w:sz w:val="18"/>
                <w:szCs w:val="18"/>
              </w:rPr>
              <w:t>Brawn (2006)</w:t>
            </w:r>
            <w:r w:rsidRPr="003B42F5">
              <w:rPr>
                <w:rFonts w:ascii="Calibri" w:hAnsi="Calibri" w:cs="Calibri"/>
                <w:sz w:val="18"/>
                <w:szCs w:val="18"/>
              </w:rPr>
              <w:t>, Siegel &amp; deSante (2003), Stuart-Smith &amp; Hayes (2003), Weakland et al. (2002), Easton &amp; Martin (1998)</w:t>
            </w:r>
          </w:p>
        </w:tc>
      </w:tr>
      <w:tr w:rsidR="009573CC" w:rsidRPr="003B42F5" w14:paraId="31AC59AE" w14:textId="77777777" w:rsidTr="00806F13">
        <w:tc>
          <w:tcPr>
            <w:tcW w:w="1854" w:type="dxa"/>
          </w:tcPr>
          <w:p w14:paraId="57FC4CEB"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Ficedula hypoleuca</w:t>
            </w:r>
          </w:p>
        </w:tc>
        <w:tc>
          <w:tcPr>
            <w:tcW w:w="2536" w:type="dxa"/>
          </w:tcPr>
          <w:p w14:paraId="051FB10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European Pied Flycatcher</w:t>
            </w:r>
          </w:p>
        </w:tc>
        <w:tc>
          <w:tcPr>
            <w:tcW w:w="1417" w:type="dxa"/>
          </w:tcPr>
          <w:p w14:paraId="2BD75BB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Muscicapidae</w:t>
            </w:r>
          </w:p>
        </w:tc>
        <w:tc>
          <w:tcPr>
            <w:tcW w:w="1843" w:type="dxa"/>
          </w:tcPr>
          <w:p w14:paraId="7FE582B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4B1C0071" w14:textId="3BD2F94A"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22D3C7FF" w14:textId="0D3F544F"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Versluijs et al. (2019)</w:t>
            </w:r>
            <w:r w:rsidRPr="003B42F5">
              <w:rPr>
                <w:rFonts w:ascii="Calibri" w:hAnsi="Calibri" w:cs="Calibri"/>
                <w:sz w:val="18"/>
                <w:szCs w:val="18"/>
              </w:rPr>
              <w:t xml:space="preserve">, </w:t>
            </w:r>
            <w:r w:rsidRPr="002E2B3D">
              <w:rPr>
                <w:rFonts w:ascii="Calibri" w:hAnsi="Calibri" w:cs="Calibri"/>
                <w:b/>
                <w:color w:val="FF0000"/>
                <w:sz w:val="18"/>
                <w:szCs w:val="18"/>
              </w:rPr>
              <w:t>Burgess (2015)</w:t>
            </w:r>
            <w:r w:rsidRPr="003B42F5">
              <w:rPr>
                <w:rFonts w:ascii="Calibri" w:hAnsi="Calibri" w:cs="Calibri"/>
                <w:sz w:val="18"/>
                <w:szCs w:val="18"/>
              </w:rPr>
              <w:t xml:space="preserve">, </w:t>
            </w:r>
            <w:r w:rsidRPr="003B42F5">
              <w:rPr>
                <w:rFonts w:ascii="Calibri" w:hAnsi="Calibri" w:cs="Calibri"/>
                <w:b/>
                <w:sz w:val="18"/>
                <w:szCs w:val="18"/>
              </w:rPr>
              <w:t>Mathisen et al. (2012)</w:t>
            </w:r>
          </w:p>
        </w:tc>
      </w:tr>
      <w:tr w:rsidR="009573CC" w:rsidRPr="003B42F5" w14:paraId="446B1374" w14:textId="77777777" w:rsidTr="00806F13">
        <w:tc>
          <w:tcPr>
            <w:tcW w:w="1854" w:type="dxa"/>
          </w:tcPr>
          <w:p w14:paraId="3BF92C1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Phoenicurus phoenicurus</w:t>
            </w:r>
          </w:p>
        </w:tc>
        <w:tc>
          <w:tcPr>
            <w:tcW w:w="2536" w:type="dxa"/>
          </w:tcPr>
          <w:p w14:paraId="611D844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Common Redstart</w:t>
            </w:r>
          </w:p>
        </w:tc>
        <w:tc>
          <w:tcPr>
            <w:tcW w:w="1417" w:type="dxa"/>
          </w:tcPr>
          <w:p w14:paraId="4468D01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Muscicapidae</w:t>
            </w:r>
          </w:p>
        </w:tc>
        <w:tc>
          <w:tcPr>
            <w:tcW w:w="1843" w:type="dxa"/>
          </w:tcPr>
          <w:p w14:paraId="0404E27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0381DD77" w14:textId="1BB618B6" w:rsidR="009573CC" w:rsidRPr="00287A0C" w:rsidRDefault="009573CC" w:rsidP="00287A0C">
            <w:pPr>
              <w:rPr>
                <w:rFonts w:ascii="Calibri" w:hAnsi="Calibri" w:cs="Calibri"/>
                <w:sz w:val="18"/>
                <w:szCs w:val="18"/>
              </w:rPr>
            </w:pPr>
            <w:r>
              <w:rPr>
                <w:rFonts w:ascii="Calibri" w:hAnsi="Calibri" w:cs="Calibri"/>
                <w:sz w:val="18"/>
                <w:szCs w:val="18"/>
              </w:rPr>
              <w:t>Aerial insectivore</w:t>
            </w:r>
          </w:p>
        </w:tc>
        <w:tc>
          <w:tcPr>
            <w:tcW w:w="5245" w:type="dxa"/>
          </w:tcPr>
          <w:p w14:paraId="4A6FF732" w14:textId="6A36D187"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Burgess (2015)</w:t>
            </w:r>
          </w:p>
        </w:tc>
      </w:tr>
      <w:tr w:rsidR="009573CC" w:rsidRPr="003B42F5" w14:paraId="67BA3445" w14:textId="77777777" w:rsidTr="00806F13">
        <w:tc>
          <w:tcPr>
            <w:tcW w:w="1854" w:type="dxa"/>
          </w:tcPr>
          <w:p w14:paraId="5AD61E4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Hesperiphona vespertina</w:t>
            </w:r>
          </w:p>
        </w:tc>
        <w:tc>
          <w:tcPr>
            <w:tcW w:w="2536" w:type="dxa"/>
          </w:tcPr>
          <w:p w14:paraId="6353B10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Evening Grosbeak</w:t>
            </w:r>
          </w:p>
        </w:tc>
        <w:tc>
          <w:tcPr>
            <w:tcW w:w="1417" w:type="dxa"/>
          </w:tcPr>
          <w:p w14:paraId="1CBA43D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Fringillidae</w:t>
            </w:r>
          </w:p>
        </w:tc>
        <w:tc>
          <w:tcPr>
            <w:tcW w:w="1843" w:type="dxa"/>
          </w:tcPr>
          <w:p w14:paraId="30C945B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7FF3D0EA" w14:textId="1FA59DDB"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3484DA5F" w14:textId="2EA9C86F"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20225FEC" w14:textId="77777777" w:rsidTr="00806F13">
        <w:tc>
          <w:tcPr>
            <w:tcW w:w="1854" w:type="dxa"/>
          </w:tcPr>
          <w:p w14:paraId="6D74190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Pinicola enucleator</w:t>
            </w:r>
          </w:p>
        </w:tc>
        <w:tc>
          <w:tcPr>
            <w:tcW w:w="2536" w:type="dxa"/>
          </w:tcPr>
          <w:p w14:paraId="19F0F2D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Pine Grosbeak</w:t>
            </w:r>
          </w:p>
        </w:tc>
        <w:tc>
          <w:tcPr>
            <w:tcW w:w="1417" w:type="dxa"/>
          </w:tcPr>
          <w:p w14:paraId="4BA0FF1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Fringillidae</w:t>
            </w:r>
          </w:p>
        </w:tc>
        <w:tc>
          <w:tcPr>
            <w:tcW w:w="1843" w:type="dxa"/>
          </w:tcPr>
          <w:p w14:paraId="7A66FF2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4711EF4A" w14:textId="33EC152E"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5C57674A" w14:textId="0804DDFF" w:rsidR="009573CC" w:rsidRPr="003B42F5" w:rsidRDefault="009573CC" w:rsidP="00287A0C">
            <w:pPr>
              <w:rPr>
                <w:rFonts w:ascii="Calibri" w:hAnsi="Calibri" w:cs="Calibri"/>
                <w:sz w:val="18"/>
                <w:szCs w:val="18"/>
              </w:rPr>
            </w:pPr>
            <w:r w:rsidRPr="003B42F5">
              <w:rPr>
                <w:rFonts w:ascii="Calibri" w:hAnsi="Calibri" w:cs="Calibri"/>
                <w:sz w:val="18"/>
                <w:szCs w:val="18"/>
              </w:rPr>
              <w:t>Stuart-Smith &amp; Hayes (2003)</w:t>
            </w:r>
          </w:p>
        </w:tc>
      </w:tr>
      <w:tr w:rsidR="009573CC" w:rsidRPr="003B42F5" w14:paraId="395B55F6" w14:textId="77777777" w:rsidTr="00806F13">
        <w:tc>
          <w:tcPr>
            <w:tcW w:w="1854" w:type="dxa"/>
          </w:tcPr>
          <w:p w14:paraId="61C692A3"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Haemorhous purpureus</w:t>
            </w:r>
          </w:p>
        </w:tc>
        <w:tc>
          <w:tcPr>
            <w:tcW w:w="2536" w:type="dxa"/>
          </w:tcPr>
          <w:p w14:paraId="19F4500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Purple Finch</w:t>
            </w:r>
          </w:p>
        </w:tc>
        <w:tc>
          <w:tcPr>
            <w:tcW w:w="1417" w:type="dxa"/>
          </w:tcPr>
          <w:p w14:paraId="4CAE199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Fringillidae</w:t>
            </w:r>
          </w:p>
        </w:tc>
        <w:tc>
          <w:tcPr>
            <w:tcW w:w="1843" w:type="dxa"/>
          </w:tcPr>
          <w:p w14:paraId="4E17BC6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5CB779BB" w14:textId="02F5482D"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7FA35E08" w14:textId="50581BF1"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30B5F837" w14:textId="77777777" w:rsidTr="00806F13">
        <w:tc>
          <w:tcPr>
            <w:tcW w:w="1854" w:type="dxa"/>
          </w:tcPr>
          <w:p w14:paraId="7FFD9E5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Haemorhous cassinii</w:t>
            </w:r>
          </w:p>
        </w:tc>
        <w:tc>
          <w:tcPr>
            <w:tcW w:w="2536" w:type="dxa"/>
          </w:tcPr>
          <w:p w14:paraId="3FB0B05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Cassin's Finch</w:t>
            </w:r>
          </w:p>
        </w:tc>
        <w:tc>
          <w:tcPr>
            <w:tcW w:w="1417" w:type="dxa"/>
          </w:tcPr>
          <w:p w14:paraId="78691A8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Fringillidae</w:t>
            </w:r>
          </w:p>
        </w:tc>
        <w:tc>
          <w:tcPr>
            <w:tcW w:w="1843" w:type="dxa"/>
          </w:tcPr>
          <w:p w14:paraId="732B4D4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12C552FE" w14:textId="16DE9E3F"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5F3FE160" w14:textId="061EE257"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 Stuart-Smith &amp; Hayes (2003)</w:t>
            </w:r>
          </w:p>
        </w:tc>
      </w:tr>
      <w:tr w:rsidR="009573CC" w:rsidRPr="003B42F5" w14:paraId="3AF11807" w14:textId="77777777" w:rsidTr="00806F13">
        <w:tc>
          <w:tcPr>
            <w:tcW w:w="1854" w:type="dxa"/>
          </w:tcPr>
          <w:p w14:paraId="500035B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Loxia curvirostra</w:t>
            </w:r>
          </w:p>
        </w:tc>
        <w:tc>
          <w:tcPr>
            <w:tcW w:w="2536" w:type="dxa"/>
          </w:tcPr>
          <w:p w14:paraId="331A72B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 Crossbill</w:t>
            </w:r>
          </w:p>
        </w:tc>
        <w:tc>
          <w:tcPr>
            <w:tcW w:w="1417" w:type="dxa"/>
          </w:tcPr>
          <w:p w14:paraId="18B0D01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Fringillidae</w:t>
            </w:r>
          </w:p>
        </w:tc>
        <w:tc>
          <w:tcPr>
            <w:tcW w:w="1843" w:type="dxa"/>
          </w:tcPr>
          <w:p w14:paraId="522CFAB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1D267A62" w14:textId="75699DB2"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229B4D4C" w14:textId="0003E19F" w:rsidR="009573CC" w:rsidRPr="003B42F5" w:rsidRDefault="009573CC" w:rsidP="00287A0C">
            <w:pPr>
              <w:rPr>
                <w:rFonts w:ascii="Calibri" w:hAnsi="Calibri" w:cs="Calibri"/>
                <w:sz w:val="18"/>
                <w:szCs w:val="18"/>
              </w:rPr>
            </w:pPr>
            <w:r w:rsidRPr="003B42F5">
              <w:rPr>
                <w:rFonts w:ascii="Calibri" w:hAnsi="Calibri" w:cs="Calibri"/>
                <w:sz w:val="18"/>
                <w:szCs w:val="18"/>
              </w:rPr>
              <w:t>Kroll et al. (2010)</w:t>
            </w:r>
          </w:p>
        </w:tc>
      </w:tr>
      <w:tr w:rsidR="009573CC" w:rsidRPr="003B42F5" w14:paraId="2477EAA4" w14:textId="77777777" w:rsidTr="00806F13">
        <w:tc>
          <w:tcPr>
            <w:tcW w:w="1854" w:type="dxa"/>
          </w:tcPr>
          <w:p w14:paraId="4E339FF4"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Spinus tristis</w:t>
            </w:r>
          </w:p>
        </w:tc>
        <w:tc>
          <w:tcPr>
            <w:tcW w:w="2536" w:type="dxa"/>
          </w:tcPr>
          <w:p w14:paraId="2D8C448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Goldfinch</w:t>
            </w:r>
          </w:p>
        </w:tc>
        <w:tc>
          <w:tcPr>
            <w:tcW w:w="1417" w:type="dxa"/>
          </w:tcPr>
          <w:p w14:paraId="792EF18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Fringillidae</w:t>
            </w:r>
          </w:p>
        </w:tc>
        <w:tc>
          <w:tcPr>
            <w:tcW w:w="1843" w:type="dxa"/>
          </w:tcPr>
          <w:p w14:paraId="18F477C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577AE0BC" w14:textId="6FD39917" w:rsidR="009573CC" w:rsidRPr="00287A0C" w:rsidRDefault="009573CC" w:rsidP="00287A0C">
            <w:pPr>
              <w:rPr>
                <w:rFonts w:ascii="Calibri" w:hAnsi="Calibri" w:cs="Calibri"/>
                <w:sz w:val="18"/>
                <w:szCs w:val="18"/>
              </w:rPr>
            </w:pPr>
            <w:r>
              <w:rPr>
                <w:rFonts w:ascii="Calibri" w:hAnsi="Calibri" w:cs="Calibri"/>
                <w:sz w:val="18"/>
                <w:szCs w:val="18"/>
              </w:rPr>
              <w:t>Herbivore/granivore</w:t>
            </w:r>
          </w:p>
        </w:tc>
        <w:tc>
          <w:tcPr>
            <w:tcW w:w="5245" w:type="dxa"/>
          </w:tcPr>
          <w:p w14:paraId="75A3B587" w14:textId="234E412C" w:rsidR="009573CC" w:rsidRPr="003B42F5" w:rsidRDefault="009573CC" w:rsidP="00287A0C">
            <w:pPr>
              <w:rPr>
                <w:rFonts w:ascii="Calibri" w:hAnsi="Calibri" w:cs="Calibri"/>
                <w:sz w:val="18"/>
                <w:szCs w:val="18"/>
              </w:rPr>
            </w:pPr>
            <w:r w:rsidRPr="003B42F5">
              <w:rPr>
                <w:rFonts w:ascii="Calibri" w:hAnsi="Calibri" w:cs="Calibri"/>
                <w:b/>
                <w:sz w:val="18"/>
                <w:szCs w:val="18"/>
              </w:rPr>
              <w:t>Brawn (2006)</w:t>
            </w:r>
            <w:r w:rsidRPr="003B42F5">
              <w:rPr>
                <w:rFonts w:ascii="Calibri" w:hAnsi="Calibri" w:cs="Calibri"/>
                <w:sz w:val="18"/>
                <w:szCs w:val="18"/>
              </w:rPr>
              <w:t>, King et al. (2001)</w:t>
            </w:r>
          </w:p>
        </w:tc>
      </w:tr>
      <w:tr w:rsidR="009573CC" w:rsidRPr="003B42F5" w14:paraId="7D2C7619" w14:textId="77777777" w:rsidTr="00806F13">
        <w:tc>
          <w:tcPr>
            <w:tcW w:w="1854" w:type="dxa"/>
          </w:tcPr>
          <w:p w14:paraId="27714CF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Peucaea aestivalis</w:t>
            </w:r>
          </w:p>
        </w:tc>
        <w:tc>
          <w:tcPr>
            <w:tcW w:w="2536" w:type="dxa"/>
          </w:tcPr>
          <w:p w14:paraId="40A1E90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Bachman's Sparrow</w:t>
            </w:r>
          </w:p>
        </w:tc>
        <w:tc>
          <w:tcPr>
            <w:tcW w:w="1417" w:type="dxa"/>
          </w:tcPr>
          <w:p w14:paraId="1E75C12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2680E36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1ABF0FF6" w14:textId="21972BAC"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39A15451" w14:textId="4832ABA5" w:rsidR="009573CC" w:rsidRPr="003B42F5" w:rsidRDefault="009573CC" w:rsidP="00287A0C">
            <w:pPr>
              <w:rPr>
                <w:rFonts w:ascii="Calibri" w:hAnsi="Calibri" w:cs="Calibri"/>
                <w:sz w:val="18"/>
                <w:szCs w:val="18"/>
              </w:rPr>
            </w:pPr>
            <w:r w:rsidRPr="00A04958">
              <w:rPr>
                <w:rFonts w:ascii="Calibri" w:hAnsi="Calibri" w:cs="Calibri"/>
                <w:b/>
                <w:color w:val="FF0000"/>
                <w:sz w:val="18"/>
                <w:szCs w:val="18"/>
              </w:rPr>
              <w:t>Malone et al. (2021)</w:t>
            </w:r>
            <w:r w:rsidRPr="002E2B3D">
              <w:rPr>
                <w:rFonts w:ascii="Calibri" w:hAnsi="Calibri" w:cs="Calibri"/>
                <w:sz w:val="18"/>
                <w:szCs w:val="18"/>
              </w:rPr>
              <w:t>,</w:t>
            </w:r>
            <w:r w:rsidRPr="00A04958">
              <w:rPr>
                <w:rFonts w:ascii="Calibri" w:hAnsi="Calibri" w:cs="Calibri"/>
                <w:color w:val="FF0000"/>
                <w:sz w:val="18"/>
                <w:szCs w:val="18"/>
              </w:rPr>
              <w:t xml:space="preserve"> </w:t>
            </w:r>
            <w:r w:rsidRPr="00A04958">
              <w:rPr>
                <w:rFonts w:ascii="Calibri" w:hAnsi="Calibri" w:cs="Calibri"/>
                <w:b/>
                <w:color w:val="FF0000"/>
                <w:sz w:val="18"/>
                <w:szCs w:val="18"/>
              </w:rPr>
              <w:t>Tucker et al. (2006)</w:t>
            </w:r>
          </w:p>
        </w:tc>
      </w:tr>
      <w:tr w:rsidR="009573CC" w:rsidRPr="003B42F5" w14:paraId="4A13E864" w14:textId="77777777" w:rsidTr="00806F13">
        <w:tc>
          <w:tcPr>
            <w:tcW w:w="1854" w:type="dxa"/>
          </w:tcPr>
          <w:p w14:paraId="2DBB92A5"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Spizella passerina</w:t>
            </w:r>
          </w:p>
        </w:tc>
        <w:tc>
          <w:tcPr>
            <w:tcW w:w="2536" w:type="dxa"/>
          </w:tcPr>
          <w:p w14:paraId="0FF59DA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Chipping Sparrow</w:t>
            </w:r>
          </w:p>
        </w:tc>
        <w:tc>
          <w:tcPr>
            <w:tcW w:w="1417" w:type="dxa"/>
          </w:tcPr>
          <w:p w14:paraId="5CAD139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76D5431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19140B14" w14:textId="0B3B6489"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6E7CF019" w14:textId="59683DA8" w:rsidR="009573CC" w:rsidRPr="003B42F5" w:rsidRDefault="009573CC" w:rsidP="00287A0C">
            <w:pPr>
              <w:rPr>
                <w:rFonts w:ascii="Calibri" w:hAnsi="Calibri" w:cs="Calibri"/>
                <w:sz w:val="18"/>
                <w:szCs w:val="18"/>
              </w:rPr>
            </w:pPr>
            <w:r w:rsidRPr="003B42F5">
              <w:rPr>
                <w:rFonts w:ascii="Calibri" w:hAnsi="Calibri" w:cs="Calibri"/>
                <w:b/>
                <w:sz w:val="18"/>
                <w:szCs w:val="18"/>
              </w:rPr>
              <w:t>Kroll et al. (2010)</w:t>
            </w:r>
            <w:r w:rsidRPr="003B42F5">
              <w:rPr>
                <w:rFonts w:ascii="Calibri" w:hAnsi="Calibri" w:cs="Calibri"/>
                <w:sz w:val="18"/>
                <w:szCs w:val="18"/>
              </w:rPr>
              <w:t>, Gaines et al. (2010), Stuart-Smith &amp; Hayes (2003), Siegel &amp; deSante (2003), Fleming &amp; Giuliano (1998), Easton &amp; Martin (1998)</w:t>
            </w:r>
          </w:p>
        </w:tc>
      </w:tr>
      <w:tr w:rsidR="009573CC" w:rsidRPr="003B42F5" w14:paraId="2AA78B7A" w14:textId="77777777" w:rsidTr="00806F13">
        <w:tc>
          <w:tcPr>
            <w:tcW w:w="1854" w:type="dxa"/>
          </w:tcPr>
          <w:p w14:paraId="78C7212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Spizella pusilla</w:t>
            </w:r>
          </w:p>
        </w:tc>
        <w:tc>
          <w:tcPr>
            <w:tcW w:w="2536" w:type="dxa"/>
          </w:tcPr>
          <w:p w14:paraId="0A50242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Field Sparrow</w:t>
            </w:r>
          </w:p>
        </w:tc>
        <w:tc>
          <w:tcPr>
            <w:tcW w:w="1417" w:type="dxa"/>
          </w:tcPr>
          <w:p w14:paraId="3F86876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2705B24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7A0A0AD1" w14:textId="306BDA73"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2095B759" w14:textId="48644871" w:rsidR="009573CC" w:rsidRPr="003B42F5" w:rsidRDefault="009573CC" w:rsidP="00287A0C">
            <w:pPr>
              <w:rPr>
                <w:rFonts w:ascii="Calibri" w:hAnsi="Calibri" w:cs="Calibri"/>
                <w:sz w:val="18"/>
                <w:szCs w:val="18"/>
              </w:rPr>
            </w:pPr>
            <w:r w:rsidRPr="003B42F5">
              <w:rPr>
                <w:rFonts w:ascii="Calibri" w:hAnsi="Calibri" w:cs="Calibri"/>
                <w:sz w:val="18"/>
                <w:szCs w:val="18"/>
              </w:rPr>
              <w:t>Thatcher (2007)</w:t>
            </w:r>
          </w:p>
        </w:tc>
      </w:tr>
      <w:tr w:rsidR="009573CC" w:rsidRPr="003B42F5" w14:paraId="24B80881" w14:textId="77777777" w:rsidTr="00806F13">
        <w:tc>
          <w:tcPr>
            <w:tcW w:w="1854" w:type="dxa"/>
          </w:tcPr>
          <w:p w14:paraId="789E9F5C"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Passerella megarhyncha</w:t>
            </w:r>
          </w:p>
        </w:tc>
        <w:tc>
          <w:tcPr>
            <w:tcW w:w="2536" w:type="dxa"/>
          </w:tcPr>
          <w:p w14:paraId="785476A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Thick-billed Fox Sparrow</w:t>
            </w:r>
          </w:p>
        </w:tc>
        <w:tc>
          <w:tcPr>
            <w:tcW w:w="1417" w:type="dxa"/>
          </w:tcPr>
          <w:p w14:paraId="5B596DD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10D7A45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3DF4DAAC" w14:textId="55B35C82"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3BC8E2F8" w14:textId="786CEE4F"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5A1C7869" w14:textId="77777777" w:rsidTr="00806F13">
        <w:tc>
          <w:tcPr>
            <w:tcW w:w="1854" w:type="dxa"/>
          </w:tcPr>
          <w:p w14:paraId="432B107C"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Junco hyemalis</w:t>
            </w:r>
          </w:p>
        </w:tc>
        <w:tc>
          <w:tcPr>
            <w:tcW w:w="2536" w:type="dxa"/>
          </w:tcPr>
          <w:p w14:paraId="662433C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Dark-eyed Junco</w:t>
            </w:r>
          </w:p>
        </w:tc>
        <w:tc>
          <w:tcPr>
            <w:tcW w:w="1417" w:type="dxa"/>
          </w:tcPr>
          <w:p w14:paraId="15E3EF4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645F4C4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42D09A4F" w14:textId="53F1E54F"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36FE7006" w14:textId="2B4AAD4B" w:rsidR="009573CC" w:rsidRPr="003B42F5" w:rsidRDefault="009573CC" w:rsidP="00287A0C">
            <w:pPr>
              <w:rPr>
                <w:rFonts w:ascii="Calibri" w:hAnsi="Calibri" w:cs="Calibri"/>
                <w:sz w:val="18"/>
                <w:szCs w:val="18"/>
              </w:rPr>
            </w:pPr>
            <w:r w:rsidRPr="003B42F5">
              <w:rPr>
                <w:rFonts w:ascii="Calibri" w:hAnsi="Calibri" w:cs="Calibri"/>
                <w:b/>
                <w:sz w:val="18"/>
                <w:szCs w:val="18"/>
              </w:rPr>
              <w:t>Stephens &amp; Alexander (2011)</w:t>
            </w:r>
            <w:r w:rsidRPr="003B42F5">
              <w:rPr>
                <w:rFonts w:ascii="Calibri" w:hAnsi="Calibri" w:cs="Calibri"/>
                <w:sz w:val="18"/>
                <w:szCs w:val="18"/>
              </w:rPr>
              <w:t xml:space="preserve">, </w:t>
            </w:r>
            <w:r w:rsidRPr="003B42F5">
              <w:rPr>
                <w:rFonts w:ascii="Calibri" w:hAnsi="Calibri" w:cs="Calibri"/>
                <w:b/>
                <w:sz w:val="18"/>
                <w:szCs w:val="18"/>
              </w:rPr>
              <w:t>Kroll et al. (2010)</w:t>
            </w:r>
            <w:r w:rsidRPr="003B42F5">
              <w:rPr>
                <w:rFonts w:ascii="Calibri" w:hAnsi="Calibri" w:cs="Calibri"/>
                <w:sz w:val="18"/>
                <w:szCs w:val="18"/>
              </w:rPr>
              <w:t xml:space="preserve">, Gaines et al. (2010), </w:t>
            </w:r>
            <w:r w:rsidRPr="003B42F5">
              <w:rPr>
                <w:rFonts w:ascii="Calibri" w:hAnsi="Calibri" w:cs="Calibri"/>
                <w:b/>
                <w:sz w:val="18"/>
                <w:szCs w:val="18"/>
              </w:rPr>
              <w:t>Sperry et al. (2008)</w:t>
            </w:r>
            <w:r w:rsidRPr="003B42F5">
              <w:rPr>
                <w:rFonts w:ascii="Calibri" w:hAnsi="Calibri" w:cs="Calibri"/>
                <w:sz w:val="18"/>
                <w:szCs w:val="18"/>
              </w:rPr>
              <w:t>, Stuart-Smith &amp; Hayes (2003), Siegel &amp; deSante (2003), Weakland et al. (2002), Easton &amp; Martin (1998)</w:t>
            </w:r>
          </w:p>
        </w:tc>
      </w:tr>
      <w:tr w:rsidR="009573CC" w:rsidRPr="003B42F5" w14:paraId="1D730134" w14:textId="77777777" w:rsidTr="00806F13">
        <w:tc>
          <w:tcPr>
            <w:tcW w:w="1854" w:type="dxa"/>
          </w:tcPr>
          <w:p w14:paraId="11443302"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lastRenderedPageBreak/>
              <w:t>Zonotrichia leucophrys</w:t>
            </w:r>
          </w:p>
        </w:tc>
        <w:tc>
          <w:tcPr>
            <w:tcW w:w="2536" w:type="dxa"/>
          </w:tcPr>
          <w:p w14:paraId="0065858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White-crowned Sparrow</w:t>
            </w:r>
          </w:p>
        </w:tc>
        <w:tc>
          <w:tcPr>
            <w:tcW w:w="1417" w:type="dxa"/>
          </w:tcPr>
          <w:p w14:paraId="51C16A6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041BFF1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7AD6D840" w14:textId="37AF56CF"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4116A98B" w14:textId="33682949" w:rsidR="009573CC" w:rsidRPr="003B42F5" w:rsidRDefault="009573CC" w:rsidP="00287A0C">
            <w:pPr>
              <w:rPr>
                <w:rFonts w:ascii="Calibri" w:hAnsi="Calibri" w:cs="Calibri"/>
                <w:sz w:val="18"/>
                <w:szCs w:val="18"/>
              </w:rPr>
            </w:pPr>
            <w:r w:rsidRPr="003B42F5">
              <w:rPr>
                <w:rFonts w:ascii="Calibri" w:hAnsi="Calibri" w:cs="Calibri"/>
                <w:b/>
                <w:sz w:val="18"/>
                <w:szCs w:val="18"/>
              </w:rPr>
              <w:t>Rivers et al. (2019)</w:t>
            </w:r>
            <w:r w:rsidRPr="003B42F5">
              <w:rPr>
                <w:rFonts w:ascii="Calibri" w:hAnsi="Calibri" w:cs="Calibri"/>
                <w:sz w:val="18"/>
                <w:szCs w:val="18"/>
              </w:rPr>
              <w:t>, Stuart-Smith &amp; Hayes (2003), King et al. (2001)</w:t>
            </w:r>
          </w:p>
        </w:tc>
      </w:tr>
      <w:tr w:rsidR="009573CC" w:rsidRPr="003B42F5" w14:paraId="45D62644" w14:textId="77777777" w:rsidTr="00806F13">
        <w:tc>
          <w:tcPr>
            <w:tcW w:w="1854" w:type="dxa"/>
          </w:tcPr>
          <w:p w14:paraId="6001FB3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Zonotrichia albicollis</w:t>
            </w:r>
          </w:p>
        </w:tc>
        <w:tc>
          <w:tcPr>
            <w:tcW w:w="2536" w:type="dxa"/>
          </w:tcPr>
          <w:p w14:paraId="470F1FD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White-throated Sparrow</w:t>
            </w:r>
          </w:p>
        </w:tc>
        <w:tc>
          <w:tcPr>
            <w:tcW w:w="1417" w:type="dxa"/>
          </w:tcPr>
          <w:p w14:paraId="2A45FB3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59C31A9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0329FACF" w14:textId="07E42AAD"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2CE0C444" w14:textId="51F98E6D" w:rsidR="009573CC" w:rsidRPr="003B42F5" w:rsidRDefault="009573CC" w:rsidP="00287A0C">
            <w:pPr>
              <w:rPr>
                <w:rFonts w:ascii="Calibri" w:hAnsi="Calibri" w:cs="Calibri"/>
                <w:sz w:val="18"/>
                <w:szCs w:val="18"/>
              </w:rPr>
            </w:pPr>
            <w:r w:rsidRPr="003B42F5">
              <w:rPr>
                <w:rFonts w:ascii="Calibri" w:hAnsi="Calibri" w:cs="Calibri"/>
                <w:sz w:val="18"/>
                <w:szCs w:val="18"/>
              </w:rPr>
              <w:t>Chandler et al. (2009)</w:t>
            </w:r>
          </w:p>
        </w:tc>
      </w:tr>
      <w:tr w:rsidR="009573CC" w:rsidRPr="003B42F5" w14:paraId="0C86C1A6" w14:textId="77777777" w:rsidTr="00806F13">
        <w:tc>
          <w:tcPr>
            <w:tcW w:w="1854" w:type="dxa"/>
          </w:tcPr>
          <w:p w14:paraId="4386D61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Melospiza melodia</w:t>
            </w:r>
          </w:p>
        </w:tc>
        <w:tc>
          <w:tcPr>
            <w:tcW w:w="2536" w:type="dxa"/>
          </w:tcPr>
          <w:p w14:paraId="26CF427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Song Sparrow</w:t>
            </w:r>
          </w:p>
        </w:tc>
        <w:tc>
          <w:tcPr>
            <w:tcW w:w="1417" w:type="dxa"/>
          </w:tcPr>
          <w:p w14:paraId="78348A9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12B6B7A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75395388" w14:textId="276637DC"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06AF4215" w14:textId="559235B4" w:rsidR="009573CC" w:rsidRPr="003B42F5" w:rsidRDefault="009573CC" w:rsidP="00287A0C">
            <w:pPr>
              <w:rPr>
                <w:rFonts w:ascii="Calibri" w:hAnsi="Calibri" w:cs="Calibri"/>
                <w:sz w:val="18"/>
                <w:szCs w:val="18"/>
              </w:rPr>
            </w:pPr>
            <w:r w:rsidRPr="003B42F5">
              <w:rPr>
                <w:rFonts w:ascii="Calibri" w:hAnsi="Calibri" w:cs="Calibri"/>
                <w:b/>
                <w:sz w:val="18"/>
                <w:szCs w:val="18"/>
              </w:rPr>
              <w:t>Stephens &amp; Rockwell (2019)</w:t>
            </w:r>
            <w:r w:rsidRPr="003B42F5">
              <w:rPr>
                <w:rFonts w:ascii="Calibri" w:hAnsi="Calibri" w:cs="Calibri"/>
                <w:sz w:val="18"/>
                <w:szCs w:val="18"/>
              </w:rPr>
              <w:t>, Chandler et al. (2009), Fleming &amp; Giuliano (1998)</w:t>
            </w:r>
          </w:p>
        </w:tc>
      </w:tr>
      <w:tr w:rsidR="009573CC" w:rsidRPr="003B42F5" w14:paraId="1BA7B1E5" w14:textId="77777777" w:rsidTr="00806F13">
        <w:tc>
          <w:tcPr>
            <w:tcW w:w="1854" w:type="dxa"/>
          </w:tcPr>
          <w:p w14:paraId="28BFC29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Melospiza lincolnii</w:t>
            </w:r>
          </w:p>
        </w:tc>
        <w:tc>
          <w:tcPr>
            <w:tcW w:w="2536" w:type="dxa"/>
          </w:tcPr>
          <w:p w14:paraId="5F99DB8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Lincoln's Sparrow</w:t>
            </w:r>
          </w:p>
        </w:tc>
        <w:tc>
          <w:tcPr>
            <w:tcW w:w="1417" w:type="dxa"/>
          </w:tcPr>
          <w:p w14:paraId="2C8873E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09D27FC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3061838C" w14:textId="637229DA"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6B7C53CC" w14:textId="112A4650" w:rsidR="009573CC" w:rsidRPr="003B42F5" w:rsidRDefault="009573CC" w:rsidP="00287A0C">
            <w:pPr>
              <w:rPr>
                <w:rFonts w:ascii="Calibri" w:hAnsi="Calibri" w:cs="Calibri"/>
                <w:sz w:val="18"/>
                <w:szCs w:val="18"/>
              </w:rPr>
            </w:pPr>
            <w:r w:rsidRPr="003B42F5">
              <w:rPr>
                <w:rFonts w:ascii="Calibri" w:hAnsi="Calibri" w:cs="Calibri"/>
                <w:sz w:val="18"/>
                <w:szCs w:val="18"/>
              </w:rPr>
              <w:t>Stuart-Smith &amp; Hayes (2003)</w:t>
            </w:r>
          </w:p>
        </w:tc>
      </w:tr>
      <w:tr w:rsidR="009573CC" w:rsidRPr="003B42F5" w14:paraId="134ED1D8" w14:textId="77777777" w:rsidTr="00806F13">
        <w:tc>
          <w:tcPr>
            <w:tcW w:w="1854" w:type="dxa"/>
          </w:tcPr>
          <w:p w14:paraId="0B60708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Melozone crissalis</w:t>
            </w:r>
          </w:p>
        </w:tc>
        <w:tc>
          <w:tcPr>
            <w:tcW w:w="2536" w:type="dxa"/>
          </w:tcPr>
          <w:p w14:paraId="0DCA298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California Towhee</w:t>
            </w:r>
          </w:p>
        </w:tc>
        <w:tc>
          <w:tcPr>
            <w:tcW w:w="1417" w:type="dxa"/>
          </w:tcPr>
          <w:p w14:paraId="1FA7561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719E7F7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2F56900F" w14:textId="4CFB0A47"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688D6454" w14:textId="05B9B596" w:rsidR="009573CC" w:rsidRPr="003B42F5" w:rsidRDefault="009573CC" w:rsidP="00287A0C">
            <w:pPr>
              <w:rPr>
                <w:rFonts w:ascii="Calibri" w:hAnsi="Calibri" w:cs="Calibri"/>
                <w:b/>
                <w:sz w:val="18"/>
                <w:szCs w:val="18"/>
              </w:rPr>
            </w:pPr>
            <w:r w:rsidRPr="003B42F5">
              <w:rPr>
                <w:rFonts w:ascii="Calibri" w:hAnsi="Calibri" w:cs="Calibri"/>
                <w:b/>
                <w:sz w:val="18"/>
                <w:szCs w:val="18"/>
              </w:rPr>
              <w:t>Purcell &amp; Verner (1998)</w:t>
            </w:r>
          </w:p>
        </w:tc>
      </w:tr>
      <w:tr w:rsidR="009573CC" w:rsidRPr="003B42F5" w14:paraId="1FEC4116" w14:textId="77777777" w:rsidTr="00806F13">
        <w:tc>
          <w:tcPr>
            <w:tcW w:w="1854" w:type="dxa"/>
          </w:tcPr>
          <w:p w14:paraId="51D51173"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Pipilo maculatus</w:t>
            </w:r>
          </w:p>
        </w:tc>
        <w:tc>
          <w:tcPr>
            <w:tcW w:w="2536" w:type="dxa"/>
          </w:tcPr>
          <w:p w14:paraId="760B5BA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Spotted Towhee</w:t>
            </w:r>
          </w:p>
        </w:tc>
        <w:tc>
          <w:tcPr>
            <w:tcW w:w="1417" w:type="dxa"/>
          </w:tcPr>
          <w:p w14:paraId="2CC78DE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7E9AA86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2F9CB88C" w14:textId="6C26DA9B"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0E3B9C6A" w14:textId="54A16B8F"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Siegel &amp; deSante (2003), </w:t>
            </w:r>
            <w:r w:rsidRPr="003B42F5">
              <w:rPr>
                <w:rFonts w:ascii="Calibri" w:hAnsi="Calibri" w:cs="Calibri"/>
                <w:b/>
                <w:sz w:val="18"/>
                <w:szCs w:val="18"/>
              </w:rPr>
              <w:t>Goguen &amp; Matthews (1998)</w:t>
            </w:r>
          </w:p>
        </w:tc>
      </w:tr>
      <w:tr w:rsidR="009573CC" w:rsidRPr="003B42F5" w14:paraId="12753801" w14:textId="77777777" w:rsidTr="00806F13">
        <w:tc>
          <w:tcPr>
            <w:tcW w:w="1854" w:type="dxa"/>
          </w:tcPr>
          <w:p w14:paraId="4589B3C5"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Pipilo erythrophthalmus</w:t>
            </w:r>
          </w:p>
        </w:tc>
        <w:tc>
          <w:tcPr>
            <w:tcW w:w="2536" w:type="dxa"/>
          </w:tcPr>
          <w:p w14:paraId="4EC2710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Eastern Towhee</w:t>
            </w:r>
          </w:p>
        </w:tc>
        <w:tc>
          <w:tcPr>
            <w:tcW w:w="1417" w:type="dxa"/>
          </w:tcPr>
          <w:p w14:paraId="1477A31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Passerellidae</w:t>
            </w:r>
          </w:p>
        </w:tc>
        <w:tc>
          <w:tcPr>
            <w:tcW w:w="1843" w:type="dxa"/>
          </w:tcPr>
          <w:p w14:paraId="4CB8790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5A7D78CF" w14:textId="23AABC62"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5C06F86C" w14:textId="7FEDB02C" w:rsidR="009573CC" w:rsidRPr="003B42F5" w:rsidRDefault="009573CC" w:rsidP="00287A0C">
            <w:pPr>
              <w:rPr>
                <w:rFonts w:ascii="Calibri" w:hAnsi="Calibri" w:cs="Calibri"/>
                <w:sz w:val="18"/>
                <w:szCs w:val="18"/>
              </w:rPr>
            </w:pPr>
            <w:r w:rsidRPr="003B42F5">
              <w:rPr>
                <w:rFonts w:ascii="Calibri" w:hAnsi="Calibri" w:cs="Calibri"/>
                <w:b/>
                <w:sz w:val="18"/>
                <w:szCs w:val="18"/>
              </w:rPr>
              <w:t>Roach et al. (2018)</w:t>
            </w:r>
            <w:r w:rsidRPr="003B42F5">
              <w:rPr>
                <w:rFonts w:ascii="Calibri" w:hAnsi="Calibri" w:cs="Calibri"/>
                <w:sz w:val="18"/>
                <w:szCs w:val="18"/>
              </w:rPr>
              <w:t xml:space="preserve">, </w:t>
            </w:r>
            <w:r w:rsidRPr="003B42F5">
              <w:rPr>
                <w:rFonts w:ascii="Calibri" w:hAnsi="Calibri" w:cs="Calibri"/>
                <w:b/>
                <w:sz w:val="18"/>
                <w:szCs w:val="18"/>
              </w:rPr>
              <w:t>Robinson &amp; Rompré (2010)</w:t>
            </w:r>
            <w:r w:rsidRPr="003B42F5">
              <w:rPr>
                <w:rFonts w:ascii="Calibri" w:hAnsi="Calibri" w:cs="Calibri"/>
                <w:sz w:val="18"/>
                <w:szCs w:val="18"/>
              </w:rPr>
              <w:t xml:space="preserve">, Thatcher (2007), </w:t>
            </w:r>
            <w:r w:rsidRPr="003B42F5">
              <w:rPr>
                <w:rFonts w:ascii="Calibri" w:hAnsi="Calibri" w:cs="Calibri"/>
                <w:b/>
                <w:sz w:val="18"/>
                <w:szCs w:val="18"/>
              </w:rPr>
              <w:t>Brawn (2006)</w:t>
            </w:r>
            <w:r w:rsidRPr="003B42F5">
              <w:rPr>
                <w:rFonts w:ascii="Calibri" w:hAnsi="Calibri" w:cs="Calibri"/>
                <w:sz w:val="18"/>
                <w:szCs w:val="18"/>
              </w:rPr>
              <w:t xml:space="preserve">, Weakland et al. (2002), Twedt et al. (2002), </w:t>
            </w:r>
            <w:r w:rsidRPr="003B42F5">
              <w:rPr>
                <w:rFonts w:ascii="Calibri" w:hAnsi="Calibri" w:cs="Calibri"/>
                <w:b/>
                <w:sz w:val="18"/>
                <w:szCs w:val="18"/>
              </w:rPr>
              <w:t>Twedt et al. (2001)</w:t>
            </w:r>
            <w:r w:rsidRPr="003B42F5">
              <w:rPr>
                <w:rFonts w:ascii="Calibri" w:hAnsi="Calibri" w:cs="Calibri"/>
                <w:sz w:val="18"/>
                <w:szCs w:val="18"/>
              </w:rPr>
              <w:t xml:space="preserve">, </w:t>
            </w:r>
            <w:r w:rsidRPr="003B42F5">
              <w:rPr>
                <w:rFonts w:ascii="Calibri" w:hAnsi="Calibri" w:cs="Calibri"/>
                <w:b/>
                <w:sz w:val="18"/>
                <w:szCs w:val="18"/>
              </w:rPr>
              <w:t>Duguay et al. (2001)</w:t>
            </w:r>
          </w:p>
        </w:tc>
      </w:tr>
      <w:tr w:rsidR="009573CC" w:rsidRPr="003B42F5" w14:paraId="15CF625E" w14:textId="77777777" w:rsidTr="00806F13">
        <w:tc>
          <w:tcPr>
            <w:tcW w:w="1854" w:type="dxa"/>
          </w:tcPr>
          <w:p w14:paraId="35F24000"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Icteria virens</w:t>
            </w:r>
          </w:p>
        </w:tc>
        <w:tc>
          <w:tcPr>
            <w:tcW w:w="2536" w:type="dxa"/>
          </w:tcPr>
          <w:p w14:paraId="298E1E5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Yellow-breasted Chat</w:t>
            </w:r>
          </w:p>
        </w:tc>
        <w:tc>
          <w:tcPr>
            <w:tcW w:w="1417" w:type="dxa"/>
          </w:tcPr>
          <w:p w14:paraId="4C2E970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Icteriidae</w:t>
            </w:r>
          </w:p>
        </w:tc>
        <w:tc>
          <w:tcPr>
            <w:tcW w:w="1843" w:type="dxa"/>
          </w:tcPr>
          <w:p w14:paraId="3264632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35B48F77" w14:textId="369984FC"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03B80F7" w14:textId="179EDC2F"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Forrester et al. (2020)</w:t>
            </w:r>
            <w:r w:rsidRPr="003B42F5">
              <w:rPr>
                <w:rFonts w:ascii="Calibri" w:hAnsi="Calibri" w:cs="Calibri"/>
                <w:sz w:val="18"/>
                <w:szCs w:val="18"/>
              </w:rPr>
              <w:t xml:space="preserve">, </w:t>
            </w:r>
            <w:r w:rsidRPr="002E2B3D">
              <w:rPr>
                <w:rFonts w:ascii="Calibri" w:hAnsi="Calibri" w:cs="Calibri"/>
                <w:b/>
                <w:color w:val="FF0000"/>
                <w:sz w:val="18"/>
                <w:szCs w:val="18"/>
              </w:rPr>
              <w:t>Stephens &amp; Rockwell (2019)</w:t>
            </w:r>
            <w:r w:rsidRPr="003B42F5">
              <w:rPr>
                <w:rFonts w:ascii="Calibri" w:hAnsi="Calibri" w:cs="Calibri"/>
                <w:sz w:val="18"/>
                <w:szCs w:val="18"/>
              </w:rPr>
              <w:t xml:space="preserve">, </w:t>
            </w:r>
            <w:r w:rsidRPr="003B42F5">
              <w:rPr>
                <w:rFonts w:ascii="Calibri" w:hAnsi="Calibri" w:cs="Calibri"/>
                <w:b/>
                <w:sz w:val="18"/>
                <w:szCs w:val="18"/>
              </w:rPr>
              <w:t>Novak et al. (2016)</w:t>
            </w:r>
            <w:r w:rsidRPr="003B42F5">
              <w:rPr>
                <w:rFonts w:ascii="Calibri" w:hAnsi="Calibri" w:cs="Calibri"/>
                <w:sz w:val="18"/>
                <w:szCs w:val="18"/>
              </w:rPr>
              <w:t xml:space="preserve">, </w:t>
            </w:r>
            <w:r w:rsidRPr="003B42F5">
              <w:rPr>
                <w:rFonts w:ascii="Calibri" w:hAnsi="Calibri" w:cs="Calibri"/>
                <w:b/>
                <w:sz w:val="18"/>
                <w:szCs w:val="18"/>
              </w:rPr>
              <w:t>Roach et al. (2008)</w:t>
            </w:r>
            <w:r w:rsidRPr="003B42F5">
              <w:rPr>
                <w:rFonts w:ascii="Calibri" w:hAnsi="Calibri" w:cs="Calibri"/>
                <w:sz w:val="18"/>
                <w:szCs w:val="18"/>
              </w:rPr>
              <w:t xml:space="preserve">, Thatcher (2007), Twedt et al. (2002), </w:t>
            </w:r>
            <w:r w:rsidRPr="003B42F5">
              <w:rPr>
                <w:rFonts w:ascii="Calibri" w:hAnsi="Calibri" w:cs="Calibri"/>
                <w:b/>
                <w:sz w:val="18"/>
                <w:szCs w:val="18"/>
              </w:rPr>
              <w:t>Twedt et al. (2001)</w:t>
            </w:r>
            <w:r w:rsidRPr="003B42F5">
              <w:rPr>
                <w:rFonts w:ascii="Calibri" w:hAnsi="Calibri" w:cs="Calibri"/>
                <w:sz w:val="18"/>
                <w:szCs w:val="18"/>
              </w:rPr>
              <w:t>, Fleming &amp; Giuliano (1998)</w:t>
            </w:r>
          </w:p>
        </w:tc>
      </w:tr>
      <w:tr w:rsidR="009573CC" w:rsidRPr="003B42F5" w14:paraId="0323D565" w14:textId="77777777" w:rsidTr="00806F13">
        <w:tc>
          <w:tcPr>
            <w:tcW w:w="1854" w:type="dxa"/>
          </w:tcPr>
          <w:p w14:paraId="4FFD736F"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Sturnella magna</w:t>
            </w:r>
          </w:p>
        </w:tc>
        <w:tc>
          <w:tcPr>
            <w:tcW w:w="2536" w:type="dxa"/>
          </w:tcPr>
          <w:p w14:paraId="4942478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Eastern Meadowlark</w:t>
            </w:r>
          </w:p>
        </w:tc>
        <w:tc>
          <w:tcPr>
            <w:tcW w:w="1417" w:type="dxa"/>
          </w:tcPr>
          <w:p w14:paraId="0EBE2C6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Icteridae</w:t>
            </w:r>
          </w:p>
        </w:tc>
        <w:tc>
          <w:tcPr>
            <w:tcW w:w="1843" w:type="dxa"/>
          </w:tcPr>
          <w:p w14:paraId="30BB488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2CB73C04" w14:textId="35A109CF"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1BD9872F" w14:textId="5BBC25F3" w:rsidR="009573CC" w:rsidRPr="003B42F5" w:rsidRDefault="009573CC" w:rsidP="00287A0C">
            <w:pPr>
              <w:rPr>
                <w:rFonts w:ascii="Calibri" w:hAnsi="Calibri" w:cs="Calibri"/>
                <w:sz w:val="18"/>
                <w:szCs w:val="18"/>
              </w:rPr>
            </w:pPr>
            <w:r w:rsidRPr="003B42F5">
              <w:rPr>
                <w:rFonts w:ascii="Calibri" w:hAnsi="Calibri" w:cs="Calibri"/>
                <w:sz w:val="18"/>
                <w:szCs w:val="18"/>
              </w:rPr>
              <w:t>Twedt et al. (2002)</w:t>
            </w:r>
          </w:p>
        </w:tc>
      </w:tr>
      <w:tr w:rsidR="009573CC" w:rsidRPr="003B42F5" w14:paraId="0BA80DAC" w14:textId="77777777" w:rsidTr="00806F13">
        <w:tc>
          <w:tcPr>
            <w:tcW w:w="1854" w:type="dxa"/>
          </w:tcPr>
          <w:p w14:paraId="10BE237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Icterus galbula</w:t>
            </w:r>
          </w:p>
        </w:tc>
        <w:tc>
          <w:tcPr>
            <w:tcW w:w="2536" w:type="dxa"/>
          </w:tcPr>
          <w:p w14:paraId="6963404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Baltimore Oriole</w:t>
            </w:r>
          </w:p>
        </w:tc>
        <w:tc>
          <w:tcPr>
            <w:tcW w:w="1417" w:type="dxa"/>
          </w:tcPr>
          <w:p w14:paraId="1FA6EA6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Icteridae</w:t>
            </w:r>
          </w:p>
        </w:tc>
        <w:tc>
          <w:tcPr>
            <w:tcW w:w="1843" w:type="dxa"/>
          </w:tcPr>
          <w:p w14:paraId="617AFA6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1068A946" w14:textId="3983B105"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45E56031" w14:textId="551071F5" w:rsidR="009573CC" w:rsidRPr="003B42F5" w:rsidRDefault="009573CC" w:rsidP="00287A0C">
            <w:pPr>
              <w:rPr>
                <w:rFonts w:ascii="Calibri" w:hAnsi="Calibri" w:cs="Calibri"/>
                <w:sz w:val="18"/>
                <w:szCs w:val="18"/>
              </w:rPr>
            </w:pPr>
            <w:r w:rsidRPr="003B42F5">
              <w:rPr>
                <w:rFonts w:ascii="Calibri" w:hAnsi="Calibri" w:cs="Calibri"/>
                <w:b/>
                <w:sz w:val="18"/>
                <w:szCs w:val="18"/>
              </w:rPr>
              <w:t>Brawn (2006)</w:t>
            </w:r>
            <w:r w:rsidRPr="003B42F5">
              <w:rPr>
                <w:rFonts w:ascii="Calibri" w:hAnsi="Calibri" w:cs="Calibri"/>
                <w:sz w:val="18"/>
                <w:szCs w:val="18"/>
              </w:rPr>
              <w:t>, Twedt et al. (2002), Twedt et al. (2001)</w:t>
            </w:r>
          </w:p>
        </w:tc>
      </w:tr>
      <w:tr w:rsidR="009573CC" w:rsidRPr="003B42F5" w14:paraId="3C7A3913" w14:textId="77777777" w:rsidTr="00806F13">
        <w:tc>
          <w:tcPr>
            <w:tcW w:w="1854" w:type="dxa"/>
          </w:tcPr>
          <w:p w14:paraId="4921391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Icterus spurius</w:t>
            </w:r>
          </w:p>
        </w:tc>
        <w:tc>
          <w:tcPr>
            <w:tcW w:w="2536" w:type="dxa"/>
          </w:tcPr>
          <w:p w14:paraId="1A988E7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Orchard Oriole</w:t>
            </w:r>
          </w:p>
        </w:tc>
        <w:tc>
          <w:tcPr>
            <w:tcW w:w="1417" w:type="dxa"/>
          </w:tcPr>
          <w:p w14:paraId="699D190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Icteridae</w:t>
            </w:r>
          </w:p>
        </w:tc>
        <w:tc>
          <w:tcPr>
            <w:tcW w:w="1843" w:type="dxa"/>
          </w:tcPr>
          <w:p w14:paraId="4AD71B0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2179F948" w14:textId="4C30A8C4"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934DFCB" w14:textId="15AD4495" w:rsidR="009573CC" w:rsidRPr="003B42F5" w:rsidRDefault="009573CC" w:rsidP="00287A0C">
            <w:pPr>
              <w:rPr>
                <w:rFonts w:ascii="Calibri" w:hAnsi="Calibri" w:cs="Calibri"/>
                <w:sz w:val="18"/>
                <w:szCs w:val="18"/>
              </w:rPr>
            </w:pPr>
            <w:r w:rsidRPr="003B42F5">
              <w:rPr>
                <w:rFonts w:ascii="Calibri" w:hAnsi="Calibri" w:cs="Calibri"/>
                <w:sz w:val="18"/>
                <w:szCs w:val="18"/>
              </w:rPr>
              <w:t>Twedt et al. (2002), Twedt et al. (2001)</w:t>
            </w:r>
          </w:p>
        </w:tc>
      </w:tr>
      <w:tr w:rsidR="009573CC" w:rsidRPr="003B42F5" w14:paraId="26E49EEC" w14:textId="77777777" w:rsidTr="00806F13">
        <w:tc>
          <w:tcPr>
            <w:tcW w:w="1854" w:type="dxa"/>
          </w:tcPr>
          <w:p w14:paraId="37EC6EEF"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Quiscalus quiscula</w:t>
            </w:r>
          </w:p>
        </w:tc>
        <w:tc>
          <w:tcPr>
            <w:tcW w:w="2536" w:type="dxa"/>
          </w:tcPr>
          <w:p w14:paraId="0468A94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Common Grackle</w:t>
            </w:r>
          </w:p>
        </w:tc>
        <w:tc>
          <w:tcPr>
            <w:tcW w:w="1417" w:type="dxa"/>
          </w:tcPr>
          <w:p w14:paraId="3E32FC8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Icteridae</w:t>
            </w:r>
          </w:p>
        </w:tc>
        <w:tc>
          <w:tcPr>
            <w:tcW w:w="1843" w:type="dxa"/>
          </w:tcPr>
          <w:p w14:paraId="450FC5C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1121C57C" w14:textId="1E389B26"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0923363E" w14:textId="55A1C0EE" w:rsidR="009573CC" w:rsidRPr="003B42F5" w:rsidRDefault="009573CC" w:rsidP="00287A0C">
            <w:pPr>
              <w:rPr>
                <w:rFonts w:ascii="Calibri" w:hAnsi="Calibri" w:cs="Calibri"/>
                <w:sz w:val="18"/>
                <w:szCs w:val="18"/>
              </w:rPr>
            </w:pPr>
            <w:r w:rsidRPr="003B42F5">
              <w:rPr>
                <w:rFonts w:ascii="Calibri" w:hAnsi="Calibri" w:cs="Calibri"/>
                <w:sz w:val="18"/>
                <w:szCs w:val="18"/>
              </w:rPr>
              <w:t>Twedt et al. (2002), Twedt et al. (2001)</w:t>
            </w:r>
          </w:p>
        </w:tc>
      </w:tr>
      <w:tr w:rsidR="009573CC" w:rsidRPr="003B42F5" w14:paraId="030F8A46" w14:textId="77777777" w:rsidTr="00806F13">
        <w:tc>
          <w:tcPr>
            <w:tcW w:w="1854" w:type="dxa"/>
          </w:tcPr>
          <w:p w14:paraId="2BB198A1"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Agelaius phoeniceus</w:t>
            </w:r>
          </w:p>
        </w:tc>
        <w:tc>
          <w:tcPr>
            <w:tcW w:w="2536" w:type="dxa"/>
          </w:tcPr>
          <w:p w14:paraId="57392A9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Red-winged Blackbird</w:t>
            </w:r>
          </w:p>
        </w:tc>
        <w:tc>
          <w:tcPr>
            <w:tcW w:w="1417" w:type="dxa"/>
          </w:tcPr>
          <w:p w14:paraId="47247F8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Icteridae</w:t>
            </w:r>
          </w:p>
        </w:tc>
        <w:tc>
          <w:tcPr>
            <w:tcW w:w="1843" w:type="dxa"/>
          </w:tcPr>
          <w:p w14:paraId="5E3C7A1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78C66878" w14:textId="389EDD57"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5124925B" w14:textId="15A8944E" w:rsidR="009573CC" w:rsidRPr="003B42F5" w:rsidRDefault="009573CC" w:rsidP="00287A0C">
            <w:pPr>
              <w:rPr>
                <w:rFonts w:ascii="Calibri" w:hAnsi="Calibri" w:cs="Calibri"/>
                <w:sz w:val="18"/>
                <w:szCs w:val="18"/>
              </w:rPr>
            </w:pPr>
            <w:r w:rsidRPr="003B42F5">
              <w:rPr>
                <w:rFonts w:ascii="Calibri" w:hAnsi="Calibri" w:cs="Calibri"/>
                <w:b/>
                <w:sz w:val="18"/>
                <w:szCs w:val="18"/>
              </w:rPr>
              <w:t>Twedt et al. (2002)</w:t>
            </w:r>
            <w:r w:rsidRPr="003B42F5">
              <w:rPr>
                <w:rFonts w:ascii="Calibri" w:hAnsi="Calibri" w:cs="Calibri"/>
                <w:sz w:val="18"/>
                <w:szCs w:val="18"/>
              </w:rPr>
              <w:t>, Twedt et al. (2001)</w:t>
            </w:r>
          </w:p>
        </w:tc>
      </w:tr>
      <w:tr w:rsidR="009573CC" w:rsidRPr="003B42F5" w14:paraId="10D61853" w14:textId="77777777" w:rsidTr="00806F13">
        <w:tc>
          <w:tcPr>
            <w:tcW w:w="1854" w:type="dxa"/>
          </w:tcPr>
          <w:p w14:paraId="0638516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Seiurus aurocapilla</w:t>
            </w:r>
          </w:p>
        </w:tc>
        <w:tc>
          <w:tcPr>
            <w:tcW w:w="2536" w:type="dxa"/>
          </w:tcPr>
          <w:p w14:paraId="3997E28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Ovenbird</w:t>
            </w:r>
          </w:p>
        </w:tc>
        <w:tc>
          <w:tcPr>
            <w:tcW w:w="1417" w:type="dxa"/>
          </w:tcPr>
          <w:p w14:paraId="12DABE3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6CBFF25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713EE8E5" w14:textId="0507E7DA"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1AC19DF9" w14:textId="738571CD" w:rsidR="009573CC" w:rsidRPr="003B42F5" w:rsidRDefault="009573CC" w:rsidP="00287A0C">
            <w:pPr>
              <w:rPr>
                <w:rFonts w:ascii="Calibri" w:hAnsi="Calibri" w:cs="Calibri"/>
                <w:sz w:val="18"/>
                <w:szCs w:val="18"/>
              </w:rPr>
            </w:pPr>
            <w:r w:rsidRPr="003B42F5">
              <w:rPr>
                <w:rFonts w:ascii="Calibri" w:hAnsi="Calibri" w:cs="Calibri"/>
                <w:b/>
                <w:sz w:val="18"/>
                <w:szCs w:val="18"/>
              </w:rPr>
              <w:t>Haché et al. (2013)</w:t>
            </w:r>
            <w:r w:rsidRPr="003B42F5">
              <w:rPr>
                <w:rFonts w:ascii="Calibri" w:hAnsi="Calibri" w:cs="Calibri"/>
                <w:sz w:val="18"/>
                <w:szCs w:val="18"/>
              </w:rPr>
              <w:t xml:space="preserve">, </w:t>
            </w:r>
            <w:r w:rsidRPr="003B42F5">
              <w:rPr>
                <w:rFonts w:ascii="Calibri" w:hAnsi="Calibri" w:cs="Calibri"/>
                <w:b/>
                <w:sz w:val="18"/>
                <w:szCs w:val="18"/>
              </w:rPr>
              <w:t>Leblanc et al. (2011)</w:t>
            </w:r>
            <w:r w:rsidRPr="003B42F5">
              <w:rPr>
                <w:rFonts w:ascii="Calibri" w:hAnsi="Calibri" w:cs="Calibri"/>
                <w:sz w:val="18"/>
                <w:szCs w:val="18"/>
              </w:rPr>
              <w:t xml:space="preserve">, </w:t>
            </w:r>
            <w:r w:rsidRPr="003B42F5">
              <w:rPr>
                <w:rFonts w:ascii="Calibri" w:hAnsi="Calibri" w:cs="Calibri"/>
                <w:b/>
                <w:sz w:val="18"/>
                <w:szCs w:val="18"/>
              </w:rPr>
              <w:t>Perot &amp; Villard (2009)</w:t>
            </w:r>
            <w:r w:rsidRPr="003B42F5">
              <w:rPr>
                <w:rFonts w:ascii="Calibri" w:hAnsi="Calibri" w:cs="Calibri"/>
                <w:sz w:val="18"/>
                <w:szCs w:val="18"/>
              </w:rPr>
              <w:t xml:space="preserve">, Thatcher (2007), Peak et al. (2004), </w:t>
            </w:r>
            <w:r w:rsidRPr="003B42F5">
              <w:rPr>
                <w:rFonts w:ascii="Calibri" w:hAnsi="Calibri" w:cs="Calibri"/>
                <w:b/>
                <w:sz w:val="18"/>
                <w:szCs w:val="18"/>
              </w:rPr>
              <w:t>Gram et al. (2003)</w:t>
            </w:r>
            <w:r w:rsidRPr="003B42F5">
              <w:rPr>
                <w:rFonts w:ascii="Calibri" w:hAnsi="Calibri" w:cs="Calibri"/>
                <w:sz w:val="18"/>
                <w:szCs w:val="18"/>
              </w:rPr>
              <w:t xml:space="preserve">, Weakland et al. (2002), </w:t>
            </w:r>
            <w:r w:rsidRPr="003B42F5">
              <w:rPr>
                <w:rFonts w:ascii="Calibri" w:hAnsi="Calibri" w:cs="Calibri"/>
                <w:b/>
                <w:sz w:val="18"/>
                <w:szCs w:val="18"/>
              </w:rPr>
              <w:t>Bourque &amp; Villard (2001)</w:t>
            </w:r>
          </w:p>
        </w:tc>
      </w:tr>
      <w:tr w:rsidR="009573CC" w:rsidRPr="003B42F5" w14:paraId="63CEDC68" w14:textId="77777777" w:rsidTr="00806F13">
        <w:tc>
          <w:tcPr>
            <w:tcW w:w="1854" w:type="dxa"/>
          </w:tcPr>
          <w:p w14:paraId="006FEAD8"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Helmitheros vermivorum</w:t>
            </w:r>
          </w:p>
        </w:tc>
        <w:tc>
          <w:tcPr>
            <w:tcW w:w="2536" w:type="dxa"/>
          </w:tcPr>
          <w:p w14:paraId="609106E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Worm-eating Warbler</w:t>
            </w:r>
          </w:p>
        </w:tc>
        <w:tc>
          <w:tcPr>
            <w:tcW w:w="1417" w:type="dxa"/>
          </w:tcPr>
          <w:p w14:paraId="36C2D31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6B28F25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71A0303C" w14:textId="7B1BF821"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CE6F843" w14:textId="7E2F53BB"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Thatcher (2007), </w:t>
            </w:r>
            <w:r w:rsidRPr="003B42F5">
              <w:rPr>
                <w:rFonts w:ascii="Calibri" w:hAnsi="Calibri" w:cs="Calibri"/>
                <w:b/>
                <w:sz w:val="18"/>
                <w:szCs w:val="18"/>
              </w:rPr>
              <w:t>Gram et al. (2003)</w:t>
            </w:r>
            <w:r w:rsidRPr="003B42F5">
              <w:rPr>
                <w:rFonts w:ascii="Calibri" w:hAnsi="Calibri" w:cs="Calibri"/>
                <w:sz w:val="18"/>
                <w:szCs w:val="18"/>
              </w:rPr>
              <w:t>, Aquilani et al. (2000)</w:t>
            </w:r>
          </w:p>
        </w:tc>
      </w:tr>
      <w:tr w:rsidR="009573CC" w:rsidRPr="003B42F5" w14:paraId="6976C73F" w14:textId="77777777" w:rsidTr="00806F13">
        <w:tc>
          <w:tcPr>
            <w:tcW w:w="1854" w:type="dxa"/>
          </w:tcPr>
          <w:p w14:paraId="11EA7938"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Parkesia motacilla</w:t>
            </w:r>
          </w:p>
        </w:tc>
        <w:tc>
          <w:tcPr>
            <w:tcW w:w="2536" w:type="dxa"/>
          </w:tcPr>
          <w:p w14:paraId="6B39215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Louisiana Waterthrush</w:t>
            </w:r>
          </w:p>
        </w:tc>
        <w:tc>
          <w:tcPr>
            <w:tcW w:w="1417" w:type="dxa"/>
          </w:tcPr>
          <w:p w14:paraId="09C1428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5621FDC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7C7B8FC8" w14:textId="54485B34"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71126342" w14:textId="7E0AA387" w:rsidR="009573CC" w:rsidRPr="003B42F5" w:rsidRDefault="009573CC" w:rsidP="00287A0C">
            <w:pPr>
              <w:rPr>
                <w:rFonts w:ascii="Calibri" w:hAnsi="Calibri" w:cs="Calibri"/>
                <w:sz w:val="18"/>
                <w:szCs w:val="18"/>
              </w:rPr>
            </w:pPr>
            <w:r w:rsidRPr="003B42F5">
              <w:rPr>
                <w:rFonts w:ascii="Calibri" w:hAnsi="Calibri" w:cs="Calibri"/>
                <w:sz w:val="18"/>
                <w:szCs w:val="18"/>
              </w:rPr>
              <w:t>Thatcher (2007)</w:t>
            </w:r>
          </w:p>
        </w:tc>
      </w:tr>
      <w:tr w:rsidR="009573CC" w:rsidRPr="003B42F5" w14:paraId="764069A1" w14:textId="77777777" w:rsidTr="00806F13">
        <w:tc>
          <w:tcPr>
            <w:tcW w:w="1854" w:type="dxa"/>
          </w:tcPr>
          <w:p w14:paraId="0CC6A7D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Vermivora chrysoptera</w:t>
            </w:r>
          </w:p>
        </w:tc>
        <w:tc>
          <w:tcPr>
            <w:tcW w:w="2536" w:type="dxa"/>
          </w:tcPr>
          <w:p w14:paraId="3C2272F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Golden-winged Warbler</w:t>
            </w:r>
          </w:p>
        </w:tc>
        <w:tc>
          <w:tcPr>
            <w:tcW w:w="1417" w:type="dxa"/>
          </w:tcPr>
          <w:p w14:paraId="10A0877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7979494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7E9266DF" w14:textId="17E6F19D"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CFDF8D9" w14:textId="524B3041"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McNeil et al. (2017)</w:t>
            </w:r>
            <w:r w:rsidRPr="003B42F5">
              <w:rPr>
                <w:rFonts w:ascii="Calibri" w:hAnsi="Calibri" w:cs="Calibri"/>
                <w:sz w:val="18"/>
                <w:szCs w:val="18"/>
              </w:rPr>
              <w:t xml:space="preserve">, </w:t>
            </w:r>
            <w:r w:rsidRPr="002E2B3D">
              <w:rPr>
                <w:rFonts w:ascii="Calibri" w:hAnsi="Calibri" w:cs="Calibri"/>
                <w:b/>
                <w:color w:val="FF0000"/>
                <w:sz w:val="18"/>
                <w:szCs w:val="18"/>
              </w:rPr>
              <w:t>Roth et al. (2014)</w:t>
            </w:r>
            <w:r w:rsidRPr="003B42F5">
              <w:rPr>
                <w:rFonts w:ascii="Calibri" w:hAnsi="Calibri" w:cs="Calibri"/>
                <w:sz w:val="18"/>
                <w:szCs w:val="18"/>
              </w:rPr>
              <w:t xml:space="preserve">, </w:t>
            </w:r>
            <w:r w:rsidRPr="002E2B3D">
              <w:rPr>
                <w:rFonts w:ascii="Calibri" w:hAnsi="Calibri" w:cs="Calibri"/>
                <w:b/>
                <w:color w:val="FF0000"/>
                <w:sz w:val="18"/>
                <w:szCs w:val="18"/>
              </w:rPr>
              <w:t>Kubel &amp; Yahner (2008)</w:t>
            </w:r>
          </w:p>
        </w:tc>
      </w:tr>
      <w:tr w:rsidR="009573CC" w:rsidRPr="003B42F5" w14:paraId="27CBC42B" w14:textId="77777777" w:rsidTr="00806F13">
        <w:tc>
          <w:tcPr>
            <w:tcW w:w="1854" w:type="dxa"/>
          </w:tcPr>
          <w:p w14:paraId="20214CA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Vermivora cyanoptera</w:t>
            </w:r>
          </w:p>
        </w:tc>
        <w:tc>
          <w:tcPr>
            <w:tcW w:w="2536" w:type="dxa"/>
          </w:tcPr>
          <w:p w14:paraId="3886BCF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Blue-winged Warbler</w:t>
            </w:r>
          </w:p>
        </w:tc>
        <w:tc>
          <w:tcPr>
            <w:tcW w:w="1417" w:type="dxa"/>
          </w:tcPr>
          <w:p w14:paraId="240B69A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64E202E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71448B95" w14:textId="11CFE09E"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4D96A885" w14:textId="3D3E32EA" w:rsidR="009573CC" w:rsidRPr="003B42F5" w:rsidRDefault="009573CC" w:rsidP="00287A0C">
            <w:pPr>
              <w:rPr>
                <w:rFonts w:ascii="Calibri" w:hAnsi="Calibri" w:cs="Calibri"/>
                <w:sz w:val="18"/>
                <w:szCs w:val="18"/>
              </w:rPr>
            </w:pPr>
            <w:r w:rsidRPr="003B42F5">
              <w:rPr>
                <w:rFonts w:ascii="Calibri" w:hAnsi="Calibri" w:cs="Calibri"/>
                <w:sz w:val="18"/>
                <w:szCs w:val="18"/>
              </w:rPr>
              <w:t>Fleming &amp; Giuliano (1998)</w:t>
            </w:r>
          </w:p>
        </w:tc>
      </w:tr>
      <w:tr w:rsidR="009573CC" w:rsidRPr="003B42F5" w14:paraId="3FAAC370" w14:textId="77777777" w:rsidTr="00806F13">
        <w:tc>
          <w:tcPr>
            <w:tcW w:w="1854" w:type="dxa"/>
          </w:tcPr>
          <w:p w14:paraId="4F3174E5"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Mniotilta varia</w:t>
            </w:r>
          </w:p>
        </w:tc>
        <w:tc>
          <w:tcPr>
            <w:tcW w:w="2536" w:type="dxa"/>
          </w:tcPr>
          <w:p w14:paraId="375E55C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Black-and-white Warbler</w:t>
            </w:r>
          </w:p>
        </w:tc>
        <w:tc>
          <w:tcPr>
            <w:tcW w:w="1417" w:type="dxa"/>
          </w:tcPr>
          <w:p w14:paraId="390D6BF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52F2BC5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706A7D24" w14:textId="31180425" w:rsidR="009573CC" w:rsidRPr="00287A0C" w:rsidRDefault="009573CC" w:rsidP="00287A0C">
            <w:pPr>
              <w:rPr>
                <w:rFonts w:ascii="Calibri" w:hAnsi="Calibri" w:cs="Calibri"/>
                <w:sz w:val="18"/>
                <w:szCs w:val="18"/>
              </w:rPr>
            </w:pPr>
            <w:r>
              <w:rPr>
                <w:rFonts w:ascii="Calibri" w:hAnsi="Calibri" w:cs="Calibri"/>
                <w:sz w:val="18"/>
                <w:szCs w:val="18"/>
              </w:rPr>
              <w:t>Bark/trunk insectivore</w:t>
            </w:r>
          </w:p>
        </w:tc>
        <w:tc>
          <w:tcPr>
            <w:tcW w:w="5245" w:type="dxa"/>
          </w:tcPr>
          <w:p w14:paraId="452F3901" w14:textId="67ABD385" w:rsidR="009573CC" w:rsidRPr="003B42F5" w:rsidRDefault="009573CC" w:rsidP="00287A0C">
            <w:pPr>
              <w:rPr>
                <w:rFonts w:ascii="Calibri" w:hAnsi="Calibri" w:cs="Calibri"/>
                <w:b/>
                <w:sz w:val="18"/>
                <w:szCs w:val="18"/>
              </w:rPr>
            </w:pPr>
            <w:r w:rsidRPr="003B42F5">
              <w:rPr>
                <w:rFonts w:ascii="Calibri" w:hAnsi="Calibri" w:cs="Calibri"/>
                <w:b/>
                <w:sz w:val="18"/>
                <w:szCs w:val="18"/>
              </w:rPr>
              <w:t>Barber et al. (2001)</w:t>
            </w:r>
          </w:p>
        </w:tc>
      </w:tr>
      <w:tr w:rsidR="009573CC" w:rsidRPr="003B42F5" w14:paraId="042397AD" w14:textId="77777777" w:rsidTr="00806F13">
        <w:tc>
          <w:tcPr>
            <w:tcW w:w="1854" w:type="dxa"/>
          </w:tcPr>
          <w:p w14:paraId="151884F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lastRenderedPageBreak/>
              <w:t>Protonotaria citrea</w:t>
            </w:r>
          </w:p>
        </w:tc>
        <w:tc>
          <w:tcPr>
            <w:tcW w:w="2536" w:type="dxa"/>
          </w:tcPr>
          <w:p w14:paraId="68B2CDE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Prothonotary Warbler</w:t>
            </w:r>
          </w:p>
        </w:tc>
        <w:tc>
          <w:tcPr>
            <w:tcW w:w="1417" w:type="dxa"/>
          </w:tcPr>
          <w:p w14:paraId="2E92EC2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557A024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Secondary cavity-nester</w:t>
            </w:r>
          </w:p>
        </w:tc>
        <w:tc>
          <w:tcPr>
            <w:tcW w:w="2126" w:type="dxa"/>
          </w:tcPr>
          <w:p w14:paraId="5155EA25" w14:textId="0163D2EB"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44B58E5E" w14:textId="026F16CB" w:rsidR="009573CC" w:rsidRPr="003B42F5" w:rsidRDefault="009573CC" w:rsidP="00287A0C">
            <w:pPr>
              <w:rPr>
                <w:rFonts w:ascii="Calibri" w:hAnsi="Calibri" w:cs="Calibri"/>
                <w:sz w:val="18"/>
                <w:szCs w:val="18"/>
              </w:rPr>
            </w:pPr>
            <w:r w:rsidRPr="003B42F5">
              <w:rPr>
                <w:rFonts w:ascii="Calibri" w:hAnsi="Calibri" w:cs="Calibri"/>
                <w:b/>
                <w:sz w:val="18"/>
                <w:szCs w:val="18"/>
              </w:rPr>
              <w:t>Hoover (2009)</w:t>
            </w:r>
            <w:r w:rsidRPr="003B42F5">
              <w:rPr>
                <w:rFonts w:ascii="Calibri" w:hAnsi="Calibri" w:cs="Calibri"/>
                <w:sz w:val="18"/>
                <w:szCs w:val="18"/>
              </w:rPr>
              <w:t xml:space="preserve">, </w:t>
            </w:r>
            <w:r w:rsidRPr="003B42F5">
              <w:rPr>
                <w:rFonts w:ascii="Calibri" w:hAnsi="Calibri" w:cs="Calibri"/>
                <w:b/>
                <w:sz w:val="18"/>
                <w:szCs w:val="18"/>
              </w:rPr>
              <w:t>Cooper et al. (2009)</w:t>
            </w:r>
            <w:r w:rsidRPr="003B42F5">
              <w:rPr>
                <w:rFonts w:ascii="Calibri" w:hAnsi="Calibri" w:cs="Calibri"/>
                <w:sz w:val="18"/>
                <w:szCs w:val="18"/>
              </w:rPr>
              <w:t>, Twedt et al. (2002)</w:t>
            </w:r>
          </w:p>
        </w:tc>
      </w:tr>
      <w:tr w:rsidR="009573CC" w:rsidRPr="003B42F5" w14:paraId="1FBADDDF" w14:textId="77777777" w:rsidTr="00806F13">
        <w:tc>
          <w:tcPr>
            <w:tcW w:w="1854" w:type="dxa"/>
          </w:tcPr>
          <w:p w14:paraId="647E6E0F"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Leiothlypis celata</w:t>
            </w:r>
          </w:p>
        </w:tc>
        <w:tc>
          <w:tcPr>
            <w:tcW w:w="2536" w:type="dxa"/>
          </w:tcPr>
          <w:p w14:paraId="615127B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Orange-crowned Warbler</w:t>
            </w:r>
          </w:p>
        </w:tc>
        <w:tc>
          <w:tcPr>
            <w:tcW w:w="1417" w:type="dxa"/>
          </w:tcPr>
          <w:p w14:paraId="016D716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5EA4085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0A65B911" w14:textId="6D9F2752"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5E07A26" w14:textId="34F2BADA" w:rsidR="009573CC" w:rsidRPr="003B42F5" w:rsidRDefault="009573CC" w:rsidP="00287A0C">
            <w:pPr>
              <w:rPr>
                <w:rFonts w:ascii="Calibri" w:hAnsi="Calibri" w:cs="Calibri"/>
                <w:sz w:val="18"/>
                <w:szCs w:val="18"/>
              </w:rPr>
            </w:pPr>
            <w:r w:rsidRPr="00A04958">
              <w:rPr>
                <w:rFonts w:ascii="Calibri" w:hAnsi="Calibri" w:cs="Calibri"/>
                <w:b/>
                <w:color w:val="FF0000"/>
                <w:sz w:val="18"/>
                <w:szCs w:val="18"/>
              </w:rPr>
              <w:t>Fierro-Calderón &amp; Martin (2020)</w:t>
            </w:r>
          </w:p>
        </w:tc>
      </w:tr>
      <w:tr w:rsidR="009573CC" w:rsidRPr="003B42F5" w14:paraId="2D1FFDD3" w14:textId="77777777" w:rsidTr="00806F13">
        <w:tc>
          <w:tcPr>
            <w:tcW w:w="1854" w:type="dxa"/>
          </w:tcPr>
          <w:p w14:paraId="5EDE743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Leiothlypis ruficapilla</w:t>
            </w:r>
          </w:p>
        </w:tc>
        <w:tc>
          <w:tcPr>
            <w:tcW w:w="2536" w:type="dxa"/>
          </w:tcPr>
          <w:p w14:paraId="171DA21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Nashville Warbler</w:t>
            </w:r>
          </w:p>
        </w:tc>
        <w:tc>
          <w:tcPr>
            <w:tcW w:w="1417" w:type="dxa"/>
          </w:tcPr>
          <w:p w14:paraId="66E0686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4A132B8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7E43536A" w14:textId="0DB461DA"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C791B7A" w14:textId="44E8AC39"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3EE2BF5A" w14:textId="77777777" w:rsidTr="00806F13">
        <w:tc>
          <w:tcPr>
            <w:tcW w:w="1854" w:type="dxa"/>
          </w:tcPr>
          <w:p w14:paraId="3F594DB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Geothlypis tolmiei</w:t>
            </w:r>
          </w:p>
        </w:tc>
        <w:tc>
          <w:tcPr>
            <w:tcW w:w="2536" w:type="dxa"/>
          </w:tcPr>
          <w:p w14:paraId="6007129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MacGillivray's Warbler</w:t>
            </w:r>
          </w:p>
        </w:tc>
        <w:tc>
          <w:tcPr>
            <w:tcW w:w="1417" w:type="dxa"/>
          </w:tcPr>
          <w:p w14:paraId="0A60EBA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433DDD8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7FE878CB" w14:textId="51170286"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37687F27" w14:textId="532DFAC2"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6CA888CD" w14:textId="77777777" w:rsidTr="00806F13">
        <w:tc>
          <w:tcPr>
            <w:tcW w:w="1854" w:type="dxa"/>
          </w:tcPr>
          <w:p w14:paraId="1BD3C4C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Geothlypis formosa</w:t>
            </w:r>
          </w:p>
        </w:tc>
        <w:tc>
          <w:tcPr>
            <w:tcW w:w="2536" w:type="dxa"/>
          </w:tcPr>
          <w:p w14:paraId="2630BB0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Kentucky Warbler</w:t>
            </w:r>
          </w:p>
        </w:tc>
        <w:tc>
          <w:tcPr>
            <w:tcW w:w="1417" w:type="dxa"/>
          </w:tcPr>
          <w:p w14:paraId="36846A0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10E4E1B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041F3A33" w14:textId="7EAA4AA5"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37B317E5" w14:textId="77E78807"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Thatcher (2007), Peak et al. (2004), </w:t>
            </w:r>
            <w:r w:rsidRPr="003B42F5">
              <w:rPr>
                <w:rFonts w:ascii="Calibri" w:hAnsi="Calibri" w:cs="Calibri"/>
                <w:b/>
                <w:sz w:val="18"/>
                <w:szCs w:val="18"/>
              </w:rPr>
              <w:t>Gram et al. (2003)</w:t>
            </w:r>
            <w:r w:rsidRPr="003B42F5">
              <w:rPr>
                <w:rFonts w:ascii="Calibri" w:hAnsi="Calibri" w:cs="Calibri"/>
                <w:sz w:val="18"/>
                <w:szCs w:val="18"/>
              </w:rPr>
              <w:t xml:space="preserve">, Twedt et al. (2001), </w:t>
            </w:r>
            <w:r w:rsidRPr="003B42F5">
              <w:rPr>
                <w:rFonts w:ascii="Calibri" w:hAnsi="Calibri" w:cs="Calibri"/>
                <w:b/>
                <w:sz w:val="18"/>
                <w:szCs w:val="18"/>
              </w:rPr>
              <w:t>Robinson &amp; Robinson (2001)</w:t>
            </w:r>
            <w:r w:rsidRPr="003B42F5">
              <w:rPr>
                <w:rFonts w:ascii="Calibri" w:hAnsi="Calibri" w:cs="Calibri"/>
                <w:sz w:val="18"/>
                <w:szCs w:val="18"/>
              </w:rPr>
              <w:t>, Aquilani et al. (2000)</w:t>
            </w:r>
          </w:p>
        </w:tc>
      </w:tr>
      <w:tr w:rsidR="009573CC" w:rsidRPr="003B42F5" w14:paraId="07FA1BFC" w14:textId="77777777" w:rsidTr="00806F13">
        <w:tc>
          <w:tcPr>
            <w:tcW w:w="1854" w:type="dxa"/>
          </w:tcPr>
          <w:p w14:paraId="18950DCC"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Geothlypis trichas</w:t>
            </w:r>
          </w:p>
        </w:tc>
        <w:tc>
          <w:tcPr>
            <w:tcW w:w="2536" w:type="dxa"/>
          </w:tcPr>
          <w:p w14:paraId="293EFF3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Common Yellowthroat</w:t>
            </w:r>
          </w:p>
        </w:tc>
        <w:tc>
          <w:tcPr>
            <w:tcW w:w="1417" w:type="dxa"/>
          </w:tcPr>
          <w:p w14:paraId="70D0912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0C5C7DC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0439B82C" w14:textId="6EE8C9F0"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351E63A" w14:textId="0FB0E6FC" w:rsidR="009573CC" w:rsidRPr="003B42F5" w:rsidRDefault="009573CC" w:rsidP="00287A0C">
            <w:pPr>
              <w:rPr>
                <w:rFonts w:ascii="Calibri" w:hAnsi="Calibri" w:cs="Calibri"/>
                <w:sz w:val="18"/>
                <w:szCs w:val="18"/>
              </w:rPr>
            </w:pPr>
            <w:r w:rsidRPr="003B42F5">
              <w:rPr>
                <w:rFonts w:ascii="Calibri" w:hAnsi="Calibri" w:cs="Calibri"/>
                <w:sz w:val="18"/>
                <w:szCs w:val="18"/>
              </w:rPr>
              <w:t>Chandler et al. (2009), Thatcher (2007), Twedt et al. (2002), Twedt et al. (2001), King et al. (2001), Fleming &amp; Giuliano (1998)</w:t>
            </w:r>
          </w:p>
        </w:tc>
      </w:tr>
      <w:tr w:rsidR="009573CC" w:rsidRPr="003B42F5" w14:paraId="7ADC8D54" w14:textId="77777777" w:rsidTr="00806F13">
        <w:tc>
          <w:tcPr>
            <w:tcW w:w="1854" w:type="dxa"/>
          </w:tcPr>
          <w:p w14:paraId="21104F0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citrina</w:t>
            </w:r>
          </w:p>
        </w:tc>
        <w:tc>
          <w:tcPr>
            <w:tcW w:w="2536" w:type="dxa"/>
          </w:tcPr>
          <w:p w14:paraId="09B4165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Hooded Warbler</w:t>
            </w:r>
          </w:p>
        </w:tc>
        <w:tc>
          <w:tcPr>
            <w:tcW w:w="1417" w:type="dxa"/>
          </w:tcPr>
          <w:p w14:paraId="5CC9987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3CEAE20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04861661" w14:textId="65FE873D"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9EED7E1" w14:textId="7FB6E93C" w:rsidR="009573CC" w:rsidRPr="003B42F5" w:rsidRDefault="009573CC" w:rsidP="00287A0C">
            <w:pPr>
              <w:rPr>
                <w:rFonts w:ascii="Calibri" w:hAnsi="Calibri" w:cs="Calibri"/>
                <w:sz w:val="18"/>
                <w:szCs w:val="18"/>
              </w:rPr>
            </w:pPr>
            <w:r w:rsidRPr="003B42F5">
              <w:rPr>
                <w:rFonts w:ascii="Calibri" w:hAnsi="Calibri" w:cs="Calibri"/>
                <w:b/>
                <w:sz w:val="18"/>
                <w:szCs w:val="18"/>
              </w:rPr>
              <w:t>Eng et al. (2012)</w:t>
            </w:r>
            <w:r w:rsidRPr="003B42F5">
              <w:rPr>
                <w:rFonts w:ascii="Calibri" w:hAnsi="Calibri" w:cs="Calibri"/>
                <w:sz w:val="18"/>
                <w:szCs w:val="18"/>
              </w:rPr>
              <w:t xml:space="preserve">, Thatcher (2007), Weakland et al. (2002), </w:t>
            </w:r>
            <w:r w:rsidRPr="003B42F5">
              <w:rPr>
                <w:rFonts w:ascii="Calibri" w:hAnsi="Calibri" w:cs="Calibri"/>
                <w:b/>
                <w:sz w:val="18"/>
                <w:szCs w:val="18"/>
              </w:rPr>
              <w:t>Moorman et al. (2002)</w:t>
            </w:r>
            <w:r w:rsidRPr="003B42F5">
              <w:rPr>
                <w:rFonts w:ascii="Calibri" w:hAnsi="Calibri" w:cs="Calibri"/>
                <w:sz w:val="18"/>
                <w:szCs w:val="18"/>
              </w:rPr>
              <w:t>, Twedt et al. (2001), Aquilani et al. (2000)</w:t>
            </w:r>
          </w:p>
        </w:tc>
      </w:tr>
      <w:tr w:rsidR="009573CC" w:rsidRPr="003B42F5" w14:paraId="1D9C49DD" w14:textId="77777777" w:rsidTr="00806F13">
        <w:tc>
          <w:tcPr>
            <w:tcW w:w="1854" w:type="dxa"/>
          </w:tcPr>
          <w:p w14:paraId="7A26D15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ruticilla</w:t>
            </w:r>
          </w:p>
        </w:tc>
        <w:tc>
          <w:tcPr>
            <w:tcW w:w="2536" w:type="dxa"/>
          </w:tcPr>
          <w:p w14:paraId="3E3AD4B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Redstart</w:t>
            </w:r>
          </w:p>
        </w:tc>
        <w:tc>
          <w:tcPr>
            <w:tcW w:w="1417" w:type="dxa"/>
          </w:tcPr>
          <w:p w14:paraId="720075E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16B7386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7499EEBA" w14:textId="70970D31"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0DFC2822" w14:textId="5F291442" w:rsidR="009573CC" w:rsidRPr="003B42F5" w:rsidRDefault="009573CC" w:rsidP="00287A0C">
            <w:pPr>
              <w:rPr>
                <w:rFonts w:ascii="Calibri" w:hAnsi="Calibri" w:cs="Calibri"/>
                <w:sz w:val="18"/>
                <w:szCs w:val="18"/>
              </w:rPr>
            </w:pPr>
            <w:r w:rsidRPr="003B42F5">
              <w:rPr>
                <w:rFonts w:ascii="Calibri" w:hAnsi="Calibri" w:cs="Calibri"/>
                <w:sz w:val="18"/>
                <w:szCs w:val="18"/>
              </w:rPr>
              <w:t>King et al. (2001)</w:t>
            </w:r>
          </w:p>
        </w:tc>
      </w:tr>
      <w:tr w:rsidR="009573CC" w:rsidRPr="003B42F5" w14:paraId="1F8FA368" w14:textId="77777777" w:rsidTr="00806F13">
        <w:tc>
          <w:tcPr>
            <w:tcW w:w="1854" w:type="dxa"/>
          </w:tcPr>
          <w:p w14:paraId="0FCA6EE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cerulea</w:t>
            </w:r>
          </w:p>
        </w:tc>
        <w:tc>
          <w:tcPr>
            <w:tcW w:w="2536" w:type="dxa"/>
          </w:tcPr>
          <w:p w14:paraId="640CDED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Cerulean Warbler</w:t>
            </w:r>
          </w:p>
        </w:tc>
        <w:tc>
          <w:tcPr>
            <w:tcW w:w="1417" w:type="dxa"/>
          </w:tcPr>
          <w:p w14:paraId="5CCED3C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059F26B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4C92CB68" w14:textId="6DE20F6D"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459C7DB7" w14:textId="4B110E9F"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Boves et al. (2013)</w:t>
            </w:r>
            <w:r w:rsidRPr="003B42F5">
              <w:rPr>
                <w:rFonts w:ascii="Calibri" w:hAnsi="Calibri" w:cs="Calibri"/>
                <w:sz w:val="18"/>
                <w:szCs w:val="18"/>
              </w:rPr>
              <w:t>, Newell &amp; Rodewald (2012)</w:t>
            </w:r>
          </w:p>
        </w:tc>
      </w:tr>
      <w:tr w:rsidR="009573CC" w:rsidRPr="003B42F5" w14:paraId="7B047A28" w14:textId="77777777" w:rsidTr="00806F13">
        <w:tc>
          <w:tcPr>
            <w:tcW w:w="1854" w:type="dxa"/>
          </w:tcPr>
          <w:p w14:paraId="647CA30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americana</w:t>
            </w:r>
          </w:p>
        </w:tc>
        <w:tc>
          <w:tcPr>
            <w:tcW w:w="2536" w:type="dxa"/>
          </w:tcPr>
          <w:p w14:paraId="1C86F9A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Northern Parula</w:t>
            </w:r>
          </w:p>
        </w:tc>
        <w:tc>
          <w:tcPr>
            <w:tcW w:w="1417" w:type="dxa"/>
          </w:tcPr>
          <w:p w14:paraId="0123E7F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5986AAF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1EE89465" w14:textId="1476C7E7"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E59EDCC" w14:textId="633218DD" w:rsidR="009573CC" w:rsidRPr="003B42F5" w:rsidRDefault="009573CC" w:rsidP="00287A0C">
            <w:pPr>
              <w:rPr>
                <w:rFonts w:ascii="Calibri" w:hAnsi="Calibri" w:cs="Calibri"/>
                <w:sz w:val="18"/>
                <w:szCs w:val="18"/>
              </w:rPr>
            </w:pPr>
            <w:r w:rsidRPr="003B42F5">
              <w:rPr>
                <w:rFonts w:ascii="Calibri" w:hAnsi="Calibri" w:cs="Calibri"/>
                <w:sz w:val="18"/>
                <w:szCs w:val="18"/>
              </w:rPr>
              <w:t>Twedt et al. (2001)</w:t>
            </w:r>
          </w:p>
        </w:tc>
      </w:tr>
      <w:tr w:rsidR="009573CC" w:rsidRPr="003B42F5" w14:paraId="666A5CAC" w14:textId="77777777" w:rsidTr="00806F13">
        <w:tc>
          <w:tcPr>
            <w:tcW w:w="1854" w:type="dxa"/>
          </w:tcPr>
          <w:p w14:paraId="75CF429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magnolia</w:t>
            </w:r>
          </w:p>
        </w:tc>
        <w:tc>
          <w:tcPr>
            <w:tcW w:w="2536" w:type="dxa"/>
          </w:tcPr>
          <w:p w14:paraId="2B39C69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Magnolia Warbler</w:t>
            </w:r>
          </w:p>
        </w:tc>
        <w:tc>
          <w:tcPr>
            <w:tcW w:w="1417" w:type="dxa"/>
          </w:tcPr>
          <w:p w14:paraId="62834EF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62792C9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7FF8E591" w14:textId="2BDFB3C6"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5DB0E5BD" w14:textId="18A6737E" w:rsidR="009573CC" w:rsidRPr="003B42F5" w:rsidRDefault="009573CC" w:rsidP="00287A0C">
            <w:pPr>
              <w:rPr>
                <w:rFonts w:ascii="Calibri" w:hAnsi="Calibri" w:cs="Calibri"/>
                <w:sz w:val="18"/>
                <w:szCs w:val="18"/>
              </w:rPr>
            </w:pPr>
            <w:r w:rsidRPr="003B42F5">
              <w:rPr>
                <w:rFonts w:ascii="Calibri" w:hAnsi="Calibri" w:cs="Calibri"/>
                <w:sz w:val="18"/>
                <w:szCs w:val="18"/>
              </w:rPr>
              <w:t>Weakland et al. (2002), King et al. (2001)</w:t>
            </w:r>
          </w:p>
        </w:tc>
      </w:tr>
      <w:tr w:rsidR="009573CC" w:rsidRPr="003B42F5" w14:paraId="61C9E80B" w14:textId="77777777" w:rsidTr="00806F13">
        <w:tc>
          <w:tcPr>
            <w:tcW w:w="1854" w:type="dxa"/>
          </w:tcPr>
          <w:p w14:paraId="19722A9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aestiva</w:t>
            </w:r>
          </w:p>
        </w:tc>
        <w:tc>
          <w:tcPr>
            <w:tcW w:w="2536" w:type="dxa"/>
          </w:tcPr>
          <w:p w14:paraId="4BD8E99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American Yellow Warbler</w:t>
            </w:r>
          </w:p>
        </w:tc>
        <w:tc>
          <w:tcPr>
            <w:tcW w:w="1417" w:type="dxa"/>
          </w:tcPr>
          <w:p w14:paraId="5B859CD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2FDFE32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36E77169" w14:textId="40007804"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B19A489" w14:textId="3019B6DD" w:rsidR="009573CC" w:rsidRPr="003B42F5" w:rsidRDefault="009573CC" w:rsidP="00287A0C">
            <w:pPr>
              <w:rPr>
                <w:rFonts w:ascii="Calibri" w:hAnsi="Calibri" w:cs="Calibri"/>
                <w:sz w:val="18"/>
                <w:szCs w:val="18"/>
              </w:rPr>
            </w:pPr>
            <w:r w:rsidRPr="002E2B3D">
              <w:rPr>
                <w:rFonts w:ascii="Calibri" w:hAnsi="Calibri" w:cs="Calibri"/>
                <w:b/>
                <w:color w:val="FF0000"/>
                <w:sz w:val="18"/>
                <w:szCs w:val="18"/>
              </w:rPr>
              <w:t>Stephens &amp; Rockwell (2019)</w:t>
            </w:r>
            <w:r w:rsidRPr="003B42F5">
              <w:rPr>
                <w:rFonts w:ascii="Calibri" w:hAnsi="Calibri" w:cs="Calibri"/>
                <w:sz w:val="18"/>
                <w:szCs w:val="18"/>
              </w:rPr>
              <w:t>, Siegel &amp; deSante (2003)</w:t>
            </w:r>
          </w:p>
        </w:tc>
      </w:tr>
      <w:tr w:rsidR="009573CC" w:rsidRPr="003B42F5" w14:paraId="3480A844" w14:textId="77777777" w:rsidTr="00806F13">
        <w:tc>
          <w:tcPr>
            <w:tcW w:w="1854" w:type="dxa"/>
          </w:tcPr>
          <w:p w14:paraId="19D7EAC1"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pensylvanica</w:t>
            </w:r>
          </w:p>
        </w:tc>
        <w:tc>
          <w:tcPr>
            <w:tcW w:w="2536" w:type="dxa"/>
          </w:tcPr>
          <w:p w14:paraId="0B55B22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Chestnut-sided Warbler</w:t>
            </w:r>
          </w:p>
        </w:tc>
        <w:tc>
          <w:tcPr>
            <w:tcW w:w="1417" w:type="dxa"/>
          </w:tcPr>
          <w:p w14:paraId="71A032F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29CF514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7C8C8711" w14:textId="6D08F70F"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16D9884" w14:textId="54D555CF" w:rsidR="009573CC" w:rsidRPr="003B42F5" w:rsidRDefault="009573CC" w:rsidP="00287A0C">
            <w:pPr>
              <w:rPr>
                <w:rFonts w:ascii="Calibri" w:hAnsi="Calibri" w:cs="Calibri"/>
                <w:sz w:val="18"/>
                <w:szCs w:val="18"/>
              </w:rPr>
            </w:pPr>
            <w:r w:rsidRPr="003B42F5">
              <w:rPr>
                <w:rFonts w:ascii="Calibri" w:hAnsi="Calibri" w:cs="Calibri"/>
                <w:b/>
                <w:sz w:val="18"/>
                <w:szCs w:val="18"/>
              </w:rPr>
              <w:t>Chandler et al. (2009)</w:t>
            </w:r>
            <w:r w:rsidRPr="003B42F5">
              <w:rPr>
                <w:rFonts w:ascii="Calibri" w:hAnsi="Calibri" w:cs="Calibri"/>
                <w:sz w:val="18"/>
                <w:szCs w:val="18"/>
              </w:rPr>
              <w:t xml:space="preserve">, </w:t>
            </w:r>
            <w:r w:rsidRPr="003B42F5">
              <w:rPr>
                <w:rFonts w:ascii="Calibri" w:hAnsi="Calibri" w:cs="Calibri"/>
                <w:b/>
                <w:sz w:val="18"/>
                <w:szCs w:val="18"/>
              </w:rPr>
              <w:t>King et al. (2001)</w:t>
            </w:r>
          </w:p>
        </w:tc>
      </w:tr>
      <w:tr w:rsidR="009573CC" w:rsidRPr="003B42F5" w14:paraId="1B4016FA" w14:textId="77777777" w:rsidTr="00806F13">
        <w:tc>
          <w:tcPr>
            <w:tcW w:w="1854" w:type="dxa"/>
          </w:tcPr>
          <w:p w14:paraId="46C407E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caerulescens</w:t>
            </w:r>
          </w:p>
        </w:tc>
        <w:tc>
          <w:tcPr>
            <w:tcW w:w="2536" w:type="dxa"/>
          </w:tcPr>
          <w:p w14:paraId="6970028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Black-throated Blue Warbler</w:t>
            </w:r>
          </w:p>
        </w:tc>
        <w:tc>
          <w:tcPr>
            <w:tcW w:w="1417" w:type="dxa"/>
          </w:tcPr>
          <w:p w14:paraId="091DFE8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5EBAB38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02CF074D" w14:textId="0BFAF0D7"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B85E8C8" w14:textId="036770A9" w:rsidR="009573CC" w:rsidRPr="003B42F5" w:rsidRDefault="009573CC" w:rsidP="00287A0C">
            <w:pPr>
              <w:rPr>
                <w:rFonts w:ascii="Calibri" w:hAnsi="Calibri" w:cs="Calibri"/>
                <w:sz w:val="18"/>
                <w:szCs w:val="18"/>
              </w:rPr>
            </w:pPr>
            <w:r w:rsidRPr="003B42F5">
              <w:rPr>
                <w:rFonts w:ascii="Calibri" w:hAnsi="Calibri" w:cs="Calibri"/>
                <w:sz w:val="18"/>
                <w:szCs w:val="18"/>
              </w:rPr>
              <w:t xml:space="preserve">Weakland et al. (2002), King et al. (2001), </w:t>
            </w:r>
            <w:r w:rsidRPr="003B42F5">
              <w:rPr>
                <w:rFonts w:ascii="Calibri" w:hAnsi="Calibri" w:cs="Calibri"/>
                <w:b/>
                <w:sz w:val="18"/>
                <w:szCs w:val="18"/>
              </w:rPr>
              <w:t>Bourque &amp; Villard (2001)</w:t>
            </w:r>
          </w:p>
        </w:tc>
      </w:tr>
      <w:tr w:rsidR="009573CC" w:rsidRPr="003B42F5" w14:paraId="49C88763" w14:textId="77777777" w:rsidTr="00806F13">
        <w:tc>
          <w:tcPr>
            <w:tcW w:w="1854" w:type="dxa"/>
          </w:tcPr>
          <w:p w14:paraId="04BE31E4"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pinus</w:t>
            </w:r>
          </w:p>
        </w:tc>
        <w:tc>
          <w:tcPr>
            <w:tcW w:w="2536" w:type="dxa"/>
          </w:tcPr>
          <w:p w14:paraId="0F8CACB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Pine Warbler</w:t>
            </w:r>
          </w:p>
        </w:tc>
        <w:tc>
          <w:tcPr>
            <w:tcW w:w="1417" w:type="dxa"/>
          </w:tcPr>
          <w:p w14:paraId="22CB3E8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6A2B7F0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50D45F69" w14:textId="34F61B48"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21B577FA" w14:textId="39615CCF" w:rsidR="009573CC" w:rsidRPr="003B42F5" w:rsidRDefault="009573CC" w:rsidP="00287A0C">
            <w:pPr>
              <w:rPr>
                <w:rFonts w:ascii="Calibri" w:hAnsi="Calibri" w:cs="Calibri"/>
                <w:sz w:val="18"/>
                <w:szCs w:val="18"/>
              </w:rPr>
            </w:pPr>
            <w:r w:rsidRPr="003B42F5">
              <w:rPr>
                <w:rFonts w:ascii="Calibri" w:hAnsi="Calibri" w:cs="Calibri"/>
                <w:b/>
                <w:sz w:val="18"/>
                <w:szCs w:val="18"/>
              </w:rPr>
              <w:t>Roach et al. (2018)</w:t>
            </w:r>
            <w:r w:rsidRPr="003B42F5">
              <w:rPr>
                <w:rFonts w:ascii="Calibri" w:hAnsi="Calibri" w:cs="Calibri"/>
                <w:sz w:val="18"/>
                <w:szCs w:val="18"/>
              </w:rPr>
              <w:t xml:space="preserve">, </w:t>
            </w:r>
            <w:r w:rsidRPr="003B42F5">
              <w:rPr>
                <w:rFonts w:ascii="Calibri" w:hAnsi="Calibri" w:cs="Calibri"/>
                <w:b/>
                <w:sz w:val="18"/>
                <w:szCs w:val="18"/>
              </w:rPr>
              <w:t>Barber et al. (2001)</w:t>
            </w:r>
          </w:p>
        </w:tc>
      </w:tr>
      <w:tr w:rsidR="009573CC" w:rsidRPr="003B42F5" w14:paraId="251032F3" w14:textId="77777777" w:rsidTr="00806F13">
        <w:tc>
          <w:tcPr>
            <w:tcW w:w="1854" w:type="dxa"/>
          </w:tcPr>
          <w:p w14:paraId="2CFECB70"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auduboni</w:t>
            </w:r>
          </w:p>
        </w:tc>
        <w:tc>
          <w:tcPr>
            <w:tcW w:w="2536" w:type="dxa"/>
          </w:tcPr>
          <w:p w14:paraId="45CF65C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Audubon's Warbler</w:t>
            </w:r>
          </w:p>
        </w:tc>
        <w:tc>
          <w:tcPr>
            <w:tcW w:w="1417" w:type="dxa"/>
          </w:tcPr>
          <w:p w14:paraId="40812258"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350F5EA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53C55688" w14:textId="60817551"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29AE76CC" w14:textId="107564CC" w:rsidR="009573CC" w:rsidRPr="003B42F5" w:rsidRDefault="009573CC" w:rsidP="00287A0C">
            <w:pPr>
              <w:rPr>
                <w:rFonts w:ascii="Calibri" w:hAnsi="Calibri" w:cs="Calibri"/>
                <w:sz w:val="18"/>
                <w:szCs w:val="18"/>
              </w:rPr>
            </w:pPr>
            <w:r w:rsidRPr="003B42F5">
              <w:rPr>
                <w:rFonts w:ascii="Calibri" w:hAnsi="Calibri" w:cs="Calibri"/>
                <w:b/>
                <w:sz w:val="18"/>
                <w:szCs w:val="18"/>
              </w:rPr>
              <w:t>Kroll et al. (2010)</w:t>
            </w:r>
            <w:r w:rsidRPr="003B42F5">
              <w:rPr>
                <w:rFonts w:ascii="Calibri" w:hAnsi="Calibri" w:cs="Calibri"/>
                <w:sz w:val="18"/>
                <w:szCs w:val="18"/>
              </w:rPr>
              <w:t>, Stuart-Smith &amp; Hayes (2003), Siegel &amp; deSante (2003)</w:t>
            </w:r>
          </w:p>
        </w:tc>
      </w:tr>
      <w:tr w:rsidR="009573CC" w:rsidRPr="003B42F5" w14:paraId="0274E20B" w14:textId="77777777" w:rsidTr="00806F13">
        <w:tc>
          <w:tcPr>
            <w:tcW w:w="1854" w:type="dxa"/>
          </w:tcPr>
          <w:p w14:paraId="797F48A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discolor</w:t>
            </w:r>
          </w:p>
        </w:tc>
        <w:tc>
          <w:tcPr>
            <w:tcW w:w="2536" w:type="dxa"/>
          </w:tcPr>
          <w:p w14:paraId="2313073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Prairie Warbler</w:t>
            </w:r>
          </w:p>
        </w:tc>
        <w:tc>
          <w:tcPr>
            <w:tcW w:w="1417" w:type="dxa"/>
          </w:tcPr>
          <w:p w14:paraId="2C09574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7D64EC8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03C6C9AB" w14:textId="617E8E4C"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23D3767A" w14:textId="1B8E64D8" w:rsidR="009573CC" w:rsidRPr="003B42F5" w:rsidRDefault="009573CC" w:rsidP="00287A0C">
            <w:pPr>
              <w:rPr>
                <w:rFonts w:ascii="Calibri" w:hAnsi="Calibri" w:cs="Calibri"/>
                <w:sz w:val="18"/>
                <w:szCs w:val="18"/>
              </w:rPr>
            </w:pPr>
            <w:r w:rsidRPr="003B42F5">
              <w:rPr>
                <w:rFonts w:ascii="Calibri" w:hAnsi="Calibri" w:cs="Calibri"/>
                <w:b/>
                <w:sz w:val="18"/>
                <w:szCs w:val="18"/>
              </w:rPr>
              <w:t>Roach et al. (2018)</w:t>
            </w:r>
            <w:r w:rsidRPr="003B42F5">
              <w:rPr>
                <w:rFonts w:ascii="Calibri" w:hAnsi="Calibri" w:cs="Calibri"/>
                <w:sz w:val="18"/>
                <w:szCs w:val="18"/>
              </w:rPr>
              <w:t xml:space="preserve">, </w:t>
            </w:r>
            <w:r w:rsidRPr="002E2B3D">
              <w:rPr>
                <w:rFonts w:ascii="Calibri" w:hAnsi="Calibri" w:cs="Calibri"/>
                <w:b/>
                <w:color w:val="FF0000"/>
                <w:sz w:val="18"/>
                <w:szCs w:val="18"/>
              </w:rPr>
              <w:t>Novak et al. (2016)</w:t>
            </w:r>
            <w:r w:rsidRPr="003B42F5">
              <w:rPr>
                <w:rFonts w:ascii="Calibri" w:hAnsi="Calibri" w:cs="Calibri"/>
                <w:sz w:val="18"/>
                <w:szCs w:val="18"/>
              </w:rPr>
              <w:t>, Thatcher (2007)</w:t>
            </w:r>
          </w:p>
        </w:tc>
      </w:tr>
      <w:tr w:rsidR="009573CC" w:rsidRPr="003B42F5" w14:paraId="689CCC68" w14:textId="77777777" w:rsidTr="00806F13">
        <w:tc>
          <w:tcPr>
            <w:tcW w:w="1854" w:type="dxa"/>
          </w:tcPr>
          <w:p w14:paraId="59106A8E"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nigrescens</w:t>
            </w:r>
          </w:p>
        </w:tc>
        <w:tc>
          <w:tcPr>
            <w:tcW w:w="2536" w:type="dxa"/>
          </w:tcPr>
          <w:p w14:paraId="65D4AA0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Black-throated Grey Warbler</w:t>
            </w:r>
          </w:p>
        </w:tc>
        <w:tc>
          <w:tcPr>
            <w:tcW w:w="1417" w:type="dxa"/>
          </w:tcPr>
          <w:p w14:paraId="2A8B69E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416A352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5902F571" w14:textId="4F25ECB3"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22852302" w14:textId="0C601EF1"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65EF9808" w14:textId="77777777" w:rsidTr="00806F13">
        <w:tc>
          <w:tcPr>
            <w:tcW w:w="1854" w:type="dxa"/>
          </w:tcPr>
          <w:p w14:paraId="625A92F6"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occidentalis</w:t>
            </w:r>
          </w:p>
        </w:tc>
        <w:tc>
          <w:tcPr>
            <w:tcW w:w="2536" w:type="dxa"/>
          </w:tcPr>
          <w:p w14:paraId="47C4D7C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Hermit Warbler</w:t>
            </w:r>
          </w:p>
        </w:tc>
        <w:tc>
          <w:tcPr>
            <w:tcW w:w="1417" w:type="dxa"/>
          </w:tcPr>
          <w:p w14:paraId="659618F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4A49E19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40ACE16D" w14:textId="7CF668DD"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0F5FB6AC" w14:textId="4C1C85D1"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41937F6C" w14:textId="77777777" w:rsidTr="00806F13">
        <w:tc>
          <w:tcPr>
            <w:tcW w:w="1854" w:type="dxa"/>
          </w:tcPr>
          <w:p w14:paraId="33A869E9"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chrysoparia</w:t>
            </w:r>
          </w:p>
        </w:tc>
        <w:tc>
          <w:tcPr>
            <w:tcW w:w="2536" w:type="dxa"/>
          </w:tcPr>
          <w:p w14:paraId="5EF3E4E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Golden-cheeked Warbler</w:t>
            </w:r>
          </w:p>
        </w:tc>
        <w:tc>
          <w:tcPr>
            <w:tcW w:w="1417" w:type="dxa"/>
          </w:tcPr>
          <w:p w14:paraId="4DA1B39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4F742FE7"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148AFF58" w14:textId="1421DE53"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75E8EA7" w14:textId="13754528" w:rsidR="009573CC" w:rsidRPr="003B42F5" w:rsidRDefault="009573CC" w:rsidP="00287A0C">
            <w:pPr>
              <w:rPr>
                <w:rFonts w:ascii="Calibri" w:hAnsi="Calibri" w:cs="Calibri"/>
                <w:b/>
                <w:sz w:val="18"/>
                <w:szCs w:val="18"/>
              </w:rPr>
            </w:pPr>
            <w:r w:rsidRPr="002E2B3D">
              <w:rPr>
                <w:rFonts w:ascii="Calibri" w:hAnsi="Calibri" w:cs="Calibri"/>
                <w:b/>
                <w:color w:val="FF0000"/>
                <w:sz w:val="18"/>
                <w:szCs w:val="18"/>
              </w:rPr>
              <w:t>Long et al. (2017)</w:t>
            </w:r>
          </w:p>
        </w:tc>
      </w:tr>
      <w:tr w:rsidR="009573CC" w:rsidRPr="003B42F5" w14:paraId="43B28D52" w14:textId="77777777" w:rsidTr="00806F13">
        <w:tc>
          <w:tcPr>
            <w:tcW w:w="1854" w:type="dxa"/>
          </w:tcPr>
          <w:p w14:paraId="528C3B8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Setophaga virens</w:t>
            </w:r>
          </w:p>
        </w:tc>
        <w:tc>
          <w:tcPr>
            <w:tcW w:w="2536" w:type="dxa"/>
          </w:tcPr>
          <w:p w14:paraId="68D3CBE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Black-throated Green Warbler</w:t>
            </w:r>
          </w:p>
        </w:tc>
        <w:tc>
          <w:tcPr>
            <w:tcW w:w="1417" w:type="dxa"/>
          </w:tcPr>
          <w:p w14:paraId="2043644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546A79B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4AD91DE1" w14:textId="725AC953"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3CD3D3A" w14:textId="0C847E32" w:rsidR="009573CC" w:rsidRPr="003B42F5" w:rsidRDefault="009573CC" w:rsidP="00287A0C">
            <w:pPr>
              <w:rPr>
                <w:rFonts w:ascii="Calibri" w:hAnsi="Calibri" w:cs="Calibri"/>
                <w:sz w:val="18"/>
                <w:szCs w:val="18"/>
              </w:rPr>
            </w:pPr>
            <w:r w:rsidRPr="003B42F5">
              <w:rPr>
                <w:rFonts w:ascii="Calibri" w:hAnsi="Calibri" w:cs="Calibri"/>
                <w:sz w:val="18"/>
                <w:szCs w:val="18"/>
              </w:rPr>
              <w:t>Weakland et al. (2002)</w:t>
            </w:r>
          </w:p>
        </w:tc>
      </w:tr>
      <w:tr w:rsidR="009573CC" w:rsidRPr="003B42F5" w14:paraId="03C25A75" w14:textId="77777777" w:rsidTr="00806F13">
        <w:tc>
          <w:tcPr>
            <w:tcW w:w="1854" w:type="dxa"/>
          </w:tcPr>
          <w:p w14:paraId="33E465EC"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Cardellina canadensis</w:t>
            </w:r>
          </w:p>
        </w:tc>
        <w:tc>
          <w:tcPr>
            <w:tcW w:w="2536" w:type="dxa"/>
          </w:tcPr>
          <w:p w14:paraId="5C26CE1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Canada Warbler</w:t>
            </w:r>
          </w:p>
        </w:tc>
        <w:tc>
          <w:tcPr>
            <w:tcW w:w="1417" w:type="dxa"/>
          </w:tcPr>
          <w:p w14:paraId="57BE6EB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3FAAABE3"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18239E0B" w14:textId="1FEA77AE"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19106E6" w14:textId="197D4CDB" w:rsidR="009573CC" w:rsidRPr="003B42F5" w:rsidRDefault="009573CC" w:rsidP="00287A0C">
            <w:pPr>
              <w:rPr>
                <w:rFonts w:ascii="Calibri" w:hAnsi="Calibri" w:cs="Calibri"/>
                <w:sz w:val="18"/>
                <w:szCs w:val="18"/>
              </w:rPr>
            </w:pPr>
            <w:r w:rsidRPr="003B42F5">
              <w:rPr>
                <w:rFonts w:ascii="Calibri" w:hAnsi="Calibri" w:cs="Calibri"/>
                <w:sz w:val="18"/>
                <w:szCs w:val="18"/>
              </w:rPr>
              <w:t>Weakland et al. (2002)</w:t>
            </w:r>
          </w:p>
        </w:tc>
      </w:tr>
      <w:tr w:rsidR="009573CC" w:rsidRPr="003B42F5" w14:paraId="35D67CF6" w14:textId="77777777" w:rsidTr="00806F13">
        <w:tc>
          <w:tcPr>
            <w:tcW w:w="1854" w:type="dxa"/>
          </w:tcPr>
          <w:p w14:paraId="5214F71F"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lastRenderedPageBreak/>
              <w:t>Cardellina pusilla</w:t>
            </w:r>
          </w:p>
        </w:tc>
        <w:tc>
          <w:tcPr>
            <w:tcW w:w="2536" w:type="dxa"/>
          </w:tcPr>
          <w:p w14:paraId="0959381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Wilson's Warbler</w:t>
            </w:r>
          </w:p>
        </w:tc>
        <w:tc>
          <w:tcPr>
            <w:tcW w:w="1417" w:type="dxa"/>
          </w:tcPr>
          <w:p w14:paraId="3EC92C9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Parulidae</w:t>
            </w:r>
          </w:p>
        </w:tc>
        <w:tc>
          <w:tcPr>
            <w:tcW w:w="1843" w:type="dxa"/>
          </w:tcPr>
          <w:p w14:paraId="46C1323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Ground-nester</w:t>
            </w:r>
          </w:p>
        </w:tc>
        <w:tc>
          <w:tcPr>
            <w:tcW w:w="2126" w:type="dxa"/>
          </w:tcPr>
          <w:p w14:paraId="31705EE8" w14:textId="00FE11E0"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CB138A1" w14:textId="741A3037" w:rsidR="009573CC" w:rsidRPr="003B42F5" w:rsidRDefault="009573CC" w:rsidP="00287A0C">
            <w:pPr>
              <w:rPr>
                <w:rFonts w:ascii="Calibri" w:hAnsi="Calibri" w:cs="Calibri"/>
                <w:sz w:val="18"/>
                <w:szCs w:val="18"/>
              </w:rPr>
            </w:pPr>
            <w:r w:rsidRPr="003B42F5">
              <w:rPr>
                <w:rFonts w:ascii="Calibri" w:hAnsi="Calibri" w:cs="Calibri"/>
                <w:sz w:val="18"/>
                <w:szCs w:val="18"/>
              </w:rPr>
              <w:t>Stuart-Smith &amp; Hayes (2003)</w:t>
            </w:r>
          </w:p>
        </w:tc>
      </w:tr>
      <w:tr w:rsidR="009573CC" w:rsidRPr="003B42F5" w14:paraId="7332C00F" w14:textId="77777777" w:rsidTr="00806F13">
        <w:tc>
          <w:tcPr>
            <w:tcW w:w="1854" w:type="dxa"/>
          </w:tcPr>
          <w:p w14:paraId="0084C89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Piranga rubra</w:t>
            </w:r>
          </w:p>
        </w:tc>
        <w:tc>
          <w:tcPr>
            <w:tcW w:w="2536" w:type="dxa"/>
          </w:tcPr>
          <w:p w14:paraId="0110909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Summer Tanager</w:t>
            </w:r>
          </w:p>
        </w:tc>
        <w:tc>
          <w:tcPr>
            <w:tcW w:w="1417" w:type="dxa"/>
          </w:tcPr>
          <w:p w14:paraId="7388BA9D"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5F6C0DB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74A873FC" w14:textId="2E0072AD"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4F57B7CB" w14:textId="663B9B9D" w:rsidR="009573CC" w:rsidRPr="003B42F5" w:rsidRDefault="009573CC" w:rsidP="00287A0C">
            <w:pPr>
              <w:rPr>
                <w:rFonts w:ascii="Calibri" w:hAnsi="Calibri" w:cs="Calibri"/>
                <w:sz w:val="18"/>
                <w:szCs w:val="18"/>
              </w:rPr>
            </w:pPr>
            <w:r w:rsidRPr="003B42F5">
              <w:rPr>
                <w:rFonts w:ascii="Calibri" w:hAnsi="Calibri" w:cs="Calibri"/>
                <w:b/>
                <w:sz w:val="18"/>
                <w:szCs w:val="18"/>
              </w:rPr>
              <w:t>Roach et al. (2018)</w:t>
            </w:r>
            <w:r w:rsidRPr="003B42F5">
              <w:rPr>
                <w:rFonts w:ascii="Calibri" w:hAnsi="Calibri" w:cs="Calibri"/>
                <w:sz w:val="18"/>
                <w:szCs w:val="18"/>
              </w:rPr>
              <w:t>, Thatcher (2007), Brawn (2006), Twedt et al. (2001)</w:t>
            </w:r>
          </w:p>
        </w:tc>
      </w:tr>
      <w:tr w:rsidR="009573CC" w:rsidRPr="003B42F5" w14:paraId="6A8B9D62" w14:textId="77777777" w:rsidTr="00806F13">
        <w:tc>
          <w:tcPr>
            <w:tcW w:w="1854" w:type="dxa"/>
          </w:tcPr>
          <w:p w14:paraId="7CFEED11"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Piranga olivacea</w:t>
            </w:r>
          </w:p>
        </w:tc>
        <w:tc>
          <w:tcPr>
            <w:tcW w:w="2536" w:type="dxa"/>
          </w:tcPr>
          <w:p w14:paraId="5AD99B7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Scarlet Tanager</w:t>
            </w:r>
          </w:p>
        </w:tc>
        <w:tc>
          <w:tcPr>
            <w:tcW w:w="1417" w:type="dxa"/>
          </w:tcPr>
          <w:p w14:paraId="692EDD0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45E3495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44E15A16" w14:textId="623C2872"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3B814D9F" w14:textId="4B9B769F" w:rsidR="009573CC" w:rsidRPr="003B42F5" w:rsidRDefault="009573CC" w:rsidP="00287A0C">
            <w:pPr>
              <w:rPr>
                <w:rFonts w:ascii="Calibri" w:hAnsi="Calibri" w:cs="Calibri"/>
                <w:sz w:val="18"/>
                <w:szCs w:val="18"/>
              </w:rPr>
            </w:pPr>
            <w:r w:rsidRPr="003B42F5">
              <w:rPr>
                <w:rFonts w:ascii="Calibri" w:hAnsi="Calibri" w:cs="Calibri"/>
                <w:b/>
                <w:sz w:val="18"/>
                <w:szCs w:val="18"/>
              </w:rPr>
              <w:t>Newell &amp; Rodewald (2012)</w:t>
            </w:r>
            <w:r w:rsidRPr="003B42F5">
              <w:rPr>
                <w:rFonts w:ascii="Calibri" w:hAnsi="Calibri" w:cs="Calibri"/>
                <w:sz w:val="18"/>
                <w:szCs w:val="18"/>
              </w:rPr>
              <w:t>, Thatcher (2007)</w:t>
            </w:r>
          </w:p>
        </w:tc>
      </w:tr>
      <w:tr w:rsidR="009573CC" w:rsidRPr="003B42F5" w14:paraId="2DDD1A4A" w14:textId="77777777" w:rsidTr="00806F13">
        <w:tc>
          <w:tcPr>
            <w:tcW w:w="1854" w:type="dxa"/>
          </w:tcPr>
          <w:p w14:paraId="0921A387"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Piranga ludoviciana</w:t>
            </w:r>
          </w:p>
        </w:tc>
        <w:tc>
          <w:tcPr>
            <w:tcW w:w="2536" w:type="dxa"/>
          </w:tcPr>
          <w:p w14:paraId="6A8B2D3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Western Tanager</w:t>
            </w:r>
          </w:p>
        </w:tc>
        <w:tc>
          <w:tcPr>
            <w:tcW w:w="1417" w:type="dxa"/>
          </w:tcPr>
          <w:p w14:paraId="785343A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2D57CE0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Canopy-nester</w:t>
            </w:r>
          </w:p>
        </w:tc>
        <w:tc>
          <w:tcPr>
            <w:tcW w:w="2126" w:type="dxa"/>
          </w:tcPr>
          <w:p w14:paraId="714E4803" w14:textId="38E87B56"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C882416" w14:textId="15A8CC40" w:rsidR="009573CC" w:rsidRPr="003B42F5" w:rsidRDefault="009573CC" w:rsidP="00287A0C">
            <w:pPr>
              <w:rPr>
                <w:rFonts w:ascii="Calibri" w:hAnsi="Calibri" w:cs="Calibri"/>
                <w:sz w:val="18"/>
                <w:szCs w:val="18"/>
              </w:rPr>
            </w:pPr>
            <w:r w:rsidRPr="003B42F5">
              <w:rPr>
                <w:rFonts w:ascii="Calibri" w:hAnsi="Calibri" w:cs="Calibri"/>
                <w:b/>
                <w:sz w:val="18"/>
                <w:szCs w:val="18"/>
              </w:rPr>
              <w:t>Stephens &amp; Alexander (2011)</w:t>
            </w:r>
            <w:r w:rsidRPr="003B42F5">
              <w:rPr>
                <w:rFonts w:ascii="Calibri" w:hAnsi="Calibri" w:cs="Calibri"/>
                <w:sz w:val="18"/>
                <w:szCs w:val="18"/>
              </w:rPr>
              <w:t xml:space="preserve">, Kroll et al. (2010), Siegel &amp; deSante (2003), </w:t>
            </w:r>
            <w:r w:rsidRPr="003B42F5">
              <w:rPr>
                <w:rFonts w:ascii="Calibri" w:hAnsi="Calibri" w:cs="Calibri"/>
                <w:b/>
                <w:sz w:val="18"/>
                <w:szCs w:val="18"/>
              </w:rPr>
              <w:t>Goguen &amp; Matthews (1998)</w:t>
            </w:r>
          </w:p>
        </w:tc>
      </w:tr>
      <w:tr w:rsidR="009573CC" w:rsidRPr="003B42F5" w14:paraId="43F3BD05" w14:textId="77777777" w:rsidTr="00806F13">
        <w:tc>
          <w:tcPr>
            <w:tcW w:w="1854" w:type="dxa"/>
          </w:tcPr>
          <w:p w14:paraId="16464880"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Pheucticus ludovicianus</w:t>
            </w:r>
          </w:p>
        </w:tc>
        <w:tc>
          <w:tcPr>
            <w:tcW w:w="2536" w:type="dxa"/>
          </w:tcPr>
          <w:p w14:paraId="2158122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Rose-breasted Grosbeak</w:t>
            </w:r>
          </w:p>
        </w:tc>
        <w:tc>
          <w:tcPr>
            <w:tcW w:w="1417" w:type="dxa"/>
          </w:tcPr>
          <w:p w14:paraId="4ABCDF65"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4AD30A3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65C2B3FA" w14:textId="29181F24"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1D3CE396" w14:textId="1741C9A6" w:rsidR="009573CC" w:rsidRPr="003B42F5" w:rsidRDefault="009573CC" w:rsidP="00287A0C">
            <w:pPr>
              <w:rPr>
                <w:rFonts w:ascii="Calibri" w:hAnsi="Calibri" w:cs="Calibri"/>
                <w:sz w:val="18"/>
                <w:szCs w:val="18"/>
              </w:rPr>
            </w:pPr>
            <w:r w:rsidRPr="003B42F5">
              <w:rPr>
                <w:rFonts w:ascii="Calibri" w:hAnsi="Calibri" w:cs="Calibri"/>
                <w:b/>
                <w:sz w:val="18"/>
                <w:szCs w:val="18"/>
              </w:rPr>
              <w:t>Richmond et al. (2012)</w:t>
            </w:r>
            <w:r w:rsidRPr="003B42F5">
              <w:rPr>
                <w:rFonts w:ascii="Calibri" w:hAnsi="Calibri" w:cs="Calibri"/>
                <w:sz w:val="18"/>
                <w:szCs w:val="18"/>
              </w:rPr>
              <w:t xml:space="preserve">, </w:t>
            </w:r>
            <w:r w:rsidRPr="003B42F5">
              <w:rPr>
                <w:rFonts w:ascii="Calibri" w:hAnsi="Calibri" w:cs="Calibri"/>
                <w:b/>
                <w:sz w:val="18"/>
                <w:szCs w:val="18"/>
              </w:rPr>
              <w:t>Smith et al. (2006)</w:t>
            </w:r>
            <w:r w:rsidRPr="003B42F5">
              <w:rPr>
                <w:rFonts w:ascii="Calibri" w:hAnsi="Calibri" w:cs="Calibri"/>
                <w:sz w:val="18"/>
                <w:szCs w:val="18"/>
              </w:rPr>
              <w:t xml:space="preserve">, </w:t>
            </w:r>
            <w:r w:rsidRPr="003B42F5">
              <w:rPr>
                <w:rFonts w:ascii="Calibri" w:hAnsi="Calibri" w:cs="Calibri"/>
                <w:b/>
                <w:sz w:val="18"/>
                <w:szCs w:val="18"/>
              </w:rPr>
              <w:t>Brawn (2006)</w:t>
            </w:r>
            <w:r w:rsidRPr="003B42F5">
              <w:rPr>
                <w:rFonts w:ascii="Calibri" w:hAnsi="Calibri" w:cs="Calibri"/>
                <w:sz w:val="18"/>
                <w:szCs w:val="18"/>
              </w:rPr>
              <w:t xml:space="preserve">, Weakland et al. (2002), </w:t>
            </w:r>
            <w:r w:rsidRPr="003B42F5">
              <w:rPr>
                <w:rFonts w:ascii="Calibri" w:hAnsi="Calibri" w:cs="Calibri"/>
                <w:b/>
                <w:sz w:val="18"/>
                <w:szCs w:val="18"/>
              </w:rPr>
              <w:t>Duguay et al. (2001)</w:t>
            </w:r>
            <w:r w:rsidRPr="003B42F5">
              <w:rPr>
                <w:rFonts w:ascii="Calibri" w:hAnsi="Calibri" w:cs="Calibri"/>
                <w:sz w:val="18"/>
                <w:szCs w:val="18"/>
              </w:rPr>
              <w:t>, Fleming &amp; Giuliano (1998)</w:t>
            </w:r>
          </w:p>
        </w:tc>
      </w:tr>
      <w:tr w:rsidR="009573CC" w:rsidRPr="003B42F5" w14:paraId="751D3673" w14:textId="77777777" w:rsidTr="00806F13">
        <w:tc>
          <w:tcPr>
            <w:tcW w:w="1854" w:type="dxa"/>
          </w:tcPr>
          <w:p w14:paraId="78A74640"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Pheucticus melanocephalus</w:t>
            </w:r>
          </w:p>
        </w:tc>
        <w:tc>
          <w:tcPr>
            <w:tcW w:w="2536" w:type="dxa"/>
          </w:tcPr>
          <w:p w14:paraId="443EF27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Black-headed Grosbeak</w:t>
            </w:r>
          </w:p>
        </w:tc>
        <w:tc>
          <w:tcPr>
            <w:tcW w:w="1417" w:type="dxa"/>
          </w:tcPr>
          <w:p w14:paraId="3DE9C5AF"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4C51925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 and canopy-nester</w:t>
            </w:r>
          </w:p>
        </w:tc>
        <w:tc>
          <w:tcPr>
            <w:tcW w:w="2126" w:type="dxa"/>
          </w:tcPr>
          <w:p w14:paraId="27CE037D" w14:textId="1D6F71F6"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70688758" w14:textId="56F6DF18" w:rsidR="009573CC" w:rsidRPr="003B42F5" w:rsidRDefault="009573CC" w:rsidP="00287A0C">
            <w:pPr>
              <w:rPr>
                <w:rFonts w:ascii="Calibri" w:hAnsi="Calibri" w:cs="Calibri"/>
                <w:sz w:val="18"/>
                <w:szCs w:val="18"/>
              </w:rPr>
            </w:pPr>
            <w:r w:rsidRPr="003B42F5">
              <w:rPr>
                <w:rFonts w:ascii="Calibri" w:hAnsi="Calibri" w:cs="Calibri"/>
                <w:b/>
                <w:sz w:val="18"/>
                <w:szCs w:val="18"/>
              </w:rPr>
              <w:t>Stephens &amp; Alexander (2011)</w:t>
            </w:r>
            <w:r w:rsidRPr="003B42F5">
              <w:rPr>
                <w:rFonts w:ascii="Calibri" w:hAnsi="Calibri" w:cs="Calibri"/>
                <w:sz w:val="18"/>
                <w:szCs w:val="18"/>
              </w:rPr>
              <w:t>, Siegel &amp; deSante (2003), King et al. (2001)</w:t>
            </w:r>
          </w:p>
        </w:tc>
      </w:tr>
      <w:tr w:rsidR="009573CC" w:rsidRPr="003B42F5" w14:paraId="69752D1F" w14:textId="77777777" w:rsidTr="00806F13">
        <w:tc>
          <w:tcPr>
            <w:tcW w:w="1854" w:type="dxa"/>
          </w:tcPr>
          <w:p w14:paraId="7CBEC0CD"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Cardinalis cardinalis</w:t>
            </w:r>
          </w:p>
        </w:tc>
        <w:tc>
          <w:tcPr>
            <w:tcW w:w="2536" w:type="dxa"/>
          </w:tcPr>
          <w:p w14:paraId="3CF76F6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Northern Cardinal</w:t>
            </w:r>
          </w:p>
        </w:tc>
        <w:tc>
          <w:tcPr>
            <w:tcW w:w="1417" w:type="dxa"/>
          </w:tcPr>
          <w:p w14:paraId="7B78E6A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68349B22"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37551695" w14:textId="423FEA9B" w:rsidR="009573CC" w:rsidRPr="00287A0C" w:rsidRDefault="009573CC" w:rsidP="00287A0C">
            <w:pPr>
              <w:rPr>
                <w:rFonts w:ascii="Calibri" w:hAnsi="Calibri" w:cs="Calibri"/>
                <w:sz w:val="18"/>
                <w:szCs w:val="18"/>
              </w:rPr>
            </w:pPr>
            <w:r>
              <w:rPr>
                <w:rFonts w:ascii="Calibri" w:hAnsi="Calibri" w:cs="Calibri"/>
                <w:sz w:val="18"/>
                <w:szCs w:val="18"/>
              </w:rPr>
              <w:t>Generalist insectivore</w:t>
            </w:r>
          </w:p>
        </w:tc>
        <w:tc>
          <w:tcPr>
            <w:tcW w:w="5245" w:type="dxa"/>
          </w:tcPr>
          <w:p w14:paraId="45304FE0" w14:textId="4E3D4C93" w:rsidR="009573CC" w:rsidRPr="003B42F5" w:rsidRDefault="009573CC" w:rsidP="00287A0C">
            <w:pPr>
              <w:rPr>
                <w:rFonts w:ascii="Calibri" w:hAnsi="Calibri" w:cs="Calibri"/>
                <w:sz w:val="18"/>
                <w:szCs w:val="18"/>
              </w:rPr>
            </w:pPr>
            <w:r w:rsidRPr="003B42F5">
              <w:rPr>
                <w:rFonts w:ascii="Calibri" w:hAnsi="Calibri" w:cs="Calibri"/>
                <w:b/>
                <w:sz w:val="18"/>
                <w:szCs w:val="18"/>
              </w:rPr>
              <w:t>Novak et al. (2016)</w:t>
            </w:r>
            <w:r w:rsidRPr="003B42F5">
              <w:rPr>
                <w:rFonts w:ascii="Calibri" w:hAnsi="Calibri" w:cs="Calibri"/>
                <w:sz w:val="18"/>
                <w:szCs w:val="18"/>
              </w:rPr>
              <w:t xml:space="preserve">, Rodewald et al. (2015), </w:t>
            </w:r>
            <w:r w:rsidRPr="003B42F5">
              <w:rPr>
                <w:rFonts w:ascii="Calibri" w:hAnsi="Calibri" w:cs="Calibri"/>
                <w:b/>
                <w:sz w:val="18"/>
                <w:szCs w:val="18"/>
              </w:rPr>
              <w:t>Robinson &amp; Rompré (2010)</w:t>
            </w:r>
            <w:r w:rsidRPr="003B42F5">
              <w:rPr>
                <w:rFonts w:ascii="Calibri" w:hAnsi="Calibri" w:cs="Calibri"/>
                <w:sz w:val="18"/>
                <w:szCs w:val="18"/>
              </w:rPr>
              <w:t xml:space="preserve">, Thatcher (2007), </w:t>
            </w:r>
            <w:r w:rsidRPr="003B42F5">
              <w:rPr>
                <w:rFonts w:ascii="Calibri" w:hAnsi="Calibri" w:cs="Calibri"/>
                <w:b/>
                <w:sz w:val="18"/>
                <w:szCs w:val="18"/>
              </w:rPr>
              <w:t>Brawn (2006)</w:t>
            </w:r>
            <w:r w:rsidRPr="003B42F5">
              <w:rPr>
                <w:rFonts w:ascii="Calibri" w:hAnsi="Calibri" w:cs="Calibri"/>
                <w:sz w:val="18"/>
                <w:szCs w:val="18"/>
              </w:rPr>
              <w:t xml:space="preserve">, </w:t>
            </w:r>
            <w:r w:rsidRPr="003B42F5">
              <w:rPr>
                <w:rFonts w:ascii="Calibri" w:hAnsi="Calibri" w:cs="Calibri"/>
                <w:b/>
                <w:sz w:val="18"/>
                <w:szCs w:val="18"/>
              </w:rPr>
              <w:t>Peak et al. (2004)</w:t>
            </w:r>
            <w:r w:rsidRPr="003B42F5">
              <w:rPr>
                <w:rFonts w:ascii="Calibri" w:hAnsi="Calibri" w:cs="Calibri"/>
                <w:sz w:val="18"/>
                <w:szCs w:val="18"/>
              </w:rPr>
              <w:t xml:space="preserve">, Twedt et al. (2002), </w:t>
            </w:r>
            <w:r w:rsidRPr="003B42F5">
              <w:rPr>
                <w:rFonts w:ascii="Calibri" w:hAnsi="Calibri" w:cs="Calibri"/>
                <w:b/>
                <w:sz w:val="18"/>
                <w:szCs w:val="18"/>
              </w:rPr>
              <w:t>Twedt et al. (2001)</w:t>
            </w:r>
            <w:r w:rsidRPr="003B42F5">
              <w:rPr>
                <w:rFonts w:ascii="Calibri" w:hAnsi="Calibri" w:cs="Calibri"/>
                <w:sz w:val="18"/>
                <w:szCs w:val="18"/>
              </w:rPr>
              <w:t xml:space="preserve">, </w:t>
            </w:r>
            <w:r w:rsidRPr="003B42F5">
              <w:rPr>
                <w:rFonts w:ascii="Calibri" w:hAnsi="Calibri" w:cs="Calibri"/>
                <w:b/>
                <w:sz w:val="18"/>
                <w:szCs w:val="18"/>
              </w:rPr>
              <w:t>Robinson &amp; Robinson (2001)</w:t>
            </w:r>
            <w:r w:rsidRPr="003B42F5">
              <w:rPr>
                <w:rFonts w:ascii="Calibri" w:hAnsi="Calibri" w:cs="Calibri"/>
                <w:sz w:val="18"/>
                <w:szCs w:val="18"/>
              </w:rPr>
              <w:t xml:space="preserve">, </w:t>
            </w:r>
            <w:r w:rsidRPr="003B42F5">
              <w:rPr>
                <w:rFonts w:ascii="Calibri" w:hAnsi="Calibri" w:cs="Calibri"/>
                <w:b/>
                <w:sz w:val="18"/>
                <w:szCs w:val="18"/>
              </w:rPr>
              <w:t>Barber et al. (2001)</w:t>
            </w:r>
          </w:p>
        </w:tc>
      </w:tr>
      <w:tr w:rsidR="009573CC" w:rsidRPr="003B42F5" w14:paraId="42CD541D" w14:textId="77777777" w:rsidTr="00806F13">
        <w:tc>
          <w:tcPr>
            <w:tcW w:w="1854" w:type="dxa"/>
          </w:tcPr>
          <w:p w14:paraId="4F50FBEA"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Spiza americana</w:t>
            </w:r>
          </w:p>
        </w:tc>
        <w:tc>
          <w:tcPr>
            <w:tcW w:w="2536" w:type="dxa"/>
          </w:tcPr>
          <w:p w14:paraId="70DD314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Dickcissel</w:t>
            </w:r>
          </w:p>
        </w:tc>
        <w:tc>
          <w:tcPr>
            <w:tcW w:w="1417" w:type="dxa"/>
          </w:tcPr>
          <w:p w14:paraId="70B92306"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0981851C"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Ground and understorey-nester</w:t>
            </w:r>
          </w:p>
        </w:tc>
        <w:tc>
          <w:tcPr>
            <w:tcW w:w="2126" w:type="dxa"/>
          </w:tcPr>
          <w:p w14:paraId="5E124AFC" w14:textId="3D9E520C"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48DC3440" w14:textId="0955CED3" w:rsidR="009573CC" w:rsidRPr="003B42F5" w:rsidRDefault="009573CC" w:rsidP="00287A0C">
            <w:pPr>
              <w:rPr>
                <w:rFonts w:ascii="Calibri" w:hAnsi="Calibri" w:cs="Calibri"/>
                <w:sz w:val="18"/>
                <w:szCs w:val="18"/>
              </w:rPr>
            </w:pPr>
            <w:r w:rsidRPr="003B42F5">
              <w:rPr>
                <w:rFonts w:ascii="Calibri" w:hAnsi="Calibri" w:cs="Calibri"/>
                <w:sz w:val="18"/>
                <w:szCs w:val="18"/>
              </w:rPr>
              <w:t>Twedt et al. (2002)</w:t>
            </w:r>
          </w:p>
        </w:tc>
      </w:tr>
      <w:tr w:rsidR="009573CC" w:rsidRPr="003B42F5" w14:paraId="4FE8457C" w14:textId="77777777" w:rsidTr="00806F13">
        <w:tc>
          <w:tcPr>
            <w:tcW w:w="1854" w:type="dxa"/>
          </w:tcPr>
          <w:p w14:paraId="5A20C6B5" w14:textId="77777777" w:rsidR="009573CC" w:rsidRPr="003B42F5" w:rsidRDefault="009573CC" w:rsidP="00287A0C">
            <w:pPr>
              <w:rPr>
                <w:rFonts w:ascii="Calibri" w:hAnsi="Calibri" w:cs="Calibri"/>
                <w:b/>
                <w:i/>
                <w:sz w:val="18"/>
                <w:szCs w:val="18"/>
                <w:lang w:val="pt-PT"/>
              </w:rPr>
            </w:pPr>
            <w:r w:rsidRPr="003B42F5">
              <w:rPr>
                <w:rFonts w:ascii="Calibri" w:hAnsi="Calibri" w:cs="Calibri"/>
                <w:b/>
                <w:i/>
                <w:sz w:val="18"/>
                <w:szCs w:val="18"/>
              </w:rPr>
              <w:t>Passerina cyanea</w:t>
            </w:r>
          </w:p>
        </w:tc>
        <w:tc>
          <w:tcPr>
            <w:tcW w:w="2536" w:type="dxa"/>
          </w:tcPr>
          <w:p w14:paraId="3673F65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Indigo Bunting</w:t>
            </w:r>
          </w:p>
        </w:tc>
        <w:tc>
          <w:tcPr>
            <w:tcW w:w="1417" w:type="dxa"/>
          </w:tcPr>
          <w:p w14:paraId="19BECA6B"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476817AE"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17DE102F" w14:textId="43B59823"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7F613983" w14:textId="701F50E3" w:rsidR="009573CC" w:rsidRPr="003B42F5" w:rsidRDefault="009573CC" w:rsidP="00287A0C">
            <w:pPr>
              <w:rPr>
                <w:rFonts w:ascii="Calibri" w:hAnsi="Calibri" w:cs="Calibri"/>
                <w:sz w:val="18"/>
                <w:szCs w:val="18"/>
              </w:rPr>
            </w:pPr>
            <w:r w:rsidRPr="003B42F5">
              <w:rPr>
                <w:rFonts w:ascii="Calibri" w:hAnsi="Calibri" w:cs="Calibri"/>
                <w:b/>
                <w:sz w:val="18"/>
                <w:szCs w:val="18"/>
              </w:rPr>
              <w:t>Novak et al. (2016)</w:t>
            </w:r>
            <w:r w:rsidRPr="003B42F5">
              <w:rPr>
                <w:rFonts w:ascii="Calibri" w:hAnsi="Calibri" w:cs="Calibri"/>
                <w:sz w:val="18"/>
                <w:szCs w:val="18"/>
              </w:rPr>
              <w:t xml:space="preserve">, Rodewald et al. (2015), </w:t>
            </w:r>
            <w:r w:rsidRPr="003B42F5">
              <w:rPr>
                <w:rFonts w:ascii="Calibri" w:hAnsi="Calibri" w:cs="Calibri"/>
                <w:b/>
                <w:sz w:val="18"/>
                <w:szCs w:val="18"/>
              </w:rPr>
              <w:t>Chandler et al. (2009)</w:t>
            </w:r>
            <w:r w:rsidRPr="003B42F5">
              <w:rPr>
                <w:rFonts w:ascii="Calibri" w:hAnsi="Calibri" w:cs="Calibri"/>
                <w:sz w:val="18"/>
                <w:szCs w:val="18"/>
              </w:rPr>
              <w:t xml:space="preserve">, Thatcher (2007), </w:t>
            </w:r>
            <w:r w:rsidRPr="003B42F5">
              <w:rPr>
                <w:rFonts w:ascii="Calibri" w:hAnsi="Calibri" w:cs="Calibri"/>
                <w:b/>
                <w:sz w:val="18"/>
                <w:szCs w:val="18"/>
              </w:rPr>
              <w:t>Brawn (2006)</w:t>
            </w:r>
            <w:r w:rsidRPr="003B42F5">
              <w:rPr>
                <w:rFonts w:ascii="Calibri" w:hAnsi="Calibri" w:cs="Calibri"/>
                <w:sz w:val="18"/>
                <w:szCs w:val="18"/>
              </w:rPr>
              <w:t xml:space="preserve">, </w:t>
            </w:r>
            <w:r w:rsidRPr="003B42F5">
              <w:rPr>
                <w:rFonts w:ascii="Calibri" w:hAnsi="Calibri" w:cs="Calibri"/>
                <w:b/>
                <w:sz w:val="18"/>
                <w:szCs w:val="18"/>
              </w:rPr>
              <w:t>Alterman et al. (2005)</w:t>
            </w:r>
            <w:r w:rsidRPr="003B42F5">
              <w:rPr>
                <w:rFonts w:ascii="Calibri" w:hAnsi="Calibri" w:cs="Calibri"/>
                <w:sz w:val="18"/>
                <w:szCs w:val="18"/>
              </w:rPr>
              <w:t xml:space="preserve">, </w:t>
            </w:r>
            <w:r w:rsidRPr="003B42F5">
              <w:rPr>
                <w:rFonts w:ascii="Calibri" w:hAnsi="Calibri" w:cs="Calibri"/>
                <w:b/>
                <w:sz w:val="18"/>
                <w:szCs w:val="18"/>
              </w:rPr>
              <w:t>Peak et al. (2004)</w:t>
            </w:r>
            <w:r w:rsidRPr="003B42F5">
              <w:rPr>
                <w:rFonts w:ascii="Calibri" w:hAnsi="Calibri" w:cs="Calibri"/>
                <w:sz w:val="18"/>
                <w:szCs w:val="18"/>
              </w:rPr>
              <w:t xml:space="preserve">, </w:t>
            </w:r>
            <w:r w:rsidRPr="003B42F5">
              <w:rPr>
                <w:rFonts w:ascii="Calibri" w:hAnsi="Calibri" w:cs="Calibri"/>
                <w:b/>
                <w:sz w:val="18"/>
                <w:szCs w:val="18"/>
              </w:rPr>
              <w:t>Gram et al. (2003)</w:t>
            </w:r>
            <w:r w:rsidRPr="003B42F5">
              <w:rPr>
                <w:rFonts w:ascii="Calibri" w:hAnsi="Calibri" w:cs="Calibri"/>
                <w:sz w:val="18"/>
                <w:szCs w:val="18"/>
              </w:rPr>
              <w:t xml:space="preserve">, Weakland et al. (2002), Twedt et al. (2002), </w:t>
            </w:r>
            <w:r w:rsidRPr="003B42F5">
              <w:rPr>
                <w:rFonts w:ascii="Calibri" w:hAnsi="Calibri" w:cs="Calibri"/>
                <w:b/>
                <w:sz w:val="18"/>
                <w:szCs w:val="18"/>
              </w:rPr>
              <w:t>Twedt et al. (2001)</w:t>
            </w:r>
            <w:r w:rsidRPr="003B42F5">
              <w:rPr>
                <w:rFonts w:ascii="Calibri" w:hAnsi="Calibri" w:cs="Calibri"/>
                <w:sz w:val="18"/>
                <w:szCs w:val="18"/>
              </w:rPr>
              <w:t xml:space="preserve">, King et al. (2001), </w:t>
            </w:r>
            <w:r w:rsidRPr="003B42F5">
              <w:rPr>
                <w:rFonts w:ascii="Calibri" w:hAnsi="Calibri" w:cs="Calibri"/>
                <w:b/>
                <w:sz w:val="18"/>
                <w:szCs w:val="18"/>
              </w:rPr>
              <w:t>Barber et al. (2001)</w:t>
            </w:r>
          </w:p>
        </w:tc>
      </w:tr>
      <w:tr w:rsidR="009573CC" w:rsidRPr="003B42F5" w14:paraId="0BC60E65" w14:textId="77777777" w:rsidTr="00806F13">
        <w:tc>
          <w:tcPr>
            <w:tcW w:w="1854" w:type="dxa"/>
          </w:tcPr>
          <w:p w14:paraId="1CBE794B"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Passerina amoena</w:t>
            </w:r>
          </w:p>
        </w:tc>
        <w:tc>
          <w:tcPr>
            <w:tcW w:w="2536" w:type="dxa"/>
          </w:tcPr>
          <w:p w14:paraId="52400484"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Lazuli Bunting</w:t>
            </w:r>
          </w:p>
        </w:tc>
        <w:tc>
          <w:tcPr>
            <w:tcW w:w="1417" w:type="dxa"/>
          </w:tcPr>
          <w:p w14:paraId="7CFA26B9"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23AC8131"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01306BEE" w14:textId="289A488A" w:rsidR="009573CC" w:rsidRPr="00287A0C" w:rsidRDefault="009573CC" w:rsidP="00287A0C">
            <w:pPr>
              <w:rPr>
                <w:rFonts w:ascii="Calibri" w:hAnsi="Calibri" w:cs="Calibri"/>
                <w:sz w:val="18"/>
                <w:szCs w:val="18"/>
              </w:rPr>
            </w:pPr>
            <w:r>
              <w:rPr>
                <w:rFonts w:ascii="Calibri" w:hAnsi="Calibri" w:cs="Calibri"/>
                <w:sz w:val="18"/>
                <w:szCs w:val="18"/>
              </w:rPr>
              <w:t>Foliage insectivore</w:t>
            </w:r>
          </w:p>
        </w:tc>
        <w:tc>
          <w:tcPr>
            <w:tcW w:w="5245" w:type="dxa"/>
          </w:tcPr>
          <w:p w14:paraId="2BE5038D" w14:textId="4B0BA638" w:rsidR="009573CC" w:rsidRPr="003B42F5" w:rsidRDefault="009573CC" w:rsidP="00287A0C">
            <w:pPr>
              <w:rPr>
                <w:rFonts w:ascii="Calibri" w:hAnsi="Calibri" w:cs="Calibri"/>
                <w:sz w:val="18"/>
                <w:szCs w:val="18"/>
              </w:rPr>
            </w:pPr>
            <w:r w:rsidRPr="003B42F5">
              <w:rPr>
                <w:rFonts w:ascii="Calibri" w:hAnsi="Calibri" w:cs="Calibri"/>
                <w:sz w:val="18"/>
                <w:szCs w:val="18"/>
              </w:rPr>
              <w:t>Siegel &amp; deSante (2003)</w:t>
            </w:r>
          </w:p>
        </w:tc>
      </w:tr>
      <w:tr w:rsidR="009573CC" w:rsidRPr="003B42F5" w14:paraId="42756E48" w14:textId="77777777" w:rsidTr="00806F13">
        <w:tc>
          <w:tcPr>
            <w:tcW w:w="1854" w:type="dxa"/>
          </w:tcPr>
          <w:p w14:paraId="4822E7D2" w14:textId="77777777" w:rsidR="009573CC" w:rsidRPr="003B42F5" w:rsidRDefault="009573CC" w:rsidP="00287A0C">
            <w:pPr>
              <w:rPr>
                <w:rFonts w:ascii="Calibri" w:hAnsi="Calibri" w:cs="Calibri"/>
                <w:b/>
                <w:i/>
                <w:sz w:val="18"/>
                <w:szCs w:val="18"/>
              </w:rPr>
            </w:pPr>
            <w:r w:rsidRPr="003B42F5">
              <w:rPr>
                <w:rFonts w:ascii="Calibri" w:hAnsi="Calibri" w:cs="Calibri"/>
                <w:b/>
                <w:i/>
                <w:sz w:val="18"/>
                <w:szCs w:val="18"/>
              </w:rPr>
              <w:t>Passerina ciris</w:t>
            </w:r>
          </w:p>
        </w:tc>
        <w:tc>
          <w:tcPr>
            <w:tcW w:w="2536" w:type="dxa"/>
          </w:tcPr>
          <w:p w14:paraId="7E2446C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Painted Bunting</w:t>
            </w:r>
          </w:p>
        </w:tc>
        <w:tc>
          <w:tcPr>
            <w:tcW w:w="1417" w:type="dxa"/>
          </w:tcPr>
          <w:p w14:paraId="50BCBBFA"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Cardinalidae</w:t>
            </w:r>
          </w:p>
        </w:tc>
        <w:tc>
          <w:tcPr>
            <w:tcW w:w="1843" w:type="dxa"/>
          </w:tcPr>
          <w:p w14:paraId="738444C0" w14:textId="77777777" w:rsidR="009573CC" w:rsidRPr="003B42F5" w:rsidRDefault="009573CC" w:rsidP="00287A0C">
            <w:pPr>
              <w:rPr>
                <w:rFonts w:ascii="Calibri" w:hAnsi="Calibri" w:cs="Calibri"/>
                <w:sz w:val="18"/>
                <w:szCs w:val="18"/>
              </w:rPr>
            </w:pPr>
            <w:r w:rsidRPr="003B42F5">
              <w:rPr>
                <w:rFonts w:ascii="Calibri" w:hAnsi="Calibri" w:cs="Calibri"/>
                <w:sz w:val="18"/>
                <w:szCs w:val="18"/>
              </w:rPr>
              <w:t>Understorey-nester</w:t>
            </w:r>
          </w:p>
        </w:tc>
        <w:tc>
          <w:tcPr>
            <w:tcW w:w="2126" w:type="dxa"/>
          </w:tcPr>
          <w:p w14:paraId="2C2659C7" w14:textId="72C9A447" w:rsidR="009573CC" w:rsidRPr="00287A0C" w:rsidRDefault="009573CC" w:rsidP="00287A0C">
            <w:pPr>
              <w:rPr>
                <w:rFonts w:ascii="Calibri" w:hAnsi="Calibri" w:cs="Calibri"/>
                <w:sz w:val="18"/>
                <w:szCs w:val="18"/>
              </w:rPr>
            </w:pPr>
            <w:r>
              <w:rPr>
                <w:rFonts w:ascii="Calibri" w:hAnsi="Calibri" w:cs="Calibri"/>
                <w:sz w:val="18"/>
                <w:szCs w:val="18"/>
              </w:rPr>
              <w:t>Ground insectivore</w:t>
            </w:r>
          </w:p>
        </w:tc>
        <w:tc>
          <w:tcPr>
            <w:tcW w:w="5245" w:type="dxa"/>
          </w:tcPr>
          <w:p w14:paraId="344E7F46" w14:textId="7696510E" w:rsidR="009573CC" w:rsidRPr="003B42F5" w:rsidRDefault="009573CC" w:rsidP="00287A0C">
            <w:pPr>
              <w:rPr>
                <w:rFonts w:ascii="Calibri" w:hAnsi="Calibri" w:cs="Calibri"/>
                <w:sz w:val="18"/>
                <w:szCs w:val="18"/>
              </w:rPr>
            </w:pPr>
            <w:r w:rsidRPr="003B42F5">
              <w:rPr>
                <w:rFonts w:ascii="Calibri" w:hAnsi="Calibri" w:cs="Calibri"/>
                <w:sz w:val="18"/>
                <w:szCs w:val="18"/>
              </w:rPr>
              <w:t>Twedt et al. (2001)</w:t>
            </w:r>
          </w:p>
        </w:tc>
      </w:tr>
    </w:tbl>
    <w:p w14:paraId="65CAB273" w14:textId="5B37C965" w:rsidR="003B42F5" w:rsidRDefault="003B42F5"/>
    <w:p w14:paraId="06360EB9" w14:textId="1663AFD8" w:rsidR="003B42F5" w:rsidRDefault="003B42F5">
      <w:pPr>
        <w:rPr>
          <w:rFonts w:cstheme="minorHAnsi"/>
          <w:sz w:val="20"/>
          <w:szCs w:val="20"/>
        </w:rPr>
      </w:pPr>
      <w:r w:rsidRPr="00592C05">
        <w:rPr>
          <w:rFonts w:cstheme="minorHAnsi"/>
          <w:vertAlign w:val="superscript"/>
        </w:rPr>
        <w:t>1</w:t>
      </w:r>
      <w:r w:rsidRPr="00592C05">
        <w:rPr>
          <w:rFonts w:cstheme="minorHAnsi"/>
        </w:rPr>
        <w:t xml:space="preserve"> </w:t>
      </w:r>
      <w:r>
        <w:rPr>
          <w:rFonts w:cstheme="minorHAnsi"/>
          <w:sz w:val="20"/>
          <w:szCs w:val="20"/>
        </w:rPr>
        <w:t>Gill F., D. Donsker &amp; P. Rasmussen</w:t>
      </w:r>
      <w:r w:rsidRPr="00592C05">
        <w:rPr>
          <w:rFonts w:cstheme="minorHAnsi"/>
          <w:sz w:val="20"/>
          <w:szCs w:val="20"/>
        </w:rPr>
        <w:t xml:space="preserve"> (Eds). 2023. I</w:t>
      </w:r>
      <w:r>
        <w:rPr>
          <w:rFonts w:cstheme="minorHAnsi"/>
          <w:sz w:val="20"/>
          <w:szCs w:val="20"/>
        </w:rPr>
        <w:t>OC World Bird List (v13.1). DOI</w:t>
      </w:r>
      <w:r w:rsidRPr="00592C05">
        <w:rPr>
          <w:rFonts w:cstheme="minorHAnsi"/>
          <w:sz w:val="20"/>
          <w:szCs w:val="20"/>
        </w:rPr>
        <w:t>:  10.14344/IOC.ML.13.1.</w:t>
      </w:r>
    </w:p>
    <w:p w14:paraId="095DBE0D" w14:textId="6C509E42" w:rsidR="00933485" w:rsidRDefault="00933485">
      <w:pPr>
        <w:rPr>
          <w:rFonts w:cstheme="minorHAnsi"/>
          <w:sz w:val="20"/>
          <w:szCs w:val="20"/>
        </w:rPr>
      </w:pPr>
    </w:p>
    <w:p w14:paraId="6BD44A40" w14:textId="4A317841" w:rsidR="00933485" w:rsidRDefault="00933485">
      <w:pPr>
        <w:rPr>
          <w:rFonts w:cstheme="minorHAnsi"/>
          <w:sz w:val="20"/>
          <w:szCs w:val="20"/>
        </w:rPr>
      </w:pPr>
    </w:p>
    <w:p w14:paraId="66DF2AF4" w14:textId="1A7FCE93" w:rsidR="00933485" w:rsidRDefault="00933485">
      <w:pPr>
        <w:rPr>
          <w:rFonts w:cstheme="minorHAnsi"/>
          <w:sz w:val="20"/>
          <w:szCs w:val="20"/>
        </w:rPr>
      </w:pPr>
    </w:p>
    <w:p w14:paraId="3424A183" w14:textId="7C54FCB2" w:rsidR="00933485" w:rsidRDefault="00933485">
      <w:pPr>
        <w:rPr>
          <w:rFonts w:cstheme="minorHAnsi"/>
          <w:sz w:val="20"/>
          <w:szCs w:val="20"/>
        </w:rPr>
      </w:pPr>
    </w:p>
    <w:p w14:paraId="636F3E42" w14:textId="3DB46516" w:rsidR="00933485" w:rsidRDefault="00933485">
      <w:pPr>
        <w:rPr>
          <w:rFonts w:cstheme="minorHAnsi"/>
          <w:sz w:val="20"/>
          <w:szCs w:val="20"/>
        </w:rPr>
      </w:pPr>
    </w:p>
    <w:p w14:paraId="4C96C12D" w14:textId="4E7DC06D" w:rsidR="00933485" w:rsidRDefault="00933485">
      <w:pPr>
        <w:rPr>
          <w:rFonts w:cstheme="minorHAnsi"/>
          <w:sz w:val="20"/>
          <w:szCs w:val="20"/>
        </w:rPr>
      </w:pPr>
    </w:p>
    <w:p w14:paraId="494BF0B6" w14:textId="015E4B2A" w:rsidR="00933485" w:rsidRDefault="00933485">
      <w:pPr>
        <w:rPr>
          <w:rFonts w:cstheme="minorHAnsi"/>
          <w:sz w:val="20"/>
          <w:szCs w:val="20"/>
        </w:rPr>
      </w:pPr>
    </w:p>
    <w:p w14:paraId="41C33BD1" w14:textId="09037311" w:rsidR="00933485" w:rsidRPr="00AF350A" w:rsidRDefault="00933485" w:rsidP="00933485">
      <w:pPr>
        <w:spacing w:line="240" w:lineRule="auto"/>
        <w:jc w:val="both"/>
        <w:rPr>
          <w:rFonts w:ascii="Calibri" w:hAnsi="Calibri" w:cs="Calibri"/>
        </w:rPr>
      </w:pPr>
      <w:r>
        <w:rPr>
          <w:rFonts w:ascii="Calibri" w:hAnsi="Calibri" w:cs="Calibri"/>
          <w:b/>
        </w:rPr>
        <w:lastRenderedPageBreak/>
        <w:t>Appendix S3 (Part 1)</w:t>
      </w:r>
      <w:r w:rsidRPr="00C72569">
        <w:rPr>
          <w:rFonts w:ascii="Calibri" w:hAnsi="Calibri" w:cs="Calibri"/>
          <w:b/>
        </w:rPr>
        <w:t>:</w:t>
      </w:r>
      <w:r w:rsidRPr="00C72569">
        <w:rPr>
          <w:rFonts w:ascii="Calibri" w:hAnsi="Calibri" w:cs="Calibri"/>
        </w:rPr>
        <w:t xml:space="preserve"> Alluvial plot</w:t>
      </w:r>
      <w:r w:rsidR="00AF350A">
        <w:rPr>
          <w:rFonts w:ascii="Calibri" w:hAnsi="Calibri" w:cs="Calibri"/>
        </w:rPr>
        <w:t xml:space="preserve"> showing how many single-species nesting success outcomes (on the left, n = 213) from each nesting guild (left column) are reported for each MPF type (right column). This plot</w:t>
      </w:r>
      <w:r w:rsidR="004165E6">
        <w:rPr>
          <w:rFonts w:ascii="Calibri" w:hAnsi="Calibri" w:cs="Calibri"/>
        </w:rPr>
        <w:t xml:space="preserve"> (in combination with Part 2)</w:t>
      </w:r>
      <w:r w:rsidR="00AF350A">
        <w:rPr>
          <w:rFonts w:ascii="Calibri" w:hAnsi="Calibri" w:cs="Calibri"/>
        </w:rPr>
        <w:t xml:space="preserve"> helps visualize whether certain nesting guilds are under- or over-represented in studies of each MPF type.</w:t>
      </w:r>
    </w:p>
    <w:p w14:paraId="79DAA33A" w14:textId="77777777" w:rsidR="00933485" w:rsidRDefault="00933485" w:rsidP="00933485">
      <w:pPr>
        <w:spacing w:line="240" w:lineRule="auto"/>
        <w:jc w:val="both"/>
        <w:rPr>
          <w:rFonts w:ascii="Calibri" w:hAnsi="Calibri" w:cs="Calibri"/>
          <w:b/>
          <w:sz w:val="20"/>
          <w:szCs w:val="20"/>
        </w:rPr>
      </w:pPr>
      <w:r>
        <w:rPr>
          <w:rFonts w:ascii="Calibri" w:hAnsi="Calibri" w:cs="Calibri"/>
          <w:b/>
          <w:noProof/>
          <w:sz w:val="20"/>
          <w:szCs w:val="20"/>
          <w:lang w:val="pt-PT" w:eastAsia="pt-PT"/>
        </w:rPr>
        <w:drawing>
          <wp:inline distT="0" distB="0" distL="0" distR="0" wp14:anchorId="3499A836" wp14:editId="05D6FF4E">
            <wp:extent cx="8892540" cy="444627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luvial_plot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92540" cy="4446270"/>
                    </a:xfrm>
                    <a:prstGeom prst="rect">
                      <a:avLst/>
                    </a:prstGeom>
                  </pic:spPr>
                </pic:pic>
              </a:graphicData>
            </a:graphic>
          </wp:inline>
        </w:drawing>
      </w:r>
    </w:p>
    <w:p w14:paraId="53B4F443" w14:textId="77777777" w:rsidR="00933485" w:rsidRDefault="00933485" w:rsidP="00933485">
      <w:pPr>
        <w:spacing w:line="240" w:lineRule="auto"/>
        <w:jc w:val="both"/>
        <w:rPr>
          <w:rFonts w:ascii="Calibri" w:hAnsi="Calibri" w:cs="Calibri"/>
          <w:b/>
        </w:rPr>
      </w:pPr>
    </w:p>
    <w:p w14:paraId="22890E36" w14:textId="77777777" w:rsidR="00933485" w:rsidRDefault="00933485" w:rsidP="00933485">
      <w:pPr>
        <w:spacing w:line="240" w:lineRule="auto"/>
        <w:jc w:val="both"/>
        <w:rPr>
          <w:rFonts w:ascii="Calibri" w:hAnsi="Calibri" w:cs="Calibri"/>
          <w:b/>
        </w:rPr>
      </w:pPr>
    </w:p>
    <w:p w14:paraId="4955A900" w14:textId="77777777" w:rsidR="00933485" w:rsidRDefault="00933485" w:rsidP="00933485">
      <w:pPr>
        <w:spacing w:line="240" w:lineRule="auto"/>
        <w:jc w:val="both"/>
        <w:rPr>
          <w:rFonts w:ascii="Calibri" w:hAnsi="Calibri" w:cs="Calibri"/>
          <w:b/>
        </w:rPr>
      </w:pPr>
    </w:p>
    <w:p w14:paraId="3E9EE097" w14:textId="77777777" w:rsidR="00933485" w:rsidRDefault="00933485" w:rsidP="00933485">
      <w:pPr>
        <w:spacing w:line="240" w:lineRule="auto"/>
        <w:jc w:val="both"/>
        <w:rPr>
          <w:rFonts w:ascii="Calibri" w:hAnsi="Calibri" w:cs="Calibri"/>
          <w:b/>
        </w:rPr>
      </w:pPr>
    </w:p>
    <w:p w14:paraId="50FFB370" w14:textId="77777777" w:rsidR="00933485" w:rsidRDefault="00933485" w:rsidP="00933485">
      <w:pPr>
        <w:spacing w:line="240" w:lineRule="auto"/>
        <w:jc w:val="both"/>
        <w:rPr>
          <w:rFonts w:ascii="Calibri" w:hAnsi="Calibri" w:cs="Calibri"/>
          <w:b/>
        </w:rPr>
      </w:pPr>
    </w:p>
    <w:p w14:paraId="21A34B43" w14:textId="318990F0" w:rsidR="004165E6" w:rsidRDefault="00933485" w:rsidP="00933485">
      <w:pPr>
        <w:spacing w:line="240" w:lineRule="auto"/>
        <w:jc w:val="both"/>
        <w:rPr>
          <w:rFonts w:ascii="Calibri" w:hAnsi="Calibri" w:cs="Calibri"/>
        </w:rPr>
      </w:pPr>
      <w:r>
        <w:rPr>
          <w:rFonts w:ascii="Calibri" w:hAnsi="Calibri" w:cs="Calibri"/>
          <w:b/>
        </w:rPr>
        <w:lastRenderedPageBreak/>
        <w:t>Appendix S3 (Part 2)</w:t>
      </w:r>
      <w:r w:rsidRPr="00C72569">
        <w:rPr>
          <w:rFonts w:ascii="Calibri" w:hAnsi="Calibri" w:cs="Calibri"/>
          <w:b/>
        </w:rPr>
        <w:t>:</w:t>
      </w:r>
      <w:r w:rsidRPr="00C72569">
        <w:rPr>
          <w:rFonts w:ascii="Calibri" w:hAnsi="Calibri" w:cs="Calibri"/>
        </w:rPr>
        <w:t xml:space="preserve"> </w:t>
      </w:r>
      <w:r w:rsidR="004165E6" w:rsidRPr="00C72569">
        <w:rPr>
          <w:rFonts w:ascii="Calibri" w:hAnsi="Calibri" w:cs="Calibri"/>
        </w:rPr>
        <w:t>Alluvial plot</w:t>
      </w:r>
      <w:r w:rsidR="004165E6">
        <w:rPr>
          <w:rFonts w:ascii="Calibri" w:hAnsi="Calibri" w:cs="Calibri"/>
        </w:rPr>
        <w:t xml:space="preserve"> showing</w:t>
      </w:r>
      <w:r w:rsidR="004165E6">
        <w:rPr>
          <w:rFonts w:ascii="Calibri" w:hAnsi="Calibri" w:cs="Calibri"/>
        </w:rPr>
        <w:t xml:space="preserve"> how many single-species fledging</w:t>
      </w:r>
      <w:r w:rsidR="004165E6">
        <w:rPr>
          <w:rFonts w:ascii="Calibri" w:hAnsi="Calibri" w:cs="Calibri"/>
        </w:rPr>
        <w:t xml:space="preserve"> success outcomes (on the left</w:t>
      </w:r>
      <w:r w:rsidR="004165E6">
        <w:rPr>
          <w:rFonts w:ascii="Calibri" w:hAnsi="Calibri" w:cs="Calibri"/>
        </w:rPr>
        <w:t>, n = 87</w:t>
      </w:r>
      <w:r w:rsidR="004165E6">
        <w:rPr>
          <w:rFonts w:ascii="Calibri" w:hAnsi="Calibri" w:cs="Calibri"/>
        </w:rPr>
        <w:t>)</w:t>
      </w:r>
      <w:r w:rsidR="004165E6">
        <w:rPr>
          <w:rFonts w:ascii="Calibri" w:hAnsi="Calibri" w:cs="Calibri"/>
        </w:rPr>
        <w:t xml:space="preserve"> from each feeding guild</w:t>
      </w:r>
      <w:r w:rsidR="004165E6">
        <w:rPr>
          <w:rFonts w:ascii="Calibri" w:hAnsi="Calibri" w:cs="Calibri"/>
        </w:rPr>
        <w:t xml:space="preserve"> (left column) are reported for each MPF type (right column). This plot</w:t>
      </w:r>
      <w:r w:rsidR="004165E6">
        <w:rPr>
          <w:rFonts w:ascii="Calibri" w:hAnsi="Calibri" w:cs="Calibri"/>
        </w:rPr>
        <w:t xml:space="preserve"> (in combination with Part 1)</w:t>
      </w:r>
      <w:r w:rsidR="004165E6">
        <w:rPr>
          <w:rFonts w:ascii="Calibri" w:hAnsi="Calibri" w:cs="Calibri"/>
        </w:rPr>
        <w:t xml:space="preserve"> helps v</w:t>
      </w:r>
      <w:r w:rsidR="004165E6">
        <w:rPr>
          <w:rFonts w:ascii="Calibri" w:hAnsi="Calibri" w:cs="Calibri"/>
        </w:rPr>
        <w:t>isualize whether certain feeding</w:t>
      </w:r>
      <w:r w:rsidR="004165E6">
        <w:rPr>
          <w:rFonts w:ascii="Calibri" w:hAnsi="Calibri" w:cs="Calibri"/>
        </w:rPr>
        <w:t xml:space="preserve"> guilds are under- or over-represented in studies of each MPF type.</w:t>
      </w:r>
    </w:p>
    <w:p w14:paraId="72D73E2F" w14:textId="6A4D37CD" w:rsidR="00933485" w:rsidRDefault="00933485" w:rsidP="00933485">
      <w:pPr>
        <w:spacing w:line="240" w:lineRule="auto"/>
        <w:jc w:val="both"/>
        <w:rPr>
          <w:rFonts w:ascii="Calibri" w:hAnsi="Calibri" w:cs="Calibri"/>
        </w:rPr>
      </w:pPr>
      <w:r>
        <w:rPr>
          <w:rFonts w:ascii="Calibri" w:hAnsi="Calibri" w:cs="Calibri"/>
          <w:noProof/>
          <w:lang w:val="pt-PT" w:eastAsia="pt-PT"/>
        </w:rPr>
        <w:drawing>
          <wp:inline distT="0" distB="0" distL="0" distR="0" wp14:anchorId="2F62AFA1" wp14:editId="77F88C80">
            <wp:extent cx="8369300" cy="41846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uvial_plot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69300" cy="4184650"/>
                    </a:xfrm>
                    <a:prstGeom prst="rect">
                      <a:avLst/>
                    </a:prstGeom>
                  </pic:spPr>
                </pic:pic>
              </a:graphicData>
            </a:graphic>
          </wp:inline>
        </w:drawing>
      </w:r>
    </w:p>
    <w:p w14:paraId="197643F5" w14:textId="02E67723" w:rsidR="00933485" w:rsidRDefault="00933485">
      <w:pPr>
        <w:rPr>
          <w:rFonts w:cstheme="minorHAnsi"/>
          <w:sz w:val="20"/>
          <w:szCs w:val="20"/>
        </w:rPr>
      </w:pPr>
    </w:p>
    <w:p w14:paraId="5E751CC8" w14:textId="4DDDFECC" w:rsidR="00933485" w:rsidRDefault="00933485">
      <w:pPr>
        <w:rPr>
          <w:rFonts w:cstheme="minorHAnsi"/>
          <w:sz w:val="20"/>
          <w:szCs w:val="20"/>
        </w:rPr>
      </w:pPr>
    </w:p>
    <w:p w14:paraId="5884B64B" w14:textId="76524172" w:rsidR="00933485" w:rsidRDefault="00933485">
      <w:pPr>
        <w:rPr>
          <w:rFonts w:cstheme="minorHAnsi"/>
          <w:sz w:val="20"/>
          <w:szCs w:val="20"/>
        </w:rPr>
      </w:pPr>
    </w:p>
    <w:p w14:paraId="4CA5A953" w14:textId="0A5DB92F" w:rsidR="00933485" w:rsidRDefault="00933485">
      <w:pPr>
        <w:rPr>
          <w:rFonts w:cstheme="minorHAnsi"/>
          <w:sz w:val="20"/>
          <w:szCs w:val="20"/>
        </w:rPr>
      </w:pPr>
    </w:p>
    <w:p w14:paraId="4896065B" w14:textId="3E7EB96F" w:rsidR="00933485" w:rsidRDefault="00933485">
      <w:pPr>
        <w:rPr>
          <w:rFonts w:cstheme="minorHAnsi"/>
          <w:sz w:val="20"/>
          <w:szCs w:val="20"/>
        </w:rPr>
      </w:pPr>
    </w:p>
    <w:p w14:paraId="1E9CB224" w14:textId="7C6AC83F" w:rsidR="00933485" w:rsidRDefault="00933485">
      <w:pPr>
        <w:rPr>
          <w:rFonts w:cstheme="minorHAnsi"/>
          <w:sz w:val="20"/>
          <w:szCs w:val="20"/>
        </w:rPr>
      </w:pPr>
    </w:p>
    <w:p w14:paraId="0FF6C3DE" w14:textId="2926F36C" w:rsidR="005747AB" w:rsidRDefault="004165E6" w:rsidP="005747AB">
      <w:pPr>
        <w:rPr>
          <w:lang w:val="de-DE"/>
        </w:rPr>
      </w:pPr>
      <w:r>
        <w:rPr>
          <w:b/>
          <w:lang w:val="de-DE"/>
        </w:rPr>
        <w:lastRenderedPageBreak/>
        <w:t>Appendix S4</w:t>
      </w:r>
      <w:r w:rsidR="005747AB" w:rsidRPr="002076DC">
        <w:rPr>
          <w:b/>
          <w:lang w:val="de-DE"/>
        </w:rPr>
        <w:t>:</w:t>
      </w:r>
      <w:r w:rsidR="005747AB">
        <w:rPr>
          <w:lang w:val="de-DE"/>
        </w:rPr>
        <w:t xml:space="preserve"> </w:t>
      </w:r>
      <w:r>
        <w:rPr>
          <w:lang w:val="de-DE"/>
        </w:rPr>
        <w:t>Scatter plot of reported effects on breeding success (negative, positive or non-significant) as a function of standardized nest sample size (no. of nests per year per treatment or control). The dashed line represents a threshold of 20 nests, proposed in the literature as a minimum sample size for nesting success estimates (Hensler &amp; Nichols 1981).</w:t>
      </w:r>
    </w:p>
    <w:p w14:paraId="29F98787" w14:textId="4D1022A0" w:rsidR="00933485" w:rsidRDefault="00AF350A">
      <w:pPr>
        <w:rPr>
          <w:rFonts w:cstheme="minorHAnsi"/>
          <w:sz w:val="20"/>
          <w:szCs w:val="20"/>
        </w:rPr>
      </w:pPr>
      <w:r>
        <w:rPr>
          <w:rFonts w:cstheme="minorHAnsi"/>
          <w:noProof/>
          <w:sz w:val="20"/>
          <w:szCs w:val="20"/>
          <w:lang w:val="pt-PT" w:eastAsia="pt-PT"/>
        </w:rPr>
        <w:drawing>
          <wp:inline distT="0" distB="0" distL="0" distR="0" wp14:anchorId="7F0D3FB8" wp14:editId="66E4E904">
            <wp:extent cx="9022078" cy="37592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mple_size_effect_plo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59133" cy="3774639"/>
                    </a:xfrm>
                    <a:prstGeom prst="rect">
                      <a:avLst/>
                    </a:prstGeom>
                  </pic:spPr>
                </pic:pic>
              </a:graphicData>
            </a:graphic>
          </wp:inline>
        </w:drawing>
      </w:r>
    </w:p>
    <w:p w14:paraId="5B67B37C" w14:textId="0A76B934" w:rsidR="005747AB" w:rsidRDefault="004165E6">
      <w:pPr>
        <w:rPr>
          <w:rFonts w:cstheme="minorHAnsi"/>
          <w:sz w:val="20"/>
          <w:szCs w:val="20"/>
        </w:rPr>
      </w:pPr>
      <w:r>
        <w:t xml:space="preserve">Hensler GL, Nichols JD. The Mayfield method of estimating nesting success: a model, estimators and simulation results. </w:t>
      </w:r>
      <w:r w:rsidRPr="004165E6">
        <w:rPr>
          <w:i/>
        </w:rPr>
        <w:t>The Wilson Bulletin</w:t>
      </w:r>
      <w:r>
        <w:t>. 1981;93:42–53.</w:t>
      </w:r>
    </w:p>
    <w:p w14:paraId="004119FC" w14:textId="5C8E9982" w:rsidR="005747AB" w:rsidRDefault="005747AB">
      <w:pPr>
        <w:rPr>
          <w:rFonts w:cstheme="minorHAnsi"/>
          <w:sz w:val="20"/>
          <w:szCs w:val="20"/>
        </w:rPr>
      </w:pPr>
    </w:p>
    <w:p w14:paraId="65A3FC93" w14:textId="5F1D6E4A" w:rsidR="005747AB" w:rsidRDefault="005747AB">
      <w:pPr>
        <w:rPr>
          <w:rFonts w:cstheme="minorHAnsi"/>
          <w:sz w:val="20"/>
          <w:szCs w:val="20"/>
        </w:rPr>
      </w:pPr>
    </w:p>
    <w:p w14:paraId="071CF363" w14:textId="7CB1E305" w:rsidR="005747AB" w:rsidRDefault="005747AB">
      <w:pPr>
        <w:rPr>
          <w:rFonts w:cstheme="minorHAnsi"/>
          <w:sz w:val="20"/>
          <w:szCs w:val="20"/>
        </w:rPr>
      </w:pPr>
    </w:p>
    <w:p w14:paraId="4F5F30A6" w14:textId="11DA37A2" w:rsidR="005747AB" w:rsidRDefault="005747AB">
      <w:pPr>
        <w:rPr>
          <w:rFonts w:cstheme="minorHAnsi"/>
          <w:sz w:val="20"/>
          <w:szCs w:val="20"/>
        </w:rPr>
      </w:pPr>
    </w:p>
    <w:p w14:paraId="7B9507D5" w14:textId="1F5A693F" w:rsidR="005747AB" w:rsidRDefault="005747AB">
      <w:pPr>
        <w:rPr>
          <w:rFonts w:cstheme="minorHAnsi"/>
          <w:sz w:val="20"/>
          <w:szCs w:val="20"/>
        </w:rPr>
      </w:pPr>
    </w:p>
    <w:p w14:paraId="6A845AE5" w14:textId="729FE831" w:rsidR="005747AB" w:rsidRDefault="005747AB">
      <w:pPr>
        <w:rPr>
          <w:rFonts w:cstheme="minorHAnsi"/>
          <w:sz w:val="20"/>
          <w:szCs w:val="20"/>
        </w:rPr>
      </w:pPr>
    </w:p>
    <w:p w14:paraId="7B9B9A4E" w14:textId="1B7BA1F1" w:rsidR="005747AB" w:rsidRDefault="005747AB">
      <w:pPr>
        <w:rPr>
          <w:rFonts w:cstheme="minorHAnsi"/>
          <w:sz w:val="20"/>
          <w:szCs w:val="20"/>
        </w:rPr>
      </w:pPr>
    </w:p>
    <w:p w14:paraId="58DF7191" w14:textId="6158E5A0" w:rsidR="005747AB" w:rsidRDefault="00C90E8E" w:rsidP="005747AB">
      <w:pPr>
        <w:jc w:val="both"/>
        <w:rPr>
          <w:rFonts w:ascii="Calibri" w:hAnsi="Calibri" w:cs="Calibri"/>
        </w:rPr>
      </w:pPr>
      <w:r>
        <w:rPr>
          <w:rFonts w:ascii="Calibri" w:hAnsi="Calibri" w:cs="Calibri"/>
          <w:b/>
        </w:rPr>
        <w:lastRenderedPageBreak/>
        <w:t>Appendix S5</w:t>
      </w:r>
      <w:r w:rsidR="004165E6">
        <w:rPr>
          <w:rFonts w:ascii="Calibri" w:hAnsi="Calibri" w:cs="Calibri"/>
          <w:b/>
        </w:rPr>
        <w:t xml:space="preserve"> </w:t>
      </w:r>
      <w:r w:rsidR="004165E6">
        <w:rPr>
          <w:rFonts w:ascii="Calibri" w:hAnsi="Calibri" w:cs="Calibri"/>
        </w:rPr>
        <w:t>(next page)</w:t>
      </w:r>
      <w:r w:rsidR="005747AB" w:rsidRPr="004165E6">
        <w:rPr>
          <w:rFonts w:ascii="Calibri" w:hAnsi="Calibri" w:cs="Calibri"/>
          <w:b/>
        </w:rPr>
        <w:t>:</w:t>
      </w:r>
      <w:r w:rsidR="004165E6">
        <w:rPr>
          <w:rFonts w:ascii="Calibri" w:hAnsi="Calibri" w:cs="Calibri"/>
        </w:rPr>
        <w:t xml:space="preserve"> Counts</w:t>
      </w:r>
      <w:r w:rsidR="005747AB" w:rsidRPr="004165E6">
        <w:rPr>
          <w:rFonts w:ascii="Calibri" w:hAnsi="Calibri" w:cs="Calibri"/>
        </w:rPr>
        <w:t xml:space="preserve"> of reported negative, non-significant, and positive effects</w:t>
      </w:r>
      <w:r w:rsidR="004165E6">
        <w:rPr>
          <w:rFonts w:ascii="Calibri" w:hAnsi="Calibri" w:cs="Calibri"/>
        </w:rPr>
        <w:t xml:space="preserve"> (left axis)</w:t>
      </w:r>
      <w:r w:rsidR="005747AB" w:rsidRPr="004165E6">
        <w:rPr>
          <w:rFonts w:ascii="Calibri" w:hAnsi="Calibri" w:cs="Calibri"/>
        </w:rPr>
        <w:t>, on nesting success and fledging success (indicated by nest and fledgling icons), when contrasting MPF practices with alternative management controls (“vs</w:t>
      </w:r>
      <w:r w:rsidR="004165E6">
        <w:rPr>
          <w:rFonts w:ascii="Calibri" w:hAnsi="Calibri" w:cs="Calibri"/>
        </w:rPr>
        <w:t>. AM” on the vertical labels to the right</w:t>
      </w:r>
      <w:r w:rsidR="005747AB" w:rsidRPr="004165E6">
        <w:rPr>
          <w:rFonts w:ascii="Calibri" w:hAnsi="Calibri" w:cs="Calibri"/>
        </w:rPr>
        <w:t xml:space="preserve">) or with natural reference controls (“vs. NR” on the </w:t>
      </w:r>
      <w:r w:rsidR="004165E6">
        <w:rPr>
          <w:rFonts w:ascii="Calibri" w:hAnsi="Calibri" w:cs="Calibri"/>
        </w:rPr>
        <w:t xml:space="preserve">vertical labels to the right), separated into two sampling effort categories </w:t>
      </w:r>
      <w:r w:rsidR="005747AB" w:rsidRPr="004165E6">
        <w:rPr>
          <w:rFonts w:ascii="Calibri" w:hAnsi="Calibri" w:cs="Calibri"/>
        </w:rPr>
        <w:t>(high sampling effor</w:t>
      </w:r>
      <w:r w:rsidR="004165E6">
        <w:rPr>
          <w:rFonts w:ascii="Calibri" w:hAnsi="Calibri" w:cs="Calibri"/>
        </w:rPr>
        <w:t>t on the two top rows, and low</w:t>
      </w:r>
      <w:r w:rsidR="005747AB" w:rsidRPr="004165E6">
        <w:rPr>
          <w:rFonts w:ascii="Calibri" w:hAnsi="Calibri" w:cs="Calibri"/>
        </w:rPr>
        <w:t xml:space="preserve"> sampling effort on the two bottom rows), and by M</w:t>
      </w:r>
      <w:r w:rsidR="004165E6">
        <w:rPr>
          <w:rFonts w:ascii="Calibri" w:hAnsi="Calibri" w:cs="Calibri"/>
        </w:rPr>
        <w:t>PF intervention classes (labels on top</w:t>
      </w:r>
      <w:r w:rsidR="005747AB" w:rsidRPr="004165E6">
        <w:rPr>
          <w:rFonts w:ascii="Calibri" w:hAnsi="Calibri" w:cs="Calibri"/>
        </w:rPr>
        <w:t>): retaining overstorey (</w:t>
      </w:r>
      <w:r w:rsidR="005747AB" w:rsidRPr="004165E6">
        <w:rPr>
          <w:rFonts w:ascii="Calibri" w:hAnsi="Calibri" w:cs="Calibri"/>
          <w:b/>
        </w:rPr>
        <w:t>Ret over</w:t>
      </w:r>
      <w:r w:rsidR="005747AB" w:rsidRPr="004165E6">
        <w:rPr>
          <w:rFonts w:ascii="Calibri" w:hAnsi="Calibri" w:cs="Calibri"/>
        </w:rPr>
        <w:t>), restoring fire (</w:t>
      </w:r>
      <w:r w:rsidR="005747AB" w:rsidRPr="004165E6">
        <w:rPr>
          <w:rFonts w:ascii="Calibri" w:hAnsi="Calibri" w:cs="Calibri"/>
          <w:b/>
        </w:rPr>
        <w:t>Rest fire</w:t>
      </w:r>
      <w:r w:rsidR="005747AB" w:rsidRPr="004165E6">
        <w:rPr>
          <w:rFonts w:ascii="Calibri" w:hAnsi="Calibri" w:cs="Calibri"/>
        </w:rPr>
        <w:t>), thinning overstorey (</w:t>
      </w:r>
      <w:r w:rsidR="005747AB" w:rsidRPr="004165E6">
        <w:rPr>
          <w:rFonts w:ascii="Calibri" w:hAnsi="Calibri" w:cs="Calibri"/>
          <w:b/>
        </w:rPr>
        <w:t>Thin over</w:t>
      </w:r>
      <w:r w:rsidR="005747AB" w:rsidRPr="004165E6">
        <w:rPr>
          <w:rFonts w:ascii="Calibri" w:hAnsi="Calibri" w:cs="Calibri"/>
        </w:rPr>
        <w:t>), retaining understorey (</w:t>
      </w:r>
      <w:r w:rsidR="005747AB" w:rsidRPr="004165E6">
        <w:rPr>
          <w:rFonts w:ascii="Calibri" w:hAnsi="Calibri" w:cs="Calibri"/>
          <w:b/>
        </w:rPr>
        <w:t>Ret under</w:t>
      </w:r>
      <w:r w:rsidR="005747AB" w:rsidRPr="004165E6">
        <w:rPr>
          <w:rFonts w:ascii="Calibri" w:hAnsi="Calibri" w:cs="Calibri"/>
        </w:rPr>
        <w:t>), restoring tree species composition (</w:t>
      </w:r>
      <w:r w:rsidR="005747AB" w:rsidRPr="004165E6">
        <w:rPr>
          <w:rFonts w:ascii="Calibri" w:hAnsi="Calibri" w:cs="Calibri"/>
          <w:b/>
        </w:rPr>
        <w:t>Rest tree</w:t>
      </w:r>
      <w:r w:rsidR="005747AB" w:rsidRPr="004165E6">
        <w:rPr>
          <w:rFonts w:ascii="Calibri" w:hAnsi="Calibri" w:cs="Calibri"/>
        </w:rPr>
        <w:t>), salvage with retention (</w:t>
      </w:r>
      <w:r w:rsidR="005747AB" w:rsidRPr="004165E6">
        <w:rPr>
          <w:rFonts w:ascii="Calibri" w:hAnsi="Calibri" w:cs="Calibri"/>
          <w:b/>
        </w:rPr>
        <w:t>Ret salv</w:t>
      </w:r>
      <w:r w:rsidR="005747AB" w:rsidRPr="004165E6">
        <w:rPr>
          <w:rFonts w:ascii="Calibri" w:hAnsi="Calibri" w:cs="Calibri"/>
        </w:rPr>
        <w:t>), restoring hydrology (</w:t>
      </w:r>
      <w:r w:rsidR="005747AB" w:rsidRPr="004165E6">
        <w:rPr>
          <w:rFonts w:ascii="Calibri" w:hAnsi="Calibri" w:cs="Calibri"/>
          <w:b/>
        </w:rPr>
        <w:t>Rest hyd</w:t>
      </w:r>
      <w:r w:rsidR="005747AB" w:rsidRPr="004165E6">
        <w:rPr>
          <w:rFonts w:ascii="Calibri" w:hAnsi="Calibri" w:cs="Calibri"/>
        </w:rPr>
        <w:t>), creating dead wood (</w:t>
      </w:r>
      <w:r w:rsidR="005747AB" w:rsidRPr="004165E6">
        <w:rPr>
          <w:rFonts w:ascii="Calibri" w:hAnsi="Calibri" w:cs="Calibri"/>
          <w:b/>
        </w:rPr>
        <w:t>Cre dw</w:t>
      </w:r>
      <w:r w:rsidR="005747AB" w:rsidRPr="004165E6">
        <w:rPr>
          <w:rFonts w:ascii="Calibri" w:hAnsi="Calibri" w:cs="Calibri"/>
        </w:rPr>
        <w:t>), buffering edges (</w:t>
      </w:r>
      <w:r w:rsidR="005747AB" w:rsidRPr="004165E6">
        <w:rPr>
          <w:rFonts w:ascii="Calibri" w:hAnsi="Calibri" w:cs="Calibri"/>
          <w:b/>
        </w:rPr>
        <w:t>Buf edg</w:t>
      </w:r>
      <w:r w:rsidR="005747AB" w:rsidRPr="004165E6">
        <w:rPr>
          <w:rFonts w:ascii="Calibri" w:hAnsi="Calibri" w:cs="Calibri"/>
        </w:rPr>
        <w:t>), thinning understorey (</w:t>
      </w:r>
      <w:r w:rsidR="005747AB" w:rsidRPr="004165E6">
        <w:rPr>
          <w:rFonts w:ascii="Calibri" w:hAnsi="Calibri" w:cs="Calibri"/>
          <w:b/>
        </w:rPr>
        <w:t>Thin under</w:t>
      </w:r>
      <w:r w:rsidR="005747AB" w:rsidRPr="004165E6">
        <w:rPr>
          <w:rFonts w:ascii="Calibri" w:hAnsi="Calibri" w:cs="Calibri"/>
        </w:rPr>
        <w:t>) and others (</w:t>
      </w:r>
      <w:r w:rsidR="005747AB" w:rsidRPr="004165E6">
        <w:rPr>
          <w:rFonts w:ascii="Calibri" w:hAnsi="Calibri" w:cs="Calibri"/>
          <w:b/>
        </w:rPr>
        <w:t>Other</w:t>
      </w:r>
      <w:r w:rsidR="005747AB" w:rsidRPr="004165E6">
        <w:rPr>
          <w:rFonts w:ascii="Calibri" w:hAnsi="Calibri" w:cs="Calibri"/>
        </w:rPr>
        <w:t>). Numbers on the base of each column indicate how many studies and (in brackets) how many species or species grou</w:t>
      </w:r>
      <w:r w:rsidR="004165E6">
        <w:rPr>
          <w:rFonts w:ascii="Calibri" w:hAnsi="Calibri" w:cs="Calibri"/>
        </w:rPr>
        <w:t>ps those counts refer to</w:t>
      </w:r>
      <w:r w:rsidR="005747AB" w:rsidRPr="004165E6">
        <w:rPr>
          <w:rFonts w:ascii="Calibri" w:hAnsi="Calibri" w:cs="Calibri"/>
        </w:rPr>
        <w:t xml:space="preserve">. </w:t>
      </w:r>
      <w:r w:rsidR="001078B2">
        <w:rPr>
          <w:rFonts w:ascii="Calibri" w:hAnsi="Calibri" w:cs="Calibri"/>
        </w:rPr>
        <w:t>Outcomes were separated into low and high sample sizes based on a threshold of 20 nests per year per treatment or control</w:t>
      </w:r>
      <w:r w:rsidR="0011140A">
        <w:rPr>
          <w:rFonts w:ascii="Calibri" w:hAnsi="Calibri" w:cs="Calibri"/>
        </w:rPr>
        <w:t xml:space="preserve"> (Hensler &amp; Nichols, 1981)</w:t>
      </w:r>
      <w:r w:rsidR="001078B2">
        <w:rPr>
          <w:rFonts w:ascii="Calibri" w:hAnsi="Calibri" w:cs="Calibri"/>
        </w:rPr>
        <w:t xml:space="preserve">. </w:t>
      </w:r>
      <w:r w:rsidR="005747AB" w:rsidRPr="004165E6">
        <w:rPr>
          <w:rFonts w:ascii="Calibri" w:hAnsi="Calibri" w:cs="Calibri"/>
        </w:rPr>
        <w:t>Fig. 5 in the manuscript shows a simplified version of this graph.</w:t>
      </w:r>
    </w:p>
    <w:p w14:paraId="6B22F7BD" w14:textId="77777777" w:rsidR="0011140A" w:rsidRDefault="0011140A" w:rsidP="005747AB">
      <w:pPr>
        <w:jc w:val="both"/>
        <w:rPr>
          <w:rFonts w:ascii="Calibri" w:hAnsi="Calibri" w:cs="Calibri"/>
        </w:rPr>
      </w:pPr>
    </w:p>
    <w:p w14:paraId="2433D652" w14:textId="73B1E080" w:rsidR="001078B2" w:rsidRPr="004165E6" w:rsidRDefault="001078B2" w:rsidP="005747AB">
      <w:pPr>
        <w:jc w:val="both"/>
        <w:rPr>
          <w:rFonts w:ascii="Calibri" w:hAnsi="Calibri" w:cs="Calibri"/>
        </w:rPr>
      </w:pPr>
    </w:p>
    <w:p w14:paraId="71005AE9" w14:textId="46BA9401" w:rsidR="005747AB" w:rsidRDefault="005747AB">
      <w:pPr>
        <w:rPr>
          <w:rFonts w:cstheme="minorHAnsi"/>
          <w:sz w:val="20"/>
          <w:szCs w:val="20"/>
        </w:rPr>
      </w:pPr>
      <w:r>
        <w:rPr>
          <w:noProof/>
          <w:lang w:val="pt-PT" w:eastAsia="pt-PT"/>
        </w:rPr>
        <w:lastRenderedPageBreak/>
        <w:drawing>
          <wp:inline distT="0" distB="0" distL="0" distR="0" wp14:anchorId="0B883F7D" wp14:editId="7D2F7D64">
            <wp:extent cx="9684179" cy="6038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5_complete.png"/>
                    <pic:cNvPicPr/>
                  </pic:nvPicPr>
                  <pic:blipFill rotWithShape="1">
                    <a:blip r:embed="rId10">
                      <a:extLst>
                        <a:ext uri="{28A0092B-C50C-407E-A947-70E740481C1C}">
                          <a14:useLocalDpi xmlns:a14="http://schemas.microsoft.com/office/drawing/2010/main" val="0"/>
                        </a:ext>
                      </a:extLst>
                    </a:blip>
                    <a:srcRect r="7455"/>
                    <a:stretch/>
                  </pic:blipFill>
                  <pic:spPr bwMode="auto">
                    <a:xfrm>
                      <a:off x="0" y="0"/>
                      <a:ext cx="9693685" cy="6044778"/>
                    </a:xfrm>
                    <a:prstGeom prst="rect">
                      <a:avLst/>
                    </a:prstGeom>
                    <a:ln>
                      <a:noFill/>
                    </a:ln>
                    <a:extLst>
                      <a:ext uri="{53640926-AAD7-44D8-BBD7-CCE9431645EC}">
                        <a14:shadowObscured xmlns:a14="http://schemas.microsoft.com/office/drawing/2010/main"/>
                      </a:ext>
                    </a:extLst>
                  </pic:spPr>
                </pic:pic>
              </a:graphicData>
            </a:graphic>
          </wp:inline>
        </w:drawing>
      </w:r>
    </w:p>
    <w:p w14:paraId="53092A95" w14:textId="77777777" w:rsidR="0011140A" w:rsidRDefault="0011140A" w:rsidP="005747AB">
      <w:pPr>
        <w:rPr>
          <w:b/>
          <w:lang w:val="pt-PT"/>
        </w:rPr>
      </w:pPr>
    </w:p>
    <w:p w14:paraId="7E7ED05F" w14:textId="77777777" w:rsidR="0011140A" w:rsidRDefault="0011140A" w:rsidP="005747AB">
      <w:pPr>
        <w:rPr>
          <w:b/>
          <w:lang w:val="pt-PT"/>
        </w:rPr>
      </w:pPr>
    </w:p>
    <w:p w14:paraId="1E9DCB19" w14:textId="77777777" w:rsidR="0011140A" w:rsidRDefault="0011140A" w:rsidP="005747AB">
      <w:pPr>
        <w:rPr>
          <w:b/>
          <w:lang w:val="pt-PT"/>
        </w:rPr>
      </w:pPr>
    </w:p>
    <w:p w14:paraId="772163BC" w14:textId="121C5BEB" w:rsidR="005747AB" w:rsidRDefault="00C90E8E" w:rsidP="005747AB">
      <w:pPr>
        <w:rPr>
          <w:lang w:val="pt-PT"/>
        </w:rPr>
      </w:pPr>
      <w:r>
        <w:rPr>
          <w:b/>
          <w:lang w:val="pt-PT"/>
        </w:rPr>
        <w:t xml:space="preserve">Appendix S6 </w:t>
      </w:r>
      <w:r>
        <w:rPr>
          <w:lang w:val="pt-PT"/>
        </w:rPr>
        <w:t>(continues next page)</w:t>
      </w:r>
      <w:r w:rsidR="005747AB" w:rsidRPr="00E90432">
        <w:rPr>
          <w:b/>
          <w:lang w:val="pt-PT"/>
        </w:rPr>
        <w:t>:</w:t>
      </w:r>
      <w:r w:rsidR="005747AB">
        <w:rPr>
          <w:lang w:val="pt-PT"/>
        </w:rPr>
        <w:t xml:space="preserve"> Summary of species and species groups for which significant positive (+) and negative effects (-) on nesting (N) and/or fledging (F) success were report</w:t>
      </w:r>
      <w:r w:rsidR="00A25A20">
        <w:rPr>
          <w:lang w:val="pt-PT"/>
        </w:rPr>
        <w:t xml:space="preserve">ed, in comparison to alternative management (vs. AM) or natural reference controls </w:t>
      </w:r>
      <w:r w:rsidR="00CD7539">
        <w:rPr>
          <w:lang w:val="pt-PT"/>
        </w:rPr>
        <w:t>(vs. NR). Species of conservation concern are marked in red. References for each effect are provided below.</w:t>
      </w:r>
    </w:p>
    <w:tbl>
      <w:tblPr>
        <w:tblStyle w:val="PlainTable2"/>
        <w:tblW w:w="15309" w:type="dxa"/>
        <w:tblLayout w:type="fixed"/>
        <w:tblCellMar>
          <w:top w:w="57" w:type="dxa"/>
          <w:bottom w:w="57" w:type="dxa"/>
        </w:tblCellMar>
        <w:tblLook w:val="04A0" w:firstRow="1" w:lastRow="0" w:firstColumn="1" w:lastColumn="0" w:noHBand="0" w:noVBand="1"/>
      </w:tblPr>
      <w:tblGrid>
        <w:gridCol w:w="512"/>
        <w:gridCol w:w="376"/>
        <w:gridCol w:w="3365"/>
        <w:gridCol w:w="2835"/>
        <w:gridCol w:w="2693"/>
        <w:gridCol w:w="2835"/>
        <w:gridCol w:w="2693"/>
      </w:tblGrid>
      <w:tr w:rsidR="00086308" w14:paraId="003367BC" w14:textId="28525FBF" w:rsidTr="00D421BE">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12" w:type="dxa"/>
          </w:tcPr>
          <w:p w14:paraId="56FC1F27" w14:textId="77777777" w:rsidR="00086308" w:rsidRPr="00953D42" w:rsidRDefault="00086308" w:rsidP="0011140A">
            <w:pPr>
              <w:rPr>
                <w:sz w:val="20"/>
                <w:szCs w:val="20"/>
                <w:lang w:val="pt-PT"/>
              </w:rPr>
            </w:pPr>
          </w:p>
        </w:tc>
        <w:tc>
          <w:tcPr>
            <w:tcW w:w="376" w:type="dxa"/>
          </w:tcPr>
          <w:p w14:paraId="2143FEC0" w14:textId="77777777" w:rsidR="00086308" w:rsidRPr="00953D42" w:rsidRDefault="00086308" w:rsidP="0011140A">
            <w:pPr>
              <w:cnfStyle w:val="100000000000" w:firstRow="1" w:lastRow="0" w:firstColumn="0" w:lastColumn="0" w:oddVBand="0" w:evenVBand="0" w:oddHBand="0" w:evenHBand="0" w:firstRowFirstColumn="0" w:firstRowLastColumn="0" w:lastRowFirstColumn="0" w:lastRowLastColumn="0"/>
              <w:rPr>
                <w:sz w:val="20"/>
                <w:szCs w:val="20"/>
                <w:lang w:val="pt-PT"/>
              </w:rPr>
            </w:pPr>
          </w:p>
        </w:tc>
        <w:tc>
          <w:tcPr>
            <w:tcW w:w="3365" w:type="dxa"/>
          </w:tcPr>
          <w:p w14:paraId="4890CE96" w14:textId="054B7574" w:rsidR="00086308" w:rsidRPr="00953D42" w:rsidRDefault="00086308" w:rsidP="0011140A">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Retaining overstorey</w:t>
            </w:r>
          </w:p>
        </w:tc>
        <w:tc>
          <w:tcPr>
            <w:tcW w:w="2835" w:type="dxa"/>
          </w:tcPr>
          <w:p w14:paraId="76522B3A" w14:textId="689E018F" w:rsidR="00086308" w:rsidRPr="00953D42" w:rsidRDefault="00086308" w:rsidP="0011140A">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Restoring fire</w:t>
            </w:r>
          </w:p>
        </w:tc>
        <w:tc>
          <w:tcPr>
            <w:tcW w:w="2693" w:type="dxa"/>
          </w:tcPr>
          <w:p w14:paraId="49514F00" w14:textId="4913B63E" w:rsidR="00086308" w:rsidRPr="00953D42" w:rsidRDefault="00086308" w:rsidP="0011140A">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Thinning overstorey</w:t>
            </w:r>
          </w:p>
        </w:tc>
        <w:tc>
          <w:tcPr>
            <w:tcW w:w="2835" w:type="dxa"/>
          </w:tcPr>
          <w:p w14:paraId="4F508173" w14:textId="6DEBECAB" w:rsidR="00086308" w:rsidRPr="00953D42" w:rsidRDefault="00086308" w:rsidP="0011140A">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Retaining understorey</w:t>
            </w:r>
          </w:p>
        </w:tc>
        <w:tc>
          <w:tcPr>
            <w:tcW w:w="2693" w:type="dxa"/>
          </w:tcPr>
          <w:p w14:paraId="2BE97B22" w14:textId="05BF57D8" w:rsidR="00086308" w:rsidRDefault="00D20612" w:rsidP="0011140A">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 xml:space="preserve">Restoring tree sp. </w:t>
            </w:r>
            <w:r w:rsidR="00086308" w:rsidRPr="00953D42">
              <w:rPr>
                <w:sz w:val="20"/>
                <w:szCs w:val="20"/>
                <w:lang w:val="pt-PT"/>
              </w:rPr>
              <w:t>composition</w:t>
            </w:r>
          </w:p>
        </w:tc>
      </w:tr>
      <w:tr w:rsidR="00086308" w14:paraId="63E4F6E9" w14:textId="7A1D180D" w:rsidTr="00D421BE">
        <w:trPr>
          <w:cnfStyle w:val="000000100000" w:firstRow="0" w:lastRow="0" w:firstColumn="0" w:lastColumn="0" w:oddVBand="0" w:evenVBand="0" w:oddHBand="1" w:evenHBand="0" w:firstRowFirstColumn="0" w:firstRowLastColumn="0" w:lastRowFirstColumn="0" w:lastRowLastColumn="0"/>
          <w:trHeight w:val="2191"/>
        </w:trPr>
        <w:tc>
          <w:tcPr>
            <w:cnfStyle w:val="001000000000" w:firstRow="0" w:lastRow="0" w:firstColumn="1" w:lastColumn="0" w:oddVBand="0" w:evenVBand="0" w:oddHBand="0" w:evenHBand="0" w:firstRowFirstColumn="0" w:firstRowLastColumn="0" w:lastRowFirstColumn="0" w:lastRowLastColumn="0"/>
            <w:tcW w:w="512" w:type="dxa"/>
            <w:vMerge w:val="restart"/>
          </w:tcPr>
          <w:p w14:paraId="4F1F4E5E" w14:textId="64C69C82" w:rsidR="00086308" w:rsidRPr="00953D42" w:rsidRDefault="00086308" w:rsidP="0011140A">
            <w:pPr>
              <w:rPr>
                <w:sz w:val="20"/>
                <w:szCs w:val="20"/>
                <w:lang w:val="pt-PT"/>
              </w:rPr>
            </w:pPr>
            <w:r>
              <w:rPr>
                <w:sz w:val="20"/>
                <w:szCs w:val="20"/>
                <w:lang w:val="pt-PT"/>
              </w:rPr>
              <w:t>vs. AM</w:t>
            </w:r>
          </w:p>
        </w:tc>
        <w:tc>
          <w:tcPr>
            <w:tcW w:w="376" w:type="dxa"/>
          </w:tcPr>
          <w:p w14:paraId="7F0E5964" w14:textId="77777777" w:rsidR="00086308" w:rsidRPr="00953D42" w:rsidRDefault="00086308" w:rsidP="0011140A">
            <w:pPr>
              <w:cnfStyle w:val="000000100000" w:firstRow="0" w:lastRow="0" w:firstColumn="0" w:lastColumn="0" w:oddVBand="0" w:evenVBand="0" w:oddHBand="1" w:evenHBand="0" w:firstRowFirstColumn="0" w:firstRowLastColumn="0" w:lastRowFirstColumn="0" w:lastRowLastColumn="0"/>
              <w:rPr>
                <w:sz w:val="32"/>
                <w:szCs w:val="32"/>
                <w:lang w:val="de-DE"/>
              </w:rPr>
            </w:pPr>
            <w:r w:rsidRPr="00953D42">
              <w:rPr>
                <w:sz w:val="32"/>
                <w:szCs w:val="32"/>
                <w:lang w:val="de-DE"/>
              </w:rPr>
              <w:t>+</w:t>
            </w:r>
          </w:p>
        </w:tc>
        <w:tc>
          <w:tcPr>
            <w:tcW w:w="3365" w:type="dxa"/>
          </w:tcPr>
          <w:p w14:paraId="37CE9107" w14:textId="042C9753" w:rsidR="00086308" w:rsidRPr="006A06AC"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color w:val="FF0000"/>
                <w:sz w:val="18"/>
                <w:szCs w:val="18"/>
                <w:lang w:val="pt-PT"/>
              </w:rPr>
              <w:t>Poecile cinctus</w:t>
            </w:r>
            <w:r w:rsidRPr="006A06AC">
              <w:rPr>
                <w:sz w:val="18"/>
                <w:szCs w:val="18"/>
                <w:lang w:val="pt-PT"/>
              </w:rPr>
              <w:t xml:space="preserve"> (F)</w:t>
            </w:r>
            <w:r w:rsidR="00E270BC">
              <w:rPr>
                <w:sz w:val="18"/>
                <w:szCs w:val="18"/>
                <w:lang w:val="pt-PT"/>
              </w:rPr>
              <w:t xml:space="preserve"> </w:t>
            </w:r>
            <w:r w:rsidR="00E270BC" w:rsidRPr="00E270BC">
              <w:rPr>
                <w:rFonts w:ascii="Calibri" w:hAnsi="Calibri" w:cs="Calibri"/>
                <w:sz w:val="18"/>
              </w:rPr>
              <w:t>[1]</w:t>
            </w:r>
          </w:p>
          <w:p w14:paraId="64885979" w14:textId="50525328" w:rsidR="00086308" w:rsidRPr="006A06AC"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Cardinalis cardinalis</w:t>
            </w:r>
            <w:r w:rsidRPr="006A06AC">
              <w:rPr>
                <w:sz w:val="18"/>
                <w:szCs w:val="18"/>
                <w:lang w:val="pt-PT"/>
              </w:rPr>
              <w:t xml:space="preserve"> (N)</w:t>
            </w:r>
            <w:r w:rsidR="00E270BC">
              <w:rPr>
                <w:sz w:val="18"/>
                <w:szCs w:val="18"/>
                <w:lang w:val="pt-PT"/>
              </w:rPr>
              <w:t xml:space="preserve"> </w:t>
            </w:r>
            <w:r w:rsidR="00E270BC" w:rsidRPr="00E270BC">
              <w:rPr>
                <w:rFonts w:ascii="Calibri" w:hAnsi="Calibri" w:cs="Calibri"/>
                <w:sz w:val="18"/>
              </w:rPr>
              <w:t>[2]</w:t>
            </w:r>
          </w:p>
        </w:tc>
        <w:tc>
          <w:tcPr>
            <w:tcW w:w="2835" w:type="dxa"/>
          </w:tcPr>
          <w:p w14:paraId="5DDD5271" w14:textId="459A42FE" w:rsidR="00086308" w:rsidRPr="006A06AC" w:rsidRDefault="00086308"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color w:val="FF0000"/>
                <w:sz w:val="18"/>
                <w:szCs w:val="18"/>
                <w:lang w:val="pt-PT"/>
              </w:rPr>
              <w:t>Peucaea estivalis</w:t>
            </w:r>
            <w:r w:rsidRPr="006A06AC">
              <w:rPr>
                <w:sz w:val="18"/>
                <w:szCs w:val="18"/>
                <w:lang w:val="pt-PT"/>
              </w:rPr>
              <w:t xml:space="preserve"> (N)</w:t>
            </w:r>
            <w:r w:rsidR="00E270BC">
              <w:rPr>
                <w:sz w:val="18"/>
                <w:szCs w:val="18"/>
                <w:lang w:val="pt-PT"/>
              </w:rPr>
              <w:t xml:space="preserve"> </w:t>
            </w:r>
            <w:r w:rsidR="00E270BC" w:rsidRPr="00E270BC">
              <w:rPr>
                <w:rFonts w:ascii="Calibri" w:hAnsi="Calibri" w:cs="Calibri"/>
                <w:sz w:val="18"/>
              </w:rPr>
              <w:t>[3]</w:t>
            </w:r>
          </w:p>
          <w:p w14:paraId="0EB0B0F0" w14:textId="2646507C" w:rsidR="00086308" w:rsidRDefault="00086308"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Sialia mexicana</w:t>
            </w:r>
            <w:r w:rsidRPr="006A06AC">
              <w:rPr>
                <w:sz w:val="18"/>
                <w:szCs w:val="18"/>
                <w:lang w:val="pt-PT"/>
              </w:rPr>
              <w:t xml:space="preserve"> (N,F)</w:t>
            </w:r>
            <w:r w:rsidR="00E270BC">
              <w:rPr>
                <w:sz w:val="18"/>
                <w:szCs w:val="18"/>
                <w:lang w:val="pt-PT"/>
              </w:rPr>
              <w:t xml:space="preserve"> </w:t>
            </w:r>
            <w:r w:rsidR="00E270BC" w:rsidRPr="00E270BC">
              <w:rPr>
                <w:rFonts w:ascii="Calibri" w:hAnsi="Calibri" w:cs="Calibri"/>
                <w:sz w:val="18"/>
              </w:rPr>
              <w:t>[4]</w:t>
            </w:r>
          </w:p>
          <w:p w14:paraId="00B6206F" w14:textId="7947BFF9" w:rsidR="00E270BC" w:rsidRPr="00E270BC" w:rsidRDefault="00E270BC" w:rsidP="00E270B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Pheucticus melanocephalus</w:t>
            </w:r>
            <w:r w:rsidRPr="006A06AC">
              <w:rPr>
                <w:sz w:val="18"/>
                <w:szCs w:val="18"/>
                <w:lang w:val="pt-PT"/>
              </w:rPr>
              <w:t xml:space="preserve"> (N)</w:t>
            </w:r>
            <w:r>
              <w:rPr>
                <w:sz w:val="18"/>
                <w:szCs w:val="18"/>
                <w:lang w:val="pt-PT"/>
              </w:rPr>
              <w:t xml:space="preserve"> </w:t>
            </w:r>
            <w:r w:rsidRPr="00E270BC">
              <w:rPr>
                <w:rFonts w:ascii="Calibri" w:hAnsi="Calibri" w:cs="Calibri"/>
                <w:sz w:val="18"/>
              </w:rPr>
              <w:t>[5]</w:t>
            </w:r>
          </w:p>
          <w:p w14:paraId="2B80B2A4" w14:textId="7AA489A2" w:rsidR="00086308" w:rsidRPr="006A06AC" w:rsidRDefault="00086308"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Pheucticus ludovicianus</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[6]</w:t>
            </w:r>
          </w:p>
          <w:p w14:paraId="0352140D" w14:textId="716830C2" w:rsidR="00086308" w:rsidRPr="006A06AC" w:rsidRDefault="00086308"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Passerina cyanea</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[6]</w:t>
            </w:r>
          </w:p>
          <w:p w14:paraId="5A218A16" w14:textId="11DE0678" w:rsidR="00086308" w:rsidRPr="006A06AC" w:rsidRDefault="00086308"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Icterus galbula</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[6]</w:t>
            </w:r>
          </w:p>
          <w:p w14:paraId="52079054" w14:textId="10BBE492" w:rsidR="00086308" w:rsidRPr="00E270BC" w:rsidRDefault="00086308" w:rsidP="00E270B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E270BC">
              <w:rPr>
                <w:i/>
                <w:sz w:val="18"/>
                <w:szCs w:val="18"/>
                <w:lang w:val="pt-PT"/>
              </w:rPr>
              <w:t>Hylocichla mustelina</w:t>
            </w:r>
            <w:r w:rsidRPr="00E270BC">
              <w:rPr>
                <w:sz w:val="18"/>
                <w:szCs w:val="18"/>
                <w:lang w:val="pt-PT"/>
              </w:rPr>
              <w:t xml:space="preserve"> (N)</w:t>
            </w:r>
            <w:r w:rsidR="005B4F56">
              <w:rPr>
                <w:sz w:val="18"/>
                <w:szCs w:val="18"/>
                <w:lang w:val="pt-PT"/>
              </w:rPr>
              <w:t xml:space="preserve"> </w:t>
            </w:r>
            <w:r w:rsidR="005B4F56" w:rsidRPr="005B4F56">
              <w:rPr>
                <w:rFonts w:ascii="Calibri" w:hAnsi="Calibri" w:cs="Calibri"/>
                <w:sz w:val="18"/>
              </w:rPr>
              <w:t>[6]</w:t>
            </w:r>
          </w:p>
          <w:p w14:paraId="0738BB1D" w14:textId="611A503D" w:rsidR="00086308" w:rsidRPr="006A06AC" w:rsidRDefault="00086308"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Cyanocitta cristata</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[6]</w:t>
            </w:r>
          </w:p>
          <w:p w14:paraId="7E619B53" w14:textId="5420FCA1" w:rsidR="00086308" w:rsidRDefault="00086308"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Turdus migratorius</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[6]</w:t>
            </w:r>
          </w:p>
          <w:p w14:paraId="7ED7DB5C" w14:textId="2FEAD00F" w:rsidR="005B4F56" w:rsidRPr="006A06AC" w:rsidRDefault="005B4F56" w:rsidP="006A06AC">
            <w:pPr>
              <w:pStyle w:val="ListParagraph"/>
              <w:numPr>
                <w:ilvl w:val="0"/>
                <w:numId w:val="1"/>
              </w:num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r w:rsidRPr="00B758DD">
              <w:rPr>
                <w:i/>
                <w:color w:val="FF0000"/>
                <w:sz w:val="18"/>
                <w:szCs w:val="18"/>
                <w:lang w:val="pt-PT"/>
              </w:rPr>
              <w:t xml:space="preserve">Leuconotopicus albolarvatus </w:t>
            </w:r>
            <w:r>
              <w:rPr>
                <w:sz w:val="18"/>
                <w:szCs w:val="18"/>
                <w:lang w:val="pt-PT"/>
              </w:rPr>
              <w:t xml:space="preserve">(F) </w:t>
            </w:r>
            <w:r w:rsidRPr="005B4F56">
              <w:rPr>
                <w:rFonts w:ascii="Calibri" w:hAnsi="Calibri" w:cs="Calibri"/>
                <w:sz w:val="18"/>
              </w:rPr>
              <w:t>[7]</w:t>
            </w:r>
          </w:p>
        </w:tc>
        <w:tc>
          <w:tcPr>
            <w:tcW w:w="2693" w:type="dxa"/>
          </w:tcPr>
          <w:p w14:paraId="3A0751CF" w14:textId="0CF497B0" w:rsidR="00086308" w:rsidRPr="00BC044C" w:rsidRDefault="00086308" w:rsidP="00BC044C">
            <w:pPr>
              <w:pStyle w:val="ListParagraph"/>
              <w:numPr>
                <w:ilvl w:val="0"/>
                <w:numId w:val="3"/>
              </w:numPr>
              <w:ind w:left="252" w:hanging="185"/>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sz w:val="18"/>
                <w:szCs w:val="18"/>
                <w:lang w:val="pt-PT"/>
              </w:rPr>
              <w:t>Group of 3 shrub-nesting species (N)</w:t>
            </w:r>
            <w:r w:rsidR="00E270BC">
              <w:rPr>
                <w:sz w:val="18"/>
                <w:szCs w:val="18"/>
                <w:lang w:val="pt-PT"/>
              </w:rPr>
              <w:t xml:space="preserve"> </w:t>
            </w:r>
            <w:r w:rsidR="005B4F56" w:rsidRPr="005B4F56">
              <w:rPr>
                <w:rFonts w:ascii="Calibri" w:hAnsi="Calibri" w:cs="Calibri"/>
                <w:sz w:val="18"/>
              </w:rPr>
              <w:t>[8]</w:t>
            </w:r>
          </w:p>
          <w:p w14:paraId="45DA46A5" w14:textId="1CF635BA" w:rsidR="00086308" w:rsidRPr="00BC044C" w:rsidRDefault="00086308" w:rsidP="00BC044C">
            <w:pPr>
              <w:pStyle w:val="ListParagraph"/>
              <w:numPr>
                <w:ilvl w:val="0"/>
                <w:numId w:val="3"/>
              </w:numPr>
              <w:ind w:left="252" w:hanging="185"/>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sz w:val="18"/>
                <w:szCs w:val="18"/>
                <w:lang w:val="pt-PT"/>
              </w:rPr>
              <w:t>Group of 9 canopy-nesting species (N)</w:t>
            </w:r>
            <w:r w:rsidR="00E270BC">
              <w:rPr>
                <w:sz w:val="18"/>
                <w:szCs w:val="18"/>
                <w:lang w:val="pt-PT"/>
              </w:rPr>
              <w:t xml:space="preserve"> </w:t>
            </w:r>
            <w:r w:rsidR="005B4F56" w:rsidRPr="005B4F56">
              <w:rPr>
                <w:rFonts w:ascii="Calibri" w:hAnsi="Calibri" w:cs="Calibri"/>
                <w:sz w:val="18"/>
              </w:rPr>
              <w:t>[9]</w:t>
            </w:r>
          </w:p>
          <w:p w14:paraId="61D4F69D" w14:textId="2E369B2E" w:rsidR="00086308" w:rsidRPr="00BC044C" w:rsidRDefault="00086308" w:rsidP="00BC044C">
            <w:pPr>
              <w:pStyle w:val="ListParagraph"/>
              <w:numPr>
                <w:ilvl w:val="0"/>
                <w:numId w:val="3"/>
              </w:numPr>
              <w:ind w:left="252" w:hanging="185"/>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i/>
                <w:sz w:val="18"/>
                <w:szCs w:val="18"/>
                <w:lang w:val="pt-PT"/>
              </w:rPr>
              <w:t>Icteria virens</w:t>
            </w:r>
            <w:r w:rsidRPr="00BC044C">
              <w:rPr>
                <w:sz w:val="18"/>
                <w:szCs w:val="18"/>
                <w:lang w:val="pt-PT"/>
              </w:rPr>
              <w:t xml:space="preserve"> (N)</w:t>
            </w:r>
            <w:r w:rsidR="00E270BC">
              <w:rPr>
                <w:sz w:val="18"/>
                <w:szCs w:val="18"/>
                <w:lang w:val="pt-PT"/>
              </w:rPr>
              <w:t xml:space="preserve"> </w:t>
            </w:r>
            <w:r w:rsidR="005B4F56" w:rsidRPr="005B4F56">
              <w:rPr>
                <w:rFonts w:ascii="Calibri" w:hAnsi="Calibri" w:cs="Calibri"/>
                <w:sz w:val="18"/>
              </w:rPr>
              <w:t>[8]</w:t>
            </w:r>
          </w:p>
        </w:tc>
        <w:tc>
          <w:tcPr>
            <w:tcW w:w="2835" w:type="dxa"/>
          </w:tcPr>
          <w:p w14:paraId="4205DA99" w14:textId="482D525A" w:rsidR="00086308" w:rsidRPr="00BC044C" w:rsidRDefault="00086308" w:rsidP="00BC044C">
            <w:pPr>
              <w:pStyle w:val="ListParagraph"/>
              <w:numPr>
                <w:ilvl w:val="0"/>
                <w:numId w:val="4"/>
              </w:numPr>
              <w:ind w:left="236" w:hanging="201"/>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sz w:val="18"/>
                <w:szCs w:val="18"/>
                <w:lang w:val="pt-PT"/>
              </w:rPr>
              <w:t>Group of 7 early-successional species (N)</w:t>
            </w:r>
            <w:r w:rsidR="005B4F56">
              <w:rPr>
                <w:sz w:val="18"/>
                <w:szCs w:val="18"/>
                <w:lang w:val="pt-PT"/>
              </w:rPr>
              <w:t xml:space="preserve"> </w:t>
            </w:r>
            <w:r w:rsidR="005B4F56" w:rsidRPr="005B4F56">
              <w:rPr>
                <w:rFonts w:ascii="Calibri" w:hAnsi="Calibri" w:cs="Calibri"/>
                <w:sz w:val="18"/>
              </w:rPr>
              <w:t>[10]</w:t>
            </w:r>
          </w:p>
          <w:p w14:paraId="759FF931" w14:textId="55ABC353" w:rsidR="00086308" w:rsidRPr="00BC044C" w:rsidRDefault="00086308" w:rsidP="00BC044C">
            <w:pPr>
              <w:pStyle w:val="ListParagraph"/>
              <w:numPr>
                <w:ilvl w:val="0"/>
                <w:numId w:val="4"/>
              </w:numPr>
              <w:ind w:left="236" w:hanging="201"/>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i/>
                <w:color w:val="FF0000"/>
                <w:sz w:val="18"/>
                <w:szCs w:val="18"/>
                <w:lang w:val="pt-PT"/>
              </w:rPr>
              <w:t>Vermivora chrysoptera</w:t>
            </w:r>
            <w:r w:rsidRPr="00BC044C">
              <w:rPr>
                <w:sz w:val="18"/>
                <w:szCs w:val="18"/>
                <w:lang w:val="pt-PT"/>
              </w:rPr>
              <w:t xml:space="preserve"> (N,F)</w:t>
            </w:r>
            <w:r w:rsidR="005B4F56">
              <w:rPr>
                <w:sz w:val="18"/>
                <w:szCs w:val="18"/>
                <w:lang w:val="pt-PT"/>
              </w:rPr>
              <w:t xml:space="preserve"> </w:t>
            </w:r>
            <w:r w:rsidR="005B4F56" w:rsidRPr="005B4F56">
              <w:rPr>
                <w:rFonts w:ascii="Calibri" w:hAnsi="Calibri" w:cs="Calibri"/>
                <w:sz w:val="18"/>
              </w:rPr>
              <w:t>[11]</w:t>
            </w:r>
          </w:p>
          <w:p w14:paraId="1527D64C" w14:textId="12FAC0E9" w:rsidR="00086308" w:rsidRPr="00BC044C" w:rsidRDefault="00086308" w:rsidP="00BC044C">
            <w:pPr>
              <w:pStyle w:val="ListParagraph"/>
              <w:numPr>
                <w:ilvl w:val="0"/>
                <w:numId w:val="4"/>
              </w:numPr>
              <w:ind w:left="236" w:hanging="201"/>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i/>
                <w:sz w:val="18"/>
                <w:szCs w:val="18"/>
                <w:lang w:val="pt-PT"/>
              </w:rPr>
              <w:t>Parus major</w:t>
            </w:r>
            <w:r w:rsidRPr="00BC044C">
              <w:rPr>
                <w:sz w:val="18"/>
                <w:szCs w:val="18"/>
                <w:lang w:val="pt-PT"/>
              </w:rPr>
              <w:t xml:space="preserve"> (F)</w:t>
            </w:r>
            <w:r w:rsidR="005B4F56">
              <w:rPr>
                <w:sz w:val="18"/>
                <w:szCs w:val="18"/>
                <w:lang w:val="pt-PT"/>
              </w:rPr>
              <w:t xml:space="preserve"> </w:t>
            </w:r>
            <w:r w:rsidR="005B4F56" w:rsidRPr="005B4F56">
              <w:rPr>
                <w:rFonts w:ascii="Calibri" w:hAnsi="Calibri" w:cs="Calibri"/>
                <w:sz w:val="18"/>
              </w:rPr>
              <w:t>[12]</w:t>
            </w:r>
          </w:p>
          <w:p w14:paraId="3454E113" w14:textId="77777777" w:rsidR="00086308" w:rsidRPr="00D13277" w:rsidRDefault="00086308" w:rsidP="00BC044C">
            <w:pPr>
              <w:ind w:left="236" w:hanging="201"/>
              <w:cnfStyle w:val="000000100000" w:firstRow="0" w:lastRow="0" w:firstColumn="0" w:lastColumn="0" w:oddVBand="0" w:evenVBand="0" w:oddHBand="1" w:evenHBand="0" w:firstRowFirstColumn="0" w:firstRowLastColumn="0" w:lastRowFirstColumn="0" w:lastRowLastColumn="0"/>
              <w:rPr>
                <w:sz w:val="18"/>
                <w:szCs w:val="18"/>
                <w:lang w:val="pt-PT"/>
              </w:rPr>
            </w:pPr>
          </w:p>
        </w:tc>
        <w:tc>
          <w:tcPr>
            <w:tcW w:w="2693" w:type="dxa"/>
          </w:tcPr>
          <w:p w14:paraId="5A4F41F7" w14:textId="01B96308" w:rsidR="00086308" w:rsidRPr="00BC044C" w:rsidRDefault="00086308" w:rsidP="00BC044C">
            <w:pPr>
              <w:pStyle w:val="ListParagraph"/>
              <w:numPr>
                <w:ilvl w:val="0"/>
                <w:numId w:val="5"/>
              </w:numPr>
              <w:ind w:left="151" w:hanging="143"/>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i/>
                <w:sz w:val="18"/>
                <w:szCs w:val="18"/>
                <w:lang w:val="pt-PT"/>
              </w:rPr>
              <w:t>Parus major</w:t>
            </w:r>
            <w:r w:rsidRPr="00BC044C">
              <w:rPr>
                <w:sz w:val="18"/>
                <w:szCs w:val="18"/>
                <w:lang w:val="pt-PT"/>
              </w:rPr>
              <w:t xml:space="preserve"> (F)</w:t>
            </w:r>
            <w:r w:rsidR="005B4F56">
              <w:rPr>
                <w:sz w:val="18"/>
                <w:szCs w:val="18"/>
                <w:lang w:val="pt-PT"/>
              </w:rPr>
              <w:t xml:space="preserve"> </w:t>
            </w:r>
            <w:r w:rsidR="005B4F56" w:rsidRPr="005B4F56">
              <w:rPr>
                <w:rFonts w:ascii="Calibri" w:hAnsi="Calibri" w:cs="Calibri"/>
                <w:sz w:val="18"/>
              </w:rPr>
              <w:t>[13,14]</w:t>
            </w:r>
          </w:p>
          <w:p w14:paraId="372C8AFA" w14:textId="77777777" w:rsidR="00086308" w:rsidRPr="00D13277" w:rsidRDefault="00086308" w:rsidP="00BC044C">
            <w:pPr>
              <w:ind w:left="151" w:hanging="143"/>
              <w:cnfStyle w:val="000000100000" w:firstRow="0" w:lastRow="0" w:firstColumn="0" w:lastColumn="0" w:oddVBand="0" w:evenVBand="0" w:oddHBand="1" w:evenHBand="0" w:firstRowFirstColumn="0" w:firstRowLastColumn="0" w:lastRowFirstColumn="0" w:lastRowLastColumn="0"/>
              <w:rPr>
                <w:sz w:val="18"/>
                <w:szCs w:val="18"/>
                <w:lang w:val="pt-PT"/>
              </w:rPr>
            </w:pPr>
          </w:p>
        </w:tc>
      </w:tr>
      <w:tr w:rsidR="00086308" w14:paraId="72D8BFBC" w14:textId="6987A9F3" w:rsidTr="00D421BE">
        <w:trPr>
          <w:trHeight w:val="1231"/>
        </w:trPr>
        <w:tc>
          <w:tcPr>
            <w:cnfStyle w:val="001000000000" w:firstRow="0" w:lastRow="0" w:firstColumn="1" w:lastColumn="0" w:oddVBand="0" w:evenVBand="0" w:oddHBand="0" w:evenHBand="0" w:firstRowFirstColumn="0" w:firstRowLastColumn="0" w:lastRowFirstColumn="0" w:lastRowLastColumn="0"/>
            <w:tcW w:w="512" w:type="dxa"/>
            <w:vMerge/>
          </w:tcPr>
          <w:p w14:paraId="61E13C7B" w14:textId="77777777" w:rsidR="00086308" w:rsidRPr="00953D42" w:rsidRDefault="00086308" w:rsidP="0011140A">
            <w:pPr>
              <w:rPr>
                <w:sz w:val="20"/>
                <w:szCs w:val="20"/>
                <w:lang w:val="pt-PT"/>
              </w:rPr>
            </w:pPr>
          </w:p>
        </w:tc>
        <w:tc>
          <w:tcPr>
            <w:tcW w:w="376" w:type="dxa"/>
          </w:tcPr>
          <w:p w14:paraId="18DA33D8" w14:textId="77777777" w:rsidR="00086308" w:rsidRPr="00953D42" w:rsidRDefault="00086308" w:rsidP="0011140A">
            <w:pPr>
              <w:cnfStyle w:val="000000000000" w:firstRow="0" w:lastRow="0" w:firstColumn="0" w:lastColumn="0" w:oddVBand="0" w:evenVBand="0" w:oddHBand="0" w:evenHBand="0" w:firstRowFirstColumn="0" w:firstRowLastColumn="0" w:lastRowFirstColumn="0" w:lastRowLastColumn="0"/>
              <w:rPr>
                <w:sz w:val="32"/>
                <w:szCs w:val="32"/>
                <w:lang w:val="pt-PT"/>
              </w:rPr>
            </w:pPr>
            <w:r w:rsidRPr="00953D42">
              <w:rPr>
                <w:sz w:val="32"/>
                <w:szCs w:val="32"/>
                <w:lang w:val="pt-PT"/>
              </w:rPr>
              <w:t>-</w:t>
            </w:r>
          </w:p>
        </w:tc>
        <w:tc>
          <w:tcPr>
            <w:tcW w:w="3365" w:type="dxa"/>
          </w:tcPr>
          <w:p w14:paraId="0603B44C" w14:textId="77777777" w:rsidR="00086308" w:rsidRPr="006A06AC" w:rsidRDefault="00086308" w:rsidP="006A06AC">
            <w:pPr>
              <w:cnfStyle w:val="000000000000" w:firstRow="0" w:lastRow="0" w:firstColumn="0" w:lastColumn="0" w:oddVBand="0" w:evenVBand="0" w:oddHBand="0" w:evenHBand="0" w:firstRowFirstColumn="0" w:firstRowLastColumn="0" w:lastRowFirstColumn="0" w:lastRowLastColumn="0"/>
              <w:rPr>
                <w:sz w:val="18"/>
                <w:szCs w:val="18"/>
                <w:lang w:val="pt-PT"/>
              </w:rPr>
            </w:pPr>
          </w:p>
        </w:tc>
        <w:tc>
          <w:tcPr>
            <w:tcW w:w="2835" w:type="dxa"/>
          </w:tcPr>
          <w:p w14:paraId="454511D0" w14:textId="3278309C" w:rsidR="00086308" w:rsidRPr="00E270BC" w:rsidRDefault="00086308" w:rsidP="00E270BC">
            <w:pPr>
              <w:pStyle w:val="ListParagraph"/>
              <w:numPr>
                <w:ilvl w:val="0"/>
                <w:numId w:val="2"/>
              </w:numPr>
              <w:ind w:left="151" w:hanging="144"/>
              <w:cnfStyle w:val="000000000000" w:firstRow="0" w:lastRow="0" w:firstColumn="0" w:lastColumn="0" w:oddVBand="0" w:evenVBand="0" w:oddHBand="0" w:evenHBand="0" w:firstRowFirstColumn="0" w:firstRowLastColumn="0" w:lastRowFirstColumn="0" w:lastRowLastColumn="0"/>
              <w:rPr>
                <w:sz w:val="18"/>
                <w:szCs w:val="18"/>
                <w:lang w:val="pt-PT"/>
              </w:rPr>
            </w:pPr>
            <w:r w:rsidRPr="00E270BC">
              <w:rPr>
                <w:color w:val="FF0000"/>
                <w:sz w:val="18"/>
                <w:szCs w:val="18"/>
                <w:lang w:val="pt-PT"/>
              </w:rPr>
              <w:t>Group of 3 ground and shrub-nesting species</w:t>
            </w:r>
            <w:r w:rsidRPr="00E270BC">
              <w:rPr>
                <w:sz w:val="18"/>
                <w:szCs w:val="18"/>
                <w:lang w:val="pt-PT"/>
              </w:rPr>
              <w:t xml:space="preserve"> (N)</w:t>
            </w:r>
            <w:r w:rsidR="00E270BC" w:rsidRPr="00E270BC">
              <w:rPr>
                <w:sz w:val="18"/>
                <w:szCs w:val="18"/>
                <w:lang w:val="pt-PT"/>
              </w:rPr>
              <w:t xml:space="preserve"> </w:t>
            </w:r>
            <w:r w:rsidR="005B4F56" w:rsidRPr="005B4F56">
              <w:rPr>
                <w:rFonts w:ascii="Calibri" w:hAnsi="Calibri" w:cs="Calibri"/>
                <w:sz w:val="18"/>
              </w:rPr>
              <w:t>[15]</w:t>
            </w:r>
          </w:p>
          <w:p w14:paraId="05C92691" w14:textId="69371928" w:rsidR="00086308" w:rsidRPr="006A06AC" w:rsidRDefault="00086308" w:rsidP="006A06AC">
            <w:pPr>
              <w:pStyle w:val="ListParagraph"/>
              <w:numPr>
                <w:ilvl w:val="0"/>
                <w:numId w:val="2"/>
              </w:numPr>
              <w:ind w:left="151" w:hanging="144"/>
              <w:cnfStyle w:val="000000000000" w:firstRow="0" w:lastRow="0" w:firstColumn="0" w:lastColumn="0" w:oddVBand="0" w:evenVBand="0" w:oddHBand="0" w:evenHBand="0" w:firstRowFirstColumn="0" w:firstRowLastColumn="0" w:lastRowFirstColumn="0" w:lastRowLastColumn="0"/>
              <w:rPr>
                <w:sz w:val="18"/>
                <w:szCs w:val="18"/>
                <w:lang w:val="pt-PT"/>
              </w:rPr>
            </w:pPr>
            <w:r w:rsidRPr="006A06AC">
              <w:rPr>
                <w:i/>
                <w:sz w:val="18"/>
                <w:szCs w:val="18"/>
                <w:lang w:val="pt-PT"/>
              </w:rPr>
              <w:t>Meleagris gallopavo</w:t>
            </w:r>
            <w:r w:rsidRPr="006A06AC">
              <w:rPr>
                <w:sz w:val="18"/>
                <w:szCs w:val="18"/>
                <w:lang w:val="pt-PT"/>
              </w:rPr>
              <w:t xml:space="preserve"> (N)</w:t>
            </w:r>
            <w:r w:rsidR="00E270BC">
              <w:rPr>
                <w:sz w:val="18"/>
                <w:szCs w:val="18"/>
                <w:lang w:val="pt-PT"/>
              </w:rPr>
              <w:t xml:space="preserve"> </w:t>
            </w:r>
            <w:r w:rsidR="005B4F56" w:rsidRPr="005B4F56">
              <w:rPr>
                <w:rFonts w:ascii="Calibri" w:hAnsi="Calibri" w:cs="Calibri"/>
                <w:sz w:val="18"/>
              </w:rPr>
              <w:t>[16]</w:t>
            </w:r>
          </w:p>
          <w:p w14:paraId="10D93F87" w14:textId="32988586" w:rsidR="00086308" w:rsidRDefault="00086308" w:rsidP="006A06AC">
            <w:pPr>
              <w:pStyle w:val="ListParagraph"/>
              <w:numPr>
                <w:ilvl w:val="0"/>
                <w:numId w:val="2"/>
              </w:numPr>
              <w:ind w:left="151" w:hanging="144"/>
              <w:cnfStyle w:val="000000000000" w:firstRow="0" w:lastRow="0" w:firstColumn="0" w:lastColumn="0" w:oddVBand="0" w:evenVBand="0" w:oddHBand="0" w:evenHBand="0" w:firstRowFirstColumn="0" w:firstRowLastColumn="0" w:lastRowFirstColumn="0" w:lastRowLastColumn="0"/>
              <w:rPr>
                <w:sz w:val="18"/>
                <w:szCs w:val="18"/>
                <w:lang w:val="pt-PT"/>
              </w:rPr>
            </w:pPr>
            <w:r w:rsidRPr="006A06AC">
              <w:rPr>
                <w:i/>
                <w:sz w:val="18"/>
                <w:szCs w:val="18"/>
                <w:lang w:val="pt-PT"/>
              </w:rPr>
              <w:t>Myiarchus crinitus</w:t>
            </w:r>
            <w:r w:rsidRPr="006A06AC">
              <w:rPr>
                <w:sz w:val="18"/>
                <w:szCs w:val="18"/>
                <w:lang w:val="pt-PT"/>
              </w:rPr>
              <w:t xml:space="preserve"> (F)</w:t>
            </w:r>
            <w:r w:rsidR="00E270BC">
              <w:rPr>
                <w:sz w:val="18"/>
                <w:szCs w:val="18"/>
                <w:lang w:val="pt-PT"/>
              </w:rPr>
              <w:t xml:space="preserve"> </w:t>
            </w:r>
            <w:r w:rsidR="005B4F56" w:rsidRPr="005B4F56">
              <w:rPr>
                <w:rFonts w:ascii="Calibri" w:hAnsi="Calibri" w:cs="Calibri"/>
                <w:sz w:val="18"/>
              </w:rPr>
              <w:t>[17]</w:t>
            </w:r>
          </w:p>
          <w:p w14:paraId="57287E62" w14:textId="4E8A3426" w:rsidR="00086308" w:rsidRPr="005B4F56" w:rsidRDefault="005B4F56" w:rsidP="005B4F56">
            <w:pPr>
              <w:pStyle w:val="ListParagraph"/>
              <w:numPr>
                <w:ilvl w:val="0"/>
                <w:numId w:val="2"/>
              </w:numPr>
              <w:ind w:left="151" w:hanging="144"/>
              <w:cnfStyle w:val="000000000000" w:firstRow="0" w:lastRow="0" w:firstColumn="0" w:lastColumn="0" w:oddVBand="0" w:evenVBand="0" w:oddHBand="0" w:evenHBand="0" w:firstRowFirstColumn="0" w:firstRowLastColumn="0" w:lastRowFirstColumn="0" w:lastRowLastColumn="0"/>
              <w:rPr>
                <w:sz w:val="18"/>
                <w:szCs w:val="18"/>
                <w:lang w:val="pt-PT"/>
              </w:rPr>
            </w:pPr>
            <w:r>
              <w:rPr>
                <w:sz w:val="18"/>
                <w:szCs w:val="18"/>
                <w:lang w:val="pt-PT"/>
              </w:rPr>
              <w:t xml:space="preserve">Group of ground-nesters (N) </w:t>
            </w:r>
            <w:r w:rsidRPr="005B4F56">
              <w:rPr>
                <w:rFonts w:ascii="Calibri" w:hAnsi="Calibri" w:cs="Calibri"/>
                <w:sz w:val="18"/>
              </w:rPr>
              <w:t>[18]</w:t>
            </w:r>
          </w:p>
        </w:tc>
        <w:tc>
          <w:tcPr>
            <w:tcW w:w="2693" w:type="dxa"/>
          </w:tcPr>
          <w:p w14:paraId="478546F9" w14:textId="2AE47247" w:rsidR="00086308" w:rsidRPr="00BC044C" w:rsidRDefault="00086308" w:rsidP="00BC044C">
            <w:pPr>
              <w:pStyle w:val="ListParagraph"/>
              <w:numPr>
                <w:ilvl w:val="0"/>
                <w:numId w:val="3"/>
              </w:numPr>
              <w:ind w:left="252" w:hanging="185"/>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color w:val="FF0000"/>
                <w:sz w:val="18"/>
                <w:szCs w:val="18"/>
                <w:lang w:val="pt-PT"/>
              </w:rPr>
              <w:t>Setophaga cerulea</w:t>
            </w:r>
            <w:r w:rsidRPr="00BC044C">
              <w:rPr>
                <w:sz w:val="18"/>
                <w:szCs w:val="18"/>
                <w:lang w:val="pt-PT"/>
              </w:rPr>
              <w:t xml:space="preserve"> (N)</w:t>
            </w:r>
            <w:r w:rsidR="00E270BC">
              <w:rPr>
                <w:sz w:val="18"/>
                <w:szCs w:val="18"/>
                <w:lang w:val="pt-PT"/>
              </w:rPr>
              <w:t xml:space="preserve"> </w:t>
            </w:r>
            <w:r w:rsidR="005B4F56" w:rsidRPr="005B4F56">
              <w:rPr>
                <w:rFonts w:ascii="Calibri" w:hAnsi="Calibri" w:cs="Calibri"/>
                <w:sz w:val="18"/>
              </w:rPr>
              <w:t>[19]</w:t>
            </w:r>
          </w:p>
        </w:tc>
        <w:tc>
          <w:tcPr>
            <w:tcW w:w="2835" w:type="dxa"/>
          </w:tcPr>
          <w:p w14:paraId="5F00A256" w14:textId="77777777" w:rsidR="00086308" w:rsidRPr="00BC044C" w:rsidRDefault="00086308" w:rsidP="00BC044C">
            <w:pPr>
              <w:cnfStyle w:val="000000000000" w:firstRow="0" w:lastRow="0" w:firstColumn="0" w:lastColumn="0" w:oddVBand="0" w:evenVBand="0" w:oddHBand="0" w:evenHBand="0" w:firstRowFirstColumn="0" w:firstRowLastColumn="0" w:lastRowFirstColumn="0" w:lastRowLastColumn="0"/>
              <w:rPr>
                <w:sz w:val="18"/>
                <w:szCs w:val="18"/>
                <w:lang w:val="pt-PT"/>
              </w:rPr>
            </w:pPr>
          </w:p>
        </w:tc>
        <w:tc>
          <w:tcPr>
            <w:tcW w:w="2693" w:type="dxa"/>
          </w:tcPr>
          <w:p w14:paraId="2DA27F4B" w14:textId="2B83429D" w:rsidR="00086308" w:rsidRPr="00BC044C" w:rsidRDefault="00086308" w:rsidP="00BC044C">
            <w:pPr>
              <w:pStyle w:val="ListParagraph"/>
              <w:numPr>
                <w:ilvl w:val="0"/>
                <w:numId w:val="5"/>
              </w:numPr>
              <w:ind w:left="151" w:hanging="143"/>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color w:val="FF0000"/>
                <w:sz w:val="18"/>
                <w:szCs w:val="18"/>
                <w:lang w:val="pt-PT"/>
              </w:rPr>
              <w:t>Setophaga discolor</w:t>
            </w:r>
            <w:r w:rsidRPr="00BC044C">
              <w:rPr>
                <w:sz w:val="18"/>
                <w:szCs w:val="18"/>
                <w:lang w:val="pt-PT"/>
              </w:rPr>
              <w:t xml:space="preserve"> (N)</w:t>
            </w:r>
            <w:r w:rsidR="005B4F56">
              <w:rPr>
                <w:sz w:val="18"/>
                <w:szCs w:val="18"/>
                <w:lang w:val="pt-PT"/>
              </w:rPr>
              <w:t xml:space="preserve"> </w:t>
            </w:r>
            <w:r w:rsidR="005B4F56" w:rsidRPr="005B4F56">
              <w:rPr>
                <w:rFonts w:ascii="Calibri" w:hAnsi="Calibri" w:cs="Calibri"/>
                <w:sz w:val="18"/>
              </w:rPr>
              <w:t>[20]</w:t>
            </w:r>
          </w:p>
          <w:p w14:paraId="4DFA1C90" w14:textId="2BB3E68A" w:rsidR="00086308" w:rsidRPr="00BC044C" w:rsidRDefault="00086308" w:rsidP="00BC044C">
            <w:pPr>
              <w:pStyle w:val="ListParagraph"/>
              <w:numPr>
                <w:ilvl w:val="0"/>
                <w:numId w:val="5"/>
              </w:numPr>
              <w:ind w:left="151" w:hanging="143"/>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sz w:val="18"/>
                <w:szCs w:val="18"/>
                <w:lang w:val="pt-PT"/>
              </w:rPr>
              <w:t>Passerina cyanea</w:t>
            </w:r>
            <w:r w:rsidRPr="00BC044C">
              <w:rPr>
                <w:sz w:val="18"/>
                <w:szCs w:val="18"/>
                <w:lang w:val="pt-PT"/>
              </w:rPr>
              <w:t xml:space="preserve"> (N)</w:t>
            </w:r>
            <w:r w:rsidR="005B4F56">
              <w:rPr>
                <w:sz w:val="18"/>
                <w:szCs w:val="18"/>
                <w:lang w:val="pt-PT"/>
              </w:rPr>
              <w:t xml:space="preserve"> </w:t>
            </w:r>
            <w:r w:rsidR="005B4F56" w:rsidRPr="005B4F56">
              <w:rPr>
                <w:rFonts w:ascii="Calibri" w:hAnsi="Calibri" w:cs="Calibri"/>
                <w:sz w:val="18"/>
              </w:rPr>
              <w:t>[20]</w:t>
            </w:r>
          </w:p>
          <w:p w14:paraId="0F26A29F" w14:textId="6452F5C9" w:rsidR="00086308" w:rsidRPr="00BC044C" w:rsidRDefault="00086308" w:rsidP="00BC044C">
            <w:pPr>
              <w:pStyle w:val="ListParagraph"/>
              <w:numPr>
                <w:ilvl w:val="0"/>
                <w:numId w:val="5"/>
              </w:numPr>
              <w:ind w:left="151" w:hanging="143"/>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sz w:val="18"/>
                <w:szCs w:val="18"/>
                <w:lang w:val="pt-PT"/>
              </w:rPr>
              <w:t>Cardinalis cardinalis</w:t>
            </w:r>
            <w:r w:rsidRPr="00BC044C">
              <w:rPr>
                <w:sz w:val="18"/>
                <w:szCs w:val="18"/>
                <w:lang w:val="pt-PT"/>
              </w:rPr>
              <w:t xml:space="preserve"> (N)</w:t>
            </w:r>
            <w:r w:rsidR="005B4F56">
              <w:rPr>
                <w:sz w:val="18"/>
                <w:szCs w:val="18"/>
                <w:lang w:val="pt-PT"/>
              </w:rPr>
              <w:t xml:space="preserve"> </w:t>
            </w:r>
            <w:r w:rsidR="005B4F56" w:rsidRPr="005B4F56">
              <w:rPr>
                <w:rFonts w:ascii="Calibri" w:hAnsi="Calibri" w:cs="Calibri"/>
                <w:sz w:val="18"/>
              </w:rPr>
              <w:t>[20]</w:t>
            </w:r>
          </w:p>
          <w:p w14:paraId="1C64435F" w14:textId="0346B765" w:rsidR="00086308" w:rsidRPr="00BC044C" w:rsidRDefault="00086308" w:rsidP="00BC044C">
            <w:pPr>
              <w:pStyle w:val="ListParagraph"/>
              <w:numPr>
                <w:ilvl w:val="0"/>
                <w:numId w:val="5"/>
              </w:numPr>
              <w:ind w:left="151" w:hanging="143"/>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sz w:val="18"/>
                <w:szCs w:val="18"/>
                <w:lang w:val="pt-PT"/>
              </w:rPr>
              <w:t>Group of 4 shrub-nesting species (N)</w:t>
            </w:r>
            <w:r w:rsidR="005B4F56">
              <w:rPr>
                <w:sz w:val="18"/>
                <w:szCs w:val="18"/>
                <w:lang w:val="pt-PT"/>
              </w:rPr>
              <w:t xml:space="preserve"> </w:t>
            </w:r>
            <w:r w:rsidR="005B4F56" w:rsidRPr="005B4F56">
              <w:rPr>
                <w:rFonts w:ascii="Calibri" w:hAnsi="Calibri" w:cs="Calibri"/>
                <w:sz w:val="18"/>
              </w:rPr>
              <w:t>[20]</w:t>
            </w:r>
          </w:p>
        </w:tc>
      </w:tr>
      <w:tr w:rsidR="00086308" w14:paraId="50B87A87" w14:textId="678B47BB" w:rsidTr="00D421BE">
        <w:trPr>
          <w:cnfStyle w:val="000000100000" w:firstRow="0" w:lastRow="0" w:firstColumn="0" w:lastColumn="0" w:oddVBand="0" w:evenVBand="0" w:oddHBand="1" w:evenHBand="0" w:firstRowFirstColumn="0" w:firstRowLastColumn="0" w:lastRowFirstColumn="0" w:lastRowLastColumn="0"/>
          <w:trHeight w:val="1603"/>
        </w:trPr>
        <w:tc>
          <w:tcPr>
            <w:cnfStyle w:val="001000000000" w:firstRow="0" w:lastRow="0" w:firstColumn="1" w:lastColumn="0" w:oddVBand="0" w:evenVBand="0" w:oddHBand="0" w:evenHBand="0" w:firstRowFirstColumn="0" w:firstRowLastColumn="0" w:lastRowFirstColumn="0" w:lastRowLastColumn="0"/>
            <w:tcW w:w="512" w:type="dxa"/>
            <w:vMerge w:val="restart"/>
          </w:tcPr>
          <w:p w14:paraId="00408B02" w14:textId="37527C44" w:rsidR="00086308" w:rsidRPr="00953D42" w:rsidRDefault="00086308" w:rsidP="0011140A">
            <w:pPr>
              <w:rPr>
                <w:sz w:val="20"/>
                <w:szCs w:val="20"/>
                <w:lang w:val="pt-PT"/>
              </w:rPr>
            </w:pPr>
            <w:r>
              <w:rPr>
                <w:sz w:val="20"/>
                <w:szCs w:val="20"/>
                <w:lang w:val="pt-PT"/>
              </w:rPr>
              <w:t>vs. NR</w:t>
            </w:r>
          </w:p>
        </w:tc>
        <w:tc>
          <w:tcPr>
            <w:tcW w:w="376" w:type="dxa"/>
          </w:tcPr>
          <w:p w14:paraId="47217B02" w14:textId="77777777" w:rsidR="00086308" w:rsidRPr="00953D42" w:rsidRDefault="00086308" w:rsidP="0011140A">
            <w:pPr>
              <w:cnfStyle w:val="000000100000" w:firstRow="0" w:lastRow="0" w:firstColumn="0" w:lastColumn="0" w:oddVBand="0" w:evenVBand="0" w:oddHBand="1" w:evenHBand="0" w:firstRowFirstColumn="0" w:firstRowLastColumn="0" w:lastRowFirstColumn="0" w:lastRowLastColumn="0"/>
              <w:rPr>
                <w:sz w:val="32"/>
                <w:szCs w:val="32"/>
                <w:lang w:val="pt-PT"/>
              </w:rPr>
            </w:pPr>
            <w:r w:rsidRPr="00953D42">
              <w:rPr>
                <w:sz w:val="32"/>
                <w:szCs w:val="32"/>
                <w:lang w:val="pt-PT"/>
              </w:rPr>
              <w:t>+</w:t>
            </w:r>
          </w:p>
        </w:tc>
        <w:tc>
          <w:tcPr>
            <w:tcW w:w="3365" w:type="dxa"/>
          </w:tcPr>
          <w:p w14:paraId="54958C44" w14:textId="1A606E8F" w:rsidR="00086308" w:rsidRPr="006A06AC"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Empidonax virescens</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[21]</w:t>
            </w:r>
          </w:p>
          <w:p w14:paraId="0832F442" w14:textId="41FF80D6" w:rsidR="00086308" w:rsidRPr="006A06AC"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Hylocichla mustelina</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[21]</w:t>
            </w:r>
          </w:p>
          <w:p w14:paraId="25D13C81" w14:textId="6159C94D" w:rsidR="00086308" w:rsidRPr="006A06AC"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Geothlypis formosa</w:t>
            </w:r>
            <w:r w:rsidRPr="006A06AC">
              <w:rPr>
                <w:sz w:val="18"/>
                <w:szCs w:val="18"/>
                <w:lang w:val="pt-PT"/>
              </w:rPr>
              <w:t xml:space="preserve"> (N)</w:t>
            </w:r>
            <w:r w:rsidR="005B4F56">
              <w:rPr>
                <w:sz w:val="18"/>
                <w:szCs w:val="18"/>
                <w:lang w:val="pt-PT"/>
              </w:rPr>
              <w:t xml:space="preserve"> </w:t>
            </w:r>
            <w:r w:rsidR="005B4F56" w:rsidRPr="005B4F56">
              <w:rPr>
                <w:rFonts w:ascii="Calibri" w:hAnsi="Calibri" w:cs="Calibri"/>
                <w:sz w:val="18"/>
              </w:rPr>
              <w:t>[21]</w:t>
            </w:r>
          </w:p>
          <w:p w14:paraId="6E704180" w14:textId="0CDBEE5A" w:rsidR="00086308"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i/>
                <w:sz w:val="18"/>
                <w:szCs w:val="18"/>
                <w:lang w:val="pt-PT"/>
              </w:rPr>
              <w:t>Dryocopus martius</w:t>
            </w:r>
            <w:r w:rsidRPr="006A06AC">
              <w:rPr>
                <w:sz w:val="18"/>
                <w:szCs w:val="18"/>
                <w:lang w:val="pt-PT"/>
              </w:rPr>
              <w:t xml:space="preserve"> (N,F)</w:t>
            </w:r>
            <w:r w:rsidR="005B4F56">
              <w:rPr>
                <w:sz w:val="18"/>
                <w:szCs w:val="18"/>
                <w:lang w:val="pt-PT"/>
              </w:rPr>
              <w:t xml:space="preserve"> </w:t>
            </w:r>
            <w:r w:rsidR="005B4F56" w:rsidRPr="005B4F56">
              <w:rPr>
                <w:rFonts w:ascii="Calibri" w:hAnsi="Calibri" w:cs="Calibri"/>
                <w:sz w:val="18"/>
              </w:rPr>
              <w:t>[22]</w:t>
            </w:r>
          </w:p>
          <w:p w14:paraId="2097265A" w14:textId="79E9AA1C" w:rsidR="00086308" w:rsidRPr="006A06AC"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6A06AC">
              <w:rPr>
                <w:sz w:val="18"/>
                <w:szCs w:val="18"/>
                <w:lang w:val="pt-PT"/>
              </w:rPr>
              <w:t>Group of 10 shrub-nesting species (N)</w:t>
            </w:r>
            <w:r w:rsidR="005B4F56">
              <w:rPr>
                <w:sz w:val="18"/>
                <w:szCs w:val="18"/>
                <w:lang w:val="pt-PT"/>
              </w:rPr>
              <w:t xml:space="preserve"> </w:t>
            </w:r>
            <w:r w:rsidR="005B4F56" w:rsidRPr="005B4F56">
              <w:rPr>
                <w:rFonts w:ascii="Calibri" w:hAnsi="Calibri" w:cs="Calibri"/>
                <w:sz w:val="18"/>
              </w:rPr>
              <w:t>[23]</w:t>
            </w:r>
          </w:p>
          <w:p w14:paraId="6A78C6CE" w14:textId="6F85606E" w:rsidR="00086308" w:rsidRPr="006A06AC" w:rsidRDefault="00086308" w:rsidP="006A06AC">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sz w:val="18"/>
                <w:szCs w:val="18"/>
                <w:lang w:val="pt-PT"/>
              </w:rPr>
            </w:pPr>
            <w:r w:rsidRPr="00D13277">
              <w:rPr>
                <w:i/>
                <w:sz w:val="18"/>
                <w:szCs w:val="18"/>
                <w:lang w:val="pt-PT"/>
              </w:rPr>
              <w:t>Pheucticus ludovicianus</w:t>
            </w:r>
            <w:r w:rsidRPr="00D13277">
              <w:rPr>
                <w:sz w:val="18"/>
                <w:szCs w:val="18"/>
                <w:lang w:val="pt-PT"/>
              </w:rPr>
              <w:t xml:space="preserve"> (F)</w:t>
            </w:r>
            <w:r w:rsidR="005B4F56">
              <w:rPr>
                <w:sz w:val="18"/>
                <w:szCs w:val="18"/>
                <w:lang w:val="pt-PT"/>
              </w:rPr>
              <w:t xml:space="preserve"> </w:t>
            </w:r>
            <w:r w:rsidR="005B4F56" w:rsidRPr="005B4F56">
              <w:rPr>
                <w:rFonts w:ascii="Calibri" w:hAnsi="Calibri" w:cs="Calibri"/>
                <w:sz w:val="18"/>
              </w:rPr>
              <w:t>[24]</w:t>
            </w:r>
          </w:p>
        </w:tc>
        <w:tc>
          <w:tcPr>
            <w:tcW w:w="2835" w:type="dxa"/>
          </w:tcPr>
          <w:p w14:paraId="1CFE6C65" w14:textId="5EB0BF8D" w:rsidR="00086308" w:rsidRPr="00D13277" w:rsidRDefault="00086308" w:rsidP="006A06AC">
            <w:pPr>
              <w:ind w:left="151" w:hanging="144"/>
              <w:cnfStyle w:val="000000100000" w:firstRow="0" w:lastRow="0" w:firstColumn="0" w:lastColumn="0" w:oddVBand="0" w:evenVBand="0" w:oddHBand="1" w:evenHBand="0" w:firstRowFirstColumn="0" w:firstRowLastColumn="0" w:lastRowFirstColumn="0" w:lastRowLastColumn="0"/>
              <w:rPr>
                <w:sz w:val="18"/>
                <w:szCs w:val="18"/>
                <w:lang w:val="pt-PT"/>
              </w:rPr>
            </w:pPr>
          </w:p>
        </w:tc>
        <w:tc>
          <w:tcPr>
            <w:tcW w:w="2693" w:type="dxa"/>
          </w:tcPr>
          <w:p w14:paraId="67911264" w14:textId="77777777" w:rsidR="00086308" w:rsidRPr="00BC044C" w:rsidRDefault="00086308" w:rsidP="00BC044C">
            <w:pPr>
              <w:cnfStyle w:val="000000100000" w:firstRow="0" w:lastRow="0" w:firstColumn="0" w:lastColumn="0" w:oddVBand="0" w:evenVBand="0" w:oddHBand="1" w:evenHBand="0" w:firstRowFirstColumn="0" w:firstRowLastColumn="0" w:lastRowFirstColumn="0" w:lastRowLastColumn="0"/>
              <w:rPr>
                <w:sz w:val="18"/>
                <w:szCs w:val="18"/>
                <w:lang w:val="pt-PT"/>
              </w:rPr>
            </w:pPr>
          </w:p>
        </w:tc>
        <w:tc>
          <w:tcPr>
            <w:tcW w:w="2835" w:type="dxa"/>
          </w:tcPr>
          <w:p w14:paraId="27A3AC09" w14:textId="2DDB02F1" w:rsidR="00086308" w:rsidRPr="00BC044C" w:rsidRDefault="00086308" w:rsidP="00BC044C">
            <w:pPr>
              <w:pStyle w:val="ListParagraph"/>
              <w:numPr>
                <w:ilvl w:val="0"/>
                <w:numId w:val="4"/>
              </w:numPr>
              <w:ind w:left="236" w:hanging="201"/>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i/>
                <w:sz w:val="18"/>
                <w:szCs w:val="18"/>
                <w:lang w:val="pt-PT"/>
              </w:rPr>
              <w:t>Zenaida macroura</w:t>
            </w:r>
            <w:r w:rsidRPr="00BC044C">
              <w:rPr>
                <w:sz w:val="18"/>
                <w:szCs w:val="18"/>
                <w:lang w:val="pt-PT"/>
              </w:rPr>
              <w:t xml:space="preserve"> (N)</w:t>
            </w:r>
            <w:r w:rsidR="00AE41CB">
              <w:rPr>
                <w:sz w:val="18"/>
                <w:szCs w:val="18"/>
                <w:lang w:val="pt-PT"/>
              </w:rPr>
              <w:t xml:space="preserve"> </w:t>
            </w:r>
            <w:r w:rsidR="00AE41CB" w:rsidRPr="00AE41CB">
              <w:rPr>
                <w:rFonts w:ascii="Calibri" w:hAnsi="Calibri" w:cs="Calibri"/>
                <w:sz w:val="18"/>
              </w:rPr>
              <w:t>[25]</w:t>
            </w:r>
          </w:p>
          <w:p w14:paraId="437B6CE8" w14:textId="0890EB3A" w:rsidR="00086308" w:rsidRPr="00BC044C" w:rsidRDefault="00086308" w:rsidP="00BC044C">
            <w:pPr>
              <w:pStyle w:val="ListParagraph"/>
              <w:numPr>
                <w:ilvl w:val="0"/>
                <w:numId w:val="4"/>
              </w:numPr>
              <w:ind w:left="236" w:hanging="201"/>
              <w:cnfStyle w:val="000000100000" w:firstRow="0" w:lastRow="0" w:firstColumn="0" w:lastColumn="0" w:oddVBand="0" w:evenVBand="0" w:oddHBand="1" w:evenHBand="0" w:firstRowFirstColumn="0" w:firstRowLastColumn="0" w:lastRowFirstColumn="0" w:lastRowLastColumn="0"/>
              <w:rPr>
                <w:sz w:val="18"/>
                <w:szCs w:val="18"/>
                <w:lang w:val="pt-PT"/>
              </w:rPr>
            </w:pPr>
            <w:r w:rsidRPr="00BC044C">
              <w:rPr>
                <w:i/>
                <w:sz w:val="18"/>
                <w:szCs w:val="18"/>
                <w:lang w:val="pt-PT"/>
              </w:rPr>
              <w:t>Melozone crissalis</w:t>
            </w:r>
            <w:r w:rsidRPr="00BC044C">
              <w:rPr>
                <w:sz w:val="18"/>
                <w:szCs w:val="18"/>
                <w:lang w:val="pt-PT"/>
              </w:rPr>
              <w:t xml:space="preserve"> (N,F)</w:t>
            </w:r>
            <w:r w:rsidR="00AE41CB">
              <w:rPr>
                <w:sz w:val="18"/>
                <w:szCs w:val="18"/>
                <w:lang w:val="pt-PT"/>
              </w:rPr>
              <w:t xml:space="preserve"> </w:t>
            </w:r>
            <w:r w:rsidR="00AE41CB" w:rsidRPr="00AE41CB">
              <w:rPr>
                <w:rFonts w:ascii="Calibri" w:hAnsi="Calibri" w:cs="Calibri"/>
                <w:sz w:val="18"/>
              </w:rPr>
              <w:t>[26]</w:t>
            </w:r>
          </w:p>
        </w:tc>
        <w:tc>
          <w:tcPr>
            <w:tcW w:w="2693" w:type="dxa"/>
          </w:tcPr>
          <w:p w14:paraId="458D5111" w14:textId="74D4ED62" w:rsidR="00086308" w:rsidRPr="00BC044C" w:rsidRDefault="00086308" w:rsidP="00BC044C">
            <w:pPr>
              <w:cnfStyle w:val="000000100000" w:firstRow="0" w:lastRow="0" w:firstColumn="0" w:lastColumn="0" w:oddVBand="0" w:evenVBand="0" w:oddHBand="1" w:evenHBand="0" w:firstRowFirstColumn="0" w:firstRowLastColumn="0" w:lastRowFirstColumn="0" w:lastRowLastColumn="0"/>
              <w:rPr>
                <w:sz w:val="18"/>
                <w:szCs w:val="18"/>
                <w:lang w:val="pt-PT"/>
              </w:rPr>
            </w:pPr>
          </w:p>
        </w:tc>
      </w:tr>
      <w:tr w:rsidR="00086308" w14:paraId="635BDC3B" w14:textId="25BA7EE2" w:rsidTr="00D421BE">
        <w:trPr>
          <w:trHeight w:val="281"/>
        </w:trPr>
        <w:tc>
          <w:tcPr>
            <w:cnfStyle w:val="001000000000" w:firstRow="0" w:lastRow="0" w:firstColumn="1" w:lastColumn="0" w:oddVBand="0" w:evenVBand="0" w:oddHBand="0" w:evenHBand="0" w:firstRowFirstColumn="0" w:firstRowLastColumn="0" w:lastRowFirstColumn="0" w:lastRowLastColumn="0"/>
            <w:tcW w:w="512" w:type="dxa"/>
            <w:vMerge/>
          </w:tcPr>
          <w:p w14:paraId="50416096" w14:textId="77777777" w:rsidR="00086308" w:rsidRPr="00953D42" w:rsidRDefault="00086308" w:rsidP="0011140A">
            <w:pPr>
              <w:rPr>
                <w:sz w:val="20"/>
                <w:szCs w:val="20"/>
                <w:lang w:val="pt-PT"/>
              </w:rPr>
            </w:pPr>
          </w:p>
        </w:tc>
        <w:tc>
          <w:tcPr>
            <w:tcW w:w="376" w:type="dxa"/>
          </w:tcPr>
          <w:p w14:paraId="772348A2" w14:textId="77777777" w:rsidR="00086308" w:rsidRPr="00953D42" w:rsidRDefault="00086308" w:rsidP="0011140A">
            <w:pPr>
              <w:cnfStyle w:val="000000000000" w:firstRow="0" w:lastRow="0" w:firstColumn="0" w:lastColumn="0" w:oddVBand="0" w:evenVBand="0" w:oddHBand="0" w:evenHBand="0" w:firstRowFirstColumn="0" w:firstRowLastColumn="0" w:lastRowFirstColumn="0" w:lastRowLastColumn="0"/>
              <w:rPr>
                <w:sz w:val="32"/>
                <w:szCs w:val="32"/>
                <w:lang w:val="pt-PT"/>
              </w:rPr>
            </w:pPr>
            <w:r w:rsidRPr="00953D42">
              <w:rPr>
                <w:sz w:val="32"/>
                <w:szCs w:val="32"/>
                <w:lang w:val="pt-PT"/>
              </w:rPr>
              <w:t>-</w:t>
            </w:r>
          </w:p>
        </w:tc>
        <w:tc>
          <w:tcPr>
            <w:tcW w:w="3365" w:type="dxa"/>
          </w:tcPr>
          <w:p w14:paraId="7F34DCF5" w14:textId="77777777" w:rsidR="00086308" w:rsidRPr="006A06AC"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D13277">
              <w:rPr>
                <w:i/>
                <w:sz w:val="18"/>
                <w:szCs w:val="18"/>
                <w:lang w:val="pt-PT"/>
              </w:rPr>
              <w:t>Empidonax virescens</w:t>
            </w:r>
            <w:r w:rsidRPr="006A06AC">
              <w:rPr>
                <w:i/>
                <w:sz w:val="18"/>
                <w:szCs w:val="18"/>
                <w:lang w:val="pt-PT"/>
              </w:rPr>
              <w:t xml:space="preserve"> (N)</w:t>
            </w:r>
          </w:p>
          <w:p w14:paraId="2A0DA694" w14:textId="2C528B0B" w:rsidR="00086308" w:rsidRPr="006A06AC"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D13277">
              <w:rPr>
                <w:i/>
                <w:sz w:val="18"/>
                <w:szCs w:val="18"/>
                <w:lang w:val="pt-PT"/>
              </w:rPr>
              <w:t>Seiurus aurocapilla</w:t>
            </w:r>
            <w:r w:rsidRPr="006A06AC">
              <w:rPr>
                <w:i/>
                <w:sz w:val="18"/>
                <w:szCs w:val="18"/>
                <w:lang w:val="pt-PT"/>
              </w:rPr>
              <w:t xml:space="preserve"> (N)</w:t>
            </w:r>
            <w:r w:rsidR="00AE41CB">
              <w:rPr>
                <w:i/>
                <w:sz w:val="18"/>
                <w:szCs w:val="18"/>
                <w:lang w:val="pt-PT"/>
              </w:rPr>
              <w:t xml:space="preserve"> </w:t>
            </w:r>
            <w:r w:rsidR="00AE41CB" w:rsidRPr="00AE41CB">
              <w:rPr>
                <w:rFonts w:ascii="Calibri" w:hAnsi="Calibri" w:cs="Calibri"/>
                <w:sz w:val="18"/>
              </w:rPr>
              <w:t>[27]</w:t>
            </w:r>
          </w:p>
          <w:p w14:paraId="68BC541B" w14:textId="340FB072" w:rsidR="00086308" w:rsidRPr="006A06AC"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B758DD">
              <w:rPr>
                <w:i/>
                <w:color w:val="FF0000"/>
                <w:sz w:val="18"/>
                <w:szCs w:val="18"/>
                <w:lang w:val="pt-PT"/>
              </w:rPr>
              <w:t xml:space="preserve">Catharus fuscescens </w:t>
            </w:r>
            <w:r w:rsidRPr="006A06AC">
              <w:rPr>
                <w:i/>
                <w:sz w:val="18"/>
                <w:szCs w:val="18"/>
                <w:lang w:val="pt-PT"/>
              </w:rPr>
              <w:t>(N)</w:t>
            </w:r>
            <w:r w:rsidR="005B4F56">
              <w:rPr>
                <w:i/>
                <w:sz w:val="18"/>
                <w:szCs w:val="18"/>
                <w:lang w:val="pt-PT"/>
              </w:rPr>
              <w:t xml:space="preserve"> </w:t>
            </w:r>
            <w:r w:rsidR="00AE41CB" w:rsidRPr="00AE41CB">
              <w:rPr>
                <w:rFonts w:ascii="Calibri" w:hAnsi="Calibri" w:cs="Calibri"/>
                <w:sz w:val="18"/>
              </w:rPr>
              <w:t>[28]</w:t>
            </w:r>
          </w:p>
          <w:p w14:paraId="433DD042" w14:textId="43A00076" w:rsidR="00086308" w:rsidRPr="006A06AC"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B758DD">
              <w:rPr>
                <w:i/>
                <w:color w:val="FF0000"/>
                <w:sz w:val="18"/>
                <w:szCs w:val="18"/>
                <w:lang w:val="pt-PT"/>
              </w:rPr>
              <w:t>Accipiter gentilis</w:t>
            </w:r>
            <w:r w:rsidRPr="006A06AC">
              <w:rPr>
                <w:i/>
                <w:sz w:val="18"/>
                <w:szCs w:val="18"/>
                <w:lang w:val="pt-PT"/>
              </w:rPr>
              <w:t xml:space="preserve"> (F)</w:t>
            </w:r>
            <w:r w:rsidR="00AE41CB">
              <w:rPr>
                <w:i/>
                <w:sz w:val="18"/>
                <w:szCs w:val="18"/>
                <w:lang w:val="pt-PT"/>
              </w:rPr>
              <w:t xml:space="preserve"> </w:t>
            </w:r>
            <w:r w:rsidR="00AE41CB" w:rsidRPr="00AE41CB">
              <w:rPr>
                <w:rFonts w:ascii="Calibri" w:hAnsi="Calibri" w:cs="Calibri"/>
                <w:sz w:val="18"/>
              </w:rPr>
              <w:t>[29]</w:t>
            </w:r>
          </w:p>
          <w:p w14:paraId="356B4307" w14:textId="1A023447" w:rsidR="00086308" w:rsidRPr="006A06AC"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6A06AC">
              <w:rPr>
                <w:sz w:val="18"/>
                <w:szCs w:val="18"/>
                <w:lang w:val="pt-PT"/>
              </w:rPr>
              <w:t xml:space="preserve">Group of 9 midstory and canopy-nesting species </w:t>
            </w:r>
            <w:r w:rsidRPr="006A06AC">
              <w:rPr>
                <w:i/>
                <w:sz w:val="18"/>
                <w:szCs w:val="18"/>
                <w:lang w:val="pt-PT"/>
              </w:rPr>
              <w:t>(N)</w:t>
            </w:r>
            <w:r w:rsidR="00AE41CB">
              <w:rPr>
                <w:i/>
                <w:sz w:val="18"/>
                <w:szCs w:val="18"/>
                <w:lang w:val="pt-PT"/>
              </w:rPr>
              <w:t xml:space="preserve"> </w:t>
            </w:r>
            <w:r w:rsidR="00AE41CB" w:rsidRPr="00AE41CB">
              <w:rPr>
                <w:rFonts w:ascii="Calibri" w:hAnsi="Calibri" w:cs="Calibri"/>
                <w:sz w:val="18"/>
              </w:rPr>
              <w:t>[23]</w:t>
            </w:r>
          </w:p>
          <w:p w14:paraId="6EF72F38" w14:textId="048844F0" w:rsidR="00086308" w:rsidRPr="006A06AC"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6A06AC">
              <w:rPr>
                <w:sz w:val="18"/>
                <w:szCs w:val="18"/>
                <w:lang w:val="pt-PT"/>
              </w:rPr>
              <w:t>Group of 19 species of multiple nesting guilds</w:t>
            </w:r>
            <w:r w:rsidRPr="006A06AC">
              <w:rPr>
                <w:i/>
                <w:sz w:val="18"/>
                <w:szCs w:val="18"/>
                <w:lang w:val="pt-PT"/>
              </w:rPr>
              <w:t xml:space="preserve"> (N)</w:t>
            </w:r>
            <w:r w:rsidR="00AE41CB">
              <w:rPr>
                <w:i/>
                <w:sz w:val="18"/>
                <w:szCs w:val="18"/>
                <w:lang w:val="pt-PT"/>
              </w:rPr>
              <w:t xml:space="preserve"> </w:t>
            </w:r>
            <w:r w:rsidR="00AE41CB" w:rsidRPr="00AE41CB">
              <w:rPr>
                <w:rFonts w:ascii="Calibri" w:hAnsi="Calibri" w:cs="Calibri"/>
                <w:sz w:val="18"/>
              </w:rPr>
              <w:t>[23]</w:t>
            </w:r>
          </w:p>
          <w:p w14:paraId="1BDB62B8" w14:textId="46DE5184" w:rsidR="00086308" w:rsidRPr="006A06AC"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D13277">
              <w:rPr>
                <w:i/>
                <w:sz w:val="18"/>
                <w:szCs w:val="18"/>
                <w:lang w:val="pt-PT"/>
              </w:rPr>
              <w:t>Setophaga citrina</w:t>
            </w:r>
            <w:r w:rsidRPr="006A06AC">
              <w:rPr>
                <w:i/>
                <w:sz w:val="18"/>
                <w:szCs w:val="18"/>
                <w:lang w:val="pt-PT"/>
              </w:rPr>
              <w:t xml:space="preserve"> (F)</w:t>
            </w:r>
            <w:r w:rsidR="00AE41CB">
              <w:rPr>
                <w:sz w:val="18"/>
                <w:szCs w:val="18"/>
                <w:lang w:val="pt-PT"/>
              </w:rPr>
              <w:t xml:space="preserve"> </w:t>
            </w:r>
            <w:r w:rsidR="00AE41CB" w:rsidRPr="00AE41CB">
              <w:rPr>
                <w:rFonts w:ascii="Calibri" w:hAnsi="Calibri" w:cs="Calibri"/>
                <w:sz w:val="18"/>
              </w:rPr>
              <w:t>[30]</w:t>
            </w:r>
          </w:p>
          <w:p w14:paraId="1FA66F81" w14:textId="5361ABD5" w:rsidR="00086308" w:rsidRPr="00D13277" w:rsidRDefault="00086308" w:rsidP="006A06AC">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sz w:val="18"/>
                <w:szCs w:val="18"/>
                <w:lang w:val="pt-PT"/>
              </w:rPr>
            </w:pPr>
            <w:r w:rsidRPr="00B758DD">
              <w:rPr>
                <w:i/>
                <w:color w:val="FF0000"/>
                <w:sz w:val="18"/>
                <w:szCs w:val="18"/>
                <w:lang w:val="pt-PT"/>
              </w:rPr>
              <w:t>Sphyrapicus varius</w:t>
            </w:r>
            <w:r w:rsidRPr="006A06AC">
              <w:rPr>
                <w:i/>
                <w:sz w:val="18"/>
                <w:szCs w:val="18"/>
                <w:lang w:val="pt-PT"/>
              </w:rPr>
              <w:t xml:space="preserve"> (N,F)</w:t>
            </w:r>
            <w:r w:rsidR="005B4F56">
              <w:rPr>
                <w:i/>
                <w:sz w:val="18"/>
                <w:szCs w:val="18"/>
                <w:lang w:val="pt-PT"/>
              </w:rPr>
              <w:t xml:space="preserve"> </w:t>
            </w:r>
            <w:r w:rsidR="00AE41CB" w:rsidRPr="00AE41CB">
              <w:rPr>
                <w:rFonts w:ascii="Calibri" w:hAnsi="Calibri" w:cs="Calibri"/>
                <w:sz w:val="18"/>
              </w:rPr>
              <w:t>[31]</w:t>
            </w:r>
          </w:p>
        </w:tc>
        <w:tc>
          <w:tcPr>
            <w:tcW w:w="2835" w:type="dxa"/>
          </w:tcPr>
          <w:p w14:paraId="51B4F78B" w14:textId="2D748A24" w:rsidR="00086308" w:rsidRPr="006A06AC" w:rsidRDefault="00086308" w:rsidP="006A06AC">
            <w:pPr>
              <w:pStyle w:val="ListParagraph"/>
              <w:numPr>
                <w:ilvl w:val="0"/>
                <w:numId w:val="1"/>
              </w:numPr>
              <w:ind w:left="151" w:hanging="144"/>
              <w:cnfStyle w:val="000000000000" w:firstRow="0" w:lastRow="0" w:firstColumn="0" w:lastColumn="0" w:oddVBand="0" w:evenVBand="0" w:oddHBand="0" w:evenHBand="0" w:firstRowFirstColumn="0" w:firstRowLastColumn="0" w:lastRowFirstColumn="0" w:lastRowLastColumn="0"/>
              <w:rPr>
                <w:sz w:val="18"/>
                <w:szCs w:val="18"/>
                <w:lang w:val="pt-PT"/>
              </w:rPr>
            </w:pPr>
            <w:r w:rsidRPr="006A06AC">
              <w:rPr>
                <w:i/>
                <w:color w:val="FF0000"/>
                <w:sz w:val="18"/>
                <w:szCs w:val="18"/>
                <w:lang w:val="pt-PT"/>
              </w:rPr>
              <w:t>Picoides arcticus</w:t>
            </w:r>
            <w:r w:rsidRPr="006A06AC">
              <w:rPr>
                <w:sz w:val="18"/>
                <w:szCs w:val="18"/>
                <w:lang w:val="pt-PT"/>
              </w:rPr>
              <w:t xml:space="preserve"> (N)</w:t>
            </w:r>
            <w:r w:rsidR="00AE41CB">
              <w:rPr>
                <w:sz w:val="18"/>
                <w:szCs w:val="18"/>
                <w:lang w:val="pt-PT"/>
              </w:rPr>
              <w:t xml:space="preserve"> </w:t>
            </w:r>
            <w:r w:rsidR="00AE41CB" w:rsidRPr="00AE41CB">
              <w:rPr>
                <w:rFonts w:ascii="Calibri" w:hAnsi="Calibri" w:cs="Calibri"/>
                <w:sz w:val="18"/>
              </w:rPr>
              <w:t>[32]</w:t>
            </w:r>
          </w:p>
        </w:tc>
        <w:tc>
          <w:tcPr>
            <w:tcW w:w="2693" w:type="dxa"/>
          </w:tcPr>
          <w:p w14:paraId="268975C6" w14:textId="797176B9" w:rsidR="00086308" w:rsidRPr="00BC044C" w:rsidRDefault="00086308" w:rsidP="00BC044C">
            <w:pPr>
              <w:pStyle w:val="ListParagraph"/>
              <w:numPr>
                <w:ilvl w:val="0"/>
                <w:numId w:val="3"/>
              </w:numPr>
              <w:ind w:left="252" w:hanging="185"/>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color w:val="FF0000"/>
                <w:sz w:val="18"/>
                <w:szCs w:val="18"/>
                <w:lang w:val="pt-PT"/>
              </w:rPr>
              <w:t>Contopus cooperi</w:t>
            </w:r>
            <w:r w:rsidRPr="00BC044C">
              <w:rPr>
                <w:sz w:val="18"/>
                <w:szCs w:val="18"/>
                <w:lang w:val="pt-PT"/>
              </w:rPr>
              <w:t xml:space="preserve"> (N)</w:t>
            </w:r>
            <w:r w:rsidR="005B4F56">
              <w:rPr>
                <w:sz w:val="18"/>
                <w:szCs w:val="18"/>
                <w:lang w:val="pt-PT"/>
              </w:rPr>
              <w:t xml:space="preserve"> </w:t>
            </w:r>
            <w:r w:rsidR="00AE41CB" w:rsidRPr="00AE41CB">
              <w:rPr>
                <w:rFonts w:ascii="Calibri" w:hAnsi="Calibri" w:cs="Calibri"/>
                <w:sz w:val="18"/>
              </w:rPr>
              <w:t>[33]</w:t>
            </w:r>
          </w:p>
        </w:tc>
        <w:tc>
          <w:tcPr>
            <w:tcW w:w="2835" w:type="dxa"/>
          </w:tcPr>
          <w:p w14:paraId="7A8D74E2" w14:textId="7DE2CE1C" w:rsidR="00AE41CB" w:rsidRPr="00AE41CB" w:rsidRDefault="00086308" w:rsidP="00AE41CB">
            <w:pPr>
              <w:pStyle w:val="ListParagraph"/>
              <w:numPr>
                <w:ilvl w:val="0"/>
                <w:numId w:val="4"/>
              </w:numPr>
              <w:ind w:left="236" w:hanging="201"/>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sz w:val="18"/>
                <w:szCs w:val="18"/>
                <w:lang w:val="pt-PT"/>
              </w:rPr>
              <w:t>Psaltriparus minimus</w:t>
            </w:r>
            <w:r w:rsidRPr="00BC044C">
              <w:rPr>
                <w:sz w:val="18"/>
                <w:szCs w:val="18"/>
                <w:lang w:val="pt-PT"/>
              </w:rPr>
              <w:t xml:space="preserve"> (N)</w:t>
            </w:r>
            <w:r w:rsidR="00AE41CB">
              <w:rPr>
                <w:sz w:val="18"/>
                <w:szCs w:val="18"/>
                <w:lang w:val="pt-PT"/>
              </w:rPr>
              <w:t xml:space="preserve"> </w:t>
            </w:r>
            <w:r w:rsidR="00AE41CB" w:rsidRPr="00AE41CB">
              <w:rPr>
                <w:rFonts w:ascii="Calibri" w:hAnsi="Calibri" w:cs="Calibri"/>
                <w:sz w:val="18"/>
              </w:rPr>
              <w:t>[25]</w:t>
            </w:r>
          </w:p>
          <w:p w14:paraId="3055E081" w14:textId="2BD99634" w:rsidR="00086308" w:rsidRPr="00BC044C" w:rsidRDefault="00086308" w:rsidP="00BC044C">
            <w:pPr>
              <w:pStyle w:val="ListParagraph"/>
              <w:numPr>
                <w:ilvl w:val="0"/>
                <w:numId w:val="4"/>
              </w:numPr>
              <w:ind w:left="236" w:hanging="201"/>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sz w:val="18"/>
                <w:szCs w:val="18"/>
                <w:lang w:val="pt-PT"/>
              </w:rPr>
              <w:t>Troglodytes aedon</w:t>
            </w:r>
            <w:r w:rsidRPr="00BC044C">
              <w:rPr>
                <w:sz w:val="18"/>
                <w:szCs w:val="18"/>
                <w:lang w:val="pt-PT"/>
              </w:rPr>
              <w:t xml:space="preserve"> (N)</w:t>
            </w:r>
            <w:r w:rsidR="00AE41CB">
              <w:rPr>
                <w:sz w:val="18"/>
                <w:szCs w:val="18"/>
                <w:lang w:val="pt-PT"/>
              </w:rPr>
              <w:t xml:space="preserve"> </w:t>
            </w:r>
            <w:r w:rsidR="00AE41CB" w:rsidRPr="00AE41CB">
              <w:rPr>
                <w:rFonts w:ascii="Calibri" w:hAnsi="Calibri" w:cs="Calibri"/>
                <w:sz w:val="18"/>
              </w:rPr>
              <w:t>[25]</w:t>
            </w:r>
          </w:p>
          <w:p w14:paraId="69927B72" w14:textId="62496AC2" w:rsidR="00086308" w:rsidRPr="00BC044C" w:rsidRDefault="00086308" w:rsidP="00BC044C">
            <w:pPr>
              <w:pStyle w:val="ListParagraph"/>
              <w:numPr>
                <w:ilvl w:val="0"/>
                <w:numId w:val="4"/>
              </w:numPr>
              <w:ind w:left="236" w:hanging="201"/>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color w:val="FF0000"/>
                <w:sz w:val="18"/>
                <w:szCs w:val="18"/>
                <w:lang w:val="pt-PT"/>
              </w:rPr>
              <w:t>Icteria virens</w:t>
            </w:r>
            <w:r w:rsidRPr="00BC044C">
              <w:rPr>
                <w:sz w:val="18"/>
                <w:szCs w:val="18"/>
                <w:lang w:val="pt-PT"/>
              </w:rPr>
              <w:t xml:space="preserve"> (N)</w:t>
            </w:r>
            <w:r w:rsidR="00AE41CB">
              <w:rPr>
                <w:sz w:val="18"/>
                <w:szCs w:val="18"/>
                <w:lang w:val="pt-PT"/>
              </w:rPr>
              <w:t xml:space="preserve"> </w:t>
            </w:r>
            <w:r w:rsidR="00AE41CB" w:rsidRPr="00AE41CB">
              <w:rPr>
                <w:rFonts w:ascii="Calibri" w:hAnsi="Calibri" w:cs="Calibri"/>
                <w:sz w:val="18"/>
              </w:rPr>
              <w:t>[34]</w:t>
            </w:r>
          </w:p>
          <w:p w14:paraId="02780473" w14:textId="1210E050" w:rsidR="00086308" w:rsidRPr="00BC044C" w:rsidRDefault="00086308" w:rsidP="00BC044C">
            <w:pPr>
              <w:pStyle w:val="ListParagraph"/>
              <w:numPr>
                <w:ilvl w:val="0"/>
                <w:numId w:val="4"/>
              </w:numPr>
              <w:ind w:left="236" w:hanging="201"/>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sz w:val="18"/>
                <w:szCs w:val="18"/>
                <w:lang w:val="pt-PT"/>
              </w:rPr>
              <w:t>Group of 7 early-successional species (N)</w:t>
            </w:r>
            <w:r w:rsidR="00AE41CB">
              <w:rPr>
                <w:sz w:val="18"/>
                <w:szCs w:val="18"/>
                <w:lang w:val="pt-PT"/>
              </w:rPr>
              <w:t xml:space="preserve"> </w:t>
            </w:r>
            <w:r w:rsidR="00AE41CB" w:rsidRPr="00AE41CB">
              <w:rPr>
                <w:rFonts w:ascii="Calibri" w:hAnsi="Calibri" w:cs="Calibri"/>
                <w:sz w:val="18"/>
              </w:rPr>
              <w:t>[10]</w:t>
            </w:r>
          </w:p>
        </w:tc>
        <w:tc>
          <w:tcPr>
            <w:tcW w:w="2693" w:type="dxa"/>
          </w:tcPr>
          <w:p w14:paraId="1497313B" w14:textId="5324F710" w:rsidR="00086308" w:rsidRPr="00BC044C" w:rsidRDefault="00086308" w:rsidP="00BC044C">
            <w:pPr>
              <w:pStyle w:val="ListParagraph"/>
              <w:numPr>
                <w:ilvl w:val="0"/>
                <w:numId w:val="5"/>
              </w:numPr>
              <w:ind w:left="151" w:hanging="143"/>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sz w:val="18"/>
                <w:szCs w:val="18"/>
                <w:lang w:val="pt-PT"/>
              </w:rPr>
              <w:t>Parus major</w:t>
            </w:r>
            <w:r w:rsidRPr="00BC044C">
              <w:rPr>
                <w:sz w:val="18"/>
                <w:szCs w:val="18"/>
                <w:lang w:val="pt-PT"/>
              </w:rPr>
              <w:t xml:space="preserve"> (F)</w:t>
            </w:r>
            <w:r w:rsidR="00AE41CB">
              <w:rPr>
                <w:sz w:val="18"/>
                <w:szCs w:val="18"/>
                <w:lang w:val="pt-PT"/>
              </w:rPr>
              <w:t xml:space="preserve"> </w:t>
            </w:r>
            <w:r w:rsidR="00AE41CB" w:rsidRPr="00AE41CB">
              <w:rPr>
                <w:rFonts w:ascii="Calibri" w:hAnsi="Calibri" w:cs="Calibri"/>
                <w:sz w:val="18"/>
              </w:rPr>
              <w:t>[13]</w:t>
            </w:r>
          </w:p>
          <w:p w14:paraId="18CD2F27" w14:textId="306FAE62" w:rsidR="00086308" w:rsidRPr="00BC044C" w:rsidRDefault="00086308" w:rsidP="00BC044C">
            <w:pPr>
              <w:pStyle w:val="ListParagraph"/>
              <w:numPr>
                <w:ilvl w:val="0"/>
                <w:numId w:val="5"/>
              </w:numPr>
              <w:ind w:left="151" w:hanging="143"/>
              <w:cnfStyle w:val="000000000000" w:firstRow="0" w:lastRow="0" w:firstColumn="0" w:lastColumn="0" w:oddVBand="0" w:evenVBand="0" w:oddHBand="0" w:evenHBand="0" w:firstRowFirstColumn="0" w:firstRowLastColumn="0" w:lastRowFirstColumn="0" w:lastRowLastColumn="0"/>
              <w:rPr>
                <w:sz w:val="18"/>
                <w:szCs w:val="18"/>
                <w:lang w:val="pt-PT"/>
              </w:rPr>
            </w:pPr>
            <w:r w:rsidRPr="00BC044C">
              <w:rPr>
                <w:i/>
                <w:sz w:val="18"/>
                <w:szCs w:val="18"/>
                <w:lang w:val="pt-PT"/>
              </w:rPr>
              <w:t>Cyanistes caeruleus</w:t>
            </w:r>
            <w:r w:rsidRPr="00BC044C">
              <w:rPr>
                <w:sz w:val="18"/>
                <w:szCs w:val="18"/>
                <w:lang w:val="pt-PT"/>
              </w:rPr>
              <w:t xml:space="preserve"> (F)</w:t>
            </w:r>
            <w:r w:rsidR="00AE41CB">
              <w:rPr>
                <w:sz w:val="18"/>
                <w:szCs w:val="18"/>
                <w:lang w:val="pt-PT"/>
              </w:rPr>
              <w:t xml:space="preserve"> </w:t>
            </w:r>
            <w:r w:rsidR="00AE41CB" w:rsidRPr="00AE41CB">
              <w:rPr>
                <w:rFonts w:ascii="Calibri" w:hAnsi="Calibri" w:cs="Calibri"/>
                <w:sz w:val="18"/>
              </w:rPr>
              <w:t>[13]</w:t>
            </w:r>
          </w:p>
        </w:tc>
      </w:tr>
    </w:tbl>
    <w:p w14:paraId="561CA6DD" w14:textId="77777777" w:rsidR="005747AB" w:rsidRPr="00E90432" w:rsidRDefault="005747AB" w:rsidP="005747AB">
      <w:pPr>
        <w:rPr>
          <w:lang w:val="pt-PT"/>
        </w:rPr>
      </w:pPr>
    </w:p>
    <w:tbl>
      <w:tblPr>
        <w:tblStyle w:val="PlainTable2"/>
        <w:tblW w:w="14742" w:type="dxa"/>
        <w:tblLayout w:type="fixed"/>
        <w:tblCellMar>
          <w:top w:w="57" w:type="dxa"/>
          <w:bottom w:w="57" w:type="dxa"/>
        </w:tblCellMar>
        <w:tblLook w:val="04A0" w:firstRow="1" w:lastRow="0" w:firstColumn="1" w:lastColumn="0" w:noHBand="0" w:noVBand="1"/>
      </w:tblPr>
      <w:tblGrid>
        <w:gridCol w:w="512"/>
        <w:gridCol w:w="376"/>
        <w:gridCol w:w="2309"/>
        <w:gridCol w:w="2309"/>
        <w:gridCol w:w="2309"/>
        <w:gridCol w:w="2309"/>
        <w:gridCol w:w="2309"/>
        <w:gridCol w:w="2309"/>
      </w:tblGrid>
      <w:tr w:rsidR="00086308" w14:paraId="3F49E3E0" w14:textId="77777777" w:rsidTr="00D421BE">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12" w:type="dxa"/>
          </w:tcPr>
          <w:p w14:paraId="3DA8EBD3" w14:textId="77777777" w:rsidR="00086308" w:rsidRPr="00953D42" w:rsidRDefault="00086308" w:rsidP="00086308">
            <w:pPr>
              <w:rPr>
                <w:sz w:val="20"/>
                <w:szCs w:val="20"/>
                <w:lang w:val="pt-PT"/>
              </w:rPr>
            </w:pPr>
          </w:p>
        </w:tc>
        <w:tc>
          <w:tcPr>
            <w:tcW w:w="376" w:type="dxa"/>
          </w:tcPr>
          <w:p w14:paraId="146BC25D" w14:textId="77777777" w:rsidR="00086308" w:rsidRPr="00953D42" w:rsidRDefault="00086308" w:rsidP="00086308">
            <w:pPr>
              <w:cnfStyle w:val="100000000000" w:firstRow="1" w:lastRow="0" w:firstColumn="0" w:lastColumn="0" w:oddVBand="0" w:evenVBand="0" w:oddHBand="0" w:evenHBand="0" w:firstRowFirstColumn="0" w:firstRowLastColumn="0" w:lastRowFirstColumn="0" w:lastRowLastColumn="0"/>
              <w:rPr>
                <w:sz w:val="20"/>
                <w:szCs w:val="20"/>
                <w:lang w:val="pt-PT"/>
              </w:rPr>
            </w:pPr>
          </w:p>
        </w:tc>
        <w:tc>
          <w:tcPr>
            <w:tcW w:w="2309" w:type="dxa"/>
          </w:tcPr>
          <w:p w14:paraId="70B7A0C2" w14:textId="43DB0A73" w:rsidR="00086308" w:rsidRDefault="00086308" w:rsidP="00086308">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Salvage with retention</w:t>
            </w:r>
          </w:p>
        </w:tc>
        <w:tc>
          <w:tcPr>
            <w:tcW w:w="2309" w:type="dxa"/>
          </w:tcPr>
          <w:p w14:paraId="4F9F3719" w14:textId="452CB36C" w:rsidR="00086308" w:rsidRDefault="00086308" w:rsidP="00086308">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Thinning understorey</w:t>
            </w:r>
          </w:p>
        </w:tc>
        <w:tc>
          <w:tcPr>
            <w:tcW w:w="2309" w:type="dxa"/>
          </w:tcPr>
          <w:p w14:paraId="2A11A767" w14:textId="5EEC0150" w:rsidR="00086308" w:rsidRDefault="00086308" w:rsidP="00086308">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Buffering edges</w:t>
            </w:r>
          </w:p>
        </w:tc>
        <w:tc>
          <w:tcPr>
            <w:tcW w:w="2309" w:type="dxa"/>
          </w:tcPr>
          <w:p w14:paraId="024FF4C9" w14:textId="1EFB340E" w:rsidR="00086308" w:rsidRDefault="00086308" w:rsidP="00086308">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Restoring hydrology</w:t>
            </w:r>
          </w:p>
        </w:tc>
        <w:tc>
          <w:tcPr>
            <w:tcW w:w="2309" w:type="dxa"/>
          </w:tcPr>
          <w:p w14:paraId="506E78BE" w14:textId="2608B655" w:rsidR="00086308" w:rsidRDefault="00086308" w:rsidP="00086308">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Creating dead wood</w:t>
            </w:r>
          </w:p>
        </w:tc>
        <w:tc>
          <w:tcPr>
            <w:tcW w:w="2309" w:type="dxa"/>
          </w:tcPr>
          <w:p w14:paraId="391AF3EF" w14:textId="3747AC07" w:rsidR="00086308" w:rsidRDefault="00086308" w:rsidP="00086308">
            <w:pPr>
              <w:cnfStyle w:val="100000000000" w:firstRow="1" w:lastRow="0" w:firstColumn="0" w:lastColumn="0" w:oddVBand="0" w:evenVBand="0" w:oddHBand="0" w:evenHBand="0" w:firstRowFirstColumn="0" w:firstRowLastColumn="0" w:lastRowFirstColumn="0" w:lastRowLastColumn="0"/>
              <w:rPr>
                <w:sz w:val="20"/>
                <w:szCs w:val="20"/>
                <w:lang w:val="pt-PT"/>
              </w:rPr>
            </w:pPr>
            <w:r>
              <w:rPr>
                <w:sz w:val="20"/>
                <w:szCs w:val="20"/>
                <w:lang w:val="pt-PT"/>
              </w:rPr>
              <w:t>Others</w:t>
            </w:r>
          </w:p>
        </w:tc>
      </w:tr>
      <w:tr w:rsidR="00086308" w14:paraId="731B7FC6" w14:textId="77777777" w:rsidTr="00086308">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512" w:type="dxa"/>
            <w:vMerge w:val="restart"/>
          </w:tcPr>
          <w:p w14:paraId="10B7DF38" w14:textId="77777777" w:rsidR="00086308" w:rsidRPr="00953D42" w:rsidRDefault="00086308" w:rsidP="00086308">
            <w:pPr>
              <w:rPr>
                <w:sz w:val="20"/>
                <w:szCs w:val="20"/>
                <w:lang w:val="pt-PT"/>
              </w:rPr>
            </w:pPr>
            <w:r>
              <w:rPr>
                <w:sz w:val="20"/>
                <w:szCs w:val="20"/>
                <w:lang w:val="pt-PT"/>
              </w:rPr>
              <w:t>vs. AM</w:t>
            </w:r>
          </w:p>
        </w:tc>
        <w:tc>
          <w:tcPr>
            <w:tcW w:w="376" w:type="dxa"/>
          </w:tcPr>
          <w:p w14:paraId="78FB2ED2" w14:textId="77777777" w:rsidR="00086308" w:rsidRPr="00953D42" w:rsidRDefault="00086308" w:rsidP="00086308">
            <w:pPr>
              <w:cnfStyle w:val="000000100000" w:firstRow="0" w:lastRow="0" w:firstColumn="0" w:lastColumn="0" w:oddVBand="0" w:evenVBand="0" w:oddHBand="1" w:evenHBand="0" w:firstRowFirstColumn="0" w:firstRowLastColumn="0" w:lastRowFirstColumn="0" w:lastRowLastColumn="0"/>
              <w:rPr>
                <w:sz w:val="32"/>
                <w:szCs w:val="32"/>
                <w:lang w:val="de-DE"/>
              </w:rPr>
            </w:pPr>
            <w:r w:rsidRPr="00953D42">
              <w:rPr>
                <w:sz w:val="32"/>
                <w:szCs w:val="32"/>
                <w:lang w:val="de-DE"/>
              </w:rPr>
              <w:t>+</w:t>
            </w:r>
          </w:p>
        </w:tc>
        <w:tc>
          <w:tcPr>
            <w:tcW w:w="2309" w:type="dxa"/>
          </w:tcPr>
          <w:p w14:paraId="39F9A276"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38DA5EE3" w14:textId="77777777" w:rsidR="00086308" w:rsidRPr="00086308" w:rsidRDefault="00086308" w:rsidP="00086308">
            <w:pPr>
              <w:ind w:left="129"/>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2C76F206" w14:textId="3D4EF4AD" w:rsidR="00086308" w:rsidRPr="00086308" w:rsidRDefault="00086308" w:rsidP="00086308">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i/>
                <w:sz w:val="18"/>
                <w:szCs w:val="18"/>
                <w:lang w:val="pt-PT"/>
              </w:rPr>
            </w:pPr>
            <w:r w:rsidRPr="00086308">
              <w:rPr>
                <w:i/>
                <w:sz w:val="18"/>
                <w:szCs w:val="18"/>
                <w:lang w:val="pt-PT"/>
              </w:rPr>
              <w:t>Dumetella carolinensis</w:t>
            </w:r>
            <w:r w:rsidRPr="00086308">
              <w:rPr>
                <w:sz w:val="18"/>
                <w:szCs w:val="18"/>
                <w:lang w:val="pt-PT"/>
              </w:rPr>
              <w:t xml:space="preserve"> (N)</w:t>
            </w:r>
            <w:r w:rsidR="00E270BC">
              <w:rPr>
                <w:sz w:val="18"/>
                <w:szCs w:val="18"/>
                <w:lang w:val="pt-PT"/>
              </w:rPr>
              <w:t xml:space="preserve"> </w:t>
            </w:r>
            <w:r w:rsidR="00AE41CB" w:rsidRPr="00AE41CB">
              <w:rPr>
                <w:rFonts w:ascii="Calibri" w:hAnsi="Calibri" w:cs="Calibri"/>
                <w:sz w:val="18"/>
              </w:rPr>
              <w:t>[35]</w:t>
            </w:r>
          </w:p>
        </w:tc>
        <w:tc>
          <w:tcPr>
            <w:tcW w:w="2309" w:type="dxa"/>
          </w:tcPr>
          <w:p w14:paraId="6A2F9590" w14:textId="32254FE1" w:rsidR="00086308" w:rsidRPr="00086308" w:rsidRDefault="00086308" w:rsidP="00086308">
            <w:pPr>
              <w:pStyle w:val="ListParagraph"/>
              <w:numPr>
                <w:ilvl w:val="0"/>
                <w:numId w:val="1"/>
              </w:numPr>
              <w:ind w:left="271" w:hanging="142"/>
              <w:cnfStyle w:val="000000100000" w:firstRow="0" w:lastRow="0" w:firstColumn="0" w:lastColumn="0" w:oddVBand="0" w:evenVBand="0" w:oddHBand="1" w:evenHBand="0" w:firstRowFirstColumn="0" w:firstRowLastColumn="0" w:lastRowFirstColumn="0" w:lastRowLastColumn="0"/>
              <w:rPr>
                <w:i/>
                <w:sz w:val="18"/>
                <w:szCs w:val="18"/>
                <w:lang w:val="pt-PT"/>
              </w:rPr>
            </w:pPr>
            <w:r w:rsidRPr="00086308">
              <w:rPr>
                <w:i/>
                <w:sz w:val="18"/>
                <w:szCs w:val="18"/>
                <w:lang w:val="pt-PT"/>
              </w:rPr>
              <w:t>Protonotaria citrea</w:t>
            </w:r>
            <w:r w:rsidRPr="00086308">
              <w:rPr>
                <w:sz w:val="18"/>
                <w:szCs w:val="18"/>
                <w:lang w:val="pt-PT"/>
              </w:rPr>
              <w:t xml:space="preserve"> (N,F)</w:t>
            </w:r>
            <w:r w:rsidR="00E270BC">
              <w:rPr>
                <w:sz w:val="18"/>
                <w:szCs w:val="18"/>
                <w:lang w:val="pt-PT"/>
              </w:rPr>
              <w:t xml:space="preserve"> </w:t>
            </w:r>
            <w:r w:rsidR="00AE41CB" w:rsidRPr="00AE41CB">
              <w:rPr>
                <w:rFonts w:ascii="Calibri" w:hAnsi="Calibri" w:cs="Calibri"/>
                <w:sz w:val="18"/>
              </w:rPr>
              <w:t>[36]</w:t>
            </w:r>
          </w:p>
        </w:tc>
        <w:tc>
          <w:tcPr>
            <w:tcW w:w="2309" w:type="dxa"/>
          </w:tcPr>
          <w:p w14:paraId="3E8996CB" w14:textId="77777777" w:rsidR="00086308" w:rsidRPr="00086308" w:rsidRDefault="00086308" w:rsidP="00086308">
            <w:pPr>
              <w:ind w:left="129"/>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3F6ACFA6"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r>
      <w:tr w:rsidR="00086308" w14:paraId="31B37AED" w14:textId="77777777" w:rsidTr="00086308">
        <w:trPr>
          <w:trHeight w:val="834"/>
        </w:trPr>
        <w:tc>
          <w:tcPr>
            <w:cnfStyle w:val="001000000000" w:firstRow="0" w:lastRow="0" w:firstColumn="1" w:lastColumn="0" w:oddVBand="0" w:evenVBand="0" w:oddHBand="0" w:evenHBand="0" w:firstRowFirstColumn="0" w:firstRowLastColumn="0" w:lastRowFirstColumn="0" w:lastRowLastColumn="0"/>
            <w:tcW w:w="512" w:type="dxa"/>
            <w:vMerge/>
          </w:tcPr>
          <w:p w14:paraId="0101C073" w14:textId="77777777" w:rsidR="00086308" w:rsidRPr="00953D42" w:rsidRDefault="00086308" w:rsidP="00086308">
            <w:pPr>
              <w:rPr>
                <w:sz w:val="20"/>
                <w:szCs w:val="20"/>
                <w:lang w:val="pt-PT"/>
              </w:rPr>
            </w:pPr>
          </w:p>
        </w:tc>
        <w:tc>
          <w:tcPr>
            <w:tcW w:w="376" w:type="dxa"/>
          </w:tcPr>
          <w:p w14:paraId="3B40B672" w14:textId="77777777" w:rsidR="00086308" w:rsidRPr="00953D42" w:rsidRDefault="00086308" w:rsidP="00086308">
            <w:pPr>
              <w:cnfStyle w:val="000000000000" w:firstRow="0" w:lastRow="0" w:firstColumn="0" w:lastColumn="0" w:oddVBand="0" w:evenVBand="0" w:oddHBand="0" w:evenHBand="0" w:firstRowFirstColumn="0" w:firstRowLastColumn="0" w:lastRowFirstColumn="0" w:lastRowLastColumn="0"/>
              <w:rPr>
                <w:sz w:val="32"/>
                <w:szCs w:val="32"/>
                <w:lang w:val="pt-PT"/>
              </w:rPr>
            </w:pPr>
            <w:r w:rsidRPr="00953D42">
              <w:rPr>
                <w:sz w:val="32"/>
                <w:szCs w:val="32"/>
                <w:lang w:val="pt-PT"/>
              </w:rPr>
              <w:t>-</w:t>
            </w:r>
          </w:p>
        </w:tc>
        <w:tc>
          <w:tcPr>
            <w:tcW w:w="2309" w:type="dxa"/>
          </w:tcPr>
          <w:p w14:paraId="2840740C" w14:textId="77777777" w:rsidR="00086308" w:rsidRPr="006A06AC" w:rsidRDefault="00086308" w:rsidP="00086308">
            <w:pPr>
              <w:cnfStyle w:val="000000000000" w:firstRow="0" w:lastRow="0" w:firstColumn="0" w:lastColumn="0" w:oddVBand="0" w:evenVBand="0" w:oddHBand="0" w:evenHBand="0" w:firstRowFirstColumn="0" w:firstRowLastColumn="0" w:lastRowFirstColumn="0" w:lastRowLastColumn="0"/>
              <w:rPr>
                <w:sz w:val="18"/>
                <w:szCs w:val="18"/>
                <w:lang w:val="pt-PT"/>
              </w:rPr>
            </w:pPr>
          </w:p>
        </w:tc>
        <w:tc>
          <w:tcPr>
            <w:tcW w:w="2309" w:type="dxa"/>
          </w:tcPr>
          <w:p w14:paraId="4BB0AE53" w14:textId="7360BA5C" w:rsidR="00086308" w:rsidRPr="00086308" w:rsidRDefault="00086308" w:rsidP="00086308">
            <w:pPr>
              <w:pStyle w:val="ListParagraph"/>
              <w:numPr>
                <w:ilvl w:val="0"/>
                <w:numId w:val="6"/>
              </w:numPr>
              <w:ind w:left="234" w:hanging="202"/>
              <w:cnfStyle w:val="000000000000" w:firstRow="0" w:lastRow="0" w:firstColumn="0" w:lastColumn="0" w:oddVBand="0" w:evenVBand="0" w:oddHBand="0" w:evenHBand="0" w:firstRowFirstColumn="0" w:firstRowLastColumn="0" w:lastRowFirstColumn="0" w:lastRowLastColumn="0"/>
              <w:rPr>
                <w:sz w:val="18"/>
                <w:szCs w:val="18"/>
                <w:lang w:val="pt-PT"/>
              </w:rPr>
            </w:pPr>
            <w:r w:rsidRPr="00086308">
              <w:rPr>
                <w:sz w:val="18"/>
                <w:szCs w:val="18"/>
                <w:lang w:val="pt-PT"/>
              </w:rPr>
              <w:t>Group of 7 shrub-nesting species (N)</w:t>
            </w:r>
            <w:r w:rsidR="005B4F56">
              <w:rPr>
                <w:sz w:val="18"/>
                <w:szCs w:val="18"/>
                <w:lang w:val="pt-PT"/>
              </w:rPr>
              <w:t xml:space="preserve"> </w:t>
            </w:r>
            <w:r w:rsidR="00AE41CB" w:rsidRPr="00AE41CB">
              <w:rPr>
                <w:rFonts w:ascii="Calibri" w:hAnsi="Calibri" w:cs="Calibri"/>
                <w:sz w:val="18"/>
              </w:rPr>
              <w:t>[37]</w:t>
            </w:r>
          </w:p>
        </w:tc>
        <w:tc>
          <w:tcPr>
            <w:tcW w:w="2309" w:type="dxa"/>
          </w:tcPr>
          <w:p w14:paraId="541C884F" w14:textId="77777777" w:rsidR="00086308" w:rsidRPr="006A06AC" w:rsidRDefault="00086308" w:rsidP="00086308">
            <w:pPr>
              <w:cnfStyle w:val="000000000000" w:firstRow="0" w:lastRow="0" w:firstColumn="0" w:lastColumn="0" w:oddVBand="0" w:evenVBand="0" w:oddHBand="0" w:evenHBand="0" w:firstRowFirstColumn="0" w:firstRowLastColumn="0" w:lastRowFirstColumn="0" w:lastRowLastColumn="0"/>
              <w:rPr>
                <w:sz w:val="18"/>
                <w:szCs w:val="18"/>
                <w:lang w:val="pt-PT"/>
              </w:rPr>
            </w:pPr>
          </w:p>
        </w:tc>
        <w:tc>
          <w:tcPr>
            <w:tcW w:w="2309" w:type="dxa"/>
          </w:tcPr>
          <w:p w14:paraId="65A61697" w14:textId="77777777" w:rsidR="00086308" w:rsidRPr="006A06AC" w:rsidRDefault="00086308" w:rsidP="00086308">
            <w:pPr>
              <w:cnfStyle w:val="000000000000" w:firstRow="0" w:lastRow="0" w:firstColumn="0" w:lastColumn="0" w:oddVBand="0" w:evenVBand="0" w:oddHBand="0" w:evenHBand="0" w:firstRowFirstColumn="0" w:firstRowLastColumn="0" w:lastRowFirstColumn="0" w:lastRowLastColumn="0"/>
              <w:rPr>
                <w:sz w:val="18"/>
                <w:szCs w:val="18"/>
                <w:lang w:val="pt-PT"/>
              </w:rPr>
            </w:pPr>
          </w:p>
        </w:tc>
        <w:tc>
          <w:tcPr>
            <w:tcW w:w="2309" w:type="dxa"/>
          </w:tcPr>
          <w:p w14:paraId="2FBD7B2B" w14:textId="37C65063" w:rsidR="00086308" w:rsidRPr="00086308" w:rsidRDefault="00086308" w:rsidP="00086308">
            <w:pPr>
              <w:pStyle w:val="ListParagraph"/>
              <w:numPr>
                <w:ilvl w:val="0"/>
                <w:numId w:val="6"/>
              </w:numPr>
              <w:ind w:left="260" w:hanging="177"/>
              <w:cnfStyle w:val="000000000000" w:firstRow="0" w:lastRow="0" w:firstColumn="0" w:lastColumn="0" w:oddVBand="0" w:evenVBand="0" w:oddHBand="0" w:evenHBand="0" w:firstRowFirstColumn="0" w:firstRowLastColumn="0" w:lastRowFirstColumn="0" w:lastRowLastColumn="0"/>
              <w:rPr>
                <w:sz w:val="18"/>
                <w:szCs w:val="18"/>
                <w:lang w:val="pt-PT"/>
              </w:rPr>
            </w:pPr>
            <w:r w:rsidRPr="00086308">
              <w:rPr>
                <w:i/>
                <w:sz w:val="18"/>
                <w:szCs w:val="18"/>
                <w:lang w:val="pt-PT"/>
              </w:rPr>
              <w:t xml:space="preserve">Poecile rufescens </w:t>
            </w:r>
            <w:r w:rsidRPr="00086308">
              <w:rPr>
                <w:sz w:val="18"/>
                <w:szCs w:val="18"/>
                <w:lang w:val="pt-PT"/>
              </w:rPr>
              <w:t>(N)</w:t>
            </w:r>
            <w:r w:rsidR="00E270BC">
              <w:rPr>
                <w:sz w:val="18"/>
                <w:szCs w:val="18"/>
                <w:lang w:val="pt-PT"/>
              </w:rPr>
              <w:t xml:space="preserve"> </w:t>
            </w:r>
            <w:r w:rsidR="00AE41CB" w:rsidRPr="00AE41CB">
              <w:rPr>
                <w:rFonts w:ascii="Calibri" w:hAnsi="Calibri" w:cs="Calibri"/>
                <w:sz w:val="18"/>
              </w:rPr>
              <w:t>[38]</w:t>
            </w:r>
          </w:p>
        </w:tc>
        <w:tc>
          <w:tcPr>
            <w:tcW w:w="2309" w:type="dxa"/>
          </w:tcPr>
          <w:p w14:paraId="132AF212" w14:textId="137A8A08" w:rsidR="00086308" w:rsidRPr="00086308" w:rsidRDefault="00086308" w:rsidP="00086308">
            <w:pPr>
              <w:pStyle w:val="ListParagraph"/>
              <w:numPr>
                <w:ilvl w:val="0"/>
                <w:numId w:val="6"/>
              </w:numPr>
              <w:ind w:left="218" w:hanging="219"/>
              <w:cnfStyle w:val="000000000000" w:firstRow="0" w:lastRow="0" w:firstColumn="0" w:lastColumn="0" w:oddVBand="0" w:evenVBand="0" w:oddHBand="0" w:evenHBand="0" w:firstRowFirstColumn="0" w:firstRowLastColumn="0" w:lastRowFirstColumn="0" w:lastRowLastColumn="0"/>
              <w:rPr>
                <w:sz w:val="18"/>
                <w:szCs w:val="18"/>
                <w:lang w:val="pt-PT"/>
              </w:rPr>
            </w:pPr>
            <w:r w:rsidRPr="00086308">
              <w:rPr>
                <w:i/>
                <w:sz w:val="18"/>
                <w:szCs w:val="18"/>
                <w:lang w:val="pt-PT"/>
              </w:rPr>
              <w:t>Meleagris gallopavo</w:t>
            </w:r>
            <w:r w:rsidRPr="00086308">
              <w:rPr>
                <w:sz w:val="18"/>
                <w:szCs w:val="18"/>
                <w:lang w:val="pt-PT"/>
              </w:rPr>
              <w:t xml:space="preserve"> (N)</w:t>
            </w:r>
            <w:r w:rsidR="00E270BC">
              <w:rPr>
                <w:sz w:val="18"/>
                <w:szCs w:val="18"/>
                <w:lang w:val="pt-PT"/>
              </w:rPr>
              <w:t xml:space="preserve"> </w:t>
            </w:r>
            <w:r w:rsidR="00AE41CB" w:rsidRPr="00AE41CB">
              <w:rPr>
                <w:rFonts w:ascii="Calibri" w:hAnsi="Calibri" w:cs="Calibri"/>
                <w:sz w:val="18"/>
              </w:rPr>
              <w:t>[39]</w:t>
            </w:r>
          </w:p>
        </w:tc>
      </w:tr>
      <w:tr w:rsidR="00086308" w14:paraId="72B7809E" w14:textId="77777777" w:rsidTr="0008630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12" w:type="dxa"/>
            <w:vMerge w:val="restart"/>
          </w:tcPr>
          <w:p w14:paraId="4D7FADC3" w14:textId="77777777" w:rsidR="00086308" w:rsidRPr="00953D42" w:rsidRDefault="00086308" w:rsidP="00086308">
            <w:pPr>
              <w:rPr>
                <w:sz w:val="20"/>
                <w:szCs w:val="20"/>
                <w:lang w:val="pt-PT"/>
              </w:rPr>
            </w:pPr>
            <w:r>
              <w:rPr>
                <w:sz w:val="20"/>
                <w:szCs w:val="20"/>
                <w:lang w:val="pt-PT"/>
              </w:rPr>
              <w:t>vs. NR</w:t>
            </w:r>
          </w:p>
        </w:tc>
        <w:tc>
          <w:tcPr>
            <w:tcW w:w="376" w:type="dxa"/>
          </w:tcPr>
          <w:p w14:paraId="3639FF9C" w14:textId="77777777" w:rsidR="00086308" w:rsidRPr="00953D42" w:rsidRDefault="00086308" w:rsidP="00086308">
            <w:pPr>
              <w:cnfStyle w:val="000000100000" w:firstRow="0" w:lastRow="0" w:firstColumn="0" w:lastColumn="0" w:oddVBand="0" w:evenVBand="0" w:oddHBand="1" w:evenHBand="0" w:firstRowFirstColumn="0" w:firstRowLastColumn="0" w:lastRowFirstColumn="0" w:lastRowLastColumn="0"/>
              <w:rPr>
                <w:sz w:val="32"/>
                <w:szCs w:val="32"/>
                <w:lang w:val="pt-PT"/>
              </w:rPr>
            </w:pPr>
            <w:r w:rsidRPr="00953D42">
              <w:rPr>
                <w:sz w:val="32"/>
                <w:szCs w:val="32"/>
                <w:lang w:val="pt-PT"/>
              </w:rPr>
              <w:t>+</w:t>
            </w:r>
          </w:p>
        </w:tc>
        <w:tc>
          <w:tcPr>
            <w:tcW w:w="2309" w:type="dxa"/>
          </w:tcPr>
          <w:p w14:paraId="0AB7FDC6"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4F8F3945"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4494E994"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1FD1A09E"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480B9CAC"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c>
          <w:tcPr>
            <w:tcW w:w="2309" w:type="dxa"/>
          </w:tcPr>
          <w:p w14:paraId="00865312" w14:textId="77777777" w:rsidR="00086308" w:rsidRPr="00086308" w:rsidRDefault="00086308" w:rsidP="00086308">
            <w:pPr>
              <w:cnfStyle w:val="000000100000" w:firstRow="0" w:lastRow="0" w:firstColumn="0" w:lastColumn="0" w:oddVBand="0" w:evenVBand="0" w:oddHBand="1" w:evenHBand="0" w:firstRowFirstColumn="0" w:firstRowLastColumn="0" w:lastRowFirstColumn="0" w:lastRowLastColumn="0"/>
              <w:rPr>
                <w:i/>
                <w:sz w:val="18"/>
                <w:szCs w:val="18"/>
                <w:lang w:val="pt-PT"/>
              </w:rPr>
            </w:pPr>
          </w:p>
        </w:tc>
      </w:tr>
      <w:tr w:rsidR="00086308" w14:paraId="05419926" w14:textId="77777777" w:rsidTr="00086308">
        <w:trPr>
          <w:trHeight w:val="699"/>
        </w:trPr>
        <w:tc>
          <w:tcPr>
            <w:cnfStyle w:val="001000000000" w:firstRow="0" w:lastRow="0" w:firstColumn="1" w:lastColumn="0" w:oddVBand="0" w:evenVBand="0" w:oddHBand="0" w:evenHBand="0" w:firstRowFirstColumn="0" w:firstRowLastColumn="0" w:lastRowFirstColumn="0" w:lastRowLastColumn="0"/>
            <w:tcW w:w="512" w:type="dxa"/>
            <w:vMerge/>
          </w:tcPr>
          <w:p w14:paraId="04CE15A1" w14:textId="77777777" w:rsidR="00086308" w:rsidRPr="00953D42" w:rsidRDefault="00086308" w:rsidP="00086308">
            <w:pPr>
              <w:rPr>
                <w:sz w:val="20"/>
                <w:szCs w:val="20"/>
                <w:lang w:val="pt-PT"/>
              </w:rPr>
            </w:pPr>
          </w:p>
        </w:tc>
        <w:tc>
          <w:tcPr>
            <w:tcW w:w="376" w:type="dxa"/>
          </w:tcPr>
          <w:p w14:paraId="71206813" w14:textId="77777777" w:rsidR="00086308" w:rsidRPr="00953D42" w:rsidRDefault="00086308" w:rsidP="00086308">
            <w:pPr>
              <w:cnfStyle w:val="000000000000" w:firstRow="0" w:lastRow="0" w:firstColumn="0" w:lastColumn="0" w:oddVBand="0" w:evenVBand="0" w:oddHBand="0" w:evenHBand="0" w:firstRowFirstColumn="0" w:firstRowLastColumn="0" w:lastRowFirstColumn="0" w:lastRowLastColumn="0"/>
              <w:rPr>
                <w:sz w:val="32"/>
                <w:szCs w:val="32"/>
                <w:lang w:val="pt-PT"/>
              </w:rPr>
            </w:pPr>
            <w:r w:rsidRPr="00953D42">
              <w:rPr>
                <w:sz w:val="32"/>
                <w:szCs w:val="32"/>
                <w:lang w:val="pt-PT"/>
              </w:rPr>
              <w:t>-</w:t>
            </w:r>
          </w:p>
        </w:tc>
        <w:tc>
          <w:tcPr>
            <w:tcW w:w="2309" w:type="dxa"/>
          </w:tcPr>
          <w:p w14:paraId="3B4DFB34" w14:textId="36ADDD9F" w:rsidR="00086308" w:rsidRPr="00D13277" w:rsidRDefault="00086308" w:rsidP="00086308">
            <w:pPr>
              <w:pStyle w:val="ListParagraph"/>
              <w:numPr>
                <w:ilvl w:val="0"/>
                <w:numId w:val="1"/>
              </w:numPr>
              <w:ind w:left="271"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BC044C">
              <w:rPr>
                <w:i/>
                <w:sz w:val="18"/>
                <w:szCs w:val="18"/>
                <w:lang w:val="pt-PT"/>
              </w:rPr>
              <w:t>Leuconotopicus villosus</w:t>
            </w:r>
            <w:r w:rsidRPr="00BC044C">
              <w:rPr>
                <w:sz w:val="18"/>
                <w:szCs w:val="18"/>
                <w:lang w:val="pt-PT"/>
              </w:rPr>
              <w:t xml:space="preserve"> (N)</w:t>
            </w:r>
            <w:r w:rsidR="00AE41CB">
              <w:rPr>
                <w:sz w:val="18"/>
                <w:szCs w:val="18"/>
                <w:lang w:val="pt-PT"/>
              </w:rPr>
              <w:t xml:space="preserve"> </w:t>
            </w:r>
            <w:r w:rsidR="00AE41CB" w:rsidRPr="00AE41CB">
              <w:rPr>
                <w:rFonts w:ascii="Calibri" w:hAnsi="Calibri" w:cs="Calibri"/>
                <w:sz w:val="18"/>
              </w:rPr>
              <w:t>[40,41]</w:t>
            </w:r>
          </w:p>
        </w:tc>
        <w:tc>
          <w:tcPr>
            <w:tcW w:w="2309" w:type="dxa"/>
          </w:tcPr>
          <w:p w14:paraId="39AACEEF" w14:textId="02F221E8" w:rsidR="00086308" w:rsidRPr="00D13277" w:rsidRDefault="00086308" w:rsidP="00086308">
            <w:pPr>
              <w:pStyle w:val="ListParagraph"/>
              <w:numPr>
                <w:ilvl w:val="0"/>
                <w:numId w:val="1"/>
              </w:numPr>
              <w:ind w:left="234" w:hanging="142"/>
              <w:cnfStyle w:val="000000000000" w:firstRow="0" w:lastRow="0" w:firstColumn="0" w:lastColumn="0" w:oddVBand="0" w:evenVBand="0" w:oddHBand="0" w:evenHBand="0" w:firstRowFirstColumn="0" w:firstRowLastColumn="0" w:lastRowFirstColumn="0" w:lastRowLastColumn="0"/>
              <w:rPr>
                <w:i/>
                <w:sz w:val="18"/>
                <w:szCs w:val="18"/>
                <w:lang w:val="pt-PT"/>
              </w:rPr>
            </w:pPr>
            <w:r w:rsidRPr="009C2F00">
              <w:rPr>
                <w:sz w:val="18"/>
                <w:szCs w:val="18"/>
                <w:lang w:val="pt-PT"/>
              </w:rPr>
              <w:t>Group of 7 shrub-nesting species (N)</w:t>
            </w:r>
            <w:r w:rsidR="005B4F56">
              <w:rPr>
                <w:sz w:val="18"/>
                <w:szCs w:val="18"/>
                <w:lang w:val="pt-PT"/>
              </w:rPr>
              <w:t xml:space="preserve"> </w:t>
            </w:r>
            <w:r w:rsidR="00AE41CB" w:rsidRPr="00AE41CB">
              <w:rPr>
                <w:rFonts w:ascii="Calibri" w:hAnsi="Calibri" w:cs="Calibri"/>
                <w:sz w:val="18"/>
              </w:rPr>
              <w:t>[37]</w:t>
            </w:r>
          </w:p>
        </w:tc>
        <w:tc>
          <w:tcPr>
            <w:tcW w:w="2309" w:type="dxa"/>
          </w:tcPr>
          <w:p w14:paraId="68D186E1" w14:textId="77777777" w:rsidR="00086308" w:rsidRPr="00086308" w:rsidRDefault="00086308" w:rsidP="00086308">
            <w:pPr>
              <w:cnfStyle w:val="000000000000" w:firstRow="0" w:lastRow="0" w:firstColumn="0" w:lastColumn="0" w:oddVBand="0" w:evenVBand="0" w:oddHBand="0" w:evenHBand="0" w:firstRowFirstColumn="0" w:firstRowLastColumn="0" w:lastRowFirstColumn="0" w:lastRowLastColumn="0"/>
              <w:rPr>
                <w:i/>
                <w:sz w:val="18"/>
                <w:szCs w:val="18"/>
                <w:lang w:val="pt-PT"/>
              </w:rPr>
            </w:pPr>
          </w:p>
        </w:tc>
        <w:tc>
          <w:tcPr>
            <w:tcW w:w="2309" w:type="dxa"/>
          </w:tcPr>
          <w:p w14:paraId="493060B2" w14:textId="77777777" w:rsidR="00086308" w:rsidRPr="00086308" w:rsidRDefault="00086308" w:rsidP="00086308">
            <w:pPr>
              <w:cnfStyle w:val="000000000000" w:firstRow="0" w:lastRow="0" w:firstColumn="0" w:lastColumn="0" w:oddVBand="0" w:evenVBand="0" w:oddHBand="0" w:evenHBand="0" w:firstRowFirstColumn="0" w:firstRowLastColumn="0" w:lastRowFirstColumn="0" w:lastRowLastColumn="0"/>
              <w:rPr>
                <w:i/>
                <w:sz w:val="18"/>
                <w:szCs w:val="18"/>
                <w:lang w:val="pt-PT"/>
              </w:rPr>
            </w:pPr>
          </w:p>
        </w:tc>
        <w:tc>
          <w:tcPr>
            <w:tcW w:w="2309" w:type="dxa"/>
          </w:tcPr>
          <w:p w14:paraId="5FFA6946" w14:textId="77777777" w:rsidR="00086308" w:rsidRPr="00086308" w:rsidRDefault="00086308" w:rsidP="00086308">
            <w:pPr>
              <w:cnfStyle w:val="000000000000" w:firstRow="0" w:lastRow="0" w:firstColumn="0" w:lastColumn="0" w:oddVBand="0" w:evenVBand="0" w:oddHBand="0" w:evenHBand="0" w:firstRowFirstColumn="0" w:firstRowLastColumn="0" w:lastRowFirstColumn="0" w:lastRowLastColumn="0"/>
              <w:rPr>
                <w:i/>
                <w:sz w:val="18"/>
                <w:szCs w:val="18"/>
                <w:lang w:val="pt-PT"/>
              </w:rPr>
            </w:pPr>
          </w:p>
        </w:tc>
        <w:tc>
          <w:tcPr>
            <w:tcW w:w="2309" w:type="dxa"/>
          </w:tcPr>
          <w:p w14:paraId="24A58FC1" w14:textId="77777777" w:rsidR="00086308" w:rsidRPr="00086308" w:rsidRDefault="00086308" w:rsidP="00086308">
            <w:pPr>
              <w:cnfStyle w:val="000000000000" w:firstRow="0" w:lastRow="0" w:firstColumn="0" w:lastColumn="0" w:oddVBand="0" w:evenVBand="0" w:oddHBand="0" w:evenHBand="0" w:firstRowFirstColumn="0" w:firstRowLastColumn="0" w:lastRowFirstColumn="0" w:lastRowLastColumn="0"/>
              <w:rPr>
                <w:i/>
                <w:sz w:val="18"/>
                <w:szCs w:val="18"/>
                <w:lang w:val="pt-PT"/>
              </w:rPr>
            </w:pPr>
          </w:p>
        </w:tc>
      </w:tr>
    </w:tbl>
    <w:p w14:paraId="7ECCD44F" w14:textId="6E7517EB" w:rsidR="005747AB" w:rsidRDefault="005747AB">
      <w:pPr>
        <w:rPr>
          <w:rFonts w:cstheme="minorHAnsi"/>
          <w:sz w:val="20"/>
          <w:szCs w:val="20"/>
        </w:rPr>
      </w:pPr>
    </w:p>
    <w:p w14:paraId="6EE58121" w14:textId="27ED7DC3"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 </w:t>
      </w:r>
      <w:r w:rsidR="00A25A20" w:rsidRPr="00A25A20">
        <w:rPr>
          <w:rFonts w:ascii="Calibri" w:hAnsi="Calibri" w:cs="Calibri"/>
          <w:sz w:val="18"/>
          <w:szCs w:val="18"/>
        </w:rPr>
        <w:t>R. Virkkala, Ecology of the Siberian Tit Parus cinctus in Relation to Habitat Quality: Effects of Forest Management, Ornis Scandinavica. 21 (1990) 139–146. https://doi.org/10.2307/3676810.</w:t>
      </w:r>
    </w:p>
    <w:p w14:paraId="7597C7D8" w14:textId="48BB4BEF"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 </w:t>
      </w:r>
      <w:r w:rsidR="00A25A20" w:rsidRPr="00A25A20">
        <w:rPr>
          <w:rFonts w:ascii="Calibri" w:hAnsi="Calibri" w:cs="Calibri"/>
          <w:sz w:val="18"/>
          <w:szCs w:val="18"/>
        </w:rPr>
        <w:t>D.R. Barber, T.E. Martin, M.A. Melchiors, R.E. Thill, T.B. Wigley, Nesting Success of Birds in Different Silvicultural Treatments in Southeastern U.S. Pine Forests, Conservation Biology. 15 (2001) 196–207.</w:t>
      </w:r>
    </w:p>
    <w:p w14:paraId="5ADAA938" w14:textId="19C8A394"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 </w:t>
      </w:r>
      <w:r w:rsidR="00A25A20" w:rsidRPr="00A25A20">
        <w:rPr>
          <w:rFonts w:ascii="Calibri" w:hAnsi="Calibri" w:cs="Calibri"/>
          <w:sz w:val="18"/>
          <w:szCs w:val="18"/>
        </w:rPr>
        <w:t>J.W.Jr. Tucker, W.D. Robinson, J.B. Grand, Breeding productivity of Bachman’s sparrows in fire-managed longleaf pine forests, The Wilson Journal of Ornithology (Formerly The Wilson Bulletin). 118 (2006) 131–137.</w:t>
      </w:r>
    </w:p>
    <w:p w14:paraId="119ABE03" w14:textId="50DA0D99"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[4] </w:t>
      </w:r>
      <w:r w:rsidR="00A25A20" w:rsidRPr="00A25A20">
        <w:rPr>
          <w:rFonts w:ascii="Calibri" w:hAnsi="Calibri" w:cs="Calibri"/>
          <w:sz w:val="18"/>
          <w:szCs w:val="18"/>
        </w:rPr>
        <w:t>H.L. Germaine, S.S. Germaine, Forest restoration treatment effects on the nesting success of western bluebirds (Sialia mexicana), Restoration Ecology. 10 (2002) 362–367.</w:t>
      </w:r>
    </w:p>
    <w:p w14:paraId="78782572" w14:textId="317442DE"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[5] </w:t>
      </w:r>
      <w:r w:rsidR="00A25A20" w:rsidRPr="00A25A20">
        <w:rPr>
          <w:rFonts w:ascii="Calibri" w:hAnsi="Calibri" w:cs="Calibri"/>
          <w:sz w:val="18"/>
          <w:szCs w:val="18"/>
        </w:rPr>
        <w:t>J.L. Stephens, J.D. Alexander, Effects of fuel reduction on bird density and reproductive success in riparian areas of mixed-conifer forest in southwest Oregon, Forest Ecology and Management. 261 (2011) 43–49. https://doi.org/10.1016/j.foreco.2010.09.022.</w:t>
      </w:r>
    </w:p>
    <w:p w14:paraId="344174A2" w14:textId="1F2D86CA"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[6] </w:t>
      </w:r>
      <w:r w:rsidR="00A25A20" w:rsidRPr="00A25A20">
        <w:rPr>
          <w:rFonts w:ascii="Calibri" w:hAnsi="Calibri" w:cs="Calibri"/>
          <w:sz w:val="18"/>
          <w:szCs w:val="18"/>
        </w:rPr>
        <w:t>J.D. Brawn, Effects of Restoring Oak Savannas on Bird Communities and Populations, Conservation Biology. 20 (2006) 460–469. https://doi.org/10.1111/j.1523-1739.2006.00310.x.</w:t>
      </w:r>
    </w:p>
    <w:p w14:paraId="4E244C2F" w14:textId="005B507C"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[7] </w:t>
      </w:r>
      <w:r w:rsidR="00A25A20" w:rsidRPr="00A25A20">
        <w:rPr>
          <w:rFonts w:ascii="Calibri" w:hAnsi="Calibri" w:cs="Calibri"/>
          <w:sz w:val="18"/>
          <w:szCs w:val="18"/>
        </w:rPr>
        <w:t>A. Miller-ter Kuile, K. Ogle, C. Cavanaugh, J. Dudley, A. Markus, V. Saab, M. Wright, J. Sanderlin, Forest management, forest vegetation, and climate influence nesting ecology of a focal bird species in the western USA, Forest Ecology and Management. 549 (2023) 121443. https://doi.org/10.1016/j.foreco.2023.121443.</w:t>
      </w:r>
    </w:p>
    <w:p w14:paraId="618B7F0A" w14:textId="6BC93DB6"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[8] </w:t>
      </w:r>
      <w:r w:rsidR="00A25A20" w:rsidRPr="00A25A20">
        <w:rPr>
          <w:rFonts w:ascii="Calibri" w:hAnsi="Calibri" w:cs="Calibri"/>
          <w:sz w:val="18"/>
          <w:szCs w:val="18"/>
        </w:rPr>
        <w:t>M.C. Roach, F.R. Thompson, T. Jones-Farrand, Songbird nest success is positively related to restoration of pine–oak savanna and woodland in the Ozark Highlands, Missouri, USA, The Condor. 120 (2018) 543–556. https://doi.org/10.1650/CONDOR-17-189.1.</w:t>
      </w:r>
    </w:p>
    <w:p w14:paraId="3F9585EA" w14:textId="2ECAC238"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[9] </w:t>
      </w:r>
      <w:r w:rsidR="00A25A20" w:rsidRPr="00A25A20">
        <w:rPr>
          <w:rFonts w:ascii="Calibri" w:hAnsi="Calibri" w:cs="Calibri"/>
          <w:sz w:val="18"/>
          <w:szCs w:val="18"/>
        </w:rPr>
        <w:t>B.S. Thatcher, Evaluation of Forest Management to Improve Breeding Habitat for Songbirds in Oak-hickory Forests at Tennessee National Wildlife Refuge, University of Tennessee - Knoxville, 2007. https://trace.tennessee.edu/cgi/viewcontent.cgi?article=1369&amp;context=utk_graddiss.</w:t>
      </w:r>
    </w:p>
    <w:p w14:paraId="663F2F55" w14:textId="054DBC37"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[10] </w:t>
      </w:r>
      <w:r w:rsidR="00A25A20" w:rsidRPr="00A25A20">
        <w:rPr>
          <w:rFonts w:ascii="Calibri" w:hAnsi="Calibri" w:cs="Calibri"/>
          <w:sz w:val="18"/>
          <w:szCs w:val="18"/>
        </w:rPr>
        <w:t>W.E. Easton, K. Martin, The Effect of Vegetation Management on Breeding Bird Communities in British Columbia, Ecological Applications. 8 (1998) 1092–1103. https://doi.org/10.1890/1051-0761(1998)008[1092:TEOVMO]2.0.CO;2.</w:t>
      </w:r>
    </w:p>
    <w:p w14:paraId="2107BB1A" w14:textId="1AE636E2"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[11] </w:t>
      </w:r>
      <w:r w:rsidR="00A25A20" w:rsidRPr="00A25A20">
        <w:rPr>
          <w:rFonts w:ascii="Calibri" w:hAnsi="Calibri" w:cs="Calibri"/>
          <w:sz w:val="18"/>
          <w:szCs w:val="18"/>
        </w:rPr>
        <w:t>J.E. Kubel, R. h Yahner, Quality of anthropogenic habitats for Golden-winged Warblers in central Pennsylvania, The Wilson Journal of Ornithology. 120 (2008) 801–812. https://doi.org/10.1676/06-114.1.</w:t>
      </w:r>
    </w:p>
    <w:p w14:paraId="40A1AB83" w14:textId="4BB937BB"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[12] </w:t>
      </w:r>
      <w:r w:rsidR="00A25A20" w:rsidRPr="00A25A20">
        <w:rPr>
          <w:rFonts w:ascii="Calibri" w:hAnsi="Calibri" w:cs="Calibri"/>
          <w:sz w:val="18"/>
          <w:szCs w:val="18"/>
        </w:rPr>
        <w:t>K.M. Mathisen, S. Pedersen, E.B. Nilsen, C. Skarpe, Contrasting responses of two passerine bird species to moose browsing, Eur J Wildl Res. 58 (2012) 535–547. https://doi.org/10.1007/s10344-011-0601-3.</w:t>
      </w:r>
    </w:p>
    <w:p w14:paraId="153D9CFB" w14:textId="2F5E6592"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[13] </w:t>
      </w:r>
      <w:r w:rsidR="00A25A20" w:rsidRPr="00A25A20">
        <w:rPr>
          <w:rFonts w:ascii="Calibri" w:hAnsi="Calibri" w:cs="Calibri"/>
          <w:sz w:val="18"/>
          <w:szCs w:val="18"/>
        </w:rPr>
        <w:t>B. Massa, C.A. Cusimano, B. Margagliotta, R. Galici, Reproductive Characteristics and Differential Response to Seasonal Temperatures of Blue and Great Tits (</w:t>
      </w:r>
      <w:r w:rsidR="00A25A20" w:rsidRPr="00A25A20">
        <w:rPr>
          <w:rFonts w:ascii="Calibri" w:hAnsi="Calibri" w:cs="Calibri"/>
          <w:i/>
          <w:iCs/>
          <w:sz w:val="18"/>
          <w:szCs w:val="18"/>
        </w:rPr>
        <w:t>Cyanistes caeruleus</w:t>
      </w:r>
      <w:r w:rsidR="00A25A20" w:rsidRPr="00A25A20">
        <w:rPr>
          <w:rFonts w:ascii="Calibri" w:hAnsi="Calibri" w:cs="Calibri"/>
          <w:sz w:val="18"/>
          <w:szCs w:val="18"/>
        </w:rPr>
        <w:t xml:space="preserve"> &amp; </w:t>
      </w:r>
      <w:r w:rsidR="00A25A20" w:rsidRPr="00A25A20">
        <w:rPr>
          <w:rFonts w:ascii="Calibri" w:hAnsi="Calibri" w:cs="Calibri"/>
          <w:i/>
          <w:iCs/>
          <w:sz w:val="18"/>
          <w:szCs w:val="18"/>
        </w:rPr>
        <w:t>Parus major</w:t>
      </w:r>
      <w:r w:rsidR="00A25A20" w:rsidRPr="00A25A20">
        <w:rPr>
          <w:rFonts w:ascii="Calibri" w:hAnsi="Calibri" w:cs="Calibri"/>
          <w:sz w:val="18"/>
          <w:szCs w:val="18"/>
        </w:rPr>
        <w:t>) in Three Neighbouring Mediterranean Habitats, Révue d’Écologie - La Terre et La Vie. 66 (2011).</w:t>
      </w:r>
    </w:p>
    <w:p w14:paraId="77BBFB3C" w14:textId="54AEBAA7"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[14] </w:t>
      </w:r>
      <w:r w:rsidR="00A25A20" w:rsidRPr="00A25A20">
        <w:rPr>
          <w:rFonts w:ascii="Calibri" w:hAnsi="Calibri" w:cs="Calibri"/>
          <w:sz w:val="18"/>
          <w:szCs w:val="18"/>
        </w:rPr>
        <w:t>D. Dekeukeleire, L.R. Hertzog, P. Vantieghem, I.M. van Schrojenstein Lantman, B.K. Sercu, R. Boonyarittichaikij, A. Martel, K. Verheyen, D. Bonte, D. Strubbe, L. Lens, Forest fragmentation and tree species composition jointly shape breeding performance of two avian insectivores, Forest Ecology and Management. 443 (2019) 95–105. https://doi.org/10.1016/j.foreco.2019.04.023.</w:t>
      </w:r>
    </w:p>
    <w:p w14:paraId="01A21387" w14:textId="7F06B387"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[15] </w:t>
      </w:r>
      <w:r w:rsidR="00A25A20" w:rsidRPr="00A25A20">
        <w:rPr>
          <w:rFonts w:ascii="Calibri" w:hAnsi="Calibri" w:cs="Calibri"/>
          <w:sz w:val="18"/>
          <w:szCs w:val="18"/>
        </w:rPr>
        <w:t>S.M. Aquilani, D.C. LeBlanc, T.E. Morrell, Effects of Prescribed Surface Fires On Ground- and Shrub-Nesting Neotropical Migratory Birds in a Mature Indiana Oak Forest, USA, Natural Areas Journal. 20 (2000) 317–324.</w:t>
      </w:r>
    </w:p>
    <w:p w14:paraId="41D3D6B8" w14:textId="5C4F9D0F"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lastRenderedPageBreak/>
        <w:t xml:space="preserve">[16] </w:t>
      </w:r>
      <w:r w:rsidR="00A25A20" w:rsidRPr="00A25A20">
        <w:rPr>
          <w:rFonts w:ascii="Calibri" w:hAnsi="Calibri" w:cs="Calibri"/>
          <w:sz w:val="18"/>
          <w:szCs w:val="18"/>
        </w:rPr>
        <w:t>H.T. Pittman, D.G. Krementz, Impacts of Short-Rotation Early-Growing Season Prescribed Fire on a Ground Nesting Bird in the Central Hardwoods Region of North America, PLoS ONE. 11 (2016) e0147317. https://doi.org/10.1371/journal.pone.0147317.</w:t>
      </w:r>
    </w:p>
    <w:p w14:paraId="76E11EEB" w14:textId="777BC750"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[17] </w:t>
      </w:r>
      <w:r w:rsidR="00A25A20" w:rsidRPr="00A25A20">
        <w:rPr>
          <w:rFonts w:ascii="Calibri" w:hAnsi="Calibri" w:cs="Calibri"/>
          <w:sz w:val="18"/>
          <w:szCs w:val="18"/>
        </w:rPr>
        <w:t>D.H. White, J.T. Seginak, Nest Box Use and Productivity of Great Crested Flycatchers in Prescribed-Burned Longleaf Pine Forests, Journal of Field Ornithology. 71 (2000) 147–152. https://doi.org/10.1648/0273-8570-71.1.147.</w:t>
      </w:r>
    </w:p>
    <w:p w14:paraId="356C0D04" w14:textId="514DA58E"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[18] </w:t>
      </w:r>
      <w:r w:rsidR="00A25A20" w:rsidRPr="00A25A20">
        <w:rPr>
          <w:rFonts w:ascii="Calibri" w:hAnsi="Calibri" w:cs="Calibri"/>
          <w:sz w:val="18"/>
          <w:szCs w:val="18"/>
        </w:rPr>
        <w:t>W. Gaines, M. Haggard, J. Begley, J. Lehmkuhl, A. Lyons, Short-Term Effects of Thinning and Burning Restoration Treatments on Avian Community Composition, Density, and Nest Survival in the Eastern Cascades Dry Forests, Washington, Forest Science. 56 (2010) 88–99.</w:t>
      </w:r>
    </w:p>
    <w:p w14:paraId="0D3C1ECF" w14:textId="124DE62E"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[19] </w:t>
      </w:r>
      <w:r w:rsidR="00A25A20" w:rsidRPr="00A25A20">
        <w:rPr>
          <w:rFonts w:ascii="Calibri" w:hAnsi="Calibri" w:cs="Calibri"/>
          <w:sz w:val="18"/>
          <w:szCs w:val="18"/>
        </w:rPr>
        <w:t>T.J. Boves, D.A. Buehler, J. Sheehan, P.B. Wood, A.D. Rodewald, J.L. Larkin, P.D. Keyser, F.L. Newell, G.A. George, M.H. Bakermans, A. Evans, T.A. Beachy, M.E. McDermott, K.A. Perkins, M. White, T.B. Wigley, Emulating Natural Disturbances for Declining Late-Successional Species: A Case Study of the Consequences for Cerulean Warblers (Setophaga cerulea), PLoS ONE. 8 (2013) e52107. https://doi.org/10.1371/journal.pone.0052107.</w:t>
      </w:r>
    </w:p>
    <w:p w14:paraId="5676A232" w14:textId="2D37E71C"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[20] </w:t>
      </w:r>
      <w:r w:rsidR="00A25A20" w:rsidRPr="00A25A20">
        <w:rPr>
          <w:rFonts w:ascii="Calibri" w:hAnsi="Calibri" w:cs="Calibri"/>
          <w:sz w:val="18"/>
          <w:szCs w:val="18"/>
        </w:rPr>
        <w:t>L.D. Novak, C.E. Comer, W.C. Conway, D.G. Scognamillo, R.D. Gay, Nesting ecology of early-successional birds in restored longleaf and loblolly pine stands, The Wilson Journal of Ornithology. 128 (2016) 314–327. https://doi.org/10.1676/wils-128-02-314-327.1.</w:t>
      </w:r>
    </w:p>
    <w:p w14:paraId="20393E72" w14:textId="1B5F40EA"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[21] </w:t>
      </w:r>
      <w:r w:rsidR="00A25A20" w:rsidRPr="00A25A20">
        <w:rPr>
          <w:rFonts w:ascii="Calibri" w:hAnsi="Calibri" w:cs="Calibri"/>
          <w:sz w:val="18"/>
          <w:szCs w:val="18"/>
        </w:rPr>
        <w:t>S.K. Robinson, W.D. Robinson, Avian Nesting Success in a Selectively Harvested North Temperate Deciduous Forest, Conservation Biology. 15 (2001) 1763–1771. https://doi.org/10.1046/j.1523-1739.2001.00226.x.</w:t>
      </w:r>
    </w:p>
    <w:p w14:paraId="4F1D4C91" w14:textId="4F3ECB9F"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[22] </w:t>
      </w:r>
      <w:r w:rsidR="00A25A20" w:rsidRPr="00A25A20">
        <w:rPr>
          <w:rFonts w:ascii="Calibri" w:hAnsi="Calibri" w:cs="Calibri"/>
          <w:sz w:val="18"/>
          <w:szCs w:val="18"/>
        </w:rPr>
        <w:t>J. Rolstad, E. Rolstad, O. Saeteren, Black Woodpecker Nest Sites: Characteristics, Selection, and Reproductive Success, The Journal of Wildlife Management. 64 (2000) 1053. https://doi.org/10.2307/3803216.</w:t>
      </w:r>
    </w:p>
    <w:p w14:paraId="320F3683" w14:textId="311311B4"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[23] </w:t>
      </w:r>
      <w:r w:rsidR="00A25A20" w:rsidRPr="00A25A20">
        <w:rPr>
          <w:rFonts w:ascii="Calibri" w:hAnsi="Calibri" w:cs="Calibri"/>
          <w:sz w:val="18"/>
          <w:szCs w:val="18"/>
        </w:rPr>
        <w:t>D.J. Twedt, R.R. Wilson, J.L. Henne-Kerr, R.B. Hamilton, Nest Survival of Forest Birds in the Mississippi Alluvial Valley, The Journal of Wildlife Management. 65 (2001) 450–460. https://doi.org/10.2307/3803097.</w:t>
      </w:r>
    </w:p>
    <w:p w14:paraId="0CAAFF48" w14:textId="4E82CC91"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[24] </w:t>
      </w:r>
      <w:r w:rsidR="00A25A20" w:rsidRPr="00A25A20">
        <w:rPr>
          <w:rFonts w:ascii="Calibri" w:hAnsi="Calibri" w:cs="Calibri"/>
          <w:sz w:val="18"/>
          <w:szCs w:val="18"/>
        </w:rPr>
        <w:t>S. Richmond, E. Nol, D. Burke, J.R. Malcolm, Effects of single-tree selection harvesting on Rose-breasted Grosbeak (Pheucticus leudovicianus) demography in a northern hardwood forest, Forest Ecology and Management. 276 (2012) 24–32. https://doi.org/10.1016/j.foreco.2012.03.015.</w:t>
      </w:r>
    </w:p>
    <w:p w14:paraId="17102FC5" w14:textId="68049757"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[25] </w:t>
      </w:r>
      <w:r w:rsidR="00A25A20" w:rsidRPr="00A25A20">
        <w:rPr>
          <w:rFonts w:ascii="Calibri" w:hAnsi="Calibri" w:cs="Calibri"/>
          <w:sz w:val="18"/>
          <w:szCs w:val="18"/>
        </w:rPr>
        <w:t>K.L. Purcell, Long-term avian research at the San Joaquin Experimental Range: Recommendations for monitoring and managing oak woodlands, Forest Ecology and Management. 262 (2011) 12–19. https://doi.org/10.1016/j.foreco.2010.07.039.</w:t>
      </w:r>
    </w:p>
    <w:p w14:paraId="63055E66" w14:textId="7AB65BCA"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[26] </w:t>
      </w:r>
      <w:r w:rsidR="00A25A20" w:rsidRPr="00A25A20">
        <w:rPr>
          <w:rFonts w:ascii="Calibri" w:hAnsi="Calibri" w:cs="Calibri"/>
          <w:sz w:val="18"/>
          <w:szCs w:val="18"/>
        </w:rPr>
        <w:t>K.L. Purcell, J. Verner, Density and Reproductive Success of California Towhees, Conservation Biology. 12 (1998) 442–450.</w:t>
      </w:r>
    </w:p>
    <w:p w14:paraId="600353FB" w14:textId="426655BB"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[27] </w:t>
      </w:r>
      <w:r w:rsidR="00A25A20" w:rsidRPr="00A25A20">
        <w:rPr>
          <w:rFonts w:ascii="Calibri" w:hAnsi="Calibri" w:cs="Calibri"/>
          <w:sz w:val="18"/>
          <w:szCs w:val="18"/>
        </w:rPr>
        <w:t>J. Bourque, M.-A. Villard, Effects of Selection Cutting and Landscape-Scale Harvesting on the Reproductive Success of Two Neotropical Migrant Bird Species, Conservation Biology. 15 (2001) 184–195. https://doi.org/10.1111/j.1523-1739.2001.99436.x.</w:t>
      </w:r>
    </w:p>
    <w:p w14:paraId="7AB9B7B8" w14:textId="435A8F8B"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[28] </w:t>
      </w:r>
      <w:r w:rsidR="00A25A20" w:rsidRPr="00A25A20">
        <w:rPr>
          <w:rFonts w:ascii="Calibri" w:hAnsi="Calibri" w:cs="Calibri"/>
          <w:sz w:val="18"/>
          <w:szCs w:val="18"/>
        </w:rPr>
        <w:t>R.L. Dellinger, P.B. Wood, P.D. Keyser, Occurrence and nest survival of four thrush species on a managed central Appalachian forest, Forest Ecology and Management. 243 (2007) 248–258. https://doi.org/10.1016/j.foreco.2007.03.020.</w:t>
      </w:r>
    </w:p>
    <w:p w14:paraId="41CA117E" w14:textId="1772AF50"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[29] </w:t>
      </w:r>
      <w:r w:rsidR="00A25A20" w:rsidRPr="00A25A20">
        <w:rPr>
          <w:rFonts w:ascii="Calibri" w:hAnsi="Calibri" w:cs="Calibri"/>
          <w:sz w:val="18"/>
          <w:szCs w:val="18"/>
        </w:rPr>
        <w:t>D.C. Crocker-Bedford, Goshawk Reproduction and Forest Management, Wildlife Society Bulletin. 18 (1990) 262–269.</w:t>
      </w:r>
    </w:p>
    <w:p w14:paraId="000DEE29" w14:textId="786188CB"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[30] </w:t>
      </w:r>
      <w:r w:rsidR="00A25A20" w:rsidRPr="00A25A20">
        <w:rPr>
          <w:rFonts w:ascii="Calibri" w:hAnsi="Calibri" w:cs="Calibri"/>
          <w:sz w:val="18"/>
          <w:szCs w:val="18"/>
        </w:rPr>
        <w:t>M.L. Eng, B.J.M. Stutchbury, D.M. Burke, K.A. Elliott, Influence of forest management on pre- and post-fledging productivity of a Neotropical migratory songbird in a highly fragmented landscape, Can. J. For. Res. 41 (2011) 2009–2019. https://doi.org/10.1139/x11-119.</w:t>
      </w:r>
    </w:p>
    <w:p w14:paraId="31765723" w14:textId="6E570D6C"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[31] </w:t>
      </w:r>
      <w:r w:rsidR="00A25A20" w:rsidRPr="00A25A20">
        <w:rPr>
          <w:rFonts w:ascii="Calibri" w:hAnsi="Calibri" w:cs="Calibri"/>
          <w:sz w:val="18"/>
          <w:szCs w:val="18"/>
        </w:rPr>
        <w:t>D.C. Tozer, D.M. Burke, E. Nol, K.A. Elliott, Managing ecological traps: Logging and sapsucker nest predation by bears, The Journal of Wildlife Management. 76 (2012) 887–898. https://doi.org/10.1002/jwmg.336.</w:t>
      </w:r>
    </w:p>
    <w:p w14:paraId="23F9B50E" w14:textId="5A8A7E75"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[32] </w:t>
      </w:r>
      <w:r w:rsidR="00A25A20" w:rsidRPr="00A25A20">
        <w:rPr>
          <w:rFonts w:ascii="Calibri" w:hAnsi="Calibri" w:cs="Calibri"/>
          <w:sz w:val="18"/>
          <w:szCs w:val="18"/>
        </w:rPr>
        <w:t>C.T. Rota, J.J. Millspaugh, M.A. Rumble, C.P. Lehman, D.C. Kesler, The Role of Wildfire, Prescribed Fire, and Mountain Pine Beetle Infestations on the Population Dynamics of Black-Backed Woodpeckers in the Black Hills, South Dakota, PLoS ONE. 9 (2014) e94700. https://doi.org/10.1371/journal.pone.0094700.</w:t>
      </w:r>
    </w:p>
    <w:p w14:paraId="3DA3AB4F" w14:textId="3AB34DDA"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[33] </w:t>
      </w:r>
      <w:r w:rsidR="00A25A20" w:rsidRPr="00A25A20">
        <w:rPr>
          <w:rFonts w:ascii="Calibri" w:hAnsi="Calibri" w:cs="Calibri"/>
          <w:sz w:val="18"/>
          <w:szCs w:val="18"/>
        </w:rPr>
        <w:t>B.A. Robertson, R.L. Hutto, Is Selectively Harvested Forest an Ecological Trap for Olive-sided Flycatchers?, The Condor. 109 (2007) 109–121.</w:t>
      </w:r>
    </w:p>
    <w:p w14:paraId="4AEFCBA4" w14:textId="55EC0542"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[34] </w:t>
      </w:r>
      <w:r w:rsidR="00A25A20" w:rsidRPr="00A25A20">
        <w:rPr>
          <w:rFonts w:ascii="Calibri" w:hAnsi="Calibri" w:cs="Calibri"/>
          <w:sz w:val="18"/>
          <w:szCs w:val="18"/>
        </w:rPr>
        <w:t>T.R. Forrester, D.J. Green, R. McKibbin, A.M. Bezener, C.A. Bishop, Riparian habitat restoration increases the availability and occupancy of Yellow-breasted Chat territories but brood parasitism is the primary influence on reproductive performance, The Condor. 122 (2020) duaa038. https://doi.org/10.1093/condor/duaa038.</w:t>
      </w:r>
    </w:p>
    <w:p w14:paraId="6C643987" w14:textId="54ED8E91"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[35] </w:t>
      </w:r>
      <w:r w:rsidR="00A25A20" w:rsidRPr="00A25A20">
        <w:rPr>
          <w:rFonts w:ascii="Calibri" w:hAnsi="Calibri" w:cs="Calibri"/>
          <w:sz w:val="18"/>
          <w:szCs w:val="18"/>
        </w:rPr>
        <w:t>R.G. Peak, F.R. Thompson, III, T.L. Shaffer, Factors Affecting Songbird Nest Survival in Riparian Forests in a Midwestern Agricultural Landscape, The Auk. 121 (2004) 726–737.</w:t>
      </w:r>
    </w:p>
    <w:p w14:paraId="5BFFDFE9" w14:textId="4D542272"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[36] </w:t>
      </w:r>
      <w:r w:rsidR="00A25A20" w:rsidRPr="00A25A20">
        <w:rPr>
          <w:rFonts w:ascii="Calibri" w:hAnsi="Calibri" w:cs="Calibri"/>
          <w:sz w:val="18"/>
          <w:szCs w:val="18"/>
        </w:rPr>
        <w:t>J.P. Hoover, Effects of hydrologic restoration on birds breeding in forested wetlands, Wetlands. 29 (2009) 563–573. https://doi.org/10.1672/08-75.1.</w:t>
      </w:r>
    </w:p>
    <w:p w14:paraId="023DCED5" w14:textId="3195207B"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[37] </w:t>
      </w:r>
      <w:r w:rsidR="00A25A20" w:rsidRPr="00A25A20">
        <w:rPr>
          <w:rFonts w:ascii="Calibri" w:hAnsi="Calibri" w:cs="Calibri"/>
          <w:sz w:val="18"/>
          <w:szCs w:val="18"/>
        </w:rPr>
        <w:t>A.D. Rodewald, R.P. Rohr, M.A. Fortuna, J. Bascompte, Does removal of invasives restore ecological networks? An experimental approach, Biol Invasions. 17 (2015) 2139–2146. https://doi.org/10.1007/s10530-015-0866-7.</w:t>
      </w:r>
    </w:p>
    <w:p w14:paraId="1834650C" w14:textId="7A477275"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[38] </w:t>
      </w:r>
      <w:r w:rsidR="00A25A20" w:rsidRPr="00A25A20">
        <w:rPr>
          <w:rFonts w:ascii="Calibri" w:hAnsi="Calibri" w:cs="Calibri"/>
          <w:sz w:val="18"/>
          <w:szCs w:val="18"/>
        </w:rPr>
        <w:t>M.E. Hane, A.J. Kroll, J.R. Johnson, M. Rochelle, E.B. Arnett, Experimental effects of structural enrichment on avian nest survival, Forest Ecology and Management. 282 (2012) 167–174. https://doi.org/10.1016/j.foreco.2012.06.037.</w:t>
      </w:r>
    </w:p>
    <w:p w14:paraId="2D154286" w14:textId="1416BBD9"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[39] </w:t>
      </w:r>
      <w:r w:rsidR="00A25A20" w:rsidRPr="00A25A20">
        <w:rPr>
          <w:rFonts w:ascii="Calibri" w:hAnsi="Calibri" w:cs="Calibri"/>
          <w:sz w:val="18"/>
          <w:szCs w:val="18"/>
        </w:rPr>
        <w:t>D.A. Miller, M. Weinstein, S.R. Priest, B.D. Leopold, G.A. Hurst, Wild turkey reproductive parameters from two different forest ecosystems in central Mississippi, in: Proceedings of the Annual Conference Southeastern Association of Fish and Wildlife Agencies, 1995: pp. 466–475.</w:t>
      </w:r>
    </w:p>
    <w:p w14:paraId="23A5CBE6" w14:textId="13E4F4BF"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lastRenderedPageBreak/>
        <w:t xml:space="preserve">[40] </w:t>
      </w:r>
      <w:r w:rsidR="00A25A20" w:rsidRPr="00A25A20">
        <w:rPr>
          <w:rFonts w:ascii="Calibri" w:hAnsi="Calibri" w:cs="Calibri"/>
          <w:sz w:val="18"/>
          <w:szCs w:val="18"/>
        </w:rPr>
        <w:t>V.A. Saab, R.E. Russell, J. Rotella, J.G. Dudley, Modeling nest survival of cavity-nesting birds in relation to postfire salvage logging, The Journal of Wildlife Management. 75 (2011) 794–804. https://doi.org/10.1002/jwmg.111.</w:t>
      </w:r>
    </w:p>
    <w:p w14:paraId="2A8BF964" w14:textId="1B96D62E" w:rsidR="00A25A20" w:rsidRPr="00A25A20" w:rsidRDefault="003E5AEC" w:rsidP="003E5AEC">
      <w:pPr>
        <w:pStyle w:val="Bibliography"/>
        <w:spacing w:after="0"/>
        <w:rPr>
          <w:rFonts w:ascii="Calibri" w:hAnsi="Calibri" w:cs="Calibri"/>
          <w:sz w:val="18"/>
          <w:szCs w:val="18"/>
        </w:rPr>
      </w:pPr>
      <w:r>
        <w:rPr>
          <w:rFonts w:ascii="Calibri" w:hAnsi="Calibri" w:cs="Calibri"/>
          <w:sz w:val="18"/>
          <w:szCs w:val="18"/>
        </w:rPr>
        <w:t xml:space="preserve">[41] </w:t>
      </w:r>
      <w:r w:rsidR="00A25A20" w:rsidRPr="00A25A20">
        <w:rPr>
          <w:rFonts w:ascii="Calibri" w:hAnsi="Calibri" w:cs="Calibri"/>
          <w:sz w:val="18"/>
          <w:szCs w:val="18"/>
        </w:rPr>
        <w:t>V.A. Saab, J.G. Dudley, Responses of cavity-nesting birds to stand-replacement fire and salvage logging in ponderosa pine/Douglas-fir forests of southwestern Idaho, U.S. Department of Agriculture, Forest Service, Rocky Mountain Research Station, Ft. Collins, CO, 1998. https://doi.org/10.2737/RMRS-RP-11.</w:t>
      </w:r>
    </w:p>
    <w:p w14:paraId="0CFBA7C4" w14:textId="1415123C" w:rsidR="005747AB" w:rsidRPr="00A25A20" w:rsidRDefault="00A25A20" w:rsidP="00A25A20">
      <w:pPr>
        <w:rPr>
          <w:rFonts w:cstheme="minorHAnsi"/>
          <w:sz w:val="20"/>
          <w:szCs w:val="20"/>
        </w:rPr>
        <w:sectPr w:rsidR="005747AB" w:rsidRPr="00A25A20" w:rsidSect="00CF57FE">
          <w:pgSz w:w="16838" w:h="11906" w:orient="landscape"/>
          <w:pgMar w:top="720" w:right="720" w:bottom="720" w:left="720" w:header="708" w:footer="708" w:gutter="0"/>
          <w:cols w:space="708"/>
          <w:docGrid w:linePitch="360"/>
        </w:sectPr>
      </w:pPr>
      <w:r>
        <w:rPr>
          <w:rFonts w:cstheme="minorHAnsi"/>
          <w:sz w:val="20"/>
          <w:szCs w:val="20"/>
        </w:rPr>
        <w:br w:type="page"/>
      </w:r>
    </w:p>
    <w:p w14:paraId="6E7AC4C9" w14:textId="3720DFDE" w:rsidR="0088349F" w:rsidRDefault="005747AB" w:rsidP="005747AB">
      <w:pPr>
        <w:jc w:val="both"/>
      </w:pPr>
      <w:r w:rsidRPr="00C16AD7">
        <w:rPr>
          <w:b/>
        </w:rPr>
        <w:lastRenderedPageBreak/>
        <w:t>A</w:t>
      </w:r>
      <w:r w:rsidR="00C16AD7">
        <w:rPr>
          <w:b/>
        </w:rPr>
        <w:t>ppendix S7</w:t>
      </w:r>
      <w:r w:rsidR="00C16AD7">
        <w:t>:</w:t>
      </w:r>
      <w:r w:rsidRPr="00C16AD7">
        <w:t xml:space="preserve"> </w:t>
      </w:r>
      <w:r w:rsidR="0088349F">
        <w:t>Numbers of cases for every combination of reported effect of MPF on breeding success (on the left; nesting success and fledging success effects are pooled) and on abundance (on the top; arrow up: significant increase; equal sign: non-significant difference; arrow down: significant decrease; NA: no abundance measure available). Cell colours summarize the combined effect (legend on the right). Breeding success effects are differentiated by MPF type (abbreviated, see legend on Appendix S5) and control used (AM: alternative management; NR: natural reference).</w:t>
      </w:r>
    </w:p>
    <w:p w14:paraId="13D7B384" w14:textId="6907BDEA" w:rsidR="005747AB" w:rsidRPr="003B42F5" w:rsidRDefault="0088349F" w:rsidP="005747AB">
      <w:pPr>
        <w:jc w:val="both"/>
        <w:rPr>
          <w:rFonts w:cstheme="minorHAnsi"/>
          <w:sz w:val="20"/>
          <w:szCs w:val="20"/>
        </w:rPr>
      </w:pPr>
      <w:r>
        <w:rPr>
          <w:rFonts w:cstheme="minorHAnsi"/>
          <w:noProof/>
          <w:sz w:val="20"/>
          <w:szCs w:val="20"/>
          <w:lang w:val="pt-PT" w:eastAsia="pt-PT"/>
        </w:rPr>
        <w:drawing>
          <wp:inline distT="0" distB="0" distL="0" distR="0" wp14:anchorId="690DA66D" wp14:editId="14E65BA6">
            <wp:extent cx="4098925" cy="8197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bd_heatma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8925" cy="8197850"/>
                    </a:xfrm>
                    <a:prstGeom prst="rect">
                      <a:avLst/>
                    </a:prstGeom>
                  </pic:spPr>
                </pic:pic>
              </a:graphicData>
            </a:graphic>
          </wp:inline>
        </w:drawing>
      </w:r>
      <w:bookmarkStart w:id="0" w:name="_GoBack"/>
      <w:bookmarkEnd w:id="0"/>
    </w:p>
    <w:sectPr w:rsidR="005747AB" w:rsidRPr="003B42F5" w:rsidSect="005747A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498CC" w14:textId="77777777" w:rsidR="009A1CD4" w:rsidRDefault="009A1CD4" w:rsidP="00C26267">
      <w:pPr>
        <w:spacing w:after="0" w:line="240" w:lineRule="auto"/>
      </w:pPr>
      <w:r>
        <w:separator/>
      </w:r>
    </w:p>
  </w:endnote>
  <w:endnote w:type="continuationSeparator" w:id="0">
    <w:p w14:paraId="27DE1E00" w14:textId="77777777" w:rsidR="009A1CD4" w:rsidRDefault="009A1CD4" w:rsidP="00C2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AD750" w14:textId="77777777" w:rsidR="009A1CD4" w:rsidRDefault="009A1CD4" w:rsidP="00C26267">
      <w:pPr>
        <w:spacing w:after="0" w:line="240" w:lineRule="auto"/>
      </w:pPr>
      <w:r>
        <w:separator/>
      </w:r>
    </w:p>
  </w:footnote>
  <w:footnote w:type="continuationSeparator" w:id="0">
    <w:p w14:paraId="55515DF4" w14:textId="77777777" w:rsidR="009A1CD4" w:rsidRDefault="009A1CD4" w:rsidP="00C26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C2445"/>
    <w:multiLevelType w:val="hybridMultilevel"/>
    <w:tmpl w:val="9774E6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A406145"/>
    <w:multiLevelType w:val="hybridMultilevel"/>
    <w:tmpl w:val="AA5E54B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62C01E59"/>
    <w:multiLevelType w:val="hybridMultilevel"/>
    <w:tmpl w:val="17D6F5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68B110CD"/>
    <w:multiLevelType w:val="hybridMultilevel"/>
    <w:tmpl w:val="7A98A5B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7A487C3A"/>
    <w:multiLevelType w:val="hybridMultilevel"/>
    <w:tmpl w:val="CDB673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7DFE4B7F"/>
    <w:multiLevelType w:val="hybridMultilevel"/>
    <w:tmpl w:val="9F18ED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134"/>
    <w:rsid w:val="00002C50"/>
    <w:rsid w:val="00003411"/>
    <w:rsid w:val="000116E5"/>
    <w:rsid w:val="00040675"/>
    <w:rsid w:val="00066629"/>
    <w:rsid w:val="000807EB"/>
    <w:rsid w:val="000859D9"/>
    <w:rsid w:val="00086308"/>
    <w:rsid w:val="0009467E"/>
    <w:rsid w:val="000C408D"/>
    <w:rsid w:val="000D3720"/>
    <w:rsid w:val="000D4034"/>
    <w:rsid w:val="000E55A1"/>
    <w:rsid w:val="000F294E"/>
    <w:rsid w:val="001078B2"/>
    <w:rsid w:val="0011140A"/>
    <w:rsid w:val="001228D2"/>
    <w:rsid w:val="00122C5E"/>
    <w:rsid w:val="00125ACB"/>
    <w:rsid w:val="00133888"/>
    <w:rsid w:val="001359CD"/>
    <w:rsid w:val="00145DD8"/>
    <w:rsid w:val="001A71E3"/>
    <w:rsid w:val="001B68F9"/>
    <w:rsid w:val="001C393D"/>
    <w:rsid w:val="001C4117"/>
    <w:rsid w:val="001E2BB8"/>
    <w:rsid w:val="001E649D"/>
    <w:rsid w:val="00273037"/>
    <w:rsid w:val="00287A0C"/>
    <w:rsid w:val="002B0134"/>
    <w:rsid w:val="002E0E48"/>
    <w:rsid w:val="002E15FE"/>
    <w:rsid w:val="002E2B3D"/>
    <w:rsid w:val="002E3504"/>
    <w:rsid w:val="002F7D8C"/>
    <w:rsid w:val="00300658"/>
    <w:rsid w:val="00303734"/>
    <w:rsid w:val="00332760"/>
    <w:rsid w:val="003329A9"/>
    <w:rsid w:val="00340644"/>
    <w:rsid w:val="003657F7"/>
    <w:rsid w:val="00374DF4"/>
    <w:rsid w:val="003B42F5"/>
    <w:rsid w:val="003E5AEC"/>
    <w:rsid w:val="003F174B"/>
    <w:rsid w:val="003F7A49"/>
    <w:rsid w:val="004165E6"/>
    <w:rsid w:val="00457D29"/>
    <w:rsid w:val="004605BC"/>
    <w:rsid w:val="00482EE4"/>
    <w:rsid w:val="004A2031"/>
    <w:rsid w:val="004C3872"/>
    <w:rsid w:val="004E24BD"/>
    <w:rsid w:val="004E6EB5"/>
    <w:rsid w:val="0051774A"/>
    <w:rsid w:val="0057290E"/>
    <w:rsid w:val="005747AB"/>
    <w:rsid w:val="005925CD"/>
    <w:rsid w:val="005A1406"/>
    <w:rsid w:val="005A6CD9"/>
    <w:rsid w:val="005A7B20"/>
    <w:rsid w:val="005B4F56"/>
    <w:rsid w:val="006050E0"/>
    <w:rsid w:val="00621547"/>
    <w:rsid w:val="006333CF"/>
    <w:rsid w:val="0063582B"/>
    <w:rsid w:val="00650F86"/>
    <w:rsid w:val="006642C3"/>
    <w:rsid w:val="00691C2A"/>
    <w:rsid w:val="006A06AC"/>
    <w:rsid w:val="006A5B2E"/>
    <w:rsid w:val="006E7586"/>
    <w:rsid w:val="006F0844"/>
    <w:rsid w:val="00757B42"/>
    <w:rsid w:val="007B1CF6"/>
    <w:rsid w:val="007B3F8F"/>
    <w:rsid w:val="007C6C79"/>
    <w:rsid w:val="007D00DE"/>
    <w:rsid w:val="007D79D2"/>
    <w:rsid w:val="007E4A08"/>
    <w:rsid w:val="007E6178"/>
    <w:rsid w:val="00806797"/>
    <w:rsid w:val="00806F13"/>
    <w:rsid w:val="008429A5"/>
    <w:rsid w:val="00851A37"/>
    <w:rsid w:val="00861075"/>
    <w:rsid w:val="00867E35"/>
    <w:rsid w:val="0088349F"/>
    <w:rsid w:val="00895A21"/>
    <w:rsid w:val="008B602A"/>
    <w:rsid w:val="008C4E13"/>
    <w:rsid w:val="008D7CD1"/>
    <w:rsid w:val="009105D7"/>
    <w:rsid w:val="00924AE3"/>
    <w:rsid w:val="009310E5"/>
    <w:rsid w:val="00933485"/>
    <w:rsid w:val="00934D9A"/>
    <w:rsid w:val="009573CC"/>
    <w:rsid w:val="00973448"/>
    <w:rsid w:val="009828EC"/>
    <w:rsid w:val="00985316"/>
    <w:rsid w:val="009867E6"/>
    <w:rsid w:val="009875AB"/>
    <w:rsid w:val="00994B4B"/>
    <w:rsid w:val="009A1CD4"/>
    <w:rsid w:val="009B0A37"/>
    <w:rsid w:val="009C2F00"/>
    <w:rsid w:val="00A04958"/>
    <w:rsid w:val="00A20786"/>
    <w:rsid w:val="00A23905"/>
    <w:rsid w:val="00A25A20"/>
    <w:rsid w:val="00A47D8C"/>
    <w:rsid w:val="00AB28EE"/>
    <w:rsid w:val="00AB2F4A"/>
    <w:rsid w:val="00AD1268"/>
    <w:rsid w:val="00AD5E52"/>
    <w:rsid w:val="00AE41CB"/>
    <w:rsid w:val="00AF350A"/>
    <w:rsid w:val="00AF369A"/>
    <w:rsid w:val="00B1257F"/>
    <w:rsid w:val="00B24C64"/>
    <w:rsid w:val="00B3355F"/>
    <w:rsid w:val="00B54966"/>
    <w:rsid w:val="00B55A04"/>
    <w:rsid w:val="00B72360"/>
    <w:rsid w:val="00B73F3D"/>
    <w:rsid w:val="00B758DD"/>
    <w:rsid w:val="00B90916"/>
    <w:rsid w:val="00B9573B"/>
    <w:rsid w:val="00BC044C"/>
    <w:rsid w:val="00BE0245"/>
    <w:rsid w:val="00C07F35"/>
    <w:rsid w:val="00C16AD7"/>
    <w:rsid w:val="00C26267"/>
    <w:rsid w:val="00C262C3"/>
    <w:rsid w:val="00C3437F"/>
    <w:rsid w:val="00C35DF0"/>
    <w:rsid w:val="00C7591C"/>
    <w:rsid w:val="00C831E9"/>
    <w:rsid w:val="00C90E8E"/>
    <w:rsid w:val="00C91B93"/>
    <w:rsid w:val="00CA4D39"/>
    <w:rsid w:val="00CC362F"/>
    <w:rsid w:val="00CD7539"/>
    <w:rsid w:val="00CF57FE"/>
    <w:rsid w:val="00CF70D0"/>
    <w:rsid w:val="00D035C4"/>
    <w:rsid w:val="00D20612"/>
    <w:rsid w:val="00D239BA"/>
    <w:rsid w:val="00D32800"/>
    <w:rsid w:val="00D421BE"/>
    <w:rsid w:val="00D53A2C"/>
    <w:rsid w:val="00D72624"/>
    <w:rsid w:val="00D818E2"/>
    <w:rsid w:val="00D86263"/>
    <w:rsid w:val="00D97AD6"/>
    <w:rsid w:val="00DA70BA"/>
    <w:rsid w:val="00DE767B"/>
    <w:rsid w:val="00E00145"/>
    <w:rsid w:val="00E1607F"/>
    <w:rsid w:val="00E270BC"/>
    <w:rsid w:val="00E461D6"/>
    <w:rsid w:val="00E71745"/>
    <w:rsid w:val="00EA0FA2"/>
    <w:rsid w:val="00ED4687"/>
    <w:rsid w:val="00F05110"/>
    <w:rsid w:val="00F06C1B"/>
    <w:rsid w:val="00F0789E"/>
    <w:rsid w:val="00F11EBF"/>
    <w:rsid w:val="00F23C30"/>
    <w:rsid w:val="00F254DE"/>
    <w:rsid w:val="00F709B6"/>
    <w:rsid w:val="00F72A0D"/>
    <w:rsid w:val="00F84338"/>
    <w:rsid w:val="00F86FEE"/>
    <w:rsid w:val="00FB12C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37B86"/>
  <w15:chartTrackingRefBased/>
  <w15:docId w15:val="{4539E368-826A-43F0-B733-B9F507AF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2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6267"/>
    <w:pPr>
      <w:tabs>
        <w:tab w:val="center" w:pos="4252"/>
        <w:tab w:val="right" w:pos="8504"/>
      </w:tabs>
      <w:spacing w:after="0" w:line="240" w:lineRule="auto"/>
    </w:pPr>
  </w:style>
  <w:style w:type="character" w:customStyle="1" w:styleId="HeaderChar">
    <w:name w:val="Header Char"/>
    <w:basedOn w:val="DefaultParagraphFont"/>
    <w:link w:val="Header"/>
    <w:uiPriority w:val="99"/>
    <w:rsid w:val="00C26267"/>
    <w:rPr>
      <w:lang w:val="en-GB"/>
    </w:rPr>
  </w:style>
  <w:style w:type="paragraph" w:styleId="Footer">
    <w:name w:val="footer"/>
    <w:basedOn w:val="Normal"/>
    <w:link w:val="FooterChar"/>
    <w:uiPriority w:val="99"/>
    <w:unhideWhenUsed/>
    <w:rsid w:val="00C26267"/>
    <w:pPr>
      <w:tabs>
        <w:tab w:val="center" w:pos="4252"/>
        <w:tab w:val="right" w:pos="8504"/>
      </w:tabs>
      <w:spacing w:after="0" w:line="240" w:lineRule="auto"/>
    </w:pPr>
  </w:style>
  <w:style w:type="character" w:customStyle="1" w:styleId="FooterChar">
    <w:name w:val="Footer Char"/>
    <w:basedOn w:val="DefaultParagraphFont"/>
    <w:link w:val="Footer"/>
    <w:uiPriority w:val="99"/>
    <w:rsid w:val="00C26267"/>
    <w:rPr>
      <w:lang w:val="en-GB"/>
    </w:rPr>
  </w:style>
  <w:style w:type="paragraph" w:styleId="BalloonText">
    <w:name w:val="Balloon Text"/>
    <w:basedOn w:val="Normal"/>
    <w:link w:val="BalloonTextChar"/>
    <w:uiPriority w:val="99"/>
    <w:semiHidden/>
    <w:unhideWhenUsed/>
    <w:rsid w:val="00D86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263"/>
    <w:rPr>
      <w:rFonts w:ascii="Segoe UI" w:hAnsi="Segoe UI" w:cs="Segoe UI"/>
      <w:sz w:val="18"/>
      <w:szCs w:val="18"/>
      <w:lang w:val="en-GB"/>
    </w:rPr>
  </w:style>
  <w:style w:type="character" w:styleId="Hyperlink">
    <w:name w:val="Hyperlink"/>
    <w:basedOn w:val="DefaultParagraphFont"/>
    <w:uiPriority w:val="99"/>
    <w:semiHidden/>
    <w:unhideWhenUsed/>
    <w:rsid w:val="006642C3"/>
    <w:rPr>
      <w:color w:val="1155CC"/>
      <w:u w:val="single"/>
    </w:rPr>
  </w:style>
  <w:style w:type="character" w:styleId="CommentReference">
    <w:name w:val="annotation reference"/>
    <w:basedOn w:val="DefaultParagraphFont"/>
    <w:uiPriority w:val="99"/>
    <w:semiHidden/>
    <w:unhideWhenUsed/>
    <w:rsid w:val="00867E35"/>
    <w:rPr>
      <w:sz w:val="16"/>
      <w:szCs w:val="16"/>
    </w:rPr>
  </w:style>
  <w:style w:type="paragraph" w:styleId="CommentText">
    <w:name w:val="annotation text"/>
    <w:basedOn w:val="Normal"/>
    <w:link w:val="CommentTextChar"/>
    <w:uiPriority w:val="99"/>
    <w:semiHidden/>
    <w:unhideWhenUsed/>
    <w:rsid w:val="00867E35"/>
    <w:pPr>
      <w:spacing w:line="240" w:lineRule="auto"/>
    </w:pPr>
    <w:rPr>
      <w:sz w:val="20"/>
      <w:szCs w:val="20"/>
    </w:rPr>
  </w:style>
  <w:style w:type="character" w:customStyle="1" w:styleId="CommentTextChar">
    <w:name w:val="Comment Text Char"/>
    <w:basedOn w:val="DefaultParagraphFont"/>
    <w:link w:val="CommentText"/>
    <w:uiPriority w:val="99"/>
    <w:semiHidden/>
    <w:rsid w:val="00867E35"/>
    <w:rPr>
      <w:sz w:val="20"/>
      <w:szCs w:val="20"/>
      <w:lang w:val="en-GB"/>
    </w:rPr>
  </w:style>
  <w:style w:type="paragraph" w:styleId="CommentSubject">
    <w:name w:val="annotation subject"/>
    <w:basedOn w:val="CommentText"/>
    <w:next w:val="CommentText"/>
    <w:link w:val="CommentSubjectChar"/>
    <w:uiPriority w:val="99"/>
    <w:semiHidden/>
    <w:unhideWhenUsed/>
    <w:rsid w:val="00867E35"/>
    <w:rPr>
      <w:b/>
      <w:bCs/>
    </w:rPr>
  </w:style>
  <w:style w:type="character" w:customStyle="1" w:styleId="CommentSubjectChar">
    <w:name w:val="Comment Subject Char"/>
    <w:basedOn w:val="CommentTextChar"/>
    <w:link w:val="CommentSubject"/>
    <w:uiPriority w:val="99"/>
    <w:semiHidden/>
    <w:rsid w:val="00867E35"/>
    <w:rPr>
      <w:b/>
      <w:bCs/>
      <w:sz w:val="20"/>
      <w:szCs w:val="20"/>
      <w:lang w:val="en-GB"/>
    </w:rPr>
  </w:style>
  <w:style w:type="character" w:customStyle="1" w:styleId="anchor-text">
    <w:name w:val="anchor-text"/>
    <w:basedOn w:val="DefaultParagraphFont"/>
    <w:rsid w:val="001E2BB8"/>
  </w:style>
  <w:style w:type="table" w:styleId="PlainTable2">
    <w:name w:val="Plain Table 2"/>
    <w:basedOn w:val="TableNormal"/>
    <w:uiPriority w:val="42"/>
    <w:rsid w:val="005747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3657F7"/>
    <w:pPr>
      <w:ind w:left="720"/>
      <w:contextualSpacing/>
    </w:pPr>
  </w:style>
  <w:style w:type="paragraph" w:styleId="Bibliography">
    <w:name w:val="Bibliography"/>
    <w:basedOn w:val="Normal"/>
    <w:next w:val="Normal"/>
    <w:uiPriority w:val="37"/>
    <w:unhideWhenUsed/>
    <w:rsid w:val="00A25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343853">
      <w:bodyDiv w:val="1"/>
      <w:marLeft w:val="0"/>
      <w:marRight w:val="0"/>
      <w:marTop w:val="0"/>
      <w:marBottom w:val="0"/>
      <w:divBdr>
        <w:top w:val="none" w:sz="0" w:space="0" w:color="auto"/>
        <w:left w:val="none" w:sz="0" w:space="0" w:color="auto"/>
        <w:bottom w:val="none" w:sz="0" w:space="0" w:color="auto"/>
        <w:right w:val="none" w:sz="0" w:space="0" w:color="auto"/>
      </w:divBdr>
    </w:div>
    <w:div w:id="1179150622">
      <w:bodyDiv w:val="1"/>
      <w:marLeft w:val="0"/>
      <w:marRight w:val="0"/>
      <w:marTop w:val="0"/>
      <w:marBottom w:val="0"/>
      <w:divBdr>
        <w:top w:val="none" w:sz="0" w:space="0" w:color="auto"/>
        <w:left w:val="none" w:sz="0" w:space="0" w:color="auto"/>
        <w:bottom w:val="none" w:sz="0" w:space="0" w:color="auto"/>
        <w:right w:val="none" w:sz="0" w:space="0" w:color="auto"/>
      </w:divBdr>
    </w:div>
    <w:div w:id="1451629455">
      <w:bodyDiv w:val="1"/>
      <w:marLeft w:val="0"/>
      <w:marRight w:val="0"/>
      <w:marTop w:val="0"/>
      <w:marBottom w:val="0"/>
      <w:divBdr>
        <w:top w:val="none" w:sz="0" w:space="0" w:color="auto"/>
        <w:left w:val="none" w:sz="0" w:space="0" w:color="auto"/>
        <w:bottom w:val="none" w:sz="0" w:space="0" w:color="auto"/>
        <w:right w:val="none" w:sz="0" w:space="0" w:color="auto"/>
      </w:divBdr>
    </w:div>
    <w:div w:id="1599168805">
      <w:bodyDiv w:val="1"/>
      <w:marLeft w:val="0"/>
      <w:marRight w:val="0"/>
      <w:marTop w:val="0"/>
      <w:marBottom w:val="0"/>
      <w:divBdr>
        <w:top w:val="none" w:sz="0" w:space="0" w:color="auto"/>
        <w:left w:val="none" w:sz="0" w:space="0" w:color="auto"/>
        <w:bottom w:val="none" w:sz="0" w:space="0" w:color="auto"/>
        <w:right w:val="none" w:sz="0" w:space="0" w:color="auto"/>
      </w:divBdr>
    </w:div>
    <w:div w:id="1717776841">
      <w:bodyDiv w:val="1"/>
      <w:marLeft w:val="0"/>
      <w:marRight w:val="0"/>
      <w:marTop w:val="0"/>
      <w:marBottom w:val="0"/>
      <w:divBdr>
        <w:top w:val="none" w:sz="0" w:space="0" w:color="auto"/>
        <w:left w:val="none" w:sz="0" w:space="0" w:color="auto"/>
        <w:bottom w:val="none" w:sz="0" w:space="0" w:color="auto"/>
        <w:right w:val="none" w:sz="0" w:space="0" w:color="auto"/>
      </w:divBdr>
      <w:divsChild>
        <w:div w:id="1662349277">
          <w:marLeft w:val="0"/>
          <w:marRight w:val="0"/>
          <w:marTop w:val="0"/>
          <w:marBottom w:val="0"/>
          <w:divBdr>
            <w:top w:val="none" w:sz="0" w:space="0" w:color="auto"/>
            <w:left w:val="none" w:sz="0" w:space="0" w:color="auto"/>
            <w:bottom w:val="none" w:sz="0" w:space="0" w:color="auto"/>
            <w:right w:val="none" w:sz="0" w:space="0" w:color="auto"/>
          </w:divBdr>
          <w:divsChild>
            <w:div w:id="1904633212">
              <w:marLeft w:val="0"/>
              <w:marRight w:val="0"/>
              <w:marTop w:val="0"/>
              <w:marBottom w:val="0"/>
              <w:divBdr>
                <w:top w:val="none" w:sz="0" w:space="0" w:color="auto"/>
                <w:left w:val="none" w:sz="0" w:space="0" w:color="auto"/>
                <w:bottom w:val="none" w:sz="0" w:space="0" w:color="auto"/>
                <w:right w:val="none" w:sz="0" w:space="0" w:color="auto"/>
              </w:divBdr>
              <w:divsChild>
                <w:div w:id="278877580">
                  <w:marLeft w:val="0"/>
                  <w:marRight w:val="0"/>
                  <w:marTop w:val="0"/>
                  <w:marBottom w:val="0"/>
                  <w:divBdr>
                    <w:top w:val="none" w:sz="0" w:space="0" w:color="auto"/>
                    <w:left w:val="none" w:sz="0" w:space="0" w:color="auto"/>
                    <w:bottom w:val="none" w:sz="0" w:space="0" w:color="auto"/>
                    <w:right w:val="none" w:sz="0" w:space="0" w:color="auto"/>
                  </w:divBdr>
                  <w:divsChild>
                    <w:div w:id="10564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70282">
          <w:marLeft w:val="0"/>
          <w:marRight w:val="0"/>
          <w:marTop w:val="0"/>
          <w:marBottom w:val="0"/>
          <w:divBdr>
            <w:top w:val="none" w:sz="0" w:space="0" w:color="auto"/>
            <w:left w:val="none" w:sz="0" w:space="0" w:color="auto"/>
            <w:bottom w:val="none" w:sz="0" w:space="0" w:color="auto"/>
            <w:right w:val="none" w:sz="0" w:space="0" w:color="auto"/>
          </w:divBdr>
          <w:divsChild>
            <w:div w:id="2259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0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1486</TotalTime>
  <Pages>32</Pages>
  <Words>14599</Words>
  <Characters>78839</Characters>
  <Application>Microsoft Office Word</Application>
  <DocSecurity>0</DocSecurity>
  <Lines>656</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Pereira</dc:creator>
  <cp:keywords/>
  <dc:description/>
  <cp:lastModifiedBy>João Pereira</cp:lastModifiedBy>
  <cp:revision>74</cp:revision>
  <dcterms:created xsi:type="dcterms:W3CDTF">2023-03-27T08:44:00Z</dcterms:created>
  <dcterms:modified xsi:type="dcterms:W3CDTF">2023-12-23T12:53:00Z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id="OgyVVv0o"/&gt;&lt;style id="http://www.zotero.org/styles/elsevier-with-titles" hasBibliography="1" bibliographyStyleHasBeenSet="1"/&gt;&lt;prefs&gt;&lt;pref name="fieldType" value="Field"/&gt;&lt;/prefs&gt;&lt;/data&gt;</vt:lpwstr>
  </property>
</Properties>
</file>