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b/>
          <w:bCs/>
          <w:sz w:val="28"/>
          <w:szCs w:val="28"/>
          <w:lang w:val="en-US" w:eastAsia="en-GB"/>
        </w:rPr>
      </w:pPr>
      <w:r>
        <w:rPr>
          <w:rFonts w:ascii="Arial" w:eastAsia="Times New Roman" w:hAnsi="Arial" w:cs="Times New Roman"/>
          <w:b/>
          <w:bCs/>
          <w:sz w:val="28"/>
          <w:szCs w:val="28"/>
          <w:lang w:val="en-US" w:eastAsia="en-GB"/>
        </w:rPr>
        <w:t>SUPPLEMENTARY MATERIAL</w:t>
      </w:r>
      <w:bookmarkStart w:id="0" w:name="_GoBack"/>
      <w:bookmarkEnd w:id="0"/>
    </w:p>
    <w:p w:rsidR="00781AC5" w:rsidRPr="006E54E1" w:rsidRDefault="00781AC5" w:rsidP="00781AC5">
      <w:pPr>
        <w:keepNext/>
        <w:spacing w:before="240" w:after="60" w:line="360" w:lineRule="auto"/>
        <w:outlineLvl w:val="2"/>
        <w:rPr>
          <w:rFonts w:ascii="Arial" w:eastAsia="Times New Roman" w:hAnsi="Arial" w:cs="Arial"/>
          <w:b/>
          <w:bCs/>
          <w:lang w:val="en-US"/>
        </w:rPr>
      </w:pPr>
      <w:proofErr w:type="gramStart"/>
      <w:r>
        <w:rPr>
          <w:rFonts w:ascii="Arial" w:eastAsia="Times New Roman" w:hAnsi="Arial" w:cs="Arial"/>
          <w:b/>
          <w:bCs/>
          <w:lang w:val="en-US"/>
        </w:rPr>
        <w:t>Supplementary Table 1</w:t>
      </w:r>
      <w:r w:rsidRPr="006E54E1">
        <w:rPr>
          <w:rFonts w:ascii="Arial" w:eastAsia="Times New Roman" w:hAnsi="Arial" w:cs="Arial"/>
          <w:b/>
          <w:bCs/>
          <w:lang w:val="en-US"/>
        </w:rPr>
        <w:t>.</w:t>
      </w:r>
      <w:proofErr w:type="gramEnd"/>
      <w:r w:rsidRPr="006E54E1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7D2F7F">
        <w:rPr>
          <w:rFonts w:ascii="Arial" w:eastAsia="Times New Roman" w:hAnsi="Arial" w:cs="Arial"/>
          <w:b/>
          <w:bCs/>
          <w:lang w:val="en-US"/>
        </w:rPr>
        <w:t>Prioritization of symptoms, split by physician specialty</w:t>
      </w:r>
    </w:p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417"/>
        <w:gridCol w:w="1276"/>
        <w:gridCol w:w="1410"/>
      </w:tblGrid>
      <w:tr w:rsidR="00781AC5" w:rsidRPr="006E54E1" w:rsidTr="006437AA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81AC5" w:rsidRPr="006E54E1" w:rsidRDefault="00781AC5" w:rsidP="006437AA">
            <w:pPr>
              <w:spacing w:line="360" w:lineRule="auto"/>
              <w:rPr>
                <w:lang w:eastAsia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Rheumatologist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</w:tcBorders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Dermatologist</w:t>
            </w:r>
          </w:p>
        </w:tc>
      </w:tr>
      <w:tr w:rsidR="00781AC5" w:rsidRPr="006E54E1" w:rsidTr="00643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bottom w:val="single" w:sz="4" w:space="0" w:color="auto"/>
            </w:tcBorders>
          </w:tcPr>
          <w:p w:rsidR="00781AC5" w:rsidRPr="006E54E1" w:rsidRDefault="00781AC5" w:rsidP="006437AA">
            <w:pPr>
              <w:spacing w:line="360" w:lineRule="auto"/>
              <w:rPr>
                <w:lang w:eastAsia="en-GB"/>
              </w:rPr>
            </w:pPr>
          </w:p>
        </w:tc>
        <w:tc>
          <w:tcPr>
            <w:tcW w:w="1276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Joint-only</w:t>
            </w:r>
          </w:p>
        </w:tc>
        <w:tc>
          <w:tcPr>
            <w:tcW w:w="1417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Joint &amp; skin</w:t>
            </w:r>
          </w:p>
        </w:tc>
        <w:tc>
          <w:tcPr>
            <w:tcW w:w="1276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Joint-only</w:t>
            </w:r>
          </w:p>
        </w:tc>
        <w:tc>
          <w:tcPr>
            <w:tcW w:w="1410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Joint &amp; skin</w:t>
            </w:r>
          </w:p>
        </w:tc>
      </w:tr>
      <w:tr w:rsidR="00781AC5" w:rsidRPr="006E54E1" w:rsidTr="00643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:rsidR="00781AC5" w:rsidRPr="006E54E1" w:rsidRDefault="00781AC5" w:rsidP="006437AA">
            <w:pPr>
              <w:spacing w:line="360" w:lineRule="auto"/>
              <w:rPr>
                <w:lang w:eastAsia="en-GB"/>
              </w:rPr>
            </w:pPr>
            <w:r w:rsidRPr="006E54E1">
              <w:rPr>
                <w:lang w:eastAsia="en-GB"/>
              </w:rPr>
              <w:t xml:space="preserve">Given the choice of only one, would you rather be free of </w:t>
            </w:r>
            <w:proofErr w:type="gramStart"/>
            <w:r w:rsidRPr="006E54E1">
              <w:rPr>
                <w:lang w:eastAsia="en-GB"/>
              </w:rPr>
              <w:t>your</w:t>
            </w:r>
            <w:proofErr w:type="gramEnd"/>
            <w:r w:rsidRPr="006E54E1">
              <w:rPr>
                <w:lang w:eastAsia="en-GB"/>
              </w:rPr>
              <w:t>…?</w:t>
            </w:r>
          </w:p>
          <w:p w:rsidR="00781AC5" w:rsidRPr="006E54E1" w:rsidRDefault="00781AC5" w:rsidP="006437AA">
            <w:pPr>
              <w:spacing w:line="360" w:lineRule="auto"/>
              <w:jc w:val="right"/>
              <w:rPr>
                <w:i/>
                <w:iCs/>
                <w:lang w:eastAsia="en-GB"/>
              </w:rPr>
            </w:pPr>
            <w:r w:rsidRPr="006E54E1">
              <w:rPr>
                <w:i/>
                <w:iCs/>
                <w:lang w:eastAsia="en-GB"/>
              </w:rPr>
              <w:t>Skin symptoms</w:t>
            </w:r>
          </w:p>
          <w:p w:rsidR="00781AC5" w:rsidRPr="006E54E1" w:rsidRDefault="00781AC5" w:rsidP="006437AA">
            <w:pPr>
              <w:spacing w:line="360" w:lineRule="auto"/>
              <w:jc w:val="right"/>
              <w:rPr>
                <w:lang w:eastAsia="en-GB"/>
              </w:rPr>
            </w:pPr>
            <w:r w:rsidRPr="006E54E1">
              <w:rPr>
                <w:i/>
                <w:iCs/>
                <w:lang w:eastAsia="en-GB"/>
              </w:rPr>
              <w:t>Joint symptoms</w:t>
            </w:r>
          </w:p>
        </w:tc>
        <w:tc>
          <w:tcPr>
            <w:tcW w:w="1276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N=181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36 (19.9)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145 (80.1)</w:t>
            </w:r>
          </w:p>
        </w:tc>
        <w:tc>
          <w:tcPr>
            <w:tcW w:w="1417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N=292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122 (41.8)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170 (58.2)</w:t>
            </w:r>
          </w:p>
        </w:tc>
        <w:tc>
          <w:tcPr>
            <w:tcW w:w="1276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N=193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99 (51.3)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94 (48.7)</w:t>
            </w:r>
          </w:p>
        </w:tc>
        <w:tc>
          <w:tcPr>
            <w:tcW w:w="1410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N=484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187 (38.6)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297 (61.4)</w:t>
            </w:r>
          </w:p>
        </w:tc>
      </w:tr>
      <w:tr w:rsidR="00781AC5" w:rsidRPr="006E54E1" w:rsidTr="00643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:rsidR="00781AC5" w:rsidRPr="006E54E1" w:rsidRDefault="00781AC5" w:rsidP="006437AA">
            <w:pPr>
              <w:spacing w:line="360" w:lineRule="auto"/>
              <w:rPr>
                <w:lang w:eastAsia="en-GB"/>
              </w:rPr>
            </w:pPr>
            <w:r w:rsidRPr="006E54E1">
              <w:rPr>
                <w:lang w:eastAsia="en-GB"/>
              </w:rPr>
              <w:t>Do you experience anxiety and/or depression as a direct result of your PsA?</w:t>
            </w:r>
          </w:p>
          <w:p w:rsidR="00781AC5" w:rsidRPr="006E54E1" w:rsidRDefault="00781AC5" w:rsidP="006437AA">
            <w:pPr>
              <w:spacing w:line="360" w:lineRule="auto"/>
              <w:jc w:val="right"/>
              <w:rPr>
                <w:i/>
                <w:iCs/>
                <w:lang w:eastAsia="en-GB"/>
              </w:rPr>
            </w:pPr>
            <w:r w:rsidRPr="006E54E1">
              <w:rPr>
                <w:i/>
                <w:iCs/>
                <w:lang w:eastAsia="en-GB"/>
              </w:rPr>
              <w:t>Yes</w:t>
            </w:r>
          </w:p>
          <w:p w:rsidR="00781AC5" w:rsidRPr="006E54E1" w:rsidRDefault="00781AC5" w:rsidP="006437AA">
            <w:pPr>
              <w:spacing w:line="360" w:lineRule="auto"/>
              <w:jc w:val="right"/>
              <w:rPr>
                <w:lang w:eastAsia="en-GB"/>
              </w:rPr>
            </w:pPr>
            <w:r w:rsidRPr="006E54E1">
              <w:rPr>
                <w:i/>
                <w:iCs/>
                <w:lang w:eastAsia="en-GB"/>
              </w:rPr>
              <w:t>No</w:t>
            </w:r>
          </w:p>
        </w:tc>
        <w:tc>
          <w:tcPr>
            <w:tcW w:w="1276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N=107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39 (36.4)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68 (63.6)</w:t>
            </w:r>
          </w:p>
        </w:tc>
        <w:tc>
          <w:tcPr>
            <w:tcW w:w="1417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N=144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47 (32.6)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97 (67.4)</w:t>
            </w:r>
          </w:p>
        </w:tc>
        <w:tc>
          <w:tcPr>
            <w:tcW w:w="1276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N=77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30 (39.0)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47 (61.0)</w:t>
            </w:r>
          </w:p>
        </w:tc>
        <w:tc>
          <w:tcPr>
            <w:tcW w:w="1410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N=249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121 (48.6)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128 (51.4)</w:t>
            </w:r>
          </w:p>
        </w:tc>
      </w:tr>
      <w:tr w:rsidR="00781AC5" w:rsidRPr="006E54E1" w:rsidTr="00643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</w:tcBorders>
          </w:tcPr>
          <w:p w:rsidR="00781AC5" w:rsidRPr="006E54E1" w:rsidRDefault="00781AC5" w:rsidP="006437AA">
            <w:pPr>
              <w:spacing w:line="360" w:lineRule="auto"/>
              <w:rPr>
                <w:lang w:eastAsia="en-GB"/>
              </w:rPr>
            </w:pPr>
            <w:r w:rsidRPr="006E54E1">
              <w:rPr>
                <w:lang w:eastAsia="en-GB"/>
              </w:rPr>
              <w:t>Which of the following is the cause of your anxiety and/or depression?</w:t>
            </w:r>
          </w:p>
          <w:p w:rsidR="00781AC5" w:rsidRPr="006E54E1" w:rsidRDefault="00781AC5" w:rsidP="006437AA">
            <w:pPr>
              <w:spacing w:line="360" w:lineRule="auto"/>
              <w:jc w:val="right"/>
              <w:rPr>
                <w:i/>
                <w:iCs/>
                <w:lang w:eastAsia="en-GB"/>
              </w:rPr>
            </w:pPr>
            <w:r w:rsidRPr="006E54E1">
              <w:rPr>
                <w:i/>
                <w:iCs/>
                <w:lang w:eastAsia="en-GB"/>
              </w:rPr>
              <w:t>Skin symptoms</w:t>
            </w:r>
          </w:p>
          <w:p w:rsidR="00781AC5" w:rsidRPr="006E54E1" w:rsidRDefault="00781AC5" w:rsidP="006437AA">
            <w:pPr>
              <w:spacing w:line="360" w:lineRule="auto"/>
              <w:jc w:val="right"/>
              <w:rPr>
                <w:i/>
                <w:iCs/>
                <w:lang w:eastAsia="en-GB"/>
              </w:rPr>
            </w:pPr>
            <w:r w:rsidRPr="006E54E1">
              <w:rPr>
                <w:i/>
                <w:iCs/>
                <w:lang w:eastAsia="en-GB"/>
              </w:rPr>
              <w:t>Joint symptoms</w:t>
            </w:r>
          </w:p>
          <w:p w:rsidR="00781AC5" w:rsidRPr="006E54E1" w:rsidRDefault="00781AC5" w:rsidP="006437AA">
            <w:pPr>
              <w:spacing w:line="360" w:lineRule="auto"/>
              <w:jc w:val="right"/>
              <w:rPr>
                <w:lang w:eastAsia="en-GB"/>
              </w:rPr>
            </w:pPr>
            <w:r w:rsidRPr="006E54E1">
              <w:rPr>
                <w:i/>
                <w:iCs/>
                <w:lang w:eastAsia="en-GB"/>
              </w:rPr>
              <w:t>Both skin &amp; joint symptoms</w:t>
            </w:r>
          </w:p>
        </w:tc>
        <w:tc>
          <w:tcPr>
            <w:tcW w:w="1276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N=36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-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18 (50.0)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18 (50.0)</w:t>
            </w:r>
          </w:p>
        </w:tc>
        <w:tc>
          <w:tcPr>
            <w:tcW w:w="1417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N=45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7 (15.6)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8 (17.8)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30 (66.7)</w:t>
            </w:r>
          </w:p>
        </w:tc>
        <w:tc>
          <w:tcPr>
            <w:tcW w:w="1276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N=30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2 (6.7)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9 (30.0)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19 (63.3)</w:t>
            </w:r>
          </w:p>
        </w:tc>
        <w:tc>
          <w:tcPr>
            <w:tcW w:w="1410" w:type="dxa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N=118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12 (10.2)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30 (25.4)</w:t>
            </w:r>
          </w:p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6E54E1">
              <w:rPr>
                <w:lang w:eastAsia="en-GB"/>
              </w:rPr>
              <w:t>76 (64.4)</w:t>
            </w:r>
          </w:p>
        </w:tc>
      </w:tr>
    </w:tbl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  <w:lang w:val="en-US" w:eastAsia="en-GB"/>
        </w:rPr>
      </w:pPr>
    </w:p>
    <w:p w:rsidR="00781AC5" w:rsidRPr="006E54E1" w:rsidRDefault="00781AC5" w:rsidP="00781AC5">
      <w:pPr>
        <w:spacing w:after="0" w:line="240" w:lineRule="auto"/>
        <w:rPr>
          <w:rFonts w:ascii="Arial" w:eastAsia="Times New Roman" w:hAnsi="Arial" w:cs="Times New Roman"/>
          <w:szCs w:val="20"/>
          <w:lang w:val="en-US" w:eastAsia="en-GB"/>
        </w:rPr>
      </w:pPr>
      <w:r w:rsidRPr="006E54E1">
        <w:rPr>
          <w:rFonts w:ascii="Arial" w:eastAsia="Times New Roman" w:hAnsi="Arial" w:cs="Times New Roman"/>
          <w:szCs w:val="20"/>
          <w:lang w:val="en-US" w:eastAsia="en-GB"/>
        </w:rPr>
        <w:br w:type="page"/>
      </w:r>
    </w:p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  <w:lang w:val="en-US" w:eastAsia="en-GB"/>
        </w:rPr>
        <w:sectPr w:rsidR="00781AC5" w:rsidRPr="006E54E1" w:rsidSect="008036F1">
          <w:pgSz w:w="11906" w:h="16838" w:code="9"/>
          <w:pgMar w:top="1418" w:right="1418" w:bottom="1418" w:left="1418" w:header="284" w:footer="720" w:gutter="0"/>
          <w:cols w:space="720"/>
          <w:docGrid w:linePitch="326"/>
        </w:sectPr>
      </w:pPr>
    </w:p>
    <w:p w:rsidR="00781AC5" w:rsidRPr="006E54E1" w:rsidRDefault="00781AC5" w:rsidP="00781AC5">
      <w:pPr>
        <w:keepNext/>
        <w:spacing w:before="240" w:after="60" w:line="360" w:lineRule="auto"/>
        <w:outlineLvl w:val="2"/>
        <w:rPr>
          <w:rFonts w:ascii="Arial" w:eastAsia="Times New Roman" w:hAnsi="Arial" w:cs="Arial"/>
          <w:b/>
          <w:bCs/>
          <w:lang w:val="en-US"/>
        </w:rPr>
      </w:pPr>
      <w:proofErr w:type="gramStart"/>
      <w:r>
        <w:rPr>
          <w:rFonts w:ascii="Arial" w:eastAsia="Times New Roman" w:hAnsi="Arial" w:cs="Arial"/>
          <w:b/>
          <w:bCs/>
          <w:lang w:val="en-US"/>
        </w:rPr>
        <w:lastRenderedPageBreak/>
        <w:t>Supplementary Table 2</w:t>
      </w:r>
      <w:r w:rsidRPr="006E54E1">
        <w:rPr>
          <w:rFonts w:ascii="Arial" w:eastAsia="Times New Roman" w:hAnsi="Arial" w:cs="Arial"/>
          <w:b/>
          <w:bCs/>
          <w:lang w:val="en-US"/>
        </w:rPr>
        <w:t>.</w:t>
      </w:r>
      <w:proofErr w:type="gramEnd"/>
      <w:r w:rsidRPr="006E54E1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555226">
        <w:rPr>
          <w:rFonts w:ascii="Arial" w:eastAsia="Times New Roman" w:hAnsi="Arial" w:cs="Arial"/>
          <w:b/>
          <w:bCs/>
          <w:lang w:val="en-US"/>
        </w:rPr>
        <w:t>Clinical characteristics and patient reported outcomes in patients with joint and skin PsA stratified according to physician-reported skin severity – Rheumatologist-managed patients</w:t>
      </w:r>
    </w:p>
    <w:tbl>
      <w:tblPr>
        <w:tblStyle w:val="TableGridLight1"/>
        <w:tblW w:w="14879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957"/>
        <w:gridCol w:w="2480"/>
        <w:gridCol w:w="2481"/>
        <w:gridCol w:w="2480"/>
        <w:gridCol w:w="2481"/>
      </w:tblGrid>
      <w:tr w:rsidR="00781AC5" w:rsidRPr="006E54E1" w:rsidTr="006437AA">
        <w:trPr>
          <w:trHeight w:val="283"/>
        </w:trPr>
        <w:tc>
          <w:tcPr>
            <w:tcW w:w="4957" w:type="dxa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b/>
                <w:lang w:eastAsia="en-GB"/>
              </w:rPr>
            </w:pPr>
            <w:r w:rsidRPr="006E54E1">
              <w:rPr>
                <w:rFonts w:ascii="Arial" w:hAnsi="Arial"/>
                <w:b/>
                <w:lang w:eastAsia="en-GB"/>
              </w:rPr>
              <w:t>Parameter</w:t>
            </w:r>
          </w:p>
        </w:tc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lang w:eastAsia="en-GB"/>
              </w:rPr>
            </w:pPr>
            <w:r w:rsidRPr="006E54E1">
              <w:rPr>
                <w:rFonts w:ascii="Arial" w:hAnsi="Arial"/>
                <w:b/>
                <w:lang w:eastAsia="en-GB"/>
              </w:rPr>
              <w:t>Overall</w:t>
            </w:r>
          </w:p>
        </w:tc>
        <w:tc>
          <w:tcPr>
            <w:tcW w:w="2481" w:type="dxa"/>
            <w:tcBorders>
              <w:left w:val="single" w:sz="12" w:space="0" w:color="auto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lang w:eastAsia="en-GB"/>
              </w:rPr>
            </w:pPr>
            <w:r w:rsidRPr="006E54E1">
              <w:rPr>
                <w:rFonts w:ascii="Arial" w:hAnsi="Arial"/>
                <w:b/>
                <w:lang w:eastAsia="en-GB"/>
              </w:rPr>
              <w:t>Mild</w:t>
            </w:r>
          </w:p>
        </w:tc>
        <w:tc>
          <w:tcPr>
            <w:tcW w:w="2480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lang w:eastAsia="en-GB"/>
              </w:rPr>
            </w:pPr>
            <w:r w:rsidRPr="006E54E1">
              <w:rPr>
                <w:rFonts w:ascii="Arial" w:hAnsi="Arial"/>
                <w:b/>
                <w:lang w:eastAsia="en-GB"/>
              </w:rPr>
              <w:t>Moderate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lang w:eastAsia="en-GB"/>
              </w:rPr>
            </w:pPr>
            <w:r w:rsidRPr="006E54E1">
              <w:rPr>
                <w:rFonts w:ascii="Arial" w:hAnsi="Arial"/>
                <w:b/>
                <w:lang w:eastAsia="en-GB"/>
              </w:rPr>
              <w:t>Severe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 %</w:t>
            </w:r>
          </w:p>
        </w:tc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643</w:t>
            </w:r>
          </w:p>
        </w:tc>
        <w:tc>
          <w:tcPr>
            <w:tcW w:w="2481" w:type="dxa"/>
            <w:tcBorders>
              <w:left w:val="single" w:sz="12" w:space="0" w:color="auto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457</w:t>
            </w:r>
          </w:p>
        </w:tc>
        <w:tc>
          <w:tcPr>
            <w:tcW w:w="2480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165</w:t>
            </w:r>
          </w:p>
        </w:tc>
        <w:tc>
          <w:tcPr>
            <w:tcW w:w="2481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21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Overall severity, n (%)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Mild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418 (65.0)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378 (82.7)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35 (21.2)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5 (23.8)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Moderate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197 (30.6)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73 (16.0)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119 (72.1)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5 (23.8)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Severe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28 (4.4)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6 (1.3)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11 (6.7)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11 (52.4)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</w:tcPr>
          <w:p w:rsidR="00781AC5" w:rsidRPr="006E54E1" w:rsidRDefault="00781AC5" w:rsidP="006437AA">
            <w:pPr>
              <w:rPr>
                <w:rFonts w:ascii="Arial" w:hAnsi="Arial"/>
                <w:bCs/>
                <w:lang w:eastAsia="en-GB"/>
              </w:rPr>
            </w:pPr>
            <w:r w:rsidRPr="006E54E1">
              <w:rPr>
                <w:rFonts w:ascii="Arial" w:hAnsi="Arial"/>
                <w:bCs/>
              </w:rPr>
              <w:t>Joints severity, n (%)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Mild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417 (64.9)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368 (80.5)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44 (26.7)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 (23.8)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Moderate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200 (31.1)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80 (17.5)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111 (67.3)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9 (42.9)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Severe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26 (4.0)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9 (2.0)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 (6.1)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 (33.3)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Disease Status, n (%)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Improving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218 (33.9)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166 (36.3)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48 (29.1)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4 (19.0)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Stable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325 (50.5)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252 (55.1)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68 (41.2)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5 (23.8)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Unstable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64 (10.0)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22 (4.8)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37 (22.4)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5 (23.8)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Deteriorating slowly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27 (4.2)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14 (3.1)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9 (5.5)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4 (19.0)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Deteriorating rapidly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9 (1.4)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3 (0.7)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3 (1.8)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3 (14.3)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 xml:space="preserve">Does patient experience flares? </w:t>
            </w:r>
            <w:proofErr w:type="gramStart"/>
            <w:r w:rsidRPr="006E54E1">
              <w:rPr>
                <w:rFonts w:ascii="Arial" w:hAnsi="Arial"/>
              </w:rPr>
              <w:t>n</w:t>
            </w:r>
            <w:proofErr w:type="gramEnd"/>
            <w:r w:rsidRPr="006E54E1">
              <w:rPr>
                <w:rFonts w:ascii="Arial" w:hAnsi="Arial"/>
              </w:rPr>
              <w:t xml:space="preserve"> (%)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632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451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161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Yes, currently experiencing a flare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58 (9.2)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22 (4.9)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27 (16.8)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9 (45.0)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lastRenderedPageBreak/>
              <w:t>Yes, within the last 12 months but not currently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155 (24.5)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105 (23.3)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47 (29.2)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 (15.0)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Yes, but not within the last 12 months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168 (26.6)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134 (29.7)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31 (19.3)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 (15.0)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Pain (1</w:t>
            </w:r>
            <w:r w:rsidRPr="006E54E1">
              <w:rPr>
                <w:rFonts w:ascii="Arial" w:hAnsi="Arial" w:cs="Arial"/>
              </w:rPr>
              <w:t>‒</w:t>
            </w:r>
            <w:r w:rsidRPr="006E54E1">
              <w:rPr>
                <w:rFonts w:ascii="Arial" w:hAnsi="Arial"/>
              </w:rPr>
              <w:t>10)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3.28 (1.82)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2.81 (1.53)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4.27 (1.87)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5.71 (2.24)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EQ-5D utility score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314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232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78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  <w:vAlign w:val="center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0.77 (0.19)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0.79 (0.18)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0.71 (0.21)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0.80 (0.05)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0.79 (0.18)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0.81 (0.18)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0.74 (0.18)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0.82 (0.10)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EQ-5D VAS score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320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238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77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69.74 (21.08)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71.51 (21.59)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64.06 (18.83)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73.00 (16.81)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74.50 (25.00)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75.00 (30.00)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70.00 (21.00)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75.00 (25.00)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HAQ Disability index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304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227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73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0.64 (0.63)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0.59 (0.60)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0.81 (0.69)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0.35 (0.38)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0.50 (1.00)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0.38 (1.00)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0.75 (1.25)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0.26 (0.71)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WPAI: Percent work time missed due to problem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132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96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35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5.01 (18.46)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5.75 (19.10)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3.14 (16.94)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-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-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-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-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-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WPAI: Percent impairment while working due to problem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lastRenderedPageBreak/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139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102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36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25.18 (19.87)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22.84 (20.56)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32.22 (16.23)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10.00 (0)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(20.00)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(20.00)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30.00 (20.00)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10.00 (0)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WPAI: Percent overall work impairment due to problem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128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93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34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26.17 (20.08)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24.33 (21.05)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31.68 (16.38)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10.00 (0)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(20.00)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(20.00)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30.00 (20.00)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10.00 (0)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bCs/>
              </w:rPr>
              <w:t>WPAI: Percent activity impairment due to problem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311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232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75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32.73 (24.12)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29.66 (23.83)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41.73 (22.14)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42.50 (37.75)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30.00 (40.00)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(30.00)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40.00 (20.00)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40.00 (67.50)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PsAID12 score (0</w:t>
            </w:r>
            <w:r w:rsidRPr="006E54E1">
              <w:rPr>
                <w:rFonts w:ascii="Arial" w:hAnsi="Arial" w:cs="Arial"/>
              </w:rPr>
              <w:t>‒</w:t>
            </w:r>
            <w:r w:rsidRPr="006E54E1">
              <w:rPr>
                <w:rFonts w:ascii="Arial" w:hAnsi="Arial"/>
              </w:rPr>
              <w:t>10)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233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169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60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3.03 (2.02)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2.68 (1.97)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4.01 (1.87)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3.09 (1.53)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2.70 (2.48)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2.15 (2.40)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3.60 (2.21)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3.15 (2.79)</w:t>
            </w:r>
          </w:p>
        </w:tc>
      </w:tr>
    </w:tbl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  <w:lang w:val="en-US" w:eastAsia="en-GB"/>
        </w:rPr>
      </w:pPr>
    </w:p>
    <w:p w:rsidR="00781AC5" w:rsidRPr="006E54E1" w:rsidRDefault="00781AC5" w:rsidP="00781AC5">
      <w:pPr>
        <w:spacing w:after="0" w:line="240" w:lineRule="auto"/>
        <w:rPr>
          <w:rFonts w:ascii="Arial" w:eastAsia="Times New Roman" w:hAnsi="Arial" w:cs="Times New Roman"/>
          <w:szCs w:val="20"/>
          <w:lang w:val="en-US" w:eastAsia="en-GB"/>
        </w:rPr>
      </w:pPr>
      <w:r w:rsidRPr="006E54E1">
        <w:rPr>
          <w:rFonts w:ascii="Arial" w:eastAsia="Times New Roman" w:hAnsi="Arial" w:cs="Times New Roman"/>
          <w:szCs w:val="20"/>
          <w:lang w:val="en-US" w:eastAsia="en-GB"/>
        </w:rPr>
        <w:br w:type="page"/>
      </w:r>
    </w:p>
    <w:tbl>
      <w:tblPr>
        <w:tblStyle w:val="TableGridLight1"/>
        <w:tblW w:w="14879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957"/>
        <w:gridCol w:w="2480"/>
        <w:gridCol w:w="2481"/>
        <w:gridCol w:w="2480"/>
        <w:gridCol w:w="2481"/>
      </w:tblGrid>
      <w:tr w:rsidR="00781AC5" w:rsidRPr="006E54E1" w:rsidTr="006437AA">
        <w:trPr>
          <w:trHeight w:val="283"/>
        </w:trPr>
        <w:tc>
          <w:tcPr>
            <w:tcW w:w="4957" w:type="dxa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b/>
                <w:lang w:eastAsia="en-GB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Supplementary Table 3</w:t>
            </w:r>
            <w:r w:rsidRPr="006E54E1">
              <w:rPr>
                <w:rFonts w:ascii="Arial" w:hAnsi="Arial" w:cs="Arial"/>
                <w:b/>
                <w:bCs/>
              </w:rPr>
              <w:t>.</w:t>
            </w:r>
            <w:r w:rsidRPr="00AC2A28">
              <w:t xml:space="preserve"> </w:t>
            </w:r>
            <w:r w:rsidRPr="00AC2A28">
              <w:rPr>
                <w:rFonts w:ascii="Arial" w:hAnsi="Arial" w:cs="Arial"/>
                <w:b/>
                <w:bCs/>
              </w:rPr>
              <w:t xml:space="preserve">Clinical characteristics and patient reported outcomes in patients with joint and skin PsA stratified according to physician-reported skin severity – Dermatologist-managed </w:t>
            </w:r>
            <w:proofErr w:type="spellStart"/>
            <w:r w:rsidRPr="00AC2A28">
              <w:rPr>
                <w:rFonts w:ascii="Arial" w:hAnsi="Arial" w:cs="Arial"/>
                <w:b/>
                <w:bCs/>
              </w:rPr>
              <w:t>patients</w:t>
            </w:r>
            <w:r w:rsidRPr="006E54E1">
              <w:rPr>
                <w:rFonts w:ascii="Arial" w:hAnsi="Arial"/>
                <w:b/>
                <w:lang w:eastAsia="en-GB"/>
              </w:rPr>
              <w:t>Parameter</w:t>
            </w:r>
            <w:proofErr w:type="spellEnd"/>
          </w:p>
        </w:tc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lang w:eastAsia="en-GB"/>
              </w:rPr>
            </w:pPr>
            <w:r w:rsidRPr="006E54E1">
              <w:rPr>
                <w:rFonts w:ascii="Arial" w:hAnsi="Arial"/>
                <w:b/>
                <w:lang w:eastAsia="en-GB"/>
              </w:rPr>
              <w:t>Overall</w:t>
            </w:r>
          </w:p>
        </w:tc>
        <w:tc>
          <w:tcPr>
            <w:tcW w:w="2481" w:type="dxa"/>
            <w:tcBorders>
              <w:left w:val="single" w:sz="12" w:space="0" w:color="auto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lang w:eastAsia="en-GB"/>
              </w:rPr>
            </w:pPr>
            <w:r w:rsidRPr="006E54E1">
              <w:rPr>
                <w:rFonts w:ascii="Arial" w:hAnsi="Arial"/>
                <w:b/>
                <w:lang w:eastAsia="en-GB"/>
              </w:rPr>
              <w:t>Mild</w:t>
            </w:r>
          </w:p>
        </w:tc>
        <w:tc>
          <w:tcPr>
            <w:tcW w:w="2480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lang w:eastAsia="en-GB"/>
              </w:rPr>
            </w:pPr>
            <w:r w:rsidRPr="006E54E1">
              <w:rPr>
                <w:rFonts w:ascii="Arial" w:hAnsi="Arial"/>
                <w:b/>
                <w:lang w:eastAsia="en-GB"/>
              </w:rPr>
              <w:t>Moderate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lang w:eastAsia="en-GB"/>
              </w:rPr>
            </w:pPr>
            <w:r w:rsidRPr="006E54E1">
              <w:rPr>
                <w:rFonts w:ascii="Arial" w:hAnsi="Arial"/>
                <w:b/>
                <w:lang w:eastAsia="en-GB"/>
              </w:rPr>
              <w:t>Severe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 %</w:t>
            </w:r>
          </w:p>
        </w:tc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1103</w:t>
            </w:r>
          </w:p>
        </w:tc>
        <w:tc>
          <w:tcPr>
            <w:tcW w:w="2481" w:type="dxa"/>
            <w:tcBorders>
              <w:left w:val="single" w:sz="12" w:space="0" w:color="auto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786</w:t>
            </w:r>
          </w:p>
        </w:tc>
        <w:tc>
          <w:tcPr>
            <w:tcW w:w="2480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274</w:t>
            </w:r>
          </w:p>
        </w:tc>
        <w:tc>
          <w:tcPr>
            <w:tcW w:w="2481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43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Overall severity, n (%)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Mild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790 (71.6)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691 (87.9)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89 (32.5)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10 (23.3)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Moderate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278 (25.2)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83 (10.6)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176 (64.2)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19 (44.2)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Severe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35 (3.2)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12 (1.5)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9 (3.3)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14 (32.6)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</w:tcPr>
          <w:p w:rsidR="00781AC5" w:rsidRPr="006E54E1" w:rsidRDefault="00781AC5" w:rsidP="006437AA">
            <w:pPr>
              <w:rPr>
                <w:rFonts w:ascii="Arial" w:hAnsi="Arial"/>
                <w:bCs/>
                <w:lang w:eastAsia="en-GB"/>
              </w:rPr>
            </w:pPr>
            <w:r w:rsidRPr="006E54E1">
              <w:rPr>
                <w:rFonts w:ascii="Arial" w:hAnsi="Arial"/>
                <w:bCs/>
              </w:rPr>
              <w:t>Joints severity, n (%)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Mild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806 (73.1)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678 (86.3)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117 (42.7)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11 (25.6)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Moderate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265 (24.0)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93 (11.8)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147 (53.6)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25 (58.1)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Severe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32 (2.9)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15 (1.9)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 (3.6)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 (16.3)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Disease Status, n (%)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Improving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411 (37.3)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316 (40.2)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94 (34.3)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 (2.3)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Stable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542 (49.1)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422 (53.7)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108 (39.4)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12 (27.9)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Unstable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90 (8.2)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31 (3.9)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44 (16.1)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15 (34.9)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Deteriorating slowly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49 (4.4)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16 (2.0)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25 (9.1)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8 (18.6)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Deteriorating rapidly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11 (1.0)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1 (0.1)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3 (1.1)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7 (16.3)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 xml:space="preserve">Does patient experience flares? </w:t>
            </w:r>
            <w:proofErr w:type="gramStart"/>
            <w:r w:rsidRPr="006E54E1">
              <w:rPr>
                <w:rFonts w:ascii="Arial" w:hAnsi="Arial"/>
              </w:rPr>
              <w:t>n</w:t>
            </w:r>
            <w:proofErr w:type="gramEnd"/>
            <w:r w:rsidRPr="006E54E1">
              <w:rPr>
                <w:rFonts w:ascii="Arial" w:hAnsi="Arial"/>
              </w:rPr>
              <w:t xml:space="preserve"> (%)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1081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773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267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41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Yes, currently experiencing a flare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92 (8.5)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30 (3.9)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43 (16.1)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19 (46.3)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lastRenderedPageBreak/>
              <w:t>Yes, within the last 12 months but not currently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293 (27.1)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198 (25.6)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88 (33.0)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 (17.1)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Yes, but not within the last 12 months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301 (27.8)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238 (30.8)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60 (22.5)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 (7.3)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Pain (1</w:t>
            </w:r>
            <w:r w:rsidRPr="006E54E1">
              <w:rPr>
                <w:rFonts w:ascii="Arial" w:hAnsi="Arial" w:cs="Arial"/>
              </w:rPr>
              <w:t>‒</w:t>
            </w:r>
            <w:r w:rsidRPr="006E54E1">
              <w:rPr>
                <w:rFonts w:ascii="Arial" w:hAnsi="Arial"/>
              </w:rPr>
              <w:t>10)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2.97 (1.76)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2.53 (1.46)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3.85 (1.82)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5.35 (2.32)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EQ-5D utility score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522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355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144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23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  <w:vAlign w:val="center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0.80 (0.16)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0.83 (0.15)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0.75 (0.15)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0.70 (0.27)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0.82 (0.18)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0.83 (0.24)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0.76 (0.14)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0.73 (0.30)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EQ-5D VAS score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524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355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146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23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73.38 (17.42)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76.15 (16.81)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68.87 (16.45)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59.26 920.39)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75.00 (20.00)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80.00 (20.00)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70.00 (20.00)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65.00 (25.00)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HAQ Disability index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503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340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142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21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0.53 (0.57)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0.43 (0.52)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0.73 (0.59)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0.73 (0.67)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0.38 (0.88)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0.25 (0.75)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0.69 (0.91)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0.43 (1.31)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WPAI: Percent work time missed due to problem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253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166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75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12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4.52 (14.79)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2.19 (10.27)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9.66 (21.44)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4.70 (8.66)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 (0)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 (0)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 (10.26)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0 (10.71)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WPAI: Percent impairment while working due to problem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lastRenderedPageBreak/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276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186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78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12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22.25 (18.19)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17.90 (14.20)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29.10 (20.52)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45.00 (26.80)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(20.00)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(20.00)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(20.00)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40.00 (45.00)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WPAI: Percent overall work impairment due to problem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249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165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72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12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25.24 (20.62)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19.67 (16.02)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34.46 (23.23)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46.40 (27.71)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(20.00)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(20.00)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30.00 (33.21)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40.00 (45.13)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bCs/>
              </w:rPr>
              <w:t>WPAI: Percent activity impairment due to problem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513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349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144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28.19 (21.78)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24.21 (20.02)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34.79 (22.28)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50.00 (24.06)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(30.00)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(30.00)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30.00 (30.00)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50.00 (27.50)</w:t>
            </w:r>
          </w:p>
        </w:tc>
      </w:tr>
      <w:tr w:rsidR="00781AC5" w:rsidRPr="006E54E1" w:rsidTr="006437AA">
        <w:trPr>
          <w:trHeight w:val="283"/>
        </w:trPr>
        <w:tc>
          <w:tcPr>
            <w:tcW w:w="14879" w:type="dxa"/>
            <w:gridSpan w:val="5"/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PsAID12 score (0</w:t>
            </w:r>
            <w:r w:rsidRPr="006E54E1">
              <w:rPr>
                <w:rFonts w:ascii="Arial" w:hAnsi="Arial" w:cs="Arial"/>
              </w:rPr>
              <w:t>‒</w:t>
            </w:r>
            <w:r w:rsidRPr="006E54E1">
              <w:rPr>
                <w:rFonts w:ascii="Arial" w:hAnsi="Arial"/>
              </w:rPr>
              <w:t>10)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437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288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127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22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2.85 (2.11)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2.35 (1.89)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3.56 (2.09)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5.16 (2.24)</w:t>
            </w:r>
          </w:p>
        </w:tc>
      </w:tr>
      <w:tr w:rsidR="00781AC5" w:rsidRPr="006E54E1" w:rsidTr="006437AA">
        <w:trPr>
          <w:trHeight w:val="283"/>
        </w:trPr>
        <w:tc>
          <w:tcPr>
            <w:tcW w:w="4957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2.50 (2.65)</w:t>
            </w:r>
          </w:p>
        </w:tc>
        <w:tc>
          <w:tcPr>
            <w:tcW w:w="2481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1.90 (2.24)</w:t>
            </w:r>
          </w:p>
        </w:tc>
        <w:tc>
          <w:tcPr>
            <w:tcW w:w="2480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3.30 (3.05)</w:t>
            </w:r>
          </w:p>
        </w:tc>
        <w:tc>
          <w:tcPr>
            <w:tcW w:w="2481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5.08 (3.15)</w:t>
            </w:r>
          </w:p>
        </w:tc>
      </w:tr>
    </w:tbl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  <w:lang w:val="en-US" w:eastAsia="en-GB"/>
        </w:rPr>
      </w:pPr>
    </w:p>
    <w:p w:rsidR="00781AC5" w:rsidRDefault="00781AC5" w:rsidP="00781AC5"/>
    <w:p w:rsidR="00781AC5" w:rsidRPr="006E54E1" w:rsidRDefault="00781AC5" w:rsidP="00781AC5">
      <w:pPr>
        <w:keepNext/>
        <w:spacing w:before="240" w:after="60" w:line="360" w:lineRule="auto"/>
        <w:outlineLvl w:val="2"/>
        <w:rPr>
          <w:rFonts w:ascii="Arial" w:eastAsia="Times New Roman" w:hAnsi="Arial" w:cs="Arial"/>
          <w:b/>
          <w:bCs/>
          <w:lang w:val="en-US"/>
        </w:rPr>
      </w:pPr>
      <w:proofErr w:type="gramStart"/>
      <w:r>
        <w:rPr>
          <w:rFonts w:ascii="Arial" w:eastAsia="Times New Roman" w:hAnsi="Arial" w:cs="Arial"/>
          <w:b/>
          <w:bCs/>
          <w:lang w:val="en-US"/>
        </w:rPr>
        <w:lastRenderedPageBreak/>
        <w:t xml:space="preserve">Supplementary </w:t>
      </w:r>
      <w:r w:rsidRPr="006E54E1">
        <w:rPr>
          <w:rFonts w:ascii="Arial" w:eastAsia="Times New Roman" w:hAnsi="Arial" w:cs="Arial"/>
          <w:b/>
          <w:bCs/>
          <w:lang w:val="en-US"/>
        </w:rPr>
        <w:t>Figure 1.</w:t>
      </w:r>
      <w:proofErr w:type="gramEnd"/>
      <w:r w:rsidRPr="006E54E1">
        <w:rPr>
          <w:rFonts w:ascii="Arial" w:eastAsia="Times New Roman" w:hAnsi="Arial" w:cs="Arial"/>
          <w:b/>
          <w:bCs/>
          <w:lang w:val="en-US"/>
        </w:rPr>
        <w:t xml:space="preserve"> Anxiety and depression, patient-reported causes of burden of symptoms in patients with ‘joint-only’ and ‘joint and skin’ symptoms </w:t>
      </w:r>
      <w:r>
        <w:rPr>
          <w:rFonts w:ascii="Arial" w:eastAsia="Times New Roman" w:hAnsi="Arial" w:cs="Arial"/>
          <w:b/>
          <w:bCs/>
          <w:lang w:val="en-US"/>
        </w:rPr>
        <w:t>– Regional Results</w:t>
      </w:r>
    </w:p>
    <w:tbl>
      <w:tblPr>
        <w:tblStyle w:val="GridTable1Light1"/>
        <w:tblW w:w="0" w:type="auto"/>
        <w:tblLook w:val="0480" w:firstRow="0" w:lastRow="0" w:firstColumn="1" w:lastColumn="0" w:noHBand="0" w:noVBand="1"/>
      </w:tblPr>
      <w:tblGrid>
        <w:gridCol w:w="8856"/>
        <w:gridCol w:w="1734"/>
      </w:tblGrid>
      <w:tr w:rsidR="00781AC5" w:rsidRPr="006E54E1" w:rsidTr="00643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6" w:type="dxa"/>
            <w:vAlign w:val="center"/>
          </w:tcPr>
          <w:p w:rsidR="00781AC5" w:rsidRPr="006E54E1" w:rsidRDefault="00781AC5" w:rsidP="006437AA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noProof/>
                <w:lang w:eastAsia="en-GB"/>
              </w:rPr>
              <w:drawing>
                <wp:inline distT="0" distB="0" distL="0" distR="0" wp14:anchorId="606EBF6F" wp14:editId="13B2F3B2">
                  <wp:extent cx="5486400" cy="2724150"/>
                  <wp:effectExtent l="0" t="0" r="0" b="0"/>
                  <wp:docPr id="8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1734" w:type="dxa"/>
            <w:vAlign w:val="center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Do you experience anxiety and/or depression as a direct result of your PsA?</w:t>
            </w:r>
          </w:p>
        </w:tc>
      </w:tr>
      <w:tr w:rsidR="00781AC5" w:rsidRPr="006E54E1" w:rsidTr="00643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6" w:type="dxa"/>
            <w:vAlign w:val="center"/>
          </w:tcPr>
          <w:p w:rsidR="00781AC5" w:rsidRPr="006E54E1" w:rsidRDefault="00781AC5" w:rsidP="006437AA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noProof/>
                <w:lang w:eastAsia="en-GB"/>
              </w:rPr>
              <w:lastRenderedPageBreak/>
              <w:drawing>
                <wp:inline distT="0" distB="0" distL="0" distR="0" wp14:anchorId="533BBC7E" wp14:editId="35BB1CE5">
                  <wp:extent cx="5486400" cy="2657475"/>
                  <wp:effectExtent l="0" t="0" r="0" b="9525"/>
                  <wp:docPr id="9" name="Chart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1734" w:type="dxa"/>
            <w:vAlign w:val="center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6E54E1">
              <w:rPr>
                <w:rFonts w:ascii="Arial" w:hAnsi="Arial" w:cs="Arial"/>
                <w:color w:val="000000"/>
              </w:rPr>
              <w:t>Which of the following is the cause of your anxiety and/or depression?</w:t>
            </w:r>
          </w:p>
        </w:tc>
      </w:tr>
      <w:tr w:rsidR="00781AC5" w:rsidRPr="006E54E1" w:rsidTr="00643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6" w:type="dxa"/>
            <w:vAlign w:val="center"/>
          </w:tcPr>
          <w:p w:rsidR="00781AC5" w:rsidRPr="006E54E1" w:rsidRDefault="00781AC5" w:rsidP="006437AA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noProof/>
                <w:lang w:eastAsia="en-GB"/>
              </w:rPr>
              <w:drawing>
                <wp:inline distT="0" distB="0" distL="0" distR="0" wp14:anchorId="66503EFA" wp14:editId="2F8CE918">
                  <wp:extent cx="5486400" cy="2724150"/>
                  <wp:effectExtent l="0" t="0" r="0" b="0"/>
                  <wp:docPr id="10" name="Chart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1734" w:type="dxa"/>
            <w:vAlign w:val="center"/>
          </w:tcPr>
          <w:p w:rsidR="00781AC5" w:rsidRPr="006E54E1" w:rsidRDefault="00781AC5" w:rsidP="006437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6E54E1">
              <w:rPr>
                <w:rFonts w:ascii="Arial" w:hAnsi="Arial" w:cs="Arial"/>
                <w:color w:val="000000"/>
              </w:rPr>
              <w:t xml:space="preserve">Given the choice of only one, would you rather be completely free of </w:t>
            </w:r>
            <w:proofErr w:type="gramStart"/>
            <w:r w:rsidRPr="006E54E1">
              <w:rPr>
                <w:rFonts w:ascii="Arial" w:hAnsi="Arial" w:cs="Arial"/>
                <w:color w:val="000000"/>
              </w:rPr>
              <w:t>your</w:t>
            </w:r>
            <w:proofErr w:type="gramEnd"/>
            <w:r w:rsidRPr="006E54E1">
              <w:rPr>
                <w:rFonts w:ascii="Arial" w:hAnsi="Arial" w:cs="Arial"/>
                <w:color w:val="000000"/>
              </w:rPr>
              <w:t>…?</w:t>
            </w:r>
          </w:p>
        </w:tc>
      </w:tr>
    </w:tbl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  <w:lang w:eastAsia="en-GB"/>
        </w:rPr>
      </w:pPr>
    </w:p>
    <w:p w:rsidR="00781AC5" w:rsidRDefault="00781AC5" w:rsidP="00781AC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6E54E1">
        <w:rPr>
          <w:rFonts w:ascii="Arial" w:eastAsia="Times New Roman" w:hAnsi="Arial" w:cs="Times New Roman"/>
          <w:szCs w:val="20"/>
          <w:lang w:eastAsia="en-GB"/>
        </w:rPr>
        <w:t>No significant differences (p&gt;0.001) were observed between patients with ‘joint-only’ and ‘joint and skin’ symptoms in response to the questions ‘</w:t>
      </w:r>
      <w:r w:rsidRPr="006E54E1">
        <w:rPr>
          <w:rFonts w:ascii="Arial" w:eastAsia="Times New Roman" w:hAnsi="Arial" w:cs="Arial"/>
          <w:color w:val="000000"/>
          <w:lang w:eastAsia="en-GB"/>
        </w:rPr>
        <w:t xml:space="preserve">Do you experience anxiety and/or depression as a direct result of your </w:t>
      </w:r>
      <w:proofErr w:type="spellStart"/>
      <w:r w:rsidRPr="006E54E1">
        <w:rPr>
          <w:rFonts w:ascii="Arial" w:eastAsia="Times New Roman" w:hAnsi="Arial" w:cs="Arial"/>
          <w:color w:val="000000"/>
          <w:lang w:eastAsia="en-GB"/>
        </w:rPr>
        <w:t>PsA</w:t>
      </w:r>
      <w:proofErr w:type="spellEnd"/>
      <w:r w:rsidRPr="006E54E1">
        <w:rPr>
          <w:rFonts w:ascii="Arial" w:eastAsia="Times New Roman" w:hAnsi="Arial" w:cs="Arial"/>
          <w:color w:val="000000"/>
          <w:lang w:eastAsia="en-GB"/>
        </w:rPr>
        <w:t>’, ‘What is the cause of your anxiety and/or depression’ and ‘Given the choice of only one, would you rather be free of your skin or joint symptoms?’</w:t>
      </w:r>
    </w:p>
    <w:p w:rsidR="00781AC5" w:rsidRDefault="00781AC5" w:rsidP="00781AC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:rsidR="00781AC5" w:rsidRPr="006E54E1" w:rsidRDefault="00781AC5" w:rsidP="00781AC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North-America: US &amp; Canada; EU5: France Germany, Italy, Spain, UK; APAC: Japan &amp; Australia</w:t>
      </w:r>
    </w:p>
    <w:p w:rsidR="00781AC5" w:rsidRDefault="00781AC5" w:rsidP="00781AC5"/>
    <w:p w:rsidR="00781AC5" w:rsidRPr="006E54E1" w:rsidRDefault="00781AC5" w:rsidP="00781AC5">
      <w:pPr>
        <w:keepNext/>
        <w:spacing w:before="240" w:after="60" w:line="360" w:lineRule="auto"/>
        <w:outlineLvl w:val="2"/>
        <w:rPr>
          <w:rFonts w:ascii="Arial" w:eastAsia="Times New Roman" w:hAnsi="Arial" w:cs="Arial"/>
          <w:b/>
          <w:bCs/>
        </w:rPr>
      </w:pPr>
      <w:proofErr w:type="gramStart"/>
      <w:r>
        <w:rPr>
          <w:rFonts w:ascii="Arial" w:eastAsia="Times New Roman" w:hAnsi="Arial" w:cs="Arial"/>
          <w:b/>
          <w:bCs/>
          <w:lang w:val="en-US"/>
        </w:rPr>
        <w:t xml:space="preserve">Supplementary </w:t>
      </w:r>
      <w:r w:rsidRPr="006E54E1">
        <w:rPr>
          <w:rFonts w:ascii="Arial" w:eastAsia="Times New Roman" w:hAnsi="Arial" w:cs="Arial"/>
          <w:b/>
          <w:bCs/>
          <w:lang w:val="en-US"/>
        </w:rPr>
        <w:t>Table 4.</w:t>
      </w:r>
      <w:proofErr w:type="gramEnd"/>
      <w:r w:rsidRPr="006E54E1">
        <w:rPr>
          <w:rFonts w:ascii="Arial" w:eastAsia="Times New Roman" w:hAnsi="Arial" w:cs="Arial"/>
          <w:b/>
          <w:bCs/>
          <w:lang w:val="en-US"/>
        </w:rPr>
        <w:t xml:space="preserve"> Patient reported outcomes in overall population and patients with ‘joint only’ and ‘joint and skin’ PsA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– North America</w:t>
      </w:r>
    </w:p>
    <w:tbl>
      <w:tblPr>
        <w:tblStyle w:val="TableGridLight1"/>
        <w:tblW w:w="1006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6"/>
        <w:gridCol w:w="2405"/>
        <w:gridCol w:w="2127"/>
        <w:gridCol w:w="2268"/>
        <w:gridCol w:w="1134"/>
      </w:tblGrid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Parameter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Overall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Joint-only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Joint and skin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p-value*</w:t>
            </w: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EQ-5D utility score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356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120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236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vAlign w:val="center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0.82 (0.14)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0.86 (0.14)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0.80 (0.13)</w:t>
            </w:r>
          </w:p>
        </w:tc>
        <w:tc>
          <w:tcPr>
            <w:tcW w:w="1134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0.83 (0.75, 0.89)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0.86 (0.79, 1.00)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0.82 (0.74, 0.86)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EQ-5D VAS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363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123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240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77.20 (16.84)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82.89 (14.76)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74.29 (17.12)</w:t>
            </w:r>
          </w:p>
        </w:tc>
        <w:tc>
          <w:tcPr>
            <w:tcW w:w="1134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80.00 (</w:t>
            </w:r>
            <w:r>
              <w:rPr>
                <w:rFonts w:ascii="Arial" w:hAnsi="Arial"/>
              </w:rPr>
              <w:t>70</w:t>
            </w:r>
            <w:r w:rsidRPr="006E54E1">
              <w:rPr>
                <w:rFonts w:ascii="Arial" w:hAnsi="Arial"/>
              </w:rPr>
              <w:t>.0, 90.0)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7</w:t>
            </w:r>
            <w:r w:rsidRPr="006E54E1">
              <w:rPr>
                <w:rFonts w:ascii="Arial" w:hAnsi="Arial"/>
              </w:rPr>
              <w:t>.00 (7</w:t>
            </w:r>
            <w:r>
              <w:rPr>
                <w:rFonts w:ascii="Arial" w:hAnsi="Arial"/>
              </w:rPr>
              <w:t>5</w:t>
            </w:r>
            <w:r w:rsidRPr="006E54E1">
              <w:rPr>
                <w:rFonts w:ascii="Arial" w:hAnsi="Arial"/>
              </w:rPr>
              <w:t>.0, 9</w:t>
            </w:r>
            <w:r>
              <w:rPr>
                <w:rFonts w:ascii="Arial" w:hAnsi="Arial"/>
              </w:rPr>
              <w:t>4</w:t>
            </w:r>
            <w:r w:rsidRPr="006E54E1">
              <w:rPr>
                <w:rFonts w:ascii="Arial" w:hAnsi="Arial"/>
              </w:rPr>
              <w:t>.0)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75.00 (6</w:t>
            </w:r>
            <w:r>
              <w:rPr>
                <w:rFonts w:ascii="Arial" w:hAnsi="Arial"/>
              </w:rPr>
              <w:t>5</w:t>
            </w:r>
            <w:r w:rsidRPr="006E54E1">
              <w:rPr>
                <w:rFonts w:ascii="Arial" w:hAnsi="Arial"/>
              </w:rPr>
              <w:t xml:space="preserve">.0, </w:t>
            </w:r>
            <w:r>
              <w:rPr>
                <w:rFonts w:ascii="Arial" w:hAnsi="Arial"/>
              </w:rPr>
              <w:t>90</w:t>
            </w:r>
            <w:r w:rsidRPr="006E54E1">
              <w:rPr>
                <w:rFonts w:ascii="Arial" w:hAnsi="Arial"/>
              </w:rPr>
              <w:t>.0)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HAQ Disability Index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341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112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229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>=0.010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0.41 (055)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0.30 (0.50)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0.46 (0.56)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</w:t>
            </w:r>
            <w:r>
              <w:rPr>
                <w:rFonts w:ascii="Arial" w:hAnsi="Arial"/>
              </w:rPr>
              <w:t>13</w:t>
            </w:r>
            <w:r w:rsidRPr="006E54E1">
              <w:rPr>
                <w:rFonts w:ascii="Arial" w:hAnsi="Arial"/>
              </w:rPr>
              <w:t xml:space="preserve"> (0.00, 0.</w:t>
            </w:r>
            <w:r>
              <w:rPr>
                <w:rFonts w:ascii="Arial" w:hAnsi="Arial"/>
              </w:rPr>
              <w:t>63</w:t>
            </w:r>
            <w:r w:rsidRPr="006E54E1">
              <w:rPr>
                <w:rFonts w:ascii="Arial" w:hAnsi="Arial"/>
              </w:rPr>
              <w:t>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0.00 (0.00, 0.</w:t>
            </w:r>
            <w:r>
              <w:rPr>
                <w:rFonts w:ascii="Arial" w:hAnsi="Arial"/>
              </w:rPr>
              <w:t>38</w:t>
            </w:r>
            <w:r w:rsidRPr="006E54E1">
              <w:rPr>
                <w:rFonts w:ascii="Arial" w:hAnsi="Arial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</w:t>
            </w:r>
            <w:r>
              <w:rPr>
                <w:rFonts w:ascii="Arial" w:hAnsi="Arial"/>
              </w:rPr>
              <w:t>25</w:t>
            </w:r>
            <w:r w:rsidRPr="006E54E1">
              <w:rPr>
                <w:rFonts w:ascii="Arial" w:hAnsi="Arial"/>
              </w:rPr>
              <w:t xml:space="preserve"> (0.00, </w:t>
            </w:r>
            <w:r>
              <w:rPr>
                <w:rFonts w:ascii="Arial" w:hAnsi="Arial"/>
              </w:rPr>
              <w:t>0.75</w:t>
            </w:r>
            <w:r w:rsidRPr="006E54E1">
              <w:rPr>
                <w:rFonts w:ascii="Arial" w:hAnsi="Arial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WPAI: Percent work time missed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lastRenderedPageBreak/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225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71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154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p=0.</w:t>
            </w:r>
            <w:r>
              <w:rPr>
                <w:rFonts w:ascii="Arial" w:hAnsi="Arial"/>
              </w:rPr>
              <w:t>031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4.05 (15.02)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7.22 (20.80)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2.59 (11.21)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0.00 (0.00-0.00)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0.00 (0.00-0.00)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0.00 (0.00-0.00)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WPAI: Percent impairment while working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229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74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155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19.</w:t>
            </w:r>
            <w:r>
              <w:rPr>
                <w:rFonts w:ascii="Arial" w:hAnsi="Arial"/>
              </w:rPr>
              <w:t>48</w:t>
            </w:r>
            <w:r w:rsidRPr="006E54E1">
              <w:rPr>
                <w:rFonts w:ascii="Arial" w:hAnsi="Arial"/>
              </w:rPr>
              <w:t xml:space="preserve"> (</w:t>
            </w:r>
            <w:r>
              <w:rPr>
                <w:rFonts w:ascii="Arial" w:hAnsi="Arial"/>
              </w:rPr>
              <w:t>19.64</w:t>
            </w:r>
            <w:r w:rsidRPr="006E54E1">
              <w:rPr>
                <w:rFonts w:ascii="Arial" w:hAnsi="Arial"/>
              </w:rPr>
              <w:t>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2</w:t>
            </w:r>
            <w:r w:rsidRPr="006E54E1">
              <w:rPr>
                <w:rFonts w:ascii="Arial" w:hAnsi="Arial"/>
              </w:rPr>
              <w:t>.3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 xml:space="preserve"> (</w:t>
            </w:r>
            <w:r>
              <w:rPr>
                <w:rFonts w:ascii="Arial" w:hAnsi="Arial"/>
              </w:rPr>
              <w:t>17.79</w:t>
            </w:r>
            <w:r w:rsidRPr="006E54E1">
              <w:rPr>
                <w:rFonts w:ascii="Arial" w:hAnsi="Arial"/>
              </w:rPr>
              <w:t>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rPr>
                <w:rFonts w:ascii="Arial" w:hAnsi="Arial"/>
              </w:rPr>
              <w:t>22.90 (19.61)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20.00 (0.00, 30.00)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10.00 (0.00, 20.00)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20.00 (10.00, 30.00)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WPAI: Percent overall work impairment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220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69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151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>=0.010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21.49 (21.54)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15.91 (22.33)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24.04 (20.75)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(0.00, 30.00)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 xml:space="preserve">10.00 (0.00, </w:t>
            </w:r>
            <w:r>
              <w:rPr>
                <w:rFonts w:ascii="Arial" w:hAnsi="Arial"/>
              </w:rPr>
              <w:t>2</w:t>
            </w:r>
            <w:r w:rsidRPr="006E54E1">
              <w:rPr>
                <w:rFonts w:ascii="Arial" w:hAnsi="Arial"/>
              </w:rPr>
              <w:t>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(10.00, 30.00)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bCs/>
                <w:lang w:eastAsia="en-GB"/>
              </w:rPr>
            </w:pPr>
            <w:r w:rsidRPr="006E54E1">
              <w:rPr>
                <w:rFonts w:ascii="Arial" w:hAnsi="Arial"/>
                <w:bCs/>
              </w:rPr>
              <w:t>WPAI: Percent activity impairment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352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121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231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>=0.002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24.52 (22.73)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19.26 (21.84)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27.27 (22.74)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 xml:space="preserve">20.00 (10.00, </w:t>
            </w:r>
            <w:r>
              <w:rPr>
                <w:rFonts w:ascii="Arial" w:hAnsi="Arial"/>
              </w:rPr>
              <w:t>3</w:t>
            </w:r>
            <w:r w:rsidRPr="006E54E1">
              <w:rPr>
                <w:rFonts w:ascii="Arial" w:hAnsi="Arial"/>
              </w:rPr>
              <w:t>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10.00 (0.00, 30.00)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6E54E1">
              <w:rPr>
                <w:rFonts w:ascii="Arial" w:hAnsi="Arial"/>
              </w:rPr>
              <w:t>0.00 (10.00, 40.00)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PsAID12 score (0</w:t>
            </w:r>
            <w:r w:rsidRPr="006E54E1">
              <w:rPr>
                <w:rFonts w:ascii="Arial" w:hAnsi="Arial" w:cs="Arial"/>
              </w:rPr>
              <w:t>‒</w:t>
            </w:r>
            <w:r w:rsidRPr="006E54E1">
              <w:rPr>
                <w:rFonts w:ascii="Arial" w:hAnsi="Arial"/>
              </w:rPr>
              <w:t>10)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343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115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228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2.47 (2.12)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1.70 (1.93)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2.85(2.11)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2.00 (0.</w:t>
            </w:r>
            <w:r>
              <w:rPr>
                <w:rFonts w:ascii="Arial" w:hAnsi="Arial"/>
              </w:rPr>
              <w:t>7</w:t>
            </w:r>
            <w:r w:rsidRPr="006E54E1">
              <w:rPr>
                <w:rFonts w:ascii="Arial" w:hAnsi="Arial"/>
              </w:rPr>
              <w:t>5, 3.</w:t>
            </w:r>
            <w:r>
              <w:rPr>
                <w:rFonts w:ascii="Arial" w:hAnsi="Arial"/>
              </w:rPr>
              <w:t>4</w:t>
            </w:r>
            <w:r w:rsidRPr="006E54E1">
              <w:rPr>
                <w:rFonts w:ascii="Arial" w:hAnsi="Arial"/>
              </w:rPr>
              <w:t>5)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1.05 (0.</w:t>
            </w:r>
            <w:r>
              <w:rPr>
                <w:rFonts w:ascii="Arial" w:hAnsi="Arial"/>
              </w:rPr>
              <w:t>35</w:t>
            </w:r>
            <w:r w:rsidRPr="006E54E1">
              <w:rPr>
                <w:rFonts w:ascii="Arial" w:hAnsi="Arial"/>
              </w:rPr>
              <w:t>, 2.3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>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2.6</w:t>
            </w:r>
            <w:r>
              <w:rPr>
                <w:rFonts w:ascii="Arial" w:hAnsi="Arial"/>
              </w:rPr>
              <w:t>5</w:t>
            </w:r>
            <w:r w:rsidRPr="006E54E1">
              <w:rPr>
                <w:rFonts w:ascii="Arial" w:hAnsi="Arial"/>
              </w:rPr>
              <w:t xml:space="preserve"> (1.</w:t>
            </w:r>
            <w:r>
              <w:rPr>
                <w:rFonts w:ascii="Arial" w:hAnsi="Arial"/>
              </w:rPr>
              <w:t>18</w:t>
            </w:r>
            <w:r w:rsidRPr="006E54E1">
              <w:rPr>
                <w:rFonts w:ascii="Arial" w:hAnsi="Arial"/>
              </w:rPr>
              <w:t>, 3.</w:t>
            </w:r>
            <w:r>
              <w:rPr>
                <w:rFonts w:ascii="Arial" w:hAnsi="Arial"/>
              </w:rPr>
              <w:t>80)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</w:tbl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  <w:lang w:eastAsia="en-GB"/>
        </w:rPr>
      </w:pPr>
      <w:r w:rsidRPr="006E54E1">
        <w:rPr>
          <w:rFonts w:ascii="Arial" w:eastAsia="Times New Roman" w:hAnsi="Arial" w:cs="Times New Roman"/>
          <w:szCs w:val="20"/>
          <w:lang w:val="en-US"/>
        </w:rPr>
        <w:t xml:space="preserve">*Student’s t test </w:t>
      </w:r>
      <w:r w:rsidRPr="006E54E1">
        <w:rPr>
          <w:rFonts w:ascii="Arial" w:eastAsia="Times New Roman" w:hAnsi="Arial" w:cs="Times New Roman"/>
          <w:szCs w:val="20"/>
          <w:lang w:eastAsia="en-GB"/>
        </w:rPr>
        <w:t>was used to compare outcomes from ‘joint-only’ with ‘joint and skin’ groups.</w:t>
      </w:r>
    </w:p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North America includes US &amp; Canada</w:t>
      </w:r>
    </w:p>
    <w:p w:rsidR="00781AC5" w:rsidRDefault="00781AC5" w:rsidP="00781AC5">
      <w:pPr>
        <w:rPr>
          <w:rFonts w:ascii="Arial" w:eastAsia="Times New Roman" w:hAnsi="Arial" w:cs="Times New Roman"/>
          <w:lang w:eastAsia="ja-JP"/>
        </w:rPr>
      </w:pPr>
      <w:r w:rsidRPr="006E54E1">
        <w:rPr>
          <w:rFonts w:ascii="Arial" w:eastAsia="Times New Roman" w:hAnsi="Arial" w:cs="Times New Roman"/>
          <w:szCs w:val="20"/>
          <w:lang w:eastAsia="en-GB"/>
        </w:rPr>
        <w:lastRenderedPageBreak/>
        <w:t xml:space="preserve">EQ-5D, </w:t>
      </w:r>
      <w:proofErr w:type="spellStart"/>
      <w:r w:rsidRPr="006E54E1">
        <w:rPr>
          <w:rFonts w:ascii="Arial" w:eastAsia="Times New Roman" w:hAnsi="Arial" w:cs="Times New Roman"/>
          <w:szCs w:val="20"/>
          <w:lang w:eastAsia="en-GB"/>
        </w:rPr>
        <w:t>EuroQol</w:t>
      </w:r>
      <w:proofErr w:type="spellEnd"/>
      <w:r w:rsidRPr="006E54E1">
        <w:rPr>
          <w:rFonts w:ascii="Arial" w:eastAsia="Times New Roman" w:hAnsi="Arial" w:cs="Times New Roman"/>
          <w:szCs w:val="20"/>
          <w:lang w:eastAsia="en-GB"/>
        </w:rPr>
        <w:t xml:space="preserve"> Five Dimension questionnaire; </w:t>
      </w:r>
      <w:r w:rsidRPr="006E54E1">
        <w:rPr>
          <w:rFonts w:ascii="Arial" w:eastAsia="Times New Roman" w:hAnsi="Arial" w:cs="Times New Roman"/>
          <w:lang w:eastAsia="ja-JP"/>
        </w:rPr>
        <w:t xml:space="preserve">HAQ-DI, Health Assessment Questionnaire-Disability Index, IQR, interquartile range; PsAID12, Psoriatic Arthritis Impact of Disease questionnaire; SD, standard deviation; VAS, visual </w:t>
      </w:r>
      <w:proofErr w:type="spellStart"/>
      <w:r w:rsidRPr="006E54E1">
        <w:rPr>
          <w:rFonts w:ascii="Arial" w:eastAsia="Times New Roman" w:hAnsi="Arial" w:cs="Times New Roman"/>
          <w:lang w:eastAsia="ja-JP"/>
        </w:rPr>
        <w:t>analog</w:t>
      </w:r>
      <w:proofErr w:type="spellEnd"/>
      <w:r w:rsidRPr="006E54E1">
        <w:rPr>
          <w:rFonts w:ascii="Arial" w:eastAsia="Times New Roman" w:hAnsi="Arial" w:cs="Times New Roman"/>
          <w:lang w:eastAsia="ja-JP"/>
        </w:rPr>
        <w:t xml:space="preserve"> scale; WPAI, Work Productivity and Activity Impairment.</w:t>
      </w:r>
    </w:p>
    <w:p w:rsidR="00781AC5" w:rsidRDefault="00781AC5" w:rsidP="00781AC5">
      <w:pPr>
        <w:rPr>
          <w:rFonts w:ascii="Arial" w:eastAsia="Times New Roman" w:hAnsi="Arial" w:cs="Times New Roman"/>
          <w:lang w:eastAsia="ja-JP"/>
        </w:rPr>
      </w:pPr>
    </w:p>
    <w:p w:rsidR="00781AC5" w:rsidRPr="006E54E1" w:rsidRDefault="00781AC5" w:rsidP="00781AC5">
      <w:pPr>
        <w:keepNext/>
        <w:spacing w:before="240" w:after="60" w:line="360" w:lineRule="auto"/>
        <w:outlineLvl w:val="2"/>
        <w:rPr>
          <w:rFonts w:ascii="Arial" w:eastAsia="Times New Roman" w:hAnsi="Arial" w:cs="Arial"/>
          <w:b/>
          <w:bCs/>
        </w:rPr>
      </w:pPr>
      <w:proofErr w:type="gramStart"/>
      <w:r>
        <w:rPr>
          <w:rFonts w:ascii="Arial" w:eastAsia="Times New Roman" w:hAnsi="Arial" w:cs="Arial"/>
          <w:b/>
          <w:bCs/>
          <w:lang w:val="en-US"/>
        </w:rPr>
        <w:t xml:space="preserve">Supplementary </w:t>
      </w:r>
      <w:r w:rsidRPr="006E54E1">
        <w:rPr>
          <w:rFonts w:ascii="Arial" w:eastAsia="Times New Roman" w:hAnsi="Arial" w:cs="Arial"/>
          <w:b/>
          <w:bCs/>
          <w:lang w:val="en-US"/>
        </w:rPr>
        <w:t xml:space="preserve">Table </w:t>
      </w:r>
      <w:r>
        <w:rPr>
          <w:rFonts w:ascii="Arial" w:eastAsia="Times New Roman" w:hAnsi="Arial" w:cs="Arial"/>
          <w:b/>
          <w:bCs/>
          <w:lang w:val="en-US"/>
        </w:rPr>
        <w:t>5</w:t>
      </w:r>
      <w:r w:rsidRPr="006E54E1">
        <w:rPr>
          <w:rFonts w:ascii="Arial" w:eastAsia="Times New Roman" w:hAnsi="Arial" w:cs="Arial"/>
          <w:b/>
          <w:bCs/>
          <w:lang w:val="en-US"/>
        </w:rPr>
        <w:t>.</w:t>
      </w:r>
      <w:proofErr w:type="gramEnd"/>
      <w:r w:rsidRPr="006E54E1">
        <w:rPr>
          <w:rFonts w:ascii="Arial" w:eastAsia="Times New Roman" w:hAnsi="Arial" w:cs="Arial"/>
          <w:b/>
          <w:bCs/>
          <w:lang w:val="en-US"/>
        </w:rPr>
        <w:t xml:space="preserve"> Patient reported outcomes in overall population and patients with ‘joint only’ and ‘joint and skin’ PsA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– EU5 Results</w:t>
      </w:r>
    </w:p>
    <w:tbl>
      <w:tblPr>
        <w:tblStyle w:val="TableGridLight1"/>
        <w:tblW w:w="1006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6"/>
        <w:gridCol w:w="2405"/>
        <w:gridCol w:w="2127"/>
        <w:gridCol w:w="2268"/>
        <w:gridCol w:w="1134"/>
      </w:tblGrid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Parameter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Overall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Joint-only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Joint and skin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p-value*</w:t>
            </w: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EQ-5D utility score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609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190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419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vAlign w:val="center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0.81 (0.19)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0.85 (0.18)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0.80 (0.18)</w:t>
            </w:r>
          </w:p>
        </w:tc>
        <w:tc>
          <w:tcPr>
            <w:tcW w:w="1134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0.84 (0.74, 1.00)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0.91 (0.79, 1.00)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0.83 (0.73, 0.91)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EQ-5D VAS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616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193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423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72.54 (18.92)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75.76 (17.49)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71.06 (19.38)</w:t>
            </w:r>
          </w:p>
        </w:tc>
        <w:tc>
          <w:tcPr>
            <w:tcW w:w="1134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80.00 (</w:t>
            </w:r>
            <w:r>
              <w:rPr>
                <w:rFonts w:ascii="Arial" w:hAnsi="Arial"/>
              </w:rPr>
              <w:t>60</w:t>
            </w:r>
            <w:r w:rsidRPr="006E54E1">
              <w:rPr>
                <w:rFonts w:ascii="Arial" w:hAnsi="Arial"/>
              </w:rPr>
              <w:t xml:space="preserve">.0, </w:t>
            </w:r>
            <w:r>
              <w:rPr>
                <w:rFonts w:ascii="Arial" w:hAnsi="Arial"/>
              </w:rPr>
              <w:t>87</w:t>
            </w:r>
            <w:r w:rsidRPr="006E54E1">
              <w:rPr>
                <w:rFonts w:ascii="Arial" w:hAnsi="Arial"/>
              </w:rPr>
              <w:t>.0)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>.00 (7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>.0, 9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>.0)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75.00 (6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 xml:space="preserve">.0, </w:t>
            </w:r>
            <w:r>
              <w:rPr>
                <w:rFonts w:ascii="Arial" w:hAnsi="Arial"/>
              </w:rPr>
              <w:t>86</w:t>
            </w:r>
            <w:r w:rsidRPr="006E54E1">
              <w:rPr>
                <w:rFonts w:ascii="Arial" w:hAnsi="Arial"/>
              </w:rPr>
              <w:t>.0)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HAQ Disability Index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594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184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410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0.55 (0.59)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0.34 (0.48)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0.64 (0.61)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0.38 (0.00, 1.00)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0.13 (0.00, 0.63)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0.50 (0.00, 1.00)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WPAI: Percent work time missed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296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88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208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p=0</w:t>
            </w:r>
            <w:r>
              <w:rPr>
                <w:rFonts w:ascii="Arial" w:hAnsi="Arial"/>
              </w:rPr>
              <w:t>.711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lastRenderedPageBreak/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5.91 (18.22)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5.30 (16.00)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6.16 (19.11)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0.00 (0.00-0.00)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0.00 (0.00-0.00)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0.00 (0.00-0.00)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WPAI: Percent impairment while working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353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116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237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19.72 (17.64)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11.90 (14.68)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23.54 (17.73)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20.00 (</w:t>
            </w:r>
            <w:r>
              <w:rPr>
                <w:rFonts w:ascii="Arial" w:hAnsi="Arial"/>
              </w:rPr>
              <w:t>1</w:t>
            </w:r>
            <w:r w:rsidRPr="006E54E1">
              <w:rPr>
                <w:rFonts w:ascii="Arial" w:hAnsi="Arial"/>
              </w:rPr>
              <w:t>0.00, 30.00)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10.00 (0.00, 20.00)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20.00 (10.00, 30.00)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WPAI: Percent overall work impairment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290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87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203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23.94 (19.78)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17.42 (19.57)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26.73 (19.26)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20.00 (</w:t>
            </w:r>
            <w:r>
              <w:rPr>
                <w:rFonts w:ascii="Arial" w:hAnsi="Arial"/>
              </w:rPr>
              <w:t>1</w:t>
            </w:r>
            <w:r w:rsidRPr="006E54E1">
              <w:rPr>
                <w:rFonts w:ascii="Arial" w:hAnsi="Arial"/>
              </w:rPr>
              <w:t>0.00, 30.00)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 xml:space="preserve">10.00 (0.00, </w:t>
            </w:r>
            <w:r>
              <w:rPr>
                <w:rFonts w:ascii="Arial" w:hAnsi="Arial"/>
              </w:rPr>
              <w:t>3</w:t>
            </w:r>
            <w:r w:rsidRPr="006E54E1">
              <w:rPr>
                <w:rFonts w:ascii="Arial" w:hAnsi="Arial"/>
              </w:rPr>
              <w:t>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25.85</w:t>
            </w:r>
            <w:r w:rsidRPr="006E54E1">
              <w:rPr>
                <w:rFonts w:ascii="Arial" w:hAnsi="Arial"/>
              </w:rPr>
              <w:t xml:space="preserve"> (10.00, </w:t>
            </w:r>
            <w:r>
              <w:rPr>
                <w:rFonts w:ascii="Arial" w:hAnsi="Arial"/>
              </w:rPr>
              <w:t>33.04</w:t>
            </w:r>
            <w:r w:rsidRPr="006E54E1">
              <w:rPr>
                <w:rFonts w:ascii="Arial" w:hAnsi="Arial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bCs/>
                <w:lang w:eastAsia="en-GB"/>
              </w:rPr>
            </w:pPr>
            <w:r w:rsidRPr="006E54E1">
              <w:rPr>
                <w:rFonts w:ascii="Arial" w:hAnsi="Arial"/>
                <w:bCs/>
              </w:rPr>
              <w:t>WPAI: Percent activity impairment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605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190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415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28.35 (23.12)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20.53 (22.79)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31.93 (22.41)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 xml:space="preserve">20.00 (10.00, </w:t>
            </w:r>
            <w:r>
              <w:rPr>
                <w:rFonts w:ascii="Arial" w:hAnsi="Arial"/>
              </w:rPr>
              <w:t>4</w:t>
            </w:r>
            <w:r w:rsidRPr="006E54E1">
              <w:rPr>
                <w:rFonts w:ascii="Arial" w:hAnsi="Arial"/>
              </w:rPr>
              <w:t>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10.00 (0.00, 30.00)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6E54E1">
              <w:rPr>
                <w:rFonts w:ascii="Arial" w:hAnsi="Arial"/>
              </w:rPr>
              <w:t xml:space="preserve">0.00 (10.00, </w:t>
            </w:r>
            <w:r>
              <w:rPr>
                <w:rFonts w:ascii="Arial" w:hAnsi="Arial"/>
              </w:rPr>
              <w:t>5</w:t>
            </w:r>
            <w:r w:rsidRPr="006E54E1">
              <w:rPr>
                <w:rFonts w:ascii="Arial" w:hAnsi="Arial"/>
              </w:rPr>
              <w:t>0.00)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PsAID12 score (0</w:t>
            </w:r>
            <w:r w:rsidRPr="006E54E1">
              <w:rPr>
                <w:rFonts w:ascii="Arial" w:hAnsi="Arial" w:cs="Arial"/>
              </w:rPr>
              <w:t>‒</w:t>
            </w:r>
            <w:r w:rsidRPr="006E54E1">
              <w:rPr>
                <w:rFonts w:ascii="Arial" w:hAnsi="Arial"/>
              </w:rPr>
              <w:t>10)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600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189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411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2.57 (2.08)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1.68 (1.82)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2.98 (2.07)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2.0</w:t>
            </w:r>
            <w:r>
              <w:rPr>
                <w:rFonts w:ascii="Arial" w:hAnsi="Arial"/>
              </w:rPr>
              <w:t>5</w:t>
            </w:r>
            <w:r w:rsidRPr="006E54E1">
              <w:rPr>
                <w:rFonts w:ascii="Arial" w:hAnsi="Arial"/>
              </w:rPr>
              <w:t xml:space="preserve"> (</w:t>
            </w:r>
            <w:r>
              <w:rPr>
                <w:rFonts w:ascii="Arial" w:hAnsi="Arial"/>
              </w:rPr>
              <w:t>0.97, 3.70</w:t>
            </w:r>
            <w:r w:rsidRPr="006E54E1">
              <w:rPr>
                <w:rFonts w:ascii="Arial" w:hAnsi="Arial"/>
              </w:rPr>
              <w:t>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1.</w:t>
            </w:r>
            <w:r>
              <w:rPr>
                <w:rFonts w:ascii="Arial" w:hAnsi="Arial"/>
              </w:rPr>
              <w:t>1</w:t>
            </w:r>
            <w:r w:rsidRPr="006E54E1">
              <w:rPr>
                <w:rFonts w:ascii="Arial" w:hAnsi="Arial"/>
              </w:rPr>
              <w:t>5 (0.</w:t>
            </w:r>
            <w:r>
              <w:rPr>
                <w:rFonts w:ascii="Arial" w:hAnsi="Arial"/>
              </w:rPr>
              <w:t>20</w:t>
            </w:r>
            <w:r w:rsidRPr="006E54E1">
              <w:rPr>
                <w:rFonts w:ascii="Arial" w:hAnsi="Arial"/>
              </w:rPr>
              <w:t>, 2.</w:t>
            </w:r>
            <w:r>
              <w:rPr>
                <w:rFonts w:ascii="Arial" w:hAnsi="Arial"/>
              </w:rPr>
              <w:t>55</w:t>
            </w:r>
            <w:r w:rsidRPr="006E54E1">
              <w:rPr>
                <w:rFonts w:ascii="Arial" w:hAnsi="Arial"/>
              </w:rPr>
              <w:t>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2.6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 xml:space="preserve"> (1.</w:t>
            </w:r>
            <w:r>
              <w:rPr>
                <w:rFonts w:ascii="Arial" w:hAnsi="Arial"/>
              </w:rPr>
              <w:t>40</w:t>
            </w:r>
            <w:r w:rsidRPr="006E54E1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4.05)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</w:tbl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  <w:lang w:eastAsia="en-GB"/>
        </w:rPr>
      </w:pPr>
      <w:r w:rsidRPr="006E54E1">
        <w:rPr>
          <w:rFonts w:ascii="Arial" w:eastAsia="Times New Roman" w:hAnsi="Arial" w:cs="Times New Roman"/>
          <w:szCs w:val="20"/>
          <w:lang w:val="en-US"/>
        </w:rPr>
        <w:t xml:space="preserve">*Student’s t test </w:t>
      </w:r>
      <w:r w:rsidRPr="006E54E1">
        <w:rPr>
          <w:rFonts w:ascii="Arial" w:eastAsia="Times New Roman" w:hAnsi="Arial" w:cs="Times New Roman"/>
          <w:szCs w:val="20"/>
          <w:lang w:eastAsia="en-GB"/>
        </w:rPr>
        <w:t>was used to compare outcomes from ‘joint-only’ with ‘joint and skin’ groups.</w:t>
      </w:r>
    </w:p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EU5 includes France, Germany, Italy, Spain &amp; UK.</w:t>
      </w:r>
    </w:p>
    <w:p w:rsidR="00781AC5" w:rsidRDefault="00781AC5" w:rsidP="00781AC5">
      <w:r w:rsidRPr="006E54E1">
        <w:rPr>
          <w:rFonts w:ascii="Arial" w:eastAsia="Times New Roman" w:hAnsi="Arial" w:cs="Times New Roman"/>
          <w:szCs w:val="20"/>
          <w:lang w:eastAsia="en-GB"/>
        </w:rPr>
        <w:lastRenderedPageBreak/>
        <w:t xml:space="preserve">EQ-5D, </w:t>
      </w:r>
      <w:proofErr w:type="spellStart"/>
      <w:r w:rsidRPr="006E54E1">
        <w:rPr>
          <w:rFonts w:ascii="Arial" w:eastAsia="Times New Roman" w:hAnsi="Arial" w:cs="Times New Roman"/>
          <w:szCs w:val="20"/>
          <w:lang w:eastAsia="en-GB"/>
        </w:rPr>
        <w:t>EuroQol</w:t>
      </w:r>
      <w:proofErr w:type="spellEnd"/>
      <w:r w:rsidRPr="006E54E1">
        <w:rPr>
          <w:rFonts w:ascii="Arial" w:eastAsia="Times New Roman" w:hAnsi="Arial" w:cs="Times New Roman"/>
          <w:szCs w:val="20"/>
          <w:lang w:eastAsia="en-GB"/>
        </w:rPr>
        <w:t xml:space="preserve"> Five Dimension questionnaire; </w:t>
      </w:r>
      <w:r w:rsidRPr="006E54E1">
        <w:rPr>
          <w:rFonts w:ascii="Arial" w:eastAsia="Times New Roman" w:hAnsi="Arial" w:cs="Times New Roman"/>
          <w:lang w:eastAsia="ja-JP"/>
        </w:rPr>
        <w:t xml:space="preserve">HAQ-DI, Health Assessment Questionnaire-Disability Index, IQR, interquartile range; PsAID12, Psoriatic Arthritis Impact of Disease questionnaire; SD, standard deviation; VAS, visual </w:t>
      </w:r>
      <w:proofErr w:type="spellStart"/>
      <w:r w:rsidRPr="006E54E1">
        <w:rPr>
          <w:rFonts w:ascii="Arial" w:eastAsia="Times New Roman" w:hAnsi="Arial" w:cs="Times New Roman"/>
          <w:lang w:eastAsia="ja-JP"/>
        </w:rPr>
        <w:t>analog</w:t>
      </w:r>
      <w:proofErr w:type="spellEnd"/>
      <w:r w:rsidRPr="006E54E1">
        <w:rPr>
          <w:rFonts w:ascii="Arial" w:eastAsia="Times New Roman" w:hAnsi="Arial" w:cs="Times New Roman"/>
          <w:lang w:eastAsia="ja-JP"/>
        </w:rPr>
        <w:t xml:space="preserve"> scale; WPAI, Work Productivity and Activity Impairment.</w:t>
      </w:r>
    </w:p>
    <w:p w:rsidR="00781AC5" w:rsidRPr="006E54E1" w:rsidRDefault="00781AC5" w:rsidP="00781AC5">
      <w:pPr>
        <w:keepNext/>
        <w:spacing w:before="240" w:after="60" w:line="360" w:lineRule="auto"/>
        <w:outlineLvl w:val="2"/>
        <w:rPr>
          <w:rFonts w:ascii="Arial" w:eastAsia="Times New Roman" w:hAnsi="Arial" w:cs="Arial"/>
          <w:b/>
          <w:bCs/>
        </w:rPr>
      </w:pPr>
      <w:proofErr w:type="gramStart"/>
      <w:r>
        <w:rPr>
          <w:rFonts w:ascii="Arial" w:eastAsia="Times New Roman" w:hAnsi="Arial" w:cs="Arial"/>
          <w:b/>
          <w:bCs/>
          <w:lang w:val="en-US"/>
        </w:rPr>
        <w:t xml:space="preserve">Supplementary </w:t>
      </w:r>
      <w:r w:rsidRPr="006E54E1">
        <w:rPr>
          <w:rFonts w:ascii="Arial" w:eastAsia="Times New Roman" w:hAnsi="Arial" w:cs="Arial"/>
          <w:b/>
          <w:bCs/>
          <w:lang w:val="en-US"/>
        </w:rPr>
        <w:t xml:space="preserve">Table </w:t>
      </w:r>
      <w:r>
        <w:rPr>
          <w:rFonts w:ascii="Arial" w:eastAsia="Times New Roman" w:hAnsi="Arial" w:cs="Arial"/>
          <w:b/>
          <w:bCs/>
          <w:lang w:val="en-US"/>
        </w:rPr>
        <w:t>6</w:t>
      </w:r>
      <w:r w:rsidRPr="006E54E1">
        <w:rPr>
          <w:rFonts w:ascii="Arial" w:eastAsia="Times New Roman" w:hAnsi="Arial" w:cs="Arial"/>
          <w:b/>
          <w:bCs/>
          <w:lang w:val="en-US"/>
        </w:rPr>
        <w:t>.</w:t>
      </w:r>
      <w:proofErr w:type="gramEnd"/>
      <w:r w:rsidRPr="006E54E1">
        <w:rPr>
          <w:rFonts w:ascii="Arial" w:eastAsia="Times New Roman" w:hAnsi="Arial" w:cs="Arial"/>
          <w:b/>
          <w:bCs/>
          <w:lang w:val="en-US"/>
        </w:rPr>
        <w:t xml:space="preserve"> Patient reported outcomes in overall population and patients with ‘joint only’ and ‘joint and skin’ PsA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– APAC Results</w:t>
      </w:r>
    </w:p>
    <w:tbl>
      <w:tblPr>
        <w:tblStyle w:val="TableGridLight1"/>
        <w:tblW w:w="1006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6"/>
        <w:gridCol w:w="2405"/>
        <w:gridCol w:w="2127"/>
        <w:gridCol w:w="2268"/>
        <w:gridCol w:w="1134"/>
      </w:tblGrid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Parameter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Overall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Joint-only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Joint and skin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b/>
                <w:bCs/>
                <w:lang w:eastAsia="en-GB"/>
              </w:rPr>
            </w:pPr>
            <w:r w:rsidRPr="006E54E1">
              <w:rPr>
                <w:rFonts w:ascii="Arial" w:hAnsi="Arial"/>
                <w:b/>
                <w:bCs/>
                <w:lang w:eastAsia="en-GB"/>
              </w:rPr>
              <w:t>p-value*</w:t>
            </w: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EQ-5D utility score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249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74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175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>=0.028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vAlign w:val="center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0.78 (0.19)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0.82 (0.19)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0.76 (0.19)</w:t>
            </w:r>
          </w:p>
        </w:tc>
        <w:tc>
          <w:tcPr>
            <w:tcW w:w="1134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0.77 (0.67, 1.00)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0.82 (0.73, 1.00)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0.74 (0.64, 0.88)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EQ-5D VAS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249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73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176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</w:t>
            </w:r>
            <w:r w:rsidRPr="007A2DFA">
              <w:rPr>
                <w:rFonts w:ascii="Arial" w:hAnsi="Arial"/>
              </w:rPr>
              <w:t>=0.298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71.90 (20.25)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73.97 (19.95)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71.03 (20.36)</w:t>
            </w:r>
          </w:p>
        </w:tc>
        <w:tc>
          <w:tcPr>
            <w:tcW w:w="1134" w:type="dxa"/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rPr>
                <w:rFonts w:ascii="Arial" w:hAnsi="Arial"/>
              </w:rPr>
              <w:t>75</w:t>
            </w:r>
            <w:r w:rsidRPr="006E54E1">
              <w:rPr>
                <w:rFonts w:ascii="Arial" w:hAnsi="Arial"/>
              </w:rPr>
              <w:t>.00 (</w:t>
            </w:r>
            <w:r>
              <w:rPr>
                <w:rFonts w:ascii="Arial" w:hAnsi="Arial"/>
              </w:rPr>
              <w:t>61</w:t>
            </w:r>
            <w:r w:rsidRPr="006E54E1">
              <w:rPr>
                <w:rFonts w:ascii="Arial" w:hAnsi="Arial"/>
              </w:rPr>
              <w:t>.0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85</w:t>
            </w:r>
            <w:r w:rsidRPr="006E54E1">
              <w:rPr>
                <w:rFonts w:ascii="Arial" w:hAnsi="Arial"/>
              </w:rPr>
              <w:t>.0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>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>.00 (</w:t>
            </w:r>
            <w:r>
              <w:rPr>
                <w:rFonts w:ascii="Arial" w:hAnsi="Arial"/>
              </w:rPr>
              <w:t>66</w:t>
            </w:r>
            <w:r w:rsidRPr="006E54E1">
              <w:rPr>
                <w:rFonts w:ascii="Arial" w:hAnsi="Arial"/>
              </w:rPr>
              <w:t>.0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>, 9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>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75.00 (6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 xml:space="preserve">0, </w:t>
            </w:r>
            <w:r>
              <w:rPr>
                <w:rFonts w:ascii="Arial" w:hAnsi="Arial"/>
              </w:rPr>
              <w:t>85</w:t>
            </w:r>
            <w:r w:rsidRPr="006E54E1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>0</w:t>
            </w:r>
            <w:r w:rsidRPr="006E54E1">
              <w:rPr>
                <w:rFonts w:ascii="Arial" w:hAnsi="Arial"/>
              </w:rPr>
              <w:t>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HAQ Disability Index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239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73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166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>=0.019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0.49 (0.58)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0.35 (0.57)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0.54 (0.58)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0.25 (0.00, 0.88)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0.00 (0.00, 0.50)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0.38 (0.00, 0.88)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WPAI: Percent work time missed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46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27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19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p=0</w:t>
            </w:r>
            <w:r>
              <w:rPr>
                <w:rFonts w:ascii="Arial" w:hAnsi="Arial"/>
              </w:rPr>
              <w:t>.554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5.09 (13.75)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4.07 (13.59)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6.55 (14.22)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0.00 (0.00-0.00)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0.00 (0.00-0.00)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0.00 (0.00-0.00)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lastRenderedPageBreak/>
              <w:t>WPAI: Percent impairment while working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48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29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19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>=0.044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15.21 (20.83)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10.34 (14.76)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t>22.63 (26.42)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>
              <w:rPr>
                <w:rFonts w:ascii="Arial" w:hAnsi="Arial"/>
              </w:rPr>
              <w:t>1</w:t>
            </w:r>
            <w:r w:rsidRPr="006E54E1">
              <w:rPr>
                <w:rFonts w:ascii="Arial" w:hAnsi="Arial"/>
              </w:rPr>
              <w:t xml:space="preserve">0.00 (0.00, </w:t>
            </w:r>
            <w:r>
              <w:rPr>
                <w:rFonts w:ascii="Arial" w:hAnsi="Arial"/>
              </w:rPr>
              <w:t>2</w:t>
            </w:r>
            <w:r w:rsidRPr="006E54E1">
              <w:rPr>
                <w:rFonts w:ascii="Arial" w:hAnsi="Arial"/>
              </w:rPr>
              <w:t>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0.00 (0.00, 20.00)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 xml:space="preserve">20.00 (0.00, </w:t>
            </w:r>
            <w:r>
              <w:rPr>
                <w:rFonts w:ascii="Arial" w:hAnsi="Arial"/>
              </w:rPr>
              <w:t>30</w:t>
            </w:r>
            <w:r w:rsidRPr="006E54E1">
              <w:rPr>
                <w:rFonts w:ascii="Arial" w:hAnsi="Arial"/>
              </w:rPr>
              <w:t>.00)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WPAI: Percent overall work impairment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46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27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19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>=0.100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18.92 (25.15)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13.79 (20.02)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26.20 (30.11)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Pr="006E54E1">
              <w:rPr>
                <w:rFonts w:ascii="Arial" w:hAnsi="Arial"/>
              </w:rPr>
              <w:t xml:space="preserve">0.00 (0.00, </w:t>
            </w:r>
            <w:r>
              <w:rPr>
                <w:rFonts w:ascii="Arial" w:hAnsi="Arial"/>
              </w:rPr>
              <w:t>3</w:t>
            </w:r>
            <w:r w:rsidRPr="006E54E1">
              <w:rPr>
                <w:rFonts w:ascii="Arial" w:hAnsi="Arial"/>
              </w:rPr>
              <w:t>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 xml:space="preserve">0.00 (0.00, </w:t>
            </w:r>
            <w:r>
              <w:rPr>
                <w:rFonts w:ascii="Arial" w:hAnsi="Arial"/>
              </w:rPr>
              <w:t>2</w:t>
            </w:r>
            <w:r w:rsidRPr="006E54E1">
              <w:rPr>
                <w:rFonts w:ascii="Arial" w:hAnsi="Arial"/>
              </w:rPr>
              <w:t>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20.00</w:t>
            </w:r>
            <w:r w:rsidRPr="006E54E1">
              <w:rPr>
                <w:rFonts w:ascii="Arial" w:hAnsi="Arial"/>
              </w:rPr>
              <w:t xml:space="preserve"> (0.00, </w:t>
            </w:r>
            <w:r>
              <w:rPr>
                <w:rFonts w:ascii="Arial" w:hAnsi="Arial"/>
              </w:rPr>
              <w:t>52.00</w:t>
            </w:r>
            <w:r w:rsidRPr="006E54E1">
              <w:rPr>
                <w:rFonts w:ascii="Arial" w:hAnsi="Arial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bCs/>
                <w:lang w:eastAsia="en-GB"/>
              </w:rPr>
            </w:pPr>
            <w:r w:rsidRPr="006E54E1">
              <w:rPr>
                <w:rFonts w:ascii="Arial" w:hAnsi="Arial"/>
                <w:bCs/>
              </w:rPr>
              <w:t>WPAI: Percent activity impairment due to problem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247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74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173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p&lt;0.001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25.43 (23.70)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17.16 (22.05)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28.96 (23.55)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bottom w:val="single" w:sz="4" w:space="0" w:color="BFBFBF"/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 xml:space="preserve">20.00 (10.00, </w:t>
            </w:r>
            <w:r>
              <w:rPr>
                <w:rFonts w:ascii="Arial" w:hAnsi="Arial"/>
              </w:rPr>
              <w:t>4</w:t>
            </w:r>
            <w:r w:rsidRPr="006E54E1">
              <w:rPr>
                <w:rFonts w:ascii="Arial" w:hAnsi="Arial"/>
              </w:rPr>
              <w:t>0.00)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10.00 (0.00, 30.00)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6E54E1">
              <w:rPr>
                <w:rFonts w:ascii="Arial" w:hAnsi="Arial"/>
              </w:rPr>
              <w:t xml:space="preserve">0.00 (10.00, </w:t>
            </w:r>
            <w:r>
              <w:rPr>
                <w:rFonts w:ascii="Arial" w:hAnsi="Arial"/>
              </w:rPr>
              <w:t>4</w:t>
            </w:r>
            <w:r w:rsidRPr="006E54E1">
              <w:rPr>
                <w:rFonts w:ascii="Arial" w:hAnsi="Arial"/>
              </w:rPr>
              <w:t>0.00)</w:t>
            </w:r>
          </w:p>
        </w:tc>
        <w:tc>
          <w:tcPr>
            <w:tcW w:w="1134" w:type="dxa"/>
            <w:tcBorders>
              <w:bottom w:val="single" w:sz="4" w:space="0" w:color="BFBFBF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10060" w:type="dxa"/>
            <w:gridSpan w:val="5"/>
            <w:tcBorders>
              <w:right w:val="single" w:sz="4" w:space="0" w:color="BFBFBF"/>
            </w:tcBorders>
            <w:vAlign w:val="center"/>
          </w:tcPr>
          <w:p w:rsidR="00781AC5" w:rsidRPr="006E54E1" w:rsidRDefault="00781AC5" w:rsidP="006437AA">
            <w:pPr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PsAID12 score (0</w:t>
            </w:r>
            <w:r w:rsidRPr="006E54E1">
              <w:rPr>
                <w:rFonts w:ascii="Arial" w:hAnsi="Arial" w:cs="Arial"/>
              </w:rPr>
              <w:t>‒</w:t>
            </w:r>
            <w:r w:rsidRPr="006E54E1">
              <w:rPr>
                <w:rFonts w:ascii="Arial" w:hAnsi="Arial"/>
              </w:rPr>
              <w:t>10)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n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67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39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28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  <w:r w:rsidRPr="006E54E1"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>=0.063</w:t>
            </w: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  <w:lang w:eastAsia="en-GB"/>
              </w:rPr>
              <w:t>Mean (SD)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1.81 (1.96)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1.43 (1.87)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2.33 (2.01)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781AC5" w:rsidRPr="006E54E1" w:rsidTr="006437AA">
        <w:trPr>
          <w:trHeight w:val="227"/>
        </w:trPr>
        <w:tc>
          <w:tcPr>
            <w:tcW w:w="2126" w:type="dxa"/>
          </w:tcPr>
          <w:p w:rsidR="00781AC5" w:rsidRPr="006E54E1" w:rsidRDefault="00781AC5" w:rsidP="006437AA">
            <w:pPr>
              <w:ind w:left="194"/>
              <w:rPr>
                <w:rFonts w:ascii="Arial" w:hAnsi="Arial"/>
              </w:rPr>
            </w:pPr>
            <w:r w:rsidRPr="006E54E1">
              <w:rPr>
                <w:rFonts w:ascii="Arial" w:hAnsi="Arial"/>
              </w:rPr>
              <w:t>Median (IQR)</w:t>
            </w:r>
          </w:p>
        </w:tc>
        <w:tc>
          <w:tcPr>
            <w:tcW w:w="2405" w:type="dxa"/>
            <w:tcBorders>
              <w:righ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1.30 (0.30, 2,60)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0.50 (0.10, 2.35)</w:t>
            </w:r>
          </w:p>
        </w:tc>
        <w:tc>
          <w:tcPr>
            <w:tcW w:w="2268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</w:rPr>
            </w:pPr>
            <w:r>
              <w:t>1.95 (0.73, 3.10)</w:t>
            </w:r>
          </w:p>
        </w:tc>
        <w:tc>
          <w:tcPr>
            <w:tcW w:w="1134" w:type="dxa"/>
          </w:tcPr>
          <w:p w:rsidR="00781AC5" w:rsidRPr="006E54E1" w:rsidRDefault="00781AC5" w:rsidP="006437AA">
            <w:pPr>
              <w:jc w:val="center"/>
              <w:rPr>
                <w:rFonts w:ascii="Arial" w:hAnsi="Arial"/>
                <w:lang w:eastAsia="en-GB"/>
              </w:rPr>
            </w:pPr>
          </w:p>
        </w:tc>
      </w:tr>
    </w:tbl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  <w:lang w:eastAsia="en-GB"/>
        </w:rPr>
      </w:pPr>
      <w:r w:rsidRPr="006E54E1">
        <w:rPr>
          <w:rFonts w:ascii="Arial" w:eastAsia="Times New Roman" w:hAnsi="Arial" w:cs="Times New Roman"/>
          <w:szCs w:val="20"/>
          <w:lang w:val="en-US"/>
        </w:rPr>
        <w:t xml:space="preserve">*Student’s t test </w:t>
      </w:r>
      <w:r w:rsidRPr="006E54E1">
        <w:rPr>
          <w:rFonts w:ascii="Arial" w:eastAsia="Times New Roman" w:hAnsi="Arial" w:cs="Times New Roman"/>
          <w:szCs w:val="20"/>
          <w:lang w:eastAsia="en-GB"/>
        </w:rPr>
        <w:t>was used to compare outcomes from ‘joint-only’ with ‘joint and skin’ groups.</w:t>
      </w:r>
    </w:p>
    <w:p w:rsidR="00781AC5" w:rsidRPr="006E54E1" w:rsidRDefault="00781AC5" w:rsidP="00781AC5">
      <w:pPr>
        <w:spacing w:after="0" w:line="360" w:lineRule="auto"/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APAC includes Japan &amp; Australia</w:t>
      </w:r>
    </w:p>
    <w:p w:rsidR="00781AC5" w:rsidRDefault="00781AC5" w:rsidP="00781AC5">
      <w:r w:rsidRPr="006E54E1">
        <w:rPr>
          <w:rFonts w:ascii="Arial" w:eastAsia="Times New Roman" w:hAnsi="Arial" w:cs="Times New Roman"/>
          <w:szCs w:val="20"/>
          <w:lang w:eastAsia="en-GB"/>
        </w:rPr>
        <w:t xml:space="preserve">EQ-5D, </w:t>
      </w:r>
      <w:proofErr w:type="spellStart"/>
      <w:r w:rsidRPr="006E54E1">
        <w:rPr>
          <w:rFonts w:ascii="Arial" w:eastAsia="Times New Roman" w:hAnsi="Arial" w:cs="Times New Roman"/>
          <w:szCs w:val="20"/>
          <w:lang w:eastAsia="en-GB"/>
        </w:rPr>
        <w:t>EuroQol</w:t>
      </w:r>
      <w:proofErr w:type="spellEnd"/>
      <w:r w:rsidRPr="006E54E1">
        <w:rPr>
          <w:rFonts w:ascii="Arial" w:eastAsia="Times New Roman" w:hAnsi="Arial" w:cs="Times New Roman"/>
          <w:szCs w:val="20"/>
          <w:lang w:eastAsia="en-GB"/>
        </w:rPr>
        <w:t xml:space="preserve"> Five Dimension questionnaire; </w:t>
      </w:r>
      <w:r w:rsidRPr="006E54E1">
        <w:rPr>
          <w:rFonts w:ascii="Arial" w:eastAsia="Times New Roman" w:hAnsi="Arial" w:cs="Times New Roman"/>
          <w:lang w:eastAsia="ja-JP"/>
        </w:rPr>
        <w:t xml:space="preserve">HAQ-DI, Health Assessment Questionnaire-Disability Index, IQR, interquartile range; PsAID12, Psoriatic Arthritis Impact of Disease questionnaire; SD, standard deviation; VAS, visual </w:t>
      </w:r>
      <w:proofErr w:type="spellStart"/>
      <w:r w:rsidRPr="006E54E1">
        <w:rPr>
          <w:rFonts w:ascii="Arial" w:eastAsia="Times New Roman" w:hAnsi="Arial" w:cs="Times New Roman"/>
          <w:lang w:eastAsia="ja-JP"/>
        </w:rPr>
        <w:t>analog</w:t>
      </w:r>
      <w:proofErr w:type="spellEnd"/>
      <w:r w:rsidRPr="006E54E1">
        <w:rPr>
          <w:rFonts w:ascii="Arial" w:eastAsia="Times New Roman" w:hAnsi="Arial" w:cs="Times New Roman"/>
          <w:lang w:eastAsia="ja-JP"/>
        </w:rPr>
        <w:t xml:space="preserve"> scale; WPAI, Work Productivity and Activity Impairment.</w:t>
      </w:r>
    </w:p>
    <w:p w:rsidR="00781AC5" w:rsidRDefault="00781AC5" w:rsidP="00781AC5"/>
    <w:p w:rsidR="00E679B0" w:rsidRDefault="00E679B0"/>
    <w:sectPr w:rsidR="00E679B0" w:rsidSect="008036F1">
      <w:pgSz w:w="16838" w:h="11906" w:orient="landscape" w:code="9"/>
      <w:pgMar w:top="1418" w:right="1418" w:bottom="1418" w:left="1418" w:header="284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7939"/>
    <w:multiLevelType w:val="hybridMultilevel"/>
    <w:tmpl w:val="885E1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73AF0"/>
    <w:multiLevelType w:val="hybridMultilevel"/>
    <w:tmpl w:val="7750B9F0"/>
    <w:lvl w:ilvl="0" w:tplc="BDAE35B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28596">
      <w:start w:val="26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78E86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6A358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61C9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76152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27E0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3A668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0702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A0468FD"/>
    <w:multiLevelType w:val="hybridMultilevel"/>
    <w:tmpl w:val="B18A6FC2"/>
    <w:lvl w:ilvl="0" w:tplc="5992C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E5186"/>
    <w:multiLevelType w:val="hybridMultilevel"/>
    <w:tmpl w:val="72DE3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B7375"/>
    <w:multiLevelType w:val="hybridMultilevel"/>
    <w:tmpl w:val="8A509D6E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C5C6A"/>
    <w:multiLevelType w:val="hybridMultilevel"/>
    <w:tmpl w:val="2C9A8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8C423C"/>
    <w:multiLevelType w:val="hybridMultilevel"/>
    <w:tmpl w:val="95206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B317A"/>
    <w:multiLevelType w:val="hybridMultilevel"/>
    <w:tmpl w:val="9D9CD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F3F10"/>
    <w:multiLevelType w:val="hybridMultilevel"/>
    <w:tmpl w:val="EE967B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442EBD"/>
    <w:multiLevelType w:val="multilevel"/>
    <w:tmpl w:val="343A0F8E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8C01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FF8C01"/>
        <w:sz w:val="22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FF8C01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FF8C01"/>
        <w:sz w:val="22"/>
      </w:rPr>
    </w:lvl>
    <w:lvl w:ilvl="4">
      <w:start w:val="1"/>
      <w:numFmt w:val="bullet"/>
      <w:lvlRestart w:val="0"/>
      <w:pStyle w:val="Bulletlevel5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FF8C01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FF8C01"/>
      </w:rPr>
    </w:lvl>
    <w:lvl w:ilvl="6">
      <w:start w:val="1"/>
      <w:numFmt w:val="bullet"/>
      <w:lvlRestart w:val="0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FF8C01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color w:val="FF8C01"/>
      </w:rPr>
    </w:lvl>
    <w:lvl w:ilvl="8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FF8C01"/>
      </w:rPr>
    </w:lvl>
  </w:abstractNum>
  <w:abstractNum w:abstractNumId="10">
    <w:nsid w:val="236E6673"/>
    <w:multiLevelType w:val="multilevel"/>
    <w:tmpl w:val="143A40E2"/>
    <w:styleLink w:val="Bulletlist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sz w:val="22"/>
        <w:szCs w:val="22"/>
      </w:rPr>
    </w:lvl>
    <w:lvl w:ilvl="1">
      <w:start w:val="1"/>
      <w:numFmt w:val="bullet"/>
      <w:lvlRestart w:val="0"/>
      <w:pStyle w:val="Bulletlevel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  <w:sz w:val="22"/>
      </w:rPr>
    </w:lvl>
    <w:lvl w:ilvl="2">
      <w:start w:val="1"/>
      <w:numFmt w:val="bullet"/>
      <w:lvlRestart w:val="0"/>
      <w:pStyle w:val="Bulletlevel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Bulletlevel4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auto"/>
        <w:sz w:val="22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abstractNum w:abstractNumId="11">
    <w:nsid w:val="24783BB2"/>
    <w:multiLevelType w:val="hybridMultilevel"/>
    <w:tmpl w:val="E0362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A5F52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400AD9"/>
    <w:multiLevelType w:val="hybridMultilevel"/>
    <w:tmpl w:val="1376F166"/>
    <w:lvl w:ilvl="0" w:tplc="592A39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D06C9"/>
    <w:multiLevelType w:val="hybridMultilevel"/>
    <w:tmpl w:val="0D223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6D5345"/>
    <w:multiLevelType w:val="hybridMultilevel"/>
    <w:tmpl w:val="9C501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96FEC"/>
    <w:multiLevelType w:val="hybridMultilevel"/>
    <w:tmpl w:val="0268A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A5F52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C850A4"/>
    <w:multiLevelType w:val="multilevel"/>
    <w:tmpl w:val="343A0F8E"/>
    <w:numStyleLink w:val="Bulletlist"/>
  </w:abstractNum>
  <w:abstractNum w:abstractNumId="17">
    <w:nsid w:val="338367BB"/>
    <w:multiLevelType w:val="hybridMultilevel"/>
    <w:tmpl w:val="9F0AD6FC"/>
    <w:lvl w:ilvl="0" w:tplc="051A067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B6A1D6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A4A64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FA433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AE44D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E2EF4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3847B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4E48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92461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6360014"/>
    <w:multiLevelType w:val="hybridMultilevel"/>
    <w:tmpl w:val="63BCA328"/>
    <w:lvl w:ilvl="0" w:tplc="7F6CD060">
      <w:start w:val="1"/>
      <w:numFmt w:val="bullet"/>
      <w:pStyle w:val="EndNoteBibliograph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66D33"/>
    <w:multiLevelType w:val="hybridMultilevel"/>
    <w:tmpl w:val="9A543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D4D1C"/>
    <w:multiLevelType w:val="hybridMultilevel"/>
    <w:tmpl w:val="08421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D71B04"/>
    <w:multiLevelType w:val="hybridMultilevel"/>
    <w:tmpl w:val="54060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5661C"/>
    <w:multiLevelType w:val="hybridMultilevel"/>
    <w:tmpl w:val="23666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6D4CB0"/>
    <w:multiLevelType w:val="hybridMultilevel"/>
    <w:tmpl w:val="A57C2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9B37AD"/>
    <w:multiLevelType w:val="hybridMultilevel"/>
    <w:tmpl w:val="08421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0F559C"/>
    <w:multiLevelType w:val="multilevel"/>
    <w:tmpl w:val="CE36854E"/>
    <w:styleLink w:val="List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714" w:hanging="354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1072" w:hanging="358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–"/>
      <w:lvlJc w:val="left"/>
      <w:pPr>
        <w:ind w:left="1429" w:hanging="357"/>
      </w:pPr>
      <w:rPr>
        <w:rFonts w:ascii="Arial" w:hAnsi="Aria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1786" w:hanging="35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60F53AD"/>
    <w:multiLevelType w:val="hybridMultilevel"/>
    <w:tmpl w:val="AAE80B0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56886569"/>
    <w:multiLevelType w:val="hybridMultilevel"/>
    <w:tmpl w:val="46CC532A"/>
    <w:lvl w:ilvl="0" w:tplc="7F6CD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277E62"/>
    <w:multiLevelType w:val="hybridMultilevel"/>
    <w:tmpl w:val="7E027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025C4A"/>
    <w:multiLevelType w:val="multilevel"/>
    <w:tmpl w:val="143A40E2"/>
    <w:numStyleLink w:val="Bulletlist0"/>
  </w:abstractNum>
  <w:abstractNum w:abstractNumId="30">
    <w:nsid w:val="67F74C00"/>
    <w:multiLevelType w:val="hybridMultilevel"/>
    <w:tmpl w:val="97366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D022D"/>
    <w:multiLevelType w:val="hybridMultilevel"/>
    <w:tmpl w:val="2ED62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384C68"/>
    <w:multiLevelType w:val="hybridMultilevel"/>
    <w:tmpl w:val="003A1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CF4344"/>
    <w:multiLevelType w:val="hybridMultilevel"/>
    <w:tmpl w:val="A5B20714"/>
    <w:lvl w:ilvl="0" w:tplc="FA38D3F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90B15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66E38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D6D31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DE907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5C691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AF3D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180CF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BC881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E3250AE"/>
    <w:multiLevelType w:val="hybridMultilevel"/>
    <w:tmpl w:val="07A46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850E8C"/>
    <w:multiLevelType w:val="hybridMultilevel"/>
    <w:tmpl w:val="18D2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A5F52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AA058A"/>
    <w:multiLevelType w:val="multilevel"/>
    <w:tmpl w:val="CE36854E"/>
    <w:numStyleLink w:val="ListBullets"/>
  </w:abstractNum>
  <w:abstractNum w:abstractNumId="37">
    <w:nsid w:val="7C08121C"/>
    <w:multiLevelType w:val="hybridMultilevel"/>
    <w:tmpl w:val="FA9CD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A5F52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2F4461"/>
    <w:multiLevelType w:val="hybridMultilevel"/>
    <w:tmpl w:val="FDD21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0"/>
  </w:num>
  <w:num w:numId="4">
    <w:abstractNumId w:val="2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Restart w:val="0"/>
        <w:pStyle w:val="Bulletlevel2"/>
        <w:lvlText w:val="–"/>
        <w:lvlJc w:val="left"/>
        <w:pPr>
          <w:tabs>
            <w:tab w:val="num" w:pos="567"/>
          </w:tabs>
          <w:ind w:left="567" w:hanging="283"/>
        </w:pPr>
        <w:rPr>
          <w:rFonts w:ascii="Arial" w:hAnsi="Arial" w:hint="default"/>
          <w:color w:val="auto"/>
          <w:sz w:val="22"/>
        </w:rPr>
      </w:lvl>
    </w:lvlOverride>
    <w:lvlOverride w:ilvl="2">
      <w:lvl w:ilvl="2">
        <w:start w:val="1"/>
        <w:numFmt w:val="bullet"/>
        <w:lvlRestart w:val="0"/>
        <w:pStyle w:val="Bulletlevel3"/>
        <w:lvlText w:val=""/>
        <w:lvlJc w:val="left"/>
        <w:pPr>
          <w:tabs>
            <w:tab w:val="num" w:pos="851"/>
          </w:tabs>
          <w:ind w:left="851" w:hanging="284"/>
        </w:pPr>
        <w:rPr>
          <w:rFonts w:ascii="Symbol" w:hAnsi="Symbol" w:hint="default"/>
          <w:color w:val="auto"/>
        </w:rPr>
      </w:lvl>
    </w:lvlOverride>
  </w:num>
  <w:num w:numId="5">
    <w:abstractNumId w:val="25"/>
  </w:num>
  <w:num w:numId="6">
    <w:abstractNumId w:val="36"/>
  </w:num>
  <w:num w:numId="7">
    <w:abstractNumId w:val="18"/>
  </w:num>
  <w:num w:numId="8">
    <w:abstractNumId w:val="37"/>
  </w:num>
  <w:num w:numId="9">
    <w:abstractNumId w:val="35"/>
  </w:num>
  <w:num w:numId="10">
    <w:abstractNumId w:val="15"/>
  </w:num>
  <w:num w:numId="11">
    <w:abstractNumId w:val="11"/>
  </w:num>
  <w:num w:numId="12">
    <w:abstractNumId w:val="3"/>
  </w:num>
  <w:num w:numId="13">
    <w:abstractNumId w:val="30"/>
  </w:num>
  <w:num w:numId="1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34"/>
  </w:num>
  <w:num w:numId="17">
    <w:abstractNumId w:val="28"/>
  </w:num>
  <w:num w:numId="18">
    <w:abstractNumId w:val="20"/>
  </w:num>
  <w:num w:numId="19">
    <w:abstractNumId w:val="24"/>
  </w:num>
  <w:num w:numId="20">
    <w:abstractNumId w:val="32"/>
  </w:num>
  <w:num w:numId="21">
    <w:abstractNumId w:val="27"/>
  </w:num>
  <w:num w:numId="22">
    <w:abstractNumId w:val="26"/>
  </w:num>
  <w:num w:numId="23">
    <w:abstractNumId w:val="17"/>
  </w:num>
  <w:num w:numId="24">
    <w:abstractNumId w:val="14"/>
  </w:num>
  <w:num w:numId="25">
    <w:abstractNumId w:val="33"/>
  </w:num>
  <w:num w:numId="26">
    <w:abstractNumId w:val="1"/>
  </w:num>
  <w:num w:numId="27">
    <w:abstractNumId w:val="13"/>
  </w:num>
  <w:num w:numId="28">
    <w:abstractNumId w:val="21"/>
  </w:num>
  <w:num w:numId="29">
    <w:abstractNumId w:val="8"/>
  </w:num>
  <w:num w:numId="30">
    <w:abstractNumId w:val="2"/>
  </w:num>
  <w:num w:numId="31">
    <w:abstractNumId w:val="4"/>
  </w:num>
  <w:num w:numId="32">
    <w:abstractNumId w:val="22"/>
  </w:num>
  <w:num w:numId="33">
    <w:abstractNumId w:val="0"/>
  </w:num>
  <w:num w:numId="34">
    <w:abstractNumId w:val="5"/>
  </w:num>
  <w:num w:numId="35">
    <w:abstractNumId w:val="31"/>
  </w:num>
  <w:num w:numId="36">
    <w:abstractNumId w:val="7"/>
  </w:num>
  <w:num w:numId="37">
    <w:abstractNumId w:val="12"/>
  </w:num>
  <w:num w:numId="38">
    <w:abstractNumId w:val="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C5"/>
    <w:rsid w:val="00781AC5"/>
    <w:rsid w:val="00E6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qFormat="1"/>
    <w:lsdException w:name="envelope address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AC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781AC5"/>
    <w:pPr>
      <w:keepNext/>
      <w:spacing w:before="240" w:after="60" w:line="36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en-GB"/>
    </w:rPr>
  </w:style>
  <w:style w:type="paragraph" w:styleId="Heading2">
    <w:name w:val="heading 2"/>
    <w:basedOn w:val="Normal"/>
    <w:next w:val="Normal"/>
    <w:link w:val="Heading2Char"/>
    <w:semiHidden/>
    <w:qFormat/>
    <w:rsid w:val="00781AC5"/>
    <w:pPr>
      <w:keepNext/>
      <w:tabs>
        <w:tab w:val="left" w:pos="1134"/>
      </w:tabs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en-GB"/>
    </w:rPr>
  </w:style>
  <w:style w:type="paragraph" w:styleId="Heading3">
    <w:name w:val="heading 3"/>
    <w:basedOn w:val="Normal"/>
    <w:next w:val="Normal"/>
    <w:link w:val="Heading3Char"/>
    <w:semiHidden/>
    <w:qFormat/>
    <w:rsid w:val="00781AC5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i/>
      <w:szCs w:val="20"/>
      <w:lang w:eastAsia="en-GB"/>
    </w:rPr>
  </w:style>
  <w:style w:type="paragraph" w:styleId="Heading4">
    <w:name w:val="heading 4"/>
    <w:basedOn w:val="Text"/>
    <w:next w:val="Text"/>
    <w:link w:val="Heading4Char"/>
    <w:semiHidden/>
    <w:qFormat/>
    <w:rsid w:val="00781AC5"/>
    <w:pPr>
      <w:keepNext/>
      <w:jc w:val="center"/>
      <w:outlineLvl w:val="3"/>
    </w:pPr>
    <w:rPr>
      <w:i/>
      <w:sz w:val="24"/>
    </w:rPr>
  </w:style>
  <w:style w:type="paragraph" w:styleId="Heading5">
    <w:name w:val="heading 5"/>
    <w:basedOn w:val="Normal"/>
    <w:next w:val="Normal"/>
    <w:link w:val="Heading5Char"/>
    <w:semiHidden/>
    <w:qFormat/>
    <w:rsid w:val="00781AC5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0"/>
      <w:lang w:eastAsia="en-GB"/>
    </w:rPr>
  </w:style>
  <w:style w:type="paragraph" w:styleId="Heading6">
    <w:name w:val="heading 6"/>
    <w:basedOn w:val="Normal"/>
    <w:next w:val="Normal"/>
    <w:link w:val="Heading6Char"/>
    <w:semiHidden/>
    <w:qFormat/>
    <w:rsid w:val="00781AC5"/>
    <w:pPr>
      <w:keepNext/>
      <w:tabs>
        <w:tab w:val="left" w:pos="1701"/>
      </w:tabs>
      <w:spacing w:after="0" w:line="360" w:lineRule="auto"/>
      <w:outlineLvl w:val="5"/>
    </w:pPr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Heading7">
    <w:name w:val="heading 7"/>
    <w:basedOn w:val="Normal"/>
    <w:next w:val="Normal"/>
    <w:link w:val="Heading7Char"/>
    <w:semiHidden/>
    <w:qFormat/>
    <w:rsid w:val="00781AC5"/>
    <w:pPr>
      <w:keepNext/>
      <w:spacing w:after="200" w:line="360" w:lineRule="auto"/>
      <w:outlineLvl w:val="6"/>
    </w:pPr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Heading8">
    <w:name w:val="heading 8"/>
    <w:basedOn w:val="Normal"/>
    <w:next w:val="Normal"/>
    <w:link w:val="Heading8Char"/>
    <w:semiHidden/>
    <w:qFormat/>
    <w:rsid w:val="00781AC5"/>
    <w:pPr>
      <w:keepNext/>
      <w:spacing w:after="200" w:line="360" w:lineRule="auto"/>
      <w:outlineLvl w:val="7"/>
    </w:pPr>
    <w:rPr>
      <w:rFonts w:ascii="Arial" w:eastAsia="Times New Roman" w:hAnsi="Arial" w:cs="Times New Roman"/>
      <w:b/>
      <w:i/>
      <w:szCs w:val="20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781AC5"/>
    <w:pPr>
      <w:keepNext/>
      <w:spacing w:after="200" w:line="360" w:lineRule="auto"/>
      <w:outlineLvl w:val="8"/>
    </w:pPr>
    <w:rPr>
      <w:rFonts w:ascii="Arial" w:eastAsia="Times New Roman" w:hAnsi="Arial" w:cs="Times New Roman"/>
      <w:b/>
      <w:i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1AC5"/>
    <w:rPr>
      <w:rFonts w:ascii="Arial" w:eastAsia="Times New Roman" w:hAnsi="Arial" w:cs="Times New Roman"/>
      <w:b/>
      <w:sz w:val="28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781AC5"/>
    <w:rPr>
      <w:rFonts w:ascii="Times New Roman" w:eastAsia="Times New Roman" w:hAnsi="Times New Roman" w:cs="Times New Roman"/>
      <w:b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semiHidden/>
    <w:rsid w:val="00781AC5"/>
    <w:rPr>
      <w:rFonts w:ascii="Times New Roman" w:eastAsia="Times New Roman" w:hAnsi="Times New Roman" w:cs="Times New Roman"/>
      <w:i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781AC5"/>
    <w:rPr>
      <w:rFonts w:ascii="Arial" w:eastAsia="Times New Roman" w:hAnsi="Arial" w:cs="Times New Roman"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81AC5"/>
    <w:rPr>
      <w:rFonts w:ascii="Times New Roman" w:eastAsia="Times New Roman" w:hAnsi="Times New Roman" w:cs="Times New Roman"/>
      <w:b/>
      <w:sz w:val="36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semiHidden/>
    <w:rsid w:val="00781AC5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781AC5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semiHidden/>
    <w:rsid w:val="00781AC5"/>
    <w:rPr>
      <w:rFonts w:ascii="Arial" w:eastAsia="Times New Roman" w:hAnsi="Arial" w:cs="Times New Roman"/>
      <w:b/>
      <w:i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rsid w:val="00781AC5"/>
    <w:rPr>
      <w:rFonts w:ascii="Arial" w:eastAsia="Times New Roman" w:hAnsi="Arial" w:cs="Times New Roman"/>
      <w:b/>
      <w:i/>
      <w:sz w:val="20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781AC5"/>
  </w:style>
  <w:style w:type="paragraph" w:styleId="EnvelopeAddress">
    <w:name w:val="envelope address"/>
    <w:basedOn w:val="Normal"/>
    <w:semiHidden/>
    <w:rsid w:val="00781AC5"/>
    <w:pPr>
      <w:framePr w:w="7920" w:h="1980" w:hRule="exact" w:hSpace="180" w:wrap="auto" w:hAnchor="page" w:xAlign="center" w:yAlign="bottom"/>
      <w:spacing w:after="0" w:line="360" w:lineRule="auto"/>
      <w:ind w:left="2880"/>
    </w:pPr>
    <w:rPr>
      <w:rFonts w:ascii="Arial" w:eastAsia="Times New Roman" w:hAnsi="Arial" w:cs="Times New Roman"/>
      <w:b/>
      <w:sz w:val="28"/>
      <w:szCs w:val="20"/>
      <w:lang w:eastAsia="en-GB"/>
    </w:rPr>
  </w:style>
  <w:style w:type="paragraph" w:styleId="Header">
    <w:name w:val="header"/>
    <w:basedOn w:val="Normal"/>
    <w:link w:val="HeaderChar"/>
    <w:semiHidden/>
    <w:rsid w:val="00781AC5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781AC5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781AC5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781AC5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Instructions">
    <w:name w:val="Instructions"/>
    <w:basedOn w:val="Normal"/>
    <w:next w:val="Text"/>
    <w:link w:val="InstructionsChar"/>
    <w:rsid w:val="00781AC5"/>
    <w:pPr>
      <w:spacing w:after="0" w:line="360" w:lineRule="auto"/>
    </w:pPr>
    <w:rPr>
      <w:rFonts w:ascii="Arial" w:eastAsia="Times New Roman" w:hAnsi="Arial" w:cs="Arial"/>
      <w:bCs/>
      <w:i/>
      <w:iCs/>
      <w:sz w:val="20"/>
      <w:szCs w:val="20"/>
      <w:lang w:eastAsia="en-GB"/>
    </w:rPr>
  </w:style>
  <w:style w:type="character" w:styleId="PageNumber">
    <w:name w:val="page number"/>
    <w:basedOn w:val="DefaultParagraphFont"/>
    <w:rsid w:val="00781AC5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semiHidden/>
    <w:rsid w:val="00781AC5"/>
    <w:pPr>
      <w:spacing w:after="0" w:line="360" w:lineRule="auto"/>
    </w:pPr>
    <w:rPr>
      <w:rFonts w:ascii="Tahoma" w:eastAsia="Times New Roman" w:hAnsi="Tahoma" w:cs="Times New Roman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781AC5"/>
    <w:rPr>
      <w:rFonts w:ascii="Tahoma" w:eastAsia="Times New Roman" w:hAnsi="Tahoma" w:cs="Times New Roman"/>
      <w:sz w:val="16"/>
      <w:szCs w:val="16"/>
      <w:lang w:eastAsia="en-GB"/>
    </w:rPr>
  </w:style>
  <w:style w:type="numbering" w:customStyle="1" w:styleId="Bulletlist0">
    <w:name w:val="Bullet list"/>
    <w:basedOn w:val="NoList"/>
    <w:rsid w:val="00781AC5"/>
    <w:pPr>
      <w:numPr>
        <w:numId w:val="3"/>
      </w:numPr>
    </w:pPr>
  </w:style>
  <w:style w:type="numbering" w:customStyle="1" w:styleId="Bulletlist">
    <w:name w:val="*Bullet list"/>
    <w:semiHidden/>
    <w:rsid w:val="00781AC5"/>
    <w:pPr>
      <w:numPr>
        <w:numId w:val="1"/>
      </w:numPr>
    </w:pPr>
  </w:style>
  <w:style w:type="paragraph" w:customStyle="1" w:styleId="Text">
    <w:name w:val="Text"/>
    <w:basedOn w:val="Normal"/>
    <w:link w:val="TextChar"/>
    <w:rsid w:val="00781AC5"/>
    <w:pPr>
      <w:spacing w:after="0" w:line="360" w:lineRule="auto"/>
    </w:pPr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59"/>
    <w:rsid w:val="00781AC5"/>
    <w:pPr>
      <w:spacing w:after="0" w:line="240" w:lineRule="auto"/>
    </w:pPr>
    <w:rPr>
      <w:rFonts w:ascii="Arial" w:eastAsia="Times New Roman" w:hAnsi="Arial" w:cs="Times New Roman"/>
      <w:szCs w:val="20"/>
      <w:lang w:val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rPr>
      <w:jc w:val="center"/>
    </w:tr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</w:tcPr>
    </w:tblStylePr>
  </w:style>
  <w:style w:type="paragraph" w:customStyle="1" w:styleId="Bulletlevel1">
    <w:name w:val="Bullet level 1"/>
    <w:basedOn w:val="Bulletlevel3"/>
    <w:semiHidden/>
    <w:rsid w:val="00781AC5"/>
    <w:pPr>
      <w:tabs>
        <w:tab w:val="num" w:pos="284"/>
      </w:tabs>
      <w:ind w:left="284"/>
    </w:pPr>
  </w:style>
  <w:style w:type="paragraph" w:customStyle="1" w:styleId="Bulletlevel2">
    <w:name w:val="Bullet level 2"/>
    <w:basedOn w:val="Text"/>
    <w:semiHidden/>
    <w:rsid w:val="00781AC5"/>
    <w:pPr>
      <w:numPr>
        <w:ilvl w:val="1"/>
        <w:numId w:val="4"/>
      </w:numPr>
      <w:tabs>
        <w:tab w:val="clear" w:pos="567"/>
        <w:tab w:val="num" w:pos="360"/>
      </w:tabs>
      <w:ind w:left="0" w:firstLine="0"/>
    </w:pPr>
    <w:rPr>
      <w:lang w:eastAsia="en-GB"/>
    </w:rPr>
  </w:style>
  <w:style w:type="paragraph" w:customStyle="1" w:styleId="Bulletlevel3">
    <w:name w:val="Bullet level 3"/>
    <w:basedOn w:val="Text"/>
    <w:semiHidden/>
    <w:rsid w:val="00781AC5"/>
    <w:pPr>
      <w:numPr>
        <w:ilvl w:val="2"/>
        <w:numId w:val="4"/>
      </w:numPr>
      <w:tabs>
        <w:tab w:val="clear" w:pos="851"/>
        <w:tab w:val="num" w:pos="360"/>
      </w:tabs>
      <w:ind w:left="0" w:firstLine="0"/>
    </w:pPr>
  </w:style>
  <w:style w:type="paragraph" w:customStyle="1" w:styleId="Bulletlevel4">
    <w:name w:val="Bullet level 4"/>
    <w:basedOn w:val="Text"/>
    <w:semiHidden/>
    <w:rsid w:val="00781AC5"/>
    <w:pPr>
      <w:numPr>
        <w:ilvl w:val="3"/>
        <w:numId w:val="4"/>
      </w:numPr>
      <w:tabs>
        <w:tab w:val="clear" w:pos="1134"/>
        <w:tab w:val="num" w:pos="360"/>
      </w:tabs>
      <w:ind w:left="1135" w:hanging="284"/>
    </w:pPr>
  </w:style>
  <w:style w:type="paragraph" w:customStyle="1" w:styleId="Bulletlevel5">
    <w:name w:val="*Bullet level 5"/>
    <w:basedOn w:val="Normal"/>
    <w:semiHidden/>
    <w:rsid w:val="00781AC5"/>
    <w:pPr>
      <w:numPr>
        <w:ilvl w:val="4"/>
        <w:numId w:val="2"/>
      </w:numPr>
      <w:spacing w:after="0" w:line="360" w:lineRule="auto"/>
    </w:pPr>
    <w:rPr>
      <w:rFonts w:ascii="Arial" w:eastAsia="Times New Roman" w:hAnsi="Arial" w:cs="Times New Roman"/>
      <w:szCs w:val="20"/>
      <w:lang w:eastAsia="en-GB"/>
    </w:rPr>
  </w:style>
  <w:style w:type="paragraph" w:styleId="BodyText">
    <w:name w:val="Body Text"/>
    <w:basedOn w:val="Normal"/>
    <w:link w:val="BodyTextChar"/>
    <w:semiHidden/>
    <w:rsid w:val="00781AC5"/>
    <w:pPr>
      <w:spacing w:after="0" w:line="360" w:lineRule="auto"/>
    </w:pPr>
    <w:rPr>
      <w:rFonts w:ascii="Arial" w:eastAsia="Times New Roman" w:hAnsi="Arial" w:cs="Arial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781AC5"/>
    <w:rPr>
      <w:rFonts w:ascii="Arial" w:eastAsia="Times New Roman" w:hAnsi="Arial" w:cs="Arial"/>
      <w:sz w:val="24"/>
    </w:rPr>
  </w:style>
  <w:style w:type="paragraph" w:customStyle="1" w:styleId="Manuscriptheading1">
    <w:name w:val="Manuscript heading 1"/>
    <w:basedOn w:val="Heading1"/>
    <w:next w:val="Text"/>
    <w:rsid w:val="00781AC5"/>
    <w:rPr>
      <w:rFonts w:cs="Arial"/>
      <w:sz w:val="32"/>
      <w:szCs w:val="28"/>
      <w:lang w:eastAsia="en-US"/>
    </w:rPr>
  </w:style>
  <w:style w:type="character" w:customStyle="1" w:styleId="InstructionsChar">
    <w:name w:val="Instructions Char"/>
    <w:basedOn w:val="DefaultParagraphFont"/>
    <w:link w:val="Instructions"/>
    <w:rsid w:val="00781AC5"/>
    <w:rPr>
      <w:rFonts w:ascii="Arial" w:eastAsia="Times New Roman" w:hAnsi="Arial" w:cs="Arial"/>
      <w:bCs/>
      <w:i/>
      <w:iCs/>
      <w:sz w:val="20"/>
      <w:szCs w:val="20"/>
      <w:lang w:eastAsia="en-GB"/>
    </w:rPr>
  </w:style>
  <w:style w:type="paragraph" w:customStyle="1" w:styleId="Manuscriptheading2">
    <w:name w:val="Manuscript heading 2"/>
    <w:basedOn w:val="Heading2"/>
    <w:next w:val="Text"/>
    <w:link w:val="Manuscriptheading2CharChar"/>
    <w:uiPriority w:val="99"/>
    <w:rsid w:val="00781AC5"/>
    <w:pPr>
      <w:spacing w:before="240" w:after="60"/>
      <w:jc w:val="left"/>
    </w:pPr>
    <w:rPr>
      <w:rFonts w:ascii="Arial" w:hAnsi="Arial" w:cs="Arial"/>
      <w:bCs/>
      <w:sz w:val="28"/>
      <w:szCs w:val="24"/>
      <w:lang w:val="en-US"/>
    </w:rPr>
  </w:style>
  <w:style w:type="paragraph" w:customStyle="1" w:styleId="Manuscriptheading3">
    <w:name w:val="Manuscript heading 3"/>
    <w:basedOn w:val="Heading3"/>
    <w:next w:val="Text"/>
    <w:rsid w:val="00781AC5"/>
    <w:pPr>
      <w:spacing w:before="240" w:after="60"/>
    </w:pPr>
    <w:rPr>
      <w:rFonts w:ascii="Arial" w:hAnsi="Arial" w:cs="Arial"/>
      <w:b/>
      <w:bCs/>
      <w:i w:val="0"/>
      <w:szCs w:val="22"/>
      <w:lang w:val="en-US" w:eastAsia="en-US"/>
    </w:rPr>
  </w:style>
  <w:style w:type="character" w:customStyle="1" w:styleId="TextChar">
    <w:name w:val="Text Char"/>
    <w:basedOn w:val="DefaultParagraphFont"/>
    <w:link w:val="Text"/>
    <w:rsid w:val="00781AC5"/>
    <w:rPr>
      <w:rFonts w:ascii="Arial" w:eastAsia="Times New Roman" w:hAnsi="Arial" w:cs="Times New Roman"/>
      <w:szCs w:val="20"/>
    </w:rPr>
  </w:style>
  <w:style w:type="character" w:customStyle="1" w:styleId="Manuscriptheading2CharChar">
    <w:name w:val="Manuscript heading 2 Char Char"/>
    <w:basedOn w:val="Heading2Char"/>
    <w:link w:val="Manuscriptheading2"/>
    <w:uiPriority w:val="99"/>
    <w:rsid w:val="00781AC5"/>
    <w:rPr>
      <w:rFonts w:ascii="Arial" w:eastAsia="Times New Roman" w:hAnsi="Arial" w:cs="Arial"/>
      <w:b/>
      <w:bCs/>
      <w:sz w:val="28"/>
      <w:szCs w:val="24"/>
      <w:lang w:val="en-US" w:eastAsia="en-GB"/>
    </w:rPr>
  </w:style>
  <w:style w:type="paragraph" w:customStyle="1" w:styleId="Manuscriptheading4">
    <w:name w:val="Manuscript heading 4"/>
    <w:basedOn w:val="Heading4"/>
    <w:next w:val="Text"/>
    <w:rsid w:val="00781AC5"/>
    <w:pPr>
      <w:spacing w:before="240" w:after="60"/>
      <w:jc w:val="left"/>
    </w:pPr>
  </w:style>
  <w:style w:type="paragraph" w:styleId="ListBullet">
    <w:name w:val="List Bullet"/>
    <w:basedOn w:val="Normal"/>
    <w:rsid w:val="00781AC5"/>
    <w:pPr>
      <w:numPr>
        <w:numId w:val="6"/>
      </w:numPr>
      <w:spacing w:after="0" w:line="360" w:lineRule="auto"/>
      <w:contextualSpacing/>
    </w:pPr>
    <w:rPr>
      <w:rFonts w:ascii="Arial" w:eastAsia="Times New Roman" w:hAnsi="Arial" w:cs="Times New Roman"/>
      <w:szCs w:val="20"/>
      <w:lang w:eastAsia="en-GB"/>
    </w:rPr>
  </w:style>
  <w:style w:type="numbering" w:customStyle="1" w:styleId="ListBullets">
    <w:name w:val="ListBullets"/>
    <w:uiPriority w:val="99"/>
    <w:rsid w:val="00781AC5"/>
    <w:pPr>
      <w:numPr>
        <w:numId w:val="5"/>
      </w:numPr>
    </w:pPr>
  </w:style>
  <w:style w:type="paragraph" w:styleId="ListBullet2">
    <w:name w:val="List Bullet 2"/>
    <w:basedOn w:val="Normal"/>
    <w:rsid w:val="00781AC5"/>
    <w:pPr>
      <w:numPr>
        <w:ilvl w:val="1"/>
        <w:numId w:val="6"/>
      </w:numPr>
      <w:spacing w:after="0" w:line="360" w:lineRule="auto"/>
      <w:contextualSpacing/>
    </w:pPr>
    <w:rPr>
      <w:rFonts w:ascii="Arial" w:eastAsia="Times New Roman" w:hAnsi="Arial" w:cs="Times New Roman"/>
      <w:szCs w:val="20"/>
      <w:lang w:eastAsia="en-GB"/>
    </w:rPr>
  </w:style>
  <w:style w:type="paragraph" w:styleId="ListBullet3">
    <w:name w:val="List Bullet 3"/>
    <w:basedOn w:val="Normal"/>
    <w:rsid w:val="00781AC5"/>
    <w:pPr>
      <w:numPr>
        <w:ilvl w:val="2"/>
        <w:numId w:val="6"/>
      </w:numPr>
      <w:spacing w:after="0" w:line="360" w:lineRule="auto"/>
      <w:contextualSpacing/>
    </w:pPr>
    <w:rPr>
      <w:rFonts w:ascii="Arial" w:eastAsia="Times New Roman" w:hAnsi="Arial" w:cs="Times New Roman"/>
      <w:szCs w:val="20"/>
      <w:lang w:eastAsia="en-GB"/>
    </w:rPr>
  </w:style>
  <w:style w:type="paragraph" w:styleId="ListBullet4">
    <w:name w:val="List Bullet 4"/>
    <w:basedOn w:val="Normal"/>
    <w:rsid w:val="00781AC5"/>
    <w:pPr>
      <w:numPr>
        <w:ilvl w:val="3"/>
        <w:numId w:val="6"/>
      </w:numPr>
      <w:spacing w:after="0" w:line="360" w:lineRule="auto"/>
      <w:contextualSpacing/>
    </w:pPr>
    <w:rPr>
      <w:rFonts w:ascii="Arial" w:eastAsia="Times New Roman" w:hAnsi="Arial" w:cs="Times New Roman"/>
      <w:szCs w:val="20"/>
      <w:lang w:eastAsia="en-GB"/>
    </w:rPr>
  </w:style>
  <w:style w:type="paragraph" w:styleId="ListBullet5">
    <w:name w:val="List Bullet 5"/>
    <w:basedOn w:val="Normal"/>
    <w:rsid w:val="00781AC5"/>
    <w:pPr>
      <w:numPr>
        <w:ilvl w:val="4"/>
        <w:numId w:val="6"/>
      </w:numPr>
      <w:spacing w:after="0" w:line="360" w:lineRule="auto"/>
      <w:contextualSpacing/>
    </w:pPr>
    <w:rPr>
      <w:rFonts w:ascii="Arial" w:eastAsia="Times New Roman" w:hAnsi="Arial" w:cs="Times New Roman"/>
      <w:szCs w:val="20"/>
      <w:lang w:eastAsia="en-GB"/>
    </w:rPr>
  </w:style>
  <w:style w:type="paragraph" w:styleId="ListParagraph">
    <w:name w:val="List Paragraph"/>
    <w:aliases w:val="Bullet1,Bullet 1,Bullet List,Section 5"/>
    <w:basedOn w:val="Normal"/>
    <w:link w:val="ListParagraphChar"/>
    <w:uiPriority w:val="34"/>
    <w:qFormat/>
    <w:rsid w:val="00781AC5"/>
    <w:pPr>
      <w:spacing w:after="0" w:line="360" w:lineRule="auto"/>
      <w:ind w:left="720"/>
      <w:contextualSpacing/>
    </w:pPr>
    <w:rPr>
      <w:rFonts w:ascii="Arial" w:eastAsia="Times New Roman" w:hAnsi="Arial" w:cs="Times New Roman"/>
      <w:szCs w:val="20"/>
      <w:lang w:eastAsia="en-GB"/>
    </w:rPr>
  </w:style>
  <w:style w:type="paragraph" w:customStyle="1" w:styleId="TOC11">
    <w:name w:val="TOC 11"/>
    <w:basedOn w:val="Normal"/>
    <w:next w:val="Normal"/>
    <w:autoRedefine/>
    <w:uiPriority w:val="39"/>
    <w:rsid w:val="00781AC5"/>
    <w:pPr>
      <w:spacing w:after="0" w:line="240" w:lineRule="auto"/>
    </w:pPr>
    <w:rPr>
      <w:rFonts w:ascii="Arial" w:hAnsi="Arial" w:cs="Arial"/>
      <w:b/>
      <w:szCs w:val="32"/>
    </w:rPr>
  </w:style>
  <w:style w:type="paragraph" w:styleId="TOC2">
    <w:name w:val="toc 2"/>
    <w:basedOn w:val="Normal"/>
    <w:next w:val="Normal"/>
    <w:autoRedefine/>
    <w:rsid w:val="00781AC5"/>
    <w:pPr>
      <w:tabs>
        <w:tab w:val="left" w:pos="1152"/>
        <w:tab w:val="right" w:leader="dot" w:pos="8637"/>
      </w:tabs>
      <w:spacing w:after="0" w:line="240" w:lineRule="auto"/>
      <w:ind w:left="1152" w:right="850" w:hanging="720"/>
    </w:pPr>
    <w:rPr>
      <w:rFonts w:ascii="Arial" w:eastAsia="Times New Roman" w:hAnsi="Arial" w:cs="Arial"/>
    </w:rPr>
  </w:style>
  <w:style w:type="paragraph" w:styleId="TOC3">
    <w:name w:val="toc 3"/>
    <w:basedOn w:val="Normal"/>
    <w:next w:val="Normal"/>
    <w:autoRedefine/>
    <w:rsid w:val="00781AC5"/>
    <w:pPr>
      <w:tabs>
        <w:tab w:val="left" w:pos="2088"/>
        <w:tab w:val="right" w:leader="dot" w:pos="8637"/>
      </w:tabs>
      <w:spacing w:after="0" w:line="240" w:lineRule="auto"/>
      <w:ind w:left="2088" w:right="850" w:hanging="936"/>
    </w:pPr>
    <w:rPr>
      <w:rFonts w:ascii="Arial" w:eastAsia="Times New Roman" w:hAnsi="Arial" w:cs="Arial"/>
    </w:rPr>
  </w:style>
  <w:style w:type="character" w:customStyle="1" w:styleId="ListParagraphChar">
    <w:name w:val="List Paragraph Char"/>
    <w:aliases w:val="Bullet1 Char,Bullet 1 Char,Bullet List Char,Section 5 Char"/>
    <w:link w:val="ListParagraph"/>
    <w:uiPriority w:val="34"/>
    <w:locked/>
    <w:rsid w:val="00781AC5"/>
    <w:rPr>
      <w:rFonts w:ascii="Arial" w:eastAsia="Times New Roman" w:hAnsi="Arial" w:cs="Times New Roman"/>
      <w:szCs w:val="20"/>
      <w:lang w:eastAsia="en-GB"/>
    </w:rPr>
  </w:style>
  <w:style w:type="character" w:styleId="CommentReference">
    <w:name w:val="annotation reference"/>
    <w:basedOn w:val="DefaultParagraphFont"/>
    <w:semiHidden/>
    <w:unhideWhenUsed/>
    <w:rsid w:val="00781AC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1A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781AC5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1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1AC5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781AC5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781AC5"/>
    <w:pPr>
      <w:spacing w:after="0" w:line="360" w:lineRule="auto"/>
      <w:jc w:val="center"/>
    </w:pPr>
    <w:rPr>
      <w:rFonts w:ascii="Arial" w:eastAsia="Times New Roman" w:hAnsi="Arial" w:cs="Arial"/>
      <w:noProof/>
      <w:szCs w:val="20"/>
      <w:lang w:eastAsia="en-GB"/>
    </w:rPr>
  </w:style>
  <w:style w:type="character" w:customStyle="1" w:styleId="EndNoteBibliographyTitleChar">
    <w:name w:val="EndNote Bibliography Title Char"/>
    <w:basedOn w:val="TextChar"/>
    <w:link w:val="EndNoteBibliographyTitle"/>
    <w:rsid w:val="00781AC5"/>
    <w:rPr>
      <w:rFonts w:ascii="Arial" w:eastAsia="Times New Roman" w:hAnsi="Arial" w:cs="Arial"/>
      <w:noProof/>
      <w:szCs w:val="20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781AC5"/>
    <w:pPr>
      <w:numPr>
        <w:numId w:val="7"/>
      </w:numPr>
      <w:spacing w:after="0" w:line="240" w:lineRule="auto"/>
    </w:pPr>
    <w:rPr>
      <w:rFonts w:ascii="Arial" w:eastAsia="Times New Roman" w:hAnsi="Arial" w:cs="Arial"/>
      <w:noProof/>
      <w:szCs w:val="20"/>
      <w:lang w:eastAsia="en-GB"/>
    </w:rPr>
  </w:style>
  <w:style w:type="character" w:customStyle="1" w:styleId="EndNoteBibliographyChar">
    <w:name w:val="EndNote Bibliography Char"/>
    <w:basedOn w:val="TextChar"/>
    <w:link w:val="EndNoteBibliography"/>
    <w:rsid w:val="00781AC5"/>
    <w:rPr>
      <w:rFonts w:ascii="Arial" w:eastAsia="Times New Roman" w:hAnsi="Arial" w:cs="Arial"/>
      <w:noProof/>
      <w:szCs w:val="20"/>
      <w:lang w:eastAsia="en-GB"/>
    </w:rPr>
  </w:style>
  <w:style w:type="character" w:customStyle="1" w:styleId="Hyperlink1">
    <w:name w:val="Hyperlink1"/>
    <w:basedOn w:val="DefaultParagraphFont"/>
    <w:unhideWhenUsed/>
    <w:rsid w:val="00781AC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1AC5"/>
    <w:rPr>
      <w:color w:val="605E5C"/>
      <w:shd w:val="clear" w:color="auto" w:fill="E1DFDD"/>
    </w:rPr>
  </w:style>
  <w:style w:type="paragraph" w:customStyle="1" w:styleId="Landscapefooter">
    <w:name w:val="Landscape footer"/>
    <w:basedOn w:val="Header"/>
    <w:rsid w:val="00781AC5"/>
    <w:pPr>
      <w:tabs>
        <w:tab w:val="clear" w:pos="4536"/>
        <w:tab w:val="clear" w:pos="9072"/>
        <w:tab w:val="center" w:pos="6480"/>
        <w:tab w:val="right" w:pos="12960"/>
      </w:tabs>
      <w:autoSpaceDE w:val="0"/>
      <w:autoSpaceDN w:val="0"/>
      <w:adjustRightInd w:val="0"/>
      <w:spacing w:line="240" w:lineRule="auto"/>
      <w:jc w:val="both"/>
    </w:pPr>
    <w:rPr>
      <w:rFonts w:eastAsia="TimesNewRoman"/>
      <w:b/>
      <w:sz w:val="24"/>
      <w:szCs w:val="24"/>
      <w:lang w:val="en-US" w:eastAsia="en-US"/>
    </w:rPr>
  </w:style>
  <w:style w:type="paragraph" w:customStyle="1" w:styleId="Stata">
    <w:name w:val="Stata"/>
    <w:basedOn w:val="Normal"/>
    <w:link w:val="StataChar"/>
    <w:autoRedefine/>
    <w:qFormat/>
    <w:rsid w:val="00781AC5"/>
    <w:pPr>
      <w:spacing w:after="0" w:line="240" w:lineRule="auto"/>
      <w:ind w:right="-1278"/>
    </w:pPr>
    <w:rPr>
      <w:rFonts w:ascii="Arial" w:hAnsi="Arial" w:cs="Arial"/>
      <w:szCs w:val="32"/>
    </w:rPr>
  </w:style>
  <w:style w:type="character" w:customStyle="1" w:styleId="StataChar">
    <w:name w:val="Stata Char"/>
    <w:basedOn w:val="DefaultParagraphFont"/>
    <w:link w:val="Stata"/>
    <w:rsid w:val="00781AC5"/>
    <w:rPr>
      <w:rFonts w:ascii="Arial" w:hAnsi="Arial" w:cs="Arial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81AC5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semiHidden/>
    <w:unhideWhenUsed/>
    <w:rsid w:val="00781AC5"/>
    <w:rPr>
      <w:color w:val="800080"/>
      <w:u w:val="single"/>
    </w:rPr>
  </w:style>
  <w:style w:type="table" w:customStyle="1" w:styleId="TableGridLight1">
    <w:name w:val="Table Grid Light1"/>
    <w:basedOn w:val="TableNormal"/>
    <w:uiPriority w:val="40"/>
    <w:rsid w:val="00781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Emphasis">
    <w:name w:val="Emphasis"/>
    <w:basedOn w:val="DefaultParagraphFont"/>
    <w:uiPriority w:val="20"/>
    <w:qFormat/>
    <w:rsid w:val="00781AC5"/>
    <w:rPr>
      <w:i/>
      <w:iCs/>
    </w:rPr>
  </w:style>
  <w:style w:type="paragraph" w:customStyle="1" w:styleId="Default">
    <w:name w:val="Default"/>
    <w:rsid w:val="00781A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ubtitle1">
    <w:name w:val="Subtitle1"/>
    <w:basedOn w:val="Normal"/>
    <w:next w:val="Normal"/>
    <w:uiPriority w:val="11"/>
    <w:qFormat/>
    <w:rsid w:val="00781AC5"/>
    <w:pPr>
      <w:numPr>
        <w:ilvl w:val="1"/>
      </w:numPr>
      <w:spacing w:after="200" w:line="276" w:lineRule="auto"/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781AC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99"/>
    <w:qFormat/>
    <w:rsid w:val="00781AC5"/>
    <w:pPr>
      <w:keepNext/>
      <w:keepLines/>
      <w:spacing w:before="240" w:after="120" w:line="259" w:lineRule="atLeast"/>
      <w:ind w:left="2304" w:hanging="2304"/>
    </w:pPr>
    <w:rPr>
      <w:rFonts w:ascii="Arial" w:eastAsia="Times New Roman" w:hAnsi="Arial" w:cs="Times New Roman"/>
      <w:b/>
      <w:bCs/>
      <w:szCs w:val="20"/>
      <w:lang w:val="en-US"/>
    </w:rPr>
  </w:style>
  <w:style w:type="character" w:styleId="LineNumber">
    <w:name w:val="line number"/>
    <w:basedOn w:val="DefaultParagraphFont"/>
    <w:semiHidden/>
    <w:unhideWhenUsed/>
    <w:rsid w:val="00781AC5"/>
  </w:style>
  <w:style w:type="paragraph" w:customStyle="1" w:styleId="para1">
    <w:name w:val="para1"/>
    <w:basedOn w:val="Normal"/>
    <w:rsid w:val="00781AC5"/>
    <w:pPr>
      <w:spacing w:before="240" w:after="288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GridTable1Light1">
    <w:name w:val="Grid Table 1 Light1"/>
    <w:basedOn w:val="TableNormal"/>
    <w:uiPriority w:val="46"/>
    <w:rsid w:val="00781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81AC5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semiHidden/>
    <w:unhideWhenUsed/>
    <w:rsid w:val="00781A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semiHidden/>
    <w:rsid w:val="00781AC5"/>
    <w:rPr>
      <w:rFonts w:ascii="Arial" w:eastAsia="Times New Roman" w:hAnsi="Arial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semiHidden/>
    <w:unhideWhenUsed/>
    <w:rsid w:val="00781AC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81AC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1AC5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AC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uiPriority w:val="11"/>
    <w:rsid w:val="00781A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qFormat="1"/>
    <w:lsdException w:name="envelope address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AC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781AC5"/>
    <w:pPr>
      <w:keepNext/>
      <w:spacing w:before="240" w:after="60" w:line="36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en-GB"/>
    </w:rPr>
  </w:style>
  <w:style w:type="paragraph" w:styleId="Heading2">
    <w:name w:val="heading 2"/>
    <w:basedOn w:val="Normal"/>
    <w:next w:val="Normal"/>
    <w:link w:val="Heading2Char"/>
    <w:semiHidden/>
    <w:qFormat/>
    <w:rsid w:val="00781AC5"/>
    <w:pPr>
      <w:keepNext/>
      <w:tabs>
        <w:tab w:val="left" w:pos="1134"/>
      </w:tabs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en-GB"/>
    </w:rPr>
  </w:style>
  <w:style w:type="paragraph" w:styleId="Heading3">
    <w:name w:val="heading 3"/>
    <w:basedOn w:val="Normal"/>
    <w:next w:val="Normal"/>
    <w:link w:val="Heading3Char"/>
    <w:semiHidden/>
    <w:qFormat/>
    <w:rsid w:val="00781AC5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i/>
      <w:szCs w:val="20"/>
      <w:lang w:eastAsia="en-GB"/>
    </w:rPr>
  </w:style>
  <w:style w:type="paragraph" w:styleId="Heading4">
    <w:name w:val="heading 4"/>
    <w:basedOn w:val="Text"/>
    <w:next w:val="Text"/>
    <w:link w:val="Heading4Char"/>
    <w:semiHidden/>
    <w:qFormat/>
    <w:rsid w:val="00781AC5"/>
    <w:pPr>
      <w:keepNext/>
      <w:jc w:val="center"/>
      <w:outlineLvl w:val="3"/>
    </w:pPr>
    <w:rPr>
      <w:i/>
      <w:sz w:val="24"/>
    </w:rPr>
  </w:style>
  <w:style w:type="paragraph" w:styleId="Heading5">
    <w:name w:val="heading 5"/>
    <w:basedOn w:val="Normal"/>
    <w:next w:val="Normal"/>
    <w:link w:val="Heading5Char"/>
    <w:semiHidden/>
    <w:qFormat/>
    <w:rsid w:val="00781AC5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0"/>
      <w:lang w:eastAsia="en-GB"/>
    </w:rPr>
  </w:style>
  <w:style w:type="paragraph" w:styleId="Heading6">
    <w:name w:val="heading 6"/>
    <w:basedOn w:val="Normal"/>
    <w:next w:val="Normal"/>
    <w:link w:val="Heading6Char"/>
    <w:semiHidden/>
    <w:qFormat/>
    <w:rsid w:val="00781AC5"/>
    <w:pPr>
      <w:keepNext/>
      <w:tabs>
        <w:tab w:val="left" w:pos="1701"/>
      </w:tabs>
      <w:spacing w:after="0" w:line="360" w:lineRule="auto"/>
      <w:outlineLvl w:val="5"/>
    </w:pPr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Heading7">
    <w:name w:val="heading 7"/>
    <w:basedOn w:val="Normal"/>
    <w:next w:val="Normal"/>
    <w:link w:val="Heading7Char"/>
    <w:semiHidden/>
    <w:qFormat/>
    <w:rsid w:val="00781AC5"/>
    <w:pPr>
      <w:keepNext/>
      <w:spacing w:after="200" w:line="360" w:lineRule="auto"/>
      <w:outlineLvl w:val="6"/>
    </w:pPr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Heading8">
    <w:name w:val="heading 8"/>
    <w:basedOn w:val="Normal"/>
    <w:next w:val="Normal"/>
    <w:link w:val="Heading8Char"/>
    <w:semiHidden/>
    <w:qFormat/>
    <w:rsid w:val="00781AC5"/>
    <w:pPr>
      <w:keepNext/>
      <w:spacing w:after="200" w:line="360" w:lineRule="auto"/>
      <w:outlineLvl w:val="7"/>
    </w:pPr>
    <w:rPr>
      <w:rFonts w:ascii="Arial" w:eastAsia="Times New Roman" w:hAnsi="Arial" w:cs="Times New Roman"/>
      <w:b/>
      <w:i/>
      <w:szCs w:val="20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781AC5"/>
    <w:pPr>
      <w:keepNext/>
      <w:spacing w:after="200" w:line="360" w:lineRule="auto"/>
      <w:outlineLvl w:val="8"/>
    </w:pPr>
    <w:rPr>
      <w:rFonts w:ascii="Arial" w:eastAsia="Times New Roman" w:hAnsi="Arial" w:cs="Times New Roman"/>
      <w:b/>
      <w:i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1AC5"/>
    <w:rPr>
      <w:rFonts w:ascii="Arial" w:eastAsia="Times New Roman" w:hAnsi="Arial" w:cs="Times New Roman"/>
      <w:b/>
      <w:sz w:val="28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781AC5"/>
    <w:rPr>
      <w:rFonts w:ascii="Times New Roman" w:eastAsia="Times New Roman" w:hAnsi="Times New Roman" w:cs="Times New Roman"/>
      <w:b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semiHidden/>
    <w:rsid w:val="00781AC5"/>
    <w:rPr>
      <w:rFonts w:ascii="Times New Roman" w:eastAsia="Times New Roman" w:hAnsi="Times New Roman" w:cs="Times New Roman"/>
      <w:i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781AC5"/>
    <w:rPr>
      <w:rFonts w:ascii="Arial" w:eastAsia="Times New Roman" w:hAnsi="Arial" w:cs="Times New Roman"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81AC5"/>
    <w:rPr>
      <w:rFonts w:ascii="Times New Roman" w:eastAsia="Times New Roman" w:hAnsi="Times New Roman" w:cs="Times New Roman"/>
      <w:b/>
      <w:sz w:val="36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semiHidden/>
    <w:rsid w:val="00781AC5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781AC5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semiHidden/>
    <w:rsid w:val="00781AC5"/>
    <w:rPr>
      <w:rFonts w:ascii="Arial" w:eastAsia="Times New Roman" w:hAnsi="Arial" w:cs="Times New Roman"/>
      <w:b/>
      <w:i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rsid w:val="00781AC5"/>
    <w:rPr>
      <w:rFonts w:ascii="Arial" w:eastAsia="Times New Roman" w:hAnsi="Arial" w:cs="Times New Roman"/>
      <w:b/>
      <w:i/>
      <w:sz w:val="20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781AC5"/>
  </w:style>
  <w:style w:type="paragraph" w:styleId="EnvelopeAddress">
    <w:name w:val="envelope address"/>
    <w:basedOn w:val="Normal"/>
    <w:semiHidden/>
    <w:rsid w:val="00781AC5"/>
    <w:pPr>
      <w:framePr w:w="7920" w:h="1980" w:hRule="exact" w:hSpace="180" w:wrap="auto" w:hAnchor="page" w:xAlign="center" w:yAlign="bottom"/>
      <w:spacing w:after="0" w:line="360" w:lineRule="auto"/>
      <w:ind w:left="2880"/>
    </w:pPr>
    <w:rPr>
      <w:rFonts w:ascii="Arial" w:eastAsia="Times New Roman" w:hAnsi="Arial" w:cs="Times New Roman"/>
      <w:b/>
      <w:sz w:val="28"/>
      <w:szCs w:val="20"/>
      <w:lang w:eastAsia="en-GB"/>
    </w:rPr>
  </w:style>
  <w:style w:type="paragraph" w:styleId="Header">
    <w:name w:val="header"/>
    <w:basedOn w:val="Normal"/>
    <w:link w:val="HeaderChar"/>
    <w:semiHidden/>
    <w:rsid w:val="00781AC5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781AC5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781AC5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781AC5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Instructions">
    <w:name w:val="Instructions"/>
    <w:basedOn w:val="Normal"/>
    <w:next w:val="Text"/>
    <w:link w:val="InstructionsChar"/>
    <w:rsid w:val="00781AC5"/>
    <w:pPr>
      <w:spacing w:after="0" w:line="360" w:lineRule="auto"/>
    </w:pPr>
    <w:rPr>
      <w:rFonts w:ascii="Arial" w:eastAsia="Times New Roman" w:hAnsi="Arial" w:cs="Arial"/>
      <w:bCs/>
      <w:i/>
      <w:iCs/>
      <w:sz w:val="20"/>
      <w:szCs w:val="20"/>
      <w:lang w:eastAsia="en-GB"/>
    </w:rPr>
  </w:style>
  <w:style w:type="character" w:styleId="PageNumber">
    <w:name w:val="page number"/>
    <w:basedOn w:val="DefaultParagraphFont"/>
    <w:rsid w:val="00781AC5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semiHidden/>
    <w:rsid w:val="00781AC5"/>
    <w:pPr>
      <w:spacing w:after="0" w:line="360" w:lineRule="auto"/>
    </w:pPr>
    <w:rPr>
      <w:rFonts w:ascii="Tahoma" w:eastAsia="Times New Roman" w:hAnsi="Tahoma" w:cs="Times New Roman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781AC5"/>
    <w:rPr>
      <w:rFonts w:ascii="Tahoma" w:eastAsia="Times New Roman" w:hAnsi="Tahoma" w:cs="Times New Roman"/>
      <w:sz w:val="16"/>
      <w:szCs w:val="16"/>
      <w:lang w:eastAsia="en-GB"/>
    </w:rPr>
  </w:style>
  <w:style w:type="numbering" w:customStyle="1" w:styleId="Bulletlist0">
    <w:name w:val="Bullet list"/>
    <w:basedOn w:val="NoList"/>
    <w:rsid w:val="00781AC5"/>
    <w:pPr>
      <w:numPr>
        <w:numId w:val="3"/>
      </w:numPr>
    </w:pPr>
  </w:style>
  <w:style w:type="numbering" w:customStyle="1" w:styleId="Bulletlist">
    <w:name w:val="*Bullet list"/>
    <w:semiHidden/>
    <w:rsid w:val="00781AC5"/>
    <w:pPr>
      <w:numPr>
        <w:numId w:val="1"/>
      </w:numPr>
    </w:pPr>
  </w:style>
  <w:style w:type="paragraph" w:customStyle="1" w:styleId="Text">
    <w:name w:val="Text"/>
    <w:basedOn w:val="Normal"/>
    <w:link w:val="TextChar"/>
    <w:rsid w:val="00781AC5"/>
    <w:pPr>
      <w:spacing w:after="0" w:line="360" w:lineRule="auto"/>
    </w:pPr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59"/>
    <w:rsid w:val="00781AC5"/>
    <w:pPr>
      <w:spacing w:after="0" w:line="240" w:lineRule="auto"/>
    </w:pPr>
    <w:rPr>
      <w:rFonts w:ascii="Arial" w:eastAsia="Times New Roman" w:hAnsi="Arial" w:cs="Times New Roman"/>
      <w:szCs w:val="20"/>
      <w:lang w:val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rPr>
      <w:jc w:val="center"/>
    </w:tr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</w:tcPr>
    </w:tblStylePr>
  </w:style>
  <w:style w:type="paragraph" w:customStyle="1" w:styleId="Bulletlevel1">
    <w:name w:val="Bullet level 1"/>
    <w:basedOn w:val="Bulletlevel3"/>
    <w:semiHidden/>
    <w:rsid w:val="00781AC5"/>
    <w:pPr>
      <w:tabs>
        <w:tab w:val="num" w:pos="284"/>
      </w:tabs>
      <w:ind w:left="284"/>
    </w:pPr>
  </w:style>
  <w:style w:type="paragraph" w:customStyle="1" w:styleId="Bulletlevel2">
    <w:name w:val="Bullet level 2"/>
    <w:basedOn w:val="Text"/>
    <w:semiHidden/>
    <w:rsid w:val="00781AC5"/>
    <w:pPr>
      <w:numPr>
        <w:ilvl w:val="1"/>
        <w:numId w:val="4"/>
      </w:numPr>
      <w:tabs>
        <w:tab w:val="clear" w:pos="567"/>
        <w:tab w:val="num" w:pos="360"/>
      </w:tabs>
      <w:ind w:left="0" w:firstLine="0"/>
    </w:pPr>
    <w:rPr>
      <w:lang w:eastAsia="en-GB"/>
    </w:rPr>
  </w:style>
  <w:style w:type="paragraph" w:customStyle="1" w:styleId="Bulletlevel3">
    <w:name w:val="Bullet level 3"/>
    <w:basedOn w:val="Text"/>
    <w:semiHidden/>
    <w:rsid w:val="00781AC5"/>
    <w:pPr>
      <w:numPr>
        <w:ilvl w:val="2"/>
        <w:numId w:val="4"/>
      </w:numPr>
      <w:tabs>
        <w:tab w:val="clear" w:pos="851"/>
        <w:tab w:val="num" w:pos="360"/>
      </w:tabs>
      <w:ind w:left="0" w:firstLine="0"/>
    </w:pPr>
  </w:style>
  <w:style w:type="paragraph" w:customStyle="1" w:styleId="Bulletlevel4">
    <w:name w:val="Bullet level 4"/>
    <w:basedOn w:val="Text"/>
    <w:semiHidden/>
    <w:rsid w:val="00781AC5"/>
    <w:pPr>
      <w:numPr>
        <w:ilvl w:val="3"/>
        <w:numId w:val="4"/>
      </w:numPr>
      <w:tabs>
        <w:tab w:val="clear" w:pos="1134"/>
        <w:tab w:val="num" w:pos="360"/>
      </w:tabs>
      <w:ind w:left="1135" w:hanging="284"/>
    </w:pPr>
  </w:style>
  <w:style w:type="paragraph" w:customStyle="1" w:styleId="Bulletlevel5">
    <w:name w:val="*Bullet level 5"/>
    <w:basedOn w:val="Normal"/>
    <w:semiHidden/>
    <w:rsid w:val="00781AC5"/>
    <w:pPr>
      <w:numPr>
        <w:ilvl w:val="4"/>
        <w:numId w:val="2"/>
      </w:numPr>
      <w:spacing w:after="0" w:line="360" w:lineRule="auto"/>
    </w:pPr>
    <w:rPr>
      <w:rFonts w:ascii="Arial" w:eastAsia="Times New Roman" w:hAnsi="Arial" w:cs="Times New Roman"/>
      <w:szCs w:val="20"/>
      <w:lang w:eastAsia="en-GB"/>
    </w:rPr>
  </w:style>
  <w:style w:type="paragraph" w:styleId="BodyText">
    <w:name w:val="Body Text"/>
    <w:basedOn w:val="Normal"/>
    <w:link w:val="BodyTextChar"/>
    <w:semiHidden/>
    <w:rsid w:val="00781AC5"/>
    <w:pPr>
      <w:spacing w:after="0" w:line="360" w:lineRule="auto"/>
    </w:pPr>
    <w:rPr>
      <w:rFonts w:ascii="Arial" w:eastAsia="Times New Roman" w:hAnsi="Arial" w:cs="Arial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781AC5"/>
    <w:rPr>
      <w:rFonts w:ascii="Arial" w:eastAsia="Times New Roman" w:hAnsi="Arial" w:cs="Arial"/>
      <w:sz w:val="24"/>
    </w:rPr>
  </w:style>
  <w:style w:type="paragraph" w:customStyle="1" w:styleId="Manuscriptheading1">
    <w:name w:val="Manuscript heading 1"/>
    <w:basedOn w:val="Heading1"/>
    <w:next w:val="Text"/>
    <w:rsid w:val="00781AC5"/>
    <w:rPr>
      <w:rFonts w:cs="Arial"/>
      <w:sz w:val="32"/>
      <w:szCs w:val="28"/>
      <w:lang w:eastAsia="en-US"/>
    </w:rPr>
  </w:style>
  <w:style w:type="character" w:customStyle="1" w:styleId="InstructionsChar">
    <w:name w:val="Instructions Char"/>
    <w:basedOn w:val="DefaultParagraphFont"/>
    <w:link w:val="Instructions"/>
    <w:rsid w:val="00781AC5"/>
    <w:rPr>
      <w:rFonts w:ascii="Arial" w:eastAsia="Times New Roman" w:hAnsi="Arial" w:cs="Arial"/>
      <w:bCs/>
      <w:i/>
      <w:iCs/>
      <w:sz w:val="20"/>
      <w:szCs w:val="20"/>
      <w:lang w:eastAsia="en-GB"/>
    </w:rPr>
  </w:style>
  <w:style w:type="paragraph" w:customStyle="1" w:styleId="Manuscriptheading2">
    <w:name w:val="Manuscript heading 2"/>
    <w:basedOn w:val="Heading2"/>
    <w:next w:val="Text"/>
    <w:link w:val="Manuscriptheading2CharChar"/>
    <w:uiPriority w:val="99"/>
    <w:rsid w:val="00781AC5"/>
    <w:pPr>
      <w:spacing w:before="240" w:after="60"/>
      <w:jc w:val="left"/>
    </w:pPr>
    <w:rPr>
      <w:rFonts w:ascii="Arial" w:hAnsi="Arial" w:cs="Arial"/>
      <w:bCs/>
      <w:sz w:val="28"/>
      <w:szCs w:val="24"/>
      <w:lang w:val="en-US"/>
    </w:rPr>
  </w:style>
  <w:style w:type="paragraph" w:customStyle="1" w:styleId="Manuscriptheading3">
    <w:name w:val="Manuscript heading 3"/>
    <w:basedOn w:val="Heading3"/>
    <w:next w:val="Text"/>
    <w:rsid w:val="00781AC5"/>
    <w:pPr>
      <w:spacing w:before="240" w:after="60"/>
    </w:pPr>
    <w:rPr>
      <w:rFonts w:ascii="Arial" w:hAnsi="Arial" w:cs="Arial"/>
      <w:b/>
      <w:bCs/>
      <w:i w:val="0"/>
      <w:szCs w:val="22"/>
      <w:lang w:val="en-US" w:eastAsia="en-US"/>
    </w:rPr>
  </w:style>
  <w:style w:type="character" w:customStyle="1" w:styleId="TextChar">
    <w:name w:val="Text Char"/>
    <w:basedOn w:val="DefaultParagraphFont"/>
    <w:link w:val="Text"/>
    <w:rsid w:val="00781AC5"/>
    <w:rPr>
      <w:rFonts w:ascii="Arial" w:eastAsia="Times New Roman" w:hAnsi="Arial" w:cs="Times New Roman"/>
      <w:szCs w:val="20"/>
    </w:rPr>
  </w:style>
  <w:style w:type="character" w:customStyle="1" w:styleId="Manuscriptheading2CharChar">
    <w:name w:val="Manuscript heading 2 Char Char"/>
    <w:basedOn w:val="Heading2Char"/>
    <w:link w:val="Manuscriptheading2"/>
    <w:uiPriority w:val="99"/>
    <w:rsid w:val="00781AC5"/>
    <w:rPr>
      <w:rFonts w:ascii="Arial" w:eastAsia="Times New Roman" w:hAnsi="Arial" w:cs="Arial"/>
      <w:b/>
      <w:bCs/>
      <w:sz w:val="28"/>
      <w:szCs w:val="24"/>
      <w:lang w:val="en-US" w:eastAsia="en-GB"/>
    </w:rPr>
  </w:style>
  <w:style w:type="paragraph" w:customStyle="1" w:styleId="Manuscriptheading4">
    <w:name w:val="Manuscript heading 4"/>
    <w:basedOn w:val="Heading4"/>
    <w:next w:val="Text"/>
    <w:rsid w:val="00781AC5"/>
    <w:pPr>
      <w:spacing w:before="240" w:after="60"/>
      <w:jc w:val="left"/>
    </w:pPr>
  </w:style>
  <w:style w:type="paragraph" w:styleId="ListBullet">
    <w:name w:val="List Bullet"/>
    <w:basedOn w:val="Normal"/>
    <w:rsid w:val="00781AC5"/>
    <w:pPr>
      <w:numPr>
        <w:numId w:val="6"/>
      </w:numPr>
      <w:spacing w:after="0" w:line="360" w:lineRule="auto"/>
      <w:contextualSpacing/>
    </w:pPr>
    <w:rPr>
      <w:rFonts w:ascii="Arial" w:eastAsia="Times New Roman" w:hAnsi="Arial" w:cs="Times New Roman"/>
      <w:szCs w:val="20"/>
      <w:lang w:eastAsia="en-GB"/>
    </w:rPr>
  </w:style>
  <w:style w:type="numbering" w:customStyle="1" w:styleId="ListBullets">
    <w:name w:val="ListBullets"/>
    <w:uiPriority w:val="99"/>
    <w:rsid w:val="00781AC5"/>
    <w:pPr>
      <w:numPr>
        <w:numId w:val="5"/>
      </w:numPr>
    </w:pPr>
  </w:style>
  <w:style w:type="paragraph" w:styleId="ListBullet2">
    <w:name w:val="List Bullet 2"/>
    <w:basedOn w:val="Normal"/>
    <w:rsid w:val="00781AC5"/>
    <w:pPr>
      <w:numPr>
        <w:ilvl w:val="1"/>
        <w:numId w:val="6"/>
      </w:numPr>
      <w:spacing w:after="0" w:line="360" w:lineRule="auto"/>
      <w:contextualSpacing/>
    </w:pPr>
    <w:rPr>
      <w:rFonts w:ascii="Arial" w:eastAsia="Times New Roman" w:hAnsi="Arial" w:cs="Times New Roman"/>
      <w:szCs w:val="20"/>
      <w:lang w:eastAsia="en-GB"/>
    </w:rPr>
  </w:style>
  <w:style w:type="paragraph" w:styleId="ListBullet3">
    <w:name w:val="List Bullet 3"/>
    <w:basedOn w:val="Normal"/>
    <w:rsid w:val="00781AC5"/>
    <w:pPr>
      <w:numPr>
        <w:ilvl w:val="2"/>
        <w:numId w:val="6"/>
      </w:numPr>
      <w:spacing w:after="0" w:line="360" w:lineRule="auto"/>
      <w:contextualSpacing/>
    </w:pPr>
    <w:rPr>
      <w:rFonts w:ascii="Arial" w:eastAsia="Times New Roman" w:hAnsi="Arial" w:cs="Times New Roman"/>
      <w:szCs w:val="20"/>
      <w:lang w:eastAsia="en-GB"/>
    </w:rPr>
  </w:style>
  <w:style w:type="paragraph" w:styleId="ListBullet4">
    <w:name w:val="List Bullet 4"/>
    <w:basedOn w:val="Normal"/>
    <w:rsid w:val="00781AC5"/>
    <w:pPr>
      <w:numPr>
        <w:ilvl w:val="3"/>
        <w:numId w:val="6"/>
      </w:numPr>
      <w:spacing w:after="0" w:line="360" w:lineRule="auto"/>
      <w:contextualSpacing/>
    </w:pPr>
    <w:rPr>
      <w:rFonts w:ascii="Arial" w:eastAsia="Times New Roman" w:hAnsi="Arial" w:cs="Times New Roman"/>
      <w:szCs w:val="20"/>
      <w:lang w:eastAsia="en-GB"/>
    </w:rPr>
  </w:style>
  <w:style w:type="paragraph" w:styleId="ListBullet5">
    <w:name w:val="List Bullet 5"/>
    <w:basedOn w:val="Normal"/>
    <w:rsid w:val="00781AC5"/>
    <w:pPr>
      <w:numPr>
        <w:ilvl w:val="4"/>
        <w:numId w:val="6"/>
      </w:numPr>
      <w:spacing w:after="0" w:line="360" w:lineRule="auto"/>
      <w:contextualSpacing/>
    </w:pPr>
    <w:rPr>
      <w:rFonts w:ascii="Arial" w:eastAsia="Times New Roman" w:hAnsi="Arial" w:cs="Times New Roman"/>
      <w:szCs w:val="20"/>
      <w:lang w:eastAsia="en-GB"/>
    </w:rPr>
  </w:style>
  <w:style w:type="paragraph" w:styleId="ListParagraph">
    <w:name w:val="List Paragraph"/>
    <w:aliases w:val="Bullet1,Bullet 1,Bullet List,Section 5"/>
    <w:basedOn w:val="Normal"/>
    <w:link w:val="ListParagraphChar"/>
    <w:uiPriority w:val="34"/>
    <w:qFormat/>
    <w:rsid w:val="00781AC5"/>
    <w:pPr>
      <w:spacing w:after="0" w:line="360" w:lineRule="auto"/>
      <w:ind w:left="720"/>
      <w:contextualSpacing/>
    </w:pPr>
    <w:rPr>
      <w:rFonts w:ascii="Arial" w:eastAsia="Times New Roman" w:hAnsi="Arial" w:cs="Times New Roman"/>
      <w:szCs w:val="20"/>
      <w:lang w:eastAsia="en-GB"/>
    </w:rPr>
  </w:style>
  <w:style w:type="paragraph" w:customStyle="1" w:styleId="TOC11">
    <w:name w:val="TOC 11"/>
    <w:basedOn w:val="Normal"/>
    <w:next w:val="Normal"/>
    <w:autoRedefine/>
    <w:uiPriority w:val="39"/>
    <w:rsid w:val="00781AC5"/>
    <w:pPr>
      <w:spacing w:after="0" w:line="240" w:lineRule="auto"/>
    </w:pPr>
    <w:rPr>
      <w:rFonts w:ascii="Arial" w:hAnsi="Arial" w:cs="Arial"/>
      <w:b/>
      <w:szCs w:val="32"/>
    </w:rPr>
  </w:style>
  <w:style w:type="paragraph" w:styleId="TOC2">
    <w:name w:val="toc 2"/>
    <w:basedOn w:val="Normal"/>
    <w:next w:val="Normal"/>
    <w:autoRedefine/>
    <w:rsid w:val="00781AC5"/>
    <w:pPr>
      <w:tabs>
        <w:tab w:val="left" w:pos="1152"/>
        <w:tab w:val="right" w:leader="dot" w:pos="8637"/>
      </w:tabs>
      <w:spacing w:after="0" w:line="240" w:lineRule="auto"/>
      <w:ind w:left="1152" w:right="850" w:hanging="720"/>
    </w:pPr>
    <w:rPr>
      <w:rFonts w:ascii="Arial" w:eastAsia="Times New Roman" w:hAnsi="Arial" w:cs="Arial"/>
    </w:rPr>
  </w:style>
  <w:style w:type="paragraph" w:styleId="TOC3">
    <w:name w:val="toc 3"/>
    <w:basedOn w:val="Normal"/>
    <w:next w:val="Normal"/>
    <w:autoRedefine/>
    <w:rsid w:val="00781AC5"/>
    <w:pPr>
      <w:tabs>
        <w:tab w:val="left" w:pos="2088"/>
        <w:tab w:val="right" w:leader="dot" w:pos="8637"/>
      </w:tabs>
      <w:spacing w:after="0" w:line="240" w:lineRule="auto"/>
      <w:ind w:left="2088" w:right="850" w:hanging="936"/>
    </w:pPr>
    <w:rPr>
      <w:rFonts w:ascii="Arial" w:eastAsia="Times New Roman" w:hAnsi="Arial" w:cs="Arial"/>
    </w:rPr>
  </w:style>
  <w:style w:type="character" w:customStyle="1" w:styleId="ListParagraphChar">
    <w:name w:val="List Paragraph Char"/>
    <w:aliases w:val="Bullet1 Char,Bullet 1 Char,Bullet List Char,Section 5 Char"/>
    <w:link w:val="ListParagraph"/>
    <w:uiPriority w:val="34"/>
    <w:locked/>
    <w:rsid w:val="00781AC5"/>
    <w:rPr>
      <w:rFonts w:ascii="Arial" w:eastAsia="Times New Roman" w:hAnsi="Arial" w:cs="Times New Roman"/>
      <w:szCs w:val="20"/>
      <w:lang w:eastAsia="en-GB"/>
    </w:rPr>
  </w:style>
  <w:style w:type="character" w:styleId="CommentReference">
    <w:name w:val="annotation reference"/>
    <w:basedOn w:val="DefaultParagraphFont"/>
    <w:semiHidden/>
    <w:unhideWhenUsed/>
    <w:rsid w:val="00781AC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1A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781AC5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1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1AC5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781AC5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781AC5"/>
    <w:pPr>
      <w:spacing w:after="0" w:line="360" w:lineRule="auto"/>
      <w:jc w:val="center"/>
    </w:pPr>
    <w:rPr>
      <w:rFonts w:ascii="Arial" w:eastAsia="Times New Roman" w:hAnsi="Arial" w:cs="Arial"/>
      <w:noProof/>
      <w:szCs w:val="20"/>
      <w:lang w:eastAsia="en-GB"/>
    </w:rPr>
  </w:style>
  <w:style w:type="character" w:customStyle="1" w:styleId="EndNoteBibliographyTitleChar">
    <w:name w:val="EndNote Bibliography Title Char"/>
    <w:basedOn w:val="TextChar"/>
    <w:link w:val="EndNoteBibliographyTitle"/>
    <w:rsid w:val="00781AC5"/>
    <w:rPr>
      <w:rFonts w:ascii="Arial" w:eastAsia="Times New Roman" w:hAnsi="Arial" w:cs="Arial"/>
      <w:noProof/>
      <w:szCs w:val="20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781AC5"/>
    <w:pPr>
      <w:numPr>
        <w:numId w:val="7"/>
      </w:numPr>
      <w:spacing w:after="0" w:line="240" w:lineRule="auto"/>
    </w:pPr>
    <w:rPr>
      <w:rFonts w:ascii="Arial" w:eastAsia="Times New Roman" w:hAnsi="Arial" w:cs="Arial"/>
      <w:noProof/>
      <w:szCs w:val="20"/>
      <w:lang w:eastAsia="en-GB"/>
    </w:rPr>
  </w:style>
  <w:style w:type="character" w:customStyle="1" w:styleId="EndNoteBibliographyChar">
    <w:name w:val="EndNote Bibliography Char"/>
    <w:basedOn w:val="TextChar"/>
    <w:link w:val="EndNoteBibliography"/>
    <w:rsid w:val="00781AC5"/>
    <w:rPr>
      <w:rFonts w:ascii="Arial" w:eastAsia="Times New Roman" w:hAnsi="Arial" w:cs="Arial"/>
      <w:noProof/>
      <w:szCs w:val="20"/>
      <w:lang w:eastAsia="en-GB"/>
    </w:rPr>
  </w:style>
  <w:style w:type="character" w:customStyle="1" w:styleId="Hyperlink1">
    <w:name w:val="Hyperlink1"/>
    <w:basedOn w:val="DefaultParagraphFont"/>
    <w:unhideWhenUsed/>
    <w:rsid w:val="00781AC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1AC5"/>
    <w:rPr>
      <w:color w:val="605E5C"/>
      <w:shd w:val="clear" w:color="auto" w:fill="E1DFDD"/>
    </w:rPr>
  </w:style>
  <w:style w:type="paragraph" w:customStyle="1" w:styleId="Landscapefooter">
    <w:name w:val="Landscape footer"/>
    <w:basedOn w:val="Header"/>
    <w:rsid w:val="00781AC5"/>
    <w:pPr>
      <w:tabs>
        <w:tab w:val="clear" w:pos="4536"/>
        <w:tab w:val="clear" w:pos="9072"/>
        <w:tab w:val="center" w:pos="6480"/>
        <w:tab w:val="right" w:pos="12960"/>
      </w:tabs>
      <w:autoSpaceDE w:val="0"/>
      <w:autoSpaceDN w:val="0"/>
      <w:adjustRightInd w:val="0"/>
      <w:spacing w:line="240" w:lineRule="auto"/>
      <w:jc w:val="both"/>
    </w:pPr>
    <w:rPr>
      <w:rFonts w:eastAsia="TimesNewRoman"/>
      <w:b/>
      <w:sz w:val="24"/>
      <w:szCs w:val="24"/>
      <w:lang w:val="en-US" w:eastAsia="en-US"/>
    </w:rPr>
  </w:style>
  <w:style w:type="paragraph" w:customStyle="1" w:styleId="Stata">
    <w:name w:val="Stata"/>
    <w:basedOn w:val="Normal"/>
    <w:link w:val="StataChar"/>
    <w:autoRedefine/>
    <w:qFormat/>
    <w:rsid w:val="00781AC5"/>
    <w:pPr>
      <w:spacing w:after="0" w:line="240" w:lineRule="auto"/>
      <w:ind w:right="-1278"/>
    </w:pPr>
    <w:rPr>
      <w:rFonts w:ascii="Arial" w:hAnsi="Arial" w:cs="Arial"/>
      <w:szCs w:val="32"/>
    </w:rPr>
  </w:style>
  <w:style w:type="character" w:customStyle="1" w:styleId="StataChar">
    <w:name w:val="Stata Char"/>
    <w:basedOn w:val="DefaultParagraphFont"/>
    <w:link w:val="Stata"/>
    <w:rsid w:val="00781AC5"/>
    <w:rPr>
      <w:rFonts w:ascii="Arial" w:hAnsi="Arial" w:cs="Arial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81AC5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semiHidden/>
    <w:unhideWhenUsed/>
    <w:rsid w:val="00781AC5"/>
    <w:rPr>
      <w:color w:val="800080"/>
      <w:u w:val="single"/>
    </w:rPr>
  </w:style>
  <w:style w:type="table" w:customStyle="1" w:styleId="TableGridLight1">
    <w:name w:val="Table Grid Light1"/>
    <w:basedOn w:val="TableNormal"/>
    <w:uiPriority w:val="40"/>
    <w:rsid w:val="00781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Emphasis">
    <w:name w:val="Emphasis"/>
    <w:basedOn w:val="DefaultParagraphFont"/>
    <w:uiPriority w:val="20"/>
    <w:qFormat/>
    <w:rsid w:val="00781AC5"/>
    <w:rPr>
      <w:i/>
      <w:iCs/>
    </w:rPr>
  </w:style>
  <w:style w:type="paragraph" w:customStyle="1" w:styleId="Default">
    <w:name w:val="Default"/>
    <w:rsid w:val="00781A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ubtitle1">
    <w:name w:val="Subtitle1"/>
    <w:basedOn w:val="Normal"/>
    <w:next w:val="Normal"/>
    <w:uiPriority w:val="11"/>
    <w:qFormat/>
    <w:rsid w:val="00781AC5"/>
    <w:pPr>
      <w:numPr>
        <w:ilvl w:val="1"/>
      </w:numPr>
      <w:spacing w:after="200" w:line="276" w:lineRule="auto"/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781AC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99"/>
    <w:qFormat/>
    <w:rsid w:val="00781AC5"/>
    <w:pPr>
      <w:keepNext/>
      <w:keepLines/>
      <w:spacing w:before="240" w:after="120" w:line="259" w:lineRule="atLeast"/>
      <w:ind w:left="2304" w:hanging="2304"/>
    </w:pPr>
    <w:rPr>
      <w:rFonts w:ascii="Arial" w:eastAsia="Times New Roman" w:hAnsi="Arial" w:cs="Times New Roman"/>
      <w:b/>
      <w:bCs/>
      <w:szCs w:val="20"/>
      <w:lang w:val="en-US"/>
    </w:rPr>
  </w:style>
  <w:style w:type="character" w:styleId="LineNumber">
    <w:name w:val="line number"/>
    <w:basedOn w:val="DefaultParagraphFont"/>
    <w:semiHidden/>
    <w:unhideWhenUsed/>
    <w:rsid w:val="00781AC5"/>
  </w:style>
  <w:style w:type="paragraph" w:customStyle="1" w:styleId="para1">
    <w:name w:val="para1"/>
    <w:basedOn w:val="Normal"/>
    <w:rsid w:val="00781AC5"/>
    <w:pPr>
      <w:spacing w:before="240" w:after="288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GridTable1Light1">
    <w:name w:val="Grid Table 1 Light1"/>
    <w:basedOn w:val="TableNormal"/>
    <w:uiPriority w:val="46"/>
    <w:rsid w:val="00781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81AC5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semiHidden/>
    <w:unhideWhenUsed/>
    <w:rsid w:val="00781A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semiHidden/>
    <w:rsid w:val="00781AC5"/>
    <w:rPr>
      <w:rFonts w:ascii="Arial" w:eastAsia="Times New Roman" w:hAnsi="Arial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semiHidden/>
    <w:unhideWhenUsed/>
    <w:rsid w:val="00781AC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81AC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1AC5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AC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uiPriority w:val="11"/>
    <w:rsid w:val="00781A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1"/>
          <c:order val="0"/>
          <c:tx>
            <c:strRef>
              <c:f>Sheet1!$C$1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Sheet1!$A$2:$B$7</c:f>
              <c:multiLvlStrCache>
                <c:ptCount val="6"/>
                <c:lvl>
                  <c:pt idx="0">
                    <c:v>Skin and joints (n=108)</c:v>
                  </c:pt>
                  <c:pt idx="1">
                    <c:v>Joints only (n=54)</c:v>
                  </c:pt>
                  <c:pt idx="2">
                    <c:v>Skin and joints (n=234)</c:v>
                  </c:pt>
                  <c:pt idx="3">
                    <c:v>Joints only (n=91)</c:v>
                  </c:pt>
                  <c:pt idx="4">
                    <c:v>Skin and joints (n=50)</c:v>
                  </c:pt>
                  <c:pt idx="5">
                    <c:v>Joints only (n=36)</c:v>
                  </c:pt>
                </c:lvl>
                <c:lvl>
                  <c:pt idx="0">
                    <c:v>North-America</c:v>
                  </c:pt>
                  <c:pt idx="2">
                    <c:v>EU5</c:v>
                  </c:pt>
                  <c:pt idx="4">
                    <c:v>APAC</c:v>
                  </c:pt>
                </c:lvl>
              </c:multiLvlStrCache>
            </c:multiLvlStrRef>
          </c:cat>
          <c:val>
            <c:numRef>
              <c:f>Sheet1!$C$2:$C$7</c:f>
              <c:numCache>
                <c:formatCode>0.0</c:formatCode>
                <c:ptCount val="6"/>
                <c:pt idx="0">
                  <c:v>42.6</c:v>
                </c:pt>
                <c:pt idx="1">
                  <c:v>33.299999999999997</c:v>
                </c:pt>
                <c:pt idx="2">
                  <c:v>40.6</c:v>
                </c:pt>
                <c:pt idx="3">
                  <c:v>34.1</c:v>
                </c:pt>
                <c:pt idx="4">
                  <c:v>54</c:v>
                </c:pt>
                <c:pt idx="5">
                  <c:v>55.6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A0D-4EAB-A5D1-86EBFF1AD1F7}"/>
            </c:ext>
          </c:extLst>
        </c:ser>
        <c:ser>
          <c:idx val="2"/>
          <c:order val="1"/>
          <c:tx>
            <c:strRef>
              <c:f>Sheet1!$D$1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Sheet1!$A$2:$B$7</c:f>
              <c:multiLvlStrCache>
                <c:ptCount val="6"/>
                <c:lvl>
                  <c:pt idx="0">
                    <c:v>Skin and joints (n=108)</c:v>
                  </c:pt>
                  <c:pt idx="1">
                    <c:v>Joints only (n=54)</c:v>
                  </c:pt>
                  <c:pt idx="2">
                    <c:v>Skin and joints (n=234)</c:v>
                  </c:pt>
                  <c:pt idx="3">
                    <c:v>Joints only (n=91)</c:v>
                  </c:pt>
                  <c:pt idx="4">
                    <c:v>Skin and joints (n=50)</c:v>
                  </c:pt>
                  <c:pt idx="5">
                    <c:v>Joints only (n=36)</c:v>
                  </c:pt>
                </c:lvl>
                <c:lvl>
                  <c:pt idx="0">
                    <c:v>North-America</c:v>
                  </c:pt>
                  <c:pt idx="2">
                    <c:v>EU5</c:v>
                  </c:pt>
                  <c:pt idx="4">
                    <c:v>APAC</c:v>
                  </c:pt>
                </c:lvl>
              </c:multiLvlStrCache>
            </c:multiLvlStrRef>
          </c:cat>
          <c:val>
            <c:numRef>
              <c:f>Sheet1!$D$2:$D$7</c:f>
              <c:numCache>
                <c:formatCode>0.0</c:formatCode>
                <c:ptCount val="6"/>
                <c:pt idx="0">
                  <c:v>57.4</c:v>
                </c:pt>
                <c:pt idx="1">
                  <c:v>66.7</c:v>
                </c:pt>
                <c:pt idx="2">
                  <c:v>59.4</c:v>
                </c:pt>
                <c:pt idx="3">
                  <c:v>65.900000000000006</c:v>
                </c:pt>
                <c:pt idx="4">
                  <c:v>46</c:v>
                </c:pt>
                <c:pt idx="5">
                  <c:v>44.4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A0D-4EAB-A5D1-86EBFF1AD1F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76519296"/>
        <c:axId val="376525184"/>
      </c:barChart>
      <c:catAx>
        <c:axId val="3765192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6525184"/>
        <c:crosses val="autoZero"/>
        <c:auto val="1"/>
        <c:lblAlgn val="ctr"/>
        <c:lblOffset val="100"/>
        <c:noMultiLvlLbl val="0"/>
      </c:catAx>
      <c:valAx>
        <c:axId val="376525184"/>
        <c:scaling>
          <c:orientation val="minMax"/>
        </c:scaling>
        <c:delete val="1"/>
        <c:axPos val="t"/>
        <c:numFmt formatCode="0%" sourceLinked="1"/>
        <c:majorTickMark val="none"/>
        <c:minorTickMark val="none"/>
        <c:tickLblPos val="nextTo"/>
        <c:crossAx val="376519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02806940799064"/>
          <c:y val="0.89335609272617145"/>
          <c:w val="0.28531423155438906"/>
          <c:h val="7.86718793018005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2"/>
          <c:order val="0"/>
          <c:tx>
            <c:strRef>
              <c:f>Sheet1!$C$1</c:f>
              <c:strCache>
                <c:ptCount val="1"/>
                <c:pt idx="0">
                  <c:v>Your skin symptoms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ADB-4D13-81E3-4DED903D13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Sheet1!$A$2:$B$7</c:f>
              <c:multiLvlStrCache>
                <c:ptCount val="6"/>
                <c:lvl>
                  <c:pt idx="0">
                    <c:v>Skin and joints (n=43)</c:v>
                  </c:pt>
                  <c:pt idx="1">
                    <c:v>Joints only (n=18)</c:v>
                  </c:pt>
                  <c:pt idx="2">
                    <c:v>Skin and joints (n=93)</c:v>
                  </c:pt>
                  <c:pt idx="3">
                    <c:v>Joints only (n=29)</c:v>
                  </c:pt>
                  <c:pt idx="4">
                    <c:v>Skin and joints (n=27)</c:v>
                  </c:pt>
                  <c:pt idx="5">
                    <c:v>Joints only (n=19)</c:v>
                  </c:pt>
                </c:lvl>
                <c:lvl>
                  <c:pt idx="0">
                    <c:v>North-America</c:v>
                  </c:pt>
                  <c:pt idx="2">
                    <c:v>EU5</c:v>
                  </c:pt>
                  <c:pt idx="4">
                    <c:v>APAC</c:v>
                  </c:pt>
                </c:lvl>
              </c:multiLvlStrCache>
            </c:multiLvlStrRef>
          </c:cat>
          <c:val>
            <c:numRef>
              <c:f>Sheet1!$C$2:$C$7</c:f>
              <c:numCache>
                <c:formatCode>0.0</c:formatCode>
                <c:ptCount val="6"/>
                <c:pt idx="0">
                  <c:v>7</c:v>
                </c:pt>
                <c:pt idx="1">
                  <c:v>5.6</c:v>
                </c:pt>
                <c:pt idx="2">
                  <c:v>15.1</c:v>
                </c:pt>
                <c:pt idx="3">
                  <c:v>0</c:v>
                </c:pt>
                <c:pt idx="4">
                  <c:v>7.4</c:v>
                </c:pt>
                <c:pt idx="5">
                  <c:v>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ADB-4D13-81E3-4DED903D1385}"/>
            </c:ext>
          </c:extLst>
        </c:ser>
        <c:ser>
          <c:idx val="0"/>
          <c:order val="1"/>
          <c:tx>
            <c:strRef>
              <c:f>Sheet1!$D$1</c:f>
              <c:strCache>
                <c:ptCount val="1"/>
                <c:pt idx="0">
                  <c:v>Your joint symptoms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Sheet1!$A$2:$B$7</c:f>
              <c:multiLvlStrCache>
                <c:ptCount val="6"/>
                <c:lvl>
                  <c:pt idx="0">
                    <c:v>Skin and joints (n=43)</c:v>
                  </c:pt>
                  <c:pt idx="1">
                    <c:v>Joints only (n=18)</c:v>
                  </c:pt>
                  <c:pt idx="2">
                    <c:v>Skin and joints (n=93)</c:v>
                  </c:pt>
                  <c:pt idx="3">
                    <c:v>Joints only (n=29)</c:v>
                  </c:pt>
                  <c:pt idx="4">
                    <c:v>Skin and joints (n=27)</c:v>
                  </c:pt>
                  <c:pt idx="5">
                    <c:v>Joints only (n=19)</c:v>
                  </c:pt>
                </c:lvl>
                <c:lvl>
                  <c:pt idx="0">
                    <c:v>North-America</c:v>
                  </c:pt>
                  <c:pt idx="2">
                    <c:v>EU5</c:v>
                  </c:pt>
                  <c:pt idx="4">
                    <c:v>APAC</c:v>
                  </c:pt>
                </c:lvl>
              </c:multiLvlStrCache>
            </c:multiLvlStrRef>
          </c:cat>
          <c:val>
            <c:numRef>
              <c:f>Sheet1!$D$2:$D$7</c:f>
              <c:numCache>
                <c:formatCode>0.0</c:formatCode>
                <c:ptCount val="6"/>
                <c:pt idx="0">
                  <c:v>18.600000000000001</c:v>
                </c:pt>
                <c:pt idx="1">
                  <c:v>33.299999999999997</c:v>
                </c:pt>
                <c:pt idx="2">
                  <c:v>22.6</c:v>
                </c:pt>
                <c:pt idx="3">
                  <c:v>48.3</c:v>
                </c:pt>
                <c:pt idx="4">
                  <c:v>33.299999999999997</c:v>
                </c:pt>
                <c:pt idx="5">
                  <c:v>36.799999999999997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ADB-4D13-81E3-4DED903D1385}"/>
            </c:ext>
          </c:extLst>
        </c:ser>
        <c:ser>
          <c:idx val="3"/>
          <c:order val="2"/>
          <c:tx>
            <c:strRef>
              <c:f>Sheet1!$E$1</c:f>
              <c:strCache>
                <c:ptCount val="1"/>
                <c:pt idx="0">
                  <c:v>Both your skin &amp; joint symptoms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Sheet1!$A$2:$B$7</c:f>
              <c:multiLvlStrCache>
                <c:ptCount val="6"/>
                <c:lvl>
                  <c:pt idx="0">
                    <c:v>Skin and joints (n=43)</c:v>
                  </c:pt>
                  <c:pt idx="1">
                    <c:v>Joints only (n=18)</c:v>
                  </c:pt>
                  <c:pt idx="2">
                    <c:v>Skin and joints (n=93)</c:v>
                  </c:pt>
                  <c:pt idx="3">
                    <c:v>Joints only (n=29)</c:v>
                  </c:pt>
                  <c:pt idx="4">
                    <c:v>Skin and joints (n=27)</c:v>
                  </c:pt>
                  <c:pt idx="5">
                    <c:v>Joints only (n=19)</c:v>
                  </c:pt>
                </c:lvl>
                <c:lvl>
                  <c:pt idx="0">
                    <c:v>North-America</c:v>
                  </c:pt>
                  <c:pt idx="2">
                    <c:v>EU5</c:v>
                  </c:pt>
                  <c:pt idx="4">
                    <c:v>APAC</c:v>
                  </c:pt>
                </c:lvl>
              </c:multiLvlStrCache>
            </c:multiLvlStrRef>
          </c:cat>
          <c:val>
            <c:numRef>
              <c:f>Sheet1!$E$2:$E$7</c:f>
              <c:numCache>
                <c:formatCode>0.0</c:formatCode>
                <c:ptCount val="6"/>
                <c:pt idx="0">
                  <c:v>74.400000000000006</c:v>
                </c:pt>
                <c:pt idx="1">
                  <c:v>61.1</c:v>
                </c:pt>
                <c:pt idx="2">
                  <c:v>62.4</c:v>
                </c:pt>
                <c:pt idx="3">
                  <c:v>51.7</c:v>
                </c:pt>
                <c:pt idx="4">
                  <c:v>59.3</c:v>
                </c:pt>
                <c:pt idx="5">
                  <c:v>57.9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ADB-4D13-81E3-4DED903D138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84459520"/>
        <c:axId val="384461056"/>
      </c:barChart>
      <c:catAx>
        <c:axId val="3844595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4461056"/>
        <c:crosses val="autoZero"/>
        <c:auto val="1"/>
        <c:lblAlgn val="ctr"/>
        <c:lblOffset val="100"/>
        <c:noMultiLvlLbl val="0"/>
      </c:catAx>
      <c:valAx>
        <c:axId val="384461056"/>
        <c:scaling>
          <c:orientation val="minMax"/>
        </c:scaling>
        <c:delete val="1"/>
        <c:axPos val="t"/>
        <c:numFmt formatCode="0%" sourceLinked="1"/>
        <c:majorTickMark val="none"/>
        <c:minorTickMark val="none"/>
        <c:tickLblPos val="nextTo"/>
        <c:crossAx val="38445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1"/>
          <c:order val="0"/>
          <c:tx>
            <c:strRef>
              <c:f>Sheet1!$C$1</c:f>
              <c:strCache>
                <c:ptCount val="1"/>
                <c:pt idx="0">
                  <c:v>Skin symptoms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Sheet1!$A$2:$B$7</c:f>
              <c:multiLvlStrCache>
                <c:ptCount val="6"/>
                <c:lvl>
                  <c:pt idx="0">
                    <c:v>Skin and joints (n=215)</c:v>
                  </c:pt>
                  <c:pt idx="1">
                    <c:v>Joints only (n=113)</c:v>
                  </c:pt>
                  <c:pt idx="2">
                    <c:v>Skin and joints (n=391)</c:v>
                  </c:pt>
                  <c:pt idx="3">
                    <c:v>Joints only (n=180)</c:v>
                  </c:pt>
                  <c:pt idx="4">
                    <c:v>Skin and joints (n=167)</c:v>
                  </c:pt>
                  <c:pt idx="5">
                    <c:v>Joints only (n=72)</c:v>
                  </c:pt>
                </c:lvl>
                <c:lvl>
                  <c:pt idx="0">
                    <c:v>North-America</c:v>
                  </c:pt>
                  <c:pt idx="2">
                    <c:v>EU5</c:v>
                  </c:pt>
                  <c:pt idx="4">
                    <c:v>APAC</c:v>
                  </c:pt>
                </c:lvl>
              </c:multiLvlStrCache>
            </c:multiLvlStrRef>
          </c:cat>
          <c:val>
            <c:numRef>
              <c:f>Sheet1!$C$2:$C$7</c:f>
              <c:numCache>
                <c:formatCode>0.0</c:formatCode>
                <c:ptCount val="6"/>
                <c:pt idx="0">
                  <c:v>55.8</c:v>
                </c:pt>
                <c:pt idx="1">
                  <c:v>33.6</c:v>
                </c:pt>
                <c:pt idx="2">
                  <c:v>30.4</c:v>
                </c:pt>
                <c:pt idx="3">
                  <c:v>33.9</c:v>
                </c:pt>
                <c:pt idx="4">
                  <c:v>41.3</c:v>
                </c:pt>
                <c:pt idx="5">
                  <c:v>41.7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D0-4445-B740-ED6BF77A30A8}"/>
            </c:ext>
          </c:extLst>
        </c:ser>
        <c:ser>
          <c:idx val="2"/>
          <c:order val="1"/>
          <c:tx>
            <c:strRef>
              <c:f>Sheet1!$D$1</c:f>
              <c:strCache>
                <c:ptCount val="1"/>
                <c:pt idx="0">
                  <c:v>Joint symptoms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Sheet1!$A$2:$B$7</c:f>
              <c:multiLvlStrCache>
                <c:ptCount val="6"/>
                <c:lvl>
                  <c:pt idx="0">
                    <c:v>Skin and joints (n=215)</c:v>
                  </c:pt>
                  <c:pt idx="1">
                    <c:v>Joints only (n=113)</c:v>
                  </c:pt>
                  <c:pt idx="2">
                    <c:v>Skin and joints (n=391)</c:v>
                  </c:pt>
                  <c:pt idx="3">
                    <c:v>Joints only (n=180)</c:v>
                  </c:pt>
                  <c:pt idx="4">
                    <c:v>Skin and joints (n=167)</c:v>
                  </c:pt>
                  <c:pt idx="5">
                    <c:v>Joints only (n=72)</c:v>
                  </c:pt>
                </c:lvl>
                <c:lvl>
                  <c:pt idx="0">
                    <c:v>North-America</c:v>
                  </c:pt>
                  <c:pt idx="2">
                    <c:v>EU5</c:v>
                  </c:pt>
                  <c:pt idx="4">
                    <c:v>APAC</c:v>
                  </c:pt>
                </c:lvl>
              </c:multiLvlStrCache>
            </c:multiLvlStrRef>
          </c:cat>
          <c:val>
            <c:numRef>
              <c:f>Sheet1!$D$2:$D$7</c:f>
              <c:numCache>
                <c:formatCode>0.0</c:formatCode>
                <c:ptCount val="6"/>
                <c:pt idx="0">
                  <c:v>44.2</c:v>
                </c:pt>
                <c:pt idx="1">
                  <c:v>66.400000000000006</c:v>
                </c:pt>
                <c:pt idx="2">
                  <c:v>69.599999999999994</c:v>
                </c:pt>
                <c:pt idx="3">
                  <c:v>66.099999999999994</c:v>
                </c:pt>
                <c:pt idx="4">
                  <c:v>58.7</c:v>
                </c:pt>
                <c:pt idx="5">
                  <c:v>58.3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D0-4445-B740-ED6BF77A30A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75726848"/>
        <c:axId val="375728384"/>
      </c:barChart>
      <c:catAx>
        <c:axId val="3757268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728384"/>
        <c:crosses val="autoZero"/>
        <c:auto val="1"/>
        <c:lblAlgn val="ctr"/>
        <c:lblOffset val="100"/>
        <c:noMultiLvlLbl val="0"/>
      </c:catAx>
      <c:valAx>
        <c:axId val="375728384"/>
        <c:scaling>
          <c:orientation val="minMax"/>
        </c:scaling>
        <c:delete val="1"/>
        <c:axPos val="t"/>
        <c:numFmt formatCode="0%" sourceLinked="1"/>
        <c:majorTickMark val="none"/>
        <c:minorTickMark val="none"/>
        <c:tickLblPos val="nextTo"/>
        <c:crossAx val="37572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1981</Words>
  <Characters>11297</Characters>
  <Application>Microsoft Office Word</Application>
  <DocSecurity>0</DocSecurity>
  <Lines>94</Lines>
  <Paragraphs>26</Paragraphs>
  <ScaleCrop>false</ScaleCrop>
  <Company>Springer-SBM</Company>
  <LinksUpToDate>false</LinksUpToDate>
  <CharactersWithSpaces>13252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Gyedu</dc:creator>
  <cp:lastModifiedBy> Michael Gyedu</cp:lastModifiedBy>
  <cp:revision>1</cp:revision>
  <dcterms:created xsi:type="dcterms:W3CDTF">2020-06-23T11:34:00Z</dcterms:created>
  <dcterms:modified xsi:type="dcterms:W3CDTF">2020-06-23T11:35:00Z</dcterms:modified>
</cp:coreProperties>
</file>