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50" w:rsidRPr="009B4C83" w:rsidRDefault="004C4E50" w:rsidP="004C4E50">
      <w:pPr>
        <w:rPr>
          <w:rFonts w:ascii="Calibri" w:hAnsi="Calibri" w:cs="Times New Roman"/>
          <w:b/>
          <w:sz w:val="22"/>
          <w:szCs w:val="22"/>
        </w:rPr>
      </w:pPr>
      <w:r w:rsidRPr="009B4C83">
        <w:rPr>
          <w:rFonts w:ascii="Calibri" w:hAnsi="Calibri" w:cs="Times New Roman"/>
          <w:b/>
          <w:noProof/>
          <w:sz w:val="22"/>
          <w:szCs w:val="22"/>
          <w:lang w:val="en-GB" w:eastAsia="en-GB"/>
        </w:rPr>
        <w:drawing>
          <wp:inline distT="0" distB="0" distL="0" distR="0" wp14:anchorId="6E95FF6F" wp14:editId="0B75320C">
            <wp:extent cx="5274310" cy="52743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D1C" w:rsidRPr="00EC0739" w:rsidRDefault="005D5D1C" w:rsidP="005D5D1C">
      <w:pPr>
        <w:rPr>
          <w:rFonts w:ascii="Calibri" w:hAnsi="Calibri" w:cs="Times New Roman"/>
          <w:b/>
          <w:sz w:val="22"/>
          <w:szCs w:val="22"/>
        </w:rPr>
      </w:pPr>
      <w:r w:rsidRPr="009B4C83">
        <w:rPr>
          <w:rFonts w:ascii="Calibri" w:hAnsi="Calibri" w:cs="Calibri"/>
          <w:b/>
          <w:sz w:val="22"/>
          <w:szCs w:val="22"/>
        </w:rPr>
        <w:t xml:space="preserve">Supplementary Fig 1 </w:t>
      </w:r>
    </w:p>
    <w:p w:rsidR="005D5D1C" w:rsidRPr="009B4C83" w:rsidRDefault="005D5D1C" w:rsidP="005D5D1C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9B4C83">
        <w:rPr>
          <w:rFonts w:ascii="Calibri" w:hAnsi="Calibri" w:cs="Calibri"/>
          <w:bCs/>
          <w:sz w:val="22"/>
          <w:szCs w:val="22"/>
        </w:rPr>
        <w:t>ROC curve analysis revealed an area under curve of 0.728 and a cutoff value of 0.5.</w:t>
      </w:r>
    </w:p>
    <w:p w:rsidR="004C4E50" w:rsidRPr="009B4C83" w:rsidRDefault="004C4E50" w:rsidP="004C4E50">
      <w:pPr>
        <w:rPr>
          <w:rFonts w:ascii="Calibri" w:hAnsi="Calibri" w:cs="Times New Roman"/>
          <w:b/>
          <w:sz w:val="22"/>
          <w:szCs w:val="22"/>
        </w:rPr>
      </w:pPr>
      <w:bookmarkStart w:id="0" w:name="_GoBack"/>
      <w:bookmarkEnd w:id="0"/>
    </w:p>
    <w:p w:rsidR="001954E1" w:rsidRDefault="001954E1"/>
    <w:sectPr w:rsidR="001954E1" w:rsidSect="00165A61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50"/>
    <w:rsid w:val="001954E1"/>
    <w:rsid w:val="004C4E50"/>
    <w:rsid w:val="005D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E50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E50"/>
    <w:rPr>
      <w:rFonts w:ascii="Tahoma" w:eastAsia="SimSun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E50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E50"/>
    <w:rPr>
      <w:rFonts w:ascii="Tahoma" w:eastAsia="SimSun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Springer-SBM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Gyedu</dc:creator>
  <cp:lastModifiedBy> Michael Gyedu</cp:lastModifiedBy>
  <cp:revision>2</cp:revision>
  <dcterms:created xsi:type="dcterms:W3CDTF">2020-10-02T11:07:00Z</dcterms:created>
  <dcterms:modified xsi:type="dcterms:W3CDTF">2020-10-02T11:09:00Z</dcterms:modified>
</cp:coreProperties>
</file>