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pPr w:leftFromText="180" w:rightFromText="180" w:vertAnchor="page" w:horzAnchor="margin" w:tblpY="2702"/>
        <w:tblW w:w="10615" w:type="dxa"/>
        <w:tblLook w:val="04A0" w:firstRow="1" w:lastRow="0" w:firstColumn="1" w:lastColumn="0" w:noHBand="0" w:noVBand="1"/>
      </w:tblPr>
      <w:tblGrid>
        <w:gridCol w:w="3775"/>
        <w:gridCol w:w="1350"/>
        <w:gridCol w:w="2790"/>
        <w:gridCol w:w="2700"/>
      </w:tblGrid>
      <w:tr w:rsidR="00092171" w:rsidRPr="00AB107B" w14:paraId="113CBD68" w14:textId="77777777" w:rsidTr="000921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3C9D014" w14:textId="77777777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0405015" w14:textId="77777777" w:rsidR="00092171" w:rsidRPr="00AB107B" w:rsidRDefault="00092171" w:rsidP="00092171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Number of events</w:t>
            </w:r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2790" w:type="dxa"/>
          </w:tcPr>
          <w:p w14:paraId="0E4CEDAE" w14:textId="6525B647" w:rsidR="00092171" w:rsidRPr="00AB107B" w:rsidRDefault="00092171" w:rsidP="00092171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Unadjusted effect size</w:t>
            </w:r>
            <w:r w:rsidR="001C24AA">
              <w:rPr>
                <w:sz w:val="18"/>
                <w:szCs w:val="18"/>
              </w:rPr>
              <w:t>*</w:t>
            </w:r>
            <w:r w:rsidRPr="00AB107B">
              <w:rPr>
                <w:sz w:val="18"/>
                <w:szCs w:val="18"/>
              </w:rPr>
              <w:t xml:space="preserve"> (95%CI; p-value)</w:t>
            </w:r>
          </w:p>
        </w:tc>
        <w:tc>
          <w:tcPr>
            <w:tcW w:w="2700" w:type="dxa"/>
          </w:tcPr>
          <w:p w14:paraId="468FF346" w14:textId="77777777" w:rsidR="001C24AA" w:rsidRDefault="00092171" w:rsidP="00092171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Adjusted effect size</w:t>
            </w:r>
            <w:r w:rsidR="001C24AA">
              <w:rPr>
                <w:sz w:val="18"/>
                <w:szCs w:val="18"/>
              </w:rPr>
              <w:t>*</w:t>
            </w:r>
          </w:p>
          <w:p w14:paraId="3846DA98" w14:textId="1B748F83" w:rsidR="00092171" w:rsidRPr="00AB107B" w:rsidRDefault="00092171" w:rsidP="00092171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(95%CI; p-value)</w:t>
            </w:r>
          </w:p>
        </w:tc>
      </w:tr>
      <w:tr w:rsidR="00092171" w:rsidRPr="00AB107B" w14:paraId="68CEF895" w14:textId="77777777" w:rsidTr="0009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23AFD7F" w14:textId="77777777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 xml:space="preserve">Post operative In-hospital </w:t>
            </w:r>
            <w:proofErr w:type="gramStart"/>
            <w:r w:rsidRPr="00AB107B">
              <w:rPr>
                <w:sz w:val="18"/>
                <w:szCs w:val="18"/>
              </w:rPr>
              <w:t>death</w:t>
            </w:r>
            <w:proofErr w:type="gramEnd"/>
          </w:p>
          <w:p w14:paraId="01B4854F" w14:textId="540CA753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Cut-off &lt;2.0 g/dL for severe (N =</w:t>
            </w:r>
            <w:r w:rsidR="004F1A2C">
              <w:rPr>
                <w:sz w:val="18"/>
                <w:szCs w:val="18"/>
              </w:rPr>
              <w:t xml:space="preserve"> 361</w:t>
            </w:r>
            <w:r>
              <w:rPr>
                <w:sz w:val="18"/>
                <w:szCs w:val="18"/>
              </w:rPr>
              <w:t>)</w:t>
            </w:r>
          </w:p>
          <w:p w14:paraId="056AD5EF" w14:textId="67C0AD47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Non-severe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</w:t>
            </w:r>
            <w:r w:rsidR="008D5A87">
              <w:rPr>
                <w:b w:val="0"/>
                <w:bCs w:val="0"/>
                <w:sz w:val="18"/>
                <w:szCs w:val="18"/>
              </w:rPr>
              <w:t xml:space="preserve"> 302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0786C44F" w14:textId="393F0AE3" w:rsidR="00092171" w:rsidRDefault="00092171" w:rsidP="00092171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 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8D5A87">
              <w:rPr>
                <w:b w:val="0"/>
                <w:bCs w:val="0"/>
                <w:sz w:val="18"/>
                <w:szCs w:val="18"/>
              </w:rPr>
              <w:t>59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013B5673" w14:textId="5E45EE2A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Cut-off &lt;2.5 g/dL for severe (N = </w:t>
            </w:r>
            <w:r w:rsidR="008D5A87">
              <w:rPr>
                <w:sz w:val="18"/>
                <w:szCs w:val="18"/>
              </w:rPr>
              <w:t>361</w:t>
            </w:r>
            <w:r>
              <w:rPr>
                <w:sz w:val="18"/>
                <w:szCs w:val="18"/>
              </w:rPr>
              <w:t>)</w:t>
            </w:r>
          </w:p>
          <w:p w14:paraId="5C702862" w14:textId="6700FE15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Non-severe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486CED">
              <w:rPr>
                <w:b w:val="0"/>
                <w:bCs w:val="0"/>
                <w:sz w:val="18"/>
                <w:szCs w:val="18"/>
              </w:rPr>
              <w:t>213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4AE3FD75" w14:textId="6138DD43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 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</w:t>
            </w:r>
            <w:r w:rsidR="008D5A87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486CED">
              <w:rPr>
                <w:b w:val="0"/>
                <w:bCs w:val="0"/>
                <w:sz w:val="18"/>
                <w:szCs w:val="18"/>
              </w:rPr>
              <w:t>148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350" w:type="dxa"/>
          </w:tcPr>
          <w:p w14:paraId="277F5D41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C2941BB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C940076" w14:textId="77777777" w:rsidR="00092171" w:rsidRDefault="006369DE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59 (19.5)</w:t>
            </w:r>
          </w:p>
          <w:p w14:paraId="22D2392F" w14:textId="77777777" w:rsidR="006369DE" w:rsidRDefault="00273FA8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24 (40.7)</w:t>
            </w:r>
          </w:p>
          <w:p w14:paraId="73BC61D6" w14:textId="77777777" w:rsidR="00675D45" w:rsidRDefault="00675D4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16445656" w14:textId="77777777" w:rsidR="00675D45" w:rsidRDefault="00675D4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30 (14.1)</w:t>
            </w:r>
          </w:p>
          <w:p w14:paraId="44D8B1E5" w14:textId="590CFFF4" w:rsidR="00675D45" w:rsidRPr="00AE206E" w:rsidRDefault="00675D4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53 (35.8)</w:t>
            </w:r>
          </w:p>
        </w:tc>
        <w:tc>
          <w:tcPr>
            <w:tcW w:w="2790" w:type="dxa"/>
          </w:tcPr>
          <w:p w14:paraId="58106972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2C331AA" w14:textId="75448A8A" w:rsidR="00962BD7" w:rsidRDefault="00962BD7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183CA6A" w14:textId="2EAD2870" w:rsidR="00B433F5" w:rsidRDefault="00B433F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43F52103" w14:textId="0CA141F1" w:rsidR="00B433F5" w:rsidRDefault="00B433F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2.82 (1.56 to 5.10; </w:t>
            </w:r>
            <w:r w:rsidRPr="00B433F5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=.001)</w:t>
            </w:r>
          </w:p>
          <w:p w14:paraId="216B82DC" w14:textId="3487F043" w:rsidR="00024030" w:rsidRDefault="00024030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DFF21C" w14:textId="77777777" w:rsidR="00024030" w:rsidRDefault="00024030" w:rsidP="00024030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7E37898C" w14:textId="70656AE4" w:rsidR="00962BD7" w:rsidRPr="00AB107B" w:rsidRDefault="00DB340B" w:rsidP="00024030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3.40</w:t>
            </w:r>
            <w:r w:rsidR="00024030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2.04</w:t>
            </w:r>
            <w:r w:rsidR="00024030">
              <w:rPr>
                <w:sz w:val="18"/>
                <w:szCs w:val="18"/>
              </w:rPr>
              <w:t xml:space="preserve"> to 5.</w:t>
            </w:r>
            <w:r>
              <w:rPr>
                <w:sz w:val="18"/>
                <w:szCs w:val="18"/>
              </w:rPr>
              <w:t>68</w:t>
            </w:r>
            <w:r w:rsidR="00024030">
              <w:rPr>
                <w:sz w:val="18"/>
                <w:szCs w:val="18"/>
              </w:rPr>
              <w:t xml:space="preserve">; </w:t>
            </w:r>
            <w:r w:rsidR="00024030" w:rsidRPr="00B433F5">
              <w:rPr>
                <w:i/>
                <w:iCs/>
                <w:sz w:val="18"/>
                <w:szCs w:val="18"/>
              </w:rPr>
              <w:t>p</w:t>
            </w:r>
            <w:r>
              <w:rPr>
                <w:i/>
                <w:iCs/>
                <w:sz w:val="18"/>
                <w:szCs w:val="18"/>
              </w:rPr>
              <w:t>&lt;</w:t>
            </w:r>
            <w:r w:rsidR="00024030">
              <w:rPr>
                <w:sz w:val="18"/>
                <w:szCs w:val="18"/>
              </w:rPr>
              <w:t>.001)</w:t>
            </w:r>
          </w:p>
        </w:tc>
        <w:tc>
          <w:tcPr>
            <w:tcW w:w="2700" w:type="dxa"/>
          </w:tcPr>
          <w:p w14:paraId="3D0C91D8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2D57B00" w14:textId="77777777" w:rsidR="00B433F5" w:rsidRDefault="00B433F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7B11713" w14:textId="77777777" w:rsidR="00B433F5" w:rsidRDefault="00B433F5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4FE6885D" w14:textId="77777777" w:rsidR="00B433F5" w:rsidRDefault="00163DB4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2.07 (1.09 to 3.93; </w:t>
            </w:r>
            <w:r w:rsidRPr="00163DB4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=.025)</w:t>
            </w:r>
          </w:p>
          <w:p w14:paraId="547A94A8" w14:textId="77777777" w:rsidR="00024030" w:rsidRDefault="00024030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DA5DFFF" w14:textId="77777777" w:rsidR="00024030" w:rsidRDefault="00024030" w:rsidP="00024030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64173166" w14:textId="149E7F51" w:rsidR="00024030" w:rsidRPr="00AB107B" w:rsidRDefault="00024030" w:rsidP="00024030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DB340B">
              <w:rPr>
                <w:sz w:val="18"/>
                <w:szCs w:val="18"/>
              </w:rPr>
              <w:t>54</w:t>
            </w:r>
            <w:r>
              <w:rPr>
                <w:sz w:val="18"/>
                <w:szCs w:val="18"/>
              </w:rPr>
              <w:t xml:space="preserve"> (1.</w:t>
            </w:r>
            <w:r w:rsidR="00DB340B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 xml:space="preserve"> to </w:t>
            </w:r>
            <w:r w:rsidR="00DB340B">
              <w:rPr>
                <w:sz w:val="18"/>
                <w:szCs w:val="18"/>
              </w:rPr>
              <w:t>4.43</w:t>
            </w:r>
            <w:r>
              <w:rPr>
                <w:sz w:val="18"/>
                <w:szCs w:val="18"/>
              </w:rPr>
              <w:t xml:space="preserve">; </w:t>
            </w:r>
            <w:r w:rsidRPr="00163DB4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=.0</w:t>
            </w:r>
            <w:r w:rsidR="00DB340B"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>)</w:t>
            </w:r>
          </w:p>
        </w:tc>
      </w:tr>
      <w:tr w:rsidR="00092171" w:rsidRPr="00AB107B" w14:paraId="2691F0D7" w14:textId="77777777" w:rsidTr="0009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72366DC" w14:textId="77777777" w:rsidR="00092171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Length of stay [median (IQR)] (days)</w:t>
            </w:r>
          </w:p>
          <w:p w14:paraId="2F2D690D" w14:textId="281CF218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Cut-off &lt;2.0 g/dL for severe (N =</w:t>
            </w:r>
            <w:r w:rsidR="008D5A87">
              <w:rPr>
                <w:sz w:val="18"/>
                <w:szCs w:val="18"/>
              </w:rPr>
              <w:t xml:space="preserve"> 361</w:t>
            </w:r>
            <w:r>
              <w:rPr>
                <w:sz w:val="18"/>
                <w:szCs w:val="18"/>
              </w:rPr>
              <w:t>)</w:t>
            </w:r>
          </w:p>
          <w:p w14:paraId="7C23D8D5" w14:textId="5DCE2177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Non-severe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8D5A87">
              <w:rPr>
                <w:b w:val="0"/>
                <w:bCs w:val="0"/>
                <w:sz w:val="18"/>
                <w:szCs w:val="18"/>
              </w:rPr>
              <w:t>302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06425DAA" w14:textId="7B5212F2" w:rsidR="00092171" w:rsidRDefault="00092171" w:rsidP="00092171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 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8D5A87">
              <w:rPr>
                <w:b w:val="0"/>
                <w:bCs w:val="0"/>
                <w:sz w:val="18"/>
                <w:szCs w:val="18"/>
              </w:rPr>
              <w:t>59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3B100705" w14:textId="6E0B5A69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Cut-off &lt;2.5 g/dL for severe (N = </w:t>
            </w:r>
            <w:r w:rsidR="008D5A87">
              <w:rPr>
                <w:sz w:val="18"/>
                <w:szCs w:val="18"/>
              </w:rPr>
              <w:t>361</w:t>
            </w:r>
            <w:r>
              <w:rPr>
                <w:sz w:val="18"/>
                <w:szCs w:val="18"/>
              </w:rPr>
              <w:t>)</w:t>
            </w:r>
          </w:p>
          <w:p w14:paraId="70EA107F" w14:textId="43D13F1C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Non-severe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486CED">
              <w:rPr>
                <w:b w:val="0"/>
                <w:bCs w:val="0"/>
                <w:sz w:val="18"/>
                <w:szCs w:val="18"/>
              </w:rPr>
              <w:t>213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  <w:p w14:paraId="55AA34EE" w14:textId="5838BE64" w:rsidR="00092171" w:rsidRPr="00AB107B" w:rsidRDefault="00092171" w:rsidP="00092171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 w:rsidRPr="00AB107B">
              <w:rPr>
                <w:b w:val="0"/>
                <w:bCs w:val="0"/>
                <w:sz w:val="18"/>
                <w:szCs w:val="18"/>
              </w:rPr>
              <w:t xml:space="preserve">  Severe hypoalbuminemia</w:t>
            </w:r>
            <w:r w:rsidR="004F1A2C">
              <w:rPr>
                <w:b w:val="0"/>
                <w:bCs w:val="0"/>
                <w:sz w:val="18"/>
                <w:szCs w:val="18"/>
              </w:rPr>
              <w:t xml:space="preserve"> (N = </w:t>
            </w:r>
            <w:r w:rsidR="00486CED">
              <w:rPr>
                <w:b w:val="0"/>
                <w:bCs w:val="0"/>
                <w:sz w:val="18"/>
                <w:szCs w:val="18"/>
              </w:rPr>
              <w:t>148</w:t>
            </w:r>
            <w:r w:rsidR="004F1A2C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350" w:type="dxa"/>
          </w:tcPr>
          <w:p w14:paraId="0E41DE8A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5E142B2E" w14:textId="77777777" w:rsidR="004C2FC7" w:rsidRDefault="004C2FC7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144CFE59" w14:textId="77777777" w:rsidR="004C2FC7" w:rsidRDefault="004C2FC7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18 (12 - 28)</w:t>
            </w:r>
          </w:p>
          <w:p w14:paraId="0EF7E3E8" w14:textId="77777777" w:rsidR="004C2FC7" w:rsidRDefault="004C2FC7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22 (13 -35)</w:t>
            </w:r>
          </w:p>
          <w:p w14:paraId="2B01CF58" w14:textId="7209EE56" w:rsidR="00742AA2" w:rsidRDefault="00742AA2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02095301" w14:textId="5096E911" w:rsidR="00FF682A" w:rsidRDefault="00FF682A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18 (12 – 26)</w:t>
            </w:r>
          </w:p>
          <w:p w14:paraId="44E0C884" w14:textId="2CD17BDF" w:rsidR="00742AA2" w:rsidRPr="00A47DC7" w:rsidRDefault="00FF682A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20 (13 – 33.5)</w:t>
            </w:r>
          </w:p>
        </w:tc>
        <w:tc>
          <w:tcPr>
            <w:tcW w:w="2790" w:type="dxa"/>
          </w:tcPr>
          <w:p w14:paraId="0AEBB68A" w14:textId="18BC97C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1617609F" w14:textId="19E27780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200F24C5" w14:textId="7C441485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Reference</w:t>
            </w:r>
          </w:p>
          <w:p w14:paraId="5AD43E95" w14:textId="152BA8F2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 xml:space="preserve">6.02 (4.77 to 7.27; </w:t>
            </w:r>
            <w:r w:rsidRPr="00307B93">
              <w:rPr>
                <w:rFonts w:cstheme="minorBidi"/>
                <w:i/>
                <w:iCs/>
                <w:sz w:val="18"/>
                <w:szCs w:val="18"/>
              </w:rPr>
              <w:t>p</w:t>
            </w:r>
            <w:r>
              <w:rPr>
                <w:rFonts w:cstheme="minorBidi"/>
                <w:sz w:val="18"/>
                <w:szCs w:val="18"/>
              </w:rPr>
              <w:t>&lt;.001)</w:t>
            </w:r>
          </w:p>
          <w:p w14:paraId="4FEEB4C1" w14:textId="77777777" w:rsidR="00972203" w:rsidRDefault="0097220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18403533" w14:textId="77777777" w:rsidR="00FB000A" w:rsidRDefault="00FB000A" w:rsidP="00FB000A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Reference</w:t>
            </w:r>
          </w:p>
          <w:p w14:paraId="6CEE687F" w14:textId="62D7FE3A" w:rsidR="00972203" w:rsidRPr="00616FE0" w:rsidRDefault="00916827" w:rsidP="00FB000A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4.09</w:t>
            </w:r>
            <w:r w:rsidR="00FB000A">
              <w:rPr>
                <w:rFonts w:cstheme="minorBidi"/>
                <w:sz w:val="18"/>
                <w:szCs w:val="18"/>
              </w:rPr>
              <w:t xml:space="preserve"> (</w:t>
            </w:r>
            <w:r>
              <w:rPr>
                <w:rFonts w:cstheme="minorBidi"/>
                <w:sz w:val="18"/>
                <w:szCs w:val="18"/>
              </w:rPr>
              <w:t>3.08</w:t>
            </w:r>
            <w:r w:rsidR="00FB000A">
              <w:rPr>
                <w:rFonts w:cstheme="minorBidi"/>
                <w:sz w:val="18"/>
                <w:szCs w:val="18"/>
              </w:rPr>
              <w:t xml:space="preserve"> to </w:t>
            </w:r>
            <w:r>
              <w:rPr>
                <w:rFonts w:cstheme="minorBidi"/>
                <w:sz w:val="18"/>
                <w:szCs w:val="18"/>
              </w:rPr>
              <w:t>5.09</w:t>
            </w:r>
            <w:r w:rsidR="00FB000A">
              <w:rPr>
                <w:rFonts w:cstheme="minorBidi"/>
                <w:sz w:val="18"/>
                <w:szCs w:val="18"/>
              </w:rPr>
              <w:t xml:space="preserve">; </w:t>
            </w:r>
            <w:r w:rsidR="00FB000A" w:rsidRPr="00307B93">
              <w:rPr>
                <w:rFonts w:cstheme="minorBidi"/>
                <w:i/>
                <w:iCs/>
                <w:sz w:val="18"/>
                <w:szCs w:val="18"/>
              </w:rPr>
              <w:t>p</w:t>
            </w:r>
            <w:r w:rsidR="00FB000A">
              <w:rPr>
                <w:rFonts w:cstheme="minorBidi"/>
                <w:sz w:val="18"/>
                <w:szCs w:val="18"/>
              </w:rPr>
              <w:t>&lt;.001)</w:t>
            </w:r>
          </w:p>
        </w:tc>
        <w:tc>
          <w:tcPr>
            <w:tcW w:w="2700" w:type="dxa"/>
          </w:tcPr>
          <w:p w14:paraId="722F18E3" w14:textId="77777777" w:rsidR="00092171" w:rsidRDefault="00092171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6E13C2F" w14:textId="77777777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ABBE34B" w14:textId="5C5A6158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12555978" w14:textId="0623B800" w:rsidR="00307B93" w:rsidRDefault="009C069D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4.48 </w:t>
            </w:r>
            <w:r w:rsidR="00307B9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3.14 to 5.81; </w:t>
            </w:r>
            <w:r w:rsidRPr="009C069D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&lt;.001</w:t>
            </w:r>
            <w:r w:rsidR="00307B93">
              <w:rPr>
                <w:sz w:val="18"/>
                <w:szCs w:val="18"/>
              </w:rPr>
              <w:t>)</w:t>
            </w:r>
          </w:p>
          <w:p w14:paraId="0720BD01" w14:textId="77777777" w:rsidR="00307B93" w:rsidRDefault="00307B93" w:rsidP="00962BD7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DFF8B29" w14:textId="77777777" w:rsidR="00FB000A" w:rsidRDefault="00FB000A" w:rsidP="00FB000A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Reference</w:t>
            </w:r>
          </w:p>
          <w:p w14:paraId="103D9BE2" w14:textId="442BE5D8" w:rsidR="00FB000A" w:rsidRPr="00FB000A" w:rsidRDefault="00916827" w:rsidP="00FB000A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1.71</w:t>
            </w:r>
            <w:r w:rsidR="00FB000A">
              <w:rPr>
                <w:rFonts w:cstheme="minorBidi"/>
                <w:sz w:val="18"/>
                <w:szCs w:val="18"/>
              </w:rPr>
              <w:t xml:space="preserve"> (</w:t>
            </w:r>
            <w:r w:rsidR="006755E1">
              <w:rPr>
                <w:rFonts w:cstheme="minorBidi"/>
                <w:sz w:val="18"/>
                <w:szCs w:val="18"/>
              </w:rPr>
              <w:t>0.61</w:t>
            </w:r>
            <w:r w:rsidR="00FB000A">
              <w:rPr>
                <w:rFonts w:cstheme="minorBidi"/>
                <w:sz w:val="18"/>
                <w:szCs w:val="18"/>
              </w:rPr>
              <w:t xml:space="preserve"> to </w:t>
            </w:r>
            <w:r w:rsidR="006755E1">
              <w:rPr>
                <w:rFonts w:cstheme="minorBidi"/>
                <w:sz w:val="18"/>
                <w:szCs w:val="18"/>
              </w:rPr>
              <w:t>2.81</w:t>
            </w:r>
            <w:r w:rsidR="00FB000A">
              <w:rPr>
                <w:rFonts w:cstheme="minorBidi"/>
                <w:sz w:val="18"/>
                <w:szCs w:val="18"/>
              </w:rPr>
              <w:t xml:space="preserve">; </w:t>
            </w:r>
            <w:r w:rsidR="00FB000A" w:rsidRPr="00307B93">
              <w:rPr>
                <w:rFonts w:cstheme="minorBidi"/>
                <w:i/>
                <w:iCs/>
                <w:sz w:val="18"/>
                <w:szCs w:val="18"/>
              </w:rPr>
              <w:t>p</w:t>
            </w:r>
            <w:r w:rsidR="006755E1">
              <w:rPr>
                <w:rFonts w:cstheme="minorBidi"/>
                <w:i/>
                <w:iCs/>
                <w:sz w:val="18"/>
                <w:szCs w:val="18"/>
              </w:rPr>
              <w:t>=</w:t>
            </w:r>
            <w:r w:rsidR="00FB000A">
              <w:rPr>
                <w:rFonts w:cstheme="minorBidi"/>
                <w:sz w:val="18"/>
                <w:szCs w:val="18"/>
              </w:rPr>
              <w:t>.0</w:t>
            </w:r>
            <w:r w:rsidR="006755E1">
              <w:rPr>
                <w:rFonts w:cstheme="minorBidi"/>
                <w:sz w:val="18"/>
                <w:szCs w:val="18"/>
              </w:rPr>
              <w:t>02</w:t>
            </w:r>
            <w:r w:rsidR="00FB000A">
              <w:rPr>
                <w:rFonts w:cstheme="minorBidi"/>
                <w:sz w:val="18"/>
                <w:szCs w:val="18"/>
              </w:rPr>
              <w:t>)</w:t>
            </w:r>
          </w:p>
        </w:tc>
      </w:tr>
    </w:tbl>
    <w:p w14:paraId="7064C59C" w14:textId="64B34F2F" w:rsidR="00092171" w:rsidRPr="008303CF" w:rsidRDefault="00092171" w:rsidP="00092171">
      <w:pPr>
        <w:spacing w:before="120" w:beforeAutospacing="0" w:after="0" w:afterAutospacing="0" w:line="240" w:lineRule="auto"/>
        <w:jc w:val="center"/>
        <w:rPr>
          <w:b/>
          <w:bCs/>
        </w:rPr>
      </w:pPr>
      <w:r w:rsidRPr="008303CF">
        <w:rPr>
          <w:b/>
          <w:bCs/>
        </w:rPr>
        <w:t>Appendix</w:t>
      </w:r>
    </w:p>
    <w:p w14:paraId="4DF1B296" w14:textId="7C1ACDE3" w:rsidR="00092171" w:rsidRDefault="00092171" w:rsidP="00092171">
      <w:pPr>
        <w:spacing w:before="120" w:beforeAutospacing="0" w:after="0" w:afterAutospacing="0" w:line="240" w:lineRule="auto"/>
      </w:pPr>
      <w:r w:rsidRPr="00092171">
        <w:rPr>
          <w:b/>
          <w:bCs/>
        </w:rPr>
        <w:t>Table A1</w:t>
      </w:r>
      <w:r>
        <w:t xml:space="preserve"> Post-operative in-hospital death and length of stays comparing patients with severe vs. non-severe </w:t>
      </w:r>
      <w:r w:rsidR="0019780F">
        <w:t>hypoalbuminemia.</w:t>
      </w:r>
    </w:p>
    <w:p w14:paraId="199B3AB7" w14:textId="77777777" w:rsidR="001C24AA" w:rsidRDefault="001C24AA">
      <w:pPr>
        <w:tabs>
          <w:tab w:val="clear" w:pos="720"/>
        </w:tabs>
        <w:spacing w:before="0" w:beforeAutospacing="0" w:after="160" w:afterAutospacing="0" w:line="259" w:lineRule="auto"/>
        <w:jc w:val="left"/>
      </w:pPr>
    </w:p>
    <w:p w14:paraId="46D921A6" w14:textId="77777777" w:rsidR="008D2E2C" w:rsidRDefault="008D2E2C" w:rsidP="008D2E2C">
      <w:pPr>
        <w:spacing w:before="0" w:beforeAutospacing="0" w:after="0" w:afterAutospacing="0" w:line="240" w:lineRule="auto"/>
      </w:pPr>
      <w:r w:rsidRPr="00226474">
        <w:rPr>
          <w:b/>
          <w:bCs/>
        </w:rPr>
        <w:t>Note:</w:t>
      </w:r>
      <w:r>
        <w:t xml:space="preserve"> All multivariable regression models were adjusted by exogenous albumin use and propensity score, which were predicted by all the baseline observed covariates.</w:t>
      </w:r>
    </w:p>
    <w:p w14:paraId="72CE056E" w14:textId="2840336D" w:rsidR="00365F93" w:rsidRDefault="001C24AA">
      <w:pPr>
        <w:tabs>
          <w:tab w:val="clear" w:pos="720"/>
        </w:tabs>
        <w:spacing w:before="0" w:beforeAutospacing="0" w:after="160" w:afterAutospacing="0" w:line="259" w:lineRule="auto"/>
        <w:jc w:val="left"/>
      </w:pPr>
      <w:r>
        <w:t>*Odds ratio for post-operative in-hospital death and mean difference for length of stay.</w:t>
      </w:r>
      <w:r w:rsidR="00365F93">
        <w:br w:type="page"/>
      </w:r>
    </w:p>
    <w:p w14:paraId="25791352" w14:textId="1C72394E" w:rsidR="00092171" w:rsidRDefault="00365F93" w:rsidP="00365F93">
      <w:pPr>
        <w:spacing w:before="120" w:beforeAutospacing="0" w:after="0" w:afterAutospacing="0" w:line="240" w:lineRule="auto"/>
      </w:pPr>
      <w:r w:rsidRPr="00092171">
        <w:rPr>
          <w:b/>
          <w:bCs/>
        </w:rPr>
        <w:lastRenderedPageBreak/>
        <w:t>Table A</w:t>
      </w:r>
      <w:r>
        <w:rPr>
          <w:b/>
          <w:bCs/>
        </w:rPr>
        <w:t>2</w:t>
      </w:r>
      <w:r>
        <w:t xml:space="preserve"> Post-operative in-hospital death and length of stays comparing patients with pre-operative albumin level &lt;2.0 vs 2.0-2.5 g/</w:t>
      </w:r>
      <w:proofErr w:type="gramStart"/>
      <w:r>
        <w:t>dL</w:t>
      </w:r>
      <w:proofErr w:type="gramEnd"/>
    </w:p>
    <w:tbl>
      <w:tblPr>
        <w:tblStyle w:val="GridTable1Light"/>
        <w:tblpPr w:leftFromText="180" w:rightFromText="180" w:vertAnchor="page" w:horzAnchor="margin" w:tblpY="2086"/>
        <w:tblW w:w="10361" w:type="dxa"/>
        <w:tblLook w:val="04A0" w:firstRow="1" w:lastRow="0" w:firstColumn="1" w:lastColumn="0" w:noHBand="0" w:noVBand="1"/>
      </w:tblPr>
      <w:tblGrid>
        <w:gridCol w:w="3775"/>
        <w:gridCol w:w="1749"/>
        <w:gridCol w:w="2409"/>
        <w:gridCol w:w="2428"/>
      </w:tblGrid>
      <w:tr w:rsidR="00CB53F5" w:rsidRPr="00AB107B" w14:paraId="4990006C" w14:textId="77777777" w:rsidTr="00CB5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7BF924F" w14:textId="77777777" w:rsidR="00CB53F5" w:rsidRPr="00AB107B" w:rsidRDefault="00CB53F5" w:rsidP="00CB53F5">
            <w:pPr>
              <w:spacing w:before="0" w:beforeAutospacing="0" w:after="0" w:afterAutospacing="0"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749" w:type="dxa"/>
          </w:tcPr>
          <w:p w14:paraId="2B5CA2F0" w14:textId="77777777" w:rsidR="00CB53F5" w:rsidRPr="00AB107B" w:rsidRDefault="00CB53F5" w:rsidP="00CB53F5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Number of events</w:t>
            </w:r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2409" w:type="dxa"/>
          </w:tcPr>
          <w:p w14:paraId="1BE39A8B" w14:textId="5A47F044" w:rsidR="00CB53F5" w:rsidRPr="00AB107B" w:rsidRDefault="00CB53F5" w:rsidP="00CB53F5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Unadjusted effect size</w:t>
            </w:r>
            <w:r>
              <w:rPr>
                <w:sz w:val="18"/>
                <w:szCs w:val="18"/>
              </w:rPr>
              <w:t>*</w:t>
            </w:r>
            <w:r w:rsidRPr="00AB107B">
              <w:rPr>
                <w:sz w:val="18"/>
                <w:szCs w:val="18"/>
              </w:rPr>
              <w:t xml:space="preserve"> (95%CI; p-value)</w:t>
            </w:r>
          </w:p>
        </w:tc>
        <w:tc>
          <w:tcPr>
            <w:tcW w:w="2428" w:type="dxa"/>
          </w:tcPr>
          <w:p w14:paraId="581D3946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Adjusted effect size</w:t>
            </w:r>
            <w:r>
              <w:rPr>
                <w:sz w:val="18"/>
                <w:szCs w:val="18"/>
              </w:rPr>
              <w:t>*</w:t>
            </w:r>
          </w:p>
          <w:p w14:paraId="05AC99AC" w14:textId="742B1D20" w:rsidR="00CB53F5" w:rsidRPr="00AB107B" w:rsidRDefault="00CB53F5" w:rsidP="00CB53F5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(95%CI; p-value)</w:t>
            </w:r>
          </w:p>
        </w:tc>
      </w:tr>
      <w:tr w:rsidR="00CB53F5" w:rsidRPr="00AB107B" w14:paraId="21A194E3" w14:textId="77777777" w:rsidTr="00CB5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6D1E21" w14:textId="77777777" w:rsidR="00CB53F5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Post operative In-hospital death</w:t>
            </w:r>
            <w:r>
              <w:rPr>
                <w:sz w:val="18"/>
                <w:szCs w:val="18"/>
              </w:rPr>
              <w:t xml:space="preserve"> (N = 163)</w:t>
            </w:r>
          </w:p>
          <w:p w14:paraId="5929AB3B" w14:textId="77777777" w:rsidR="00CB53F5" w:rsidRPr="00A65F73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65F73">
              <w:rPr>
                <w:b w:val="0"/>
                <w:bCs w:val="0"/>
                <w:sz w:val="18"/>
                <w:szCs w:val="18"/>
              </w:rPr>
              <w:t xml:space="preserve">   Albumin level 2.0-2.5 g/dL (N = 104)</w:t>
            </w:r>
          </w:p>
          <w:p w14:paraId="2E9AEF12" w14:textId="77777777" w:rsidR="00CB53F5" w:rsidRPr="00365F93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65F73">
              <w:rPr>
                <w:b w:val="0"/>
                <w:bCs w:val="0"/>
                <w:sz w:val="18"/>
                <w:szCs w:val="18"/>
              </w:rPr>
              <w:t xml:space="preserve">   Albumin level &lt;2.0 g/dL (N = 59)</w:t>
            </w:r>
          </w:p>
        </w:tc>
        <w:tc>
          <w:tcPr>
            <w:tcW w:w="1749" w:type="dxa"/>
          </w:tcPr>
          <w:p w14:paraId="08D249F4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066BC2E7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35 (33.6)</w:t>
            </w:r>
          </w:p>
          <w:p w14:paraId="6F20C04D" w14:textId="77777777" w:rsidR="00CB53F5" w:rsidRPr="00AE206E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24 (40.7)</w:t>
            </w:r>
          </w:p>
        </w:tc>
        <w:tc>
          <w:tcPr>
            <w:tcW w:w="2409" w:type="dxa"/>
          </w:tcPr>
          <w:p w14:paraId="567E4681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5639882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18DE7E4F" w14:textId="77777777" w:rsidR="00CB53F5" w:rsidRPr="00AB107B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1.35 (0.70 to 2.61; </w:t>
            </w:r>
            <w:r w:rsidRPr="0071090A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=.370)</w:t>
            </w:r>
          </w:p>
        </w:tc>
        <w:tc>
          <w:tcPr>
            <w:tcW w:w="2428" w:type="dxa"/>
          </w:tcPr>
          <w:p w14:paraId="2AA05054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3365FC2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Reference</w:t>
            </w:r>
          </w:p>
          <w:p w14:paraId="38048CFD" w14:textId="77777777" w:rsidR="00CB53F5" w:rsidRPr="00AB107B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1.25 (0.62 to 2.51;</w:t>
            </w:r>
            <w:r w:rsidRPr="0071090A">
              <w:rPr>
                <w:i/>
                <w:iCs/>
                <w:sz w:val="18"/>
                <w:szCs w:val="18"/>
              </w:rPr>
              <w:t xml:space="preserve"> p</w:t>
            </w:r>
            <w:r>
              <w:rPr>
                <w:sz w:val="18"/>
                <w:szCs w:val="18"/>
              </w:rPr>
              <w:t>=.530)</w:t>
            </w:r>
          </w:p>
        </w:tc>
      </w:tr>
      <w:tr w:rsidR="00CB53F5" w:rsidRPr="00AB107B" w14:paraId="670459BD" w14:textId="77777777" w:rsidTr="00CB53F5">
        <w:trPr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ED98D2C" w14:textId="77777777" w:rsidR="00CB53F5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B107B">
              <w:rPr>
                <w:sz w:val="18"/>
                <w:szCs w:val="18"/>
              </w:rPr>
              <w:t>Length of stay [median (IQR)] (days)</w:t>
            </w:r>
          </w:p>
          <w:p w14:paraId="0B09C07B" w14:textId="77777777" w:rsidR="00CB53F5" w:rsidRPr="00A65F73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65F73">
              <w:rPr>
                <w:b w:val="0"/>
                <w:bCs w:val="0"/>
                <w:sz w:val="18"/>
                <w:szCs w:val="18"/>
              </w:rPr>
              <w:t xml:space="preserve">   Albumin level 2.0-2.5 g/dL (N = 104)</w:t>
            </w:r>
          </w:p>
          <w:p w14:paraId="1029ECF4" w14:textId="77777777" w:rsidR="00CB53F5" w:rsidRPr="00365F93" w:rsidRDefault="00CB53F5" w:rsidP="00CB53F5">
            <w:pPr>
              <w:spacing w:before="0" w:beforeAutospacing="0" w:after="0" w:afterAutospacing="0" w:line="240" w:lineRule="auto"/>
              <w:jc w:val="left"/>
              <w:rPr>
                <w:b w:val="0"/>
                <w:bCs w:val="0"/>
                <w:sz w:val="18"/>
                <w:szCs w:val="18"/>
              </w:rPr>
            </w:pPr>
            <w:r w:rsidRPr="00A65F73">
              <w:rPr>
                <w:b w:val="0"/>
                <w:bCs w:val="0"/>
                <w:sz w:val="18"/>
                <w:szCs w:val="18"/>
              </w:rPr>
              <w:t xml:space="preserve">   Albumin level &lt;2.0 g/dL (N = 59)</w:t>
            </w:r>
          </w:p>
        </w:tc>
        <w:tc>
          <w:tcPr>
            <w:tcW w:w="1749" w:type="dxa"/>
          </w:tcPr>
          <w:p w14:paraId="3373FDF2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03E1F453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18.5 (13 – 32.5)</w:t>
            </w:r>
          </w:p>
          <w:p w14:paraId="0E66CB9A" w14:textId="77777777" w:rsidR="00CB53F5" w:rsidRPr="00A47DC7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22 (13 – 35)</w:t>
            </w:r>
          </w:p>
        </w:tc>
        <w:tc>
          <w:tcPr>
            <w:tcW w:w="2409" w:type="dxa"/>
          </w:tcPr>
          <w:p w14:paraId="189D964F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709C137D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Reference</w:t>
            </w:r>
          </w:p>
          <w:p w14:paraId="2EA4847E" w14:textId="77777777" w:rsidR="00CB53F5" w:rsidRPr="00616FE0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 xml:space="preserve">4.34 (2.74 to 5.94; </w:t>
            </w:r>
            <w:r w:rsidRPr="00371FC8">
              <w:rPr>
                <w:rFonts w:cstheme="minorBidi"/>
                <w:i/>
                <w:iCs/>
                <w:sz w:val="18"/>
                <w:szCs w:val="18"/>
              </w:rPr>
              <w:t>p</w:t>
            </w:r>
            <w:r>
              <w:rPr>
                <w:rFonts w:cstheme="minorBidi"/>
                <w:sz w:val="18"/>
                <w:szCs w:val="18"/>
              </w:rPr>
              <w:t>&lt;.001)</w:t>
            </w:r>
          </w:p>
        </w:tc>
        <w:tc>
          <w:tcPr>
            <w:tcW w:w="2428" w:type="dxa"/>
          </w:tcPr>
          <w:p w14:paraId="787BA6C5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</w:p>
          <w:p w14:paraId="3AB9BAF8" w14:textId="77777777" w:rsidR="00CB53F5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Reference</w:t>
            </w:r>
          </w:p>
          <w:p w14:paraId="0246890D" w14:textId="77777777" w:rsidR="00CB53F5" w:rsidRPr="00FB000A" w:rsidRDefault="00CB53F5" w:rsidP="00CB53F5">
            <w:pPr>
              <w:spacing w:before="0" w:beforeAutospacing="0" w:after="0" w:afterAutospacing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4.24 (2.55 to 5.93;</w:t>
            </w:r>
            <w:r w:rsidRPr="00371FC8">
              <w:rPr>
                <w:rFonts w:cstheme="minorBidi"/>
                <w:i/>
                <w:iCs/>
                <w:sz w:val="18"/>
                <w:szCs w:val="18"/>
              </w:rPr>
              <w:t xml:space="preserve"> p</w:t>
            </w:r>
            <w:r>
              <w:rPr>
                <w:rFonts w:cstheme="minorBidi"/>
                <w:sz w:val="18"/>
                <w:szCs w:val="18"/>
              </w:rPr>
              <w:t>&lt;.001))</w:t>
            </w:r>
          </w:p>
        </w:tc>
      </w:tr>
    </w:tbl>
    <w:p w14:paraId="735C6DF1" w14:textId="77777777" w:rsidR="008D2E2C" w:rsidRDefault="008D2E2C" w:rsidP="008D2E2C">
      <w:pPr>
        <w:spacing w:before="0" w:beforeAutospacing="0" w:after="0" w:afterAutospacing="0" w:line="240" w:lineRule="auto"/>
      </w:pPr>
      <w:r w:rsidRPr="00226474">
        <w:rPr>
          <w:b/>
          <w:bCs/>
        </w:rPr>
        <w:t>Note:</w:t>
      </w:r>
      <w:r>
        <w:t xml:space="preserve"> All multivariable regression models were adjusted by exogenous albumin use and propensity score, which were predicted by all the baseline observed covariates.</w:t>
      </w:r>
    </w:p>
    <w:p w14:paraId="650D1942" w14:textId="0F09A4A7" w:rsidR="00365F93" w:rsidRDefault="00CB53F5" w:rsidP="00CB53F5">
      <w:pPr>
        <w:spacing w:before="120" w:beforeAutospacing="0" w:after="0" w:afterAutospacing="0" w:line="240" w:lineRule="auto"/>
      </w:pPr>
      <w:r>
        <w:t>*Odds ratio for post-operative in-hospital death and mean difference for length of stay.</w:t>
      </w:r>
    </w:p>
    <w:sectPr w:rsidR="00365F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71"/>
    <w:rsid w:val="00024030"/>
    <w:rsid w:val="000809B0"/>
    <w:rsid w:val="00084643"/>
    <w:rsid w:val="00092171"/>
    <w:rsid w:val="00163DB4"/>
    <w:rsid w:val="00181D5B"/>
    <w:rsid w:val="0019780F"/>
    <w:rsid w:val="001C24AA"/>
    <w:rsid w:val="00273FA8"/>
    <w:rsid w:val="002F1712"/>
    <w:rsid w:val="00307B93"/>
    <w:rsid w:val="00365F93"/>
    <w:rsid w:val="00371FC8"/>
    <w:rsid w:val="00486CED"/>
    <w:rsid w:val="004C2FC7"/>
    <w:rsid w:val="004F1A2C"/>
    <w:rsid w:val="006369DE"/>
    <w:rsid w:val="006755E1"/>
    <w:rsid w:val="00675D45"/>
    <w:rsid w:val="0071090A"/>
    <w:rsid w:val="00711B5E"/>
    <w:rsid w:val="00742AA2"/>
    <w:rsid w:val="008303CF"/>
    <w:rsid w:val="008D2E2C"/>
    <w:rsid w:val="008D5A87"/>
    <w:rsid w:val="00916827"/>
    <w:rsid w:val="00962BD7"/>
    <w:rsid w:val="00972203"/>
    <w:rsid w:val="009C069D"/>
    <w:rsid w:val="00A65F73"/>
    <w:rsid w:val="00AC1194"/>
    <w:rsid w:val="00B102AE"/>
    <w:rsid w:val="00B433F5"/>
    <w:rsid w:val="00C60F8D"/>
    <w:rsid w:val="00CB53F5"/>
    <w:rsid w:val="00DB340B"/>
    <w:rsid w:val="00F15429"/>
    <w:rsid w:val="00FB000A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7AAB5"/>
  <w15:chartTrackingRefBased/>
  <w15:docId w15:val="{1DCDDF09-D852-4EE5-A19B-46F8B5F7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71"/>
    <w:pPr>
      <w:tabs>
        <w:tab w:val="left" w:pos="720"/>
      </w:tabs>
      <w:spacing w:before="100" w:beforeAutospacing="1" w:after="100" w:afterAutospacing="1" w:line="480" w:lineRule="auto"/>
      <w:jc w:val="both"/>
    </w:pPr>
    <w:rPr>
      <w:rFonts w:ascii="Arial" w:hAnsi="Arial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9217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PIYAMETH DILOKTHORNSAKUL</dc:creator>
  <cp:keywords/>
  <dc:description/>
  <cp:lastModifiedBy>PIYAMETH DILOKTHORNSAKUL</cp:lastModifiedBy>
  <cp:revision>39</cp:revision>
  <dcterms:created xsi:type="dcterms:W3CDTF">2023-02-25T00:34:00Z</dcterms:created>
  <dcterms:modified xsi:type="dcterms:W3CDTF">2023-02-26T14:20:00Z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e70de2ec9cd4d97975285707659e194f96bc0c6fb6a6ef4c33e4af8c1551d6bc</vt:lpwstr>
  </property>
</Properties>
</file>