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9D6" w:rsidRPr="00F52060" w:rsidRDefault="001B353D" w:rsidP="00EC1F2F">
      <w:pPr>
        <w:pStyle w:val="Vorgabetext"/>
        <w:spacing w:line="360" w:lineRule="auto"/>
        <w:rPr>
          <w:b/>
          <w:sz w:val="20"/>
        </w:rPr>
      </w:pPr>
      <w:r w:rsidRPr="00F52060">
        <w:rPr>
          <w:b/>
          <w:sz w:val="20"/>
        </w:rPr>
        <w:t xml:space="preserve">The </w:t>
      </w:r>
      <w:r w:rsidR="002E7518" w:rsidRPr="00F52060">
        <w:rPr>
          <w:b/>
          <w:sz w:val="20"/>
        </w:rPr>
        <w:t>I</w:t>
      </w:r>
      <w:r w:rsidRPr="00F52060">
        <w:rPr>
          <w:b/>
          <w:sz w:val="20"/>
        </w:rPr>
        <w:t xml:space="preserve">mpact of rising </w:t>
      </w:r>
      <w:r w:rsidR="00F342C6" w:rsidRPr="00F52060">
        <w:rPr>
          <w:b/>
          <w:sz w:val="20"/>
        </w:rPr>
        <w:t>T</w:t>
      </w:r>
      <w:r w:rsidRPr="00F52060">
        <w:rPr>
          <w:b/>
          <w:sz w:val="20"/>
        </w:rPr>
        <w:t xml:space="preserve">emperatures on </w:t>
      </w:r>
      <w:r w:rsidR="00F342C6" w:rsidRPr="00F52060">
        <w:rPr>
          <w:b/>
          <w:sz w:val="20"/>
        </w:rPr>
        <w:t>W</w:t>
      </w:r>
      <w:r w:rsidRPr="00F52060">
        <w:rPr>
          <w:b/>
          <w:sz w:val="20"/>
        </w:rPr>
        <w:t>ater</w:t>
      </w:r>
      <w:r w:rsidR="00F342C6" w:rsidRPr="00F52060">
        <w:rPr>
          <w:b/>
          <w:sz w:val="20"/>
        </w:rPr>
        <w:t xml:space="preserve"> B</w:t>
      </w:r>
      <w:r w:rsidRPr="00F52060">
        <w:rPr>
          <w:b/>
          <w:sz w:val="20"/>
        </w:rPr>
        <w:t xml:space="preserve">alance and </w:t>
      </w:r>
      <w:r w:rsidR="00F342C6" w:rsidRPr="00F52060">
        <w:rPr>
          <w:b/>
          <w:sz w:val="20"/>
        </w:rPr>
        <w:t>P</w:t>
      </w:r>
      <w:r w:rsidRPr="00F52060">
        <w:rPr>
          <w:b/>
          <w:sz w:val="20"/>
        </w:rPr>
        <w:t xml:space="preserve">henology of European </w:t>
      </w:r>
      <w:r w:rsidR="00F342C6" w:rsidRPr="00F52060">
        <w:rPr>
          <w:b/>
          <w:sz w:val="20"/>
        </w:rPr>
        <w:t>B</w:t>
      </w:r>
      <w:r w:rsidRPr="00F52060">
        <w:rPr>
          <w:b/>
          <w:sz w:val="20"/>
        </w:rPr>
        <w:t>eech (</w:t>
      </w:r>
      <w:r w:rsidRPr="00F52060">
        <w:rPr>
          <w:b/>
          <w:i/>
          <w:sz w:val="20"/>
        </w:rPr>
        <w:t>Fagus Sylvatica</w:t>
      </w:r>
      <w:r w:rsidRPr="00F52060">
        <w:rPr>
          <w:b/>
          <w:sz w:val="20"/>
        </w:rPr>
        <w:t xml:space="preserve"> L.) </w:t>
      </w:r>
      <w:r w:rsidR="00F342C6" w:rsidRPr="00F52060">
        <w:rPr>
          <w:b/>
          <w:sz w:val="20"/>
        </w:rPr>
        <w:t>S</w:t>
      </w:r>
      <w:r w:rsidRPr="00F52060">
        <w:rPr>
          <w:b/>
          <w:sz w:val="20"/>
        </w:rPr>
        <w:t>tands.</w:t>
      </w:r>
    </w:p>
    <w:p w:rsidR="001B353D" w:rsidRPr="00F52060" w:rsidRDefault="00EC1F2F" w:rsidP="00184488">
      <w:pPr>
        <w:pStyle w:val="Vorgabetext"/>
        <w:spacing w:line="360" w:lineRule="auto"/>
        <w:rPr>
          <w:b/>
          <w:sz w:val="20"/>
        </w:rPr>
      </w:pPr>
      <w:r w:rsidRPr="00F52060">
        <w:rPr>
          <w:b/>
          <w:sz w:val="20"/>
        </w:rPr>
        <w:t>Supplementary Information</w:t>
      </w:r>
    </w:p>
    <w:p w:rsidR="00184488" w:rsidRPr="00F52060" w:rsidRDefault="00184488" w:rsidP="00184488">
      <w:pPr>
        <w:pStyle w:val="Vorgabetext"/>
        <w:spacing w:line="360" w:lineRule="auto"/>
        <w:rPr>
          <w:b/>
          <w:sz w:val="20"/>
        </w:rPr>
      </w:pPr>
    </w:p>
    <w:p w:rsidR="00A239D6" w:rsidRPr="00F52060" w:rsidRDefault="00A239D6" w:rsidP="00184488">
      <w:pPr>
        <w:pStyle w:val="Vorgabetext"/>
        <w:tabs>
          <w:tab w:val="left" w:pos="1800"/>
        </w:tabs>
        <w:spacing w:line="360" w:lineRule="auto"/>
        <w:rPr>
          <w:sz w:val="20"/>
          <w:vertAlign w:val="superscript"/>
        </w:rPr>
      </w:pPr>
      <w:r w:rsidRPr="00F52060">
        <w:rPr>
          <w:sz w:val="20"/>
        </w:rPr>
        <w:t>Klaus Dolschak</w:t>
      </w:r>
      <w:r w:rsidRPr="00F52060">
        <w:rPr>
          <w:sz w:val="20"/>
          <w:vertAlign w:val="superscript"/>
        </w:rPr>
        <w:t>a,*</w:t>
      </w:r>
      <w:r w:rsidRPr="00F52060">
        <w:rPr>
          <w:sz w:val="20"/>
        </w:rPr>
        <w:t>,</w:t>
      </w:r>
      <w:r w:rsidR="00184488" w:rsidRPr="00F52060">
        <w:rPr>
          <w:sz w:val="20"/>
        </w:rPr>
        <w:t xml:space="preserve"> </w:t>
      </w:r>
      <w:r w:rsidRPr="00F52060">
        <w:rPr>
          <w:sz w:val="20"/>
        </w:rPr>
        <w:t>Karl Gartner</w:t>
      </w:r>
      <w:r w:rsidRPr="00F52060">
        <w:rPr>
          <w:sz w:val="20"/>
          <w:vertAlign w:val="superscript"/>
        </w:rPr>
        <w:t xml:space="preserve">b </w:t>
      </w:r>
      <w:r w:rsidRPr="00F52060">
        <w:rPr>
          <w:sz w:val="20"/>
        </w:rPr>
        <w:t>&amp; Torsten W. Berger</w:t>
      </w:r>
      <w:r w:rsidRPr="00F52060">
        <w:rPr>
          <w:sz w:val="20"/>
          <w:vertAlign w:val="superscript"/>
        </w:rPr>
        <w:t>a</w:t>
      </w:r>
    </w:p>
    <w:p w:rsidR="00184488" w:rsidRPr="00F52060" w:rsidRDefault="00184488" w:rsidP="00184488">
      <w:pPr>
        <w:pStyle w:val="Vorgabetext"/>
        <w:tabs>
          <w:tab w:val="left" w:pos="1800"/>
        </w:tabs>
        <w:spacing w:line="360" w:lineRule="auto"/>
        <w:rPr>
          <w:b/>
          <w:sz w:val="20"/>
        </w:rPr>
      </w:pPr>
    </w:p>
    <w:p w:rsidR="00A239D6" w:rsidRPr="0058436C" w:rsidRDefault="00A239D6" w:rsidP="00184488">
      <w:pPr>
        <w:pStyle w:val="Vorgabetext"/>
        <w:spacing w:line="360" w:lineRule="auto"/>
        <w:rPr>
          <w:sz w:val="20"/>
        </w:rPr>
      </w:pPr>
      <w:r w:rsidRPr="0058436C">
        <w:rPr>
          <w:sz w:val="20"/>
          <w:vertAlign w:val="superscript"/>
        </w:rPr>
        <w:t>a</w:t>
      </w:r>
      <w:r w:rsidRPr="0058436C">
        <w:rPr>
          <w:sz w:val="20"/>
        </w:rPr>
        <w:t>Department of Forest- and Soil Sciences, Institute of Forest Ecology,</w:t>
      </w:r>
      <w:r w:rsidRPr="0058436C">
        <w:rPr>
          <w:sz w:val="20"/>
        </w:rPr>
        <w:br/>
        <w:t>University of Natural Resources and Li</w:t>
      </w:r>
      <w:r w:rsidR="00781212">
        <w:rPr>
          <w:sz w:val="20"/>
        </w:rPr>
        <w:t>f</w:t>
      </w:r>
      <w:r w:rsidRPr="0058436C">
        <w:rPr>
          <w:sz w:val="20"/>
        </w:rPr>
        <w:t>e Sciences (BOKU), Peter Jordan-Straße 82, 1190 Vienna, Austria</w:t>
      </w:r>
    </w:p>
    <w:p w:rsidR="00A239D6" w:rsidRPr="0058436C" w:rsidRDefault="00A239D6" w:rsidP="00184488">
      <w:pPr>
        <w:pStyle w:val="Vorgabetext"/>
        <w:spacing w:line="360" w:lineRule="auto"/>
        <w:rPr>
          <w:sz w:val="20"/>
        </w:rPr>
      </w:pPr>
      <w:r w:rsidRPr="0058436C">
        <w:rPr>
          <w:bCs/>
          <w:sz w:val="20"/>
          <w:vertAlign w:val="superscript"/>
        </w:rPr>
        <w:t>b</w:t>
      </w:r>
      <w:r w:rsidRPr="0058436C">
        <w:rPr>
          <w:bCs/>
          <w:sz w:val="20"/>
          <w:lang w:val="en-GB"/>
        </w:rPr>
        <w:t>Federal Research and Training Centre for Forests, Natural Hazards and Landscape, Department of Forest Ecology and Soil, Seckendorff-Gudent-Weg 8, 1131 Vienna, Austria</w:t>
      </w:r>
    </w:p>
    <w:p w:rsidR="00184488" w:rsidRDefault="00184488" w:rsidP="00184488">
      <w:pPr>
        <w:pStyle w:val="Vorgabetext"/>
        <w:tabs>
          <w:tab w:val="left" w:pos="1260"/>
          <w:tab w:val="left" w:pos="3600"/>
        </w:tabs>
        <w:spacing w:line="360" w:lineRule="auto"/>
        <w:rPr>
          <w:sz w:val="20"/>
        </w:rPr>
      </w:pPr>
    </w:p>
    <w:p w:rsidR="00A239D6" w:rsidRDefault="00A239D6" w:rsidP="00184488">
      <w:pPr>
        <w:pStyle w:val="Vorgabetext"/>
        <w:tabs>
          <w:tab w:val="left" w:pos="1260"/>
          <w:tab w:val="left" w:pos="3600"/>
        </w:tabs>
        <w:spacing w:line="360" w:lineRule="auto"/>
        <w:rPr>
          <w:sz w:val="20"/>
        </w:rPr>
      </w:pPr>
      <w:r w:rsidRPr="0058436C">
        <w:rPr>
          <w:sz w:val="20"/>
          <w:vertAlign w:val="superscript"/>
        </w:rPr>
        <w:t>*</w:t>
      </w:r>
      <w:r w:rsidR="00FD53C4">
        <w:rPr>
          <w:sz w:val="20"/>
        </w:rPr>
        <w:t>corresponding author:</w:t>
      </w:r>
      <w:r w:rsidRPr="0058436C">
        <w:rPr>
          <w:sz w:val="20"/>
        </w:rPr>
        <w:t xml:space="preserve"> Tel: +43-</w:t>
      </w:r>
      <w:r w:rsidR="00D93D4B">
        <w:rPr>
          <w:sz w:val="20"/>
        </w:rPr>
        <w:t>6507951941</w:t>
      </w:r>
    </w:p>
    <w:p w:rsidR="00625FE2" w:rsidRDefault="00625FE2" w:rsidP="00184488">
      <w:pPr>
        <w:pStyle w:val="Vorgabetext"/>
        <w:tabs>
          <w:tab w:val="left" w:pos="1260"/>
          <w:tab w:val="left" w:pos="3600"/>
        </w:tabs>
        <w:spacing w:line="360" w:lineRule="auto"/>
        <w:rPr>
          <w:rStyle w:val="Hyperlink"/>
          <w:sz w:val="20"/>
        </w:rPr>
      </w:pPr>
      <w:r w:rsidRPr="0058436C">
        <w:rPr>
          <w:sz w:val="20"/>
        </w:rPr>
        <w:t xml:space="preserve">Email: </w:t>
      </w:r>
      <w:hyperlink r:id="rId8" w:history="1">
        <w:r w:rsidR="00D93D4B" w:rsidRPr="004B6FED">
          <w:rPr>
            <w:rStyle w:val="Hyperlink"/>
            <w:sz w:val="20"/>
          </w:rPr>
          <w:t>klaus.dolschak@gmx.at</w:t>
        </w:r>
      </w:hyperlink>
    </w:p>
    <w:p w:rsidR="00625FE2" w:rsidRDefault="00625FE2" w:rsidP="00184488">
      <w:pPr>
        <w:pStyle w:val="Vorgabetext"/>
        <w:tabs>
          <w:tab w:val="left" w:pos="1260"/>
          <w:tab w:val="left" w:pos="3600"/>
        </w:tabs>
        <w:spacing w:line="360" w:lineRule="auto"/>
        <w:rPr>
          <w:sz w:val="20"/>
        </w:rPr>
      </w:pPr>
    </w:p>
    <w:p w:rsidR="008A2ACC" w:rsidRDefault="008A2ACC" w:rsidP="00184488">
      <w:pPr>
        <w:pStyle w:val="Vorgabetext"/>
        <w:tabs>
          <w:tab w:val="left" w:pos="1260"/>
          <w:tab w:val="left" w:pos="3600"/>
        </w:tabs>
        <w:spacing w:line="360" w:lineRule="auto"/>
        <w:rPr>
          <w:sz w:val="20"/>
        </w:rPr>
      </w:pPr>
    </w:p>
    <w:p w:rsidR="00ED522A" w:rsidRDefault="00B455BB" w:rsidP="00625FE2">
      <w:pPr>
        <w:pStyle w:val="Vorgabetext"/>
        <w:tabs>
          <w:tab w:val="left" w:pos="1260"/>
          <w:tab w:val="left" w:pos="3600"/>
        </w:tabs>
        <w:spacing w:line="360" w:lineRule="auto"/>
        <w:rPr>
          <w:sz w:val="20"/>
        </w:rPr>
      </w:pPr>
      <w:r w:rsidRPr="00ED522A">
        <w:rPr>
          <w:b/>
          <w:noProof/>
          <w:sz w:val="20"/>
          <w:lang w:eastAsia="en-US"/>
        </w:rPr>
        <w:drawing>
          <wp:anchor distT="0" distB="0" distL="114300" distR="114300" simplePos="0" relativeHeight="251667456" behindDoc="1" locked="0" layoutInCell="1" allowOverlap="1" wp14:anchorId="1FEAA320" wp14:editId="0780D6C6">
            <wp:simplePos x="0" y="0"/>
            <wp:positionH relativeFrom="margin">
              <wp:align>left</wp:align>
            </wp:positionH>
            <wp:positionV relativeFrom="paragraph">
              <wp:posOffset>0</wp:posOffset>
            </wp:positionV>
            <wp:extent cx="2779395" cy="5001895"/>
            <wp:effectExtent l="0" t="0" r="1905" b="8255"/>
            <wp:wrapTight wrapText="bothSides">
              <wp:wrapPolygon edited="0">
                <wp:start x="8143" y="0"/>
                <wp:lineTo x="0" y="0"/>
                <wp:lineTo x="0" y="987"/>
                <wp:lineTo x="444" y="1563"/>
                <wp:lineTo x="3257" y="2632"/>
                <wp:lineTo x="3849" y="2632"/>
                <wp:lineTo x="0" y="3866"/>
                <wp:lineTo x="0" y="4031"/>
                <wp:lineTo x="2369" y="5265"/>
                <wp:lineTo x="2665" y="7897"/>
                <wp:lineTo x="6662" y="9214"/>
                <wp:lineTo x="1480" y="9214"/>
                <wp:lineTo x="1184" y="9460"/>
                <wp:lineTo x="2517" y="10530"/>
                <wp:lineTo x="2517" y="13245"/>
                <wp:lineTo x="6662" y="14479"/>
                <wp:lineTo x="296" y="14479"/>
                <wp:lineTo x="148" y="15384"/>
                <wp:lineTo x="2517" y="15795"/>
                <wp:lineTo x="2517" y="19250"/>
                <wp:lineTo x="2961" y="19744"/>
                <wp:lineTo x="3701" y="19744"/>
                <wp:lineTo x="2221" y="20319"/>
                <wp:lineTo x="1925" y="20566"/>
                <wp:lineTo x="1925" y="21307"/>
                <wp:lineTo x="2369" y="21389"/>
                <wp:lineTo x="5034" y="21553"/>
                <wp:lineTo x="6070" y="21553"/>
                <wp:lineTo x="6958" y="21389"/>
                <wp:lineTo x="7698" y="21224"/>
                <wp:lineTo x="7550" y="21060"/>
                <wp:lineTo x="15397" y="20237"/>
                <wp:lineTo x="15545" y="19908"/>
                <wp:lineTo x="10511" y="19744"/>
                <wp:lineTo x="19542" y="18756"/>
                <wp:lineTo x="19986" y="18427"/>
                <wp:lineTo x="18802" y="18427"/>
                <wp:lineTo x="21171" y="17687"/>
                <wp:lineTo x="21171" y="17193"/>
                <wp:lineTo x="19098" y="17111"/>
                <wp:lineTo x="19986" y="16535"/>
                <wp:lineTo x="19394" y="16371"/>
                <wp:lineTo x="15989" y="15795"/>
                <wp:lineTo x="16137" y="15219"/>
                <wp:lineTo x="13916" y="14808"/>
                <wp:lineTo x="7402" y="14479"/>
                <wp:lineTo x="18950" y="14479"/>
                <wp:lineTo x="21467" y="14232"/>
                <wp:lineTo x="21467" y="165"/>
                <wp:lineTo x="20875" y="82"/>
                <wp:lineTo x="14212" y="0"/>
                <wp:lineTo x="814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1, 1 column, Flowchart (1).jpg"/>
                    <pic:cNvPicPr/>
                  </pic:nvPicPr>
                  <pic:blipFill>
                    <a:blip r:embed="rId9">
                      <a:extLst>
                        <a:ext uri="{28A0092B-C50C-407E-A947-70E740481C1C}">
                          <a14:useLocalDpi xmlns:a14="http://schemas.microsoft.com/office/drawing/2010/main" val="0"/>
                        </a:ext>
                      </a:extLst>
                    </a:blip>
                    <a:stretch>
                      <a:fillRect/>
                    </a:stretch>
                  </pic:blipFill>
                  <pic:spPr>
                    <a:xfrm>
                      <a:off x="0" y="0"/>
                      <a:ext cx="2779865" cy="5001904"/>
                    </a:xfrm>
                    <a:prstGeom prst="rect">
                      <a:avLst/>
                    </a:prstGeom>
                  </pic:spPr>
                </pic:pic>
              </a:graphicData>
            </a:graphic>
            <wp14:sizeRelH relativeFrom="margin">
              <wp14:pctWidth>0</wp14:pctWidth>
            </wp14:sizeRelH>
            <wp14:sizeRelV relativeFrom="margin">
              <wp14:pctHeight>0</wp14:pctHeight>
            </wp14:sizeRelV>
          </wp:anchor>
        </w:drawing>
      </w:r>
      <w:r w:rsidR="00ED522A" w:rsidRPr="00ED522A">
        <w:rPr>
          <w:b/>
          <w:sz w:val="20"/>
        </w:rPr>
        <w:t>Fig. S1</w:t>
      </w:r>
      <w:r w:rsidR="00ED522A" w:rsidRPr="00ED522A">
        <w:rPr>
          <w:sz w:val="20"/>
        </w:rPr>
        <w:t xml:space="preserve"> Flow diagram of the water balance model. The water input to the system consists of observed precipitation and sim</w:t>
      </w:r>
      <w:r w:rsidR="00ED522A" w:rsidRPr="00ED522A">
        <w:rPr>
          <w:sz w:val="20"/>
        </w:rPr>
        <w:softHyphen/>
        <w:t>ulated fog interception. Solid lines, dashed lines and dotted lines reflect liquid, solid and gaseous water fluxes, respectively. Rounded boxes represent pools which are described, in form of differential equations. Aboveground processes are calculated sequential. Belowground processes (bypass flow, soil eva</w:t>
      </w:r>
      <w:r w:rsidR="00ED522A" w:rsidRPr="00ED522A">
        <w:rPr>
          <w:sz w:val="20"/>
        </w:rPr>
        <w:softHyphen/>
        <w:t>poration, transpiration, and percolation) are handled parallel</w:t>
      </w:r>
      <w:r w:rsidR="000D4A48">
        <w:rPr>
          <w:sz w:val="20"/>
        </w:rPr>
        <w:t>.</w:t>
      </w:r>
    </w:p>
    <w:p w:rsidR="00ED0EF6" w:rsidRDefault="00ED0EF6">
      <w:pPr>
        <w:rPr>
          <w:rFonts w:ascii="Times New Roman" w:hAnsi="Times New Roman" w:cs="Times New Roman"/>
          <w:sz w:val="20"/>
          <w:szCs w:val="20"/>
        </w:rPr>
      </w:pPr>
      <w:r>
        <w:rPr>
          <w:rFonts w:ascii="Times New Roman" w:hAnsi="Times New Roman" w:cs="Times New Roman"/>
          <w:sz w:val="20"/>
          <w:szCs w:val="20"/>
        </w:rPr>
        <w:br w:type="page"/>
      </w:r>
    </w:p>
    <w:p w:rsidR="000D4A48" w:rsidRDefault="000D4A48" w:rsidP="000D4A48">
      <w:pPr>
        <w:spacing w:line="360" w:lineRule="auto"/>
        <w:jc w:val="both"/>
        <w:rPr>
          <w:rFonts w:ascii="Times New Roman" w:hAnsi="Times New Roman" w:cs="Times New Roman"/>
          <w:b/>
          <w:sz w:val="20"/>
          <w:szCs w:val="20"/>
        </w:rPr>
      </w:pPr>
      <w:r w:rsidRPr="0058436C">
        <w:rPr>
          <w:rFonts w:ascii="Times New Roman" w:hAnsi="Times New Roman" w:cs="Times New Roman"/>
          <w:b/>
          <w:noProof/>
          <w:sz w:val="20"/>
          <w:szCs w:val="20"/>
        </w:rPr>
        <w:lastRenderedPageBreak/>
        <w:drawing>
          <wp:anchor distT="0" distB="0" distL="114300" distR="114300" simplePos="0" relativeHeight="251673600" behindDoc="1" locked="0" layoutInCell="1" allowOverlap="1" wp14:anchorId="10623F18" wp14:editId="241B2FF2">
            <wp:simplePos x="0" y="0"/>
            <wp:positionH relativeFrom="column">
              <wp:posOffset>-1064</wp:posOffset>
            </wp:positionH>
            <wp:positionV relativeFrom="paragraph">
              <wp:posOffset>0</wp:posOffset>
            </wp:positionV>
            <wp:extent cx="4644238" cy="1620317"/>
            <wp:effectExtent l="0" t="0" r="4445" b="0"/>
            <wp:wrapTight wrapText="bothSides">
              <wp:wrapPolygon edited="0">
                <wp:start x="0" y="0"/>
                <wp:lineTo x="0" y="21338"/>
                <wp:lineTo x="21532" y="21338"/>
                <wp:lineTo x="21532"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S2, 1.5 columns PARABOL.jpg"/>
                    <pic:cNvPicPr/>
                  </pic:nvPicPr>
                  <pic:blipFill>
                    <a:blip r:embed="rId10">
                      <a:extLst>
                        <a:ext uri="{28A0092B-C50C-407E-A947-70E740481C1C}">
                          <a14:useLocalDpi xmlns:a14="http://schemas.microsoft.com/office/drawing/2010/main" val="0"/>
                        </a:ext>
                      </a:extLst>
                    </a:blip>
                    <a:stretch>
                      <a:fillRect/>
                    </a:stretch>
                  </pic:blipFill>
                  <pic:spPr>
                    <a:xfrm>
                      <a:off x="0" y="0"/>
                      <a:ext cx="4644238" cy="1620317"/>
                    </a:xfrm>
                    <a:prstGeom prst="rect">
                      <a:avLst/>
                    </a:prstGeom>
                  </pic:spPr>
                </pic:pic>
              </a:graphicData>
            </a:graphic>
          </wp:anchor>
        </w:drawing>
      </w:r>
      <w:r w:rsidRPr="0058436C">
        <w:rPr>
          <w:rFonts w:ascii="Times New Roman" w:hAnsi="Times New Roman" w:cs="Times New Roman"/>
          <w:b/>
          <w:sz w:val="20"/>
          <w:szCs w:val="20"/>
        </w:rPr>
        <w:t>Fig. S2</w:t>
      </w:r>
      <w:r w:rsidRPr="0058436C">
        <w:rPr>
          <w:rFonts w:ascii="Times New Roman" w:hAnsi="Times New Roman" w:cs="Times New Roman"/>
          <w:sz w:val="20"/>
          <w:szCs w:val="20"/>
        </w:rPr>
        <w:t xml:space="preserve"> Air temperature multi</w:t>
      </w:r>
      <w:r>
        <w:rPr>
          <w:rFonts w:ascii="Times New Roman" w:hAnsi="Times New Roman" w:cs="Times New Roman"/>
          <w:sz w:val="20"/>
          <w:szCs w:val="20"/>
        </w:rPr>
        <w:softHyphen/>
      </w:r>
      <w:r w:rsidRPr="0058436C">
        <w:rPr>
          <w:rFonts w:ascii="Times New Roman" w:hAnsi="Times New Roman" w:cs="Times New Roman"/>
          <w:sz w:val="20"/>
          <w:szCs w:val="20"/>
        </w:rPr>
        <w:t xml:space="preserve">pliers, utilized in the assessment of LU and LC. The factor </w:t>
      </w:r>
      <w:r w:rsidRPr="0058436C">
        <w:rPr>
          <w:rFonts w:ascii="Times New Roman" w:hAnsi="Times New Roman" w:cs="Times New Roman"/>
          <w:i/>
          <w:sz w:val="20"/>
          <w:szCs w:val="20"/>
        </w:rPr>
        <w:t>f</w:t>
      </w:r>
      <w:r w:rsidRPr="0058436C">
        <w:rPr>
          <w:rFonts w:ascii="Times New Roman" w:hAnsi="Times New Roman" w:cs="Times New Roman"/>
          <w:sz w:val="20"/>
          <w:szCs w:val="20"/>
          <w:vertAlign w:val="subscript"/>
        </w:rPr>
        <w:t>dl</w:t>
      </w:r>
      <w:r w:rsidRPr="0058436C">
        <w:rPr>
          <w:rFonts w:ascii="Times New Roman" w:hAnsi="Times New Roman" w:cs="Times New Roman"/>
          <w:sz w:val="20"/>
          <w:szCs w:val="20"/>
        </w:rPr>
        <w:t xml:space="preserve"> (dashed line), calculated as func</w:t>
      </w:r>
      <w:r>
        <w:rPr>
          <w:rFonts w:ascii="Times New Roman" w:hAnsi="Times New Roman" w:cs="Times New Roman"/>
          <w:sz w:val="20"/>
          <w:szCs w:val="20"/>
        </w:rPr>
        <w:softHyphen/>
      </w:r>
      <w:r w:rsidRPr="0058436C">
        <w:rPr>
          <w:rFonts w:ascii="Times New Roman" w:hAnsi="Times New Roman" w:cs="Times New Roman"/>
          <w:sz w:val="20"/>
          <w:szCs w:val="20"/>
        </w:rPr>
        <w:t xml:space="preserve">tion of day-length, serves in the determination of the onset of the growing season.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0,LC</w:t>
      </w:r>
      <w:r w:rsidRPr="0058436C">
        <w:rPr>
          <w:rFonts w:ascii="Times New Roman" w:hAnsi="Times New Roman" w:cs="Times New Roman"/>
          <w:sz w:val="20"/>
          <w:szCs w:val="20"/>
        </w:rPr>
        <w:t xml:space="preserve"> marks the potential start of the temp</w:t>
      </w:r>
      <w:r>
        <w:rPr>
          <w:rFonts w:ascii="Times New Roman" w:hAnsi="Times New Roman" w:cs="Times New Roman"/>
          <w:sz w:val="20"/>
          <w:szCs w:val="20"/>
        </w:rPr>
        <w:softHyphen/>
      </w:r>
      <w:r w:rsidRPr="0058436C">
        <w:rPr>
          <w:rFonts w:ascii="Times New Roman" w:hAnsi="Times New Roman" w:cs="Times New Roman"/>
          <w:sz w:val="20"/>
          <w:szCs w:val="20"/>
        </w:rPr>
        <w:t xml:space="preserve">erature accumulation in winter. For the calculation of the timing of LC, </w:t>
      </w:r>
      <w:r w:rsidRPr="0058436C">
        <w:rPr>
          <w:rFonts w:ascii="Times New Roman" w:hAnsi="Times New Roman" w:cs="Times New Roman"/>
          <w:i/>
          <w:sz w:val="20"/>
          <w:szCs w:val="20"/>
        </w:rPr>
        <w:t>T</w:t>
      </w:r>
      <w:r w:rsidRPr="0058436C">
        <w:rPr>
          <w:rFonts w:ascii="Times New Roman" w:hAnsi="Times New Roman" w:cs="Times New Roman"/>
          <w:sz w:val="20"/>
          <w:szCs w:val="20"/>
          <w:vertAlign w:val="subscript"/>
        </w:rPr>
        <w:t>mean</w:t>
      </w:r>
      <w:r w:rsidRPr="0058436C">
        <w:rPr>
          <w:rFonts w:ascii="Times New Roman" w:hAnsi="Times New Roman" w:cs="Times New Roman"/>
          <w:sz w:val="20"/>
          <w:szCs w:val="20"/>
        </w:rPr>
        <w:t xml:space="preserve"> is weighted by a parabolic shaped function, within 2 intervals. Assuming, a negative influence of high spring temperatures on the timing on senescence, the parabolic function in the first interval takes negative values. Due to a positive effect of high late summer on growing season length, the multiplier of the second interval is also positive. Utilizing the weighted average of both temporal windows combined, the timing of LC is calculated in a simple linear model.</w:t>
      </w:r>
      <w:r w:rsidRPr="0058436C">
        <w:rPr>
          <w:rFonts w:ascii="Times New Roman" w:hAnsi="Times New Roman" w:cs="Times New Roman"/>
          <w:b/>
          <w:sz w:val="20"/>
          <w:szCs w:val="20"/>
        </w:rPr>
        <w:t xml:space="preserve"> </w:t>
      </w:r>
    </w:p>
    <w:p w:rsidR="000D4A48" w:rsidRPr="00ED522A" w:rsidRDefault="000D4A48" w:rsidP="00E71CCE">
      <w:pPr>
        <w:spacing w:line="360" w:lineRule="auto"/>
        <w:jc w:val="both"/>
        <w:rPr>
          <w:rFonts w:ascii="Times New Roman" w:hAnsi="Times New Roman" w:cs="Times New Roman"/>
          <w:sz w:val="20"/>
          <w:szCs w:val="20"/>
        </w:rPr>
      </w:pPr>
    </w:p>
    <w:p w:rsidR="001C005B" w:rsidRPr="0058436C" w:rsidRDefault="008675F2" w:rsidP="00E71CCE">
      <w:pPr>
        <w:spacing w:line="360" w:lineRule="auto"/>
        <w:jc w:val="both"/>
        <w:rPr>
          <w:rFonts w:ascii="Times New Roman" w:hAnsi="Times New Roman" w:cs="Times New Roman"/>
          <w:b/>
          <w:sz w:val="20"/>
          <w:szCs w:val="20"/>
        </w:rPr>
      </w:pPr>
      <w:r>
        <w:rPr>
          <w:rFonts w:ascii="Times New Roman" w:hAnsi="Times New Roman" w:cs="Times New Roman"/>
          <w:b/>
          <w:sz w:val="20"/>
          <w:szCs w:val="20"/>
        </w:rPr>
        <w:t xml:space="preserve">SI 1. </w:t>
      </w:r>
      <w:r w:rsidR="00253D38" w:rsidRPr="0058436C">
        <w:rPr>
          <w:rFonts w:ascii="Times New Roman" w:hAnsi="Times New Roman" w:cs="Times New Roman"/>
          <w:b/>
          <w:sz w:val="20"/>
          <w:szCs w:val="20"/>
        </w:rPr>
        <w:t>Seasonal leaf area development</w:t>
      </w:r>
      <w:r w:rsidR="001C005B" w:rsidRPr="0058436C">
        <w:rPr>
          <w:rFonts w:ascii="Times New Roman" w:hAnsi="Times New Roman" w:cs="Times New Roman"/>
          <w:b/>
          <w:sz w:val="20"/>
          <w:szCs w:val="20"/>
        </w:rPr>
        <w:t xml:space="preserve"> </w:t>
      </w:r>
    </w:p>
    <w:p w:rsidR="00006B45" w:rsidRDefault="00F823C4"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In this </w:t>
      </w:r>
      <w:r w:rsidR="00321386" w:rsidRPr="0058436C">
        <w:rPr>
          <w:rFonts w:ascii="Times New Roman" w:hAnsi="Times New Roman" w:cs="Times New Roman"/>
          <w:color w:val="000000"/>
          <w:sz w:val="20"/>
          <w:szCs w:val="20"/>
          <w:shd w:val="clear" w:color="auto" w:fill="FFFFFF"/>
        </w:rPr>
        <w:t>section</w:t>
      </w:r>
      <w:r w:rsidRPr="0058436C">
        <w:rPr>
          <w:rFonts w:ascii="Times New Roman" w:hAnsi="Times New Roman" w:cs="Times New Roman"/>
          <w:color w:val="000000"/>
          <w:sz w:val="20"/>
          <w:szCs w:val="20"/>
          <w:shd w:val="clear" w:color="auto" w:fill="FFFFFF"/>
        </w:rPr>
        <w:t xml:space="preserve"> a</w:t>
      </w:r>
      <w:r w:rsidR="00006B45" w:rsidRPr="0058436C">
        <w:rPr>
          <w:rFonts w:ascii="Times New Roman" w:hAnsi="Times New Roman" w:cs="Times New Roman"/>
          <w:color w:val="000000"/>
          <w:sz w:val="20"/>
          <w:szCs w:val="20"/>
          <w:shd w:val="clear" w:color="auto" w:fill="FFFFFF"/>
        </w:rPr>
        <w:t xml:space="preserve"> function is presented, describing relative leaf area (</w:t>
      </w:r>
      <w:r w:rsidRPr="0058436C">
        <w:rPr>
          <w:rFonts w:ascii="Times New Roman" w:hAnsi="Times New Roman" w:cs="Times New Roman"/>
          <w:i/>
          <w:color w:val="000000"/>
          <w:sz w:val="20"/>
          <w:szCs w:val="20"/>
          <w:shd w:val="clear" w:color="auto" w:fill="FFFFFF"/>
        </w:rPr>
        <w:t>Kc</w:t>
      </w:r>
      <w:r w:rsidRPr="0058436C">
        <w:rPr>
          <w:rFonts w:ascii="Times New Roman" w:hAnsi="Times New Roman" w:cs="Times New Roman"/>
          <w:color w:val="000000"/>
          <w:sz w:val="20"/>
          <w:szCs w:val="20"/>
          <w:shd w:val="clear" w:color="auto" w:fill="FFFFFF"/>
          <w:vertAlign w:val="subscript"/>
        </w:rPr>
        <w:t>LAI</w:t>
      </w:r>
      <w:r w:rsidR="00006B45" w:rsidRPr="0058436C">
        <w:rPr>
          <w:rFonts w:ascii="Times New Roman" w:hAnsi="Times New Roman" w:cs="Times New Roman"/>
          <w:color w:val="000000"/>
          <w:sz w:val="20"/>
          <w:szCs w:val="20"/>
          <w:shd w:val="clear" w:color="auto" w:fill="FFFFFF"/>
        </w:rPr>
        <w:t>) in an interval from 0 to1</w:t>
      </w:r>
      <w:r w:rsidR="00113D9C" w:rsidRPr="0058436C">
        <w:rPr>
          <w:rFonts w:ascii="Times New Roman" w:hAnsi="Times New Roman" w:cs="Times New Roman"/>
          <w:color w:val="000000"/>
          <w:sz w:val="20"/>
          <w:szCs w:val="20"/>
          <w:shd w:val="clear" w:color="auto" w:fill="FFFFFF"/>
        </w:rPr>
        <w:t xml:space="preserve"> (see Fig. </w:t>
      </w:r>
      <w:r w:rsidR="008675F2">
        <w:rPr>
          <w:rFonts w:ascii="Times New Roman" w:hAnsi="Times New Roman" w:cs="Times New Roman"/>
          <w:color w:val="000000"/>
          <w:sz w:val="20"/>
          <w:szCs w:val="20"/>
          <w:shd w:val="clear" w:color="auto" w:fill="FFFFFF"/>
        </w:rPr>
        <w:t>S3</w:t>
      </w:r>
      <w:r w:rsidR="00113D9C" w:rsidRPr="0058436C">
        <w:rPr>
          <w:rFonts w:ascii="Times New Roman" w:hAnsi="Times New Roman" w:cs="Times New Roman"/>
          <w:color w:val="000000"/>
          <w:sz w:val="20"/>
          <w:szCs w:val="20"/>
          <w:shd w:val="clear" w:color="auto" w:fill="FFFFFF"/>
        </w:rPr>
        <w:t>)</w:t>
      </w:r>
      <w:r w:rsidR="00006B45" w:rsidRPr="0058436C">
        <w:rPr>
          <w:rFonts w:ascii="Times New Roman" w:hAnsi="Times New Roman" w:cs="Times New Roman"/>
          <w:color w:val="000000"/>
          <w:sz w:val="20"/>
          <w:szCs w:val="20"/>
          <w:shd w:val="clear" w:color="auto" w:fill="FFFFFF"/>
        </w:rPr>
        <w:t>. Five phenological stages are distinguished: (1) Dormancy, (2) a linear onset of the growing season, (3) a polynomic convergence with the maximum, (4) a plateau stage, and (5) senescence</w:t>
      </w:r>
      <w:r w:rsidR="00321386" w:rsidRPr="0058436C">
        <w:rPr>
          <w:rFonts w:ascii="Times New Roman" w:hAnsi="Times New Roman" w:cs="Times New Roman"/>
          <w:color w:val="000000"/>
          <w:sz w:val="20"/>
          <w:szCs w:val="20"/>
          <w:shd w:val="clear" w:color="auto" w:fill="FFFFFF"/>
        </w:rPr>
        <w:t>,</w:t>
      </w:r>
      <w:r w:rsidR="00006B45" w:rsidRPr="0058436C">
        <w:rPr>
          <w:rFonts w:ascii="Times New Roman" w:hAnsi="Times New Roman" w:cs="Times New Roman"/>
          <w:color w:val="000000"/>
          <w:sz w:val="20"/>
          <w:szCs w:val="20"/>
          <w:shd w:val="clear" w:color="auto" w:fill="FFFFFF"/>
        </w:rPr>
        <w:t xml:space="preserve"> which is described, </w:t>
      </w:r>
      <w:r w:rsidR="00831D92" w:rsidRPr="0058436C">
        <w:rPr>
          <w:rFonts w:ascii="Times New Roman" w:hAnsi="Times New Roman" w:cs="Times New Roman"/>
          <w:color w:val="000000"/>
          <w:sz w:val="20"/>
          <w:szCs w:val="20"/>
          <w:shd w:val="clear" w:color="auto" w:fill="FFFFFF"/>
        </w:rPr>
        <w:t>using a third order polynomial</w:t>
      </w:r>
      <w:r w:rsidR="006A035A" w:rsidRPr="0058436C">
        <w:rPr>
          <w:rFonts w:ascii="Times New Roman" w:hAnsi="Times New Roman" w:cs="Times New Roman"/>
          <w:color w:val="000000"/>
          <w:sz w:val="20"/>
          <w:szCs w:val="20"/>
          <w:shd w:val="clear" w:color="auto" w:fill="FFFFFF"/>
        </w:rPr>
        <w:t xml:space="preserve"> </w:t>
      </w:r>
      <w:r w:rsidR="006A035A" w:rsidRPr="0058436C">
        <w:rPr>
          <w:rFonts w:ascii="Times New Roman" w:hAnsi="Times New Roman" w:cs="Times New Roman"/>
          <w:color w:val="000000"/>
          <w:sz w:val="20"/>
          <w:szCs w:val="20"/>
          <w:shd w:val="clear" w:color="auto" w:fill="FFFFFF"/>
        </w:rPr>
        <w:fldChar w:fldCharType="begin"/>
      </w:r>
      <w:r w:rsidR="00F20E9E" w:rsidRPr="0058436C">
        <w:rPr>
          <w:rFonts w:ascii="Times New Roman" w:hAnsi="Times New Roman" w:cs="Times New Roman"/>
          <w:color w:val="000000"/>
          <w:sz w:val="20"/>
          <w:szCs w:val="20"/>
          <w:shd w:val="clear" w:color="auto" w:fill="FFFFFF"/>
        </w:rPr>
        <w:instrText xml:space="preserve"> ADDIN EN.CITE &lt;EndNote&gt;&lt;Cite&gt;&lt;Author&gt;Dolschak&lt;/Author&gt;&lt;Year&gt;2015&lt;/Year&gt;&lt;RecNum&gt;5834&lt;/RecNum&gt;&lt;Prefix&gt;smoothstep function`, compare &lt;/Prefix&gt;&lt;DisplayText&gt;(smoothstep function, compare Dolschak et al. 2015)&lt;/DisplayText&gt;&lt;record&gt;&lt;rec-number&gt;5834&lt;/rec-number&gt;&lt;foreign-keys&gt;&lt;key app="EN" db-id="tv9v52rscswzf7ett9250vfo9v02x0s2ewpv" timestamp="1450775113"&gt;5834&lt;/key&gt;&lt;/foreign-keys&gt;&lt;ref-type name="Journal Article"&gt;17&lt;/ref-type&gt;&lt;contributors&gt;&lt;authors&gt;&lt;author&gt;Dolschak, Klaus&lt;/author&gt;&lt;author&gt;Gartner, Karl&lt;/author&gt;&lt;author&gt;Berger, Torsten W&lt;/author&gt;&lt;/authors&gt;&lt;/contributors&gt;&lt;titles&gt;&lt;title&gt;A new approach to predict soil temperature under vegetated surfaces&lt;/title&gt;&lt;secondary-title&gt;Modeling Earth Systems and Environment&lt;/secondary-title&gt;&lt;/titles&gt;&lt;periodical&gt;&lt;full-title&gt;Modeling Earth Systems and Environment&lt;/full-title&gt;&lt;/periodical&gt;&lt;pages&gt;1-14&lt;/pages&gt;&lt;volume&gt;1&lt;/volume&gt;&lt;number&gt;4&lt;/number&gt;&lt;dates&gt;&lt;year&gt;2015&lt;/year&gt;&lt;/dates&gt;&lt;isbn&gt;2363-6203&lt;/isbn&gt;&lt;urls&gt;&lt;/urls&gt;&lt;electronic-resource-num&gt;DOI 10.1007/s40808-015-0041-2&lt;/electronic-resource-num&gt;&lt;/record&gt;&lt;/Cite&gt;&lt;/EndNote&gt;</w:instrText>
      </w:r>
      <w:r w:rsidR="006A035A" w:rsidRPr="0058436C">
        <w:rPr>
          <w:rFonts w:ascii="Times New Roman" w:hAnsi="Times New Roman" w:cs="Times New Roman"/>
          <w:color w:val="000000"/>
          <w:sz w:val="20"/>
          <w:szCs w:val="20"/>
          <w:shd w:val="clear" w:color="auto" w:fill="FFFFFF"/>
        </w:rPr>
        <w:fldChar w:fldCharType="separate"/>
      </w:r>
      <w:r w:rsidR="00F20E9E" w:rsidRPr="0058436C">
        <w:rPr>
          <w:rFonts w:ascii="Times New Roman" w:hAnsi="Times New Roman" w:cs="Times New Roman"/>
          <w:noProof/>
          <w:color w:val="000000"/>
          <w:sz w:val="20"/>
          <w:szCs w:val="20"/>
          <w:shd w:val="clear" w:color="auto" w:fill="FFFFFF"/>
        </w:rPr>
        <w:t>(</w:t>
      </w:r>
      <w:hyperlink w:anchor="_ENREF_4" w:tooltip="Dolschak, 2015 #5834" w:history="1">
        <w:r w:rsidR="00D93D4B" w:rsidRPr="0058436C">
          <w:rPr>
            <w:rFonts w:ascii="Times New Roman" w:hAnsi="Times New Roman" w:cs="Times New Roman"/>
            <w:noProof/>
            <w:color w:val="000000"/>
            <w:sz w:val="20"/>
            <w:szCs w:val="20"/>
            <w:shd w:val="clear" w:color="auto" w:fill="FFFFFF"/>
          </w:rPr>
          <w:t>smoothstep function, compare Dolschak et al. 2015</w:t>
        </w:r>
      </w:hyperlink>
      <w:r w:rsidR="00F20E9E" w:rsidRPr="0058436C">
        <w:rPr>
          <w:rFonts w:ascii="Times New Roman" w:hAnsi="Times New Roman" w:cs="Times New Roman"/>
          <w:noProof/>
          <w:color w:val="000000"/>
          <w:sz w:val="20"/>
          <w:szCs w:val="20"/>
          <w:shd w:val="clear" w:color="auto" w:fill="FFFFFF"/>
        </w:rPr>
        <w:t>)</w:t>
      </w:r>
      <w:r w:rsidR="006A035A" w:rsidRPr="0058436C">
        <w:rPr>
          <w:rFonts w:ascii="Times New Roman" w:hAnsi="Times New Roman" w:cs="Times New Roman"/>
          <w:color w:val="000000"/>
          <w:sz w:val="20"/>
          <w:szCs w:val="20"/>
          <w:shd w:val="clear" w:color="auto" w:fill="FFFFFF"/>
        </w:rPr>
        <w:fldChar w:fldCharType="end"/>
      </w:r>
      <w:r w:rsidR="00006B45" w:rsidRPr="0058436C">
        <w:rPr>
          <w:rFonts w:ascii="Times New Roman" w:hAnsi="Times New Roman" w:cs="Times New Roman"/>
          <w:color w:val="000000"/>
          <w:sz w:val="20"/>
          <w:szCs w:val="20"/>
          <w:shd w:val="clear" w:color="auto" w:fill="FFFFFF"/>
        </w:rPr>
        <w:t xml:space="preserve">. Five parameters define the shape of the function. Four key </w:t>
      </w:r>
      <w:r w:rsidR="00006B45" w:rsidRPr="0058436C">
        <w:rPr>
          <w:rFonts w:ascii="Times New Roman" w:hAnsi="Times New Roman" w:cs="Times New Roman"/>
          <w:i/>
          <w:color w:val="000000"/>
          <w:sz w:val="20"/>
          <w:szCs w:val="20"/>
          <w:shd w:val="clear" w:color="auto" w:fill="FFFFFF"/>
        </w:rPr>
        <w:t>DoYs</w:t>
      </w:r>
      <w:r w:rsidR="00006B45" w:rsidRPr="0058436C">
        <w:rPr>
          <w:rFonts w:ascii="Times New Roman" w:hAnsi="Times New Roman" w:cs="Times New Roman"/>
          <w:color w:val="000000"/>
          <w:sz w:val="20"/>
          <w:szCs w:val="20"/>
          <w:shd w:val="clear" w:color="auto" w:fill="FFFFFF"/>
        </w:rPr>
        <w:t xml:space="preserve"> </w:t>
      </w:r>
      <w:r w:rsidR="006F3115" w:rsidRPr="0058436C">
        <w:rPr>
          <w:rFonts w:ascii="Times New Roman" w:hAnsi="Times New Roman" w:cs="Times New Roman"/>
          <w:color w:val="000000"/>
          <w:sz w:val="20"/>
          <w:szCs w:val="20"/>
          <w:shd w:val="clear" w:color="auto" w:fill="FFFFFF"/>
        </w:rPr>
        <w:t>(</w:t>
      </w:r>
      <w:r w:rsidR="006F3115" w:rsidRPr="0058436C">
        <w:rPr>
          <w:rFonts w:ascii="Times New Roman" w:hAnsi="Times New Roman" w:cs="Times New Roman"/>
          <w:i/>
          <w:color w:val="000000"/>
          <w:sz w:val="20"/>
          <w:szCs w:val="20"/>
          <w:shd w:val="clear" w:color="auto" w:fill="FFFFFF"/>
        </w:rPr>
        <w:t>DoY</w:t>
      </w:r>
      <w:r w:rsidR="006F3115" w:rsidRPr="0058436C">
        <w:rPr>
          <w:rFonts w:ascii="Times New Roman" w:hAnsi="Times New Roman" w:cs="Times New Roman"/>
          <w:color w:val="000000"/>
          <w:sz w:val="20"/>
          <w:szCs w:val="20"/>
          <w:shd w:val="clear" w:color="auto" w:fill="FFFFFF"/>
          <w:vertAlign w:val="subscript"/>
        </w:rPr>
        <w:t>LU</w:t>
      </w:r>
      <w:r w:rsidR="006F3115" w:rsidRPr="0058436C">
        <w:rPr>
          <w:rFonts w:ascii="Times New Roman" w:hAnsi="Times New Roman" w:cs="Times New Roman"/>
          <w:color w:val="000000"/>
          <w:sz w:val="20"/>
          <w:szCs w:val="20"/>
          <w:shd w:val="clear" w:color="auto" w:fill="FFFFFF"/>
        </w:rPr>
        <w:t>: Leaf unfolding,</w:t>
      </w:r>
      <w:r w:rsidR="006F3115" w:rsidRPr="0058436C">
        <w:rPr>
          <w:rFonts w:ascii="Times New Roman" w:hAnsi="Times New Roman" w:cs="Times New Roman"/>
          <w:i/>
          <w:color w:val="000000"/>
          <w:sz w:val="20"/>
          <w:szCs w:val="20"/>
          <w:shd w:val="clear" w:color="auto" w:fill="FFFFFF"/>
        </w:rPr>
        <w:t xml:space="preserve"> DoY</w:t>
      </w:r>
      <w:r w:rsidR="006F3115" w:rsidRPr="0058436C">
        <w:rPr>
          <w:rFonts w:ascii="Times New Roman" w:hAnsi="Times New Roman" w:cs="Times New Roman"/>
          <w:color w:val="000000"/>
          <w:sz w:val="20"/>
          <w:szCs w:val="20"/>
          <w:shd w:val="clear" w:color="auto" w:fill="FFFFFF"/>
          <w:vertAlign w:val="subscript"/>
        </w:rPr>
        <w:t>CC</w:t>
      </w:r>
      <w:r w:rsidR="006F3115" w:rsidRPr="0058436C">
        <w:rPr>
          <w:rFonts w:ascii="Times New Roman" w:hAnsi="Times New Roman" w:cs="Times New Roman"/>
          <w:color w:val="000000"/>
          <w:sz w:val="20"/>
          <w:szCs w:val="20"/>
          <w:shd w:val="clear" w:color="auto" w:fill="FFFFFF"/>
        </w:rPr>
        <w:t>: Canopy closure,</w:t>
      </w:r>
      <w:r w:rsidR="006F3115" w:rsidRPr="0058436C">
        <w:rPr>
          <w:rFonts w:ascii="Times New Roman" w:hAnsi="Times New Roman" w:cs="Times New Roman"/>
          <w:i/>
          <w:color w:val="000000"/>
          <w:sz w:val="20"/>
          <w:szCs w:val="20"/>
          <w:shd w:val="clear" w:color="auto" w:fill="FFFFFF"/>
        </w:rPr>
        <w:t xml:space="preserve"> DoY</w:t>
      </w:r>
      <w:r w:rsidR="006F3115" w:rsidRPr="0058436C">
        <w:rPr>
          <w:rFonts w:ascii="Times New Roman" w:hAnsi="Times New Roman" w:cs="Times New Roman"/>
          <w:color w:val="000000"/>
          <w:sz w:val="20"/>
          <w:szCs w:val="20"/>
          <w:shd w:val="clear" w:color="auto" w:fill="FFFFFF"/>
          <w:vertAlign w:val="subscript"/>
        </w:rPr>
        <w:t>LC</w:t>
      </w:r>
      <w:r w:rsidR="006F3115" w:rsidRPr="0058436C">
        <w:rPr>
          <w:rFonts w:ascii="Times New Roman" w:hAnsi="Times New Roman" w:cs="Times New Roman"/>
          <w:color w:val="000000"/>
          <w:sz w:val="20"/>
          <w:szCs w:val="20"/>
          <w:shd w:val="clear" w:color="auto" w:fill="FFFFFF"/>
        </w:rPr>
        <w:t>: Leaf coloring,</w:t>
      </w:r>
      <w:r w:rsidR="006F3115" w:rsidRPr="0058436C">
        <w:rPr>
          <w:rFonts w:ascii="Times New Roman" w:hAnsi="Times New Roman" w:cs="Times New Roman"/>
          <w:i/>
          <w:color w:val="000000"/>
          <w:sz w:val="20"/>
          <w:szCs w:val="20"/>
          <w:shd w:val="clear" w:color="auto" w:fill="FFFFFF"/>
        </w:rPr>
        <w:t xml:space="preserve"> DoY</w:t>
      </w:r>
      <w:r w:rsidR="006F3115" w:rsidRPr="0058436C">
        <w:rPr>
          <w:rFonts w:ascii="Times New Roman" w:hAnsi="Times New Roman" w:cs="Times New Roman"/>
          <w:color w:val="000000"/>
          <w:sz w:val="20"/>
          <w:szCs w:val="20"/>
          <w:shd w:val="clear" w:color="auto" w:fill="FFFFFF"/>
          <w:vertAlign w:val="subscript"/>
        </w:rPr>
        <w:t>LE</w:t>
      </w:r>
      <w:r w:rsidR="006F3115" w:rsidRPr="0058436C">
        <w:rPr>
          <w:rFonts w:ascii="Times New Roman" w:hAnsi="Times New Roman" w:cs="Times New Roman"/>
          <w:color w:val="000000"/>
          <w:sz w:val="20"/>
          <w:szCs w:val="20"/>
          <w:shd w:val="clear" w:color="auto" w:fill="FFFFFF"/>
        </w:rPr>
        <w:t xml:space="preserve">: Litterfall end) </w:t>
      </w:r>
      <w:r w:rsidR="00D92FFD" w:rsidRPr="0058436C">
        <w:rPr>
          <w:rFonts w:ascii="Times New Roman" w:hAnsi="Times New Roman" w:cs="Times New Roman"/>
          <w:color w:val="000000"/>
          <w:sz w:val="20"/>
          <w:szCs w:val="20"/>
          <w:shd w:val="clear" w:color="auto" w:fill="FFFFFF"/>
        </w:rPr>
        <w:t>define the seasonal development;</w:t>
      </w:r>
      <w:r w:rsidR="00006B45" w:rsidRPr="0058436C">
        <w:rPr>
          <w:rFonts w:ascii="Times New Roman" w:hAnsi="Times New Roman" w:cs="Times New Roman"/>
          <w:color w:val="000000"/>
          <w:sz w:val="20"/>
          <w:szCs w:val="20"/>
          <w:shd w:val="clear" w:color="auto" w:fill="FFFFFF"/>
        </w:rPr>
        <w:t xml:space="preserve"> the parameter </w:t>
      </w:r>
      <w:r w:rsidR="00515B7E" w:rsidRPr="0058436C">
        <w:rPr>
          <w:rFonts w:ascii="Times New Roman" w:hAnsi="Times New Roman" w:cs="Times New Roman"/>
          <w:i/>
          <w:color w:val="000000"/>
          <w:sz w:val="20"/>
          <w:szCs w:val="20"/>
          <w:shd w:val="clear" w:color="auto" w:fill="FFFFFF"/>
        </w:rPr>
        <w:t>I</w:t>
      </w:r>
      <w:r w:rsidR="00CD6735" w:rsidRPr="0058436C">
        <w:rPr>
          <w:rFonts w:ascii="Times New Roman" w:hAnsi="Times New Roman" w:cs="Times New Roman"/>
          <w:i/>
          <w:color w:val="000000"/>
          <w:sz w:val="20"/>
          <w:szCs w:val="20"/>
          <w:shd w:val="clear" w:color="auto" w:fill="FFFFFF"/>
        </w:rPr>
        <w:t>D</w:t>
      </w:r>
      <w:r w:rsidR="00515B7E" w:rsidRPr="0058436C">
        <w:rPr>
          <w:rFonts w:ascii="Times New Roman" w:hAnsi="Times New Roman" w:cs="Times New Roman"/>
          <w:color w:val="000000"/>
          <w:sz w:val="20"/>
          <w:szCs w:val="20"/>
          <w:shd w:val="clear" w:color="auto" w:fill="FFFFFF"/>
          <w:vertAlign w:val="subscript"/>
        </w:rPr>
        <w:t>LAI</w:t>
      </w:r>
      <w:r w:rsidR="00006B45" w:rsidRPr="0058436C">
        <w:rPr>
          <w:rFonts w:ascii="Times New Roman" w:hAnsi="Times New Roman" w:cs="Times New Roman"/>
          <w:color w:val="000000"/>
          <w:sz w:val="20"/>
          <w:szCs w:val="20"/>
          <w:shd w:val="clear" w:color="auto" w:fill="FFFFFF"/>
        </w:rPr>
        <w:t xml:space="preserve"> accou</w:t>
      </w:r>
      <w:r w:rsidR="00515B7E" w:rsidRPr="0058436C">
        <w:rPr>
          <w:rFonts w:ascii="Times New Roman" w:hAnsi="Times New Roman" w:cs="Times New Roman"/>
          <w:color w:val="000000"/>
          <w:sz w:val="20"/>
          <w:szCs w:val="20"/>
          <w:shd w:val="clear" w:color="auto" w:fill="FFFFFF"/>
        </w:rPr>
        <w:t>nts for a relative fraction of in</w:t>
      </w:r>
      <w:r w:rsidR="00006B45" w:rsidRPr="0058436C">
        <w:rPr>
          <w:rFonts w:ascii="Times New Roman" w:hAnsi="Times New Roman" w:cs="Times New Roman"/>
          <w:color w:val="000000"/>
          <w:sz w:val="20"/>
          <w:szCs w:val="20"/>
          <w:shd w:val="clear" w:color="auto" w:fill="FFFFFF"/>
        </w:rPr>
        <w:t xml:space="preserve">deciduous trees.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006B45" w:rsidRPr="00ED522A" w:rsidTr="00500B2F">
        <w:tc>
          <w:tcPr>
            <w:tcW w:w="750" w:type="pct"/>
          </w:tcPr>
          <w:p w:rsidR="00006B45" w:rsidRPr="00ED522A" w:rsidRDefault="00006B45" w:rsidP="00E71CCE">
            <w:pPr>
              <w:spacing w:after="160" w:line="360" w:lineRule="auto"/>
              <w:jc w:val="both"/>
              <w:rPr>
                <w:rFonts w:ascii="Times New Roman" w:hAnsi="Times New Roman" w:cs="Times New Roman"/>
                <w:color w:val="000000"/>
                <w:sz w:val="18"/>
                <w:szCs w:val="18"/>
                <w:shd w:val="clear" w:color="auto" w:fill="FFFFFF"/>
              </w:rPr>
            </w:pPr>
          </w:p>
        </w:tc>
        <w:tc>
          <w:tcPr>
            <w:tcW w:w="3500" w:type="pct"/>
          </w:tcPr>
          <w:p w:rsidR="00006B45" w:rsidRPr="00ED522A" w:rsidRDefault="00032AA9" w:rsidP="00E71CCE">
            <w:pPr>
              <w:spacing w:after="160" w:line="360" w:lineRule="auto"/>
              <w:jc w:val="both"/>
              <w:rPr>
                <w:rFonts w:ascii="Times New Roman" w:hAnsi="Times New Roman" w:cs="Times New Roman"/>
                <w:i/>
                <w:color w:val="000000"/>
                <w:sz w:val="18"/>
                <w:szCs w:val="18"/>
                <w:shd w:val="clear" w:color="auto" w:fill="FFFFFF"/>
              </w:rPr>
            </w:pPr>
            <m:oMathPara>
              <m:oMath>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Kc</m:t>
                    </m:r>
                  </m:e>
                  <m:sub>
                    <m:r>
                      <m:rPr>
                        <m:sty m:val="p"/>
                      </m:rPr>
                      <w:rPr>
                        <w:rFonts w:ascii="Cambria Math" w:hAnsi="Cambria Math" w:cs="Times New Roman"/>
                        <w:color w:val="000000"/>
                        <w:sz w:val="18"/>
                        <w:szCs w:val="18"/>
                        <w:shd w:val="clear" w:color="auto" w:fill="FFFFFF"/>
                      </w:rPr>
                      <m:t>LAI</m:t>
                    </m:r>
                  </m:sub>
                </m:sSub>
                <m:r>
                  <w:rPr>
                    <w:rFonts w:ascii="Cambria Math" w:hAnsi="Cambria Math" w:cs="Times New Roman"/>
                    <w:color w:val="000000"/>
                    <w:sz w:val="18"/>
                    <w:szCs w:val="18"/>
                    <w:shd w:val="clear" w:color="auto" w:fill="FFFFFF"/>
                  </w:rPr>
                  <m:t>=</m:t>
                </m:r>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ID</m:t>
                    </m:r>
                  </m:e>
                  <m:sub>
                    <m:r>
                      <m:rPr>
                        <m:sty m:val="p"/>
                      </m:rPr>
                      <w:rPr>
                        <w:rFonts w:ascii="Cambria Math" w:hAnsi="Cambria Math" w:cs="Times New Roman"/>
                        <w:color w:val="000000"/>
                        <w:sz w:val="18"/>
                        <w:szCs w:val="18"/>
                        <w:shd w:val="clear" w:color="auto" w:fill="FFFFFF"/>
                      </w:rPr>
                      <m:t>LAI</m:t>
                    </m:r>
                  </m:sub>
                </m:sSub>
                <m:r>
                  <w:rPr>
                    <w:rFonts w:ascii="Cambria Math" w:hAnsi="Cambria Math" w:cs="Times New Roman"/>
                    <w:color w:val="000000"/>
                    <w:sz w:val="18"/>
                    <w:szCs w:val="18"/>
                    <w:shd w:val="clear" w:color="auto" w:fill="FFFFFF"/>
                  </w:rPr>
                  <m:t>+</m:t>
                </m:r>
                <m:d>
                  <m:dPr>
                    <m:ctrlPr>
                      <w:rPr>
                        <w:rFonts w:ascii="Cambria Math" w:hAnsi="Cambria Math" w:cs="Times New Roman"/>
                        <w:i/>
                        <w:color w:val="000000"/>
                        <w:sz w:val="18"/>
                        <w:szCs w:val="18"/>
                        <w:shd w:val="clear" w:color="auto" w:fill="FFFFFF"/>
                      </w:rPr>
                    </m:ctrlPr>
                  </m:dPr>
                  <m:e>
                    <m:r>
                      <w:rPr>
                        <w:rFonts w:ascii="Cambria Math" w:hAnsi="Cambria Math" w:cs="Times New Roman"/>
                        <w:color w:val="000000"/>
                        <w:sz w:val="18"/>
                        <w:szCs w:val="18"/>
                        <w:shd w:val="clear" w:color="auto" w:fill="FFFFFF"/>
                      </w:rPr>
                      <m:t>1-</m:t>
                    </m:r>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ID</m:t>
                        </m:r>
                      </m:e>
                      <m:sub>
                        <m:r>
                          <m:rPr>
                            <m:sty m:val="p"/>
                          </m:rPr>
                          <w:rPr>
                            <w:rFonts w:ascii="Cambria Math" w:hAnsi="Cambria Math" w:cs="Times New Roman"/>
                            <w:color w:val="000000"/>
                            <w:sz w:val="18"/>
                            <w:szCs w:val="18"/>
                            <w:shd w:val="clear" w:color="auto" w:fill="FFFFFF"/>
                          </w:rPr>
                          <m:t>LAI</m:t>
                        </m:r>
                      </m:sub>
                    </m:sSub>
                  </m:e>
                </m:d>
                <m:d>
                  <m:dPr>
                    <m:begChr m:val="{"/>
                    <m:endChr m:val=""/>
                    <m:ctrlPr>
                      <w:rPr>
                        <w:rFonts w:ascii="Cambria Math" w:hAnsi="Cambria Math" w:cs="Times New Roman"/>
                        <w:i/>
                        <w:color w:val="000000"/>
                        <w:sz w:val="18"/>
                        <w:szCs w:val="18"/>
                        <w:shd w:val="clear" w:color="auto" w:fill="FFFFFF"/>
                      </w:rPr>
                    </m:ctrlPr>
                  </m:dPr>
                  <m:e>
                    <m:m>
                      <m:mPr>
                        <m:cGpRule m:val="2"/>
                        <m:cGp m:val="8"/>
                        <m:mcs>
                          <m:mc>
                            <m:mcPr>
                              <m:count m:val="2"/>
                              <m:mcJc m:val="center"/>
                            </m:mcPr>
                          </m:mc>
                        </m:mcs>
                        <m:ctrlPr>
                          <w:rPr>
                            <w:rFonts w:ascii="Cambria Math" w:hAnsi="Cambria Math" w:cs="Times New Roman"/>
                            <w:i/>
                            <w:color w:val="000000"/>
                            <w:sz w:val="18"/>
                            <w:szCs w:val="18"/>
                            <w:shd w:val="clear" w:color="auto" w:fill="FFFFFF"/>
                          </w:rPr>
                        </m:ctrlPr>
                      </m:mPr>
                      <m:mr>
                        <m:e>
                          <m:r>
                            <w:rPr>
                              <w:rFonts w:ascii="Cambria Math" w:hAnsi="Cambria Math" w:cs="Times New Roman"/>
                              <w:color w:val="000000"/>
                              <w:sz w:val="18"/>
                              <w:szCs w:val="18"/>
                              <w:shd w:val="clear" w:color="auto" w:fill="FFFFFF"/>
                            </w:rPr>
                            <m:t>0</m:t>
                          </m:r>
                          <m:ctrlPr>
                            <w:rPr>
                              <w:rFonts w:ascii="Cambria Math" w:hAnsi="Cambria Math" w:cs="Times New Roman"/>
                              <w:i/>
                              <w:color w:val="000000"/>
                              <w:sz w:val="18"/>
                              <w:szCs w:val="18"/>
                              <w:shd w:val="clear" w:color="auto" w:fill="FFFFFF"/>
                              <w:lang w:val="de-AT"/>
                            </w:rPr>
                          </m:ctrlPr>
                        </m:e>
                        <m:e>
                          <m:r>
                            <w:rPr>
                              <w:rFonts w:ascii="Cambria Math" w:hAnsi="Cambria Math" w:cs="Times New Roman"/>
                              <w:color w:val="000000"/>
                              <w:sz w:val="18"/>
                              <w:szCs w:val="18"/>
                              <w:shd w:val="clear" w:color="auto" w:fill="FFFFFF"/>
                            </w:rPr>
                            <m:t>DoY≤</m:t>
                          </m:r>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LU</m:t>
                              </m:r>
                            </m:sub>
                          </m:sSub>
                          <m:r>
                            <w:rPr>
                              <w:rFonts w:ascii="Cambria Math" w:hAnsi="Cambria Math" w:cs="Times New Roman"/>
                              <w:color w:val="000000"/>
                              <w:sz w:val="18"/>
                              <w:szCs w:val="18"/>
                              <w:shd w:val="clear" w:color="auto" w:fill="FFFFFF"/>
                            </w:rPr>
                            <m:t xml:space="preserve"> ∨ DoY&gt;</m:t>
                          </m:r>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LE</m:t>
                              </m:r>
                            </m:sub>
                          </m:sSub>
                          <m:ctrlPr>
                            <w:rPr>
                              <w:rFonts w:ascii="Cambria Math" w:hAnsi="Cambria Math" w:cs="Times New Roman"/>
                              <w:i/>
                              <w:color w:val="000000"/>
                              <w:sz w:val="18"/>
                              <w:szCs w:val="18"/>
                              <w:shd w:val="clear" w:color="auto" w:fill="FFFFFF"/>
                              <w:lang w:val="de-AT"/>
                            </w:rPr>
                          </m:ctrlPr>
                        </m:e>
                      </m:mr>
                      <m:mr>
                        <m:e>
                          <m:f>
                            <m:fPr>
                              <m:ctrlPr>
                                <w:rPr>
                                  <w:rFonts w:ascii="Cambria Math" w:hAnsi="Cambria Math" w:cs="Times New Roman"/>
                                  <w:i/>
                                  <w:color w:val="000000"/>
                                  <w:sz w:val="18"/>
                                  <w:szCs w:val="18"/>
                                  <w:shd w:val="clear" w:color="auto" w:fill="FFFFFF"/>
                                  <w:lang w:val="de-AT"/>
                                </w:rPr>
                              </m:ctrlPr>
                            </m:fPr>
                            <m:num>
                              <m:r>
                                <w:rPr>
                                  <w:rFonts w:ascii="Cambria Math" w:hAnsi="Cambria Math" w:cs="Times New Roman"/>
                                  <w:color w:val="000000"/>
                                  <w:sz w:val="18"/>
                                  <w:szCs w:val="18"/>
                                  <w:shd w:val="clear" w:color="auto" w:fill="FFFFFF"/>
                                  <w:lang w:val="de-AT"/>
                                </w:rPr>
                                <m:t>4</m:t>
                              </m:r>
                              <m:sSub>
                                <m:sSubPr>
                                  <m:ctrlPr>
                                    <w:rPr>
                                      <w:rFonts w:ascii="Cambria Math" w:hAnsi="Cambria Math" w:cs="Times New Roman"/>
                                      <w:i/>
                                      <w:color w:val="000000"/>
                                      <w:sz w:val="18"/>
                                      <w:szCs w:val="18"/>
                                      <w:shd w:val="clear" w:color="auto" w:fill="FFFFFF"/>
                                      <w:lang w:val="de-AT"/>
                                    </w:rPr>
                                  </m:ctrlPr>
                                </m:sSubPr>
                                <m:e>
                                  <m:r>
                                    <w:rPr>
                                      <w:rFonts w:ascii="Cambria Math" w:hAnsi="Cambria Math" w:cs="Times New Roman"/>
                                      <w:color w:val="000000"/>
                                      <w:sz w:val="18"/>
                                      <w:szCs w:val="18"/>
                                      <w:shd w:val="clear" w:color="auto" w:fill="FFFFFF"/>
                                      <w:lang w:val="de-AT"/>
                                    </w:rPr>
                                    <m:t>t</m:t>
                                  </m:r>
                                </m:e>
                                <m:sub>
                                  <m:r>
                                    <m:rPr>
                                      <m:sty m:val="p"/>
                                    </m:rPr>
                                    <w:rPr>
                                      <w:rFonts w:ascii="Cambria Math" w:hAnsi="Cambria Math" w:cs="Times New Roman"/>
                                      <w:color w:val="000000"/>
                                      <w:sz w:val="18"/>
                                      <w:szCs w:val="18"/>
                                      <w:shd w:val="clear" w:color="auto" w:fill="FFFFFF"/>
                                      <w:lang w:val="de-AT"/>
                                    </w:rPr>
                                    <m:t>LU</m:t>
                                  </m:r>
                                </m:sub>
                              </m:sSub>
                            </m:num>
                            <m:den>
                              <m:r>
                                <w:rPr>
                                  <w:rFonts w:ascii="Cambria Math" w:hAnsi="Cambria Math" w:cs="Times New Roman"/>
                                  <w:color w:val="000000"/>
                                  <w:sz w:val="18"/>
                                  <w:szCs w:val="18"/>
                                  <w:shd w:val="clear" w:color="auto" w:fill="FFFFFF"/>
                                  <w:lang w:val="de-AT"/>
                                </w:rPr>
                                <m:t>3</m:t>
                              </m:r>
                            </m:den>
                          </m:f>
                          <m:ctrlPr>
                            <w:rPr>
                              <w:rFonts w:ascii="Cambria Math" w:hAnsi="Cambria Math" w:cs="Times New Roman"/>
                              <w:i/>
                              <w:color w:val="000000"/>
                              <w:sz w:val="18"/>
                              <w:szCs w:val="18"/>
                              <w:shd w:val="clear" w:color="auto" w:fill="FFFFFF"/>
                              <w:lang w:val="de-AT"/>
                            </w:rPr>
                          </m:ctrlPr>
                        </m:e>
                        <m:e>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LU</m:t>
                              </m:r>
                            </m:sub>
                          </m:sSub>
                          <m:r>
                            <w:rPr>
                              <w:rFonts w:ascii="Cambria Math" w:hAnsi="Cambria Math" w:cs="Times New Roman"/>
                              <w:color w:val="000000"/>
                              <w:sz w:val="18"/>
                              <w:szCs w:val="18"/>
                              <w:shd w:val="clear" w:color="auto" w:fill="FFFFFF"/>
                            </w:rPr>
                            <m:t>&lt; DoY≤</m:t>
                          </m:r>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2/3</m:t>
                              </m:r>
                            </m:sub>
                          </m:sSub>
                          <m:ctrlPr>
                            <w:rPr>
                              <w:rFonts w:ascii="Cambria Math" w:hAnsi="Cambria Math" w:cs="Times New Roman"/>
                              <w:i/>
                              <w:color w:val="000000"/>
                              <w:sz w:val="18"/>
                              <w:szCs w:val="18"/>
                              <w:shd w:val="clear" w:color="auto" w:fill="FFFFFF"/>
                              <w:lang w:val="de-AT"/>
                            </w:rPr>
                          </m:ctrlPr>
                        </m:e>
                      </m:mr>
                      <m:mr>
                        <m:e>
                          <m:f>
                            <m:fPr>
                              <m:ctrlPr>
                                <w:rPr>
                                  <w:rFonts w:ascii="Cambria Math" w:hAnsi="Cambria Math" w:cs="Times New Roman"/>
                                  <w:i/>
                                  <w:color w:val="000000"/>
                                  <w:sz w:val="18"/>
                                  <w:szCs w:val="18"/>
                                  <w:shd w:val="clear" w:color="auto" w:fill="FFFFFF"/>
                                  <w:lang w:val="de-AT"/>
                                </w:rPr>
                              </m:ctrlPr>
                            </m:fPr>
                            <m:num>
                              <m:r>
                                <w:rPr>
                                  <w:rFonts w:ascii="Cambria Math" w:hAnsi="Cambria Math" w:cs="Times New Roman"/>
                                  <w:color w:val="000000"/>
                                  <w:sz w:val="18"/>
                                  <w:szCs w:val="18"/>
                                  <w:shd w:val="clear" w:color="auto" w:fill="FFFFFF"/>
                                  <w:lang w:val="de-AT"/>
                                </w:rPr>
                                <m:t>8</m:t>
                              </m:r>
                              <m:sSub>
                                <m:sSubPr>
                                  <m:ctrlPr>
                                    <w:rPr>
                                      <w:rFonts w:ascii="Cambria Math" w:hAnsi="Cambria Math" w:cs="Times New Roman"/>
                                      <w:i/>
                                      <w:color w:val="000000"/>
                                      <w:sz w:val="18"/>
                                      <w:szCs w:val="18"/>
                                      <w:shd w:val="clear" w:color="auto" w:fill="FFFFFF"/>
                                      <w:lang w:val="de-AT"/>
                                    </w:rPr>
                                  </m:ctrlPr>
                                </m:sSubPr>
                                <m:e>
                                  <m:r>
                                    <w:rPr>
                                      <w:rFonts w:ascii="Cambria Math" w:hAnsi="Cambria Math" w:cs="Times New Roman"/>
                                      <w:color w:val="000000"/>
                                      <w:sz w:val="18"/>
                                      <w:szCs w:val="18"/>
                                      <w:shd w:val="clear" w:color="auto" w:fill="FFFFFF"/>
                                      <w:lang w:val="de-AT"/>
                                    </w:rPr>
                                    <m:t>t</m:t>
                                  </m:r>
                                </m:e>
                                <m:sub>
                                  <m:r>
                                    <m:rPr>
                                      <m:sty m:val="p"/>
                                    </m:rPr>
                                    <w:rPr>
                                      <w:rFonts w:ascii="Cambria Math" w:hAnsi="Cambria Math" w:cs="Times New Roman"/>
                                      <w:color w:val="000000"/>
                                      <w:sz w:val="18"/>
                                      <w:szCs w:val="18"/>
                                      <w:shd w:val="clear" w:color="auto" w:fill="FFFFFF"/>
                                      <w:lang w:val="de-AT"/>
                                    </w:rPr>
                                    <m:t>LU</m:t>
                                  </m:r>
                                </m:sub>
                              </m:sSub>
                              <m:r>
                                <w:rPr>
                                  <w:rFonts w:ascii="Cambria Math" w:hAnsi="Cambria Math" w:cs="Times New Roman"/>
                                  <w:color w:val="000000"/>
                                  <w:sz w:val="18"/>
                                  <w:szCs w:val="18"/>
                                  <w:shd w:val="clear" w:color="auto" w:fill="FFFFFF"/>
                                  <w:lang w:val="de-AT"/>
                                </w:rPr>
                                <m:t>-4</m:t>
                              </m:r>
                              <m:sSup>
                                <m:sSupPr>
                                  <m:ctrlPr>
                                    <w:rPr>
                                      <w:rFonts w:ascii="Cambria Math" w:hAnsi="Cambria Math" w:cs="Times New Roman"/>
                                      <w:i/>
                                      <w:color w:val="000000"/>
                                      <w:sz w:val="18"/>
                                      <w:szCs w:val="18"/>
                                      <w:shd w:val="clear" w:color="auto" w:fill="FFFFFF"/>
                                      <w:lang w:val="de-AT"/>
                                    </w:rPr>
                                  </m:ctrlPr>
                                </m:sSupPr>
                                <m:e>
                                  <m:sSub>
                                    <m:sSubPr>
                                      <m:ctrlPr>
                                        <w:rPr>
                                          <w:rFonts w:ascii="Cambria Math" w:hAnsi="Cambria Math" w:cs="Times New Roman"/>
                                          <w:i/>
                                          <w:color w:val="000000"/>
                                          <w:sz w:val="18"/>
                                          <w:szCs w:val="18"/>
                                          <w:shd w:val="clear" w:color="auto" w:fill="FFFFFF"/>
                                          <w:lang w:val="de-AT"/>
                                        </w:rPr>
                                      </m:ctrlPr>
                                    </m:sSubPr>
                                    <m:e>
                                      <m:r>
                                        <w:rPr>
                                          <w:rFonts w:ascii="Cambria Math" w:hAnsi="Cambria Math" w:cs="Times New Roman"/>
                                          <w:color w:val="000000"/>
                                          <w:sz w:val="18"/>
                                          <w:szCs w:val="18"/>
                                          <w:shd w:val="clear" w:color="auto" w:fill="FFFFFF"/>
                                          <w:lang w:val="de-AT"/>
                                        </w:rPr>
                                        <m:t>t</m:t>
                                      </m:r>
                                    </m:e>
                                    <m:sub>
                                      <m:r>
                                        <m:rPr>
                                          <m:sty m:val="p"/>
                                        </m:rPr>
                                        <w:rPr>
                                          <w:rFonts w:ascii="Cambria Math" w:hAnsi="Cambria Math" w:cs="Times New Roman"/>
                                          <w:color w:val="000000"/>
                                          <w:sz w:val="18"/>
                                          <w:szCs w:val="18"/>
                                          <w:shd w:val="clear" w:color="auto" w:fill="FFFFFF"/>
                                          <w:lang w:val="de-AT"/>
                                        </w:rPr>
                                        <m:t>LU</m:t>
                                      </m:r>
                                    </m:sub>
                                  </m:sSub>
                                </m:e>
                                <m:sup>
                                  <m:r>
                                    <w:rPr>
                                      <w:rFonts w:ascii="Cambria Math" w:hAnsi="Cambria Math" w:cs="Times New Roman"/>
                                      <w:color w:val="000000"/>
                                      <w:sz w:val="18"/>
                                      <w:szCs w:val="18"/>
                                      <w:shd w:val="clear" w:color="auto" w:fill="FFFFFF"/>
                                      <w:lang w:val="de-AT"/>
                                    </w:rPr>
                                    <m:t>2</m:t>
                                  </m:r>
                                </m:sup>
                              </m:sSup>
                              <m:r>
                                <w:rPr>
                                  <w:rFonts w:ascii="Cambria Math" w:hAnsi="Cambria Math" w:cs="Times New Roman"/>
                                  <w:color w:val="000000"/>
                                  <w:sz w:val="18"/>
                                  <w:szCs w:val="18"/>
                                  <w:shd w:val="clear" w:color="auto" w:fill="FFFFFF"/>
                                  <w:lang w:val="de-AT"/>
                                </w:rPr>
                                <m:t>-1</m:t>
                              </m:r>
                            </m:num>
                            <m:den>
                              <m:r>
                                <w:rPr>
                                  <w:rFonts w:ascii="Cambria Math" w:hAnsi="Cambria Math" w:cs="Times New Roman"/>
                                  <w:color w:val="000000"/>
                                  <w:sz w:val="18"/>
                                  <w:szCs w:val="18"/>
                                  <w:shd w:val="clear" w:color="auto" w:fill="FFFFFF"/>
                                  <w:lang w:val="de-AT"/>
                                </w:rPr>
                                <m:t>3</m:t>
                              </m:r>
                            </m:den>
                          </m:f>
                        </m:e>
                        <m:e>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2/3</m:t>
                              </m:r>
                            </m:sub>
                          </m:sSub>
                          <m:r>
                            <w:rPr>
                              <w:rFonts w:ascii="Cambria Math" w:hAnsi="Cambria Math" w:cs="Times New Roman"/>
                              <w:color w:val="000000"/>
                              <w:sz w:val="18"/>
                              <w:szCs w:val="18"/>
                              <w:shd w:val="clear" w:color="auto" w:fill="FFFFFF"/>
                            </w:rPr>
                            <m:t>&lt; DoY≤</m:t>
                          </m:r>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CC</m:t>
                              </m:r>
                            </m:sub>
                          </m:sSub>
                        </m:e>
                      </m:mr>
                      <m:mr>
                        <m:e>
                          <m:r>
                            <w:rPr>
                              <w:rFonts w:ascii="Cambria Math" w:hAnsi="Cambria Math" w:cs="Times New Roman"/>
                              <w:color w:val="000000"/>
                              <w:sz w:val="18"/>
                              <w:szCs w:val="18"/>
                              <w:shd w:val="clear" w:color="auto" w:fill="FFFFFF"/>
                            </w:rPr>
                            <m:t>1</m:t>
                          </m:r>
                          <m:ctrlPr>
                            <w:rPr>
                              <w:rFonts w:ascii="Cambria Math" w:hAnsi="Cambria Math" w:cs="Times New Roman"/>
                              <w:i/>
                              <w:color w:val="000000"/>
                              <w:sz w:val="18"/>
                              <w:szCs w:val="18"/>
                              <w:shd w:val="clear" w:color="auto" w:fill="FFFFFF"/>
                              <w:lang w:val="de-AT"/>
                            </w:rPr>
                          </m:ctrlPr>
                        </m:e>
                        <m:e>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CC</m:t>
                              </m:r>
                            </m:sub>
                          </m:sSub>
                          <m:r>
                            <w:rPr>
                              <w:rFonts w:ascii="Cambria Math" w:hAnsi="Cambria Math" w:cs="Times New Roman"/>
                              <w:color w:val="000000"/>
                              <w:sz w:val="18"/>
                              <w:szCs w:val="18"/>
                              <w:shd w:val="clear" w:color="auto" w:fill="FFFFFF"/>
                            </w:rPr>
                            <m:t>&lt; DoY≤</m:t>
                          </m:r>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LC</m:t>
                              </m:r>
                            </m:sub>
                          </m:sSub>
                          <m:ctrlPr>
                            <w:rPr>
                              <w:rFonts w:ascii="Cambria Math" w:hAnsi="Cambria Math" w:cs="Times New Roman"/>
                              <w:i/>
                              <w:color w:val="000000"/>
                              <w:sz w:val="18"/>
                              <w:szCs w:val="18"/>
                              <w:shd w:val="clear" w:color="auto" w:fill="FFFFFF"/>
                              <w:lang w:val="de-AT"/>
                            </w:rPr>
                          </m:ctrlPr>
                        </m:e>
                      </m:mr>
                      <m:mr>
                        <m:e>
                          <m:r>
                            <w:rPr>
                              <w:rFonts w:ascii="Cambria Math" w:hAnsi="Cambria Math" w:cs="Times New Roman"/>
                              <w:color w:val="000000"/>
                              <w:sz w:val="18"/>
                              <w:szCs w:val="18"/>
                              <w:shd w:val="clear" w:color="auto" w:fill="FFFFFF"/>
                              <w:lang w:val="de-AT"/>
                            </w:rPr>
                            <m:t>1-</m:t>
                          </m:r>
                          <m:sSup>
                            <m:sSupPr>
                              <m:ctrlPr>
                                <w:rPr>
                                  <w:rFonts w:ascii="Cambria Math" w:hAnsi="Cambria Math" w:cs="Times New Roman"/>
                                  <w:i/>
                                  <w:color w:val="000000"/>
                                  <w:sz w:val="18"/>
                                  <w:szCs w:val="18"/>
                                  <w:shd w:val="clear" w:color="auto" w:fill="FFFFFF"/>
                                  <w:lang w:val="de-AT"/>
                                </w:rPr>
                              </m:ctrlPr>
                            </m:sSupPr>
                            <m:e>
                              <m:r>
                                <w:rPr>
                                  <w:rFonts w:ascii="Cambria Math" w:hAnsi="Cambria Math" w:cs="Times New Roman"/>
                                  <w:color w:val="000000"/>
                                  <w:sz w:val="18"/>
                                  <w:szCs w:val="18"/>
                                  <w:shd w:val="clear" w:color="auto" w:fill="FFFFFF"/>
                                  <w:lang w:val="de-AT"/>
                                </w:rPr>
                                <m:t>3</m:t>
                              </m:r>
                              <m:sSub>
                                <m:sSubPr>
                                  <m:ctrlPr>
                                    <w:rPr>
                                      <w:rFonts w:ascii="Cambria Math" w:hAnsi="Cambria Math" w:cs="Times New Roman"/>
                                      <w:i/>
                                      <w:color w:val="000000"/>
                                      <w:sz w:val="18"/>
                                      <w:szCs w:val="18"/>
                                      <w:shd w:val="clear" w:color="auto" w:fill="FFFFFF"/>
                                      <w:lang w:val="de-AT"/>
                                    </w:rPr>
                                  </m:ctrlPr>
                                </m:sSubPr>
                                <m:e>
                                  <m:r>
                                    <w:rPr>
                                      <w:rFonts w:ascii="Cambria Math" w:hAnsi="Cambria Math" w:cs="Times New Roman"/>
                                      <w:color w:val="000000"/>
                                      <w:sz w:val="18"/>
                                      <w:szCs w:val="18"/>
                                      <w:shd w:val="clear" w:color="auto" w:fill="FFFFFF"/>
                                      <w:lang w:val="de-AT"/>
                                    </w:rPr>
                                    <m:t>t</m:t>
                                  </m:r>
                                </m:e>
                                <m:sub>
                                  <m:r>
                                    <m:rPr>
                                      <m:sty m:val="p"/>
                                    </m:rPr>
                                    <w:rPr>
                                      <w:rFonts w:ascii="Cambria Math" w:hAnsi="Cambria Math" w:cs="Times New Roman"/>
                                      <w:color w:val="000000"/>
                                      <w:sz w:val="18"/>
                                      <w:szCs w:val="18"/>
                                      <w:shd w:val="clear" w:color="auto" w:fill="FFFFFF"/>
                                      <w:lang w:val="de-AT"/>
                                    </w:rPr>
                                    <m:t>LC</m:t>
                                  </m:r>
                                </m:sub>
                              </m:sSub>
                            </m:e>
                            <m:sup>
                              <m:r>
                                <w:rPr>
                                  <w:rFonts w:ascii="Cambria Math" w:hAnsi="Cambria Math" w:cs="Times New Roman"/>
                                  <w:color w:val="000000"/>
                                  <w:sz w:val="18"/>
                                  <w:szCs w:val="18"/>
                                  <w:shd w:val="clear" w:color="auto" w:fill="FFFFFF"/>
                                  <w:lang w:val="de-AT"/>
                                </w:rPr>
                                <m:t>2</m:t>
                              </m:r>
                            </m:sup>
                          </m:sSup>
                          <m:r>
                            <w:rPr>
                              <w:rFonts w:ascii="Cambria Math" w:hAnsi="Cambria Math" w:cs="Times New Roman"/>
                              <w:color w:val="000000"/>
                              <w:sz w:val="18"/>
                              <w:szCs w:val="18"/>
                              <w:shd w:val="clear" w:color="auto" w:fill="FFFFFF"/>
                              <w:lang w:val="de-AT"/>
                            </w:rPr>
                            <m:t>+2</m:t>
                          </m:r>
                          <m:sSup>
                            <m:sSupPr>
                              <m:ctrlPr>
                                <w:rPr>
                                  <w:rFonts w:ascii="Cambria Math" w:hAnsi="Cambria Math" w:cs="Times New Roman"/>
                                  <w:i/>
                                  <w:color w:val="000000"/>
                                  <w:sz w:val="18"/>
                                  <w:szCs w:val="18"/>
                                  <w:shd w:val="clear" w:color="auto" w:fill="FFFFFF"/>
                                  <w:lang w:val="de-AT"/>
                                </w:rPr>
                              </m:ctrlPr>
                            </m:sSupPr>
                            <m:e>
                              <m:sSub>
                                <m:sSubPr>
                                  <m:ctrlPr>
                                    <w:rPr>
                                      <w:rFonts w:ascii="Cambria Math" w:hAnsi="Cambria Math" w:cs="Times New Roman"/>
                                      <w:i/>
                                      <w:color w:val="000000"/>
                                      <w:sz w:val="18"/>
                                      <w:szCs w:val="18"/>
                                      <w:shd w:val="clear" w:color="auto" w:fill="FFFFFF"/>
                                      <w:lang w:val="de-AT"/>
                                    </w:rPr>
                                  </m:ctrlPr>
                                </m:sSubPr>
                                <m:e>
                                  <m:r>
                                    <w:rPr>
                                      <w:rFonts w:ascii="Cambria Math" w:hAnsi="Cambria Math" w:cs="Times New Roman"/>
                                      <w:color w:val="000000"/>
                                      <w:sz w:val="18"/>
                                      <w:szCs w:val="18"/>
                                      <w:shd w:val="clear" w:color="auto" w:fill="FFFFFF"/>
                                      <w:lang w:val="de-AT"/>
                                    </w:rPr>
                                    <m:t>t</m:t>
                                  </m:r>
                                </m:e>
                                <m:sub>
                                  <m:r>
                                    <m:rPr>
                                      <m:sty m:val="p"/>
                                    </m:rPr>
                                    <w:rPr>
                                      <w:rFonts w:ascii="Cambria Math" w:hAnsi="Cambria Math" w:cs="Times New Roman"/>
                                      <w:color w:val="000000"/>
                                      <w:sz w:val="18"/>
                                      <w:szCs w:val="18"/>
                                      <w:shd w:val="clear" w:color="auto" w:fill="FFFFFF"/>
                                      <w:lang w:val="de-AT"/>
                                    </w:rPr>
                                    <m:t>LC</m:t>
                                  </m:r>
                                </m:sub>
                              </m:sSub>
                            </m:e>
                            <m:sup>
                              <m:r>
                                <w:rPr>
                                  <w:rFonts w:ascii="Cambria Math" w:hAnsi="Cambria Math" w:cs="Times New Roman"/>
                                  <w:color w:val="000000"/>
                                  <w:sz w:val="18"/>
                                  <w:szCs w:val="18"/>
                                  <w:shd w:val="clear" w:color="auto" w:fill="FFFFFF"/>
                                  <w:lang w:val="de-AT"/>
                                </w:rPr>
                                <m:t>3</m:t>
                              </m:r>
                            </m:sup>
                          </m:sSup>
                        </m:e>
                        <m:e>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LC</m:t>
                              </m:r>
                            </m:sub>
                          </m:sSub>
                          <m:r>
                            <w:rPr>
                              <w:rFonts w:ascii="Cambria Math" w:hAnsi="Cambria Math" w:cs="Times New Roman"/>
                              <w:color w:val="000000"/>
                              <w:sz w:val="18"/>
                              <w:szCs w:val="18"/>
                              <w:shd w:val="clear" w:color="auto" w:fill="FFFFFF"/>
                            </w:rPr>
                            <m:t>&lt; DoY≤</m:t>
                          </m:r>
                          <m:sSub>
                            <m:sSubPr>
                              <m:ctrlPr>
                                <w:rPr>
                                  <w:rFonts w:ascii="Cambria Math" w:hAnsi="Cambria Math" w:cs="Times New Roman"/>
                                  <w:i/>
                                  <w:color w:val="000000"/>
                                  <w:sz w:val="18"/>
                                  <w:szCs w:val="18"/>
                                  <w:shd w:val="clear" w:color="auto" w:fill="FFFFFF"/>
                                </w:rPr>
                              </m:ctrlPr>
                            </m:sSubPr>
                            <m:e>
                              <m:r>
                                <w:rPr>
                                  <w:rFonts w:ascii="Cambria Math" w:hAnsi="Cambria Math" w:cs="Times New Roman"/>
                                  <w:color w:val="000000"/>
                                  <w:sz w:val="18"/>
                                  <w:szCs w:val="18"/>
                                  <w:shd w:val="clear" w:color="auto" w:fill="FFFFFF"/>
                                </w:rPr>
                                <m:t>DoY</m:t>
                              </m:r>
                            </m:e>
                            <m:sub>
                              <m:r>
                                <m:rPr>
                                  <m:sty m:val="p"/>
                                </m:rPr>
                                <w:rPr>
                                  <w:rFonts w:ascii="Cambria Math" w:hAnsi="Cambria Math" w:cs="Times New Roman"/>
                                  <w:color w:val="000000"/>
                                  <w:sz w:val="18"/>
                                  <w:szCs w:val="18"/>
                                  <w:shd w:val="clear" w:color="auto" w:fill="FFFFFF"/>
                                </w:rPr>
                                <m:t>LE</m:t>
                              </m:r>
                            </m:sub>
                          </m:sSub>
                        </m:e>
                      </m:mr>
                    </m:m>
                  </m:e>
                </m:d>
              </m:oMath>
            </m:oMathPara>
          </w:p>
        </w:tc>
        <w:tc>
          <w:tcPr>
            <w:tcW w:w="750" w:type="pct"/>
            <w:vAlign w:val="center"/>
          </w:tcPr>
          <w:p w:rsidR="00006B45" w:rsidRPr="00ED522A" w:rsidRDefault="00006B45" w:rsidP="00E71CCE">
            <w:pPr>
              <w:spacing w:after="160" w:line="360" w:lineRule="auto"/>
              <w:jc w:val="both"/>
              <w:rPr>
                <w:rFonts w:ascii="Times New Roman" w:hAnsi="Times New Roman" w:cs="Times New Roman"/>
                <w:color w:val="000000"/>
                <w:sz w:val="18"/>
                <w:szCs w:val="18"/>
                <w:shd w:val="clear" w:color="auto" w:fill="FFFFFF"/>
              </w:rPr>
            </w:pPr>
            <w:r w:rsidRPr="00ED522A">
              <w:rPr>
                <w:rFonts w:ascii="Times New Roman" w:hAnsi="Times New Roman" w:cs="Times New Roman"/>
                <w:color w:val="000000"/>
                <w:sz w:val="18"/>
                <w:szCs w:val="18"/>
                <w:shd w:val="clear" w:color="auto" w:fill="FFFFFF"/>
              </w:rPr>
              <w:t>(</w:t>
            </w:r>
            <w:r w:rsidR="000E0495" w:rsidRPr="00ED522A">
              <w:rPr>
                <w:rFonts w:ascii="Times New Roman" w:hAnsi="Times New Roman" w:cs="Times New Roman"/>
                <w:color w:val="000000"/>
                <w:sz w:val="18"/>
                <w:szCs w:val="18"/>
                <w:shd w:val="clear" w:color="auto" w:fill="FFFFFF"/>
              </w:rPr>
              <w:t>S</w:t>
            </w:r>
            <w:r w:rsidRPr="00ED522A">
              <w:rPr>
                <w:rFonts w:ascii="Times New Roman" w:hAnsi="Times New Roman" w:cs="Times New Roman"/>
                <w:color w:val="000000"/>
                <w:sz w:val="18"/>
                <w:szCs w:val="18"/>
                <w:shd w:val="clear" w:color="auto" w:fill="FFFFFF"/>
              </w:rPr>
              <w:fldChar w:fldCharType="begin"/>
            </w:r>
            <w:r w:rsidRPr="00ED522A">
              <w:rPr>
                <w:rFonts w:ascii="Times New Roman" w:hAnsi="Times New Roman" w:cs="Times New Roman"/>
                <w:color w:val="000000"/>
                <w:sz w:val="18"/>
                <w:szCs w:val="18"/>
                <w:shd w:val="clear" w:color="auto" w:fill="FFFFFF"/>
              </w:rPr>
              <w:instrText xml:space="preserve"> AUTONUM  \* Arabic </w:instrText>
            </w:r>
            <w:r w:rsidRPr="00ED522A">
              <w:rPr>
                <w:rFonts w:ascii="Times New Roman" w:hAnsi="Times New Roman" w:cs="Times New Roman"/>
                <w:color w:val="000000"/>
                <w:sz w:val="18"/>
                <w:szCs w:val="18"/>
                <w:shd w:val="clear" w:color="auto" w:fill="FFFFFF"/>
              </w:rPr>
              <w:fldChar w:fldCharType="end"/>
            </w:r>
            <w:r w:rsidRPr="00ED522A">
              <w:rPr>
                <w:rFonts w:ascii="Times New Roman" w:hAnsi="Times New Roman" w:cs="Times New Roman"/>
                <w:color w:val="000000"/>
                <w:sz w:val="18"/>
                <w:szCs w:val="18"/>
                <w:shd w:val="clear" w:color="auto" w:fill="FFFFFF"/>
              </w:rPr>
              <w:t>)</w:t>
            </w:r>
          </w:p>
        </w:tc>
      </w:tr>
    </w:tbl>
    <w:p w:rsidR="00542514" w:rsidRPr="0058436C" w:rsidRDefault="00542514" w:rsidP="00E71CCE">
      <w:pPr>
        <w:spacing w:line="360" w:lineRule="auto"/>
        <w:jc w:val="both"/>
        <w:rPr>
          <w:rFonts w:ascii="Times New Roman" w:hAnsi="Times New Roman" w:cs="Times New Roman"/>
          <w:sz w:val="20"/>
          <w:szCs w:val="20"/>
          <w:shd w:val="clear" w:color="auto" w:fill="FFFFFF"/>
        </w:rPr>
      </w:pPr>
      <w:r w:rsidRPr="0058436C">
        <w:rPr>
          <w:rFonts w:ascii="Times New Roman" w:hAnsi="Times New Roman" w:cs="Times New Roman"/>
          <w:sz w:val="20"/>
          <w:szCs w:val="20"/>
          <w:shd w:val="clear" w:color="auto" w:fill="FFFFFF"/>
        </w:rPr>
        <w:t>The temporal center of the unfolding period marks the transition from linear increment to polynomic flattening.</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542514" w:rsidRPr="0058436C" w:rsidTr="00B52C55">
        <w:trPr>
          <w:jc w:val="center"/>
        </w:trPr>
        <w:tc>
          <w:tcPr>
            <w:tcW w:w="750" w:type="pct"/>
          </w:tcPr>
          <w:p w:rsidR="00542514" w:rsidRPr="0058436C" w:rsidRDefault="00542514"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center"/>
          </w:tcPr>
          <w:p w:rsidR="00542514"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2/3</m:t>
                    </m:r>
                  </m:sub>
                </m:sSub>
                <m:r>
                  <w:rPr>
                    <w:rFonts w:ascii="Cambria Math" w:hAnsi="Cambria Math" w:cs="Times New Roman"/>
                    <w:color w:val="000000"/>
                    <w:sz w:val="20"/>
                    <w:szCs w:val="20"/>
                    <w:shd w:val="clear" w:color="auto" w:fill="FFFFFF"/>
                  </w:rPr>
                  <m:t>=</m:t>
                </m:r>
                <m:f>
                  <m:fPr>
                    <m:ctrlPr>
                      <w:rPr>
                        <w:rFonts w:ascii="Cambria Math" w:hAnsi="Cambria Math" w:cs="Times New Roman"/>
                        <w:i/>
                        <w:color w:val="000000"/>
                        <w:sz w:val="20"/>
                        <w:szCs w:val="20"/>
                        <w:shd w:val="clear" w:color="auto" w:fill="FFFFFF"/>
                      </w:rPr>
                    </m:ctrlPr>
                  </m:fPr>
                  <m:num>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LU</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CC</m:t>
                        </m:r>
                      </m:sub>
                    </m:sSub>
                  </m:num>
                  <m:den>
                    <m:r>
                      <w:rPr>
                        <w:rFonts w:ascii="Cambria Math" w:hAnsi="Cambria Math" w:cs="Times New Roman"/>
                        <w:color w:val="000000"/>
                        <w:sz w:val="20"/>
                        <w:szCs w:val="20"/>
                        <w:shd w:val="clear" w:color="auto" w:fill="FFFFFF"/>
                      </w:rPr>
                      <m:t>2</m:t>
                    </m:r>
                  </m:den>
                </m:f>
              </m:oMath>
            </m:oMathPara>
          </w:p>
        </w:tc>
        <w:tc>
          <w:tcPr>
            <w:tcW w:w="750" w:type="pct"/>
            <w:vAlign w:val="center"/>
          </w:tcPr>
          <w:p w:rsidR="00542514" w:rsidRPr="0058436C" w:rsidRDefault="00542514"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EC1F2F" w:rsidRPr="0058436C" w:rsidRDefault="00542514"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The end of the growing season calculates as the sum of the mean start of </w:t>
      </w:r>
      <w:r w:rsidR="002D1511" w:rsidRPr="0058436C">
        <w:rPr>
          <w:rFonts w:ascii="Times New Roman" w:hAnsi="Times New Roman" w:cs="Times New Roman"/>
          <w:color w:val="000000"/>
          <w:sz w:val="20"/>
          <w:szCs w:val="20"/>
          <w:shd w:val="clear" w:color="auto" w:fill="FFFFFF"/>
        </w:rPr>
        <w:t>senescence</w:t>
      </w:r>
      <w:r w:rsidRPr="0058436C">
        <w:rPr>
          <w:rFonts w:ascii="Times New Roman" w:hAnsi="Times New Roman" w:cs="Times New Roman"/>
          <w:color w:val="000000"/>
          <w:sz w:val="20"/>
          <w:szCs w:val="20"/>
          <w:shd w:val="clear" w:color="auto" w:fill="FFFFFF"/>
        </w:rPr>
        <w:t xml:space="preserve"> and the length of the litterfall event.</w:t>
      </w:r>
      <w:r w:rsidR="00EC1F2F" w:rsidRPr="0058436C">
        <w:rPr>
          <w:rFonts w:ascii="Times New Roman" w:hAnsi="Times New Roman" w:cs="Times New Roman"/>
          <w:color w:val="000000"/>
          <w:sz w:val="20"/>
          <w:szCs w:val="20"/>
          <w:shd w:val="clear" w:color="auto" w:fill="FFFFFF"/>
        </w:rPr>
        <w:t xml:space="preserve"> </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EC1F2F" w:rsidRPr="0058436C" w:rsidTr="00EC1F2F">
        <w:trPr>
          <w:jc w:val="center"/>
        </w:trPr>
        <w:tc>
          <w:tcPr>
            <w:tcW w:w="750" w:type="pct"/>
          </w:tcPr>
          <w:p w:rsidR="00EC1F2F" w:rsidRPr="0058436C" w:rsidRDefault="00EC1F2F"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center"/>
          </w:tcPr>
          <w:p w:rsidR="00EC1F2F"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LE</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LC</m:t>
                    </m:r>
                  </m:sub>
                </m:sSub>
                <m:r>
                  <w:rPr>
                    <w:rFonts w:ascii="Cambria Math" w:hAnsi="Cambria Math" w:cs="Times New Roman"/>
                    <w:color w:val="000000"/>
                    <w:sz w:val="20"/>
                    <w:szCs w:val="20"/>
                    <w:shd w:val="clear" w:color="auto" w:fill="FFFFFF"/>
                  </w:rPr>
                  <m:t>+</m:t>
                </m:r>
                <m:sSub>
                  <m:sSubPr>
                    <m:ctrlPr>
                      <w:rPr>
                        <w:rFonts w:ascii="Cambria Math" w:hAnsi="Cambria Math" w:cs="Times New Roman"/>
                        <w:i/>
                        <w:sz w:val="20"/>
                        <w:szCs w:val="20"/>
                      </w:rPr>
                    </m:ctrlPr>
                  </m:sSubPr>
                  <m:e>
                    <m:r>
                      <w:rPr>
                        <w:rFonts w:ascii="Cambria Math" w:hAnsi="Cambria Math" w:cs="Times New Roman"/>
                        <w:sz w:val="20"/>
                        <w:szCs w:val="20"/>
                      </w:rPr>
                      <m:t>l</m:t>
                    </m:r>
                  </m:e>
                  <m:sub>
                    <m:r>
                      <m:rPr>
                        <m:sty m:val="p"/>
                      </m:rPr>
                      <w:rPr>
                        <w:rFonts w:ascii="Cambria Math" w:hAnsi="Cambria Math" w:cs="Times New Roman"/>
                        <w:sz w:val="20"/>
                        <w:szCs w:val="20"/>
                      </w:rPr>
                      <m:t>LC</m:t>
                    </m:r>
                  </m:sub>
                </m:sSub>
              </m:oMath>
            </m:oMathPara>
          </w:p>
        </w:tc>
        <w:tc>
          <w:tcPr>
            <w:tcW w:w="750" w:type="pct"/>
            <w:vAlign w:val="center"/>
          </w:tcPr>
          <w:p w:rsidR="00EC1F2F" w:rsidRPr="0058436C" w:rsidRDefault="00EC1F2F"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C17025" w:rsidRDefault="00C17025" w:rsidP="00E71CCE">
      <w:pPr>
        <w:spacing w:line="360" w:lineRule="auto"/>
        <w:jc w:val="both"/>
        <w:rPr>
          <w:rFonts w:ascii="Times New Roman" w:hAnsi="Times New Roman" w:cs="Times New Roman"/>
          <w:color w:val="000000"/>
          <w:sz w:val="20"/>
          <w:szCs w:val="20"/>
          <w:shd w:val="clear" w:color="auto" w:fill="FFFFFF"/>
        </w:rPr>
      </w:pPr>
    </w:p>
    <w:p w:rsidR="00C17025" w:rsidRDefault="00C17025">
      <w:pP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br w:type="page"/>
      </w:r>
    </w:p>
    <w:p w:rsidR="00006B45" w:rsidRPr="0058436C" w:rsidRDefault="00006B45"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lastRenderedPageBreak/>
        <w:t xml:space="preserve">The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rPr>
        <w:t xml:space="preserve"> is normalized inside the corresponding interval by following equations:</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006B45" w:rsidRPr="0058436C" w:rsidTr="00500B2F">
        <w:trPr>
          <w:jc w:val="center"/>
        </w:trPr>
        <w:tc>
          <w:tcPr>
            <w:tcW w:w="750" w:type="pct"/>
          </w:tcPr>
          <w:p w:rsidR="00006B45" w:rsidRPr="0058436C" w:rsidRDefault="00006B45"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center"/>
          </w:tcPr>
          <w:p w:rsidR="00006B45"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t</m:t>
                    </m:r>
                  </m:e>
                  <m:sub>
                    <m:r>
                      <m:rPr>
                        <m:sty m:val="p"/>
                      </m:rPr>
                      <w:rPr>
                        <w:rFonts w:ascii="Cambria Math" w:hAnsi="Cambria Math" w:cs="Times New Roman"/>
                        <w:color w:val="000000"/>
                        <w:sz w:val="20"/>
                        <w:szCs w:val="20"/>
                        <w:shd w:val="clear" w:color="auto" w:fill="FFFFFF"/>
                        <w:lang w:val="de-AT"/>
                      </w:rPr>
                      <m:t>LU</m:t>
                    </m:r>
                  </m:sub>
                </m:sSub>
                <m:r>
                  <w:rPr>
                    <w:rFonts w:ascii="Cambria Math" w:hAnsi="Cambria Math" w:cs="Times New Roman"/>
                    <w:color w:val="000000"/>
                    <w:sz w:val="20"/>
                    <w:szCs w:val="20"/>
                    <w:shd w:val="clear" w:color="auto" w:fill="FFFFFF"/>
                  </w:rPr>
                  <m:t>=</m:t>
                </m:r>
                <m:f>
                  <m:fPr>
                    <m:ctrlPr>
                      <w:rPr>
                        <w:rFonts w:ascii="Cambria Math" w:hAnsi="Cambria Math" w:cs="Times New Roman"/>
                        <w:i/>
                        <w:color w:val="000000"/>
                        <w:sz w:val="20"/>
                        <w:szCs w:val="20"/>
                        <w:shd w:val="clear" w:color="auto" w:fill="FFFFFF"/>
                      </w:rPr>
                    </m:ctrlPr>
                  </m:fPr>
                  <m:num>
                    <m:r>
                      <w:rPr>
                        <w:rFonts w:ascii="Cambria Math" w:hAnsi="Cambria Math" w:cs="Times New Roman"/>
                        <w:color w:val="000000"/>
                        <w:sz w:val="20"/>
                        <w:szCs w:val="20"/>
                        <w:shd w:val="clear" w:color="auto" w:fill="FFFFFF"/>
                      </w:rPr>
                      <m:t>DoY-</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LU</m:t>
                        </m:r>
                      </m:sub>
                    </m:sSub>
                  </m:num>
                  <m:den>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CC</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LU</m:t>
                        </m:r>
                      </m:sub>
                    </m:sSub>
                  </m:den>
                </m:f>
              </m:oMath>
            </m:oMathPara>
          </w:p>
        </w:tc>
        <w:tc>
          <w:tcPr>
            <w:tcW w:w="750" w:type="pct"/>
            <w:vAlign w:val="center"/>
          </w:tcPr>
          <w:p w:rsidR="00006B45" w:rsidRPr="0058436C" w:rsidRDefault="00006B45"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r w:rsidR="00006B45" w:rsidRPr="0058436C" w:rsidTr="00500B2F">
        <w:trPr>
          <w:jc w:val="center"/>
        </w:trPr>
        <w:tc>
          <w:tcPr>
            <w:tcW w:w="750" w:type="pct"/>
          </w:tcPr>
          <w:p w:rsidR="00006B45" w:rsidRPr="0058436C" w:rsidRDefault="00006B45" w:rsidP="00E71CCE">
            <w:pPr>
              <w:spacing w:after="160" w:line="360" w:lineRule="auto"/>
              <w:jc w:val="both"/>
              <w:rPr>
                <w:rFonts w:ascii="Times New Roman" w:hAnsi="Times New Roman" w:cs="Times New Roman"/>
                <w:color w:val="000000"/>
                <w:sz w:val="20"/>
                <w:szCs w:val="20"/>
                <w:shd w:val="clear" w:color="auto" w:fill="FFFFFF"/>
              </w:rPr>
            </w:pPr>
            <w:bookmarkStart w:id="0" w:name="_GoBack"/>
            <w:bookmarkEnd w:id="0"/>
          </w:p>
        </w:tc>
        <w:tc>
          <w:tcPr>
            <w:tcW w:w="3500" w:type="pct"/>
            <w:vAlign w:val="center"/>
          </w:tcPr>
          <w:p w:rsidR="00006B45"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t</m:t>
                    </m:r>
                  </m:e>
                  <m:sub>
                    <m:r>
                      <m:rPr>
                        <m:sty m:val="p"/>
                      </m:rPr>
                      <w:rPr>
                        <w:rFonts w:ascii="Cambria Math" w:hAnsi="Cambria Math" w:cs="Times New Roman"/>
                        <w:color w:val="000000"/>
                        <w:sz w:val="20"/>
                        <w:szCs w:val="20"/>
                        <w:shd w:val="clear" w:color="auto" w:fill="FFFFFF"/>
                        <w:lang w:val="de-AT"/>
                      </w:rPr>
                      <m:t>LC</m:t>
                    </m:r>
                  </m:sub>
                </m:sSub>
                <m:r>
                  <w:rPr>
                    <w:rFonts w:ascii="Cambria Math" w:hAnsi="Cambria Math" w:cs="Times New Roman"/>
                    <w:color w:val="000000"/>
                    <w:sz w:val="20"/>
                    <w:szCs w:val="20"/>
                    <w:shd w:val="clear" w:color="auto" w:fill="FFFFFF"/>
                  </w:rPr>
                  <m:t>=</m:t>
                </m:r>
                <m:f>
                  <m:fPr>
                    <m:ctrlPr>
                      <w:rPr>
                        <w:rFonts w:ascii="Cambria Math" w:hAnsi="Cambria Math" w:cs="Times New Roman"/>
                        <w:i/>
                        <w:color w:val="000000"/>
                        <w:sz w:val="20"/>
                        <w:szCs w:val="20"/>
                        <w:shd w:val="clear" w:color="auto" w:fill="FFFFFF"/>
                      </w:rPr>
                    </m:ctrlPr>
                  </m:fPr>
                  <m:num>
                    <m:r>
                      <w:rPr>
                        <w:rFonts w:ascii="Cambria Math" w:hAnsi="Cambria Math" w:cs="Times New Roman"/>
                        <w:color w:val="000000"/>
                        <w:sz w:val="20"/>
                        <w:szCs w:val="20"/>
                        <w:shd w:val="clear" w:color="auto" w:fill="FFFFFF"/>
                      </w:rPr>
                      <m:t>DoY-</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DoY</m:t>
                        </m:r>
                      </m:e>
                      <m:sub>
                        <m:r>
                          <m:rPr>
                            <m:sty m:val="p"/>
                          </m:rPr>
                          <w:rPr>
                            <w:rFonts w:ascii="Cambria Math" w:hAnsi="Cambria Math" w:cs="Times New Roman"/>
                            <w:color w:val="000000"/>
                            <w:sz w:val="20"/>
                            <w:szCs w:val="20"/>
                            <w:shd w:val="clear" w:color="auto" w:fill="FFFFFF"/>
                          </w:rPr>
                          <m:t>LC</m:t>
                        </m:r>
                      </m:sub>
                    </m:sSub>
                  </m:num>
                  <m:den>
                    <m:sSub>
                      <m:sSubPr>
                        <m:ctrlPr>
                          <w:rPr>
                            <w:rFonts w:ascii="Cambria Math" w:hAnsi="Cambria Math" w:cs="Times New Roman"/>
                            <w:i/>
                            <w:sz w:val="20"/>
                            <w:szCs w:val="20"/>
                          </w:rPr>
                        </m:ctrlPr>
                      </m:sSubPr>
                      <m:e>
                        <m:r>
                          <w:rPr>
                            <w:rFonts w:ascii="Cambria Math" w:hAnsi="Cambria Math" w:cs="Times New Roman"/>
                            <w:sz w:val="20"/>
                            <w:szCs w:val="20"/>
                          </w:rPr>
                          <m:t>l</m:t>
                        </m:r>
                      </m:e>
                      <m:sub>
                        <m:r>
                          <m:rPr>
                            <m:sty m:val="p"/>
                          </m:rPr>
                          <w:rPr>
                            <w:rFonts w:ascii="Cambria Math" w:hAnsi="Cambria Math" w:cs="Times New Roman"/>
                            <w:sz w:val="20"/>
                            <w:szCs w:val="20"/>
                          </w:rPr>
                          <m:t>LC</m:t>
                        </m:r>
                      </m:sub>
                    </m:sSub>
                  </m:den>
                </m:f>
              </m:oMath>
            </m:oMathPara>
          </w:p>
        </w:tc>
        <w:tc>
          <w:tcPr>
            <w:tcW w:w="750" w:type="pct"/>
            <w:vAlign w:val="center"/>
          </w:tcPr>
          <w:p w:rsidR="00006B45" w:rsidRPr="0058436C" w:rsidRDefault="00006B45"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9B6953" w:rsidRDefault="00855C22" w:rsidP="00E71CCE">
      <w:pPr>
        <w:spacing w:line="360" w:lineRule="auto"/>
        <w:jc w:val="both"/>
        <w:rPr>
          <w:rFonts w:ascii="Times New Roman" w:hAnsi="Times New Roman" w:cs="Times New Roman"/>
          <w:b/>
          <w:noProof/>
          <w:sz w:val="20"/>
          <w:szCs w:val="20"/>
        </w:rPr>
      </w:pPr>
      <w:r w:rsidRPr="0058436C">
        <w:rPr>
          <w:rFonts w:ascii="Times New Roman" w:hAnsi="Times New Roman" w:cs="Times New Roman"/>
          <w:b/>
          <w:noProof/>
          <w:sz w:val="20"/>
          <w:szCs w:val="20"/>
        </w:rPr>
        <w:drawing>
          <wp:anchor distT="0" distB="0" distL="114300" distR="114300" simplePos="0" relativeHeight="251669504" behindDoc="1" locked="0" layoutInCell="1" allowOverlap="1" wp14:anchorId="28A46FDA" wp14:editId="4763C9CC">
            <wp:simplePos x="0" y="0"/>
            <wp:positionH relativeFrom="column">
              <wp:posOffset>-2540</wp:posOffset>
            </wp:positionH>
            <wp:positionV relativeFrom="paragraph">
              <wp:posOffset>317500</wp:posOffset>
            </wp:positionV>
            <wp:extent cx="4643120" cy="2160270"/>
            <wp:effectExtent l="0" t="0" r="5080" b="0"/>
            <wp:wrapTight wrapText="bothSides">
              <wp:wrapPolygon edited="0">
                <wp:start x="0" y="0"/>
                <wp:lineTo x="0" y="21333"/>
                <wp:lineTo x="21535" y="21333"/>
                <wp:lineTo x="21535"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S3, 1.5 columns, LAIrel.jpg"/>
                    <pic:cNvPicPr/>
                  </pic:nvPicPr>
                  <pic:blipFill>
                    <a:blip r:embed="rId11">
                      <a:extLst>
                        <a:ext uri="{28A0092B-C50C-407E-A947-70E740481C1C}">
                          <a14:useLocalDpi xmlns:a14="http://schemas.microsoft.com/office/drawing/2010/main" val="0"/>
                        </a:ext>
                      </a:extLst>
                    </a:blip>
                    <a:stretch>
                      <a:fillRect/>
                    </a:stretch>
                  </pic:blipFill>
                  <pic:spPr>
                    <a:xfrm>
                      <a:off x="0" y="0"/>
                      <a:ext cx="4643120" cy="2160270"/>
                    </a:xfrm>
                    <a:prstGeom prst="rect">
                      <a:avLst/>
                    </a:prstGeom>
                  </pic:spPr>
                </pic:pic>
              </a:graphicData>
            </a:graphic>
          </wp:anchor>
        </w:drawing>
      </w:r>
    </w:p>
    <w:p w:rsidR="000D4A48" w:rsidRDefault="00ED522A" w:rsidP="00E71CCE">
      <w:pPr>
        <w:spacing w:line="360" w:lineRule="auto"/>
        <w:jc w:val="both"/>
        <w:rPr>
          <w:rFonts w:ascii="Times New Roman" w:hAnsi="Times New Roman" w:cs="Times New Roman"/>
          <w:b/>
          <w:sz w:val="20"/>
          <w:szCs w:val="20"/>
        </w:rPr>
      </w:pPr>
      <w:r w:rsidRPr="0058436C">
        <w:rPr>
          <w:rFonts w:ascii="Times New Roman" w:hAnsi="Times New Roman" w:cs="Times New Roman"/>
          <w:b/>
          <w:sz w:val="20"/>
          <w:szCs w:val="20"/>
        </w:rPr>
        <w:t>Fig. S3</w:t>
      </w:r>
      <w:r w:rsidRPr="0058436C">
        <w:rPr>
          <w:rFonts w:ascii="Times New Roman" w:hAnsi="Times New Roman" w:cs="Times New Roman"/>
          <w:sz w:val="20"/>
          <w:szCs w:val="20"/>
        </w:rPr>
        <w:t xml:space="preserve"> </w:t>
      </w:r>
      <w:r w:rsidRPr="0058436C">
        <w:rPr>
          <w:rFonts w:ascii="Times New Roman" w:hAnsi="Times New Roman" w:cs="Times New Roman"/>
          <w:color w:val="000000"/>
          <w:sz w:val="20"/>
          <w:szCs w:val="20"/>
          <w:shd w:val="clear" w:color="auto" w:fill="FFFFFF"/>
        </w:rPr>
        <w:t>(a) Construction of rel</w:t>
      </w:r>
      <w:r>
        <w:rPr>
          <w:rFonts w:ascii="Times New Roman" w:hAnsi="Times New Roman" w:cs="Times New Roman"/>
          <w:color w:val="000000"/>
          <w:sz w:val="20"/>
          <w:szCs w:val="20"/>
          <w:shd w:val="clear" w:color="auto" w:fill="FFFFFF"/>
        </w:rPr>
        <w:softHyphen/>
      </w:r>
      <w:r w:rsidRPr="0058436C">
        <w:rPr>
          <w:rFonts w:ascii="Times New Roman" w:hAnsi="Times New Roman" w:cs="Times New Roman"/>
          <w:color w:val="000000"/>
          <w:sz w:val="20"/>
          <w:szCs w:val="20"/>
          <w:shd w:val="clear" w:color="auto" w:fill="FFFFFF"/>
        </w:rPr>
        <w:t>ative LAI index (</w:t>
      </w:r>
      <w:r w:rsidRPr="0058436C">
        <w:rPr>
          <w:rFonts w:ascii="Times New Roman" w:hAnsi="Times New Roman" w:cs="Times New Roman"/>
          <w:i/>
          <w:color w:val="000000"/>
          <w:sz w:val="20"/>
          <w:szCs w:val="20"/>
          <w:shd w:val="clear" w:color="auto" w:fill="FFFFFF"/>
        </w:rPr>
        <w:t>Kc</w:t>
      </w:r>
      <w:r w:rsidRPr="0058436C">
        <w:rPr>
          <w:rFonts w:ascii="Times New Roman" w:hAnsi="Times New Roman" w:cs="Times New Roman"/>
          <w:color w:val="000000"/>
          <w:sz w:val="20"/>
          <w:szCs w:val="20"/>
          <w:shd w:val="clear" w:color="auto" w:fill="FFFFFF"/>
          <w:vertAlign w:val="subscript"/>
        </w:rPr>
        <w:t>LAI</w:t>
      </w:r>
      <w:r w:rsidRPr="0058436C">
        <w:rPr>
          <w:rFonts w:ascii="Times New Roman" w:hAnsi="Times New Roman" w:cs="Times New Roman"/>
          <w:color w:val="000000"/>
          <w:sz w:val="20"/>
          <w:szCs w:val="20"/>
          <w:shd w:val="clear" w:color="auto" w:fill="FFFFFF"/>
        </w:rPr>
        <w:t>) with para</w:t>
      </w:r>
      <w:r>
        <w:rPr>
          <w:rFonts w:ascii="Times New Roman" w:hAnsi="Times New Roman" w:cs="Times New Roman"/>
          <w:color w:val="000000"/>
          <w:sz w:val="20"/>
          <w:szCs w:val="20"/>
          <w:shd w:val="clear" w:color="auto" w:fill="FFFFFF"/>
        </w:rPr>
        <w:softHyphen/>
      </w:r>
      <w:r w:rsidRPr="0058436C">
        <w:rPr>
          <w:rFonts w:ascii="Times New Roman" w:hAnsi="Times New Roman" w:cs="Times New Roman"/>
          <w:color w:val="000000"/>
          <w:sz w:val="20"/>
          <w:szCs w:val="20"/>
          <w:shd w:val="clear" w:color="auto" w:fill="FFFFFF"/>
        </w:rPr>
        <w:t xml:space="preserve">meters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LU</w:t>
      </w:r>
      <w:r w:rsidRPr="0058436C">
        <w:rPr>
          <w:rFonts w:ascii="Times New Roman" w:hAnsi="Times New Roman" w:cs="Times New Roman"/>
          <w:color w:val="000000"/>
          <w:sz w:val="20"/>
          <w:szCs w:val="20"/>
          <w:shd w:val="clear" w:color="auto" w:fill="FFFFFF"/>
        </w:rPr>
        <w:t xml:space="preserve"> =100,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CC</w:t>
      </w:r>
      <w:r w:rsidRPr="0058436C">
        <w:rPr>
          <w:rFonts w:ascii="Times New Roman" w:hAnsi="Times New Roman" w:cs="Times New Roman"/>
          <w:color w:val="000000"/>
          <w:sz w:val="20"/>
          <w:szCs w:val="20"/>
          <w:shd w:val="clear" w:color="auto" w:fill="FFFFFF"/>
        </w:rPr>
        <w:t xml:space="preserve">=180,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LC</w:t>
      </w:r>
      <w:r w:rsidRPr="0058436C">
        <w:rPr>
          <w:rFonts w:ascii="Times New Roman" w:hAnsi="Times New Roman" w:cs="Times New Roman"/>
          <w:color w:val="000000"/>
          <w:sz w:val="20"/>
          <w:szCs w:val="20"/>
          <w:shd w:val="clear" w:color="auto" w:fill="FFFFFF"/>
        </w:rPr>
        <w:t xml:space="preserve">=270,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LE</w:t>
      </w:r>
      <w:r w:rsidRPr="0058436C">
        <w:rPr>
          <w:rFonts w:ascii="Times New Roman" w:hAnsi="Times New Roman" w:cs="Times New Roman"/>
          <w:color w:val="000000"/>
          <w:sz w:val="20"/>
          <w:szCs w:val="20"/>
          <w:shd w:val="clear" w:color="auto" w:fill="FFFFFF"/>
        </w:rPr>
        <w:t>=315. The first half of the leaf unfolding period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LU</w:t>
      </w:r>
      <w:r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2/3</w:t>
      </w:r>
      <w:r w:rsidRPr="0058436C">
        <w:rPr>
          <w:rFonts w:ascii="Times New Roman" w:hAnsi="Times New Roman" w:cs="Times New Roman"/>
          <w:color w:val="000000"/>
          <w:sz w:val="20"/>
          <w:szCs w:val="20"/>
          <w:shd w:val="clear" w:color="auto" w:fill="FFFFFF"/>
        </w:rPr>
        <w:t>) is described utilizing a linear equation. The second half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2/3</w:t>
      </w:r>
      <w:r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CC</w:t>
      </w:r>
      <w:r w:rsidRPr="0058436C">
        <w:rPr>
          <w:rFonts w:ascii="Times New Roman" w:hAnsi="Times New Roman" w:cs="Times New Roman"/>
          <w:color w:val="000000"/>
          <w:sz w:val="20"/>
          <w:szCs w:val="20"/>
          <w:shd w:val="clear" w:color="auto" w:fill="FFFFFF"/>
        </w:rPr>
        <w:t>) is described using a second order polynomial. Leaf senescence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LC</w:t>
      </w:r>
      <w:r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i/>
          <w:color w:val="000000"/>
          <w:sz w:val="20"/>
          <w:szCs w:val="20"/>
          <w:shd w:val="clear" w:color="auto" w:fill="FFFFFF"/>
        </w:rPr>
        <w:t>DoY</w:t>
      </w:r>
      <w:r w:rsidRPr="0058436C">
        <w:rPr>
          <w:rFonts w:ascii="Times New Roman" w:hAnsi="Times New Roman" w:cs="Times New Roman"/>
          <w:color w:val="000000"/>
          <w:sz w:val="20"/>
          <w:szCs w:val="20"/>
          <w:shd w:val="clear" w:color="auto" w:fill="FFFFFF"/>
          <w:vertAlign w:val="subscript"/>
        </w:rPr>
        <w:t>LE</w:t>
      </w:r>
      <w:r w:rsidRPr="0058436C">
        <w:rPr>
          <w:rFonts w:ascii="Times New Roman" w:hAnsi="Times New Roman" w:cs="Times New Roman"/>
          <w:color w:val="000000"/>
          <w:sz w:val="20"/>
          <w:szCs w:val="20"/>
          <w:shd w:val="clear" w:color="auto" w:fill="FFFFFF"/>
        </w:rPr>
        <w:t>) is modeled with the smoothstep function. Solid and the dashed line account for an indeciduous fraction (</w:t>
      </w:r>
      <w:r w:rsidRPr="0058436C">
        <w:rPr>
          <w:rFonts w:ascii="Times New Roman" w:hAnsi="Times New Roman" w:cs="Times New Roman"/>
          <w:i/>
          <w:color w:val="000000"/>
          <w:sz w:val="20"/>
          <w:szCs w:val="20"/>
          <w:shd w:val="clear" w:color="auto" w:fill="FFFFFF"/>
        </w:rPr>
        <w:t>IC</w:t>
      </w:r>
      <w:r w:rsidRPr="0058436C">
        <w:rPr>
          <w:rFonts w:ascii="Times New Roman" w:hAnsi="Times New Roman" w:cs="Times New Roman"/>
          <w:color w:val="000000"/>
          <w:sz w:val="20"/>
          <w:szCs w:val="20"/>
          <w:shd w:val="clear" w:color="auto" w:fill="FFFFFF"/>
          <w:vertAlign w:val="subscript"/>
        </w:rPr>
        <w:t>LAI</w:t>
      </w:r>
      <w:r w:rsidRPr="0058436C">
        <w:rPr>
          <w:rFonts w:ascii="Times New Roman" w:hAnsi="Times New Roman" w:cs="Times New Roman"/>
          <w:color w:val="000000"/>
          <w:sz w:val="20"/>
          <w:szCs w:val="20"/>
          <w:shd w:val="clear" w:color="auto" w:fill="FFFFFF"/>
        </w:rPr>
        <w:t xml:space="preserve">) of 0% and 40%, respectively. (b) Definition of the relative radiation transmission (τ) as a function of </w:t>
      </w:r>
      <w:r w:rsidRPr="0058436C">
        <w:rPr>
          <w:rFonts w:ascii="Times New Roman" w:hAnsi="Times New Roman" w:cs="Times New Roman"/>
          <w:i/>
          <w:color w:val="000000"/>
          <w:sz w:val="20"/>
          <w:szCs w:val="20"/>
          <w:shd w:val="clear" w:color="auto" w:fill="FFFFFF"/>
        </w:rPr>
        <w:t>Kc</w:t>
      </w:r>
      <w:r w:rsidRPr="0058436C">
        <w:rPr>
          <w:rFonts w:ascii="Times New Roman" w:hAnsi="Times New Roman" w:cs="Times New Roman"/>
          <w:color w:val="000000"/>
          <w:sz w:val="20"/>
          <w:szCs w:val="20"/>
          <w:shd w:val="clear" w:color="auto" w:fill="FFFFFF"/>
          <w:vertAlign w:val="subscript"/>
        </w:rPr>
        <w:t>LAI</w:t>
      </w:r>
      <w:r w:rsidRPr="0058436C">
        <w:rPr>
          <w:rFonts w:ascii="Times New Roman" w:hAnsi="Times New Roman" w:cs="Times New Roman"/>
          <w:color w:val="000000"/>
          <w:sz w:val="20"/>
          <w:szCs w:val="20"/>
          <w:shd w:val="clear" w:color="auto" w:fill="FFFFFF"/>
        </w:rPr>
        <w:t xml:space="preserve"> using τ</w:t>
      </w:r>
      <w:r w:rsidRPr="0058436C">
        <w:rPr>
          <w:rFonts w:ascii="Times New Roman" w:hAnsi="Times New Roman" w:cs="Times New Roman"/>
          <w:color w:val="000000"/>
          <w:sz w:val="20"/>
          <w:szCs w:val="20"/>
          <w:shd w:val="clear" w:color="auto" w:fill="FFFFFF"/>
          <w:vertAlign w:val="subscript"/>
        </w:rPr>
        <w:t>LAI0</w:t>
      </w:r>
      <w:r w:rsidRPr="0058436C">
        <w:rPr>
          <w:rFonts w:ascii="Times New Roman" w:hAnsi="Times New Roman" w:cs="Times New Roman"/>
          <w:color w:val="000000"/>
          <w:sz w:val="20"/>
          <w:szCs w:val="20"/>
          <w:shd w:val="clear" w:color="auto" w:fill="FFFFFF"/>
        </w:rPr>
        <w:t>=0.65 for the dormant season and τ</w:t>
      </w:r>
      <w:r w:rsidRPr="0058436C">
        <w:rPr>
          <w:rFonts w:ascii="Times New Roman" w:hAnsi="Times New Roman" w:cs="Times New Roman"/>
          <w:color w:val="000000"/>
          <w:sz w:val="20"/>
          <w:szCs w:val="20"/>
          <w:shd w:val="clear" w:color="auto" w:fill="FFFFFF"/>
          <w:vertAlign w:val="subscript"/>
        </w:rPr>
        <w:t>LAI1</w:t>
      </w:r>
      <w:r w:rsidRPr="0058436C">
        <w:rPr>
          <w:rFonts w:ascii="Times New Roman" w:hAnsi="Times New Roman" w:cs="Times New Roman"/>
          <w:color w:val="000000"/>
          <w:sz w:val="20"/>
          <w:szCs w:val="20"/>
          <w:shd w:val="clear" w:color="auto" w:fill="FFFFFF"/>
        </w:rPr>
        <w:t>=0.15 at full vegetation cover. The solid and the dashed line again account for an evergreen fraction of 0% and 40%, respectively.</w:t>
      </w:r>
      <w:r w:rsidRPr="0058436C">
        <w:rPr>
          <w:rFonts w:ascii="Times New Roman" w:hAnsi="Times New Roman" w:cs="Times New Roman"/>
          <w:b/>
          <w:sz w:val="20"/>
          <w:szCs w:val="20"/>
        </w:rPr>
        <w:t xml:space="preserve"> </w:t>
      </w:r>
    </w:p>
    <w:p w:rsidR="00EA0392" w:rsidRPr="0058436C" w:rsidRDefault="008675F2" w:rsidP="00E71CCE">
      <w:pPr>
        <w:spacing w:line="360" w:lineRule="auto"/>
        <w:jc w:val="both"/>
        <w:rPr>
          <w:rFonts w:ascii="Times New Roman" w:hAnsi="Times New Roman" w:cs="Times New Roman"/>
          <w:b/>
          <w:sz w:val="20"/>
          <w:szCs w:val="20"/>
        </w:rPr>
      </w:pPr>
      <w:r>
        <w:rPr>
          <w:rFonts w:ascii="Times New Roman" w:hAnsi="Times New Roman" w:cs="Times New Roman"/>
          <w:b/>
          <w:sz w:val="20"/>
          <w:szCs w:val="20"/>
        </w:rPr>
        <w:t xml:space="preserve">SI 2. </w:t>
      </w:r>
      <w:r w:rsidR="00CB167B" w:rsidRPr="0058436C">
        <w:rPr>
          <w:rFonts w:ascii="Times New Roman" w:hAnsi="Times New Roman" w:cs="Times New Roman"/>
          <w:b/>
          <w:sz w:val="20"/>
          <w:szCs w:val="20"/>
        </w:rPr>
        <w:t xml:space="preserve">Fog interception precipitation </w:t>
      </w:r>
    </w:p>
    <w:p w:rsidR="00FA38D1" w:rsidRPr="0058436C" w:rsidRDefault="00FA38D1" w:rsidP="00E71CCE">
      <w:pPr>
        <w:spacing w:line="360" w:lineRule="auto"/>
        <w:jc w:val="both"/>
        <w:rPr>
          <w:rFonts w:ascii="Times New Roman" w:hAnsi="Times New Roman" w:cs="Times New Roman"/>
          <w:b/>
          <w:sz w:val="20"/>
          <w:szCs w:val="20"/>
        </w:rPr>
      </w:pPr>
      <w:r w:rsidRPr="0058436C">
        <w:rPr>
          <w:rFonts w:ascii="Times New Roman" w:hAnsi="Times New Roman" w:cs="Times New Roman"/>
          <w:color w:val="000000"/>
          <w:sz w:val="20"/>
          <w:szCs w:val="20"/>
          <w:shd w:val="clear" w:color="auto" w:fill="FFFFFF"/>
        </w:rPr>
        <w:t xml:space="preserve">This very simple static model </w:t>
      </w:r>
      <w:r w:rsidR="004E284D" w:rsidRPr="0058436C">
        <w:rPr>
          <w:rFonts w:ascii="Times New Roman" w:hAnsi="Times New Roman" w:cs="Times New Roman"/>
          <w:color w:val="000000"/>
          <w:sz w:val="20"/>
          <w:szCs w:val="20"/>
          <w:shd w:val="clear" w:color="auto" w:fill="FFFFFF"/>
        </w:rPr>
        <w:t>employs</w:t>
      </w:r>
      <w:r w:rsidRPr="0058436C">
        <w:rPr>
          <w:rFonts w:ascii="Times New Roman" w:hAnsi="Times New Roman" w:cs="Times New Roman"/>
          <w:color w:val="000000"/>
          <w:sz w:val="20"/>
          <w:szCs w:val="20"/>
          <w:shd w:val="clear" w:color="auto" w:fill="FFFFFF"/>
        </w:rPr>
        <w:t xml:space="preserve"> 3 parameters. Input variables are </w:t>
      </w:r>
      <w:r w:rsidR="00254893" w:rsidRPr="0058436C">
        <w:rPr>
          <w:rFonts w:ascii="Times New Roman" w:hAnsi="Times New Roman" w:cs="Times New Roman"/>
          <w:i/>
          <w:color w:val="000000"/>
          <w:sz w:val="20"/>
          <w:szCs w:val="20"/>
          <w:shd w:val="clear" w:color="auto" w:fill="FFFFFF"/>
        </w:rPr>
        <w:t>rH</w:t>
      </w:r>
      <w:r w:rsidRPr="0058436C">
        <w:rPr>
          <w:rFonts w:ascii="Times New Roman" w:hAnsi="Times New Roman" w:cs="Times New Roman"/>
          <w:color w:val="000000"/>
          <w:sz w:val="20"/>
          <w:szCs w:val="20"/>
          <w:shd w:val="clear" w:color="auto" w:fill="FFFFFF"/>
        </w:rPr>
        <w:t xml:space="preserve"> (daily average), daily mean temperature and wind speed. The mean temperature is used to calculate</w:t>
      </w:r>
      <w:r w:rsidR="00465052" w:rsidRPr="0058436C">
        <w:rPr>
          <w:rFonts w:ascii="Times New Roman" w:hAnsi="Times New Roman" w:cs="Times New Roman"/>
          <w:color w:val="000000"/>
          <w:sz w:val="20"/>
          <w:szCs w:val="20"/>
          <w:shd w:val="clear" w:color="auto" w:fill="FFFFFF"/>
        </w:rPr>
        <w:t xml:space="preserve"> saturation vapor pressure</w:t>
      </w:r>
      <w:r w:rsidRPr="0058436C">
        <w:rPr>
          <w:rFonts w:ascii="Times New Roman" w:hAnsi="Times New Roman" w:cs="Times New Roman"/>
          <w:color w:val="000000"/>
          <w:sz w:val="20"/>
          <w:szCs w:val="20"/>
          <w:shd w:val="clear" w:color="auto" w:fill="FFFFFF"/>
        </w:rPr>
        <w:t xml:space="preserve"> </w:t>
      </w:r>
      <w:r w:rsidR="00465052"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i/>
          <w:color w:val="000000"/>
          <w:sz w:val="20"/>
          <w:szCs w:val="20"/>
          <w:shd w:val="clear" w:color="auto" w:fill="FFFFFF"/>
        </w:rPr>
        <w:t>E</w:t>
      </w:r>
      <w:r w:rsidRPr="0058436C">
        <w:rPr>
          <w:rFonts w:ascii="Times New Roman" w:hAnsi="Times New Roman" w:cs="Times New Roman"/>
          <w:color w:val="000000"/>
          <w:sz w:val="20"/>
          <w:szCs w:val="20"/>
          <w:shd w:val="clear" w:color="auto" w:fill="FFFFFF"/>
          <w:vertAlign w:val="subscript"/>
        </w:rPr>
        <w:t>sat</w:t>
      </w:r>
      <w:r w:rsidR="00BA4E12" w:rsidRPr="0058436C">
        <w:rPr>
          <w:rFonts w:ascii="Times New Roman" w:hAnsi="Times New Roman" w:cs="Times New Roman"/>
          <w:color w:val="000000"/>
          <w:sz w:val="20"/>
          <w:szCs w:val="20"/>
          <w:shd w:val="clear" w:color="auto" w:fill="FFFFFF"/>
          <w:vertAlign w:val="subscript"/>
        </w:rPr>
        <w:t>,</w:t>
      </w:r>
      <w:r w:rsidR="00BA4E12" w:rsidRPr="0058436C">
        <w:rPr>
          <w:rFonts w:ascii="Times New Roman" w:hAnsi="Times New Roman" w:cs="Times New Roman"/>
          <w:color w:val="000000"/>
          <w:sz w:val="20"/>
          <w:szCs w:val="20"/>
          <w:shd w:val="clear" w:color="auto" w:fill="FFFFFF"/>
        </w:rPr>
        <w:t xml:space="preserve"> kPa)</w:t>
      </w:r>
      <w:r w:rsidR="00465052" w:rsidRPr="0058436C">
        <w:rPr>
          <w:rFonts w:ascii="Times New Roman" w:hAnsi="Times New Roman" w:cs="Times New Roman"/>
          <w:color w:val="000000"/>
          <w:sz w:val="20"/>
          <w:szCs w:val="20"/>
          <w:shd w:val="clear" w:color="auto" w:fill="FFFFFF"/>
        </w:rPr>
        <w:t>, and subsequently the saturation water content of the air (</w:t>
      </w:r>
      <w:r w:rsidR="00465052" w:rsidRPr="0058436C">
        <w:rPr>
          <w:rFonts w:ascii="Times New Roman" w:hAnsi="Times New Roman" w:cs="Times New Roman"/>
          <w:i/>
          <w:color w:val="000000"/>
          <w:sz w:val="20"/>
          <w:szCs w:val="20"/>
          <w:shd w:val="clear" w:color="auto" w:fill="FFFFFF"/>
        </w:rPr>
        <w:t>ρ</w:t>
      </w:r>
      <w:r w:rsidR="00BA4E12" w:rsidRPr="0058436C">
        <w:rPr>
          <w:rFonts w:ascii="Times New Roman" w:hAnsi="Times New Roman" w:cs="Times New Roman"/>
          <w:color w:val="000000"/>
          <w:sz w:val="20"/>
          <w:szCs w:val="20"/>
          <w:shd w:val="clear" w:color="auto" w:fill="FFFFFF"/>
        </w:rPr>
        <w:t>, kg m</w:t>
      </w:r>
      <w:r w:rsidR="00BA4E12" w:rsidRPr="0058436C">
        <w:rPr>
          <w:rFonts w:ascii="Times New Roman" w:hAnsi="Times New Roman" w:cs="Times New Roman"/>
          <w:color w:val="000000"/>
          <w:sz w:val="20"/>
          <w:szCs w:val="20"/>
          <w:shd w:val="clear" w:color="auto" w:fill="FFFFFF"/>
          <w:vertAlign w:val="superscript"/>
        </w:rPr>
        <w:t>-3</w:t>
      </w:r>
      <w:r w:rsidR="00465052" w:rsidRPr="0058436C">
        <w:rPr>
          <w:rFonts w:ascii="Times New Roman" w:hAnsi="Times New Roman" w:cs="Times New Roman"/>
          <w:color w:val="000000"/>
          <w:sz w:val="20"/>
          <w:szCs w:val="20"/>
          <w:shd w:val="clear" w:color="auto" w:fill="FFFFFF"/>
        </w:rPr>
        <w:t>).</w:t>
      </w:r>
    </w:p>
    <w:p w:rsidR="00A96210" w:rsidRPr="0058436C" w:rsidRDefault="00465052"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Having available only observations of daily mean </w:t>
      </w:r>
      <w:r w:rsidRPr="0058436C">
        <w:rPr>
          <w:rFonts w:ascii="Times New Roman" w:hAnsi="Times New Roman" w:cs="Times New Roman"/>
          <w:i/>
          <w:color w:val="000000"/>
          <w:sz w:val="20"/>
          <w:szCs w:val="20"/>
          <w:shd w:val="clear" w:color="auto" w:fill="FFFFFF"/>
        </w:rPr>
        <w:t>rH</w:t>
      </w:r>
      <w:r w:rsidRPr="0058436C">
        <w:rPr>
          <w:rFonts w:ascii="Times New Roman" w:hAnsi="Times New Roman" w:cs="Times New Roman"/>
          <w:color w:val="000000"/>
          <w:sz w:val="20"/>
          <w:szCs w:val="20"/>
          <w:shd w:val="clear" w:color="auto" w:fill="FFFFFF"/>
        </w:rPr>
        <w:t xml:space="preserve">, we lack direct information on the temporal frequency within one day, saturation vapor pressure is actually reached, and thus conditions </w:t>
      </w:r>
      <w:r w:rsidR="001C22F8" w:rsidRPr="0058436C">
        <w:rPr>
          <w:rFonts w:ascii="Times New Roman" w:hAnsi="Times New Roman" w:cs="Times New Roman"/>
          <w:color w:val="000000"/>
          <w:sz w:val="20"/>
          <w:szCs w:val="20"/>
          <w:shd w:val="clear" w:color="auto" w:fill="FFFFFF"/>
        </w:rPr>
        <w:t>might be</w:t>
      </w:r>
      <w:r w:rsidRPr="0058436C">
        <w:rPr>
          <w:rFonts w:ascii="Times New Roman" w:hAnsi="Times New Roman" w:cs="Times New Roman"/>
          <w:color w:val="000000"/>
          <w:sz w:val="20"/>
          <w:szCs w:val="20"/>
          <w:shd w:val="clear" w:color="auto" w:fill="FFFFFF"/>
        </w:rPr>
        <w:t xml:space="preserve"> suitable for the generation of fog precipitation. Therefore</w:t>
      </w:r>
      <w:r w:rsidR="00913C40"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we introduce the dimensionless model variable </w:t>
      </w:r>
      <w:r w:rsidR="003A2658" w:rsidRPr="0058436C">
        <w:rPr>
          <w:rFonts w:ascii="Times New Roman" w:hAnsi="Times New Roman" w:cs="Times New Roman"/>
          <w:i/>
          <w:color w:val="000000"/>
          <w:sz w:val="20"/>
          <w:szCs w:val="20"/>
          <w:shd w:val="clear" w:color="auto" w:fill="FFFFFF"/>
        </w:rPr>
        <w:t>f</w:t>
      </w:r>
      <w:r w:rsidRPr="0058436C">
        <w:rPr>
          <w:rFonts w:ascii="Times New Roman" w:hAnsi="Times New Roman" w:cs="Times New Roman"/>
          <w:color w:val="000000"/>
          <w:sz w:val="20"/>
          <w:szCs w:val="20"/>
          <w:shd w:val="clear" w:color="auto" w:fill="FFFFFF"/>
          <w:vertAlign w:val="subscript"/>
        </w:rPr>
        <w:t>sat</w:t>
      </w:r>
      <w:r w:rsidRPr="0058436C">
        <w:rPr>
          <w:rFonts w:ascii="Times New Roman" w:hAnsi="Times New Roman" w:cs="Times New Roman"/>
          <w:color w:val="000000"/>
          <w:sz w:val="20"/>
          <w:szCs w:val="20"/>
          <w:shd w:val="clear" w:color="auto" w:fill="FFFFFF"/>
        </w:rPr>
        <w:t xml:space="preserve">, which enables conversion of </w:t>
      </w:r>
      <w:r w:rsidRPr="0058436C">
        <w:rPr>
          <w:rFonts w:ascii="Times New Roman" w:hAnsi="Times New Roman" w:cs="Times New Roman"/>
          <w:i/>
          <w:color w:val="000000"/>
          <w:sz w:val="20"/>
          <w:szCs w:val="20"/>
          <w:shd w:val="clear" w:color="auto" w:fill="FFFFFF"/>
        </w:rPr>
        <w:t>rH</w:t>
      </w:r>
      <w:r w:rsidRPr="0058436C">
        <w:rPr>
          <w:rFonts w:ascii="Times New Roman" w:hAnsi="Times New Roman" w:cs="Times New Roman"/>
          <w:color w:val="000000"/>
          <w:sz w:val="20"/>
          <w:szCs w:val="20"/>
          <w:shd w:val="clear" w:color="auto" w:fill="FFFFFF"/>
        </w:rPr>
        <w:t xml:space="preserve"> into an estimate of the relative frequency of saturation events during one day. The calculation utilizes the smoothstep function. It assumes values in a range from 0 to 1. The parameter (</w:t>
      </w:r>
      <w:r w:rsidRPr="0058436C">
        <w:rPr>
          <w:rFonts w:ascii="Times New Roman" w:hAnsi="Times New Roman" w:cs="Times New Roman"/>
          <w:i/>
          <w:color w:val="000000"/>
          <w:sz w:val="20"/>
          <w:szCs w:val="20"/>
          <w:shd w:val="clear" w:color="auto" w:fill="FFFFFF"/>
        </w:rPr>
        <w:t>rH</w:t>
      </w:r>
      <w:r w:rsidRPr="0058436C">
        <w:rPr>
          <w:rFonts w:ascii="Times New Roman" w:hAnsi="Times New Roman" w:cs="Times New Roman"/>
          <w:color w:val="000000"/>
          <w:sz w:val="20"/>
          <w:szCs w:val="20"/>
          <w:shd w:val="clear" w:color="auto" w:fill="FFFFFF"/>
          <w:vertAlign w:val="subscript"/>
        </w:rPr>
        <w:t>0</w:t>
      </w:r>
      <w:r w:rsidRPr="0058436C">
        <w:rPr>
          <w:rFonts w:ascii="Times New Roman" w:hAnsi="Times New Roman" w:cs="Times New Roman"/>
          <w:color w:val="000000"/>
          <w:sz w:val="20"/>
          <w:szCs w:val="20"/>
          <w:shd w:val="clear" w:color="auto" w:fill="FFFFFF"/>
        </w:rPr>
        <w:t xml:space="preserve">) defines a supposed minimum of the daily average </w:t>
      </w:r>
      <w:r w:rsidRPr="0058436C">
        <w:rPr>
          <w:rFonts w:ascii="Times New Roman" w:hAnsi="Times New Roman" w:cs="Times New Roman"/>
          <w:i/>
          <w:color w:val="000000"/>
          <w:sz w:val="20"/>
          <w:szCs w:val="20"/>
          <w:shd w:val="clear" w:color="auto" w:fill="FFFFFF"/>
        </w:rPr>
        <w:t>rH</w:t>
      </w:r>
      <w:r w:rsidRPr="0058436C">
        <w:rPr>
          <w:rFonts w:ascii="Times New Roman" w:hAnsi="Times New Roman" w:cs="Times New Roman"/>
          <w:color w:val="000000"/>
          <w:sz w:val="20"/>
          <w:szCs w:val="20"/>
          <w:shd w:val="clear" w:color="auto" w:fill="FFFFFF"/>
        </w:rPr>
        <w:t>, where fog is occurring.</w:t>
      </w:r>
      <w:r w:rsidR="00A96210" w:rsidRPr="0058436C">
        <w:rPr>
          <w:rFonts w:ascii="Times New Roman" w:hAnsi="Times New Roman" w:cs="Times New Roman"/>
          <w:color w:val="000000"/>
          <w:sz w:val="20"/>
          <w:szCs w:val="20"/>
          <w:shd w:val="clear" w:color="auto" w:fill="FFFFFF"/>
        </w:rPr>
        <w:t xml:space="preserve"> At </w:t>
      </w:r>
      <w:r w:rsidR="00A96210" w:rsidRPr="0058436C">
        <w:rPr>
          <w:rFonts w:ascii="Times New Roman" w:hAnsi="Times New Roman" w:cs="Times New Roman"/>
          <w:i/>
          <w:color w:val="000000"/>
          <w:sz w:val="20"/>
          <w:szCs w:val="20"/>
          <w:shd w:val="clear" w:color="auto" w:fill="FFFFFF"/>
        </w:rPr>
        <w:t>rH</w:t>
      </w:r>
      <w:r w:rsidR="00A96210" w:rsidRPr="0058436C">
        <w:rPr>
          <w:rFonts w:ascii="Times New Roman" w:hAnsi="Times New Roman" w:cs="Times New Roman"/>
          <w:color w:val="000000"/>
          <w:sz w:val="20"/>
          <w:szCs w:val="20"/>
          <w:shd w:val="clear" w:color="auto" w:fill="FFFFFF"/>
        </w:rPr>
        <w:t xml:space="preserve"> =100</w:t>
      </w:r>
      <w:r w:rsidR="002D0117" w:rsidRPr="0058436C">
        <w:rPr>
          <w:rFonts w:ascii="Times New Roman" w:hAnsi="Times New Roman" w:cs="Times New Roman"/>
          <w:color w:val="000000"/>
          <w:sz w:val="20"/>
          <w:szCs w:val="20"/>
          <w:shd w:val="clear" w:color="auto" w:fill="FFFFFF"/>
        </w:rPr>
        <w:t>,</w:t>
      </w:r>
      <w:r w:rsidR="00A96210" w:rsidRPr="0058436C">
        <w:rPr>
          <w:rFonts w:ascii="Times New Roman" w:hAnsi="Times New Roman" w:cs="Times New Roman"/>
          <w:color w:val="000000"/>
          <w:sz w:val="20"/>
          <w:szCs w:val="20"/>
          <w:shd w:val="clear" w:color="auto" w:fill="FFFFFF"/>
        </w:rPr>
        <w:t xml:space="preserve"> fog is supposed to occur the entire day.</w:t>
      </w:r>
      <w:r w:rsidR="00F10821" w:rsidRPr="0058436C">
        <w:rPr>
          <w:rFonts w:ascii="Times New Roman" w:hAnsi="Times New Roman" w:cs="Times New Roman"/>
          <w:color w:val="000000"/>
          <w:sz w:val="20"/>
          <w:szCs w:val="20"/>
          <w:shd w:val="clear" w:color="auto" w:fill="FFFFFF"/>
        </w:rPr>
        <w:t xml:space="preserve"> The setting up of this function is described in the Appendix (Eq. A1</w:t>
      </w:r>
      <w:r w:rsidR="00103AA1" w:rsidRPr="0058436C">
        <w:rPr>
          <w:rFonts w:ascii="Times New Roman" w:hAnsi="Times New Roman" w:cs="Times New Roman"/>
          <w:color w:val="000000"/>
          <w:sz w:val="20"/>
          <w:szCs w:val="20"/>
          <w:shd w:val="clear" w:color="auto" w:fill="FFFFFF"/>
        </w:rPr>
        <w:t>-A3</w:t>
      </w:r>
      <w:r w:rsidR="00F10821" w:rsidRPr="0058436C">
        <w:rPr>
          <w:rFonts w:ascii="Times New Roman" w:hAnsi="Times New Roman" w:cs="Times New Roman"/>
          <w:color w:val="000000"/>
          <w:sz w:val="20"/>
          <w:szCs w:val="20"/>
          <w:shd w:val="clear" w:color="auto" w:fill="FFFFFF"/>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F615F3" w:rsidRPr="0058436C" w:rsidTr="002D0117">
        <w:trPr>
          <w:jc w:val="center"/>
        </w:trPr>
        <w:tc>
          <w:tcPr>
            <w:tcW w:w="750" w:type="pct"/>
          </w:tcPr>
          <w:p w:rsidR="00F615F3" w:rsidRPr="0058436C" w:rsidRDefault="00F615F3"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F615F3"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i/>
                        <w:sz w:val="20"/>
                        <w:szCs w:val="20"/>
                      </w:rPr>
                    </m:ctrlPr>
                  </m:sSubPr>
                  <m:e>
                    <m:r>
                      <w:rPr>
                        <w:rFonts w:ascii="Cambria Math" w:hAnsi="Cambria Math"/>
                        <w:sz w:val="20"/>
                        <w:szCs w:val="20"/>
                      </w:rPr>
                      <m:t>f</m:t>
                    </m:r>
                  </m:e>
                  <m:sub>
                    <m:r>
                      <m:rPr>
                        <m:sty m:val="p"/>
                      </m:rPr>
                      <w:rPr>
                        <w:rFonts w:ascii="Cambria Math" w:hAnsi="Cambria Math"/>
                        <w:sz w:val="20"/>
                        <w:szCs w:val="20"/>
                      </w:rPr>
                      <m:t>sat</m:t>
                    </m:r>
                  </m:sub>
                </m:sSub>
                <m:r>
                  <w:rPr>
                    <w:rFonts w:ascii="Cambria Math" w:hAnsi="Cambria Math"/>
                    <w:sz w:val="20"/>
                    <w:szCs w:val="20"/>
                  </w:rPr>
                  <m:t>=smooth(</m:t>
                </m:r>
                <m:r>
                  <w:rPr>
                    <w:rFonts w:ascii="Cambria Math" w:eastAsiaTheme="minorEastAsia" w:hAnsi="Cambria Math"/>
                    <w:sz w:val="20"/>
                    <w:szCs w:val="20"/>
                  </w:rPr>
                  <m:t>rH</m:t>
                </m:r>
                <m:r>
                  <w:rPr>
                    <w:rFonts w:ascii="Cambria Math"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rH</m:t>
                    </m:r>
                  </m:e>
                  <m:sub>
                    <m:r>
                      <m:rPr>
                        <m:sty m:val="p"/>
                      </m:rPr>
                      <w:rPr>
                        <w:rFonts w:ascii="Cambria Math" w:eastAsiaTheme="minorEastAsia" w:hAnsi="Cambria Math"/>
                        <w:sz w:val="20"/>
                        <w:szCs w:val="20"/>
                      </w:rPr>
                      <m:t>0</m:t>
                    </m:r>
                  </m:sub>
                </m:sSub>
                <m:r>
                  <w:rPr>
                    <w:rFonts w:ascii="Cambria Math" w:hAnsi="Cambria Math"/>
                    <w:sz w:val="20"/>
                    <w:szCs w:val="20"/>
                  </w:rPr>
                  <m:t>,</m:t>
                </m:r>
                <m:r>
                  <w:rPr>
                    <w:rFonts w:ascii="Cambria Math" w:eastAsiaTheme="minorEastAsia" w:hAnsi="Cambria Math"/>
                    <w:sz w:val="20"/>
                    <w:szCs w:val="20"/>
                  </w:rPr>
                  <m:t>100</m:t>
                </m:r>
                <m:r>
                  <w:rPr>
                    <w:rFonts w:ascii="Cambria Math" w:hAnsi="Cambria Math"/>
                    <w:sz w:val="20"/>
                    <w:szCs w:val="20"/>
                  </w:rPr>
                  <m:t>,0,1)</m:t>
                </m:r>
              </m:oMath>
            </m:oMathPara>
          </w:p>
        </w:tc>
        <w:tc>
          <w:tcPr>
            <w:tcW w:w="750" w:type="pct"/>
            <w:vAlign w:val="center"/>
          </w:tcPr>
          <w:p w:rsidR="00F615F3" w:rsidRPr="0058436C" w:rsidRDefault="00F615F3"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96210" w:rsidRPr="0058436C" w:rsidRDefault="00A96210"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As a simple analytical model, fog drip can be </w:t>
      </w:r>
      <w:r w:rsidR="00F615F3" w:rsidRPr="0058436C">
        <w:rPr>
          <w:rFonts w:ascii="Times New Roman" w:hAnsi="Times New Roman" w:cs="Times New Roman"/>
          <w:color w:val="000000"/>
          <w:sz w:val="20"/>
          <w:szCs w:val="20"/>
          <w:shd w:val="clear" w:color="auto" w:fill="FFFFFF"/>
        </w:rPr>
        <w:t>described</w:t>
      </w:r>
      <w:r w:rsidRPr="0058436C">
        <w:rPr>
          <w:rFonts w:ascii="Times New Roman" w:hAnsi="Times New Roman" w:cs="Times New Roman"/>
          <w:color w:val="000000"/>
          <w:sz w:val="20"/>
          <w:szCs w:val="20"/>
          <w:shd w:val="clear" w:color="auto" w:fill="FFFFFF"/>
        </w:rPr>
        <w:t xml:space="preserve"> as the product of </w:t>
      </w:r>
      <w:r w:rsidR="00143D2B" w:rsidRPr="0058436C">
        <w:rPr>
          <w:rFonts w:ascii="Times New Roman" w:hAnsi="Times New Roman" w:cs="Times New Roman"/>
          <w:color w:val="000000"/>
          <w:sz w:val="20"/>
          <w:szCs w:val="20"/>
          <w:shd w:val="clear" w:color="auto" w:fill="FFFFFF"/>
        </w:rPr>
        <w:t>l</w:t>
      </w:r>
      <w:r w:rsidRPr="0058436C">
        <w:rPr>
          <w:rFonts w:ascii="Times New Roman" w:hAnsi="Times New Roman" w:cs="Times New Roman"/>
          <w:color w:val="000000"/>
          <w:sz w:val="20"/>
          <w:szCs w:val="20"/>
          <w:shd w:val="clear" w:color="auto" w:fill="FFFFFF"/>
        </w:rPr>
        <w:t xml:space="preserve">iquid </w:t>
      </w:r>
      <w:r w:rsidR="00143D2B" w:rsidRPr="0058436C">
        <w:rPr>
          <w:rFonts w:ascii="Times New Roman" w:hAnsi="Times New Roman" w:cs="Times New Roman"/>
          <w:color w:val="000000"/>
          <w:sz w:val="20"/>
          <w:szCs w:val="20"/>
          <w:shd w:val="clear" w:color="auto" w:fill="FFFFFF"/>
        </w:rPr>
        <w:t>w</w:t>
      </w:r>
      <w:r w:rsidRPr="0058436C">
        <w:rPr>
          <w:rFonts w:ascii="Times New Roman" w:hAnsi="Times New Roman" w:cs="Times New Roman"/>
          <w:color w:val="000000"/>
          <w:sz w:val="20"/>
          <w:szCs w:val="20"/>
          <w:shd w:val="clear" w:color="auto" w:fill="FFFFFF"/>
        </w:rPr>
        <w:t xml:space="preserve">ater </w:t>
      </w:r>
      <w:r w:rsidR="00143D2B" w:rsidRPr="0058436C">
        <w:rPr>
          <w:rFonts w:ascii="Times New Roman" w:hAnsi="Times New Roman" w:cs="Times New Roman"/>
          <w:color w:val="000000"/>
          <w:sz w:val="20"/>
          <w:szCs w:val="20"/>
          <w:shd w:val="clear" w:color="auto" w:fill="FFFFFF"/>
        </w:rPr>
        <w:t>c</w:t>
      </w:r>
      <w:r w:rsidRPr="0058436C">
        <w:rPr>
          <w:rFonts w:ascii="Times New Roman" w:hAnsi="Times New Roman" w:cs="Times New Roman"/>
          <w:color w:val="000000"/>
          <w:sz w:val="20"/>
          <w:szCs w:val="20"/>
          <w:shd w:val="clear" w:color="auto" w:fill="FFFFFF"/>
        </w:rPr>
        <w:t>ontent (</w:t>
      </w:r>
      <w:r w:rsidRPr="0058436C">
        <w:rPr>
          <w:rFonts w:ascii="Times New Roman" w:hAnsi="Times New Roman" w:cs="Times New Roman"/>
          <w:i/>
          <w:color w:val="000000"/>
          <w:sz w:val="20"/>
          <w:szCs w:val="20"/>
          <w:shd w:val="clear" w:color="auto" w:fill="FFFFFF"/>
        </w:rPr>
        <w:t>LWC</w:t>
      </w:r>
      <w:r w:rsidR="00BA4E12" w:rsidRPr="0058436C">
        <w:rPr>
          <w:rFonts w:ascii="Times New Roman" w:hAnsi="Times New Roman" w:cs="Times New Roman"/>
          <w:color w:val="000000"/>
          <w:sz w:val="20"/>
          <w:szCs w:val="20"/>
          <w:shd w:val="clear" w:color="auto" w:fill="FFFFFF"/>
        </w:rPr>
        <w:t>, kg m</w:t>
      </w:r>
      <w:r w:rsidR="00BA4E12" w:rsidRPr="0058436C">
        <w:rPr>
          <w:rFonts w:ascii="Times New Roman" w:hAnsi="Times New Roman" w:cs="Times New Roman"/>
          <w:color w:val="000000"/>
          <w:sz w:val="20"/>
          <w:szCs w:val="20"/>
          <w:shd w:val="clear" w:color="auto" w:fill="FFFFFF"/>
          <w:vertAlign w:val="superscript"/>
        </w:rPr>
        <w:t>-3</w:t>
      </w:r>
      <w:r w:rsidRPr="0058436C">
        <w:rPr>
          <w:rFonts w:ascii="Times New Roman" w:hAnsi="Times New Roman" w:cs="Times New Roman"/>
          <w:color w:val="000000"/>
          <w:sz w:val="20"/>
          <w:szCs w:val="20"/>
          <w:shd w:val="clear" w:color="auto" w:fill="FFFFFF"/>
        </w:rPr>
        <w:t xml:space="preserve">) and deposition velocity of aerosol particles </w:t>
      </w:r>
      <w:r w:rsidRPr="0058436C">
        <w:rPr>
          <w:rFonts w:ascii="Times New Roman" w:hAnsi="Times New Roman" w:cs="Times New Roman"/>
          <w:color w:val="000000"/>
          <w:sz w:val="20"/>
          <w:szCs w:val="20"/>
          <w:shd w:val="clear" w:color="auto" w:fill="FFFFFF"/>
        </w:rPr>
        <w:fldChar w:fldCharType="begin"/>
      </w:r>
      <w:r w:rsidR="00F20E9E" w:rsidRPr="0058436C">
        <w:rPr>
          <w:rFonts w:ascii="Times New Roman" w:hAnsi="Times New Roman" w:cs="Times New Roman"/>
          <w:color w:val="000000"/>
          <w:sz w:val="20"/>
          <w:szCs w:val="20"/>
          <w:shd w:val="clear" w:color="auto" w:fill="FFFFFF"/>
        </w:rPr>
        <w:instrText xml:space="preserve"> ADDIN EN.CITE &lt;EndNote&gt;&lt;Cite&gt;&lt;Author&gt;Slinn&lt;/Author&gt;&lt;Year&gt;1982&lt;/Year&gt;&lt;RecNum&gt;3185&lt;/RecNum&gt;&lt;DisplayText&gt;(Slinn 1982)&lt;/DisplayText&gt;&lt;record&gt;&lt;rec-number&gt;3185&lt;/rec-number&gt;&lt;foreign-keys&gt;&lt;key app="EN" db-id="tv9v52rscswzf7ett9250vfo9v02x0s2ewpv" timestamp="1412091248"&gt;3185&lt;/key&gt;&lt;/foreign-keys&gt;&lt;ref-type name="Journal Article"&gt;17&lt;/ref-type&gt;&lt;contributors&gt;&lt;authors&gt;&lt;author&gt;Slinn, W. G. N.&lt;/author&gt;&lt;/authors&gt;&lt;/contributors&gt;&lt;auth-address&gt;Slinn, Wgn&amp;#xD;Battelle Mem Inst,Pacific Nw Labs,Dept Atmospher Sci,Richland,Wa 99352, USA&amp;#xD;Battelle Mem Inst,Pacific Nw Labs,Dept Atmospher Sci,Richland,Wa 99352, USA&lt;/auth-address&gt;&lt;titles&gt;&lt;title&gt;Predictions for Particle Deposition to Vegetative Canopies&lt;/title&gt;&lt;secondary-title&gt;Atmospheric Environment&lt;/secondary-title&gt;&lt;alt-title&gt;Atmos Environ&lt;/alt-title&gt;&lt;/titles&gt;&lt;periodical&gt;&lt;full-title&gt;Atmospheric Environment&lt;/full-title&gt;&lt;abbr-1&gt;Atmos Environ&lt;/abbr-1&gt;&lt;/periodical&gt;&lt;alt-periodical&gt;&lt;full-title&gt;Atmospheric Environment&lt;/full-title&gt;&lt;abbr-1&gt;Atmos Environ&lt;/abbr-1&gt;&lt;/alt-periodical&gt;&lt;pages&gt;1785-1794&lt;/pages&gt;&lt;volume&gt;16&lt;/volume&gt;&lt;number&gt;7&lt;/number&gt;&lt;dates&gt;&lt;year&gt;1982&lt;/year&gt;&lt;/dates&gt;&lt;isbn&gt;1352-2310&lt;/isbn&gt;&lt;accession-num&gt;WOS:A1982NZ66800016&lt;/accession-num&gt;&lt;urls&gt;&lt;related-urls&gt;&lt;url&gt;&amp;lt;Go to ISI&amp;gt;://WOS:A1982NZ66800016&lt;/url&gt;&lt;/related-urls&gt;&lt;/urls&gt;&lt;electronic-resource-num&gt;Doi 10.1016/0004-6981(82)90271-2&lt;/electronic-resource-num&gt;&lt;language&gt;English&lt;/language&gt;&lt;/record&gt;&lt;/Cite&gt;&lt;/EndNote&gt;</w:instrText>
      </w:r>
      <w:r w:rsidRPr="0058436C">
        <w:rPr>
          <w:rFonts w:ascii="Times New Roman" w:hAnsi="Times New Roman" w:cs="Times New Roman"/>
          <w:color w:val="000000"/>
          <w:sz w:val="20"/>
          <w:szCs w:val="20"/>
          <w:shd w:val="clear" w:color="auto" w:fill="FFFFFF"/>
        </w:rPr>
        <w:fldChar w:fldCharType="separate"/>
      </w:r>
      <w:r w:rsidR="00F20E9E" w:rsidRPr="0058436C">
        <w:rPr>
          <w:rFonts w:ascii="Times New Roman" w:hAnsi="Times New Roman" w:cs="Times New Roman"/>
          <w:noProof/>
          <w:color w:val="000000"/>
          <w:sz w:val="20"/>
          <w:szCs w:val="20"/>
          <w:shd w:val="clear" w:color="auto" w:fill="FFFFFF"/>
        </w:rPr>
        <w:t>(</w:t>
      </w:r>
      <w:hyperlink w:anchor="_ENREF_11" w:tooltip="Slinn, 1982 #3185" w:history="1">
        <w:r w:rsidR="00D93D4B" w:rsidRPr="0058436C">
          <w:rPr>
            <w:rFonts w:ascii="Times New Roman" w:hAnsi="Times New Roman" w:cs="Times New Roman"/>
            <w:noProof/>
            <w:color w:val="000000"/>
            <w:sz w:val="20"/>
            <w:szCs w:val="20"/>
            <w:shd w:val="clear" w:color="auto" w:fill="FFFFFF"/>
          </w:rPr>
          <w:t>Slinn 1982</w:t>
        </w:r>
      </w:hyperlink>
      <w:r w:rsidR="00F20E9E" w:rsidRPr="0058436C">
        <w:rPr>
          <w:rFonts w:ascii="Times New Roman" w:hAnsi="Times New Roman" w:cs="Times New Roman"/>
          <w:noProof/>
          <w:color w:val="000000"/>
          <w:sz w:val="20"/>
          <w:szCs w:val="20"/>
          <w:shd w:val="clear" w:color="auto" w:fill="FFFFFF"/>
        </w:rPr>
        <w:t>)</w: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 xml:space="preserve">, where deposition velocity is assumed to be almost proportional to the wind speed </w:t>
      </w:r>
      <w:r w:rsidRPr="0058436C">
        <w:rPr>
          <w:rFonts w:ascii="Times New Roman" w:hAnsi="Times New Roman" w:cs="Times New Roman"/>
          <w:color w:val="000000"/>
          <w:sz w:val="20"/>
          <w:szCs w:val="20"/>
          <w:shd w:val="clear" w:color="auto" w:fill="FFFFFF"/>
        </w:rPr>
        <w:lastRenderedPageBreak/>
        <w:t xml:space="preserve">above the canopy. Due to unavailability of </w:t>
      </w:r>
      <w:r w:rsidRPr="0058436C">
        <w:rPr>
          <w:rFonts w:ascii="Times New Roman" w:hAnsi="Times New Roman" w:cs="Times New Roman"/>
          <w:i/>
          <w:color w:val="000000"/>
          <w:sz w:val="20"/>
          <w:szCs w:val="20"/>
          <w:shd w:val="clear" w:color="auto" w:fill="FFFFFF"/>
        </w:rPr>
        <w:t>LWC</w:t>
      </w:r>
      <w:r w:rsidR="00F615F3" w:rsidRPr="0058436C">
        <w:rPr>
          <w:rFonts w:ascii="Times New Roman" w:hAnsi="Times New Roman" w:cs="Times New Roman"/>
          <w:color w:val="000000"/>
          <w:sz w:val="20"/>
          <w:szCs w:val="20"/>
          <w:shd w:val="clear" w:color="auto" w:fill="FFFFFF"/>
        </w:rPr>
        <w:t xml:space="preserve"> measurement, </w:t>
      </w:r>
      <w:r w:rsidRPr="0058436C">
        <w:rPr>
          <w:rFonts w:ascii="Times New Roman" w:hAnsi="Times New Roman" w:cs="Times New Roman"/>
          <w:color w:val="000000"/>
          <w:sz w:val="20"/>
          <w:szCs w:val="20"/>
          <w:shd w:val="clear" w:color="auto" w:fill="FFFFFF"/>
        </w:rPr>
        <w:t xml:space="preserve">proportionality of </w:t>
      </w:r>
      <w:r w:rsidR="00BA3EBF" w:rsidRPr="0058436C">
        <w:rPr>
          <w:rFonts w:ascii="Times New Roman" w:hAnsi="Times New Roman" w:cs="Times New Roman"/>
          <w:i/>
          <w:color w:val="000000"/>
          <w:sz w:val="20"/>
          <w:szCs w:val="20"/>
          <w:shd w:val="clear" w:color="auto" w:fill="FFFFFF"/>
        </w:rPr>
        <w:t>f</w:t>
      </w:r>
      <w:r w:rsidR="00BA3EBF" w:rsidRPr="0058436C">
        <w:rPr>
          <w:rFonts w:ascii="Times New Roman" w:hAnsi="Times New Roman" w:cs="Times New Roman"/>
          <w:color w:val="000000"/>
          <w:sz w:val="20"/>
          <w:szCs w:val="20"/>
          <w:shd w:val="clear" w:color="auto" w:fill="FFFFFF"/>
          <w:vertAlign w:val="subscript"/>
        </w:rPr>
        <w:t>sat</w:t>
      </w:r>
      <w:r w:rsidR="00BA3EBF" w:rsidRPr="0058436C">
        <w:rPr>
          <w:rFonts w:ascii="Times New Roman" w:hAnsi="Times New Roman" w:cs="Times New Roman"/>
          <w:color w:val="000000"/>
          <w:sz w:val="20"/>
          <w:szCs w:val="20"/>
          <w:shd w:val="clear" w:color="auto" w:fill="FFFFFF"/>
        </w:rPr>
        <w:t xml:space="preserve"> and the mean daily liquid water content is assumed.</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A96210" w:rsidRPr="0058436C" w:rsidTr="002D0117">
        <w:trPr>
          <w:jc w:val="center"/>
        </w:trPr>
        <w:tc>
          <w:tcPr>
            <w:tcW w:w="750" w:type="pct"/>
          </w:tcPr>
          <w:p w:rsidR="00A96210" w:rsidRPr="0058436C" w:rsidRDefault="00A96210"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A96210"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f</m:t>
                    </m:r>
                  </m:e>
                  <m:sub>
                    <m:r>
                      <m:rPr>
                        <m:sty m:val="p"/>
                      </m:rPr>
                      <w:rPr>
                        <w:rFonts w:ascii="Cambria Math" w:hAnsi="Cambria Math" w:cs="Times New Roman"/>
                        <w:color w:val="000000"/>
                        <w:sz w:val="20"/>
                        <w:szCs w:val="20"/>
                        <w:shd w:val="clear" w:color="auto" w:fill="FFFFFF"/>
                        <w:lang w:val="de-AT"/>
                      </w:rPr>
                      <m:t>sat</m:t>
                    </m:r>
                  </m:sub>
                </m:sSub>
                <m:r>
                  <w:rPr>
                    <w:rFonts w:ascii="Cambria Math" w:hAnsi="Cambria Math" w:cs="Times New Roman"/>
                    <w:color w:val="000000"/>
                    <w:sz w:val="20"/>
                    <w:szCs w:val="20"/>
                    <w:shd w:val="clear" w:color="auto" w:fill="FFFFFF"/>
                    <w:lang w:val="de-AT"/>
                  </w:rPr>
                  <m:t>~ LWC</m:t>
                </m:r>
              </m:oMath>
            </m:oMathPara>
          </w:p>
        </w:tc>
        <w:tc>
          <w:tcPr>
            <w:tcW w:w="750" w:type="pct"/>
            <w:vAlign w:val="center"/>
          </w:tcPr>
          <w:p w:rsidR="00A96210" w:rsidRPr="0058436C" w:rsidRDefault="00A96210"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96210" w:rsidRPr="0058436C" w:rsidRDefault="00A96210"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Therefore</w:t>
      </w:r>
      <w:r w:rsidR="00AB3C45"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the resulting model can be written as the product of the relative frequency of daily saturation events, the water content at saturation, the mean wind speed </w:t>
      </w:r>
      <w:r w:rsidR="00BA4E12"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i/>
          <w:color w:val="000000"/>
          <w:sz w:val="20"/>
          <w:szCs w:val="20"/>
          <w:shd w:val="clear" w:color="auto" w:fill="FFFFFF"/>
        </w:rPr>
        <w:t>u</w:t>
      </w:r>
      <w:r w:rsidRPr="0058436C">
        <w:rPr>
          <w:rFonts w:ascii="Times New Roman" w:hAnsi="Times New Roman" w:cs="Times New Roman"/>
          <w:color w:val="000000"/>
          <w:sz w:val="20"/>
          <w:szCs w:val="20"/>
          <w:shd w:val="clear" w:color="auto" w:fill="FFFFFF"/>
          <w:vertAlign w:val="subscript"/>
        </w:rPr>
        <w:t>2</w:t>
      </w:r>
      <w:r w:rsidR="00BA4E12"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m</w:t>
      </w:r>
      <w:r w:rsidR="0042257B"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vertAlign w:val="superscript"/>
        </w:rPr>
        <w:t>-1</w:t>
      </w:r>
      <w:r w:rsidR="00BA4E12" w:rsidRPr="0058436C">
        <w:rPr>
          <w:rFonts w:ascii="Times New Roman" w:hAnsi="Times New Roman" w:cs="Times New Roman"/>
          <w:color w:val="000000"/>
          <w:sz w:val="20"/>
          <w:szCs w:val="20"/>
          <w:shd w:val="clear" w:color="auto" w:fill="FFFFFF"/>
        </w:rPr>
        <w:t>)</w:t>
      </w:r>
      <w:r w:rsidR="00AB3C45"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and a coefficient </w:t>
      </w:r>
      <w:r w:rsidRPr="0058436C">
        <w:rPr>
          <w:rFonts w:ascii="Times New Roman" w:hAnsi="Times New Roman" w:cs="Times New Roman"/>
          <w:i/>
          <w:color w:val="000000"/>
          <w:sz w:val="20"/>
          <w:szCs w:val="20"/>
          <w:shd w:val="clear" w:color="auto" w:fill="FFFFFF"/>
        </w:rPr>
        <w:t>f</w:t>
      </w:r>
      <w:r w:rsidRPr="0058436C">
        <w:rPr>
          <w:rFonts w:ascii="Times New Roman" w:hAnsi="Times New Roman" w:cs="Times New Roman"/>
          <w:color w:val="000000"/>
          <w:sz w:val="20"/>
          <w:szCs w:val="20"/>
          <w:shd w:val="clear" w:color="auto" w:fill="FFFFFF"/>
          <w:vertAlign w:val="subscript"/>
        </w:rPr>
        <w:t>c</w:t>
      </w:r>
      <w:r w:rsidR="00AB3C45"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which scales this product to actual daily fog precipitation sums [mm].</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A96210" w:rsidRPr="0058436C" w:rsidTr="002D0117">
        <w:trPr>
          <w:jc w:val="center"/>
        </w:trPr>
        <w:tc>
          <w:tcPr>
            <w:tcW w:w="750" w:type="pct"/>
          </w:tcPr>
          <w:p w:rsidR="00A96210" w:rsidRPr="0058436C" w:rsidRDefault="00A96210"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A96210"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fog</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f</m:t>
                    </m:r>
                  </m:e>
                  <m:sub>
                    <m:r>
                      <m:rPr>
                        <m:sty m:val="p"/>
                      </m:rPr>
                      <w:rPr>
                        <w:rFonts w:ascii="Cambria Math" w:hAnsi="Cambria Math" w:cs="Times New Roman"/>
                        <w:color w:val="000000"/>
                        <w:sz w:val="20"/>
                        <w:szCs w:val="20"/>
                        <w:shd w:val="clear" w:color="auto" w:fill="FFFFFF"/>
                        <w:lang w:val="de-AT"/>
                      </w:rPr>
                      <m:t>sat</m:t>
                    </m:r>
                  </m:sub>
                </m:sSub>
                <m:sSub>
                  <m:sSubPr>
                    <m:ctrlPr>
                      <w:rPr>
                        <w:rFonts w:ascii="Cambria Math" w:eastAsiaTheme="minorEastAsia" w:hAnsi="Cambria Math" w:cs="Times New Roman"/>
                        <w:i/>
                        <w:color w:val="000000"/>
                        <w:sz w:val="20"/>
                        <w:szCs w:val="20"/>
                        <w:shd w:val="clear" w:color="auto" w:fill="FFFFFF"/>
                        <w:lang w:val="de-AT"/>
                      </w:rPr>
                    </m:ctrlPr>
                  </m:sSubPr>
                  <m:e>
                    <m:r>
                      <w:rPr>
                        <w:rFonts w:ascii="Cambria Math" w:eastAsiaTheme="minorEastAsia" w:hAnsi="Cambria Math" w:cs="Times New Roman"/>
                        <w:color w:val="000000"/>
                        <w:sz w:val="20"/>
                        <w:szCs w:val="20"/>
                        <w:shd w:val="clear" w:color="auto" w:fill="FFFFFF"/>
                        <w:lang w:val="de-AT"/>
                      </w:rPr>
                      <m:t>f</m:t>
                    </m:r>
                  </m:e>
                  <m:sub>
                    <m:r>
                      <m:rPr>
                        <m:sty m:val="p"/>
                      </m:rPr>
                      <w:rPr>
                        <w:rFonts w:ascii="Cambria Math" w:eastAsiaTheme="minorEastAsia" w:hAnsi="Cambria Math" w:cs="Times New Roman"/>
                        <w:color w:val="000000"/>
                        <w:sz w:val="20"/>
                        <w:szCs w:val="20"/>
                        <w:shd w:val="clear" w:color="auto" w:fill="FFFFFF"/>
                        <w:lang w:val="de-AT"/>
                      </w:rPr>
                      <m:t>c</m:t>
                    </m:r>
                  </m:sub>
                </m:sSub>
                <m:sSub>
                  <m:sSubPr>
                    <m:ctrlPr>
                      <w:rPr>
                        <w:rFonts w:ascii="Cambria Math" w:eastAsiaTheme="minorEastAsia" w:hAnsi="Cambria Math" w:cs="Times New Roman"/>
                        <w:i/>
                        <w:color w:val="000000"/>
                        <w:sz w:val="20"/>
                        <w:szCs w:val="20"/>
                        <w:shd w:val="clear" w:color="auto" w:fill="FFFFFF"/>
                        <w:lang w:val="de-AT"/>
                      </w:rPr>
                    </m:ctrlPr>
                  </m:sSubPr>
                  <m:e>
                    <m:r>
                      <w:rPr>
                        <w:rFonts w:ascii="Cambria Math" w:eastAsiaTheme="minorEastAsia" w:hAnsi="Cambria Math" w:cs="Times New Roman"/>
                        <w:color w:val="000000"/>
                        <w:sz w:val="20"/>
                        <w:szCs w:val="20"/>
                        <w:shd w:val="clear" w:color="auto" w:fill="FFFFFF"/>
                        <w:lang w:val="de-AT"/>
                      </w:rPr>
                      <m:t>u</m:t>
                    </m:r>
                  </m:e>
                  <m:sub>
                    <m:r>
                      <w:rPr>
                        <w:rFonts w:ascii="Cambria Math" w:eastAsiaTheme="minorEastAsia" w:hAnsi="Cambria Math" w:cs="Times New Roman"/>
                        <w:color w:val="000000"/>
                        <w:sz w:val="20"/>
                        <w:szCs w:val="20"/>
                        <w:shd w:val="clear" w:color="auto" w:fill="FFFFFF"/>
                        <w:lang w:val="de-AT"/>
                      </w:rPr>
                      <m:t>2</m:t>
                    </m:r>
                  </m:sub>
                </m:sSub>
              </m:oMath>
            </m:oMathPara>
          </w:p>
        </w:tc>
        <w:tc>
          <w:tcPr>
            <w:tcW w:w="750" w:type="pct"/>
            <w:vAlign w:val="center"/>
          </w:tcPr>
          <w:p w:rsidR="00A96210" w:rsidRPr="0058436C" w:rsidRDefault="00A96210"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F07450" w:rsidRPr="0058436C" w:rsidRDefault="00A96210"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The fog precipitation module is very sensitive to humidity data. Minor differences in the measurement of relative humidity will yield highly different results in the amount of modeled fog precipitation.</w:t>
      </w:r>
      <w:r w:rsidR="00F615F3"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 xml:space="preserve">If no data for validation is available, and accordingly the data quality of humidity measurement in the range close to saturation water content is poor, the impact of whole module can be reduced by setting </w:t>
      </w:r>
      <w:r w:rsidRPr="0058436C">
        <w:rPr>
          <w:rFonts w:ascii="Times New Roman" w:hAnsi="Times New Roman" w:cs="Times New Roman"/>
          <w:i/>
          <w:color w:val="000000"/>
          <w:sz w:val="20"/>
          <w:szCs w:val="20"/>
          <w:shd w:val="clear" w:color="auto" w:fill="FFFFFF"/>
        </w:rPr>
        <w:t>f</w:t>
      </w:r>
      <w:r w:rsidRPr="0058436C">
        <w:rPr>
          <w:rFonts w:ascii="Times New Roman" w:hAnsi="Times New Roman" w:cs="Times New Roman"/>
          <w:color w:val="000000"/>
          <w:sz w:val="20"/>
          <w:szCs w:val="20"/>
          <w:shd w:val="clear" w:color="auto" w:fill="FFFFFF"/>
          <w:vertAlign w:val="subscript"/>
        </w:rPr>
        <w:t>c</w:t>
      </w:r>
      <w:r w:rsidRPr="0058436C">
        <w:rPr>
          <w:rFonts w:ascii="Times New Roman" w:hAnsi="Times New Roman" w:cs="Times New Roman"/>
          <w:color w:val="000000"/>
          <w:sz w:val="20"/>
          <w:szCs w:val="20"/>
          <w:shd w:val="clear" w:color="auto" w:fill="FFFFFF"/>
        </w:rPr>
        <w:t xml:space="preserve"> to a low value, or even zero.</w:t>
      </w:r>
      <w:r w:rsidR="00F07450" w:rsidRPr="0058436C">
        <w:rPr>
          <w:rFonts w:ascii="Times New Roman" w:hAnsi="Times New Roman" w:cs="Times New Roman"/>
          <w:color w:val="000000"/>
          <w:sz w:val="20"/>
          <w:szCs w:val="20"/>
          <w:shd w:val="clear" w:color="auto" w:fill="FFFFFF"/>
        </w:rPr>
        <w:t xml:space="preserve"> The sum of observed precipitation and fog precipitation state the input at the canopy.</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F07450" w:rsidRPr="0058436C" w:rsidTr="00F07450">
        <w:trPr>
          <w:jc w:val="center"/>
        </w:trPr>
        <w:tc>
          <w:tcPr>
            <w:tcW w:w="750" w:type="pct"/>
          </w:tcPr>
          <w:p w:rsidR="00F07450" w:rsidRPr="0058436C" w:rsidRDefault="00F07450"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F07450"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sum</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obs</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fog</m:t>
                    </m:r>
                  </m:sub>
                </m:sSub>
              </m:oMath>
            </m:oMathPara>
          </w:p>
        </w:tc>
        <w:tc>
          <w:tcPr>
            <w:tcW w:w="750" w:type="pct"/>
            <w:vAlign w:val="center"/>
          </w:tcPr>
          <w:p w:rsidR="00F07450" w:rsidRPr="0058436C" w:rsidRDefault="00F07450"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D0189D" w:rsidRPr="0058436C" w:rsidRDefault="008675F2" w:rsidP="00E71CCE">
      <w:pPr>
        <w:spacing w:line="360" w:lineRule="auto"/>
        <w:jc w:val="both"/>
        <w:rPr>
          <w:rFonts w:ascii="Times New Roman" w:hAnsi="Times New Roman" w:cs="Times New Roman"/>
          <w:b/>
          <w:sz w:val="20"/>
          <w:szCs w:val="20"/>
        </w:rPr>
      </w:pPr>
      <w:r>
        <w:rPr>
          <w:rFonts w:ascii="Times New Roman" w:hAnsi="Times New Roman" w:cs="Times New Roman"/>
          <w:b/>
          <w:sz w:val="20"/>
          <w:szCs w:val="20"/>
        </w:rPr>
        <w:t xml:space="preserve">SI 3. </w:t>
      </w:r>
      <w:r w:rsidR="00D0189D" w:rsidRPr="0058436C">
        <w:rPr>
          <w:rFonts w:ascii="Times New Roman" w:hAnsi="Times New Roman" w:cs="Times New Roman"/>
          <w:b/>
          <w:sz w:val="20"/>
          <w:szCs w:val="20"/>
        </w:rPr>
        <w:t xml:space="preserve">Precipitation Interception </w:t>
      </w:r>
    </w:p>
    <w:p w:rsidR="00264030" w:rsidRPr="0058436C" w:rsidRDefault="00264030"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In this work</w:t>
      </w:r>
      <w:r w:rsidR="005917D6"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w:t>
      </w:r>
      <w:r w:rsidR="001C22F8" w:rsidRPr="0058436C">
        <w:rPr>
          <w:rFonts w:ascii="Times New Roman" w:hAnsi="Times New Roman" w:cs="Times New Roman"/>
          <w:color w:val="000000"/>
          <w:sz w:val="20"/>
          <w:szCs w:val="20"/>
          <w:shd w:val="clear" w:color="auto" w:fill="FFFFFF"/>
        </w:rPr>
        <w:t xml:space="preserve">we present </w:t>
      </w:r>
      <w:r w:rsidRPr="0058436C">
        <w:rPr>
          <w:rFonts w:ascii="Times New Roman" w:hAnsi="Times New Roman" w:cs="Times New Roman"/>
          <w:color w:val="000000"/>
          <w:sz w:val="20"/>
          <w:szCs w:val="20"/>
          <w:shd w:val="clear" w:color="auto" w:fill="FFFFFF"/>
        </w:rPr>
        <w:t xml:space="preserve">an analytical precipitation interception </w:t>
      </w:r>
      <w:r w:rsidR="005917D6" w:rsidRPr="0058436C">
        <w:rPr>
          <w:rFonts w:ascii="Times New Roman" w:hAnsi="Times New Roman" w:cs="Times New Roman"/>
          <w:color w:val="000000"/>
          <w:sz w:val="20"/>
          <w:szCs w:val="20"/>
          <w:shd w:val="clear" w:color="auto" w:fill="FFFFFF"/>
        </w:rPr>
        <w:t>module,</w:t>
      </w:r>
      <w:r w:rsidRPr="0058436C">
        <w:rPr>
          <w:rFonts w:ascii="Times New Roman" w:hAnsi="Times New Roman" w:cs="Times New Roman"/>
          <w:color w:val="000000"/>
          <w:sz w:val="20"/>
          <w:szCs w:val="20"/>
          <w:shd w:val="clear" w:color="auto" w:fill="FFFFFF"/>
        </w:rPr>
        <w:t xml:space="preserve"> which can be </w:t>
      </w:r>
      <w:r w:rsidR="001C22F8" w:rsidRPr="0058436C">
        <w:rPr>
          <w:rFonts w:ascii="Times New Roman" w:hAnsi="Times New Roman" w:cs="Times New Roman"/>
          <w:color w:val="000000"/>
          <w:sz w:val="20"/>
          <w:szCs w:val="20"/>
          <w:shd w:val="clear" w:color="auto" w:fill="FFFFFF"/>
        </w:rPr>
        <w:t>interpreted</w:t>
      </w:r>
      <w:r w:rsidRPr="0058436C">
        <w:rPr>
          <w:rFonts w:ascii="Times New Roman" w:hAnsi="Times New Roman" w:cs="Times New Roman"/>
          <w:color w:val="000000"/>
          <w:sz w:val="20"/>
          <w:szCs w:val="20"/>
          <w:shd w:val="clear" w:color="auto" w:fill="FFFFFF"/>
        </w:rPr>
        <w:t xml:space="preserve"> as an analogue to</w:t>
      </w:r>
      <w:r w:rsidR="008401A0" w:rsidRPr="0058436C">
        <w:rPr>
          <w:rFonts w:ascii="Times New Roman" w:hAnsi="Times New Roman" w:cs="Times New Roman"/>
          <w:color w:val="000000"/>
          <w:sz w:val="20"/>
          <w:szCs w:val="20"/>
          <w:shd w:val="clear" w:color="auto" w:fill="FFFFFF"/>
        </w:rPr>
        <w:t xml:space="preserve"> the Langmuir adsorption isotherm</w:t>
      </w:r>
      <w:r w:rsidR="005917D6"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where </w:t>
      </w:r>
      <w:r w:rsidR="008401A0" w:rsidRPr="0058436C">
        <w:rPr>
          <w:rFonts w:ascii="Times New Roman" w:hAnsi="Times New Roman" w:cs="Times New Roman"/>
          <w:color w:val="000000"/>
          <w:sz w:val="20"/>
          <w:szCs w:val="20"/>
          <w:shd w:val="clear" w:color="auto" w:fill="FFFFFF"/>
        </w:rPr>
        <w:t>i</w:t>
      </w:r>
      <w:r w:rsidR="005917D6" w:rsidRPr="0058436C">
        <w:rPr>
          <w:rFonts w:ascii="Times New Roman" w:hAnsi="Times New Roman" w:cs="Times New Roman"/>
          <w:color w:val="000000"/>
          <w:sz w:val="20"/>
          <w:szCs w:val="20"/>
          <w:shd w:val="clear" w:color="auto" w:fill="FFFFFF"/>
        </w:rPr>
        <w:t>nterception</w:t>
      </w:r>
      <w:r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i/>
          <w:color w:val="000000"/>
          <w:sz w:val="20"/>
          <w:szCs w:val="20"/>
          <w:shd w:val="clear" w:color="auto" w:fill="FFFFFF"/>
        </w:rPr>
        <w:t>I</w:t>
      </w:r>
      <w:r w:rsidR="0063395A" w:rsidRPr="0058436C">
        <w:rPr>
          <w:rFonts w:ascii="Times New Roman" w:hAnsi="Times New Roman" w:cs="Times New Roman"/>
          <w:color w:val="000000"/>
          <w:sz w:val="20"/>
          <w:szCs w:val="20"/>
          <w:shd w:val="clear" w:color="auto" w:fill="FFFFFF"/>
        </w:rPr>
        <w:t>) and</w:t>
      </w:r>
      <w:r w:rsidRPr="0058436C">
        <w:rPr>
          <w:rFonts w:ascii="Times New Roman" w:hAnsi="Times New Roman" w:cs="Times New Roman"/>
          <w:color w:val="000000"/>
          <w:sz w:val="20"/>
          <w:szCs w:val="20"/>
          <w:shd w:val="clear" w:color="auto" w:fill="FFFFFF"/>
        </w:rPr>
        <w:t xml:space="preserve"> throughfall (</w:t>
      </w:r>
      <w:r w:rsidRPr="0058436C">
        <w:rPr>
          <w:rFonts w:ascii="Times New Roman" w:hAnsi="Times New Roman" w:cs="Times New Roman"/>
          <w:i/>
          <w:color w:val="000000"/>
          <w:sz w:val="20"/>
          <w:szCs w:val="20"/>
          <w:shd w:val="clear" w:color="auto" w:fill="FFFFFF"/>
        </w:rPr>
        <w:t>Tf</w:t>
      </w:r>
      <w:r w:rsidRPr="0058436C">
        <w:rPr>
          <w:rFonts w:ascii="Times New Roman" w:hAnsi="Times New Roman" w:cs="Times New Roman"/>
          <w:color w:val="000000"/>
          <w:sz w:val="20"/>
          <w:szCs w:val="20"/>
          <w:shd w:val="clear" w:color="auto" w:fill="FFFFFF"/>
        </w:rPr>
        <w:t xml:space="preserve">) are replacing </w:t>
      </w:r>
      <w:r w:rsidR="001A580D" w:rsidRPr="0058436C">
        <w:rPr>
          <w:rFonts w:ascii="Times New Roman" w:hAnsi="Times New Roman" w:cs="Times New Roman"/>
          <w:color w:val="000000"/>
          <w:sz w:val="20"/>
          <w:szCs w:val="20"/>
          <w:shd w:val="clear" w:color="auto" w:fill="FFFFFF"/>
        </w:rPr>
        <w:t xml:space="preserve">occupied </w:t>
      </w:r>
      <w:r w:rsidR="00B12C13" w:rsidRPr="0058436C">
        <w:rPr>
          <w:rFonts w:ascii="Times New Roman" w:hAnsi="Times New Roman" w:cs="Times New Roman"/>
          <w:color w:val="000000"/>
          <w:sz w:val="20"/>
          <w:szCs w:val="20"/>
          <w:shd w:val="clear" w:color="auto" w:fill="FFFFFF"/>
        </w:rPr>
        <w:t>sorption sites</w:t>
      </w:r>
      <w:r w:rsidRPr="0058436C">
        <w:rPr>
          <w:rFonts w:ascii="Times New Roman" w:hAnsi="Times New Roman" w:cs="Times New Roman"/>
          <w:color w:val="000000"/>
          <w:sz w:val="20"/>
          <w:szCs w:val="20"/>
          <w:shd w:val="clear" w:color="auto" w:fill="FFFFFF"/>
        </w:rPr>
        <w:t xml:space="preserve"> and solution concentration</w:t>
      </w:r>
      <w:r w:rsidR="0082447E" w:rsidRPr="0058436C">
        <w:rPr>
          <w:rFonts w:ascii="Times New Roman" w:hAnsi="Times New Roman" w:cs="Times New Roman"/>
          <w:color w:val="000000"/>
          <w:sz w:val="20"/>
          <w:szCs w:val="20"/>
          <w:shd w:val="clear" w:color="auto" w:fill="FFFFFF"/>
        </w:rPr>
        <w:t>, respectively</w:t>
      </w:r>
      <w:r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i/>
          <w:color w:val="000000"/>
          <w:sz w:val="20"/>
          <w:szCs w:val="20"/>
          <w:shd w:val="clear" w:color="auto" w:fill="FFFFFF"/>
        </w:rPr>
        <w:t>K</w:t>
      </w:r>
      <w:r w:rsidRPr="0058436C">
        <w:rPr>
          <w:rFonts w:ascii="Times New Roman" w:hAnsi="Times New Roman" w:cs="Times New Roman"/>
          <w:color w:val="000000"/>
          <w:sz w:val="20"/>
          <w:szCs w:val="20"/>
          <w:shd w:val="clear" w:color="auto" w:fill="FFFFFF"/>
          <w:vertAlign w:val="subscript"/>
        </w:rPr>
        <w:t>i</w:t>
      </w:r>
      <w:r w:rsidRPr="0058436C">
        <w:rPr>
          <w:rFonts w:ascii="Times New Roman" w:hAnsi="Times New Roman" w:cs="Times New Roman"/>
          <w:color w:val="000000"/>
          <w:sz w:val="20"/>
          <w:szCs w:val="20"/>
          <w:shd w:val="clear" w:color="auto" w:fill="FFFFFF"/>
        </w:rPr>
        <w:t xml:space="preserve"> corresponds to the Langmuir adsorption constant. </w:t>
      </w:r>
      <w:r w:rsidR="0063395A" w:rsidRPr="0058436C">
        <w:rPr>
          <w:rFonts w:ascii="Times New Roman" w:hAnsi="Times New Roman" w:cs="Times New Roman"/>
          <w:color w:val="000000"/>
          <w:sz w:val="20"/>
          <w:szCs w:val="20"/>
          <w:shd w:val="clear" w:color="auto" w:fill="FFFFFF"/>
        </w:rPr>
        <w:t>The latter defines the</w:t>
      </w:r>
      <w:r w:rsidRPr="0058436C">
        <w:rPr>
          <w:rFonts w:ascii="Times New Roman" w:hAnsi="Times New Roman" w:cs="Times New Roman"/>
          <w:color w:val="000000"/>
          <w:sz w:val="20"/>
          <w:szCs w:val="20"/>
          <w:shd w:val="clear" w:color="auto" w:fill="FFFFFF"/>
        </w:rPr>
        <w:t xml:space="preserve"> impermeability of the canopy at low precipitation intensity. </w:t>
      </w:r>
      <w:r w:rsidRPr="0058436C">
        <w:rPr>
          <w:rFonts w:ascii="Times New Roman" w:hAnsi="Times New Roman" w:cs="Times New Roman"/>
          <w:i/>
          <w:color w:val="000000"/>
          <w:sz w:val="20"/>
          <w:szCs w:val="20"/>
          <w:shd w:val="clear" w:color="auto" w:fill="FFFFFF"/>
        </w:rPr>
        <w:t>C</w:t>
      </w:r>
      <w:r w:rsidRPr="0058436C">
        <w:rPr>
          <w:rFonts w:ascii="Times New Roman" w:hAnsi="Times New Roman" w:cs="Times New Roman"/>
          <w:color w:val="000000"/>
          <w:sz w:val="20"/>
          <w:szCs w:val="20"/>
          <w:shd w:val="clear" w:color="auto" w:fill="FFFFFF"/>
          <w:vertAlign w:val="subscript"/>
        </w:rPr>
        <w:t>max</w:t>
      </w:r>
      <w:r w:rsidRPr="0058436C">
        <w:rPr>
          <w:rFonts w:ascii="Times New Roman" w:hAnsi="Times New Roman" w:cs="Times New Roman"/>
          <w:color w:val="000000"/>
          <w:sz w:val="20"/>
          <w:szCs w:val="20"/>
          <w:shd w:val="clear" w:color="auto" w:fill="FFFFFF"/>
        </w:rPr>
        <w:t xml:space="preserve"> </w:t>
      </w:r>
      <w:r w:rsidR="001C22F8" w:rsidRPr="0058436C">
        <w:rPr>
          <w:rFonts w:ascii="Times New Roman" w:hAnsi="Times New Roman" w:cs="Times New Roman"/>
          <w:color w:val="000000"/>
          <w:sz w:val="20"/>
          <w:szCs w:val="20"/>
          <w:shd w:val="clear" w:color="auto" w:fill="FFFFFF"/>
        </w:rPr>
        <w:t xml:space="preserve">[mm] </w:t>
      </w:r>
      <w:r w:rsidR="0063395A" w:rsidRPr="0058436C">
        <w:rPr>
          <w:rFonts w:ascii="Times New Roman" w:hAnsi="Times New Roman" w:cs="Times New Roman"/>
          <w:color w:val="000000"/>
          <w:sz w:val="20"/>
          <w:szCs w:val="20"/>
          <w:shd w:val="clear" w:color="auto" w:fill="FFFFFF"/>
        </w:rPr>
        <w:t>sets</w:t>
      </w:r>
      <w:r w:rsidRPr="0058436C">
        <w:rPr>
          <w:rFonts w:ascii="Times New Roman" w:hAnsi="Times New Roman" w:cs="Times New Roman"/>
          <w:color w:val="000000"/>
          <w:sz w:val="20"/>
          <w:szCs w:val="20"/>
          <w:shd w:val="clear" w:color="auto" w:fill="FFFFFF"/>
        </w:rPr>
        <w:t xml:space="preserve"> the maximum</w:t>
      </w:r>
      <w:r w:rsidR="0063395A" w:rsidRPr="0058436C">
        <w:rPr>
          <w:rFonts w:ascii="Times New Roman" w:hAnsi="Times New Roman" w:cs="Times New Roman"/>
          <w:color w:val="000000"/>
          <w:sz w:val="20"/>
          <w:szCs w:val="20"/>
          <w:shd w:val="clear" w:color="auto" w:fill="FFFFFF"/>
        </w:rPr>
        <w:t xml:space="preserve"> possible</w:t>
      </w:r>
      <w:r w:rsidRPr="0058436C">
        <w:rPr>
          <w:rFonts w:ascii="Times New Roman" w:hAnsi="Times New Roman" w:cs="Times New Roman"/>
          <w:color w:val="000000"/>
          <w:sz w:val="20"/>
          <w:szCs w:val="20"/>
          <w:shd w:val="clear" w:color="auto" w:fill="FFFFFF"/>
        </w:rPr>
        <w:t xml:space="preserve"> charge of the canopy.</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264030" w:rsidRPr="0058436C" w:rsidTr="009C2A6C">
        <w:trPr>
          <w:jc w:val="center"/>
        </w:trPr>
        <w:tc>
          <w:tcPr>
            <w:tcW w:w="750" w:type="pct"/>
          </w:tcPr>
          <w:p w:rsidR="00264030" w:rsidRPr="0058436C" w:rsidRDefault="00264030"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264030" w:rsidRPr="0058436C" w:rsidRDefault="00264030" w:rsidP="00E71CCE">
            <w:pPr>
              <w:spacing w:after="160" w:line="360" w:lineRule="auto"/>
              <w:jc w:val="both"/>
              <w:rPr>
                <w:rFonts w:ascii="Times New Roman" w:hAnsi="Times New Roman" w:cs="Times New Roman"/>
                <w:color w:val="000000"/>
                <w:sz w:val="20"/>
                <w:szCs w:val="20"/>
                <w:shd w:val="clear" w:color="auto" w:fill="FFFFFF"/>
                <w:lang w:val="de-AT"/>
              </w:rPr>
            </w:pPr>
            <m:oMathPara>
              <m:oMath>
                <m:r>
                  <w:rPr>
                    <w:rFonts w:ascii="Cambria Math" w:hAnsi="Cambria Math" w:cs="Times New Roman"/>
                    <w:color w:val="000000"/>
                    <w:sz w:val="20"/>
                    <w:szCs w:val="20"/>
                    <w:shd w:val="clear" w:color="auto" w:fill="FFFFFF"/>
                    <w:lang w:val="de-AT"/>
                  </w:rPr>
                  <m:t>I=</m:t>
                </m:r>
                <m:f>
                  <m:fPr>
                    <m:ctrlPr>
                      <w:rPr>
                        <w:rFonts w:ascii="Cambria Math" w:hAnsi="Cambria Math" w:cs="Times New Roman"/>
                        <w:i/>
                        <w:color w:val="000000"/>
                        <w:sz w:val="20"/>
                        <w:szCs w:val="20"/>
                        <w:shd w:val="clear" w:color="auto" w:fill="FFFFFF"/>
                        <w:lang w:val="de-AT"/>
                      </w:rPr>
                    </m:ctrlPr>
                  </m:fPr>
                  <m:num>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m:t>
                        </m:r>
                      </m:e>
                      <m:sub>
                        <m:r>
                          <m:rPr>
                            <m:sty m:val="p"/>
                          </m:rPr>
                          <w:rPr>
                            <w:rFonts w:ascii="Cambria Math" w:hAnsi="Cambria Math" w:cs="Times New Roman"/>
                            <w:color w:val="000000"/>
                            <w:sz w:val="20"/>
                            <w:szCs w:val="20"/>
                            <w:shd w:val="clear" w:color="auto" w:fill="FFFFFF"/>
                            <w:lang w:val="de-AT"/>
                          </w:rPr>
                          <m:t>i</m:t>
                        </m:r>
                      </m:sub>
                    </m:sSub>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lang w:val="de-AT"/>
                          </w:rPr>
                          <m:t>max</m:t>
                        </m:r>
                      </m:sub>
                    </m:sSub>
                    <m:r>
                      <w:rPr>
                        <w:rFonts w:ascii="Cambria Math" w:hAnsi="Cambria Math" w:cs="Times New Roman"/>
                        <w:color w:val="000000"/>
                        <w:sz w:val="20"/>
                        <w:szCs w:val="20"/>
                        <w:shd w:val="clear" w:color="auto" w:fill="FFFFFF"/>
                        <w:lang w:val="de-AT"/>
                      </w:rPr>
                      <m:t>Tf</m:t>
                    </m:r>
                  </m:num>
                  <m:den>
                    <m:r>
                      <w:rPr>
                        <w:rFonts w:ascii="Cambria Math" w:hAnsi="Cambria Math" w:cs="Times New Roman"/>
                        <w:color w:val="000000"/>
                        <w:sz w:val="20"/>
                        <w:szCs w:val="20"/>
                        <w:shd w:val="clear" w:color="auto" w:fill="FFFFFF"/>
                        <w:lang w:val="de-AT"/>
                      </w:rPr>
                      <m:t>1+</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m:t>
                        </m:r>
                      </m:e>
                      <m:sub>
                        <m:r>
                          <m:rPr>
                            <m:sty m:val="p"/>
                          </m:rPr>
                          <w:rPr>
                            <w:rFonts w:ascii="Cambria Math" w:hAnsi="Cambria Math" w:cs="Times New Roman"/>
                            <w:color w:val="000000"/>
                            <w:sz w:val="20"/>
                            <w:szCs w:val="20"/>
                            <w:shd w:val="clear" w:color="auto" w:fill="FFFFFF"/>
                            <w:lang w:val="de-AT"/>
                          </w:rPr>
                          <m:t>i</m:t>
                        </m:r>
                      </m:sub>
                    </m:sSub>
                    <m:r>
                      <w:rPr>
                        <w:rFonts w:ascii="Cambria Math" w:hAnsi="Cambria Math" w:cs="Times New Roman"/>
                        <w:color w:val="000000"/>
                        <w:sz w:val="20"/>
                        <w:szCs w:val="20"/>
                        <w:shd w:val="clear" w:color="auto" w:fill="FFFFFF"/>
                        <w:lang w:val="de-AT"/>
                      </w:rPr>
                      <m:t>Tf</m:t>
                    </m:r>
                  </m:den>
                </m:f>
              </m:oMath>
            </m:oMathPara>
          </w:p>
        </w:tc>
        <w:tc>
          <w:tcPr>
            <w:tcW w:w="750" w:type="pct"/>
            <w:vAlign w:val="center"/>
          </w:tcPr>
          <w:p w:rsidR="00264030" w:rsidRPr="0058436C" w:rsidRDefault="00264030"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63817" w:rsidRPr="0058436C" w:rsidRDefault="00A6381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T</w:t>
      </w:r>
      <w:r w:rsidR="00DA3C75" w:rsidRPr="0058436C">
        <w:rPr>
          <w:rFonts w:ascii="Times New Roman" w:hAnsi="Times New Roman" w:cs="Times New Roman"/>
          <w:color w:val="000000"/>
          <w:sz w:val="20"/>
          <w:szCs w:val="20"/>
          <w:shd w:val="clear" w:color="auto" w:fill="FFFFFF"/>
        </w:rPr>
        <w:t>he solving of the equation</w:t>
      </w:r>
      <w:r w:rsidR="0063395A" w:rsidRPr="0058436C">
        <w:rPr>
          <w:rFonts w:ascii="Times New Roman" w:hAnsi="Times New Roman" w:cs="Times New Roman"/>
          <w:color w:val="000000"/>
          <w:sz w:val="20"/>
          <w:szCs w:val="20"/>
          <w:shd w:val="clear" w:color="auto" w:fill="FFFFFF"/>
        </w:rPr>
        <w:t xml:space="preserve"> for </w:t>
      </w:r>
      <w:r w:rsidR="0063395A" w:rsidRPr="0058436C">
        <w:rPr>
          <w:rFonts w:ascii="Times New Roman" w:hAnsi="Times New Roman" w:cs="Times New Roman"/>
          <w:i/>
          <w:color w:val="000000"/>
          <w:sz w:val="20"/>
          <w:szCs w:val="20"/>
          <w:shd w:val="clear" w:color="auto" w:fill="FFFFFF"/>
        </w:rPr>
        <w:t>Tf</w:t>
      </w:r>
      <w:r w:rsidRPr="0058436C">
        <w:rPr>
          <w:rFonts w:ascii="Times New Roman" w:hAnsi="Times New Roman" w:cs="Times New Roman"/>
          <w:color w:val="000000"/>
          <w:sz w:val="20"/>
          <w:szCs w:val="20"/>
          <w:shd w:val="clear" w:color="auto" w:fill="FFFFFF"/>
        </w:rPr>
        <w:t>, is described in the</w:t>
      </w:r>
      <w:r w:rsidR="00CA5124" w:rsidRPr="0058436C">
        <w:rPr>
          <w:rFonts w:ascii="Times New Roman" w:hAnsi="Times New Roman" w:cs="Times New Roman"/>
          <w:color w:val="000000"/>
          <w:sz w:val="20"/>
          <w:szCs w:val="20"/>
          <w:shd w:val="clear" w:color="auto" w:fill="FFFFFF"/>
        </w:rPr>
        <w:t xml:space="preserve"> Appendix</w:t>
      </w:r>
      <w:r w:rsidR="00B12C13" w:rsidRPr="0058436C">
        <w:rPr>
          <w:rFonts w:ascii="Times New Roman" w:hAnsi="Times New Roman" w:cs="Times New Roman"/>
          <w:color w:val="000000"/>
          <w:sz w:val="20"/>
          <w:szCs w:val="20"/>
          <w:shd w:val="clear" w:color="auto" w:fill="FFFFFF"/>
        </w:rPr>
        <w:t xml:space="preserve"> (</w:t>
      </w:r>
      <w:r w:rsidR="00BA3EBF" w:rsidRPr="0058436C">
        <w:rPr>
          <w:rFonts w:ascii="Times New Roman" w:hAnsi="Times New Roman" w:cs="Times New Roman"/>
          <w:color w:val="000000"/>
          <w:sz w:val="20"/>
          <w:szCs w:val="20"/>
          <w:shd w:val="clear" w:color="auto" w:fill="FFFFFF"/>
        </w:rPr>
        <w:t>Eq.</w:t>
      </w:r>
      <w:r w:rsidR="00B12C13" w:rsidRPr="0058436C">
        <w:rPr>
          <w:rFonts w:ascii="Times New Roman" w:hAnsi="Times New Roman" w:cs="Times New Roman"/>
          <w:color w:val="000000"/>
          <w:sz w:val="20"/>
          <w:szCs w:val="20"/>
          <w:shd w:val="clear" w:color="auto" w:fill="FFFFFF"/>
        </w:rPr>
        <w:t xml:space="preserve"> </w:t>
      </w:r>
      <w:r w:rsidR="008E4F84" w:rsidRPr="0058436C">
        <w:rPr>
          <w:rFonts w:ascii="Times New Roman" w:hAnsi="Times New Roman" w:cs="Times New Roman"/>
          <w:color w:val="000000"/>
          <w:sz w:val="20"/>
          <w:szCs w:val="20"/>
          <w:shd w:val="clear" w:color="auto" w:fill="FFFFFF"/>
        </w:rPr>
        <w:t>A8</w:t>
      </w:r>
      <w:r w:rsidR="00B12C13" w:rsidRPr="0058436C">
        <w:rPr>
          <w:rFonts w:ascii="Times New Roman" w:hAnsi="Times New Roman" w:cs="Times New Roman"/>
          <w:color w:val="000000"/>
          <w:sz w:val="20"/>
          <w:szCs w:val="20"/>
          <w:shd w:val="clear" w:color="auto" w:fill="FFFFFF"/>
        </w:rPr>
        <w:t xml:space="preserve"> – </w:t>
      </w:r>
      <w:r w:rsidR="008E4F84" w:rsidRPr="0058436C">
        <w:rPr>
          <w:rFonts w:ascii="Times New Roman" w:hAnsi="Times New Roman" w:cs="Times New Roman"/>
          <w:color w:val="000000"/>
          <w:sz w:val="20"/>
          <w:szCs w:val="20"/>
          <w:shd w:val="clear" w:color="auto" w:fill="FFFFFF"/>
        </w:rPr>
        <w:t>A11</w:t>
      </w:r>
      <w:r w:rsidR="00B12C13" w:rsidRPr="0058436C">
        <w:rPr>
          <w:rFonts w:ascii="Times New Roman" w:hAnsi="Times New Roman" w:cs="Times New Roman"/>
          <w:color w:val="000000"/>
          <w:sz w:val="20"/>
          <w:szCs w:val="20"/>
          <w:shd w:val="clear" w:color="auto" w:fill="FFFFFF"/>
        </w:rPr>
        <w:t>)</w:t>
      </w:r>
      <w:r w:rsidR="00DA3C75" w:rsidRPr="0058436C">
        <w:rPr>
          <w:rFonts w:ascii="Times New Roman" w:hAnsi="Times New Roman" w:cs="Times New Roman"/>
          <w:color w:val="000000"/>
          <w:sz w:val="20"/>
          <w:szCs w:val="20"/>
          <w:shd w:val="clear" w:color="auto" w:fill="FFFFFF"/>
        </w:rPr>
        <w:t xml:space="preserve">. </w:t>
      </w:r>
      <w:r w:rsidR="00522D61" w:rsidRPr="0058436C">
        <w:rPr>
          <w:rFonts w:ascii="Times New Roman" w:hAnsi="Times New Roman" w:cs="Times New Roman"/>
          <w:color w:val="000000"/>
          <w:sz w:val="20"/>
          <w:szCs w:val="20"/>
          <w:shd w:val="clear" w:color="auto" w:fill="FFFFFF"/>
        </w:rPr>
        <w:t xml:space="preserve">The </w:t>
      </w:r>
      <w:r w:rsidR="00377959" w:rsidRPr="0058436C">
        <w:rPr>
          <w:rFonts w:ascii="Times New Roman" w:hAnsi="Times New Roman" w:cs="Times New Roman"/>
          <w:color w:val="000000"/>
          <w:sz w:val="20"/>
          <w:szCs w:val="20"/>
          <w:shd w:val="clear" w:color="auto" w:fill="FFFFFF"/>
        </w:rPr>
        <w:t>determination</w:t>
      </w:r>
      <w:r w:rsidR="00522D61" w:rsidRPr="0058436C">
        <w:rPr>
          <w:rFonts w:ascii="Times New Roman" w:hAnsi="Times New Roman" w:cs="Times New Roman"/>
          <w:color w:val="000000"/>
          <w:sz w:val="20"/>
          <w:szCs w:val="20"/>
          <w:shd w:val="clear" w:color="auto" w:fill="FFFFFF"/>
        </w:rPr>
        <w:t xml:space="preserve"> of </w:t>
      </w:r>
      <w:r w:rsidRPr="0058436C">
        <w:rPr>
          <w:rFonts w:ascii="Times New Roman" w:hAnsi="Times New Roman" w:cs="Times New Roman"/>
          <w:color w:val="000000"/>
          <w:sz w:val="20"/>
          <w:szCs w:val="20"/>
          <w:shd w:val="clear" w:color="auto" w:fill="FFFFFF"/>
        </w:rPr>
        <w:t xml:space="preserve">throughfall </w:t>
      </w:r>
      <w:r w:rsidR="00522D61" w:rsidRPr="0058436C">
        <w:rPr>
          <w:rFonts w:ascii="Times New Roman" w:hAnsi="Times New Roman" w:cs="Times New Roman"/>
          <w:color w:val="000000"/>
          <w:sz w:val="20"/>
          <w:szCs w:val="20"/>
          <w:shd w:val="clear" w:color="auto" w:fill="FFFFFF"/>
        </w:rPr>
        <w:t>utilizes</w:t>
      </w:r>
      <w:r w:rsidR="009C5334" w:rsidRPr="0058436C">
        <w:rPr>
          <w:rFonts w:ascii="Times New Roman" w:hAnsi="Times New Roman" w:cs="Times New Roman"/>
          <w:color w:val="000000"/>
          <w:sz w:val="20"/>
          <w:szCs w:val="20"/>
          <w:shd w:val="clear" w:color="auto" w:fill="FFFFFF"/>
        </w:rPr>
        <w:t xml:space="preserve"> the</w:t>
      </w:r>
      <w:r w:rsidR="00522D61" w:rsidRPr="0058436C">
        <w:rPr>
          <w:rFonts w:ascii="Times New Roman" w:hAnsi="Times New Roman" w:cs="Times New Roman"/>
          <w:color w:val="000000"/>
          <w:sz w:val="20"/>
          <w:szCs w:val="20"/>
          <w:shd w:val="clear" w:color="auto" w:fill="FFFFFF"/>
        </w:rPr>
        <w:t xml:space="preserve"> sum of observed precipitation and modeled fog precipit</w:t>
      </w:r>
      <w:r w:rsidR="009C5334" w:rsidRPr="0058436C">
        <w:rPr>
          <w:rFonts w:ascii="Times New Roman" w:hAnsi="Times New Roman" w:cs="Times New Roman"/>
          <w:color w:val="000000"/>
          <w:sz w:val="20"/>
          <w:szCs w:val="20"/>
          <w:shd w:val="clear" w:color="auto" w:fill="FFFFFF"/>
        </w:rPr>
        <w:t>ation</w:t>
      </w:r>
      <w:r w:rsidR="00522D61" w:rsidRPr="0058436C">
        <w:rPr>
          <w:rFonts w:ascii="Times New Roman" w:hAnsi="Times New Roman" w:cs="Times New Roman"/>
          <w:color w:val="000000"/>
          <w:sz w:val="20"/>
          <w:szCs w:val="20"/>
          <w:shd w:val="clear" w:color="auto" w:fill="FFFFFF"/>
        </w:rPr>
        <w:t xml:space="preserve">, the shape parameters of the Langmuir type equation, plus </w:t>
      </w:r>
      <w:r w:rsidR="00823884" w:rsidRPr="0058436C">
        <w:rPr>
          <w:rFonts w:ascii="Times New Roman" w:hAnsi="Times New Roman" w:cs="Times New Roman"/>
          <w:color w:val="000000"/>
          <w:sz w:val="20"/>
          <w:szCs w:val="20"/>
          <w:shd w:val="clear" w:color="auto" w:fill="FFFFFF"/>
        </w:rPr>
        <w:t>2</w:t>
      </w:r>
      <w:r w:rsidR="00522D61" w:rsidRPr="0058436C">
        <w:rPr>
          <w:rFonts w:ascii="Times New Roman" w:hAnsi="Times New Roman" w:cs="Times New Roman"/>
          <w:color w:val="000000"/>
          <w:sz w:val="20"/>
          <w:szCs w:val="20"/>
          <w:shd w:val="clear" w:color="auto" w:fill="FFFFFF"/>
        </w:rPr>
        <w:t xml:space="preserve"> auxiliary variables</w:t>
      </w:r>
      <w:r w:rsidR="000574C5" w:rsidRPr="0058436C">
        <w:rPr>
          <w:rFonts w:ascii="Times New Roman" w:hAnsi="Times New Roman" w:cs="Times New Roman"/>
          <w:color w:val="000000"/>
          <w:sz w:val="20"/>
          <w:szCs w:val="20"/>
          <w:shd w:val="clear" w:color="auto" w:fill="FFFFFF"/>
        </w:rPr>
        <w:t xml:space="preserve"> (</w:t>
      </w:r>
      <w:r w:rsidR="00823884" w:rsidRPr="0058436C">
        <w:rPr>
          <w:rFonts w:ascii="Times New Roman" w:hAnsi="Times New Roman" w:cs="Times New Roman"/>
          <w:i/>
          <w:color w:val="000000"/>
          <w:sz w:val="20"/>
          <w:szCs w:val="20"/>
          <w:shd w:val="clear" w:color="auto" w:fill="FFFFFF"/>
        </w:rPr>
        <w:t>Tf</w:t>
      </w:r>
      <w:r w:rsidR="00823884" w:rsidRPr="0058436C">
        <w:rPr>
          <w:rFonts w:ascii="Times New Roman" w:hAnsi="Times New Roman" w:cs="Times New Roman"/>
          <w:color w:val="000000"/>
          <w:sz w:val="20"/>
          <w:szCs w:val="20"/>
          <w:shd w:val="clear" w:color="auto" w:fill="FFFFFF"/>
          <w:vertAlign w:val="subscript"/>
        </w:rPr>
        <w:t>h</w:t>
      </w:r>
      <w:r w:rsidR="00823884" w:rsidRPr="0058436C">
        <w:rPr>
          <w:rFonts w:ascii="Times New Roman" w:hAnsi="Times New Roman" w:cs="Times New Roman"/>
          <w:color w:val="000000"/>
          <w:sz w:val="20"/>
          <w:szCs w:val="20"/>
          <w:shd w:val="clear" w:color="auto" w:fill="FFFFFF"/>
        </w:rPr>
        <w:t>,</w:t>
      </w:r>
      <w:r w:rsidR="00823884" w:rsidRPr="0058436C">
        <w:rPr>
          <w:rFonts w:ascii="Times New Roman" w:hAnsi="Times New Roman" w:cs="Times New Roman"/>
          <w:i/>
          <w:color w:val="000000"/>
          <w:sz w:val="20"/>
          <w:szCs w:val="20"/>
          <w:shd w:val="clear" w:color="auto" w:fill="FFFFFF"/>
        </w:rPr>
        <w:t xml:space="preserve"> </w:t>
      </w:r>
      <w:r w:rsidR="000574C5" w:rsidRPr="0058436C">
        <w:rPr>
          <w:rFonts w:ascii="Times New Roman" w:hAnsi="Times New Roman" w:cs="Times New Roman"/>
          <w:i/>
          <w:color w:val="000000"/>
          <w:sz w:val="20"/>
          <w:szCs w:val="20"/>
          <w:shd w:val="clear" w:color="auto" w:fill="FFFFFF"/>
        </w:rPr>
        <w:t>P</w:t>
      </w:r>
      <w:r w:rsidR="00823884" w:rsidRPr="0058436C">
        <w:rPr>
          <w:rFonts w:ascii="Times New Roman" w:hAnsi="Times New Roman" w:cs="Times New Roman"/>
          <w:color w:val="000000"/>
          <w:sz w:val="20"/>
          <w:szCs w:val="20"/>
          <w:shd w:val="clear" w:color="auto" w:fill="FFFFFF"/>
          <w:vertAlign w:val="subscript"/>
        </w:rPr>
        <w:t>h</w:t>
      </w:r>
      <w:r w:rsidR="000574C5" w:rsidRPr="0058436C">
        <w:rPr>
          <w:rFonts w:ascii="Times New Roman" w:hAnsi="Times New Roman" w:cs="Times New Roman"/>
          <w:color w:val="000000"/>
          <w:sz w:val="20"/>
          <w:szCs w:val="20"/>
          <w:shd w:val="clear" w:color="auto" w:fill="FFFFFF"/>
        </w:rPr>
        <w:t>) which are derived, from the canopy storage of the previous day (</w:t>
      </w:r>
      <w:r w:rsidR="000574C5" w:rsidRPr="0058436C">
        <w:rPr>
          <w:rFonts w:ascii="Times New Roman" w:hAnsi="Times New Roman" w:cs="Times New Roman"/>
          <w:i/>
          <w:color w:val="000000"/>
          <w:sz w:val="20"/>
          <w:szCs w:val="20"/>
          <w:shd w:val="clear" w:color="auto" w:fill="FFFFFF"/>
        </w:rPr>
        <w:t>C</w:t>
      </w:r>
      <w:r w:rsidR="000574C5" w:rsidRPr="0058436C">
        <w:rPr>
          <w:rFonts w:ascii="Times New Roman" w:hAnsi="Times New Roman" w:cs="Times New Roman"/>
          <w:i/>
          <w:color w:val="000000"/>
          <w:sz w:val="20"/>
          <w:szCs w:val="20"/>
          <w:shd w:val="clear" w:color="auto" w:fill="FFFFFF"/>
          <w:vertAlign w:val="subscript"/>
        </w:rPr>
        <w:t>t</w:t>
      </w:r>
      <w:r w:rsidR="000574C5" w:rsidRPr="0058436C">
        <w:rPr>
          <w:rFonts w:ascii="Times New Roman" w:hAnsi="Times New Roman" w:cs="Times New Roman"/>
          <w:color w:val="000000"/>
          <w:sz w:val="20"/>
          <w:szCs w:val="20"/>
          <w:shd w:val="clear" w:color="auto" w:fill="FFFFFF"/>
          <w:vertAlign w:val="subscript"/>
        </w:rPr>
        <w:t>-1</w:t>
      </w:r>
      <w:r w:rsidR="000574C5" w:rsidRPr="0058436C">
        <w:rPr>
          <w:rFonts w:ascii="Times New Roman" w:hAnsi="Times New Roman" w:cs="Times New Roman"/>
          <w:color w:val="000000"/>
          <w:sz w:val="20"/>
          <w:szCs w:val="20"/>
          <w:shd w:val="clear" w:color="auto" w:fill="FFFFFF"/>
        </w:rPr>
        <w:t>)</w:t>
      </w:r>
      <w:r w:rsidR="00522D61" w:rsidRPr="0058436C">
        <w:rPr>
          <w:rFonts w:ascii="Times New Roman" w:hAnsi="Times New Roman" w:cs="Times New Roman"/>
          <w:color w:val="000000"/>
          <w:sz w:val="20"/>
          <w:szCs w:val="20"/>
          <w:shd w:val="clear" w:color="auto" w:fill="FFFFFF"/>
        </w:rPr>
        <w:t xml:space="preserve">. </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8401A0" w:rsidRPr="0058436C" w:rsidTr="008401A0">
        <w:trPr>
          <w:jc w:val="center"/>
        </w:trPr>
        <w:tc>
          <w:tcPr>
            <w:tcW w:w="750" w:type="pct"/>
          </w:tcPr>
          <w:p w:rsidR="008401A0" w:rsidRPr="0058436C" w:rsidRDefault="008401A0"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8401A0"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Tf</m:t>
                    </m:r>
                  </m:e>
                  <m:sub>
                    <m:r>
                      <m:rPr>
                        <m:sty m:val="p"/>
                      </m:rPr>
                      <w:rPr>
                        <w:rFonts w:ascii="Cambria Math" w:hAnsi="Cambria Math" w:cs="Times New Roman"/>
                        <w:color w:val="000000"/>
                        <w:sz w:val="20"/>
                        <w:szCs w:val="20"/>
                        <w:shd w:val="clear" w:color="auto" w:fill="FFFFFF"/>
                        <w:lang w:val="de-AT"/>
                      </w:rPr>
                      <m:t>h</m:t>
                    </m:r>
                  </m:sub>
                </m:sSub>
                <m:r>
                  <w:rPr>
                    <w:rFonts w:ascii="Cambria Math" w:hAnsi="Cambria Math" w:cs="Times New Roman"/>
                    <w:color w:val="000000"/>
                    <w:sz w:val="20"/>
                    <w:szCs w:val="20"/>
                    <w:shd w:val="clear" w:color="auto" w:fill="FFFFFF"/>
                    <w:lang w:val="de-AT"/>
                  </w:rPr>
                  <m:t>=</m:t>
                </m:r>
                <m:f>
                  <m:fPr>
                    <m:ctrlPr>
                      <w:rPr>
                        <w:rFonts w:ascii="Cambria Math" w:hAnsi="Cambria Math" w:cs="Times New Roman"/>
                        <w:i/>
                        <w:color w:val="000000"/>
                        <w:sz w:val="20"/>
                        <w:szCs w:val="20"/>
                        <w:shd w:val="clear" w:color="auto" w:fill="FFFFFF"/>
                        <w:lang w:val="de-AT"/>
                      </w:rPr>
                    </m:ctrlPr>
                  </m:fPr>
                  <m:num>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w:rPr>
                            <w:rFonts w:ascii="Cambria Math" w:hAnsi="Cambria Math" w:cs="Times New Roman"/>
                            <w:color w:val="000000"/>
                            <w:sz w:val="20"/>
                            <w:szCs w:val="20"/>
                            <w:shd w:val="clear" w:color="auto" w:fill="FFFFFF"/>
                            <w:lang w:val="de-AT"/>
                          </w:rPr>
                          <m:t>t-1</m:t>
                        </m:r>
                      </m:sub>
                    </m:sSub>
                  </m:num>
                  <m:den>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m:t>
                        </m:r>
                      </m:e>
                      <m:sub>
                        <m:r>
                          <m:rPr>
                            <m:sty m:val="p"/>
                          </m:rPr>
                          <w:rPr>
                            <w:rFonts w:ascii="Cambria Math" w:hAnsi="Cambria Math" w:cs="Times New Roman"/>
                            <w:color w:val="000000"/>
                            <w:sz w:val="20"/>
                            <w:szCs w:val="20"/>
                            <w:shd w:val="clear" w:color="auto" w:fill="FFFFFF"/>
                            <w:lang w:val="de-AT"/>
                          </w:rPr>
                          <m:t>i</m:t>
                        </m:r>
                      </m:sub>
                    </m:sSub>
                    <m:d>
                      <m:dPr>
                        <m:ctrlPr>
                          <w:rPr>
                            <w:rFonts w:ascii="Cambria Math" w:hAnsi="Cambria Math" w:cs="Times New Roman"/>
                            <w:i/>
                            <w:color w:val="000000"/>
                            <w:sz w:val="20"/>
                            <w:szCs w:val="20"/>
                            <w:shd w:val="clear" w:color="auto" w:fill="FFFFFF"/>
                            <w:lang w:val="de-AT"/>
                          </w:rPr>
                        </m:ctrlPr>
                      </m:dPr>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lang w:val="de-AT"/>
                              </w:rPr>
                              <m:t>max</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w:rPr>
                                <w:rFonts w:ascii="Cambria Math" w:hAnsi="Cambria Math" w:cs="Times New Roman"/>
                                <w:color w:val="000000"/>
                                <w:sz w:val="20"/>
                                <w:szCs w:val="20"/>
                                <w:shd w:val="clear" w:color="auto" w:fill="FFFFFF"/>
                                <w:lang w:val="de-AT"/>
                              </w:rPr>
                              <m:t>t-1</m:t>
                            </m:r>
                          </m:sub>
                        </m:sSub>
                      </m:e>
                    </m:d>
                  </m:den>
                </m:f>
              </m:oMath>
            </m:oMathPara>
          </w:p>
        </w:tc>
        <w:tc>
          <w:tcPr>
            <w:tcW w:w="750" w:type="pct"/>
            <w:vAlign w:val="center"/>
          </w:tcPr>
          <w:p w:rsidR="008401A0" w:rsidRPr="0058436C" w:rsidRDefault="008401A0"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r w:rsidR="00823884" w:rsidRPr="0058436C" w:rsidTr="00F07450">
        <w:trPr>
          <w:jc w:val="center"/>
        </w:trPr>
        <w:tc>
          <w:tcPr>
            <w:tcW w:w="750" w:type="pct"/>
          </w:tcPr>
          <w:p w:rsidR="00823884" w:rsidRPr="0058436C" w:rsidRDefault="00823884"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823884"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h</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Tf</m:t>
                    </m:r>
                  </m:e>
                  <m:sub>
                    <m:r>
                      <m:rPr>
                        <m:sty m:val="p"/>
                      </m:rPr>
                      <w:rPr>
                        <w:rFonts w:ascii="Cambria Math" w:hAnsi="Cambria Math" w:cs="Times New Roman"/>
                        <w:color w:val="000000"/>
                        <w:sz w:val="20"/>
                        <w:szCs w:val="20"/>
                        <w:shd w:val="clear" w:color="auto" w:fill="FFFFFF"/>
                        <w:lang w:val="de-AT"/>
                      </w:rPr>
                      <m:t>h</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w:rPr>
                        <w:rFonts w:ascii="Cambria Math" w:hAnsi="Cambria Math" w:cs="Times New Roman"/>
                        <w:color w:val="000000"/>
                        <w:sz w:val="20"/>
                        <w:szCs w:val="20"/>
                        <w:shd w:val="clear" w:color="auto" w:fill="FFFFFF"/>
                        <w:lang w:val="de-AT"/>
                      </w:rPr>
                      <m:t>t-1</m:t>
                    </m:r>
                  </m:sub>
                </m:sSub>
              </m:oMath>
            </m:oMathPara>
          </w:p>
        </w:tc>
        <w:tc>
          <w:tcPr>
            <w:tcW w:w="750" w:type="pct"/>
            <w:vAlign w:val="center"/>
          </w:tcPr>
          <w:p w:rsidR="00823884" w:rsidRPr="0058436C" w:rsidRDefault="00823884"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8401A0" w:rsidRPr="0058436C" w:rsidRDefault="00823884"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Actual throughfall is determined.</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A63817" w:rsidRPr="0058436C" w:rsidTr="00500B2F">
        <w:trPr>
          <w:jc w:val="center"/>
        </w:trPr>
        <w:tc>
          <w:tcPr>
            <w:tcW w:w="750" w:type="pct"/>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lang w:val="de-AT"/>
              </w:rPr>
            </w:pPr>
            <m:oMathPara>
              <m:oMath>
                <m:r>
                  <w:rPr>
                    <w:rFonts w:ascii="Cambria Math" w:hAnsi="Cambria Math" w:cs="Times New Roman"/>
                    <w:color w:val="000000"/>
                    <w:sz w:val="20"/>
                    <w:szCs w:val="20"/>
                    <w:shd w:val="clear" w:color="auto" w:fill="FFFFFF"/>
                    <w:lang w:val="de-AT"/>
                  </w:rPr>
                  <m:t>Tf=tru</m:t>
                </m:r>
                <m:d>
                  <m:dPr>
                    <m:ctrlPr>
                      <w:rPr>
                        <w:rFonts w:ascii="Cambria Math" w:hAnsi="Cambria Math" w:cs="Times New Roman"/>
                        <w:i/>
                        <w:color w:val="000000"/>
                        <w:sz w:val="20"/>
                        <w:szCs w:val="20"/>
                        <w:shd w:val="clear" w:color="auto" w:fill="FFFFFF"/>
                        <w:lang w:val="de-AT"/>
                      </w:rPr>
                    </m:ctrlPr>
                  </m:dPr>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sum</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h</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lang w:val="de-AT"/>
                          </w:rPr>
                          <m:t>max</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m:t>
                        </m:r>
                      </m:e>
                      <m:sub>
                        <m:r>
                          <m:rPr>
                            <m:sty m:val="p"/>
                          </m:rPr>
                          <w:rPr>
                            <w:rFonts w:ascii="Cambria Math" w:hAnsi="Cambria Math" w:cs="Times New Roman"/>
                            <w:color w:val="000000"/>
                            <w:sz w:val="20"/>
                            <w:szCs w:val="20"/>
                            <w:shd w:val="clear" w:color="auto" w:fill="FFFFFF"/>
                            <w:lang w:val="de-AT"/>
                          </w:rPr>
                          <m:t>i</m:t>
                        </m:r>
                      </m:sub>
                    </m:sSub>
                  </m:e>
                </m:d>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Tf</m:t>
                    </m:r>
                  </m:e>
                  <m:sub>
                    <m:r>
                      <m:rPr>
                        <m:sty m:val="p"/>
                      </m:rPr>
                      <w:rPr>
                        <w:rFonts w:ascii="Cambria Math" w:hAnsi="Cambria Math" w:cs="Times New Roman"/>
                        <w:color w:val="000000"/>
                        <w:sz w:val="20"/>
                        <w:szCs w:val="20"/>
                        <w:shd w:val="clear" w:color="auto" w:fill="FFFFFF"/>
                        <w:lang w:val="de-AT"/>
                      </w:rPr>
                      <m:t>h</m:t>
                    </m:r>
                  </m:sub>
                </m:sSub>
              </m:oMath>
            </m:oMathPara>
          </w:p>
        </w:tc>
        <w:tc>
          <w:tcPr>
            <w:tcW w:w="750" w:type="pct"/>
            <w:vAlign w:val="center"/>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63817" w:rsidRPr="0058436C" w:rsidRDefault="00A6381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Actual interception is calculated as</w:t>
      </w:r>
      <w:r w:rsidR="00522D61" w:rsidRPr="0058436C">
        <w:rPr>
          <w:rFonts w:ascii="Times New Roman" w:hAnsi="Times New Roman" w:cs="Times New Roman"/>
          <w:color w:val="000000"/>
          <w:sz w:val="20"/>
          <w:szCs w:val="20"/>
          <w:shd w:val="clear" w:color="auto" w:fill="FFFFFF"/>
        </w:rPr>
        <w:t xml:space="preserve"> the difference of incoming precipitation and throughfall</w:t>
      </w:r>
      <w:r w:rsidRPr="0058436C">
        <w:rPr>
          <w:rFonts w:ascii="Times New Roman" w:hAnsi="Times New Roman" w:cs="Times New Roman"/>
          <w:color w:val="000000"/>
          <w:sz w:val="20"/>
          <w:szCs w:val="20"/>
          <w:shd w:val="clear" w:color="auto" w:fill="FFFFFF"/>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A63817" w:rsidRPr="0058436C" w:rsidTr="00500B2F">
        <w:trPr>
          <w:jc w:val="center"/>
        </w:trPr>
        <w:tc>
          <w:tcPr>
            <w:tcW w:w="750" w:type="pct"/>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lang w:val="de-AT"/>
              </w:rPr>
            </w:pPr>
            <m:oMathPara>
              <m:oMath>
                <m:r>
                  <w:rPr>
                    <w:rFonts w:ascii="Cambria Math" w:hAnsi="Cambria Math" w:cs="Times New Roman"/>
                    <w:color w:val="000000"/>
                    <w:sz w:val="20"/>
                    <w:szCs w:val="20"/>
                    <w:shd w:val="clear" w:color="auto" w:fill="FFFFFF"/>
                    <w:lang w:val="de-AT"/>
                  </w:rPr>
                  <m:t>I=</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sum</m:t>
                    </m:r>
                  </m:sub>
                </m:sSub>
                <m:r>
                  <w:rPr>
                    <w:rFonts w:ascii="Cambria Math" w:hAnsi="Cambria Math" w:cs="Times New Roman"/>
                    <w:color w:val="000000"/>
                    <w:sz w:val="20"/>
                    <w:szCs w:val="20"/>
                    <w:shd w:val="clear" w:color="auto" w:fill="FFFFFF"/>
                    <w:lang w:val="de-AT"/>
                  </w:rPr>
                  <m:t>-Tf</m:t>
                </m:r>
              </m:oMath>
            </m:oMathPara>
          </w:p>
        </w:tc>
        <w:tc>
          <w:tcPr>
            <w:tcW w:w="750" w:type="pct"/>
            <w:vAlign w:val="center"/>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63817" w:rsidRPr="0058436C" w:rsidRDefault="00A6381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lastRenderedPageBreak/>
        <w:t xml:space="preserve">Canopy storage prior to canopy evaporation </w:t>
      </w:r>
      <w:r w:rsidR="005E0B03" w:rsidRPr="0058436C">
        <w:rPr>
          <w:rFonts w:ascii="Times New Roman" w:hAnsi="Times New Roman" w:cs="Times New Roman"/>
          <w:color w:val="000000"/>
          <w:sz w:val="20"/>
          <w:szCs w:val="20"/>
          <w:shd w:val="clear" w:color="auto" w:fill="FFFFFF"/>
        </w:rPr>
        <w:t>is defined</w:t>
      </w:r>
      <w:r w:rsidRPr="0058436C">
        <w:rPr>
          <w:rFonts w:ascii="Times New Roman" w:hAnsi="Times New Roman" w:cs="Times New Roman"/>
          <w:color w:val="000000"/>
          <w:sz w:val="20"/>
          <w:szCs w:val="20"/>
          <w:shd w:val="clear" w:color="auto" w:fill="FFFFFF"/>
        </w:rPr>
        <w:t xml:space="preserve"> as:</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A63817" w:rsidRPr="0058436C" w:rsidTr="00500B2F">
        <w:trPr>
          <w:jc w:val="center"/>
        </w:trPr>
        <w:tc>
          <w:tcPr>
            <w:tcW w:w="750" w:type="pct"/>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A63817"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lang w:val="de-AT"/>
                      </w:rPr>
                      <m:t>init</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w:rPr>
                        <w:rFonts w:ascii="Cambria Math" w:hAnsi="Cambria Math" w:cs="Times New Roman"/>
                        <w:color w:val="000000"/>
                        <w:sz w:val="20"/>
                        <w:szCs w:val="20"/>
                        <w:shd w:val="clear" w:color="auto" w:fill="FFFFFF"/>
                        <w:lang w:val="de-AT"/>
                      </w:rPr>
                      <m:t>t-1</m:t>
                    </m:r>
                  </m:sub>
                </m:sSub>
                <m:r>
                  <w:rPr>
                    <w:rFonts w:ascii="Cambria Math" w:hAnsi="Cambria Math" w:cs="Times New Roman"/>
                    <w:color w:val="000000"/>
                    <w:sz w:val="20"/>
                    <w:szCs w:val="20"/>
                    <w:shd w:val="clear" w:color="auto" w:fill="FFFFFF"/>
                    <w:lang w:val="de-AT"/>
                  </w:rPr>
                  <m:t>+I</m:t>
                </m:r>
              </m:oMath>
            </m:oMathPara>
          </w:p>
        </w:tc>
        <w:tc>
          <w:tcPr>
            <w:tcW w:w="750" w:type="pct"/>
            <w:vAlign w:val="center"/>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63817" w:rsidRPr="0058436C" w:rsidRDefault="00A6381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The </w:t>
      </w:r>
      <w:r w:rsidR="005E0B03" w:rsidRPr="0058436C">
        <w:rPr>
          <w:rFonts w:ascii="Times New Roman" w:hAnsi="Times New Roman" w:cs="Times New Roman"/>
          <w:color w:val="000000"/>
          <w:sz w:val="20"/>
          <w:szCs w:val="20"/>
          <w:shd w:val="clear" w:color="auto" w:fill="FFFFFF"/>
        </w:rPr>
        <w:t>determination</w:t>
      </w:r>
      <w:r w:rsidR="00D53B2C" w:rsidRPr="0058436C">
        <w:rPr>
          <w:rFonts w:ascii="Times New Roman" w:hAnsi="Times New Roman" w:cs="Times New Roman"/>
          <w:color w:val="000000"/>
          <w:sz w:val="20"/>
          <w:szCs w:val="20"/>
          <w:shd w:val="clear" w:color="auto" w:fill="FFFFFF"/>
        </w:rPr>
        <w:t xml:space="preserve"> of</w:t>
      </w:r>
      <w:r w:rsidR="005E0B03" w:rsidRPr="0058436C">
        <w:rPr>
          <w:rFonts w:ascii="Times New Roman" w:hAnsi="Times New Roman" w:cs="Times New Roman"/>
          <w:color w:val="000000"/>
          <w:sz w:val="20"/>
          <w:szCs w:val="20"/>
          <w:shd w:val="clear" w:color="auto" w:fill="FFFFFF"/>
        </w:rPr>
        <w:t xml:space="preserve"> the </w:t>
      </w:r>
      <w:r w:rsidRPr="0058436C">
        <w:rPr>
          <w:rFonts w:ascii="Times New Roman" w:hAnsi="Times New Roman" w:cs="Times New Roman"/>
          <w:color w:val="000000"/>
          <w:sz w:val="20"/>
          <w:szCs w:val="20"/>
          <w:shd w:val="clear" w:color="auto" w:fill="FFFFFF"/>
        </w:rPr>
        <w:t xml:space="preserve">canopy </w:t>
      </w:r>
      <w:r w:rsidR="00CF07B5" w:rsidRPr="0058436C">
        <w:rPr>
          <w:rFonts w:ascii="Times New Roman" w:hAnsi="Times New Roman" w:cs="Times New Roman"/>
          <w:color w:val="000000"/>
          <w:sz w:val="20"/>
          <w:szCs w:val="20"/>
          <w:shd w:val="clear" w:color="auto" w:fill="FFFFFF"/>
        </w:rPr>
        <w:t xml:space="preserve">interception </w:t>
      </w:r>
      <w:r w:rsidRPr="0058436C">
        <w:rPr>
          <w:rFonts w:ascii="Times New Roman" w:hAnsi="Times New Roman" w:cs="Times New Roman"/>
          <w:color w:val="000000"/>
          <w:sz w:val="20"/>
          <w:szCs w:val="20"/>
          <w:shd w:val="clear" w:color="auto" w:fill="FFFFFF"/>
        </w:rPr>
        <w:t xml:space="preserve">evaporation </w:t>
      </w:r>
      <w:r w:rsidR="005E0B03" w:rsidRPr="0058436C">
        <w:rPr>
          <w:rFonts w:ascii="Times New Roman" w:hAnsi="Times New Roman" w:cs="Times New Roman"/>
          <w:color w:val="000000"/>
          <w:sz w:val="20"/>
          <w:szCs w:val="20"/>
          <w:shd w:val="clear" w:color="auto" w:fill="FFFFFF"/>
        </w:rPr>
        <w:t>(</w:t>
      </w:r>
      <w:r w:rsidR="00CF07B5" w:rsidRPr="0058436C">
        <w:rPr>
          <w:rFonts w:ascii="Times New Roman" w:hAnsi="Times New Roman" w:cs="Times New Roman"/>
          <w:i/>
          <w:color w:val="000000"/>
          <w:sz w:val="20"/>
          <w:szCs w:val="20"/>
          <w:shd w:val="clear" w:color="auto" w:fill="FFFFFF"/>
        </w:rPr>
        <w:t>E</w:t>
      </w:r>
      <w:r w:rsidR="00CF07B5" w:rsidRPr="0058436C">
        <w:rPr>
          <w:rFonts w:ascii="Times New Roman" w:hAnsi="Times New Roman" w:cs="Times New Roman"/>
          <w:color w:val="000000"/>
          <w:sz w:val="20"/>
          <w:szCs w:val="20"/>
          <w:shd w:val="clear" w:color="auto" w:fill="FFFFFF"/>
          <w:vertAlign w:val="subscript"/>
        </w:rPr>
        <w:t>I</w:t>
      </w:r>
      <w:r w:rsidR="005E0B03"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 xml:space="preserve">utilizes the FAO-Penman Monteith </w:t>
      </w:r>
      <w:r w:rsidR="00A251FC" w:rsidRPr="0058436C">
        <w:rPr>
          <w:rFonts w:ascii="Times New Roman" w:hAnsi="Times New Roman" w:cs="Times New Roman"/>
          <w:color w:val="000000"/>
          <w:sz w:val="20"/>
          <w:szCs w:val="20"/>
          <w:shd w:val="clear" w:color="auto" w:fill="FFFFFF"/>
        </w:rPr>
        <w:t>reference evapotranspiration</w:t>
      </w:r>
      <w:r w:rsidR="00522D61" w:rsidRPr="0058436C">
        <w:rPr>
          <w:rFonts w:ascii="Times New Roman" w:hAnsi="Times New Roman" w:cs="Times New Roman"/>
          <w:color w:val="000000"/>
          <w:sz w:val="20"/>
          <w:szCs w:val="20"/>
          <w:shd w:val="clear" w:color="auto" w:fill="FFFFFF"/>
        </w:rPr>
        <w:t xml:space="preserve"> (</w:t>
      </w:r>
      <w:r w:rsidR="00522D61" w:rsidRPr="0058436C">
        <w:rPr>
          <w:rFonts w:ascii="Times New Roman" w:hAnsi="Times New Roman" w:cs="Times New Roman"/>
          <w:i/>
          <w:color w:val="000000"/>
          <w:sz w:val="20"/>
          <w:szCs w:val="20"/>
          <w:shd w:val="clear" w:color="auto" w:fill="FFFFFF"/>
        </w:rPr>
        <w:t>ET</w:t>
      </w:r>
      <w:r w:rsidR="00522D61" w:rsidRPr="0058436C">
        <w:rPr>
          <w:rFonts w:ascii="Times New Roman" w:hAnsi="Times New Roman" w:cs="Times New Roman"/>
          <w:color w:val="000000"/>
          <w:sz w:val="20"/>
          <w:szCs w:val="20"/>
          <w:shd w:val="clear" w:color="auto" w:fill="FFFFFF"/>
          <w:vertAlign w:val="subscript"/>
        </w:rPr>
        <w:t>o</w:t>
      </w:r>
      <w:r w:rsidR="00522D61" w:rsidRPr="0058436C">
        <w:rPr>
          <w:rFonts w:ascii="Times New Roman" w:hAnsi="Times New Roman" w:cs="Times New Roman"/>
          <w:color w:val="000000"/>
          <w:sz w:val="20"/>
          <w:szCs w:val="20"/>
          <w:shd w:val="clear" w:color="auto" w:fill="FFFFFF"/>
        </w:rPr>
        <w:t>)</w:t>
      </w:r>
      <w:r w:rsidR="00823884" w:rsidRPr="0058436C">
        <w:rPr>
          <w:rFonts w:ascii="Times New Roman" w:hAnsi="Times New Roman" w:cs="Times New Roman"/>
          <w:color w:val="000000"/>
          <w:sz w:val="20"/>
          <w:szCs w:val="20"/>
          <w:shd w:val="clear" w:color="auto" w:fill="FFFFFF"/>
        </w:rPr>
        <w:t xml:space="preserve"> </w:t>
      </w:r>
      <w:r w:rsidR="00823884" w:rsidRPr="0058436C">
        <w:rPr>
          <w:rFonts w:ascii="Times New Roman" w:hAnsi="Times New Roman" w:cs="Times New Roman"/>
          <w:color w:val="000000"/>
          <w:sz w:val="20"/>
          <w:szCs w:val="20"/>
          <w:shd w:val="clear" w:color="auto" w:fill="FFFFFF"/>
        </w:rPr>
        <w:fldChar w:fldCharType="begin"/>
      </w:r>
      <w:r w:rsidR="00F20E9E" w:rsidRPr="0058436C">
        <w:rPr>
          <w:rFonts w:ascii="Times New Roman" w:hAnsi="Times New Roman" w:cs="Times New Roman"/>
          <w:color w:val="000000"/>
          <w:sz w:val="20"/>
          <w:szCs w:val="20"/>
          <w:shd w:val="clear" w:color="auto" w:fill="FFFFFF"/>
        </w:rPr>
        <w:instrText xml:space="preserve"> ADDIN EN.CITE &lt;EndNote&gt;&lt;Cite&gt;&lt;Author&gt;Allen&lt;/Author&gt;&lt;Year&gt;1998&lt;/Year&gt;&lt;RecNum&gt;4526&lt;/RecNum&gt;&lt;DisplayText&gt;(Allen et al. 1998)&lt;/DisplayText&gt;&lt;record&gt;&lt;rec-number&gt;4526&lt;/rec-number&gt;&lt;foreign-keys&gt;&lt;key app="EN" db-id="tv9v52rscswzf7ett9250vfo9v02x0s2ewpv" timestamp="1416490354"&gt;4526&lt;/key&gt;&lt;/foreign-keys&gt;&lt;ref-type name="Journal Article"&gt;17&lt;/ref-type&gt;&lt;contributors&gt;&lt;authors&gt;&lt;author&gt;Allen, Richard G&lt;/author&gt;&lt;author&gt;Pereira, Luis S&lt;/author&gt;&lt;author&gt;Raes, Dirk&lt;/author&gt;&lt;author&gt;Smith, Martin&lt;/author&gt;&lt;/authors&gt;&lt;/contributors&gt;&lt;titles&gt;&lt;title&gt;Crop evapotranspiration-Guidelines for computing crop water requirements-FAO Irrigation and drainage paper 56&lt;/title&gt;&lt;secondary-title&gt;FAO, Rome&lt;/secondary-title&gt;&lt;/titles&gt;&lt;periodical&gt;&lt;full-title&gt;FAO, Rome&lt;/full-title&gt;&lt;/periodical&gt;&lt;pages&gt;6541&lt;/pages&gt;&lt;volume&gt;300&lt;/volume&gt;&lt;dates&gt;&lt;year&gt;1998&lt;/year&gt;&lt;/dates&gt;&lt;urls&gt;&lt;/urls&gt;&lt;/record&gt;&lt;/Cite&gt;&lt;/EndNote&gt;</w:instrText>
      </w:r>
      <w:r w:rsidR="00823884" w:rsidRPr="0058436C">
        <w:rPr>
          <w:rFonts w:ascii="Times New Roman" w:hAnsi="Times New Roman" w:cs="Times New Roman"/>
          <w:color w:val="000000"/>
          <w:sz w:val="20"/>
          <w:szCs w:val="20"/>
          <w:shd w:val="clear" w:color="auto" w:fill="FFFFFF"/>
        </w:rPr>
        <w:fldChar w:fldCharType="separate"/>
      </w:r>
      <w:r w:rsidR="00F20E9E" w:rsidRPr="0058436C">
        <w:rPr>
          <w:rFonts w:ascii="Times New Roman" w:hAnsi="Times New Roman" w:cs="Times New Roman"/>
          <w:noProof/>
          <w:color w:val="000000"/>
          <w:sz w:val="20"/>
          <w:szCs w:val="20"/>
          <w:shd w:val="clear" w:color="auto" w:fill="FFFFFF"/>
        </w:rPr>
        <w:t>(</w:t>
      </w:r>
      <w:hyperlink w:anchor="_ENREF_1" w:tooltip="Allen, 1998 #4526" w:history="1">
        <w:r w:rsidR="00D93D4B" w:rsidRPr="0058436C">
          <w:rPr>
            <w:rFonts w:ascii="Times New Roman" w:hAnsi="Times New Roman" w:cs="Times New Roman"/>
            <w:noProof/>
            <w:color w:val="000000"/>
            <w:sz w:val="20"/>
            <w:szCs w:val="20"/>
            <w:shd w:val="clear" w:color="auto" w:fill="FFFFFF"/>
          </w:rPr>
          <w:t>Allen et al. 1998</w:t>
        </w:r>
      </w:hyperlink>
      <w:r w:rsidR="00F20E9E" w:rsidRPr="0058436C">
        <w:rPr>
          <w:rFonts w:ascii="Times New Roman" w:hAnsi="Times New Roman" w:cs="Times New Roman"/>
          <w:noProof/>
          <w:color w:val="000000"/>
          <w:sz w:val="20"/>
          <w:szCs w:val="20"/>
          <w:shd w:val="clear" w:color="auto" w:fill="FFFFFF"/>
        </w:rPr>
        <w:t>)</w:t>
      </w:r>
      <w:r w:rsidR="00823884" w:rsidRPr="0058436C">
        <w:rPr>
          <w:rFonts w:ascii="Times New Roman" w:hAnsi="Times New Roman" w:cs="Times New Roman"/>
          <w:color w:val="000000"/>
          <w:sz w:val="20"/>
          <w:szCs w:val="20"/>
          <w:shd w:val="clear" w:color="auto" w:fill="FFFFFF"/>
        </w:rPr>
        <w:fldChar w:fldCharType="end"/>
      </w:r>
      <w:r w:rsidR="00A251FC" w:rsidRPr="0058436C">
        <w:rPr>
          <w:rFonts w:ascii="Times New Roman" w:hAnsi="Times New Roman" w:cs="Times New Roman"/>
          <w:color w:val="000000"/>
          <w:sz w:val="20"/>
          <w:szCs w:val="20"/>
          <w:shd w:val="clear" w:color="auto" w:fill="FFFFFF"/>
        </w:rPr>
        <w:t>,</w:t>
      </w:r>
      <w:r w:rsidR="00522D61"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modified with an empirical coefficient</w:t>
      </w:r>
      <w:r w:rsidR="00A251FC" w:rsidRPr="0058436C">
        <w:rPr>
          <w:rFonts w:ascii="Times New Roman" w:hAnsi="Times New Roman" w:cs="Times New Roman"/>
          <w:color w:val="000000"/>
          <w:sz w:val="20"/>
          <w:szCs w:val="20"/>
          <w:shd w:val="clear" w:color="auto" w:fill="FFFFFF"/>
        </w:rPr>
        <w:t xml:space="preserve"> (</w:t>
      </w:r>
      <w:r w:rsidR="00A251FC" w:rsidRPr="0058436C">
        <w:rPr>
          <w:rFonts w:ascii="Times New Roman" w:hAnsi="Times New Roman" w:cs="Times New Roman"/>
          <w:i/>
          <w:color w:val="000000"/>
          <w:sz w:val="20"/>
          <w:szCs w:val="20"/>
          <w:shd w:val="clear" w:color="auto" w:fill="FFFFFF"/>
        </w:rPr>
        <w:t>Kc</w:t>
      </w:r>
      <w:r w:rsidR="00A251FC" w:rsidRPr="0058436C">
        <w:rPr>
          <w:rFonts w:ascii="Times New Roman" w:hAnsi="Times New Roman" w:cs="Times New Roman"/>
          <w:color w:val="000000"/>
          <w:sz w:val="20"/>
          <w:szCs w:val="20"/>
          <w:shd w:val="clear" w:color="auto" w:fill="FFFFFF"/>
          <w:vertAlign w:val="subscript"/>
        </w:rPr>
        <w:t>canopy</w:t>
      </w:r>
      <w:r w:rsidR="00A251FC"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A63817" w:rsidRPr="0058436C" w:rsidTr="00500B2F">
        <w:trPr>
          <w:jc w:val="center"/>
        </w:trPr>
        <w:tc>
          <w:tcPr>
            <w:tcW w:w="750" w:type="pct"/>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A63817"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E</m:t>
                    </m:r>
                  </m:e>
                  <m:sub>
                    <m:r>
                      <m:rPr>
                        <m:sty m:val="p"/>
                      </m:rPr>
                      <w:rPr>
                        <w:rFonts w:ascii="Cambria Math" w:hAnsi="Cambria Math" w:cs="Times New Roman"/>
                        <w:color w:val="000000"/>
                        <w:sz w:val="20"/>
                        <w:szCs w:val="20"/>
                        <w:shd w:val="clear" w:color="auto" w:fill="FFFFFF"/>
                        <w:lang w:val="de-AT"/>
                      </w:rPr>
                      <m:t>I</m:t>
                    </m:r>
                  </m:sub>
                </m:sSub>
                <m:r>
                  <w:rPr>
                    <w:rFonts w:ascii="Cambria Math" w:hAnsi="Cambria Math" w:cs="Times New Roman"/>
                    <w:color w:val="000000"/>
                    <w:sz w:val="20"/>
                    <w:szCs w:val="20"/>
                    <w:shd w:val="clear" w:color="auto" w:fill="FFFFFF"/>
                  </w:rPr>
                  <m:t>=</m:t>
                </m:r>
                <m:d>
                  <m:dPr>
                    <m:begChr m:val="{"/>
                    <m:endChr m:val=""/>
                    <m:ctrlPr>
                      <w:rPr>
                        <w:rFonts w:ascii="Cambria Math" w:hAnsi="Cambria Math" w:cs="Times New Roman"/>
                        <w:i/>
                        <w:color w:val="000000"/>
                        <w:sz w:val="20"/>
                        <w:szCs w:val="20"/>
                        <w:shd w:val="clear" w:color="auto" w:fill="FFFFFF"/>
                        <w:lang w:val="de-AT"/>
                      </w:rPr>
                    </m:ctrlPr>
                  </m:dPr>
                  <m:e>
                    <m:m>
                      <m:mPr>
                        <m:cGpRule m:val="2"/>
                        <m:cGp m:val="8"/>
                        <m:mcs>
                          <m:mc>
                            <m:mcPr>
                              <m:count m:val="1"/>
                              <m:mcJc m:val="right"/>
                            </m:mcPr>
                          </m:mc>
                          <m:mc>
                            <m:mcPr>
                              <m:count m:val="1"/>
                              <m:mcJc m:val="left"/>
                            </m:mcPr>
                          </m:mc>
                        </m:mcs>
                        <m:ctrlPr>
                          <w:rPr>
                            <w:rFonts w:ascii="Cambria Math" w:hAnsi="Cambria Math" w:cs="Times New Roman"/>
                            <w:i/>
                            <w:color w:val="000000"/>
                            <w:sz w:val="20"/>
                            <w:szCs w:val="20"/>
                            <w:shd w:val="clear" w:color="auto" w:fill="FFFFFF"/>
                            <w:lang w:val="de-AT"/>
                          </w:rPr>
                        </m:ctrlPr>
                      </m:mPr>
                      <m:mr>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ET</m:t>
                              </m:r>
                            </m:e>
                            <m:sub>
                              <m:r>
                                <m:rPr>
                                  <m:sty m:val="p"/>
                                </m:rPr>
                                <w:rPr>
                                  <w:rFonts w:ascii="Cambria Math" w:hAnsi="Cambria Math" w:cs="Times New Roman"/>
                                  <w:color w:val="000000"/>
                                  <w:sz w:val="20"/>
                                  <w:szCs w:val="20"/>
                                  <w:shd w:val="clear" w:color="auto" w:fill="FFFFFF"/>
                                </w:rPr>
                                <m:t>o</m:t>
                              </m:r>
                            </m:sub>
                          </m:sSub>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Kc</m:t>
                              </m:r>
                            </m:e>
                            <m:sub>
                              <m:r>
                                <m:rPr>
                                  <m:sty m:val="p"/>
                                </m:rPr>
                                <w:rPr>
                                  <w:rFonts w:ascii="Cambria Math" w:hAnsi="Cambria Math" w:cs="Times New Roman"/>
                                  <w:color w:val="000000"/>
                                  <w:sz w:val="20"/>
                                  <w:szCs w:val="20"/>
                                  <w:shd w:val="clear" w:color="auto" w:fill="FFFFFF"/>
                                </w:rPr>
                                <m:t>canopy</m:t>
                              </m:r>
                            </m:sub>
                          </m:sSub>
                          <m:r>
                            <w:rPr>
                              <w:rFonts w:ascii="Cambria Math" w:hAnsi="Cambria Math" w:cs="Times New Roman"/>
                              <w:color w:val="000000"/>
                              <w:sz w:val="20"/>
                              <w:szCs w:val="20"/>
                              <w:shd w:val="clear" w:color="auto" w:fill="FFFFFF"/>
                            </w:rPr>
                            <m:t>,</m:t>
                          </m:r>
                        </m:e>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rPr>
                                <m:t>init</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ET</m:t>
                              </m:r>
                            </m:e>
                            <m:sub>
                              <m:r>
                                <m:rPr>
                                  <m:sty m:val="p"/>
                                </m:rPr>
                                <w:rPr>
                                  <w:rFonts w:ascii="Cambria Math" w:hAnsi="Cambria Math" w:cs="Times New Roman"/>
                                  <w:color w:val="000000"/>
                                  <w:sz w:val="20"/>
                                  <w:szCs w:val="20"/>
                                  <w:shd w:val="clear" w:color="auto" w:fill="FFFFFF"/>
                                </w:rPr>
                                <m:t>o</m:t>
                              </m:r>
                            </m:sub>
                          </m:sSub>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Kc</m:t>
                              </m:r>
                            </m:e>
                            <m:sub>
                              <m:r>
                                <m:rPr>
                                  <m:sty m:val="p"/>
                                </m:rPr>
                                <w:rPr>
                                  <w:rFonts w:ascii="Cambria Math" w:hAnsi="Cambria Math" w:cs="Times New Roman"/>
                                  <w:color w:val="000000"/>
                                  <w:sz w:val="20"/>
                                  <w:szCs w:val="20"/>
                                  <w:shd w:val="clear" w:color="auto" w:fill="FFFFFF"/>
                                </w:rPr>
                                <m:t>canopy</m:t>
                              </m:r>
                            </m:sub>
                          </m:sSub>
                        </m:e>
                      </m:mr>
                      <m:mr>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rPr>
                                <m:t>init</m:t>
                              </m:r>
                            </m:sub>
                          </m:sSub>
                          <m:r>
                            <w:rPr>
                              <w:rFonts w:ascii="Cambria Math" w:hAnsi="Cambria Math" w:cs="Times New Roman"/>
                              <w:color w:val="000000"/>
                              <w:sz w:val="20"/>
                              <w:szCs w:val="20"/>
                              <w:shd w:val="clear" w:color="auto" w:fill="FFFFFF"/>
                            </w:rPr>
                            <m:t>,</m:t>
                          </m:r>
                        </m:e>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rPr>
                                <m:t>init</m:t>
                              </m:r>
                            </m:sub>
                          </m:sSub>
                          <m:r>
                            <w:rPr>
                              <w:rFonts w:ascii="Cambria Math" w:hAnsi="Cambria Math" w:cs="Times New Roman"/>
                              <w:color w:val="000000"/>
                              <w:sz w:val="20"/>
                              <w:szCs w:val="20"/>
                              <w:shd w:val="clear" w:color="auto" w:fill="FFFFFF"/>
                            </w:rPr>
                            <m:t>&lt;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ET</m:t>
                              </m:r>
                            </m:e>
                            <m:sub>
                              <m:r>
                                <m:rPr>
                                  <m:sty m:val="p"/>
                                </m:rPr>
                                <w:rPr>
                                  <w:rFonts w:ascii="Cambria Math" w:hAnsi="Cambria Math" w:cs="Times New Roman"/>
                                  <w:color w:val="000000"/>
                                  <w:sz w:val="20"/>
                                  <w:szCs w:val="20"/>
                                  <w:shd w:val="clear" w:color="auto" w:fill="FFFFFF"/>
                                </w:rPr>
                                <m:t>o</m:t>
                              </m:r>
                            </m:sub>
                          </m:sSub>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Kc</m:t>
                              </m:r>
                            </m:e>
                            <m:sub>
                              <m:r>
                                <m:rPr>
                                  <m:sty m:val="p"/>
                                </m:rPr>
                                <w:rPr>
                                  <w:rFonts w:ascii="Cambria Math" w:hAnsi="Cambria Math" w:cs="Times New Roman"/>
                                  <w:color w:val="000000"/>
                                  <w:sz w:val="20"/>
                                  <w:szCs w:val="20"/>
                                  <w:shd w:val="clear" w:color="auto" w:fill="FFFFFF"/>
                                </w:rPr>
                                <m:t>canopy</m:t>
                              </m:r>
                            </m:sub>
                          </m:sSub>
                        </m:e>
                      </m:mr>
                    </m:m>
                  </m:e>
                </m:d>
              </m:oMath>
            </m:oMathPara>
          </w:p>
        </w:tc>
        <w:tc>
          <w:tcPr>
            <w:tcW w:w="750" w:type="pct"/>
            <w:vAlign w:val="center"/>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63817" w:rsidRPr="0058436C" w:rsidRDefault="005E0B03"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At last, the actual canopy storage is calculated</w:t>
      </w:r>
      <w:r w:rsidR="004D715C" w:rsidRPr="0058436C">
        <w:rPr>
          <w:rFonts w:ascii="Times New Roman" w:hAnsi="Times New Roman" w:cs="Times New Roman"/>
          <w:color w:val="000000"/>
          <w:sz w:val="20"/>
          <w:szCs w:val="20"/>
          <w:shd w:val="clear" w:color="auto" w:fill="FFFFFF"/>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A63817" w:rsidRPr="0058436C" w:rsidTr="00500B2F">
        <w:trPr>
          <w:jc w:val="center"/>
        </w:trPr>
        <w:tc>
          <w:tcPr>
            <w:tcW w:w="750" w:type="pct"/>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A63817"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w:rPr>
                        <w:rFonts w:ascii="Cambria Math" w:hAnsi="Cambria Math" w:cs="Times New Roman"/>
                        <w:color w:val="000000"/>
                        <w:sz w:val="20"/>
                        <w:szCs w:val="20"/>
                        <w:shd w:val="clear" w:color="auto" w:fill="FFFFFF"/>
                        <w:lang w:val="de-AT"/>
                      </w:rPr>
                      <m:t>t</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lang w:val="de-AT"/>
                      </w:rPr>
                      <m:t>init</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E</m:t>
                    </m:r>
                  </m:e>
                  <m:sub>
                    <m:r>
                      <m:rPr>
                        <m:sty m:val="p"/>
                      </m:rPr>
                      <w:rPr>
                        <w:rFonts w:ascii="Cambria Math" w:hAnsi="Cambria Math" w:cs="Times New Roman"/>
                        <w:color w:val="000000"/>
                        <w:sz w:val="20"/>
                        <w:szCs w:val="20"/>
                        <w:shd w:val="clear" w:color="auto" w:fill="FFFFFF"/>
                        <w:lang w:val="de-AT"/>
                      </w:rPr>
                      <m:t>I</m:t>
                    </m:r>
                  </m:sub>
                </m:sSub>
              </m:oMath>
            </m:oMathPara>
          </w:p>
        </w:tc>
        <w:tc>
          <w:tcPr>
            <w:tcW w:w="750" w:type="pct"/>
            <w:vAlign w:val="center"/>
          </w:tcPr>
          <w:p w:rsidR="00A63817" w:rsidRPr="0058436C" w:rsidRDefault="00A6381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0574C5" w:rsidRPr="0058436C" w:rsidRDefault="000574C5"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As our model focuses on deciduous forest stands, it seems indispensable to consider a change of interception characteristics with the change of canopy cover throughout the year. Analogue to </w:t>
      </w:r>
      <w:hyperlink w:anchor="_ENREF_2" w:tooltip="Bastiaanssen, 2012 #3206" w:history="1">
        <w:r w:rsidR="00D93D4B" w:rsidRPr="0058436C">
          <w:rPr>
            <w:rFonts w:ascii="Times New Roman" w:hAnsi="Times New Roman" w:cs="Times New Roman"/>
            <w:color w:val="000000"/>
            <w:sz w:val="20"/>
            <w:szCs w:val="20"/>
            <w:shd w:val="clear" w:color="auto" w:fill="FFFFFF"/>
          </w:rPr>
          <w:fldChar w:fldCharType="begin">
            <w:fldData xml:space="preserve">PEVuZE5vdGU+PENpdGUgQXV0aG9yWWVhcj0iMSI+PEF1dGhvcj5CYXN0aWFhbnNzZW48L0F1dGhv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</w:fldData>
          </w:fldChar>
        </w:r>
        <w:r w:rsidR="00D93D4B" w:rsidRPr="0058436C">
          <w:rPr>
            <w:rFonts w:ascii="Times New Roman" w:hAnsi="Times New Roman" w:cs="Times New Roman"/>
            <w:color w:val="000000"/>
            <w:sz w:val="20"/>
            <w:szCs w:val="20"/>
            <w:shd w:val="clear" w:color="auto" w:fill="FFFFFF"/>
          </w:rPr>
          <w:instrText xml:space="preserve"> ADDIN EN.CITE </w:instrText>
        </w:r>
        <w:r w:rsidR="00D93D4B" w:rsidRPr="0058436C">
          <w:rPr>
            <w:rFonts w:ascii="Times New Roman" w:hAnsi="Times New Roman" w:cs="Times New Roman"/>
            <w:color w:val="000000"/>
            <w:sz w:val="20"/>
            <w:szCs w:val="20"/>
            <w:shd w:val="clear" w:color="auto" w:fill="FFFFFF"/>
          </w:rPr>
          <w:fldChar w:fldCharType="begin">
            <w:fldData xml:space="preserve">PEVuZE5vdGU+PENpdGUgQXV0aG9yWWVhcj0iMSI+PEF1dGhvcj5CYXN0aWFhbnNzZW48L0F1dGhv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</w:fldData>
          </w:fldChar>
        </w:r>
        <w:r w:rsidR="00D93D4B" w:rsidRPr="0058436C">
          <w:rPr>
            <w:rFonts w:ascii="Times New Roman" w:hAnsi="Times New Roman" w:cs="Times New Roman"/>
            <w:color w:val="000000"/>
            <w:sz w:val="20"/>
            <w:szCs w:val="20"/>
            <w:shd w:val="clear" w:color="auto" w:fill="FFFFFF"/>
          </w:rPr>
          <w:instrText xml:space="preserve"> ADDIN EN.CITE.DATA </w:instrText>
        </w:r>
        <w:r w:rsidR="00D93D4B" w:rsidRPr="0058436C">
          <w:rPr>
            <w:rFonts w:ascii="Times New Roman" w:hAnsi="Times New Roman" w:cs="Times New Roman"/>
            <w:color w:val="000000"/>
            <w:sz w:val="20"/>
            <w:szCs w:val="20"/>
            <w:shd w:val="clear" w:color="auto" w:fill="FFFFFF"/>
          </w:rPr>
        </w:r>
        <w:r w:rsidR="00D93D4B" w:rsidRPr="0058436C">
          <w:rPr>
            <w:rFonts w:ascii="Times New Roman" w:hAnsi="Times New Roman" w:cs="Times New Roman"/>
            <w:color w:val="000000"/>
            <w:sz w:val="20"/>
            <w:szCs w:val="20"/>
            <w:shd w:val="clear" w:color="auto" w:fill="FFFFFF"/>
          </w:rPr>
          <w:fldChar w:fldCharType="end"/>
        </w:r>
        <w:r w:rsidR="00D93D4B" w:rsidRPr="0058436C">
          <w:rPr>
            <w:rFonts w:ascii="Times New Roman" w:hAnsi="Times New Roman" w:cs="Times New Roman"/>
            <w:color w:val="000000"/>
            <w:sz w:val="20"/>
            <w:szCs w:val="20"/>
            <w:shd w:val="clear" w:color="auto" w:fill="FFFFFF"/>
          </w:rPr>
        </w:r>
        <w:r w:rsidR="00D93D4B" w:rsidRPr="0058436C">
          <w:rPr>
            <w:rFonts w:ascii="Times New Roman" w:hAnsi="Times New Roman" w:cs="Times New Roman"/>
            <w:color w:val="000000"/>
            <w:sz w:val="20"/>
            <w:szCs w:val="20"/>
            <w:shd w:val="clear" w:color="auto" w:fill="FFFFFF"/>
          </w:rPr>
          <w:fldChar w:fldCharType="separate"/>
        </w:r>
        <w:r w:rsidR="00D93D4B" w:rsidRPr="0058436C">
          <w:rPr>
            <w:rFonts w:ascii="Times New Roman" w:hAnsi="Times New Roman" w:cs="Times New Roman"/>
            <w:noProof/>
            <w:color w:val="000000"/>
            <w:sz w:val="20"/>
            <w:szCs w:val="20"/>
            <w:shd w:val="clear" w:color="auto" w:fill="FFFFFF"/>
          </w:rPr>
          <w:t>Bastiaanssen et al. (2012)</w:t>
        </w:r>
        <w:r w:rsidR="00D93D4B" w:rsidRPr="0058436C">
          <w:rPr>
            <w:rFonts w:ascii="Times New Roman" w:hAnsi="Times New Roman" w:cs="Times New Roman"/>
            <w:color w:val="000000"/>
            <w:sz w:val="20"/>
            <w:szCs w:val="20"/>
            <w:shd w:val="clear" w:color="auto" w:fill="FFFFFF"/>
          </w:rPr>
          <w:fldChar w:fldCharType="end"/>
        </w:r>
      </w:hyperlink>
      <w:r w:rsidRPr="0058436C">
        <w:rPr>
          <w:rFonts w:ascii="Times New Roman" w:hAnsi="Times New Roman" w:cs="Times New Roman"/>
          <w:color w:val="000000"/>
          <w:sz w:val="20"/>
          <w:szCs w:val="20"/>
          <w:shd w:val="clear" w:color="auto" w:fill="FFFFFF"/>
        </w:rPr>
        <w:t xml:space="preserve"> </w:t>
      </w:r>
      <w:r w:rsidR="009C2A6C" w:rsidRPr="0058436C">
        <w:rPr>
          <w:rFonts w:ascii="Times New Roman" w:hAnsi="Times New Roman" w:cs="Times New Roman"/>
          <w:color w:val="000000"/>
          <w:sz w:val="20"/>
          <w:szCs w:val="20"/>
          <w:shd w:val="clear" w:color="auto" w:fill="FFFFFF"/>
        </w:rPr>
        <w:t xml:space="preserve">and </w:t>
      </w:r>
      <w:hyperlink w:anchor="_ENREF_12" w:tooltip="van Dijk, 2001 #3215" w:history="1">
        <w:r w:rsidR="00D93D4B" w:rsidRPr="0058436C">
          <w:rPr>
            <w:rFonts w:ascii="Times New Roman" w:hAnsi="Times New Roman" w:cs="Times New Roman"/>
            <w:color w:val="000000"/>
            <w:sz w:val="20"/>
            <w:szCs w:val="20"/>
            <w:shd w:val="clear" w:color="auto" w:fill="FFFFFF"/>
          </w:rPr>
          <w:fldChar w:fldCharType="begin">
            <w:fldData xml:space="preserve">PEVuZE5vdGU+PENpdGUgQXV0aG9yWWVhcj0iMSI+PEF1dGhvcj52YW4gRGlqazwvQXV0aG9yPjxZ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</w:fldData>
          </w:fldChar>
        </w:r>
        <w:r w:rsidR="00D93D4B" w:rsidRPr="0058436C">
          <w:rPr>
            <w:rFonts w:ascii="Times New Roman" w:hAnsi="Times New Roman" w:cs="Times New Roman"/>
            <w:color w:val="000000"/>
            <w:sz w:val="20"/>
            <w:szCs w:val="20"/>
            <w:shd w:val="clear" w:color="auto" w:fill="FFFFFF"/>
          </w:rPr>
          <w:instrText xml:space="preserve"> ADDIN EN.CITE </w:instrText>
        </w:r>
        <w:r w:rsidR="00D93D4B" w:rsidRPr="0058436C">
          <w:rPr>
            <w:rFonts w:ascii="Times New Roman" w:hAnsi="Times New Roman" w:cs="Times New Roman"/>
            <w:color w:val="000000"/>
            <w:sz w:val="20"/>
            <w:szCs w:val="20"/>
            <w:shd w:val="clear" w:color="auto" w:fill="FFFFFF"/>
          </w:rPr>
          <w:fldChar w:fldCharType="begin">
            <w:fldData xml:space="preserve">PEVuZE5vdGU+PENpdGUgQXV0aG9yWWVhcj0iMSI+PEF1dGhvcj52YW4gRGlqazwvQXV0aG9yPjxZ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</w:fldData>
          </w:fldChar>
        </w:r>
        <w:r w:rsidR="00D93D4B" w:rsidRPr="0058436C">
          <w:rPr>
            <w:rFonts w:ascii="Times New Roman" w:hAnsi="Times New Roman" w:cs="Times New Roman"/>
            <w:color w:val="000000"/>
            <w:sz w:val="20"/>
            <w:szCs w:val="20"/>
            <w:shd w:val="clear" w:color="auto" w:fill="FFFFFF"/>
          </w:rPr>
          <w:instrText xml:space="preserve"> ADDIN EN.CITE.DATA </w:instrText>
        </w:r>
        <w:r w:rsidR="00D93D4B" w:rsidRPr="0058436C">
          <w:rPr>
            <w:rFonts w:ascii="Times New Roman" w:hAnsi="Times New Roman" w:cs="Times New Roman"/>
            <w:color w:val="000000"/>
            <w:sz w:val="20"/>
            <w:szCs w:val="20"/>
            <w:shd w:val="clear" w:color="auto" w:fill="FFFFFF"/>
          </w:rPr>
        </w:r>
        <w:r w:rsidR="00D93D4B" w:rsidRPr="0058436C">
          <w:rPr>
            <w:rFonts w:ascii="Times New Roman" w:hAnsi="Times New Roman" w:cs="Times New Roman"/>
            <w:color w:val="000000"/>
            <w:sz w:val="20"/>
            <w:szCs w:val="20"/>
            <w:shd w:val="clear" w:color="auto" w:fill="FFFFFF"/>
          </w:rPr>
          <w:fldChar w:fldCharType="end"/>
        </w:r>
        <w:r w:rsidR="00D93D4B" w:rsidRPr="0058436C">
          <w:rPr>
            <w:rFonts w:ascii="Times New Roman" w:hAnsi="Times New Roman" w:cs="Times New Roman"/>
            <w:color w:val="000000"/>
            <w:sz w:val="20"/>
            <w:szCs w:val="20"/>
            <w:shd w:val="clear" w:color="auto" w:fill="FFFFFF"/>
          </w:rPr>
        </w:r>
        <w:r w:rsidR="00D93D4B" w:rsidRPr="0058436C">
          <w:rPr>
            <w:rFonts w:ascii="Times New Roman" w:hAnsi="Times New Roman" w:cs="Times New Roman"/>
            <w:color w:val="000000"/>
            <w:sz w:val="20"/>
            <w:szCs w:val="20"/>
            <w:shd w:val="clear" w:color="auto" w:fill="FFFFFF"/>
          </w:rPr>
          <w:fldChar w:fldCharType="separate"/>
        </w:r>
        <w:r w:rsidR="00D93D4B" w:rsidRPr="0058436C">
          <w:rPr>
            <w:rFonts w:ascii="Times New Roman" w:hAnsi="Times New Roman" w:cs="Times New Roman"/>
            <w:color w:val="000000"/>
            <w:sz w:val="20"/>
            <w:szCs w:val="20"/>
            <w:shd w:val="clear" w:color="auto" w:fill="FFFFFF"/>
          </w:rPr>
          <w:t>van Dijk and Bruijnzeel (2001)</w:t>
        </w:r>
        <w:r w:rsidR="00D93D4B" w:rsidRPr="0058436C">
          <w:rPr>
            <w:rFonts w:ascii="Times New Roman" w:hAnsi="Times New Roman" w:cs="Times New Roman"/>
            <w:color w:val="000000"/>
            <w:sz w:val="20"/>
            <w:szCs w:val="20"/>
            <w:shd w:val="clear" w:color="auto" w:fill="FFFFFF"/>
          </w:rPr>
          <w:fldChar w:fldCharType="end"/>
        </w:r>
      </w:hyperlink>
      <w:r w:rsidRPr="0058436C">
        <w:rPr>
          <w:rFonts w:ascii="Times New Roman" w:hAnsi="Times New Roman" w:cs="Times New Roman"/>
          <w:color w:val="000000"/>
          <w:sz w:val="20"/>
          <w:szCs w:val="20"/>
          <w:shd w:val="clear" w:color="auto" w:fill="FFFFFF"/>
        </w:rPr>
        <w:t>, a linear relationship of leaf area index and canopy storage capacity is assumed. This is implem</w:t>
      </w:r>
      <w:r w:rsidR="004D715C" w:rsidRPr="0058436C">
        <w:rPr>
          <w:rFonts w:ascii="Times New Roman" w:hAnsi="Times New Roman" w:cs="Times New Roman"/>
          <w:color w:val="000000"/>
          <w:sz w:val="20"/>
          <w:szCs w:val="20"/>
          <w:shd w:val="clear" w:color="auto" w:fill="FFFFFF"/>
        </w:rPr>
        <w:t xml:space="preserve">ented by defining 2 parameters: </w:t>
      </w:r>
      <w:r w:rsidR="00E327F9" w:rsidRPr="0058436C">
        <w:rPr>
          <w:rFonts w:ascii="Times New Roman" w:hAnsi="Times New Roman" w:cs="Times New Roman"/>
          <w:color w:val="000000"/>
          <w:sz w:val="20"/>
          <w:szCs w:val="20"/>
          <w:shd w:val="clear" w:color="auto" w:fill="FFFFFF"/>
        </w:rPr>
        <w:t xml:space="preserve">(1) </w:t>
      </w:r>
      <w:r w:rsidR="00F00828" w:rsidRPr="0058436C">
        <w:rPr>
          <w:rFonts w:ascii="Times New Roman" w:hAnsi="Times New Roman" w:cs="Times New Roman"/>
          <w:color w:val="000000"/>
          <w:sz w:val="20"/>
          <w:szCs w:val="20"/>
          <w:shd w:val="clear" w:color="auto" w:fill="FFFFFF"/>
        </w:rPr>
        <w:t>a</w:t>
      </w:r>
      <w:r w:rsidRPr="0058436C">
        <w:rPr>
          <w:rFonts w:ascii="Times New Roman" w:hAnsi="Times New Roman" w:cs="Times New Roman"/>
          <w:color w:val="000000"/>
          <w:sz w:val="20"/>
          <w:szCs w:val="20"/>
          <w:shd w:val="clear" w:color="auto" w:fill="FFFFFF"/>
        </w:rPr>
        <w:t xml:space="preserve"> minimum value at</w:t>
      </w:r>
      <w:r w:rsidRPr="0058436C">
        <w:rPr>
          <w:rFonts w:ascii="Times New Roman" w:hAnsi="Times New Roman" w:cs="Times New Roman"/>
          <w:i/>
          <w:color w:val="000000"/>
          <w:sz w:val="20"/>
          <w:szCs w:val="20"/>
          <w:shd w:val="clear" w:color="auto" w:fill="FFFFFF"/>
        </w:rPr>
        <w:t xml:space="preserve"> Kc</w:t>
      </w:r>
      <w:r w:rsidRPr="0058436C">
        <w:rPr>
          <w:rFonts w:ascii="Times New Roman" w:hAnsi="Times New Roman" w:cs="Times New Roman"/>
          <w:color w:val="000000"/>
          <w:sz w:val="20"/>
          <w:szCs w:val="20"/>
          <w:shd w:val="clear" w:color="auto" w:fill="FFFFFF"/>
          <w:vertAlign w:val="subscript"/>
        </w:rPr>
        <w:t>LAI</w:t>
      </w:r>
      <w:r w:rsidR="009C2A6C" w:rsidRPr="0058436C">
        <w:rPr>
          <w:rFonts w:ascii="Times New Roman" w:hAnsi="Times New Roman" w:cs="Times New Roman"/>
          <w:color w:val="000000"/>
          <w:sz w:val="20"/>
          <w:szCs w:val="20"/>
          <w:shd w:val="clear" w:color="auto" w:fill="FFFFFF"/>
        </w:rPr>
        <w:t>=0,</w:t>
      </w:r>
      <w:r w:rsidR="00E327F9" w:rsidRPr="0058436C">
        <w:rPr>
          <w:rFonts w:ascii="Times New Roman" w:hAnsi="Times New Roman" w:cs="Times New Roman"/>
          <w:color w:val="000000"/>
          <w:sz w:val="20"/>
          <w:szCs w:val="20"/>
          <w:shd w:val="clear" w:color="auto" w:fill="FFFFFF"/>
        </w:rPr>
        <w:t xml:space="preserve"> is</w:t>
      </w:r>
      <w:r w:rsidRPr="0058436C">
        <w:rPr>
          <w:rFonts w:ascii="Times New Roman" w:hAnsi="Times New Roman" w:cs="Times New Roman"/>
          <w:color w:val="000000"/>
          <w:sz w:val="20"/>
          <w:szCs w:val="20"/>
          <w:shd w:val="clear" w:color="auto" w:fill="FFFFFF"/>
        </w:rPr>
        <w:t xml:space="preserve"> reflecting winter conditions with only stems and bare branches intercepting precipitation,</w:t>
      </w:r>
      <w:r w:rsidR="00E327F9" w:rsidRPr="0058436C">
        <w:rPr>
          <w:rFonts w:ascii="Times New Roman" w:hAnsi="Times New Roman" w:cs="Times New Roman"/>
          <w:color w:val="000000"/>
          <w:sz w:val="20"/>
          <w:szCs w:val="20"/>
          <w:shd w:val="clear" w:color="auto" w:fill="FFFFFF"/>
        </w:rPr>
        <w:t xml:space="preserve"> and (2)</w:t>
      </w:r>
      <w:r w:rsidRPr="0058436C">
        <w:rPr>
          <w:rFonts w:ascii="Times New Roman" w:hAnsi="Times New Roman" w:cs="Times New Roman"/>
          <w:color w:val="000000"/>
          <w:sz w:val="20"/>
          <w:szCs w:val="20"/>
          <w:shd w:val="clear" w:color="auto" w:fill="FFFFFF"/>
        </w:rPr>
        <w:t xml:space="preserve"> a maximum value at full vegetation cover </w:t>
      </w:r>
      <w:r w:rsidR="009C2A6C"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i/>
          <w:color w:val="000000"/>
          <w:sz w:val="20"/>
          <w:szCs w:val="20"/>
          <w:shd w:val="clear" w:color="auto" w:fill="FFFFFF"/>
        </w:rPr>
        <w:t>Kc</w:t>
      </w:r>
      <w:r w:rsidRPr="0058436C">
        <w:rPr>
          <w:rFonts w:ascii="Times New Roman" w:hAnsi="Times New Roman" w:cs="Times New Roman"/>
          <w:color w:val="000000"/>
          <w:sz w:val="20"/>
          <w:szCs w:val="20"/>
          <w:shd w:val="clear" w:color="auto" w:fill="FFFFFF"/>
          <w:vertAlign w:val="subscript"/>
        </w:rPr>
        <w:t>LAI</w:t>
      </w:r>
      <w:r w:rsidRPr="0058436C">
        <w:rPr>
          <w:rFonts w:ascii="Times New Roman" w:hAnsi="Times New Roman" w:cs="Times New Roman"/>
          <w:color w:val="000000"/>
          <w:sz w:val="20"/>
          <w:szCs w:val="20"/>
          <w:shd w:val="clear" w:color="auto" w:fill="FFFFFF"/>
        </w:rPr>
        <w:t>=</w:t>
      </w:r>
      <w:r w:rsidR="009C2A6C" w:rsidRPr="0058436C">
        <w:rPr>
          <w:rFonts w:ascii="Times New Roman" w:hAnsi="Times New Roman" w:cs="Times New Roman"/>
          <w:color w:val="000000"/>
          <w:sz w:val="20"/>
          <w:szCs w:val="20"/>
          <w:shd w:val="clear" w:color="auto" w:fill="FFFFFF"/>
        </w:rPr>
        <w:t>1)</w:t>
      </w:r>
      <w:r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i/>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For transition periods in between minimum and maximum a linear equation</w:t>
      </w:r>
      <w:r w:rsidR="009C2A6C" w:rsidRPr="0058436C">
        <w:rPr>
          <w:rFonts w:ascii="Times New Roman" w:hAnsi="Times New Roman" w:cs="Times New Roman"/>
          <w:color w:val="000000"/>
          <w:sz w:val="20"/>
          <w:szCs w:val="20"/>
          <w:shd w:val="clear" w:color="auto" w:fill="FFFFFF"/>
        </w:rPr>
        <w:t xml:space="preserve"> is </w:t>
      </w:r>
      <w:r w:rsidR="00F07450" w:rsidRPr="0058436C">
        <w:rPr>
          <w:rFonts w:ascii="Times New Roman" w:hAnsi="Times New Roman" w:cs="Times New Roman"/>
          <w:color w:val="000000"/>
          <w:sz w:val="20"/>
          <w:szCs w:val="20"/>
          <w:shd w:val="clear" w:color="auto" w:fill="FFFFFF"/>
        </w:rPr>
        <w:t>employed</w:t>
      </w:r>
      <w:r w:rsidR="009C2A6C"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using both parameters.</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0574C5" w:rsidRPr="0058436C" w:rsidTr="00500B2F">
        <w:trPr>
          <w:jc w:val="center"/>
        </w:trPr>
        <w:tc>
          <w:tcPr>
            <w:tcW w:w="750" w:type="pct"/>
          </w:tcPr>
          <w:p w:rsidR="000574C5" w:rsidRPr="0058436C" w:rsidRDefault="000574C5"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0574C5"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C</m:t>
                    </m:r>
                  </m:e>
                  <m:sub>
                    <m:r>
                      <m:rPr>
                        <m:sty m:val="p"/>
                      </m:rPr>
                      <w:rPr>
                        <w:rFonts w:ascii="Cambria Math" w:hAnsi="Cambria Math" w:cs="Times New Roman"/>
                        <w:color w:val="000000"/>
                        <w:sz w:val="20"/>
                        <w:szCs w:val="20"/>
                        <w:shd w:val="clear" w:color="auto" w:fill="FFFFFF"/>
                        <w:lang w:val="de-AT"/>
                      </w:rPr>
                      <m:t>max</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Kc</m:t>
                    </m:r>
                  </m:e>
                  <m:sub>
                    <m:r>
                      <m:rPr>
                        <m:sty m:val="p"/>
                      </m:rPr>
                      <w:rPr>
                        <w:rFonts w:ascii="Cambria Math" w:hAnsi="Cambria Math" w:cs="Times New Roman"/>
                        <w:color w:val="000000"/>
                        <w:sz w:val="20"/>
                        <w:szCs w:val="20"/>
                        <w:shd w:val="clear" w:color="auto" w:fill="FFFFFF"/>
                        <w:lang w:val="de-AT"/>
                      </w:rPr>
                      <m:t>LAI</m:t>
                    </m:r>
                  </m:sub>
                </m:sSub>
                <m:d>
                  <m:dPr>
                    <m:ctrlPr>
                      <w:rPr>
                        <w:rFonts w:ascii="Cambria Math" w:hAnsi="Cambria Math" w:cs="Times New Roman"/>
                        <w:i/>
                        <w:color w:val="000000"/>
                        <w:sz w:val="20"/>
                        <w:szCs w:val="20"/>
                        <w:shd w:val="clear" w:color="auto" w:fill="FFFFFF"/>
                      </w:rPr>
                    </m:ctrlPr>
                  </m:dPr>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C</m:t>
                        </m:r>
                      </m:e>
                      <m:sub>
                        <m:r>
                          <m:rPr>
                            <m:sty m:val="p"/>
                          </m:rPr>
                          <w:rPr>
                            <w:rFonts w:ascii="Cambria Math" w:hAnsi="Cambria Math" w:cs="Times New Roman"/>
                            <w:color w:val="000000"/>
                            <w:sz w:val="20"/>
                            <w:szCs w:val="20"/>
                            <w:shd w:val="clear" w:color="auto" w:fill="FFFFFF"/>
                          </w:rPr>
                          <m:t>max,LAI1</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C</m:t>
                        </m:r>
                      </m:e>
                      <m:sub>
                        <m:r>
                          <m:rPr>
                            <m:sty m:val="p"/>
                          </m:rPr>
                          <w:rPr>
                            <w:rFonts w:ascii="Cambria Math" w:hAnsi="Cambria Math" w:cs="Times New Roman"/>
                            <w:color w:val="000000"/>
                            <w:sz w:val="20"/>
                            <w:szCs w:val="20"/>
                            <w:shd w:val="clear" w:color="auto" w:fill="FFFFFF"/>
                          </w:rPr>
                          <m:t>max,LAI0</m:t>
                        </m:r>
                      </m:sub>
                    </m:sSub>
                  </m:e>
                </m:d>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C</m:t>
                    </m:r>
                  </m:e>
                  <m:sub>
                    <m:r>
                      <m:rPr>
                        <m:sty m:val="p"/>
                      </m:rPr>
                      <w:rPr>
                        <w:rFonts w:ascii="Cambria Math" w:hAnsi="Cambria Math" w:cs="Times New Roman"/>
                        <w:color w:val="000000"/>
                        <w:sz w:val="20"/>
                        <w:szCs w:val="20"/>
                        <w:shd w:val="clear" w:color="auto" w:fill="FFFFFF"/>
                      </w:rPr>
                      <m:t>max,LAI0</m:t>
                    </m:r>
                  </m:sub>
                </m:sSub>
              </m:oMath>
            </m:oMathPara>
          </w:p>
        </w:tc>
        <w:tc>
          <w:tcPr>
            <w:tcW w:w="750" w:type="pct"/>
            <w:vAlign w:val="center"/>
          </w:tcPr>
          <w:p w:rsidR="000574C5" w:rsidRPr="0058436C" w:rsidRDefault="000574C5"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0574C5" w:rsidRPr="0058436C" w:rsidRDefault="000574C5"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Besides a change of </w:t>
      </w:r>
      <w:r w:rsidR="009C2A6C" w:rsidRPr="0058436C">
        <w:rPr>
          <w:rFonts w:ascii="Times New Roman" w:hAnsi="Times New Roman" w:cs="Times New Roman"/>
          <w:i/>
          <w:color w:val="000000"/>
          <w:sz w:val="20"/>
          <w:szCs w:val="20"/>
          <w:shd w:val="clear" w:color="auto" w:fill="FFFFFF"/>
        </w:rPr>
        <w:t>C</w:t>
      </w:r>
      <w:r w:rsidRPr="0058436C">
        <w:rPr>
          <w:rFonts w:ascii="Times New Roman" w:hAnsi="Times New Roman" w:cs="Times New Roman"/>
          <w:color w:val="000000"/>
          <w:sz w:val="20"/>
          <w:szCs w:val="20"/>
          <w:shd w:val="clear" w:color="auto" w:fill="FFFFFF"/>
          <w:vertAlign w:val="subscript"/>
        </w:rPr>
        <w:t>max</w:t>
      </w:r>
      <w:r w:rsidR="009C2A6C" w:rsidRPr="0058436C">
        <w:rPr>
          <w:rFonts w:ascii="Times New Roman" w:hAnsi="Times New Roman" w:cs="Times New Roman"/>
          <w:color w:val="000000"/>
          <w:sz w:val="20"/>
          <w:szCs w:val="20"/>
          <w:shd w:val="clear" w:color="auto" w:fill="FFFFFF"/>
        </w:rPr>
        <w:t xml:space="preserve">, </w:t>
      </w:r>
      <w:r w:rsidR="001C22F8" w:rsidRPr="0058436C">
        <w:rPr>
          <w:rFonts w:ascii="Times New Roman" w:hAnsi="Times New Roman" w:cs="Times New Roman"/>
          <w:color w:val="000000"/>
          <w:sz w:val="20"/>
          <w:szCs w:val="20"/>
          <w:shd w:val="clear" w:color="auto" w:fill="FFFFFF"/>
        </w:rPr>
        <w:t xml:space="preserve">we hypothesize </w:t>
      </w:r>
      <w:r w:rsidR="00104B74" w:rsidRPr="0058436C">
        <w:rPr>
          <w:rFonts w:ascii="Times New Roman" w:hAnsi="Times New Roman" w:cs="Times New Roman"/>
          <w:color w:val="000000"/>
          <w:sz w:val="20"/>
          <w:szCs w:val="20"/>
          <w:shd w:val="clear" w:color="auto" w:fill="FFFFFF"/>
        </w:rPr>
        <w:t>also</w:t>
      </w:r>
      <w:r w:rsidRPr="0058436C">
        <w:rPr>
          <w:rFonts w:ascii="Times New Roman" w:hAnsi="Times New Roman" w:cs="Times New Roman"/>
          <w:color w:val="000000"/>
          <w:sz w:val="20"/>
          <w:szCs w:val="20"/>
          <w:shd w:val="clear" w:color="auto" w:fill="FFFFFF"/>
        </w:rPr>
        <w:t xml:space="preserve"> a change in the permeability of the canopy throughout the season. In </w:t>
      </w:r>
      <w:r w:rsidR="009C2A6C" w:rsidRPr="0058436C">
        <w:rPr>
          <w:rFonts w:ascii="Times New Roman" w:hAnsi="Times New Roman" w:cs="Times New Roman"/>
          <w:color w:val="000000"/>
          <w:sz w:val="20"/>
          <w:szCs w:val="20"/>
          <w:shd w:val="clear" w:color="auto" w:fill="FFFFFF"/>
        </w:rPr>
        <w:t>this work,</w:t>
      </w:r>
      <w:r w:rsidRPr="0058436C">
        <w:rPr>
          <w:rFonts w:ascii="Times New Roman" w:hAnsi="Times New Roman" w:cs="Times New Roman"/>
          <w:color w:val="000000"/>
          <w:sz w:val="20"/>
          <w:szCs w:val="20"/>
          <w:shd w:val="clear" w:color="auto" w:fill="FFFFFF"/>
        </w:rPr>
        <w:t xml:space="preserve"> the permeability of the canopy is controlled by the parameter </w:t>
      </w:r>
      <w:r w:rsidRPr="0058436C">
        <w:rPr>
          <w:rFonts w:ascii="Times New Roman" w:hAnsi="Times New Roman" w:cs="Times New Roman"/>
          <w:i/>
          <w:color w:val="000000"/>
          <w:sz w:val="20"/>
          <w:szCs w:val="20"/>
          <w:shd w:val="clear" w:color="auto" w:fill="FFFFFF"/>
        </w:rPr>
        <w:t>K</w:t>
      </w:r>
      <w:r w:rsidRPr="0058436C">
        <w:rPr>
          <w:rFonts w:ascii="Times New Roman" w:hAnsi="Times New Roman" w:cs="Times New Roman"/>
          <w:color w:val="000000"/>
          <w:sz w:val="20"/>
          <w:szCs w:val="20"/>
          <w:shd w:val="clear" w:color="auto" w:fill="FFFFFF"/>
          <w:vertAlign w:val="subscript"/>
        </w:rPr>
        <w:t>i</w:t>
      </w:r>
      <w:r w:rsidRPr="0058436C">
        <w:rPr>
          <w:rFonts w:ascii="Times New Roman" w:hAnsi="Times New Roman" w:cs="Times New Roman"/>
          <w:color w:val="000000"/>
          <w:sz w:val="20"/>
          <w:szCs w:val="20"/>
          <w:shd w:val="clear" w:color="auto" w:fill="FFFFFF"/>
        </w:rPr>
        <w:t>. Anal</w:t>
      </w:r>
      <w:r w:rsidR="009C2A6C" w:rsidRPr="0058436C">
        <w:rPr>
          <w:rFonts w:ascii="Times New Roman" w:hAnsi="Times New Roman" w:cs="Times New Roman"/>
          <w:color w:val="000000"/>
          <w:sz w:val="20"/>
          <w:szCs w:val="20"/>
          <w:shd w:val="clear" w:color="auto" w:fill="FFFFFF"/>
        </w:rPr>
        <w:t xml:space="preserve">ogue to canopy storage capacity, it is assumed that a dense vegetation cover is leading to </w:t>
      </w:r>
      <w:r w:rsidR="00F07450" w:rsidRPr="0058436C">
        <w:rPr>
          <w:rFonts w:ascii="Times New Roman" w:hAnsi="Times New Roman" w:cs="Times New Roman"/>
          <w:color w:val="000000"/>
          <w:sz w:val="20"/>
          <w:szCs w:val="20"/>
          <w:shd w:val="clear" w:color="auto" w:fill="FFFFFF"/>
        </w:rPr>
        <w:t>low permeability</w:t>
      </w:r>
      <w:r w:rsidRPr="0058436C">
        <w:rPr>
          <w:rFonts w:ascii="Times New Roman" w:hAnsi="Times New Roman" w:cs="Times New Roman"/>
          <w:color w:val="000000"/>
          <w:sz w:val="20"/>
          <w:szCs w:val="20"/>
          <w:shd w:val="clear" w:color="auto" w:fill="FFFFFF"/>
        </w:rPr>
        <w:t xml:space="preserve">. The dependency of this shape parameter on leaf area </w:t>
      </w:r>
      <w:r w:rsidR="009C2A6C" w:rsidRPr="0058436C">
        <w:rPr>
          <w:rFonts w:ascii="Times New Roman" w:hAnsi="Times New Roman" w:cs="Times New Roman"/>
          <w:color w:val="000000"/>
          <w:sz w:val="20"/>
          <w:szCs w:val="20"/>
          <w:shd w:val="clear" w:color="auto" w:fill="FFFFFF"/>
        </w:rPr>
        <w:t>is</w:t>
      </w:r>
      <w:r w:rsidRPr="0058436C">
        <w:rPr>
          <w:rFonts w:ascii="Times New Roman" w:hAnsi="Times New Roman" w:cs="Times New Roman"/>
          <w:color w:val="000000"/>
          <w:sz w:val="20"/>
          <w:szCs w:val="20"/>
          <w:shd w:val="clear" w:color="auto" w:fill="FFFFFF"/>
        </w:rPr>
        <w:t xml:space="preserve"> set analogue to the dependency of canopy storage capacity.</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0574C5" w:rsidRPr="0058436C" w:rsidTr="00500B2F">
        <w:trPr>
          <w:jc w:val="center"/>
        </w:trPr>
        <w:tc>
          <w:tcPr>
            <w:tcW w:w="750" w:type="pct"/>
            <w:vAlign w:val="center"/>
          </w:tcPr>
          <w:p w:rsidR="000574C5" w:rsidRPr="0058436C" w:rsidRDefault="000574C5"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center"/>
          </w:tcPr>
          <w:p w:rsidR="000574C5"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m:t>
                    </m:r>
                  </m:e>
                  <m:sub>
                    <m:r>
                      <m:rPr>
                        <m:sty m:val="p"/>
                      </m:rPr>
                      <w:rPr>
                        <w:rFonts w:ascii="Cambria Math" w:hAnsi="Cambria Math" w:cs="Times New Roman"/>
                        <w:color w:val="000000"/>
                        <w:sz w:val="20"/>
                        <w:szCs w:val="20"/>
                        <w:shd w:val="clear" w:color="auto" w:fill="FFFFFF"/>
                        <w:lang w:val="de-AT"/>
                      </w:rPr>
                      <m:t>i</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Kc</m:t>
                    </m:r>
                  </m:e>
                  <m:sub>
                    <m:r>
                      <m:rPr>
                        <m:sty m:val="p"/>
                      </m:rPr>
                      <w:rPr>
                        <w:rFonts w:ascii="Cambria Math" w:hAnsi="Cambria Math" w:cs="Times New Roman"/>
                        <w:color w:val="000000"/>
                        <w:sz w:val="20"/>
                        <w:szCs w:val="20"/>
                        <w:shd w:val="clear" w:color="auto" w:fill="FFFFFF"/>
                        <w:lang w:val="de-AT"/>
                      </w:rPr>
                      <m:t>LAI</m:t>
                    </m:r>
                  </m:sub>
                </m:sSub>
                <m:d>
                  <m:dPr>
                    <m:ctrlPr>
                      <w:rPr>
                        <w:rFonts w:ascii="Cambria Math" w:hAnsi="Cambria Math" w:cs="Times New Roman"/>
                        <w:i/>
                        <w:color w:val="000000"/>
                        <w:sz w:val="20"/>
                        <w:szCs w:val="20"/>
                        <w:shd w:val="clear" w:color="auto" w:fill="FFFFFF"/>
                      </w:rPr>
                    </m:ctrlPr>
                  </m:dPr>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K</m:t>
                        </m:r>
                      </m:e>
                      <m:sub>
                        <m:r>
                          <m:rPr>
                            <m:sty m:val="p"/>
                          </m:rPr>
                          <w:rPr>
                            <w:rFonts w:ascii="Cambria Math" w:hAnsi="Cambria Math" w:cs="Times New Roman"/>
                            <w:color w:val="000000"/>
                            <w:sz w:val="20"/>
                            <w:szCs w:val="20"/>
                            <w:shd w:val="clear" w:color="auto" w:fill="FFFFFF"/>
                          </w:rPr>
                          <m:t>i,LAI1</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K</m:t>
                        </m:r>
                      </m:e>
                      <m:sub>
                        <m:r>
                          <m:rPr>
                            <m:sty m:val="p"/>
                          </m:rPr>
                          <w:rPr>
                            <w:rFonts w:ascii="Cambria Math" w:hAnsi="Cambria Math" w:cs="Times New Roman"/>
                            <w:color w:val="000000"/>
                            <w:sz w:val="20"/>
                            <w:szCs w:val="20"/>
                            <w:shd w:val="clear" w:color="auto" w:fill="FFFFFF"/>
                          </w:rPr>
                          <m:t>i,LAI0</m:t>
                        </m:r>
                      </m:sub>
                    </m:sSub>
                  </m:e>
                </m:d>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K</m:t>
                    </m:r>
                  </m:e>
                  <m:sub>
                    <m:r>
                      <m:rPr>
                        <m:sty m:val="p"/>
                      </m:rPr>
                      <w:rPr>
                        <w:rFonts w:ascii="Cambria Math" w:hAnsi="Cambria Math" w:cs="Times New Roman"/>
                        <w:color w:val="000000"/>
                        <w:sz w:val="20"/>
                        <w:szCs w:val="20"/>
                        <w:shd w:val="clear" w:color="auto" w:fill="FFFFFF"/>
                      </w:rPr>
                      <m:t>i,LAI0</m:t>
                    </m:r>
                  </m:sub>
                </m:sSub>
              </m:oMath>
            </m:oMathPara>
          </w:p>
        </w:tc>
        <w:tc>
          <w:tcPr>
            <w:tcW w:w="750" w:type="pct"/>
            <w:vAlign w:val="center"/>
          </w:tcPr>
          <w:p w:rsidR="000574C5" w:rsidRPr="0058436C" w:rsidRDefault="000574C5"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ED522A" w:rsidRPr="00D276D6" w:rsidRDefault="00ED522A" w:rsidP="00ED522A">
      <w:pPr>
        <w:spacing w:line="360" w:lineRule="auto"/>
        <w:jc w:val="both"/>
        <w:rPr>
          <w:rFonts w:ascii="Times New Roman" w:hAnsi="Times New Roman" w:cs="Times New Roman"/>
          <w:b/>
          <w:color w:val="000000"/>
          <w:sz w:val="20"/>
          <w:szCs w:val="20"/>
          <w:shd w:val="clear" w:color="auto" w:fill="FFFFFF"/>
        </w:rPr>
      </w:pPr>
      <w:r w:rsidRPr="0058436C">
        <w:rPr>
          <w:rFonts w:ascii="Times New Roman" w:hAnsi="Times New Roman" w:cs="Times New Roman"/>
          <w:b/>
          <w:noProof/>
          <w:color w:val="000000"/>
          <w:sz w:val="20"/>
          <w:szCs w:val="20"/>
          <w:shd w:val="clear" w:color="auto" w:fill="FFFFFF"/>
        </w:rPr>
        <w:drawing>
          <wp:anchor distT="0" distB="0" distL="114300" distR="114300" simplePos="0" relativeHeight="251671552" behindDoc="1" locked="0" layoutInCell="1" allowOverlap="1" wp14:anchorId="5BA320FE" wp14:editId="1C359E7F">
            <wp:simplePos x="0" y="0"/>
            <wp:positionH relativeFrom="column">
              <wp:posOffset>-1064</wp:posOffset>
            </wp:positionH>
            <wp:positionV relativeFrom="paragraph">
              <wp:posOffset>0</wp:posOffset>
            </wp:positionV>
            <wp:extent cx="3024378" cy="2772156"/>
            <wp:effectExtent l="0" t="0" r="5080" b="0"/>
            <wp:wrapTight wrapText="bothSides">
              <wp:wrapPolygon edited="0">
                <wp:start x="0" y="0"/>
                <wp:lineTo x="0" y="21377"/>
                <wp:lineTo x="21500" y="21377"/>
                <wp:lineTo x="21500"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S4, 1 column, 3D.jpg"/>
                    <pic:cNvPicPr/>
                  </pic:nvPicPr>
                  <pic:blipFill>
                    <a:blip r:embed="rId12">
                      <a:extLst>
                        <a:ext uri="{28A0092B-C50C-407E-A947-70E740481C1C}">
                          <a14:useLocalDpi xmlns:a14="http://schemas.microsoft.com/office/drawing/2010/main" val="0"/>
                        </a:ext>
                      </a:extLst>
                    </a:blip>
                    <a:stretch>
                      <a:fillRect/>
                    </a:stretch>
                  </pic:blipFill>
                  <pic:spPr>
                    <a:xfrm>
                      <a:off x="0" y="0"/>
                      <a:ext cx="3024378" cy="2772156"/>
                    </a:xfrm>
                    <a:prstGeom prst="rect">
                      <a:avLst/>
                    </a:prstGeom>
                  </pic:spPr>
                </pic:pic>
              </a:graphicData>
            </a:graphic>
          </wp:anchor>
        </w:drawing>
      </w:r>
      <w:r w:rsidRPr="0058436C">
        <w:rPr>
          <w:rFonts w:ascii="Times New Roman" w:hAnsi="Times New Roman" w:cs="Times New Roman"/>
          <w:b/>
          <w:color w:val="000000"/>
          <w:sz w:val="20"/>
          <w:szCs w:val="20"/>
          <w:shd w:val="clear" w:color="auto" w:fill="FFFFFF"/>
        </w:rPr>
        <w:t>Fig. S4</w:t>
      </w:r>
      <w:r w:rsidRPr="0058436C">
        <w:rPr>
          <w:rFonts w:ascii="Times New Roman" w:hAnsi="Times New Roman" w:cs="Times New Roman"/>
          <w:color w:val="000000"/>
          <w:sz w:val="20"/>
          <w:szCs w:val="20"/>
          <w:shd w:val="clear" w:color="auto" w:fill="FFFFFF"/>
        </w:rPr>
        <w:t xml:space="preserve"> Seasonal course of precipitation dependent interception. For the parameters, used in the construction of </w:t>
      </w:r>
      <w:r w:rsidRPr="0058436C">
        <w:rPr>
          <w:rFonts w:ascii="Times New Roman" w:hAnsi="Times New Roman" w:cs="Times New Roman"/>
          <w:i/>
          <w:color w:val="000000"/>
          <w:sz w:val="20"/>
          <w:szCs w:val="20"/>
          <w:shd w:val="clear" w:color="auto" w:fill="FFFFFF"/>
        </w:rPr>
        <w:t>Kc</w:t>
      </w:r>
      <w:r w:rsidRPr="0058436C">
        <w:rPr>
          <w:rFonts w:ascii="Times New Roman" w:hAnsi="Times New Roman" w:cs="Times New Roman"/>
          <w:color w:val="000000"/>
          <w:sz w:val="20"/>
          <w:szCs w:val="20"/>
          <w:shd w:val="clear" w:color="auto" w:fill="FFFFFF"/>
          <w:vertAlign w:val="subscript"/>
        </w:rPr>
        <w:t>LAI</w:t>
      </w:r>
      <w:r w:rsidRPr="0058436C">
        <w:rPr>
          <w:rFonts w:ascii="Times New Roman" w:hAnsi="Times New Roman" w:cs="Times New Roman"/>
          <w:color w:val="000000"/>
          <w:sz w:val="20"/>
          <w:szCs w:val="20"/>
          <w:shd w:val="clear" w:color="auto" w:fill="FFFFFF"/>
        </w:rPr>
        <w:t xml:space="preserve"> </w:t>
      </w:r>
      <w:r w:rsidRPr="008675F2">
        <w:rPr>
          <w:rFonts w:ascii="Times New Roman" w:hAnsi="Times New Roman" w:cs="Times New Roman"/>
          <w:sz w:val="20"/>
          <w:szCs w:val="20"/>
          <w:shd w:val="clear" w:color="auto" w:fill="FFFFFF"/>
        </w:rPr>
        <w:t>see Fig</w:t>
      </w:r>
      <w:r w:rsidR="008675F2" w:rsidRPr="008675F2">
        <w:rPr>
          <w:rFonts w:ascii="Times New Roman" w:hAnsi="Times New Roman" w:cs="Times New Roman"/>
          <w:sz w:val="20"/>
          <w:szCs w:val="20"/>
          <w:shd w:val="clear" w:color="auto" w:fill="FFFFFF"/>
        </w:rPr>
        <w:t>.</w:t>
      </w:r>
      <w:r w:rsidRPr="008675F2">
        <w:rPr>
          <w:rFonts w:ascii="Times New Roman" w:hAnsi="Times New Roman" w:cs="Times New Roman"/>
          <w:sz w:val="20"/>
          <w:szCs w:val="20"/>
          <w:shd w:val="clear" w:color="auto" w:fill="FFFFFF"/>
        </w:rPr>
        <w:t xml:space="preserve"> </w:t>
      </w:r>
      <w:r w:rsidR="008675F2" w:rsidRPr="008675F2">
        <w:rPr>
          <w:rFonts w:ascii="Times New Roman" w:hAnsi="Times New Roman" w:cs="Times New Roman"/>
          <w:sz w:val="20"/>
          <w:szCs w:val="20"/>
          <w:shd w:val="clear" w:color="auto" w:fill="FFFFFF"/>
        </w:rPr>
        <w:t>S3</w:t>
      </w:r>
      <w:r w:rsidRPr="008675F2">
        <w:rPr>
          <w:rFonts w:ascii="Times New Roman" w:hAnsi="Times New Roman" w:cs="Times New Roman"/>
          <w:sz w:val="20"/>
          <w:szCs w:val="20"/>
          <w:shd w:val="clear" w:color="auto" w:fill="FFFFFF"/>
        </w:rPr>
        <w:t xml:space="preserve">. </w:t>
      </w:r>
      <w:r w:rsidRPr="0058436C">
        <w:rPr>
          <w:rFonts w:ascii="Times New Roman" w:hAnsi="Times New Roman" w:cs="Times New Roman"/>
          <w:color w:val="000000"/>
          <w:sz w:val="20"/>
          <w:szCs w:val="20"/>
          <w:shd w:val="clear" w:color="auto" w:fill="FFFFFF"/>
        </w:rPr>
        <w:t xml:space="preserve">Utilized interception parameters were: </w:t>
      </w:r>
      <w:r w:rsidRPr="0058436C">
        <w:rPr>
          <w:rFonts w:ascii="Times New Roman" w:hAnsi="Times New Roman" w:cs="Times New Roman"/>
          <w:i/>
          <w:color w:val="000000"/>
          <w:sz w:val="20"/>
          <w:szCs w:val="20"/>
          <w:shd w:val="clear" w:color="auto" w:fill="FFFFFF"/>
        </w:rPr>
        <w:t>C</w:t>
      </w:r>
      <w:r w:rsidRPr="0058436C">
        <w:rPr>
          <w:rFonts w:ascii="Times New Roman" w:hAnsi="Times New Roman" w:cs="Times New Roman"/>
          <w:color w:val="000000"/>
          <w:sz w:val="20"/>
          <w:szCs w:val="20"/>
          <w:shd w:val="clear" w:color="auto" w:fill="FFFFFF"/>
          <w:vertAlign w:val="subscript"/>
        </w:rPr>
        <w:t>max,LAI0</w:t>
      </w:r>
      <w:r w:rsidRPr="0058436C">
        <w:rPr>
          <w:rFonts w:ascii="Times New Roman" w:hAnsi="Times New Roman" w:cs="Times New Roman"/>
          <w:color w:val="000000"/>
          <w:sz w:val="20"/>
          <w:szCs w:val="20"/>
          <w:shd w:val="clear" w:color="auto" w:fill="FFFFFF"/>
        </w:rPr>
        <w:t xml:space="preserve">=1 mm , </w:t>
      </w:r>
      <w:r w:rsidRPr="0058436C">
        <w:rPr>
          <w:rFonts w:ascii="Times New Roman" w:hAnsi="Times New Roman" w:cs="Times New Roman"/>
          <w:i/>
          <w:color w:val="000000"/>
          <w:sz w:val="20"/>
          <w:szCs w:val="20"/>
          <w:shd w:val="clear" w:color="auto" w:fill="FFFFFF"/>
        </w:rPr>
        <w:t>C</w:t>
      </w:r>
      <w:r w:rsidRPr="0058436C">
        <w:rPr>
          <w:rFonts w:ascii="Times New Roman" w:hAnsi="Times New Roman" w:cs="Times New Roman"/>
          <w:color w:val="000000"/>
          <w:sz w:val="20"/>
          <w:szCs w:val="20"/>
          <w:shd w:val="clear" w:color="auto" w:fill="FFFFFF"/>
          <w:vertAlign w:val="subscript"/>
        </w:rPr>
        <w:t>max,LAI1</w:t>
      </w:r>
      <w:r w:rsidRPr="0058436C">
        <w:rPr>
          <w:rFonts w:ascii="Times New Roman" w:hAnsi="Times New Roman" w:cs="Times New Roman"/>
          <w:color w:val="000000"/>
          <w:sz w:val="20"/>
          <w:szCs w:val="20"/>
          <w:shd w:val="clear" w:color="auto" w:fill="FFFFFF"/>
        </w:rPr>
        <w:t xml:space="preserve">=2.2 mm, </w:t>
      </w:r>
      <w:r w:rsidRPr="0058436C">
        <w:rPr>
          <w:rFonts w:ascii="Times New Roman" w:hAnsi="Times New Roman" w:cs="Times New Roman"/>
          <w:i/>
          <w:color w:val="000000"/>
          <w:sz w:val="20"/>
          <w:szCs w:val="20"/>
          <w:shd w:val="clear" w:color="auto" w:fill="FFFFFF"/>
        </w:rPr>
        <w:t>K</w:t>
      </w:r>
      <w:r w:rsidRPr="0058436C">
        <w:rPr>
          <w:rFonts w:ascii="Times New Roman" w:hAnsi="Times New Roman" w:cs="Times New Roman"/>
          <w:color w:val="000000"/>
          <w:sz w:val="20"/>
          <w:szCs w:val="20"/>
          <w:shd w:val="clear" w:color="auto" w:fill="FFFFFF"/>
          <w:vertAlign w:val="subscript"/>
        </w:rPr>
        <w:t>i,LAI0</w:t>
      </w:r>
      <w:r w:rsidRPr="0058436C">
        <w:rPr>
          <w:rFonts w:ascii="Times New Roman" w:hAnsi="Times New Roman" w:cs="Times New Roman"/>
          <w:color w:val="000000"/>
          <w:sz w:val="20"/>
          <w:szCs w:val="20"/>
          <w:shd w:val="clear" w:color="auto" w:fill="FFFFFF"/>
        </w:rPr>
        <w:t xml:space="preserve">=0.3, </w:t>
      </w:r>
      <w:r w:rsidRPr="0058436C">
        <w:rPr>
          <w:rFonts w:ascii="Times New Roman" w:hAnsi="Times New Roman" w:cs="Times New Roman"/>
          <w:i/>
          <w:color w:val="000000"/>
          <w:sz w:val="20"/>
          <w:szCs w:val="20"/>
          <w:shd w:val="clear" w:color="auto" w:fill="FFFFFF"/>
        </w:rPr>
        <w:t>K</w:t>
      </w:r>
      <w:r w:rsidRPr="0058436C">
        <w:rPr>
          <w:rFonts w:ascii="Times New Roman" w:hAnsi="Times New Roman" w:cs="Times New Roman"/>
          <w:color w:val="000000"/>
          <w:sz w:val="20"/>
          <w:szCs w:val="20"/>
          <w:shd w:val="clear" w:color="auto" w:fill="FFFFFF"/>
          <w:vertAlign w:val="subscript"/>
        </w:rPr>
        <w:t>i,LAI1</w:t>
      </w:r>
      <w:r w:rsidRPr="0058436C">
        <w:rPr>
          <w:rFonts w:ascii="Times New Roman" w:hAnsi="Times New Roman" w:cs="Times New Roman"/>
          <w:color w:val="000000"/>
          <w:sz w:val="20"/>
          <w:szCs w:val="20"/>
          <w:shd w:val="clear" w:color="auto" w:fill="FFFFFF"/>
        </w:rPr>
        <w:t xml:space="preserve">=4. A high </w:t>
      </w:r>
      <w:r w:rsidRPr="0058436C">
        <w:rPr>
          <w:rFonts w:ascii="Times New Roman" w:hAnsi="Times New Roman" w:cs="Times New Roman"/>
          <w:i/>
          <w:color w:val="000000"/>
          <w:sz w:val="20"/>
          <w:szCs w:val="20"/>
          <w:shd w:val="clear" w:color="auto" w:fill="FFFFFF"/>
        </w:rPr>
        <w:t>K</w:t>
      </w:r>
      <w:r w:rsidRPr="0058436C">
        <w:rPr>
          <w:rFonts w:ascii="Times New Roman" w:hAnsi="Times New Roman" w:cs="Times New Roman"/>
          <w:color w:val="000000"/>
          <w:sz w:val="20"/>
          <w:szCs w:val="20"/>
          <w:shd w:val="clear" w:color="auto" w:fill="FFFFFF"/>
          <w:vertAlign w:val="subscript"/>
        </w:rPr>
        <w:t>i</w:t>
      </w:r>
      <w:r w:rsidRPr="0058436C">
        <w:rPr>
          <w:rFonts w:ascii="Times New Roman" w:hAnsi="Times New Roman" w:cs="Times New Roman"/>
          <w:color w:val="000000"/>
          <w:sz w:val="20"/>
          <w:szCs w:val="20"/>
          <w:shd w:val="clear" w:color="auto" w:fill="FFFFFF"/>
        </w:rPr>
        <w:t xml:space="preserve"> value is leading to low permeability of the canopy at low precipitation sums. Note that the displayed response surface only applies to canopies, which were dry prior to the precipitation event!</w:t>
      </w:r>
    </w:p>
    <w:p w:rsidR="00ED522A" w:rsidRPr="0058436C" w:rsidRDefault="00ED522A" w:rsidP="00ED522A">
      <w:pPr>
        <w:spacing w:line="360" w:lineRule="auto"/>
        <w:jc w:val="both"/>
        <w:rPr>
          <w:rFonts w:ascii="Times New Roman" w:hAnsi="Times New Roman" w:cs="Times New Roman"/>
          <w:b/>
          <w:sz w:val="20"/>
          <w:szCs w:val="20"/>
        </w:rPr>
      </w:pPr>
    </w:p>
    <w:p w:rsidR="00AF55FB" w:rsidRDefault="00AF55FB">
      <w:pPr>
        <w:rPr>
          <w:rFonts w:ascii="Times New Roman" w:hAnsi="Times New Roman" w:cs="Times New Roman"/>
          <w:b/>
          <w:sz w:val="20"/>
          <w:szCs w:val="20"/>
        </w:rPr>
      </w:pPr>
      <w:r>
        <w:rPr>
          <w:rFonts w:ascii="Times New Roman" w:hAnsi="Times New Roman" w:cs="Times New Roman"/>
          <w:b/>
          <w:sz w:val="20"/>
          <w:szCs w:val="20"/>
        </w:rPr>
        <w:br w:type="page"/>
      </w:r>
    </w:p>
    <w:p w:rsidR="00A8293A" w:rsidRPr="0058436C" w:rsidRDefault="008675F2" w:rsidP="00E71CCE">
      <w:pPr>
        <w:spacing w:line="360" w:lineRule="auto"/>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SI 4. </w:t>
      </w:r>
      <w:r w:rsidR="00A8293A" w:rsidRPr="0058436C">
        <w:rPr>
          <w:rFonts w:ascii="Times New Roman" w:hAnsi="Times New Roman" w:cs="Times New Roman"/>
          <w:b/>
          <w:sz w:val="20"/>
          <w:szCs w:val="20"/>
        </w:rPr>
        <w:t>Snow</w:t>
      </w:r>
      <w:r w:rsidR="00F00828" w:rsidRPr="0058436C">
        <w:rPr>
          <w:rFonts w:ascii="Times New Roman" w:hAnsi="Times New Roman" w:cs="Times New Roman"/>
          <w:b/>
          <w:sz w:val="20"/>
          <w:szCs w:val="20"/>
        </w:rPr>
        <w:t xml:space="preserve"> dynamics</w:t>
      </w:r>
    </w:p>
    <w:p w:rsidR="00570AAA" w:rsidRPr="0058436C" w:rsidRDefault="00CE1D16"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In the presented work, potential snowfall and snowmelt are processes which depend on daily temperature. In both cases, a critical temperature is defined, which allows the decision whether incom</w:t>
      </w:r>
      <w:r w:rsidR="00104B74" w:rsidRPr="0058436C">
        <w:rPr>
          <w:rFonts w:ascii="Times New Roman" w:hAnsi="Times New Roman" w:cs="Times New Roman"/>
          <w:color w:val="000000"/>
          <w:sz w:val="20"/>
          <w:szCs w:val="20"/>
          <w:shd w:val="clear" w:color="auto" w:fill="FFFFFF"/>
        </w:rPr>
        <w:t xml:space="preserve">ing precipitation falls as snow or </w:t>
      </w:r>
      <w:r w:rsidRPr="0058436C">
        <w:rPr>
          <w:rFonts w:ascii="Times New Roman" w:hAnsi="Times New Roman" w:cs="Times New Roman"/>
          <w:color w:val="000000"/>
          <w:sz w:val="20"/>
          <w:szCs w:val="20"/>
          <w:shd w:val="clear" w:color="auto" w:fill="FFFFFF"/>
        </w:rPr>
        <w:t>rain</w:t>
      </w:r>
      <w:r w:rsidR="00104B74"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as well as snowmelt is taking place.</w:t>
      </w:r>
      <w:r w:rsidR="00BF65DC"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 xml:space="preserve">Temperature threshold models might have shortcomings when working with mean temperatures on a daily basis. In this case it is possible that the actual temperature crosses the threshold during the day, resulting in a transition of the state (rain/snow, frost/melt), undetected by the model </w:t>
      </w:r>
      <w:r w:rsidRPr="0058436C">
        <w:rPr>
          <w:rFonts w:ascii="Times New Roman" w:hAnsi="Times New Roman" w:cs="Times New Roman"/>
          <w:color w:val="000000"/>
          <w:sz w:val="20"/>
          <w:szCs w:val="20"/>
          <w:shd w:val="clear" w:color="auto" w:fill="FFFFFF"/>
        </w:rPr>
        <w:fldChar w:fldCharType="begin"/>
      </w:r>
      <w:r w:rsidR="00F20E9E" w:rsidRPr="0058436C">
        <w:rPr>
          <w:rFonts w:ascii="Times New Roman" w:hAnsi="Times New Roman" w:cs="Times New Roman"/>
          <w:color w:val="000000"/>
          <w:sz w:val="20"/>
          <w:szCs w:val="20"/>
          <w:shd w:val="clear" w:color="auto" w:fill="FFFFFF"/>
        </w:rPr>
        <w:instrText xml:space="preserve"> ADDIN EN.CITE &lt;EndNote&gt;&lt;Cite&gt;&lt;Author&gt;Hock&lt;/Author&gt;&lt;Year&gt;2003&lt;/Year&gt;&lt;RecNum&gt;3985&lt;/RecNum&gt;&lt;DisplayText&gt;(Hock 2003)&lt;/DisplayText&gt;&lt;record&gt;&lt;rec-number&gt;3985&lt;/rec-number&gt;&lt;foreign-keys&gt;&lt;key app="EN" db-id="tv9v52rscswzf7ett9250vfo9v02x0s2ewpv" timestamp="1414416962"&gt;3985&lt;/key&gt;&lt;/foreign-keys&gt;&lt;ref-type name="Journal Article"&gt;17&lt;/ref-type&gt;&lt;contributors&gt;&lt;authors&gt;&lt;author&gt;Hock, R.&lt;/author&gt;&lt;/authors&gt;&lt;/contributors&gt;&lt;auth-address&gt;Hock, R&amp;#xD;Univ Stockholm, Dept Phys Geog &amp;amp; Quaternary Geol, SE-10691 Stockholm, Sweden&amp;#xD;Univ Stockholm, Dept Phys Geog &amp;amp; Quaternary Geol, SE-10691 Stockholm, Sweden&amp;#xD;Univ Stockholm, Dept Phys Geog &amp;amp; Quaternary Geol, SE-10691 Stockholm, Sweden&lt;/auth-address&gt;&lt;titles&gt;&lt;title&gt;Temperature index melt modelling in mountain areas&lt;/title&gt;&lt;secondary-title&gt;Journal of Hydrology&lt;/secondary-title&gt;&lt;alt-title&gt;J Hydrol&lt;/alt-title&gt;&lt;/titles&gt;&lt;periodical&gt;&lt;full-title&gt;Journal of Hydrology&lt;/full-title&gt;&lt;abbr-1&gt;J Hydrol&lt;/abbr-1&gt;&lt;/periodical&gt;&lt;alt-periodical&gt;&lt;full-title&gt;Journal of Hydrology&lt;/full-title&gt;&lt;abbr-1&gt;J Hydrol&lt;/abbr-1&gt;&lt;/alt-periodical&gt;&lt;pages&gt;104-115&lt;/pages&gt;&lt;volume&gt;282&lt;/volume&gt;&lt;number&gt;1-4&lt;/number&gt;&lt;keywords&gt;&lt;keyword&gt;temperature index models&lt;/keyword&gt;&lt;keyword&gt;degree-day factor&lt;/keyword&gt;&lt;keyword&gt;melt modelling&lt;/keyword&gt;&lt;keyword&gt;glacier mass balance&lt;/keyword&gt;&lt;keyword&gt;snowmelt runoff model&lt;/keyword&gt;&lt;keyword&gt;glacier mass-balance&lt;/keyword&gt;&lt;keyword&gt;greenland ice-sheet&lt;/keyword&gt;&lt;keyword&gt;west greenland&lt;/keyword&gt;&lt;keyword&gt;energy-balance&lt;/keyword&gt;&lt;keyword&gt;climate-change&lt;/keyword&gt;&lt;keyword&gt;heat-balance&lt;/keyword&gt;&lt;keyword&gt;ablation&lt;/keyword&gt;&lt;keyword&gt;sensitivity&lt;/keyword&gt;&lt;keyword&gt;radiation&lt;/keyword&gt;&lt;/keywords&gt;&lt;dates&gt;&lt;year&gt;2003&lt;/year&gt;&lt;pub-dates&gt;&lt;date&gt;Nov 10&lt;/date&gt;&lt;/pub-dates&gt;&lt;/dates&gt;&lt;isbn&gt;0022-1694&lt;/isbn&gt;&lt;accession-num&gt;ISI:000186381700009&lt;/accession-num&gt;&lt;urls&gt;&lt;related-urls&gt;&lt;url&gt;&amp;lt;Go to ISI&amp;gt;://000186381700009&lt;/url&gt;&lt;/related-urls&gt;&lt;/urls&gt;&lt;electronic-resource-num&gt;Doi 10.1016/S0022-1694(03)00257-9&lt;/electronic-resource-num&gt;&lt;language&gt;English&lt;/language&gt;&lt;/record&gt;&lt;/Cite&gt;&lt;/EndNote&gt;</w:instrText>
      </w:r>
      <w:r w:rsidRPr="0058436C">
        <w:rPr>
          <w:rFonts w:ascii="Times New Roman" w:hAnsi="Times New Roman" w:cs="Times New Roman"/>
          <w:color w:val="000000"/>
          <w:sz w:val="20"/>
          <w:szCs w:val="20"/>
          <w:shd w:val="clear" w:color="auto" w:fill="FFFFFF"/>
        </w:rPr>
        <w:fldChar w:fldCharType="separate"/>
      </w:r>
      <w:r w:rsidR="00F20E9E" w:rsidRPr="0058436C">
        <w:rPr>
          <w:rFonts w:ascii="Times New Roman" w:hAnsi="Times New Roman" w:cs="Times New Roman"/>
          <w:noProof/>
          <w:color w:val="000000"/>
          <w:sz w:val="20"/>
          <w:szCs w:val="20"/>
          <w:shd w:val="clear" w:color="auto" w:fill="FFFFFF"/>
        </w:rPr>
        <w:t>(</w:t>
      </w:r>
      <w:hyperlink w:anchor="_ENREF_7" w:tooltip="Hock, 2003 #3985" w:history="1">
        <w:r w:rsidR="00D93D4B" w:rsidRPr="0058436C">
          <w:rPr>
            <w:rFonts w:ascii="Times New Roman" w:hAnsi="Times New Roman" w:cs="Times New Roman"/>
            <w:noProof/>
            <w:color w:val="000000"/>
            <w:sz w:val="20"/>
            <w:szCs w:val="20"/>
            <w:shd w:val="clear" w:color="auto" w:fill="FFFFFF"/>
          </w:rPr>
          <w:t>Hock 2003</w:t>
        </w:r>
      </w:hyperlink>
      <w:r w:rsidR="00F20E9E" w:rsidRPr="0058436C">
        <w:rPr>
          <w:rFonts w:ascii="Times New Roman" w:hAnsi="Times New Roman" w:cs="Times New Roman"/>
          <w:noProof/>
          <w:color w:val="000000"/>
          <w:sz w:val="20"/>
          <w:szCs w:val="20"/>
          <w:shd w:val="clear" w:color="auto" w:fill="FFFFFF"/>
        </w:rPr>
        <w:t>)</w: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 xml:space="preserve">. One possibility to tackle this problem would be the replacement of the threshold with a transition interval </w:t>
      </w:r>
      <w:r w:rsidRPr="0058436C">
        <w:rPr>
          <w:rFonts w:ascii="Times New Roman" w:hAnsi="Times New Roman" w:cs="Times New Roman"/>
          <w:color w:val="000000"/>
          <w:sz w:val="20"/>
          <w:szCs w:val="20"/>
          <w:shd w:val="clear" w:color="auto" w:fill="FFFFFF"/>
        </w:rPr>
        <w:fldChar w:fldCharType="begin"/>
      </w:r>
      <w:r w:rsidR="00D93D4B">
        <w:rPr>
          <w:rFonts w:ascii="Times New Roman" w:hAnsi="Times New Roman" w:cs="Times New Roman"/>
          <w:color w:val="000000"/>
          <w:sz w:val="20"/>
          <w:szCs w:val="20"/>
          <w:shd w:val="clear" w:color="auto" w:fill="FFFFFF"/>
        </w:rPr>
        <w:instrText xml:space="preserve"> ADDIN EN.CITE &lt;EndNote&gt;&lt;Cite&gt;&lt;Author&gt;Feiccabrino&lt;/Author&gt;&lt;Year&gt;2008&lt;/Year&gt;&lt;RecNum&gt;3877&lt;/RecNum&gt;&lt;DisplayText&gt;(Feiccabrino and Lundberg 2008)&lt;/DisplayText&gt;&lt;record&gt;&lt;rec-number&gt;3877&lt;/rec-number&gt;&lt;foreign-keys&gt;&lt;key app="EN" db-id="tv9v52rscswzf7ett9250vfo9v02x0s2ewpv" timestamp="1414066286"&gt;3877&lt;/key&gt;&lt;/foreign-keys&gt;&lt;ref-type name="Conference Proceedings"&gt;10&lt;/ref-type&gt;&lt;contributors&gt;&lt;authors&gt;&lt;author&gt;Feiccabrino, J&lt;/author&gt;&lt;author&gt;Lundberg, A.&lt;/author&gt;&lt;/authors&gt;&lt;secondary-authors&gt;&lt;author&gt;Pomeroy, J.&lt;/author&gt;&lt;/secondary-authors&gt;&lt;/contributors&gt;&lt;titles&gt;&lt;title&gt;Precipitation phase discrimination in Sweden.&lt;/title&gt;&lt;secondary-title&gt;65th Eastern Snow Conference&lt;/secondary-title&gt;&lt;/titles&gt;&lt;pages&gt;239-254&lt;/pages&gt;&lt;dates&gt;&lt;year&gt;2008&lt;/year&gt;&lt;/dates&gt;&lt;pub-location&gt;Fairlee (Lake Morey), Vermont, USA&lt;/pub-location&gt;&lt;urls&gt;&lt;/urls&gt;&lt;/record&gt;&lt;/Cite&gt;&lt;/EndNote&gt;</w:instrText>
      </w:r>
      <w:r w:rsidRPr="0058436C">
        <w:rPr>
          <w:rFonts w:ascii="Times New Roman" w:hAnsi="Times New Roman" w:cs="Times New Roman"/>
          <w:color w:val="000000"/>
          <w:sz w:val="20"/>
          <w:szCs w:val="20"/>
          <w:shd w:val="clear" w:color="auto" w:fill="FFFFFF"/>
        </w:rPr>
        <w:fldChar w:fldCharType="separate"/>
      </w:r>
      <w:r w:rsidR="00D93D4B">
        <w:rPr>
          <w:rFonts w:ascii="Times New Roman" w:hAnsi="Times New Roman" w:cs="Times New Roman"/>
          <w:noProof/>
          <w:color w:val="000000"/>
          <w:sz w:val="20"/>
          <w:szCs w:val="20"/>
          <w:shd w:val="clear" w:color="auto" w:fill="FFFFFF"/>
        </w:rPr>
        <w:t>(</w:t>
      </w:r>
      <w:hyperlink w:anchor="_ENREF_6" w:tooltip="Feiccabrino, 2008 #3877" w:history="1">
        <w:r w:rsidR="00D93D4B">
          <w:rPr>
            <w:rFonts w:ascii="Times New Roman" w:hAnsi="Times New Roman" w:cs="Times New Roman"/>
            <w:noProof/>
            <w:color w:val="000000"/>
            <w:sz w:val="20"/>
            <w:szCs w:val="20"/>
            <w:shd w:val="clear" w:color="auto" w:fill="FFFFFF"/>
          </w:rPr>
          <w:t>Feiccabrino and Lundberg 2008</w:t>
        </w:r>
      </w:hyperlink>
      <w:r w:rsidR="00D93D4B">
        <w:rPr>
          <w:rFonts w:ascii="Times New Roman" w:hAnsi="Times New Roman" w:cs="Times New Roman"/>
          <w:noProof/>
          <w:color w:val="000000"/>
          <w:sz w:val="20"/>
          <w:szCs w:val="20"/>
          <w:shd w:val="clear" w:color="auto" w:fill="FFFFFF"/>
        </w:rPr>
        <w:t>)</w: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 xml:space="preserve">, or more resource demanding, the utilization of temperature data with a higher temporal resolution to cover temperature fluctuations within the day </w:t>
      </w:r>
      <w:r w:rsidRPr="0058436C">
        <w:rPr>
          <w:rFonts w:ascii="Times New Roman" w:hAnsi="Times New Roman" w:cs="Times New Roman"/>
          <w:color w:val="000000"/>
          <w:sz w:val="20"/>
          <w:szCs w:val="20"/>
          <w:shd w:val="clear" w:color="auto" w:fill="FFFFFF"/>
        </w:rPr>
        <w:fldChar w:fldCharType="begin"/>
      </w:r>
      <w:r w:rsidR="00F20E9E" w:rsidRPr="0058436C">
        <w:rPr>
          <w:rFonts w:ascii="Times New Roman" w:hAnsi="Times New Roman" w:cs="Times New Roman"/>
          <w:color w:val="000000"/>
          <w:sz w:val="20"/>
          <w:szCs w:val="20"/>
          <w:shd w:val="clear" w:color="auto" w:fill="FFFFFF"/>
        </w:rPr>
        <w:instrText xml:space="preserve"> ADDIN EN.CITE &lt;EndNote&gt;&lt;Cite&gt;&lt;Author&gt;Hock&lt;/Author&gt;&lt;Year&gt;2003&lt;/Year&gt;&lt;RecNum&gt;3985&lt;/RecNum&gt;&lt;DisplayText&gt;(Hock 2003)&lt;/DisplayText&gt;&lt;record&gt;&lt;rec-number&gt;3985&lt;/rec-number&gt;&lt;foreign-keys&gt;&lt;key app="EN" db-id="tv9v52rscswzf7ett9250vfo9v02x0s2ewpv" timestamp="1414416962"&gt;3985&lt;/key&gt;&lt;/foreign-keys&gt;&lt;ref-type name="Journal Article"&gt;17&lt;/ref-type&gt;&lt;contributors&gt;&lt;authors&gt;&lt;author&gt;Hock, R.&lt;/author&gt;&lt;/authors&gt;&lt;/contributors&gt;&lt;auth-address&gt;Hock, R&amp;#xD;Univ Stockholm, Dept Phys Geog &amp;amp; Quaternary Geol, SE-10691 Stockholm, Sweden&amp;#xD;Univ Stockholm, Dept Phys Geog &amp;amp; Quaternary Geol, SE-10691 Stockholm, Sweden&amp;#xD;Univ Stockholm, Dept Phys Geog &amp;amp; Quaternary Geol, SE-10691 Stockholm, Sweden&lt;/auth-address&gt;&lt;titles&gt;&lt;title&gt;Temperature index melt modelling in mountain areas&lt;/title&gt;&lt;secondary-title&gt;Journal of Hydrology&lt;/secondary-title&gt;&lt;alt-title&gt;J Hydrol&lt;/alt-title&gt;&lt;/titles&gt;&lt;periodical&gt;&lt;full-title&gt;Journal of Hydrology&lt;/full-title&gt;&lt;abbr-1&gt;J Hydrol&lt;/abbr-1&gt;&lt;/periodical&gt;&lt;alt-periodical&gt;&lt;full-title&gt;Journal of Hydrology&lt;/full-title&gt;&lt;abbr-1&gt;J Hydrol&lt;/abbr-1&gt;&lt;/alt-periodical&gt;&lt;pages&gt;104-115&lt;/pages&gt;&lt;volume&gt;282&lt;/volume&gt;&lt;number&gt;1-4&lt;/number&gt;&lt;keywords&gt;&lt;keyword&gt;temperature index models&lt;/keyword&gt;&lt;keyword&gt;degree-day factor&lt;/keyword&gt;&lt;keyword&gt;melt modelling&lt;/keyword&gt;&lt;keyword&gt;glacier mass balance&lt;/keyword&gt;&lt;keyword&gt;snowmelt runoff model&lt;/keyword&gt;&lt;keyword&gt;glacier mass-balance&lt;/keyword&gt;&lt;keyword&gt;greenland ice-sheet&lt;/keyword&gt;&lt;keyword&gt;west greenland&lt;/keyword&gt;&lt;keyword&gt;energy-balance&lt;/keyword&gt;&lt;keyword&gt;climate-change&lt;/keyword&gt;&lt;keyword&gt;heat-balance&lt;/keyword&gt;&lt;keyword&gt;ablation&lt;/keyword&gt;&lt;keyword&gt;sensitivity&lt;/keyword&gt;&lt;keyword&gt;radiation&lt;/keyword&gt;&lt;/keywords&gt;&lt;dates&gt;&lt;year&gt;2003&lt;/year&gt;&lt;pub-dates&gt;&lt;date&gt;Nov 10&lt;/date&gt;&lt;/pub-dates&gt;&lt;/dates&gt;&lt;isbn&gt;0022-1694&lt;/isbn&gt;&lt;accession-num&gt;ISI:000186381700009&lt;/accession-num&gt;&lt;urls&gt;&lt;related-urls&gt;&lt;url&gt;&amp;lt;Go to ISI&amp;gt;://000186381700009&lt;/url&gt;&lt;/related-urls&gt;&lt;/urls&gt;&lt;electronic-resource-num&gt;Doi 10.1016/S0022-1694(03)00257-9&lt;/electronic-resource-num&gt;&lt;language&gt;English&lt;/language&gt;&lt;/record&gt;&lt;/Cite&gt;&lt;/EndNote&gt;</w:instrText>
      </w:r>
      <w:r w:rsidRPr="0058436C">
        <w:rPr>
          <w:rFonts w:ascii="Times New Roman" w:hAnsi="Times New Roman" w:cs="Times New Roman"/>
          <w:color w:val="000000"/>
          <w:sz w:val="20"/>
          <w:szCs w:val="20"/>
          <w:shd w:val="clear" w:color="auto" w:fill="FFFFFF"/>
        </w:rPr>
        <w:fldChar w:fldCharType="separate"/>
      </w:r>
      <w:r w:rsidR="00F20E9E" w:rsidRPr="0058436C">
        <w:rPr>
          <w:rFonts w:ascii="Times New Roman" w:hAnsi="Times New Roman" w:cs="Times New Roman"/>
          <w:noProof/>
          <w:color w:val="000000"/>
          <w:sz w:val="20"/>
          <w:szCs w:val="20"/>
          <w:shd w:val="clear" w:color="auto" w:fill="FFFFFF"/>
        </w:rPr>
        <w:t>(</w:t>
      </w:r>
      <w:hyperlink w:anchor="_ENREF_7" w:tooltip="Hock, 2003 #3985" w:history="1">
        <w:r w:rsidR="00D93D4B" w:rsidRPr="0058436C">
          <w:rPr>
            <w:rFonts w:ascii="Times New Roman" w:hAnsi="Times New Roman" w:cs="Times New Roman"/>
            <w:noProof/>
            <w:color w:val="000000"/>
            <w:sz w:val="20"/>
            <w:szCs w:val="20"/>
            <w:shd w:val="clear" w:color="auto" w:fill="FFFFFF"/>
          </w:rPr>
          <w:t>Hock 2003</w:t>
        </w:r>
      </w:hyperlink>
      <w:r w:rsidR="00F20E9E" w:rsidRPr="0058436C">
        <w:rPr>
          <w:rFonts w:ascii="Times New Roman" w:hAnsi="Times New Roman" w:cs="Times New Roman"/>
          <w:noProof/>
          <w:color w:val="000000"/>
          <w:sz w:val="20"/>
          <w:szCs w:val="20"/>
          <w:shd w:val="clear" w:color="auto" w:fill="FFFFFF"/>
        </w:rPr>
        <w:t>)</w:t>
      </w:r>
      <w:r w:rsidRPr="0058436C">
        <w:rPr>
          <w:rFonts w:ascii="Times New Roman" w:hAnsi="Times New Roman" w:cs="Times New Roman"/>
          <w:color w:val="000000"/>
          <w:sz w:val="20"/>
          <w:szCs w:val="20"/>
          <w:shd w:val="clear" w:color="auto" w:fill="FFFFFF"/>
        </w:rPr>
        <w:fldChar w:fldCharType="end"/>
      </w:r>
      <w:r w:rsidR="000D4A48">
        <w:rPr>
          <w:rFonts w:ascii="Times New Roman" w:hAnsi="Times New Roman" w:cs="Times New Roman"/>
          <w:color w:val="000000"/>
          <w:sz w:val="20"/>
          <w:szCs w:val="20"/>
          <w:shd w:val="clear" w:color="auto" w:fill="FFFFFF"/>
        </w:rPr>
        <w:t xml:space="preserve">. </w:t>
      </w:r>
      <w:r w:rsidR="0025063C" w:rsidRPr="0058436C">
        <w:rPr>
          <w:rFonts w:ascii="Times New Roman" w:hAnsi="Times New Roman" w:cs="Times New Roman"/>
          <w:color w:val="000000"/>
          <w:sz w:val="20"/>
          <w:szCs w:val="20"/>
          <w:shd w:val="clear" w:color="auto" w:fill="FFFFFF"/>
        </w:rPr>
        <w:t xml:space="preserve">There are possibilities to circumvent this necessity. For calculating relative </w:t>
      </w:r>
      <w:r w:rsidR="001E5066" w:rsidRPr="0058436C">
        <w:rPr>
          <w:rFonts w:ascii="Times New Roman" w:hAnsi="Times New Roman" w:cs="Times New Roman"/>
          <w:color w:val="000000"/>
          <w:sz w:val="20"/>
          <w:szCs w:val="20"/>
          <w:shd w:val="clear" w:color="auto" w:fill="FFFFFF"/>
        </w:rPr>
        <w:t>partitions</w:t>
      </w:r>
      <w:r w:rsidR="0025063C" w:rsidRPr="0058436C">
        <w:rPr>
          <w:rFonts w:ascii="Times New Roman" w:hAnsi="Times New Roman" w:cs="Times New Roman"/>
          <w:color w:val="000000"/>
          <w:sz w:val="20"/>
          <w:szCs w:val="20"/>
          <w:shd w:val="clear" w:color="auto" w:fill="FFFFFF"/>
        </w:rPr>
        <w:t xml:space="preserve"> of snow and rain precipitation</w:t>
      </w:r>
      <w:r w:rsidR="001E5066" w:rsidRPr="0058436C">
        <w:rPr>
          <w:rFonts w:ascii="Times New Roman" w:hAnsi="Times New Roman" w:cs="Times New Roman"/>
          <w:color w:val="000000"/>
          <w:sz w:val="20"/>
          <w:szCs w:val="20"/>
          <w:shd w:val="clear" w:color="auto" w:fill="FFFFFF"/>
        </w:rPr>
        <w:t>,</w:t>
      </w:r>
      <w:r w:rsidR="005D2B00" w:rsidRPr="0058436C">
        <w:rPr>
          <w:rFonts w:ascii="Times New Roman" w:hAnsi="Times New Roman" w:cs="Times New Roman"/>
          <w:color w:val="000000"/>
          <w:sz w:val="20"/>
          <w:szCs w:val="20"/>
          <w:shd w:val="clear" w:color="auto" w:fill="FFFFFF"/>
        </w:rPr>
        <w:t xml:space="preserve"> </w:t>
      </w:r>
      <w:hyperlink w:anchor="_ENREF_13" w:tooltip="Willen, 1971 #5806" w:history="1">
        <w:r w:rsidR="00D93D4B" w:rsidRPr="0058436C">
          <w:rPr>
            <w:rFonts w:ascii="Times New Roman" w:hAnsi="Times New Roman" w:cs="Times New Roman"/>
            <w:color w:val="000000"/>
            <w:sz w:val="20"/>
            <w:szCs w:val="20"/>
            <w:shd w:val="clear" w:color="auto" w:fill="FFFFFF"/>
          </w:rPr>
          <w:fldChar w:fldCharType="begin"/>
        </w:r>
        <w:r w:rsidR="00D93D4B" w:rsidRPr="0058436C">
          <w:rPr>
            <w:rFonts w:ascii="Times New Roman" w:hAnsi="Times New Roman" w:cs="Times New Roman"/>
            <w:color w:val="000000"/>
            <w:sz w:val="20"/>
            <w:szCs w:val="20"/>
            <w:shd w:val="clear" w:color="auto" w:fill="FFFFFF"/>
          </w:rPr>
          <w:instrText xml:space="preserve"> ADDIN EN.CITE &lt;EndNote&gt;&lt;Cite AuthorYear="1"&gt;&lt;Author&gt;Willen&lt;/Author&gt;&lt;Year&gt;1971&lt;/Year&gt;&lt;RecNum&gt;5806&lt;/RecNum&gt;&lt;DisplayText&gt;Willen et al. (1971)&lt;/DisplayText&gt;&lt;record&gt;&lt;rec-number&gt;5806&lt;/rec-number&gt;&lt;foreign-keys&gt;&lt;key app="EN" db-id="tv9v52rscswzf7ett9250vfo9v02x0s2ewpv" timestamp="1446394758"&gt;5806&lt;/key&gt;&lt;/foreign-keys&gt;&lt;ref-type name="Journal Article"&gt;17&lt;/ref-type&gt;&lt;contributors&gt;&lt;authors&gt;&lt;author&gt;Willen, DW&lt;/author&gt;&lt;author&gt;Shumway, CA&lt;/author&gt;&lt;author&gt;Reid, JE&lt;/author&gt;&lt;/authors&gt;&lt;/contributors&gt;&lt;titles&gt;&lt;title&gt;Simulation of daily snow water equivalent and melt&lt;/title&gt;&lt;secondary-title&gt;Proceedings 1971 Western Snow Conference&lt;/secondary-title&gt;&lt;/titles&gt;&lt;periodical&gt;&lt;full-title&gt;Proceedings 1971 Western Snow Conference&lt;/full-title&gt;&lt;/periodical&gt;&lt;pages&gt;1-8&lt;/pages&gt;&lt;volume&gt;39&lt;/volume&gt;&lt;dates&gt;&lt;year&gt;1971&lt;/year&gt;&lt;/dates&gt;&lt;urls&gt;&lt;/urls&gt;&lt;/record&gt;&lt;/Cite&gt;&lt;/EndNote&gt;</w:instrText>
        </w:r>
        <w:r w:rsidR="00D93D4B" w:rsidRPr="0058436C">
          <w:rPr>
            <w:rFonts w:ascii="Times New Roman" w:hAnsi="Times New Roman" w:cs="Times New Roman"/>
            <w:color w:val="000000"/>
            <w:sz w:val="20"/>
            <w:szCs w:val="20"/>
            <w:shd w:val="clear" w:color="auto" w:fill="FFFFFF"/>
          </w:rPr>
          <w:fldChar w:fldCharType="separate"/>
        </w:r>
        <w:r w:rsidR="00D93D4B" w:rsidRPr="0058436C">
          <w:rPr>
            <w:rFonts w:ascii="Times New Roman" w:hAnsi="Times New Roman" w:cs="Times New Roman"/>
            <w:noProof/>
            <w:color w:val="000000"/>
            <w:sz w:val="20"/>
            <w:szCs w:val="20"/>
            <w:shd w:val="clear" w:color="auto" w:fill="FFFFFF"/>
          </w:rPr>
          <w:t>Willen et al. (1971)</w:t>
        </w:r>
        <w:r w:rsidR="00D93D4B" w:rsidRPr="0058436C">
          <w:rPr>
            <w:rFonts w:ascii="Times New Roman" w:hAnsi="Times New Roman" w:cs="Times New Roman"/>
            <w:color w:val="000000"/>
            <w:sz w:val="20"/>
            <w:szCs w:val="20"/>
            <w:shd w:val="clear" w:color="auto" w:fill="FFFFFF"/>
          </w:rPr>
          <w:fldChar w:fldCharType="end"/>
        </w:r>
      </w:hyperlink>
      <w:r w:rsidR="005D2B00" w:rsidRPr="0058436C">
        <w:rPr>
          <w:rFonts w:ascii="Times New Roman" w:hAnsi="Times New Roman" w:cs="Times New Roman"/>
          <w:color w:val="000000"/>
          <w:sz w:val="20"/>
          <w:szCs w:val="20"/>
          <w:shd w:val="clear" w:color="auto" w:fill="FFFFFF"/>
        </w:rPr>
        <w:t xml:space="preserve"> </w:t>
      </w:r>
      <w:r w:rsidR="0070359F" w:rsidRPr="0058436C">
        <w:rPr>
          <w:rFonts w:ascii="Times New Roman" w:hAnsi="Times New Roman" w:cs="Times New Roman"/>
          <w:color w:val="000000"/>
          <w:sz w:val="20"/>
          <w:szCs w:val="20"/>
          <w:shd w:val="clear" w:color="auto" w:fill="FFFFFF"/>
        </w:rPr>
        <w:t xml:space="preserve">first </w:t>
      </w:r>
      <w:r w:rsidR="005D2B00" w:rsidRPr="0058436C">
        <w:rPr>
          <w:rFonts w:ascii="Times New Roman" w:hAnsi="Times New Roman" w:cs="Times New Roman"/>
          <w:color w:val="000000"/>
          <w:sz w:val="20"/>
          <w:szCs w:val="20"/>
          <w:shd w:val="clear" w:color="auto" w:fill="FFFFFF"/>
        </w:rPr>
        <w:t xml:space="preserve">presented an approach, </w:t>
      </w:r>
      <w:r w:rsidR="0070359F" w:rsidRPr="0058436C">
        <w:rPr>
          <w:rFonts w:ascii="Times New Roman" w:hAnsi="Times New Roman" w:cs="Times New Roman"/>
          <w:color w:val="000000"/>
          <w:sz w:val="20"/>
          <w:szCs w:val="20"/>
          <w:shd w:val="clear" w:color="auto" w:fill="FFFFFF"/>
        </w:rPr>
        <w:t>using</w:t>
      </w:r>
      <w:r w:rsidR="005D2B00" w:rsidRPr="0058436C">
        <w:rPr>
          <w:rFonts w:ascii="Times New Roman" w:hAnsi="Times New Roman" w:cs="Times New Roman"/>
          <w:color w:val="000000"/>
          <w:sz w:val="20"/>
          <w:szCs w:val="20"/>
          <w:shd w:val="clear" w:color="auto" w:fill="FFFFFF"/>
        </w:rPr>
        <w:t xml:space="preserve"> </w:t>
      </w:r>
      <w:r w:rsidR="0025063C" w:rsidRPr="0058436C">
        <w:rPr>
          <w:rFonts w:ascii="Times New Roman" w:hAnsi="Times New Roman" w:cs="Times New Roman"/>
          <w:color w:val="000000"/>
          <w:sz w:val="20"/>
          <w:szCs w:val="20"/>
          <w:shd w:val="clear" w:color="auto" w:fill="FFFFFF"/>
        </w:rPr>
        <w:t xml:space="preserve">observed </w:t>
      </w:r>
      <w:r w:rsidR="0025063C" w:rsidRPr="0058436C">
        <w:rPr>
          <w:rFonts w:ascii="Times New Roman" w:hAnsi="Times New Roman" w:cs="Times New Roman"/>
          <w:i/>
          <w:color w:val="000000"/>
          <w:sz w:val="20"/>
          <w:szCs w:val="20"/>
          <w:shd w:val="clear" w:color="auto" w:fill="FFFFFF"/>
        </w:rPr>
        <w:t>T</w:t>
      </w:r>
      <w:r w:rsidR="0025063C" w:rsidRPr="0058436C">
        <w:rPr>
          <w:rFonts w:ascii="Times New Roman" w:hAnsi="Times New Roman" w:cs="Times New Roman"/>
          <w:color w:val="000000"/>
          <w:sz w:val="20"/>
          <w:szCs w:val="20"/>
          <w:shd w:val="clear" w:color="auto" w:fill="FFFFFF"/>
          <w:vertAlign w:val="subscript"/>
        </w:rPr>
        <w:t>min</w:t>
      </w:r>
      <w:r w:rsidR="0025063C" w:rsidRPr="0058436C">
        <w:rPr>
          <w:rFonts w:ascii="Times New Roman" w:hAnsi="Times New Roman" w:cs="Times New Roman"/>
          <w:color w:val="000000"/>
          <w:sz w:val="20"/>
          <w:szCs w:val="20"/>
          <w:shd w:val="clear" w:color="auto" w:fill="FFFFFF"/>
        </w:rPr>
        <w:t xml:space="preserve"> and </w:t>
      </w:r>
      <w:r w:rsidR="0025063C" w:rsidRPr="0058436C">
        <w:rPr>
          <w:rFonts w:ascii="Times New Roman" w:hAnsi="Times New Roman" w:cs="Times New Roman"/>
          <w:i/>
          <w:color w:val="000000"/>
          <w:sz w:val="20"/>
          <w:szCs w:val="20"/>
          <w:shd w:val="clear" w:color="auto" w:fill="FFFFFF"/>
        </w:rPr>
        <w:t>T</w:t>
      </w:r>
      <w:r w:rsidR="0025063C" w:rsidRPr="0058436C">
        <w:rPr>
          <w:rFonts w:ascii="Times New Roman" w:hAnsi="Times New Roman" w:cs="Times New Roman"/>
          <w:color w:val="000000"/>
          <w:sz w:val="20"/>
          <w:szCs w:val="20"/>
          <w:shd w:val="clear" w:color="auto" w:fill="FFFFFF"/>
          <w:vertAlign w:val="subscript"/>
        </w:rPr>
        <w:t>max</w:t>
      </w:r>
      <w:r w:rsidR="0025063C" w:rsidRPr="0058436C">
        <w:rPr>
          <w:rFonts w:ascii="Times New Roman" w:hAnsi="Times New Roman" w:cs="Times New Roman"/>
          <w:color w:val="000000"/>
          <w:sz w:val="20"/>
          <w:szCs w:val="20"/>
          <w:shd w:val="clear" w:color="auto" w:fill="FFFFFF"/>
        </w:rPr>
        <w:t xml:space="preserve"> and a </w:t>
      </w:r>
      <w:r w:rsidR="00CD0577" w:rsidRPr="0058436C">
        <w:rPr>
          <w:rFonts w:ascii="Times New Roman" w:hAnsi="Times New Roman" w:cs="Times New Roman"/>
          <w:color w:val="000000"/>
          <w:sz w:val="20"/>
          <w:szCs w:val="20"/>
          <w:shd w:val="clear" w:color="auto" w:fill="FFFFFF"/>
        </w:rPr>
        <w:t>c</w:t>
      </w:r>
      <w:r w:rsidR="0025063C" w:rsidRPr="0058436C">
        <w:rPr>
          <w:rFonts w:ascii="Times New Roman" w:hAnsi="Times New Roman" w:cs="Times New Roman"/>
          <w:color w:val="000000"/>
          <w:sz w:val="20"/>
          <w:szCs w:val="20"/>
          <w:shd w:val="clear" w:color="auto" w:fill="FFFFFF"/>
        </w:rPr>
        <w:t xml:space="preserve">ritical </w:t>
      </w:r>
      <w:r w:rsidR="00CD0577" w:rsidRPr="0058436C">
        <w:rPr>
          <w:rFonts w:ascii="Times New Roman" w:hAnsi="Times New Roman" w:cs="Times New Roman"/>
          <w:color w:val="000000"/>
          <w:sz w:val="20"/>
          <w:szCs w:val="20"/>
          <w:shd w:val="clear" w:color="auto" w:fill="FFFFFF"/>
        </w:rPr>
        <w:t>t</w:t>
      </w:r>
      <w:r w:rsidR="0025063C" w:rsidRPr="0058436C">
        <w:rPr>
          <w:rFonts w:ascii="Times New Roman" w:hAnsi="Times New Roman" w:cs="Times New Roman"/>
          <w:color w:val="000000"/>
          <w:sz w:val="20"/>
          <w:szCs w:val="20"/>
          <w:shd w:val="clear" w:color="auto" w:fill="FFFFFF"/>
        </w:rPr>
        <w:t>emperature (</w:t>
      </w:r>
      <w:r w:rsidR="0025063C" w:rsidRPr="0058436C">
        <w:rPr>
          <w:rFonts w:ascii="Times New Roman" w:hAnsi="Times New Roman" w:cs="Times New Roman"/>
          <w:i/>
          <w:color w:val="000000"/>
          <w:sz w:val="20"/>
          <w:szCs w:val="20"/>
          <w:shd w:val="clear" w:color="auto" w:fill="FFFFFF"/>
        </w:rPr>
        <w:t>T</w:t>
      </w:r>
      <w:r w:rsidR="00F51118" w:rsidRPr="0058436C">
        <w:rPr>
          <w:rFonts w:ascii="Times New Roman" w:hAnsi="Times New Roman" w:cs="Times New Roman"/>
          <w:color w:val="000000"/>
          <w:sz w:val="20"/>
          <w:szCs w:val="20"/>
          <w:shd w:val="clear" w:color="auto" w:fill="FFFFFF"/>
          <w:vertAlign w:val="subscript"/>
        </w:rPr>
        <w:t>snow</w:t>
      </w:r>
      <w:r w:rsidR="0025063C" w:rsidRPr="0058436C">
        <w:rPr>
          <w:rFonts w:ascii="Times New Roman" w:hAnsi="Times New Roman" w:cs="Times New Roman"/>
          <w:color w:val="000000"/>
          <w:sz w:val="20"/>
          <w:szCs w:val="20"/>
          <w:shd w:val="clear" w:color="auto" w:fill="FFFFFF"/>
        </w:rPr>
        <w:t>)</w:t>
      </w:r>
      <w:r w:rsidR="00250C08" w:rsidRPr="0058436C">
        <w:rPr>
          <w:rFonts w:ascii="Times New Roman" w:hAnsi="Times New Roman" w:cs="Times New Roman"/>
          <w:color w:val="000000"/>
          <w:sz w:val="20"/>
          <w:szCs w:val="20"/>
          <w:shd w:val="clear" w:color="auto" w:fill="FFFFFF"/>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002131" w:rsidRPr="0058436C" w:rsidTr="00E123CF">
        <w:trPr>
          <w:jc w:val="center"/>
        </w:trPr>
        <w:tc>
          <w:tcPr>
            <w:tcW w:w="750" w:type="pct"/>
          </w:tcPr>
          <w:p w:rsidR="00002131" w:rsidRPr="0058436C" w:rsidRDefault="00002131" w:rsidP="00E71CCE">
            <w:pPr>
              <w:spacing w:after="160" w:line="360" w:lineRule="auto"/>
              <w:jc w:val="both"/>
              <w:rPr>
                <w:rFonts w:ascii="Times New Roman" w:hAnsi="Times New Roman" w:cs="Times New Roman"/>
                <w:sz w:val="20"/>
                <w:szCs w:val="20"/>
              </w:rPr>
            </w:pPr>
          </w:p>
        </w:tc>
        <w:tc>
          <w:tcPr>
            <w:tcW w:w="3500" w:type="pct"/>
            <w:vAlign w:val="bottom"/>
          </w:tcPr>
          <w:p w:rsidR="00002131" w:rsidRPr="0058436C" w:rsidRDefault="00032AA9" w:rsidP="00E71CCE">
            <w:pPr>
              <w:spacing w:after="160" w:line="360" w:lineRule="auto"/>
              <w:jc w:val="both"/>
              <w:rPr>
                <w:rFonts w:ascii="Times New Roman" w:hAnsi="Times New Roman" w:cs="Times New Roman"/>
                <w:i/>
                <w:sz w:val="20"/>
                <w:szCs w:val="20"/>
                <w:lang w:val="de-AT"/>
              </w:rPr>
            </w:pPr>
            <m:oMathPara>
              <m:oMath>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snow</m:t>
                    </m:r>
                  </m:sub>
                </m:sSub>
                <m:r>
                  <w:rPr>
                    <w:rFonts w:ascii="Cambria Math" w:hAnsi="Cambria Math" w:cs="Times New Roman"/>
                    <w:sz w:val="20"/>
                    <w:szCs w:val="20"/>
                  </w:rPr>
                  <m:t>=</m:t>
                </m:r>
                <m:d>
                  <m:dPr>
                    <m:begChr m:val="{"/>
                    <m:endChr m:val=""/>
                    <m:ctrlPr>
                      <w:rPr>
                        <w:rFonts w:ascii="Cambria Math" w:hAnsi="Cambria Math" w:cs="Times New Roman"/>
                        <w:i/>
                        <w:sz w:val="20"/>
                        <w:szCs w:val="20"/>
                        <w:lang w:val="de-AT"/>
                      </w:rPr>
                    </m:ctrlPr>
                  </m:dPr>
                  <m:e>
                    <m:m>
                      <m:mPr>
                        <m:cGpRule m:val="2"/>
                        <m:cGp m:val="8"/>
                        <m:mcs>
                          <m:mc>
                            <m:mcPr>
                              <m:count m:val="1"/>
                              <m:mcJc m:val="right"/>
                            </m:mcPr>
                          </m:mc>
                          <m:mc>
                            <m:mcPr>
                              <m:count m:val="1"/>
                              <m:mcJc m:val="left"/>
                            </m:mcPr>
                          </m:mc>
                        </m:mcs>
                        <m:ctrlPr>
                          <w:rPr>
                            <w:rFonts w:ascii="Cambria Math" w:hAnsi="Cambria Math" w:cs="Times New Roman"/>
                            <w:i/>
                            <w:sz w:val="20"/>
                            <w:szCs w:val="20"/>
                            <w:lang w:val="de-AT"/>
                          </w:rPr>
                        </m:ctrlPr>
                      </m:mPr>
                      <m:mr>
                        <m:e>
                          <m:r>
                            <w:rPr>
                              <w:rFonts w:ascii="Cambria Math" w:hAnsi="Cambria Math" w:cs="Times New Roman"/>
                              <w:sz w:val="20"/>
                              <w:szCs w:val="20"/>
                              <w:lang w:val="de-AT"/>
                            </w:rPr>
                            <m:t>0</m:t>
                          </m:r>
                          <m:r>
                            <w:rPr>
                              <w:rFonts w:ascii="Cambria Math" w:hAnsi="Cambria Math" w:cs="Times New Roman"/>
                              <w:sz w:val="20"/>
                              <w:szCs w:val="20"/>
                            </w:rPr>
                            <m:t>,</m:t>
                          </m:r>
                        </m:e>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snow</m:t>
                              </m:r>
                            </m:sub>
                          </m:sSub>
                          <m:r>
                            <w:rPr>
                              <w:rFonts w:ascii="Cambria Math" w:hAnsi="Cambria Math" w:cs="Times New Roman"/>
                              <w:sz w:val="20"/>
                              <w:szCs w:val="20"/>
                              <w:lang w:val="de-AT"/>
                            </w:rPr>
                            <m:t>≤</m:t>
                          </m:r>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lang w:val="de-AT"/>
                                </w:rPr>
                                <m:t>min</m:t>
                              </m:r>
                            </m:sub>
                          </m:sSub>
                        </m:e>
                      </m:mr>
                      <m:mr>
                        <m:e>
                          <m:f>
                            <m:fPr>
                              <m:ctrlPr>
                                <w:rPr>
                                  <w:rFonts w:ascii="Cambria Math" w:hAnsi="Cambria Math" w:cs="Times New Roman"/>
                                  <w:i/>
                                  <w:color w:val="000000"/>
                                  <w:sz w:val="20"/>
                                  <w:szCs w:val="20"/>
                                  <w:shd w:val="clear" w:color="auto" w:fill="FFFFFF"/>
                                </w:rPr>
                              </m:ctrlPr>
                            </m:fPr>
                            <m:num>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snow</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min</m:t>
                                  </m:r>
                                </m:sub>
                              </m:sSub>
                            </m:num>
                            <m:den>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max</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min</m:t>
                                  </m:r>
                                </m:sub>
                              </m:sSub>
                            </m:den>
                          </m:f>
                          <m:r>
                            <w:rPr>
                              <w:rFonts w:ascii="Cambria Math" w:hAnsi="Cambria Math" w:cs="Times New Roman"/>
                              <w:sz w:val="20"/>
                              <w:szCs w:val="20"/>
                              <w:lang w:val="de-AT"/>
                            </w:rPr>
                            <m:t>,</m:t>
                          </m:r>
                        </m:e>
                        <m:e>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lang w:val="de-AT"/>
                                </w:rPr>
                                <m:t>min</m:t>
                              </m:r>
                            </m:sub>
                          </m:sSub>
                          <m:r>
                            <w:rPr>
                              <w:rFonts w:ascii="Cambria Math" w:hAnsi="Cambria Math" w:cs="Times New Roman"/>
                              <w:sz w:val="20"/>
                              <w:szCs w:val="20"/>
                              <w:lang w:val="de-AT"/>
                            </w:rPr>
                            <m:t>&lt;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snow</m:t>
                              </m:r>
                            </m:sub>
                          </m:sSub>
                          <m:r>
                            <w:rPr>
                              <w:rFonts w:ascii="Cambria Math" w:hAnsi="Cambria Math" w:cs="Times New Roman"/>
                              <w:sz w:val="20"/>
                              <w:szCs w:val="20"/>
                              <w:lang w:val="de-AT"/>
                            </w:rPr>
                            <m:t>&lt;</m:t>
                          </m:r>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lang w:val="de-AT"/>
                                </w:rPr>
                                <m:t>max</m:t>
                              </m:r>
                            </m:sub>
                          </m:sSub>
                        </m:e>
                      </m:mr>
                      <m:mr>
                        <m:e>
                          <m:r>
                            <w:rPr>
                              <w:rFonts w:ascii="Cambria Math" w:hAnsi="Cambria Math" w:cs="Times New Roman"/>
                              <w:sz w:val="20"/>
                              <w:szCs w:val="20"/>
                              <w:lang w:val="de-AT"/>
                            </w:rPr>
                            <m:t>1,</m:t>
                          </m:r>
                        </m:e>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snow</m:t>
                              </m:r>
                            </m:sub>
                          </m:sSub>
                          <m:r>
                            <w:rPr>
                              <w:rFonts w:ascii="Cambria Math" w:hAnsi="Cambria Math" w:cs="Times New Roman"/>
                              <w:sz w:val="20"/>
                              <w:szCs w:val="20"/>
                              <w:lang w:val="de-AT"/>
                            </w:rPr>
                            <m:t>≥</m:t>
                          </m:r>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lang w:val="de-AT"/>
                                </w:rPr>
                                <m:t>max</m:t>
                              </m:r>
                            </m:sub>
                          </m:sSub>
                        </m:e>
                      </m:mr>
                    </m:m>
                  </m:e>
                </m:d>
              </m:oMath>
            </m:oMathPara>
          </w:p>
        </w:tc>
        <w:tc>
          <w:tcPr>
            <w:tcW w:w="750" w:type="pct"/>
            <w:vAlign w:val="center"/>
          </w:tcPr>
          <w:p w:rsidR="00002131" w:rsidRPr="0058436C" w:rsidRDefault="00002131" w:rsidP="00E71CCE">
            <w:pPr>
              <w:spacing w:after="160" w:line="360" w:lineRule="auto"/>
              <w:jc w:val="both"/>
              <w:rPr>
                <w:rFonts w:ascii="Times New Roman" w:hAnsi="Times New Roman" w:cs="Times New Roman"/>
                <w:sz w:val="20"/>
                <w:szCs w:val="20"/>
                <w:lang w:val="de-AT"/>
              </w:rPr>
            </w:pPr>
            <w:r w:rsidRPr="0058436C">
              <w:rPr>
                <w:rFonts w:ascii="Times New Roman" w:hAnsi="Times New Roman" w:cs="Times New Roman"/>
                <w:sz w:val="20"/>
                <w:szCs w:val="20"/>
                <w:lang w:val="de-AT"/>
              </w:rPr>
              <w:t>(</w:t>
            </w:r>
            <w:r w:rsidR="000E0495" w:rsidRPr="0058436C">
              <w:rPr>
                <w:rFonts w:ascii="Times New Roman" w:hAnsi="Times New Roman" w:cs="Times New Roman"/>
                <w:sz w:val="20"/>
                <w:szCs w:val="20"/>
                <w:lang w:val="de-AT"/>
              </w:rPr>
              <w:t>S</w:t>
            </w:r>
            <w:r w:rsidRPr="0058436C">
              <w:rPr>
                <w:rFonts w:ascii="Times New Roman" w:hAnsi="Times New Roman" w:cs="Times New Roman"/>
                <w:sz w:val="20"/>
                <w:szCs w:val="20"/>
                <w:lang w:val="de-AT"/>
              </w:rPr>
              <w:fldChar w:fldCharType="begin"/>
            </w:r>
            <w:r w:rsidRPr="0058436C">
              <w:rPr>
                <w:rFonts w:ascii="Times New Roman" w:hAnsi="Times New Roman" w:cs="Times New Roman"/>
                <w:sz w:val="20"/>
                <w:szCs w:val="20"/>
                <w:lang w:val="de-AT"/>
              </w:rPr>
              <w:instrText xml:space="preserve"> AUTONUM  \* Arabic </w:instrText>
            </w:r>
            <w:r w:rsidRPr="0058436C">
              <w:rPr>
                <w:rFonts w:ascii="Times New Roman" w:hAnsi="Times New Roman" w:cs="Times New Roman"/>
                <w:sz w:val="20"/>
                <w:szCs w:val="20"/>
              </w:rPr>
              <w:fldChar w:fldCharType="end"/>
            </w:r>
            <w:r w:rsidRPr="0058436C">
              <w:rPr>
                <w:rFonts w:ascii="Times New Roman" w:hAnsi="Times New Roman" w:cs="Times New Roman"/>
                <w:sz w:val="20"/>
                <w:szCs w:val="20"/>
                <w:lang w:val="de-AT"/>
              </w:rPr>
              <w:t>)</w:t>
            </w:r>
          </w:p>
        </w:tc>
      </w:tr>
    </w:tbl>
    <w:p w:rsidR="009D35D4" w:rsidRPr="0058436C" w:rsidRDefault="001E5066"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This way the probability of a complete misjudgment of the precipitation phase is reduced </w:t>
      </w:r>
      <w:r w:rsidRPr="0058436C">
        <w:rPr>
          <w:rFonts w:ascii="Times New Roman" w:hAnsi="Times New Roman" w:cs="Times New Roman"/>
          <w:color w:val="000000"/>
          <w:sz w:val="20"/>
          <w:szCs w:val="20"/>
          <w:shd w:val="clear" w:color="auto" w:fill="FFFFFF"/>
        </w:rPr>
        <w:fldChar w:fldCharType="begin"/>
      </w:r>
      <w:r w:rsidR="00F20E9E" w:rsidRPr="0058436C">
        <w:rPr>
          <w:rFonts w:ascii="Times New Roman" w:hAnsi="Times New Roman" w:cs="Times New Roman"/>
          <w:color w:val="000000"/>
          <w:sz w:val="20"/>
          <w:szCs w:val="20"/>
          <w:shd w:val="clear" w:color="auto" w:fill="FFFFFF"/>
        </w:rPr>
        <w:instrText xml:space="preserve"> ADDIN EN.CITE &lt;EndNote&gt;&lt;Cite&gt;&lt;Author&gt;Federer&lt;/Author&gt;&lt;Year&gt;1995&lt;/Year&gt;&lt;RecNum&gt;4055&lt;/RecNum&gt;&lt;DisplayText&gt;(Federer 1995)&lt;/DisplayText&gt;&lt;record&gt;&lt;rec-number&gt;4055&lt;/rec-number&gt;&lt;foreign-keys&gt;&lt;key app="EN" db-id="tv9v52rscswzf7ett9250vfo9v02x0s2ewpv" timestamp="1414587270"&gt;4055&lt;/key&gt;&lt;/foreign-keys&gt;&lt;ref-type name="Computer Program"&gt;9&lt;/ref-type&gt;&lt;contributors&gt;&lt;authors&gt;&lt;author&gt;Federer, CA&lt;/author&gt;&lt;/authors&gt;&lt;/contributors&gt;&lt;titles&gt;&lt;title&gt;BROOK90: a simulation model for evaporation, soil water and streamflow&lt;/title&gt;&lt;/titles&gt;&lt;edition&gt;3.23&lt;/edition&gt;&lt;dates&gt;&lt;year&gt;1995&lt;/year&gt;&lt;/dates&gt;&lt;pub-location&gt;Durham NH&lt;/pub-location&gt;&lt;publisher&gt;USDA Forest Service&lt;/publisher&gt;&lt;urls&gt;&lt;/urls&gt;&lt;/record&gt;&lt;/Cite&gt;&lt;/EndNote&gt;</w:instrText>
      </w:r>
      <w:r w:rsidRPr="0058436C">
        <w:rPr>
          <w:rFonts w:ascii="Times New Roman" w:hAnsi="Times New Roman" w:cs="Times New Roman"/>
          <w:color w:val="000000"/>
          <w:sz w:val="20"/>
          <w:szCs w:val="20"/>
          <w:shd w:val="clear" w:color="auto" w:fill="FFFFFF"/>
        </w:rPr>
        <w:fldChar w:fldCharType="separate"/>
      </w:r>
      <w:r w:rsidR="00F20E9E" w:rsidRPr="0058436C">
        <w:rPr>
          <w:rFonts w:ascii="Times New Roman" w:hAnsi="Times New Roman" w:cs="Times New Roman"/>
          <w:noProof/>
          <w:color w:val="000000"/>
          <w:sz w:val="20"/>
          <w:szCs w:val="20"/>
          <w:shd w:val="clear" w:color="auto" w:fill="FFFFFF"/>
        </w:rPr>
        <w:t>(</w:t>
      </w:r>
      <w:hyperlink w:anchor="_ENREF_5" w:tooltip="Federer, 1995 #4055" w:history="1">
        <w:r w:rsidR="00D93D4B" w:rsidRPr="0058436C">
          <w:rPr>
            <w:rFonts w:ascii="Times New Roman" w:hAnsi="Times New Roman" w:cs="Times New Roman"/>
            <w:noProof/>
            <w:color w:val="000000"/>
            <w:sz w:val="20"/>
            <w:szCs w:val="20"/>
            <w:shd w:val="clear" w:color="auto" w:fill="FFFFFF"/>
          </w:rPr>
          <w:t>Federer 1995</w:t>
        </w:r>
      </w:hyperlink>
      <w:r w:rsidR="00F20E9E" w:rsidRPr="0058436C">
        <w:rPr>
          <w:rFonts w:ascii="Times New Roman" w:hAnsi="Times New Roman" w:cs="Times New Roman"/>
          <w:noProof/>
          <w:color w:val="000000"/>
          <w:sz w:val="20"/>
          <w:szCs w:val="20"/>
          <w:shd w:val="clear" w:color="auto" w:fill="FFFFFF"/>
        </w:rPr>
        <w:t>)</w: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r w:rsidR="003A2658" w:rsidRPr="0058436C">
        <w:rPr>
          <w:rFonts w:ascii="Times New Roman" w:hAnsi="Times New Roman" w:cs="Times New Roman"/>
          <w:color w:val="000000"/>
          <w:sz w:val="20"/>
          <w:szCs w:val="20"/>
          <w:shd w:val="clear" w:color="auto" w:fill="FFFFFF"/>
        </w:rPr>
        <w:t xml:space="preserve"> </w:t>
      </w:r>
      <w:r w:rsidR="009D35D4" w:rsidRPr="0058436C">
        <w:rPr>
          <w:rFonts w:ascii="Times New Roman" w:hAnsi="Times New Roman" w:cs="Times New Roman"/>
          <w:color w:val="000000"/>
          <w:sz w:val="20"/>
          <w:szCs w:val="20"/>
          <w:shd w:val="clear" w:color="auto" w:fill="FFFFFF"/>
        </w:rPr>
        <w:t>Actual rainfall and snowfall are</w:t>
      </w:r>
      <w:r w:rsidR="00091581" w:rsidRPr="0058436C">
        <w:rPr>
          <w:rFonts w:ascii="Times New Roman" w:hAnsi="Times New Roman" w:cs="Times New Roman"/>
          <w:color w:val="000000"/>
          <w:sz w:val="20"/>
          <w:szCs w:val="20"/>
          <w:shd w:val="clear" w:color="auto" w:fill="FFFFFF"/>
        </w:rPr>
        <w:t xml:space="preserve"> then</w:t>
      </w:r>
      <w:r w:rsidR="009D35D4" w:rsidRPr="0058436C">
        <w:rPr>
          <w:rFonts w:ascii="Times New Roman" w:hAnsi="Times New Roman" w:cs="Times New Roman"/>
          <w:color w:val="000000"/>
          <w:sz w:val="20"/>
          <w:szCs w:val="20"/>
          <w:shd w:val="clear" w:color="auto" w:fill="FFFFFF"/>
        </w:rPr>
        <w:t xml:space="preserve"> calculated as:</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9D35D4" w:rsidRPr="0058436C" w:rsidTr="00500B2F">
        <w:trPr>
          <w:jc w:val="center"/>
        </w:trPr>
        <w:tc>
          <w:tcPr>
            <w:tcW w:w="750" w:type="pct"/>
            <w:vAlign w:val="center"/>
          </w:tcPr>
          <w:p w:rsidR="009D35D4" w:rsidRPr="0058436C" w:rsidRDefault="009D35D4"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center"/>
          </w:tcPr>
          <w:p w:rsidR="009D35D4"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rain</m:t>
                    </m:r>
                  </m:sub>
                </m:sSub>
                <m:r>
                  <w:rPr>
                    <w:rFonts w:ascii="Cambria Math" w:hAnsi="Cambria Math" w:cs="Times New Roman"/>
                    <w:color w:val="000000"/>
                    <w:sz w:val="20"/>
                    <w:szCs w:val="20"/>
                    <w:shd w:val="clear" w:color="auto" w:fill="FFFFFF"/>
                  </w:rPr>
                  <m:t>=</m:t>
                </m:r>
                <m:r>
                  <w:rPr>
                    <w:rFonts w:ascii="Cambria Math" w:hAnsi="Cambria Math" w:cs="Times New Roman"/>
                    <w:color w:val="000000"/>
                    <w:sz w:val="20"/>
                    <w:szCs w:val="20"/>
                    <w:shd w:val="clear" w:color="auto" w:fill="FFFFFF"/>
                    <w:lang w:val="de-AT"/>
                  </w:rPr>
                  <m:t>Tf</m:t>
                </m:r>
                <m:d>
                  <m:dPr>
                    <m:ctrlPr>
                      <w:rPr>
                        <w:rFonts w:ascii="Cambria Math" w:hAnsi="Cambria Math" w:cs="Times New Roman"/>
                        <w:i/>
                        <w:color w:val="000000"/>
                        <w:sz w:val="20"/>
                        <w:szCs w:val="20"/>
                        <w:shd w:val="clear" w:color="auto" w:fill="FFFFFF"/>
                      </w:rPr>
                    </m:ctrlPr>
                  </m:dPr>
                  <m:e>
                    <m:r>
                      <w:rPr>
                        <w:rFonts w:ascii="Cambria Math" w:hAnsi="Cambria Math" w:cs="Times New Roman"/>
                        <w:color w:val="000000"/>
                        <w:sz w:val="20"/>
                        <w:szCs w:val="20"/>
                        <w:shd w:val="clear" w:color="auto" w:fill="FFFFFF"/>
                      </w:rPr>
                      <m:t xml:space="preserve"> </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1-p</m:t>
                        </m:r>
                      </m:e>
                      <m:sub>
                        <m:r>
                          <m:rPr>
                            <m:sty m:val="p"/>
                          </m:rPr>
                          <w:rPr>
                            <w:rFonts w:ascii="Cambria Math" w:hAnsi="Cambria Math" w:cs="Times New Roman"/>
                            <w:color w:val="000000"/>
                            <w:sz w:val="20"/>
                            <w:szCs w:val="20"/>
                            <w:shd w:val="clear" w:color="auto" w:fill="FFFFFF"/>
                          </w:rPr>
                          <m:t>snow</m:t>
                        </m:r>
                      </m:sub>
                    </m:sSub>
                  </m:e>
                </m:d>
              </m:oMath>
            </m:oMathPara>
          </w:p>
        </w:tc>
        <w:tc>
          <w:tcPr>
            <w:tcW w:w="750" w:type="pct"/>
            <w:vAlign w:val="center"/>
          </w:tcPr>
          <w:p w:rsidR="009D35D4" w:rsidRPr="0058436C" w:rsidRDefault="009D35D4"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9D35D4" w:rsidRPr="0058436C" w:rsidRDefault="009D35D4" w:rsidP="00E71CCE">
      <w:pPr>
        <w:spacing w:line="360" w:lineRule="auto"/>
        <w:jc w:val="both"/>
        <w:rPr>
          <w:rFonts w:ascii="Times New Roman" w:hAnsi="Times New Roman" w:cs="Times New Roman"/>
          <w:color w:val="000000"/>
          <w:sz w:val="20"/>
          <w:szCs w:val="20"/>
          <w:shd w:val="clear" w:color="auto" w:fill="FFFFFF"/>
        </w:rPr>
      </w:pP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9D35D4" w:rsidRPr="0058436C" w:rsidTr="00500B2F">
        <w:trPr>
          <w:jc w:val="center"/>
        </w:trPr>
        <w:tc>
          <w:tcPr>
            <w:tcW w:w="750" w:type="pct"/>
            <w:vAlign w:val="center"/>
          </w:tcPr>
          <w:p w:rsidR="009D35D4" w:rsidRPr="0058436C" w:rsidRDefault="009D35D4"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center"/>
          </w:tcPr>
          <w:p w:rsidR="009D35D4"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snow</m:t>
                    </m:r>
                  </m:sub>
                </m:sSub>
                <m:r>
                  <w:rPr>
                    <w:rFonts w:ascii="Cambria Math" w:hAnsi="Cambria Math" w:cs="Times New Roman"/>
                    <w:color w:val="000000"/>
                    <w:sz w:val="20"/>
                    <w:szCs w:val="20"/>
                    <w:shd w:val="clear" w:color="auto" w:fill="FFFFFF"/>
                  </w:rPr>
                  <m:t>=</m:t>
                </m:r>
                <m:r>
                  <w:rPr>
                    <w:rFonts w:ascii="Cambria Math" w:hAnsi="Cambria Math" w:cs="Times New Roman"/>
                    <w:color w:val="000000"/>
                    <w:sz w:val="20"/>
                    <w:szCs w:val="20"/>
                    <w:shd w:val="clear" w:color="auto" w:fill="FFFFFF"/>
                    <w:lang w:val="de-AT"/>
                  </w:rPr>
                  <m:t>Tf</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snow</m:t>
                    </m:r>
                  </m:sub>
                </m:sSub>
              </m:oMath>
            </m:oMathPara>
          </w:p>
        </w:tc>
        <w:tc>
          <w:tcPr>
            <w:tcW w:w="750" w:type="pct"/>
            <w:vAlign w:val="center"/>
          </w:tcPr>
          <w:p w:rsidR="009D35D4" w:rsidRPr="0058436C" w:rsidRDefault="009D35D4"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9D35D4" w:rsidRPr="0058436C" w:rsidRDefault="00BF65DC"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In this work, the liquid water equivalent (</w:t>
      </w:r>
      <w:r w:rsidRPr="0058436C">
        <w:rPr>
          <w:rFonts w:ascii="Times New Roman" w:hAnsi="Times New Roman" w:cs="Times New Roman"/>
          <w:sz w:val="20"/>
          <w:szCs w:val="20"/>
        </w:rPr>
        <w:t>LWE</w:t>
      </w:r>
      <w:r w:rsidR="00BA4E12" w:rsidRPr="0058436C">
        <w:rPr>
          <w:rFonts w:ascii="Times New Roman" w:hAnsi="Times New Roman" w:cs="Times New Roman"/>
          <w:sz w:val="20"/>
          <w:szCs w:val="20"/>
        </w:rPr>
        <w:t>, mm</w:t>
      </w:r>
      <w:r w:rsidRPr="0058436C">
        <w:rPr>
          <w:rFonts w:ascii="Times New Roman" w:hAnsi="Times New Roman" w:cs="Times New Roman"/>
          <w:color w:val="000000"/>
          <w:sz w:val="20"/>
          <w:szCs w:val="20"/>
          <w:shd w:val="clear" w:color="auto" w:fill="FFFFFF"/>
        </w:rPr>
        <w:t>)</w:t>
      </w:r>
      <w:r w:rsidR="00247E67" w:rsidRPr="0058436C">
        <w:rPr>
          <w:rFonts w:ascii="Times New Roman" w:hAnsi="Times New Roman" w:cs="Times New Roman"/>
          <w:color w:val="000000"/>
          <w:sz w:val="20"/>
          <w:szCs w:val="20"/>
          <w:shd w:val="clear" w:color="auto" w:fill="FFFFFF"/>
        </w:rPr>
        <w:t xml:space="preserve"> is the unit, used in </w:t>
      </w:r>
      <w:r w:rsidR="008246B4" w:rsidRPr="0058436C">
        <w:rPr>
          <w:rFonts w:ascii="Times New Roman" w:hAnsi="Times New Roman" w:cs="Times New Roman"/>
          <w:color w:val="000000"/>
          <w:sz w:val="20"/>
          <w:szCs w:val="20"/>
          <w:shd w:val="clear" w:color="auto" w:fill="FFFFFF"/>
        </w:rPr>
        <w:t>all snow calculations</w:t>
      </w:r>
      <w:r w:rsidRPr="0058436C">
        <w:rPr>
          <w:rFonts w:ascii="Times New Roman" w:hAnsi="Times New Roman" w:cs="Times New Roman"/>
          <w:color w:val="000000"/>
          <w:sz w:val="20"/>
          <w:szCs w:val="20"/>
          <w:shd w:val="clear" w:color="auto" w:fill="FFFFFF"/>
        </w:rPr>
        <w:t xml:space="preserve">. </w:t>
      </w:r>
      <w:r w:rsidR="00E16F54" w:rsidRPr="0058436C">
        <w:rPr>
          <w:rFonts w:ascii="Times New Roman" w:hAnsi="Times New Roman" w:cs="Times New Roman"/>
          <w:color w:val="000000"/>
          <w:sz w:val="20"/>
          <w:szCs w:val="20"/>
          <w:shd w:val="clear" w:color="auto" w:fill="FFFFFF"/>
        </w:rPr>
        <w:t xml:space="preserve">The </w:t>
      </w:r>
      <w:r w:rsidR="008246B4" w:rsidRPr="0058436C">
        <w:rPr>
          <w:rFonts w:ascii="Times New Roman" w:hAnsi="Times New Roman" w:cs="Times New Roman"/>
          <w:color w:val="000000"/>
          <w:sz w:val="20"/>
          <w:szCs w:val="20"/>
          <w:shd w:val="clear" w:color="auto" w:fill="FFFFFF"/>
        </w:rPr>
        <w:t>determination</w:t>
      </w:r>
      <w:r w:rsidR="00E16F54" w:rsidRPr="0058436C">
        <w:rPr>
          <w:rFonts w:ascii="Times New Roman" w:hAnsi="Times New Roman" w:cs="Times New Roman"/>
          <w:color w:val="000000"/>
          <w:sz w:val="20"/>
          <w:szCs w:val="20"/>
          <w:shd w:val="clear" w:color="auto" w:fill="FFFFFF"/>
        </w:rPr>
        <w:t xml:space="preserve"> of </w:t>
      </w:r>
      <w:r w:rsidR="00091581" w:rsidRPr="0058436C">
        <w:rPr>
          <w:rFonts w:ascii="Times New Roman" w:hAnsi="Times New Roman" w:cs="Times New Roman"/>
          <w:color w:val="000000"/>
          <w:sz w:val="20"/>
          <w:szCs w:val="20"/>
          <w:shd w:val="clear" w:color="auto" w:fill="FFFFFF"/>
        </w:rPr>
        <w:t>potential snowmelt</w:t>
      </w:r>
      <w:r w:rsidR="00EF1647" w:rsidRPr="0058436C">
        <w:rPr>
          <w:rFonts w:ascii="Times New Roman" w:hAnsi="Times New Roman" w:cs="Times New Roman"/>
          <w:color w:val="000000"/>
          <w:sz w:val="20"/>
          <w:szCs w:val="20"/>
          <w:shd w:val="clear" w:color="auto" w:fill="FFFFFF"/>
        </w:rPr>
        <w:t xml:space="preserve"> is based on the classical degree-day method </w:t>
      </w:r>
      <w:r w:rsidR="00EF1647" w:rsidRPr="0058436C">
        <w:rPr>
          <w:rFonts w:ascii="Times New Roman" w:hAnsi="Times New Roman" w:cs="Times New Roman"/>
          <w:color w:val="000000"/>
          <w:sz w:val="20"/>
          <w:szCs w:val="20"/>
          <w:shd w:val="clear" w:color="auto" w:fill="FFFFFF"/>
        </w:rPr>
        <w:fldChar w:fldCharType="begin"/>
      </w:r>
      <w:r w:rsidR="00D93D4B">
        <w:rPr>
          <w:rFonts w:ascii="Times New Roman" w:hAnsi="Times New Roman" w:cs="Times New Roman"/>
          <w:color w:val="000000"/>
          <w:sz w:val="20"/>
          <w:szCs w:val="20"/>
          <w:shd w:val="clear" w:color="auto" w:fill="FFFFFF"/>
        </w:rPr>
        <w:instrText xml:space="preserve"> ADDIN EN.CITE &lt;EndNote&gt;&lt;Cite&gt;&lt;Author&gt;Rango&lt;/Author&gt;&lt;Year&gt;1995&lt;/Year&gt;&lt;RecNum&gt;5807&lt;/RecNum&gt;&lt;DisplayText&gt;(Rango and Martinec 1995)&lt;/DisplayText&gt;&lt;record&gt;&lt;rec-number&gt;5807&lt;/rec-number&gt;&lt;foreign-keys&gt;&lt;key app="EN" db-id="tv9v52rscswzf7ett9250vfo9v02x0s2ewpv" timestamp="1446535181"&gt;5807&lt;/key&gt;&lt;/foreign-keys&gt;&lt;ref-type name="Journal Article"&gt;17&lt;/ref-type&gt;&lt;contributors&gt;&lt;authors&gt;&lt;author&gt;Rango, A&lt;/author&gt;&lt;author&gt;Martinec, J&lt;/author&gt;&lt;/authors&gt;&lt;/contributors&gt;&lt;titles&gt;&lt;title&gt;Revisiting the degree</w:instrText>
      </w:r>
      <w:r w:rsidR="00D93D4B">
        <w:rPr>
          <w:rFonts w:ascii="Cambria Math" w:hAnsi="Cambria Math" w:cs="Cambria Math"/>
          <w:color w:val="000000"/>
          <w:sz w:val="20"/>
          <w:szCs w:val="20"/>
          <w:shd w:val="clear" w:color="auto" w:fill="FFFFFF"/>
        </w:rPr>
        <w:instrText>‐</w:instrText>
      </w:r>
      <w:r w:rsidR="00D93D4B">
        <w:rPr>
          <w:rFonts w:ascii="Times New Roman" w:hAnsi="Times New Roman" w:cs="Times New Roman"/>
          <w:color w:val="000000"/>
          <w:sz w:val="20"/>
          <w:szCs w:val="20"/>
          <w:shd w:val="clear" w:color="auto" w:fill="FFFFFF"/>
        </w:rPr>
        <w:instrText>day method for snowmelt computations&lt;/title&gt;&lt;secondary-title&gt;JAWRA Journal of the American Water Resources Association&lt;/secondary-title&gt;&lt;/titles&gt;&lt;periodical&gt;&lt;full-title&gt;JAWRA Journal of the American Water Resources Association&lt;/full-title&gt;&lt;/periodical&gt;&lt;pages&gt;657-669&lt;/pages&gt;&lt;volume&gt;31&lt;/volume&gt;&lt;number&gt;4&lt;/number&gt;&lt;dates&gt;&lt;year&gt;1995&lt;/year&gt;&lt;/dates&gt;&lt;isbn&gt;1752-1688&lt;/isbn&gt;&lt;urls&gt;&lt;/urls&gt;&lt;/record&gt;&lt;/Cite&gt;&lt;/EndNote&gt;</w:instrText>
      </w:r>
      <w:r w:rsidR="00EF1647" w:rsidRPr="0058436C">
        <w:rPr>
          <w:rFonts w:ascii="Times New Roman" w:hAnsi="Times New Roman" w:cs="Times New Roman"/>
          <w:color w:val="000000"/>
          <w:sz w:val="20"/>
          <w:szCs w:val="20"/>
          <w:shd w:val="clear" w:color="auto" w:fill="FFFFFF"/>
        </w:rPr>
        <w:fldChar w:fldCharType="separate"/>
      </w:r>
      <w:r w:rsidR="00D93D4B">
        <w:rPr>
          <w:rFonts w:ascii="Times New Roman" w:hAnsi="Times New Roman" w:cs="Times New Roman"/>
          <w:noProof/>
          <w:color w:val="000000"/>
          <w:sz w:val="20"/>
          <w:szCs w:val="20"/>
          <w:shd w:val="clear" w:color="auto" w:fill="FFFFFF"/>
        </w:rPr>
        <w:t>(</w:t>
      </w:r>
      <w:hyperlink w:anchor="_ENREF_10" w:tooltip="Rango, 1995 #5807" w:history="1">
        <w:r w:rsidR="00D93D4B">
          <w:rPr>
            <w:rFonts w:ascii="Times New Roman" w:hAnsi="Times New Roman" w:cs="Times New Roman"/>
            <w:noProof/>
            <w:color w:val="000000"/>
            <w:sz w:val="20"/>
            <w:szCs w:val="20"/>
            <w:shd w:val="clear" w:color="auto" w:fill="FFFFFF"/>
          </w:rPr>
          <w:t>Rango and Martinec 1995</w:t>
        </w:r>
      </w:hyperlink>
      <w:r w:rsidR="00D93D4B">
        <w:rPr>
          <w:rFonts w:ascii="Times New Roman" w:hAnsi="Times New Roman" w:cs="Times New Roman"/>
          <w:noProof/>
          <w:color w:val="000000"/>
          <w:sz w:val="20"/>
          <w:szCs w:val="20"/>
          <w:shd w:val="clear" w:color="auto" w:fill="FFFFFF"/>
        </w:rPr>
        <w:t>)</w:t>
      </w:r>
      <w:r w:rsidR="00EF1647" w:rsidRPr="0058436C">
        <w:rPr>
          <w:rFonts w:ascii="Times New Roman" w:hAnsi="Times New Roman" w:cs="Times New Roman"/>
          <w:color w:val="000000"/>
          <w:sz w:val="20"/>
          <w:szCs w:val="20"/>
          <w:shd w:val="clear" w:color="auto" w:fill="FFFFFF"/>
        </w:rPr>
        <w:fldChar w:fldCharType="end"/>
      </w:r>
      <w:r w:rsidR="00EF1647" w:rsidRPr="0058436C">
        <w:rPr>
          <w:rFonts w:ascii="Times New Roman" w:hAnsi="Times New Roman" w:cs="Times New Roman"/>
          <w:color w:val="000000"/>
          <w:sz w:val="20"/>
          <w:szCs w:val="20"/>
          <w:shd w:val="clear" w:color="auto" w:fill="FFFFFF"/>
        </w:rPr>
        <w:t>, where snowmelt is assumed to occur, when the actual temperature exceeds a threshold (</w:t>
      </w:r>
      <w:r w:rsidR="00EF1647" w:rsidRPr="0058436C">
        <w:rPr>
          <w:rFonts w:ascii="Times New Roman" w:hAnsi="Times New Roman" w:cs="Times New Roman"/>
          <w:i/>
          <w:color w:val="000000"/>
          <w:sz w:val="20"/>
          <w:szCs w:val="20"/>
          <w:shd w:val="clear" w:color="auto" w:fill="FFFFFF"/>
        </w:rPr>
        <w:t>T</w:t>
      </w:r>
      <w:r w:rsidR="00F07450" w:rsidRPr="0058436C">
        <w:rPr>
          <w:rFonts w:ascii="Times New Roman" w:hAnsi="Times New Roman" w:cs="Times New Roman"/>
          <w:color w:val="000000"/>
          <w:sz w:val="20"/>
          <w:szCs w:val="20"/>
          <w:shd w:val="clear" w:color="auto" w:fill="FFFFFF"/>
          <w:vertAlign w:val="subscript"/>
        </w:rPr>
        <w:t>melt</w:t>
      </w:r>
      <w:r w:rsidR="00EF1647" w:rsidRPr="0058436C">
        <w:rPr>
          <w:rFonts w:ascii="Times New Roman" w:hAnsi="Times New Roman" w:cs="Times New Roman"/>
          <w:color w:val="000000"/>
          <w:sz w:val="20"/>
          <w:szCs w:val="20"/>
          <w:shd w:val="clear" w:color="auto" w:fill="FFFFFF"/>
        </w:rPr>
        <w:t xml:space="preserve">). The amount is assumed </w:t>
      </w:r>
      <w:r w:rsidR="00407E25" w:rsidRPr="0058436C">
        <w:rPr>
          <w:rFonts w:ascii="Times New Roman" w:hAnsi="Times New Roman" w:cs="Times New Roman"/>
          <w:color w:val="000000"/>
          <w:sz w:val="20"/>
          <w:szCs w:val="20"/>
          <w:shd w:val="clear" w:color="auto" w:fill="FFFFFF"/>
        </w:rPr>
        <w:t>proportional</w:t>
      </w:r>
      <w:r w:rsidR="00EF1647" w:rsidRPr="0058436C">
        <w:rPr>
          <w:rFonts w:ascii="Times New Roman" w:hAnsi="Times New Roman" w:cs="Times New Roman"/>
          <w:color w:val="000000"/>
          <w:sz w:val="20"/>
          <w:szCs w:val="20"/>
          <w:shd w:val="clear" w:color="auto" w:fill="FFFFFF"/>
        </w:rPr>
        <w:t xml:space="preserve"> to the difference of both temperatures. Dealing with </w:t>
      </w:r>
      <w:r w:rsidR="00EF1647" w:rsidRPr="0058436C">
        <w:rPr>
          <w:rFonts w:ascii="Times New Roman" w:hAnsi="Times New Roman" w:cs="Times New Roman"/>
          <w:i/>
          <w:color w:val="000000"/>
          <w:sz w:val="20"/>
          <w:szCs w:val="20"/>
          <w:shd w:val="clear" w:color="auto" w:fill="FFFFFF"/>
        </w:rPr>
        <w:t>T</w:t>
      </w:r>
      <w:r w:rsidR="00EF1647" w:rsidRPr="0058436C">
        <w:rPr>
          <w:rFonts w:ascii="Times New Roman" w:hAnsi="Times New Roman" w:cs="Times New Roman"/>
          <w:color w:val="000000"/>
          <w:sz w:val="20"/>
          <w:szCs w:val="20"/>
          <w:shd w:val="clear" w:color="auto" w:fill="FFFFFF"/>
          <w:vertAlign w:val="subscript"/>
        </w:rPr>
        <w:t>min</w:t>
      </w:r>
      <w:r w:rsidR="00EF1647" w:rsidRPr="0058436C">
        <w:rPr>
          <w:rFonts w:ascii="Times New Roman" w:hAnsi="Times New Roman" w:cs="Times New Roman"/>
          <w:color w:val="000000"/>
          <w:sz w:val="20"/>
          <w:szCs w:val="20"/>
          <w:shd w:val="clear" w:color="auto" w:fill="FFFFFF"/>
        </w:rPr>
        <w:t xml:space="preserve"> and </w:t>
      </w:r>
      <w:r w:rsidR="00EF1647" w:rsidRPr="0058436C">
        <w:rPr>
          <w:rFonts w:ascii="Times New Roman" w:hAnsi="Times New Roman" w:cs="Times New Roman"/>
          <w:i/>
          <w:color w:val="000000"/>
          <w:sz w:val="20"/>
          <w:szCs w:val="20"/>
          <w:shd w:val="clear" w:color="auto" w:fill="FFFFFF"/>
        </w:rPr>
        <w:t>T</w:t>
      </w:r>
      <w:r w:rsidR="00EF1647" w:rsidRPr="0058436C">
        <w:rPr>
          <w:rFonts w:ascii="Times New Roman" w:hAnsi="Times New Roman" w:cs="Times New Roman"/>
          <w:color w:val="000000"/>
          <w:sz w:val="20"/>
          <w:szCs w:val="20"/>
          <w:shd w:val="clear" w:color="auto" w:fill="FFFFFF"/>
          <w:vertAlign w:val="subscript"/>
        </w:rPr>
        <w:t>max</w:t>
      </w:r>
      <w:r w:rsidR="00EF1647" w:rsidRPr="0058436C">
        <w:rPr>
          <w:rFonts w:ascii="Times New Roman" w:hAnsi="Times New Roman" w:cs="Times New Roman"/>
          <w:color w:val="000000"/>
          <w:sz w:val="20"/>
          <w:szCs w:val="20"/>
          <w:shd w:val="clear" w:color="auto" w:fill="FFFFFF"/>
        </w:rPr>
        <w:t xml:space="preserve">, the approach is modified. </w:t>
      </w:r>
      <w:r w:rsidR="00407E25" w:rsidRPr="0058436C">
        <w:rPr>
          <w:rFonts w:ascii="Times New Roman" w:hAnsi="Times New Roman" w:cs="Times New Roman"/>
          <w:color w:val="000000"/>
          <w:sz w:val="20"/>
          <w:szCs w:val="20"/>
          <w:shd w:val="clear" w:color="auto" w:fill="FFFFFF"/>
        </w:rPr>
        <w:t>The</w:t>
      </w:r>
      <w:r w:rsidR="00091581" w:rsidRPr="0058436C">
        <w:rPr>
          <w:rFonts w:ascii="Times New Roman" w:hAnsi="Times New Roman" w:cs="Times New Roman"/>
          <w:color w:val="000000"/>
          <w:sz w:val="20"/>
          <w:szCs w:val="20"/>
          <w:shd w:val="clear" w:color="auto" w:fill="FFFFFF"/>
        </w:rPr>
        <w:t xml:space="preserve"> variable</w:t>
      </w:r>
      <w:r w:rsidR="00407E25" w:rsidRPr="0058436C">
        <w:rPr>
          <w:rFonts w:ascii="Times New Roman" w:hAnsi="Times New Roman" w:cs="Times New Roman"/>
          <w:color w:val="000000"/>
          <w:sz w:val="20"/>
          <w:szCs w:val="20"/>
          <w:shd w:val="clear" w:color="auto" w:fill="FFFFFF"/>
        </w:rPr>
        <w:t xml:space="preserve"> </w:t>
      </w:r>
      <w:r w:rsidR="00407E25" w:rsidRPr="0058436C">
        <w:rPr>
          <w:rFonts w:ascii="Times New Roman" w:hAnsi="Times New Roman" w:cs="Times New Roman"/>
          <w:i/>
          <w:color w:val="000000"/>
          <w:sz w:val="20"/>
          <w:szCs w:val="20"/>
          <w:shd w:val="clear" w:color="auto" w:fill="FFFFFF"/>
        </w:rPr>
        <w:t>f</w:t>
      </w:r>
      <w:r w:rsidR="00F07450" w:rsidRPr="0058436C">
        <w:rPr>
          <w:rFonts w:ascii="Times New Roman" w:hAnsi="Times New Roman" w:cs="Times New Roman"/>
          <w:color w:val="000000"/>
          <w:sz w:val="20"/>
          <w:szCs w:val="20"/>
          <w:shd w:val="clear" w:color="auto" w:fill="FFFFFF"/>
          <w:vertAlign w:val="subscript"/>
        </w:rPr>
        <w:t>melt</w:t>
      </w:r>
      <w:r w:rsidR="00091581" w:rsidRPr="0058436C">
        <w:rPr>
          <w:rFonts w:ascii="Times New Roman" w:hAnsi="Times New Roman" w:cs="Times New Roman"/>
          <w:color w:val="000000"/>
          <w:sz w:val="20"/>
          <w:szCs w:val="20"/>
          <w:shd w:val="clear" w:color="auto" w:fill="FFFFFF"/>
        </w:rPr>
        <w:t xml:space="preserve"> can be described as temporal fraction of a day, the critical temperature for snowmelt is exceeded.</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E123CF" w:rsidRPr="0058436C" w:rsidTr="00E123CF">
        <w:trPr>
          <w:jc w:val="center"/>
        </w:trPr>
        <w:tc>
          <w:tcPr>
            <w:tcW w:w="750" w:type="pct"/>
          </w:tcPr>
          <w:p w:rsidR="00E123CF" w:rsidRPr="0058436C" w:rsidRDefault="00E123CF" w:rsidP="00E71CCE">
            <w:pPr>
              <w:spacing w:after="160" w:line="360" w:lineRule="auto"/>
              <w:jc w:val="both"/>
              <w:rPr>
                <w:rFonts w:ascii="Times New Roman" w:hAnsi="Times New Roman" w:cs="Times New Roman"/>
                <w:sz w:val="20"/>
                <w:szCs w:val="20"/>
              </w:rPr>
            </w:pPr>
          </w:p>
        </w:tc>
        <w:tc>
          <w:tcPr>
            <w:tcW w:w="3500" w:type="pct"/>
            <w:vAlign w:val="bottom"/>
          </w:tcPr>
          <w:p w:rsidR="00E123CF" w:rsidRPr="0058436C" w:rsidRDefault="00032AA9" w:rsidP="00E71CCE">
            <w:pPr>
              <w:spacing w:after="160" w:line="360" w:lineRule="auto"/>
              <w:jc w:val="both"/>
              <w:rPr>
                <w:rFonts w:ascii="Times New Roman" w:hAnsi="Times New Roman" w:cs="Times New Roman"/>
                <w:i/>
                <w:sz w:val="20"/>
                <w:szCs w:val="20"/>
              </w:rPr>
            </w:pPr>
            <m:oMathPara>
              <m:oMath>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f</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sz w:val="20"/>
                    <w:szCs w:val="20"/>
                  </w:rPr>
                  <m:t>=</m:t>
                </m:r>
                <m:d>
                  <m:dPr>
                    <m:begChr m:val="{"/>
                    <m:endChr m:val=""/>
                    <m:ctrlPr>
                      <w:rPr>
                        <w:rFonts w:ascii="Cambria Math" w:hAnsi="Cambria Math" w:cs="Times New Roman"/>
                        <w:i/>
                        <w:sz w:val="20"/>
                        <w:szCs w:val="20"/>
                        <w:lang w:val="de-AT"/>
                      </w:rPr>
                    </m:ctrlPr>
                  </m:dPr>
                  <m:e>
                    <m:m>
                      <m:mPr>
                        <m:cGpRule m:val="2"/>
                        <m:cGp m:val="8"/>
                        <m:mcs>
                          <m:mc>
                            <m:mcPr>
                              <m:count m:val="1"/>
                              <m:mcJc m:val="right"/>
                            </m:mcPr>
                          </m:mc>
                          <m:mc>
                            <m:mcPr>
                              <m:count m:val="1"/>
                              <m:mcJc m:val="left"/>
                            </m:mcPr>
                          </m:mc>
                        </m:mcs>
                        <m:ctrlPr>
                          <w:rPr>
                            <w:rFonts w:ascii="Cambria Math" w:hAnsi="Cambria Math" w:cs="Times New Roman"/>
                            <w:i/>
                            <w:sz w:val="20"/>
                            <w:szCs w:val="20"/>
                            <w:lang w:val="de-AT"/>
                          </w:rPr>
                        </m:ctrlPr>
                      </m:mPr>
                      <m:mr>
                        <m:e>
                          <m:r>
                            <w:rPr>
                              <w:rFonts w:ascii="Cambria Math" w:hAnsi="Cambria Math" w:cs="Times New Roman"/>
                              <w:sz w:val="20"/>
                              <w:szCs w:val="20"/>
                            </w:rPr>
                            <m:t>1,</m:t>
                          </m:r>
                        </m:e>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sz w:val="20"/>
                              <w:szCs w:val="20"/>
                            </w:rPr>
                            <m:t>≤</m:t>
                          </m:r>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rPr>
                                <m:t>min</m:t>
                              </m:r>
                            </m:sub>
                          </m:sSub>
                        </m:e>
                      </m:mr>
                      <m:mr>
                        <m:e>
                          <m:f>
                            <m:fPr>
                              <m:ctrlPr>
                                <w:rPr>
                                  <w:rFonts w:ascii="Cambria Math" w:hAnsi="Cambria Math" w:cs="Times New Roman"/>
                                  <w:i/>
                                  <w:color w:val="000000"/>
                                  <w:sz w:val="20"/>
                                  <w:szCs w:val="20"/>
                                  <w:shd w:val="clear" w:color="auto" w:fill="FFFFFF"/>
                                </w:rPr>
                              </m:ctrlPr>
                            </m:fPr>
                            <m:num>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max</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melt</m:t>
                                  </m:r>
                                </m:sub>
                              </m:sSub>
                            </m:num>
                            <m:den>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max</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min</m:t>
                                  </m:r>
                                </m:sub>
                              </m:sSub>
                            </m:den>
                          </m:f>
                          <m:r>
                            <w:rPr>
                              <w:rFonts w:ascii="Cambria Math" w:hAnsi="Cambria Math" w:cs="Times New Roman"/>
                              <w:sz w:val="20"/>
                              <w:szCs w:val="20"/>
                            </w:rPr>
                            <m:t>,</m:t>
                          </m:r>
                        </m:e>
                        <m:e>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rPr>
                                <m:t>min</m:t>
                              </m:r>
                            </m:sub>
                          </m:sSub>
                          <m:r>
                            <w:rPr>
                              <w:rFonts w:ascii="Cambria Math" w:hAnsi="Cambria Math" w:cs="Times New Roman"/>
                              <w:sz w:val="20"/>
                              <w:szCs w:val="20"/>
                            </w:rPr>
                            <m:t>&lt;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sz w:val="20"/>
                              <w:szCs w:val="20"/>
                            </w:rPr>
                            <m:t>&lt;</m:t>
                          </m:r>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rPr>
                                <m:t>max</m:t>
                              </m:r>
                            </m:sub>
                          </m:sSub>
                        </m:e>
                      </m:mr>
                      <m:mr>
                        <m:e>
                          <m:r>
                            <w:rPr>
                              <w:rFonts w:ascii="Cambria Math" w:hAnsi="Cambria Math" w:cs="Times New Roman"/>
                              <w:sz w:val="20"/>
                              <w:szCs w:val="20"/>
                            </w:rPr>
                            <m:t>0,</m:t>
                          </m:r>
                        </m:e>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sz w:val="20"/>
                              <w:szCs w:val="20"/>
                            </w:rPr>
                            <m:t>≥</m:t>
                          </m:r>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rPr>
                                <m:t>max</m:t>
                              </m:r>
                            </m:sub>
                          </m:sSub>
                        </m:e>
                      </m:mr>
                    </m:m>
                  </m:e>
                </m:d>
              </m:oMath>
            </m:oMathPara>
          </w:p>
        </w:tc>
        <w:tc>
          <w:tcPr>
            <w:tcW w:w="750" w:type="pct"/>
            <w:vAlign w:val="center"/>
          </w:tcPr>
          <w:p w:rsidR="00E123CF" w:rsidRPr="0058436C" w:rsidRDefault="00E123CF" w:rsidP="00E71CCE">
            <w:pPr>
              <w:spacing w:after="160" w:line="360" w:lineRule="auto"/>
              <w:jc w:val="both"/>
              <w:rPr>
                <w:rFonts w:ascii="Times New Roman" w:hAnsi="Times New Roman" w:cs="Times New Roman"/>
                <w:sz w:val="20"/>
                <w:szCs w:val="20"/>
                <w:lang w:val="de-AT"/>
              </w:rPr>
            </w:pPr>
            <w:r w:rsidRPr="0058436C">
              <w:rPr>
                <w:rFonts w:ascii="Times New Roman" w:hAnsi="Times New Roman" w:cs="Times New Roman"/>
                <w:sz w:val="20"/>
                <w:szCs w:val="20"/>
              </w:rPr>
              <w:t>(</w:t>
            </w:r>
            <w:r w:rsidR="000E0495" w:rsidRPr="0058436C">
              <w:rPr>
                <w:rFonts w:ascii="Times New Roman" w:hAnsi="Times New Roman" w:cs="Times New Roman"/>
                <w:sz w:val="20"/>
                <w:szCs w:val="20"/>
              </w:rPr>
              <w:t>S</w:t>
            </w:r>
            <w:r w:rsidRPr="0058436C">
              <w:rPr>
                <w:rFonts w:ascii="Times New Roman" w:hAnsi="Times New Roman" w:cs="Times New Roman"/>
                <w:sz w:val="20"/>
                <w:szCs w:val="20"/>
                <w:lang w:val="de-AT"/>
              </w:rPr>
              <w:fldChar w:fldCharType="begin"/>
            </w:r>
            <w:r w:rsidRPr="0058436C">
              <w:rPr>
                <w:rFonts w:ascii="Times New Roman" w:hAnsi="Times New Roman" w:cs="Times New Roman"/>
                <w:sz w:val="20"/>
                <w:szCs w:val="20"/>
                <w:lang w:val="de-AT"/>
              </w:rPr>
              <w:instrText xml:space="preserve"> AUTONUM  \* Arabic </w:instrText>
            </w:r>
            <w:r w:rsidRPr="0058436C">
              <w:rPr>
                <w:rFonts w:ascii="Times New Roman" w:hAnsi="Times New Roman" w:cs="Times New Roman"/>
                <w:sz w:val="20"/>
                <w:szCs w:val="20"/>
              </w:rPr>
              <w:fldChar w:fldCharType="end"/>
            </w:r>
            <w:r w:rsidRPr="0058436C">
              <w:rPr>
                <w:rFonts w:ascii="Times New Roman" w:hAnsi="Times New Roman" w:cs="Times New Roman"/>
                <w:sz w:val="20"/>
                <w:szCs w:val="20"/>
                <w:lang w:val="de-AT"/>
              </w:rPr>
              <w:t>)</w:t>
            </w:r>
          </w:p>
        </w:tc>
      </w:tr>
    </w:tbl>
    <w:p w:rsidR="00091581" w:rsidRPr="0058436C" w:rsidRDefault="00091581"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The mean temperature</w:t>
      </w:r>
      <w:r w:rsidR="008D72EF" w:rsidRPr="0058436C">
        <w:rPr>
          <w:rFonts w:ascii="Times New Roman" w:hAnsi="Times New Roman" w:cs="Times New Roman"/>
          <w:color w:val="000000"/>
          <w:sz w:val="20"/>
          <w:szCs w:val="20"/>
          <w:shd w:val="clear" w:color="auto" w:fill="FFFFFF"/>
        </w:rPr>
        <w:t xml:space="preserve"> for the temporal fraction</w:t>
      </w:r>
      <w:r w:rsidRPr="0058436C">
        <w:rPr>
          <w:rFonts w:ascii="Times New Roman" w:hAnsi="Times New Roman" w:cs="Times New Roman"/>
          <w:color w:val="000000"/>
          <w:sz w:val="20"/>
          <w:szCs w:val="20"/>
          <w:shd w:val="clear" w:color="auto" w:fill="FFFFFF"/>
        </w:rPr>
        <w:t xml:space="preserve"> above </w:t>
      </w:r>
      <w:r w:rsidR="003F6627" w:rsidRPr="0058436C">
        <w:rPr>
          <w:rFonts w:ascii="Times New Roman" w:hAnsi="Times New Roman" w:cs="Times New Roman"/>
          <w:color w:val="000000"/>
          <w:sz w:val="20"/>
          <w:szCs w:val="20"/>
          <w:shd w:val="clear" w:color="auto" w:fill="FFFFFF"/>
        </w:rPr>
        <w:t>the</w:t>
      </w:r>
      <w:r w:rsidRPr="0058436C">
        <w:rPr>
          <w:rFonts w:ascii="Times New Roman" w:hAnsi="Times New Roman" w:cs="Times New Roman"/>
          <w:color w:val="000000"/>
          <w:sz w:val="20"/>
          <w:szCs w:val="20"/>
          <w:shd w:val="clear" w:color="auto" w:fill="FFFFFF"/>
        </w:rPr>
        <w:t xml:space="preserve"> threshold</w:t>
      </w:r>
      <w:r w:rsidR="002F601E" w:rsidRPr="0058436C">
        <w:rPr>
          <w:rFonts w:ascii="Times New Roman" w:hAnsi="Times New Roman" w:cs="Times New Roman"/>
          <w:color w:val="000000"/>
          <w:sz w:val="20"/>
          <w:szCs w:val="20"/>
          <w:shd w:val="clear" w:color="auto" w:fill="FFFFFF"/>
        </w:rPr>
        <w:t xml:space="preserve"> (</w:t>
      </w:r>
      <w:r w:rsidR="002F601E" w:rsidRPr="0058436C">
        <w:rPr>
          <w:rFonts w:ascii="Times New Roman" w:hAnsi="Times New Roman" w:cs="Times New Roman"/>
          <w:i/>
          <w:color w:val="000000"/>
          <w:sz w:val="20"/>
          <w:szCs w:val="20"/>
          <w:shd w:val="clear" w:color="auto" w:fill="FFFFFF"/>
        </w:rPr>
        <w:t>m</w:t>
      </w:r>
      <w:r w:rsidR="002F601E" w:rsidRPr="0058436C">
        <w:rPr>
          <w:rFonts w:ascii="Times New Roman" w:hAnsi="Times New Roman" w:cs="Times New Roman"/>
          <w:color w:val="000000"/>
          <w:sz w:val="20"/>
          <w:szCs w:val="20"/>
          <w:shd w:val="clear" w:color="auto" w:fill="FFFFFF"/>
          <w:vertAlign w:val="subscript"/>
        </w:rPr>
        <w:t>melt</w:t>
      </w:r>
      <w:r w:rsidR="002F601E"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is calculated.</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E123CF" w:rsidRPr="0058436C" w:rsidTr="00E123CF">
        <w:trPr>
          <w:jc w:val="center"/>
        </w:trPr>
        <w:tc>
          <w:tcPr>
            <w:tcW w:w="750" w:type="pct"/>
          </w:tcPr>
          <w:p w:rsidR="00E123CF" w:rsidRPr="0058436C" w:rsidRDefault="00E123CF" w:rsidP="00E71CCE">
            <w:pPr>
              <w:spacing w:after="160" w:line="360" w:lineRule="auto"/>
              <w:jc w:val="both"/>
              <w:rPr>
                <w:rFonts w:ascii="Times New Roman" w:hAnsi="Times New Roman" w:cs="Times New Roman"/>
                <w:sz w:val="20"/>
                <w:szCs w:val="20"/>
              </w:rPr>
            </w:pPr>
          </w:p>
        </w:tc>
        <w:tc>
          <w:tcPr>
            <w:tcW w:w="3500" w:type="pct"/>
            <w:vAlign w:val="bottom"/>
          </w:tcPr>
          <w:p w:rsidR="00E123CF" w:rsidRPr="0058436C" w:rsidRDefault="00032AA9" w:rsidP="00E71CCE">
            <w:pPr>
              <w:spacing w:after="160" w:line="360" w:lineRule="auto"/>
              <w:jc w:val="both"/>
              <w:rPr>
                <w:rFonts w:ascii="Times New Roman" w:hAnsi="Times New Roman" w:cs="Times New Roman"/>
                <w:i/>
                <w:sz w:val="20"/>
                <w:szCs w:val="20"/>
                <w:lang w:val="de-AT"/>
              </w:rPr>
            </w:pPr>
            <m:oMathPara>
              <m:oMath>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m</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sz w:val="20"/>
                    <w:szCs w:val="20"/>
                  </w:rPr>
                  <m:t>=</m:t>
                </m:r>
                <m:d>
                  <m:dPr>
                    <m:begChr m:val="{"/>
                    <m:endChr m:val=""/>
                    <m:ctrlPr>
                      <w:rPr>
                        <w:rFonts w:ascii="Cambria Math" w:hAnsi="Cambria Math" w:cs="Times New Roman"/>
                        <w:i/>
                        <w:sz w:val="20"/>
                        <w:szCs w:val="20"/>
                        <w:lang w:val="de-AT"/>
                      </w:rPr>
                    </m:ctrlPr>
                  </m:dPr>
                  <m:e>
                    <m:m>
                      <m:mPr>
                        <m:cGpRule m:val="2"/>
                        <m:cGp m:val="8"/>
                        <m:mcs>
                          <m:mc>
                            <m:mcPr>
                              <m:count m:val="1"/>
                              <m:mcJc m:val="right"/>
                            </m:mcPr>
                          </m:mc>
                          <m:mc>
                            <m:mcPr>
                              <m:count m:val="1"/>
                              <m:mcJc m:val="left"/>
                            </m:mcPr>
                          </m:mc>
                        </m:mcs>
                        <m:ctrlPr>
                          <w:rPr>
                            <w:rFonts w:ascii="Cambria Math" w:hAnsi="Cambria Math" w:cs="Times New Roman"/>
                            <w:i/>
                            <w:sz w:val="20"/>
                            <w:szCs w:val="20"/>
                            <w:lang w:val="de-AT"/>
                          </w:rPr>
                        </m:ctrlPr>
                      </m:mPr>
                      <m:mr>
                        <m:e>
                          <m:f>
                            <m:fPr>
                              <m:ctrlPr>
                                <w:rPr>
                                  <w:rFonts w:ascii="Cambria Math" w:hAnsi="Cambria Math" w:cs="Times New Roman"/>
                                  <w:i/>
                                  <w:color w:val="000000"/>
                                  <w:sz w:val="20"/>
                                  <w:szCs w:val="20"/>
                                  <w:shd w:val="clear" w:color="auto" w:fill="FFFFFF"/>
                                </w:rPr>
                              </m:ctrlPr>
                            </m:fPr>
                            <m:num>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max</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min</m:t>
                                  </m:r>
                                </m:sub>
                              </m:sSub>
                            </m:num>
                            <m:den>
                              <m:r>
                                <w:rPr>
                                  <w:rFonts w:ascii="Cambria Math" w:hAnsi="Cambria Math" w:cs="Times New Roman"/>
                                  <w:color w:val="000000"/>
                                  <w:sz w:val="20"/>
                                  <w:szCs w:val="20"/>
                                  <w:shd w:val="clear" w:color="auto" w:fill="FFFFFF"/>
                                </w:rPr>
                                <m:t>2</m:t>
                              </m:r>
                            </m:den>
                          </m:f>
                          <m:r>
                            <w:rPr>
                              <w:rFonts w:ascii="Cambria Math" w:hAnsi="Cambria Math" w:cs="Times New Roman"/>
                              <w:sz w:val="20"/>
                              <w:szCs w:val="20"/>
                            </w:rPr>
                            <m:t>,</m:t>
                          </m:r>
                        </m:e>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sz w:val="20"/>
                              <w:szCs w:val="20"/>
                              <w:lang w:val="de-AT"/>
                            </w:rPr>
                            <m:t>≤</m:t>
                          </m:r>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lang w:val="de-AT"/>
                                </w:rPr>
                                <m:t>min</m:t>
                              </m:r>
                            </m:sub>
                          </m:sSub>
                        </m:e>
                      </m:mr>
                      <m:mr>
                        <m:e>
                          <m:f>
                            <m:fPr>
                              <m:ctrlPr>
                                <w:rPr>
                                  <w:rFonts w:ascii="Cambria Math" w:hAnsi="Cambria Math" w:cs="Times New Roman"/>
                                  <w:i/>
                                  <w:color w:val="000000"/>
                                  <w:sz w:val="20"/>
                                  <w:szCs w:val="20"/>
                                  <w:shd w:val="clear" w:color="auto" w:fill="FFFFFF"/>
                                </w:rPr>
                              </m:ctrlPr>
                            </m:fPr>
                            <m:num>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max</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melt</m:t>
                                  </m:r>
                                </m:sub>
                              </m:sSub>
                            </m:num>
                            <m:den>
                              <m:r>
                                <w:rPr>
                                  <w:rFonts w:ascii="Cambria Math" w:hAnsi="Cambria Math" w:cs="Times New Roman"/>
                                  <w:color w:val="000000"/>
                                  <w:sz w:val="20"/>
                                  <w:szCs w:val="20"/>
                                  <w:shd w:val="clear" w:color="auto" w:fill="FFFFFF"/>
                                </w:rPr>
                                <m:t>2</m:t>
                              </m:r>
                            </m:den>
                          </m:f>
                          <m:r>
                            <w:rPr>
                              <w:rFonts w:ascii="Cambria Math" w:hAnsi="Cambria Math" w:cs="Times New Roman"/>
                              <w:sz w:val="20"/>
                              <w:szCs w:val="20"/>
                              <w:lang w:val="de-AT"/>
                            </w:rPr>
                            <m:t>,</m:t>
                          </m:r>
                        </m:e>
                        <m:e>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lang w:val="de-AT"/>
                                </w:rPr>
                                <m:t>min</m:t>
                              </m:r>
                            </m:sub>
                          </m:sSub>
                          <m:r>
                            <w:rPr>
                              <w:rFonts w:ascii="Cambria Math" w:hAnsi="Cambria Math" w:cs="Times New Roman"/>
                              <w:sz w:val="20"/>
                              <w:szCs w:val="20"/>
                              <w:lang w:val="de-AT"/>
                            </w:rPr>
                            <m:t>&lt;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sz w:val="20"/>
                              <w:szCs w:val="20"/>
                              <w:lang w:val="de-AT"/>
                            </w:rPr>
                            <m:t>&lt;</m:t>
                          </m:r>
                          <m:sSub>
                            <m:sSubPr>
                              <m:ctrlPr>
                                <w:rPr>
                                  <w:rFonts w:ascii="Cambria Math" w:hAnsi="Cambria Math" w:cs="Times New Roman"/>
                                  <w:i/>
                                  <w:sz w:val="20"/>
                                  <w:szCs w:val="20"/>
                                  <w:lang w:val="de-AT"/>
                                </w:rPr>
                              </m:ctrlPr>
                            </m:sSubPr>
                            <m:e>
                              <m:r>
                                <w:rPr>
                                  <w:rFonts w:ascii="Cambria Math" w:hAnsi="Cambria Math" w:cs="Times New Roman"/>
                                  <w:sz w:val="20"/>
                                  <w:szCs w:val="20"/>
                                  <w:lang w:val="de-AT"/>
                                </w:rPr>
                                <m:t>T</m:t>
                              </m:r>
                            </m:e>
                            <m:sub>
                              <m:r>
                                <m:rPr>
                                  <m:sty m:val="p"/>
                                </m:rPr>
                                <w:rPr>
                                  <w:rFonts w:ascii="Cambria Math" w:hAnsi="Cambria Math" w:cs="Times New Roman"/>
                                  <w:sz w:val="20"/>
                                  <w:szCs w:val="20"/>
                                  <w:lang w:val="de-AT"/>
                                </w:rPr>
                                <m:t>max</m:t>
                              </m:r>
                            </m:sub>
                          </m:sSub>
                        </m:e>
                      </m:mr>
                    </m:m>
                  </m:e>
                </m:d>
              </m:oMath>
            </m:oMathPara>
          </w:p>
        </w:tc>
        <w:tc>
          <w:tcPr>
            <w:tcW w:w="750" w:type="pct"/>
            <w:vAlign w:val="center"/>
          </w:tcPr>
          <w:p w:rsidR="00E123CF" w:rsidRPr="0058436C" w:rsidRDefault="00E123CF" w:rsidP="00E71CCE">
            <w:pPr>
              <w:spacing w:after="160" w:line="360" w:lineRule="auto"/>
              <w:jc w:val="both"/>
              <w:rPr>
                <w:rFonts w:ascii="Times New Roman" w:hAnsi="Times New Roman" w:cs="Times New Roman"/>
                <w:sz w:val="20"/>
                <w:szCs w:val="20"/>
                <w:lang w:val="de-AT"/>
              </w:rPr>
            </w:pPr>
            <w:r w:rsidRPr="0058436C">
              <w:rPr>
                <w:rFonts w:ascii="Times New Roman" w:hAnsi="Times New Roman" w:cs="Times New Roman"/>
                <w:sz w:val="20"/>
                <w:szCs w:val="20"/>
                <w:lang w:val="de-AT"/>
              </w:rPr>
              <w:t>(</w:t>
            </w:r>
            <w:r w:rsidR="000E0495" w:rsidRPr="0058436C">
              <w:rPr>
                <w:rFonts w:ascii="Times New Roman" w:hAnsi="Times New Roman" w:cs="Times New Roman"/>
                <w:sz w:val="20"/>
                <w:szCs w:val="20"/>
                <w:lang w:val="de-AT"/>
              </w:rPr>
              <w:t>S</w:t>
            </w:r>
            <w:r w:rsidRPr="0058436C">
              <w:rPr>
                <w:rFonts w:ascii="Times New Roman" w:hAnsi="Times New Roman" w:cs="Times New Roman"/>
                <w:sz w:val="20"/>
                <w:szCs w:val="20"/>
                <w:lang w:val="de-AT"/>
              </w:rPr>
              <w:fldChar w:fldCharType="begin"/>
            </w:r>
            <w:r w:rsidRPr="0058436C">
              <w:rPr>
                <w:rFonts w:ascii="Times New Roman" w:hAnsi="Times New Roman" w:cs="Times New Roman"/>
                <w:sz w:val="20"/>
                <w:szCs w:val="20"/>
                <w:lang w:val="de-AT"/>
              </w:rPr>
              <w:instrText xml:space="preserve"> AUTONUM  \* Arabic </w:instrText>
            </w:r>
            <w:r w:rsidRPr="0058436C">
              <w:rPr>
                <w:rFonts w:ascii="Times New Roman" w:hAnsi="Times New Roman" w:cs="Times New Roman"/>
                <w:sz w:val="20"/>
                <w:szCs w:val="20"/>
              </w:rPr>
              <w:fldChar w:fldCharType="end"/>
            </w:r>
            <w:r w:rsidRPr="0058436C">
              <w:rPr>
                <w:rFonts w:ascii="Times New Roman" w:hAnsi="Times New Roman" w:cs="Times New Roman"/>
                <w:sz w:val="20"/>
                <w:szCs w:val="20"/>
                <w:lang w:val="de-AT"/>
              </w:rPr>
              <w:t>)</w:t>
            </w:r>
          </w:p>
        </w:tc>
      </w:tr>
    </w:tbl>
    <w:p w:rsidR="00AF55FB" w:rsidRDefault="00AF55FB" w:rsidP="00E71CCE">
      <w:pPr>
        <w:spacing w:line="360" w:lineRule="auto"/>
        <w:jc w:val="both"/>
        <w:rPr>
          <w:rFonts w:ascii="Times New Roman" w:hAnsi="Times New Roman" w:cs="Times New Roman"/>
          <w:color w:val="000000"/>
          <w:sz w:val="20"/>
          <w:szCs w:val="20"/>
          <w:shd w:val="clear" w:color="auto" w:fill="FFFFFF"/>
        </w:rPr>
      </w:pPr>
    </w:p>
    <w:p w:rsidR="00E123CF" w:rsidRPr="0058436C" w:rsidRDefault="00407E25"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lastRenderedPageBreak/>
        <w:t xml:space="preserve">Potential snowmelt </w:t>
      </w:r>
      <w:r w:rsidR="0013002D" w:rsidRPr="0058436C">
        <w:rPr>
          <w:rFonts w:ascii="Times New Roman" w:hAnsi="Times New Roman" w:cs="Times New Roman"/>
          <w:color w:val="000000"/>
          <w:sz w:val="20"/>
          <w:szCs w:val="20"/>
          <w:shd w:val="clear" w:color="auto" w:fill="FFFFFF"/>
        </w:rPr>
        <w:t>(</w:t>
      </w:r>
      <w:r w:rsidR="0013002D" w:rsidRPr="0058436C">
        <w:rPr>
          <w:rFonts w:ascii="Times New Roman" w:hAnsi="Times New Roman" w:cs="Times New Roman"/>
          <w:i/>
          <w:color w:val="000000"/>
          <w:sz w:val="20"/>
          <w:szCs w:val="20"/>
          <w:shd w:val="clear" w:color="auto" w:fill="FFFFFF"/>
        </w:rPr>
        <w:t>pot</w:t>
      </w:r>
      <w:r w:rsidR="0013002D" w:rsidRPr="0058436C">
        <w:rPr>
          <w:rFonts w:ascii="Times New Roman" w:hAnsi="Times New Roman" w:cs="Times New Roman"/>
          <w:color w:val="000000"/>
          <w:sz w:val="20"/>
          <w:szCs w:val="20"/>
          <w:shd w:val="clear" w:color="auto" w:fill="FFFFFF"/>
          <w:vertAlign w:val="subscript"/>
        </w:rPr>
        <w:t>melt</w:t>
      </w:r>
      <w:r w:rsidR="0013002D"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is then described, as product of the temporal fraction above the threshold, the temperature difference, and an empirical degree-day factor</w:t>
      </w:r>
      <w:r w:rsidR="00A60386" w:rsidRPr="0058436C">
        <w:rPr>
          <w:rFonts w:ascii="Times New Roman" w:hAnsi="Times New Roman" w:cs="Times New Roman"/>
          <w:color w:val="000000"/>
          <w:sz w:val="20"/>
          <w:szCs w:val="20"/>
          <w:shd w:val="clear" w:color="auto" w:fill="FFFFFF"/>
        </w:rPr>
        <w:t xml:space="preserve"> (</w:t>
      </w:r>
      <w:r w:rsidR="0013002D" w:rsidRPr="0058436C">
        <w:rPr>
          <w:rFonts w:ascii="Times New Roman" w:hAnsi="Times New Roman" w:cs="Times New Roman"/>
          <w:i/>
          <w:color w:val="000000"/>
          <w:sz w:val="20"/>
          <w:szCs w:val="20"/>
          <w:shd w:val="clear" w:color="auto" w:fill="FFFFFF"/>
        </w:rPr>
        <w:t>DDF</w:t>
      </w:r>
      <w:r w:rsidR="0013002D" w:rsidRPr="0058436C">
        <w:rPr>
          <w:rFonts w:ascii="Times New Roman" w:hAnsi="Times New Roman" w:cs="Times New Roman"/>
          <w:color w:val="000000"/>
          <w:sz w:val="20"/>
          <w:szCs w:val="20"/>
          <w:shd w:val="clear" w:color="auto" w:fill="FFFFFF"/>
          <w:vertAlign w:val="subscript"/>
        </w:rPr>
        <w:t>melt</w:t>
      </w:r>
      <w:r w:rsidR="0013002D" w:rsidRPr="0058436C">
        <w:rPr>
          <w:rFonts w:ascii="Times New Roman" w:hAnsi="Times New Roman" w:cs="Times New Roman"/>
          <w:color w:val="000000"/>
          <w:sz w:val="20"/>
          <w:szCs w:val="20"/>
          <w:shd w:val="clear" w:color="auto" w:fill="FFFFFF"/>
        </w:rPr>
        <w:t xml:space="preserve">, </w:t>
      </w:r>
      <w:r w:rsidR="00A60386" w:rsidRPr="0058436C">
        <w:rPr>
          <w:rFonts w:ascii="Times New Roman" w:hAnsi="Times New Roman" w:cs="Times New Roman"/>
          <w:color w:val="000000"/>
          <w:sz w:val="20"/>
          <w:szCs w:val="20"/>
          <w:shd w:val="clear" w:color="auto" w:fill="FFFFFF"/>
        </w:rPr>
        <w:t>mm°C</w:t>
      </w:r>
      <w:r w:rsidR="00A60386" w:rsidRPr="0058436C">
        <w:rPr>
          <w:rFonts w:ascii="Times New Roman" w:hAnsi="Times New Roman" w:cs="Times New Roman"/>
          <w:color w:val="000000"/>
          <w:sz w:val="20"/>
          <w:szCs w:val="20"/>
          <w:shd w:val="clear" w:color="auto" w:fill="FFFFFF"/>
          <w:vertAlign w:val="superscript"/>
        </w:rPr>
        <w:t>-1</w:t>
      </w:r>
      <w:r w:rsidR="00A60386" w:rsidRPr="0058436C">
        <w:rPr>
          <w:rFonts w:ascii="Times New Roman" w:hAnsi="Times New Roman" w:cs="Times New Roman"/>
          <w:color w:val="000000"/>
          <w:sz w:val="20"/>
          <w:szCs w:val="20"/>
          <w:shd w:val="clear" w:color="auto" w:fill="FFFFFF"/>
        </w:rPr>
        <w:t>d</w:t>
      </w:r>
      <w:r w:rsidR="00A60386" w:rsidRPr="0058436C">
        <w:rPr>
          <w:rFonts w:ascii="Times New Roman" w:hAnsi="Times New Roman" w:cs="Times New Roman"/>
          <w:color w:val="000000"/>
          <w:sz w:val="20"/>
          <w:szCs w:val="20"/>
          <w:shd w:val="clear" w:color="auto" w:fill="FFFFFF"/>
          <w:vertAlign w:val="superscript"/>
        </w:rPr>
        <w:t>-1</w:t>
      </w:r>
      <w:r w:rsidR="00A60386"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8D72EF" w:rsidRPr="0058436C" w:rsidTr="009F3621">
        <w:trPr>
          <w:jc w:val="center"/>
        </w:trPr>
        <w:tc>
          <w:tcPr>
            <w:tcW w:w="750" w:type="pct"/>
          </w:tcPr>
          <w:p w:rsidR="008D72EF" w:rsidRPr="0058436C" w:rsidRDefault="008D72EF" w:rsidP="00E71CCE">
            <w:pPr>
              <w:spacing w:after="160" w:line="360" w:lineRule="auto"/>
              <w:jc w:val="both"/>
              <w:rPr>
                <w:rFonts w:ascii="Times New Roman" w:hAnsi="Times New Roman" w:cs="Times New Roman"/>
                <w:sz w:val="20"/>
                <w:szCs w:val="20"/>
              </w:rPr>
            </w:pPr>
          </w:p>
        </w:tc>
        <w:tc>
          <w:tcPr>
            <w:tcW w:w="3500" w:type="pct"/>
            <w:vAlign w:val="bottom"/>
          </w:tcPr>
          <w:p w:rsidR="008D72EF" w:rsidRPr="0058436C" w:rsidRDefault="00032AA9" w:rsidP="00E71CCE">
            <w:pPr>
              <w:spacing w:after="160" w:line="360" w:lineRule="auto"/>
              <w:jc w:val="both"/>
              <w:rPr>
                <w:rFonts w:ascii="Times New Roman" w:hAnsi="Times New Roman" w:cs="Times New Roman"/>
                <w:i/>
                <w:sz w:val="20"/>
                <w:szCs w:val="20"/>
                <w:lang w:val="de-AT"/>
              </w:rPr>
            </w:pPr>
            <m:oMathPara>
              <m:oMath>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pot</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f</m:t>
                    </m:r>
                  </m:e>
                  <m:sub>
                    <m:r>
                      <m:rPr>
                        <m:sty m:val="p"/>
                      </m:rPr>
                      <w:rPr>
                        <w:rFonts w:ascii="Cambria Math" w:hAnsi="Cambria Math" w:cs="Times New Roman"/>
                        <w:color w:val="000000"/>
                        <w:sz w:val="20"/>
                        <w:szCs w:val="20"/>
                        <w:shd w:val="clear" w:color="auto" w:fill="FFFFFF"/>
                      </w:rPr>
                      <m:t>melt</m:t>
                    </m:r>
                  </m:sub>
                </m:sSub>
                <m:d>
                  <m:dPr>
                    <m:ctrlPr>
                      <w:rPr>
                        <w:rFonts w:ascii="Cambria Math" w:hAnsi="Cambria Math" w:cs="Times New Roman"/>
                        <w:i/>
                        <w:color w:val="000000"/>
                        <w:sz w:val="20"/>
                        <w:szCs w:val="20"/>
                        <w:shd w:val="clear" w:color="auto" w:fill="FFFFFF"/>
                      </w:rPr>
                    </m:ctrlPr>
                  </m:dPr>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m</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T</m:t>
                        </m:r>
                      </m:e>
                      <m:sub>
                        <m:r>
                          <m:rPr>
                            <m:sty m:val="p"/>
                          </m:rPr>
                          <w:rPr>
                            <w:rFonts w:ascii="Cambria Math" w:hAnsi="Cambria Math" w:cs="Times New Roman"/>
                            <w:color w:val="000000"/>
                            <w:sz w:val="20"/>
                            <w:szCs w:val="20"/>
                            <w:shd w:val="clear" w:color="auto" w:fill="FFFFFF"/>
                          </w:rPr>
                          <m:t>melt</m:t>
                        </m:r>
                      </m:sub>
                    </m:sSub>
                  </m:e>
                </m:d>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DDF</m:t>
                    </m:r>
                  </m:e>
                  <m:sub>
                    <m:r>
                      <m:rPr>
                        <m:sty m:val="p"/>
                      </m:rPr>
                      <w:rPr>
                        <w:rFonts w:ascii="Cambria Math" w:hAnsi="Cambria Math" w:cs="Times New Roman"/>
                        <w:color w:val="000000"/>
                        <w:sz w:val="20"/>
                        <w:szCs w:val="20"/>
                        <w:shd w:val="clear" w:color="auto" w:fill="FFFFFF"/>
                      </w:rPr>
                      <m:t>melt</m:t>
                    </m:r>
                  </m:sub>
                </m:sSub>
              </m:oMath>
            </m:oMathPara>
          </w:p>
        </w:tc>
        <w:tc>
          <w:tcPr>
            <w:tcW w:w="750" w:type="pct"/>
            <w:vAlign w:val="center"/>
          </w:tcPr>
          <w:p w:rsidR="008D72EF" w:rsidRPr="0058436C" w:rsidRDefault="008D72EF" w:rsidP="00E71CCE">
            <w:pPr>
              <w:spacing w:after="160" w:line="360" w:lineRule="auto"/>
              <w:jc w:val="both"/>
              <w:rPr>
                <w:rFonts w:ascii="Times New Roman" w:hAnsi="Times New Roman" w:cs="Times New Roman"/>
                <w:sz w:val="20"/>
                <w:szCs w:val="20"/>
                <w:lang w:val="de-AT"/>
              </w:rPr>
            </w:pPr>
            <w:r w:rsidRPr="0058436C">
              <w:rPr>
                <w:rFonts w:ascii="Times New Roman" w:hAnsi="Times New Roman" w:cs="Times New Roman"/>
                <w:sz w:val="20"/>
                <w:szCs w:val="20"/>
                <w:lang w:val="de-AT"/>
              </w:rPr>
              <w:t>(</w:t>
            </w:r>
            <w:r w:rsidR="000E0495" w:rsidRPr="0058436C">
              <w:rPr>
                <w:rFonts w:ascii="Times New Roman" w:hAnsi="Times New Roman" w:cs="Times New Roman"/>
                <w:sz w:val="20"/>
                <w:szCs w:val="20"/>
                <w:lang w:val="de-AT"/>
              </w:rPr>
              <w:t>S</w:t>
            </w:r>
            <w:r w:rsidRPr="0058436C">
              <w:rPr>
                <w:rFonts w:ascii="Times New Roman" w:hAnsi="Times New Roman" w:cs="Times New Roman"/>
                <w:sz w:val="20"/>
                <w:szCs w:val="20"/>
                <w:lang w:val="de-AT"/>
              </w:rPr>
              <w:fldChar w:fldCharType="begin"/>
            </w:r>
            <w:r w:rsidRPr="0058436C">
              <w:rPr>
                <w:rFonts w:ascii="Times New Roman" w:hAnsi="Times New Roman" w:cs="Times New Roman"/>
                <w:sz w:val="20"/>
                <w:szCs w:val="20"/>
                <w:lang w:val="de-AT"/>
              </w:rPr>
              <w:instrText xml:space="preserve"> AUTONUM  \* Arabic </w:instrText>
            </w:r>
            <w:r w:rsidRPr="0058436C">
              <w:rPr>
                <w:rFonts w:ascii="Times New Roman" w:hAnsi="Times New Roman" w:cs="Times New Roman"/>
                <w:sz w:val="20"/>
                <w:szCs w:val="20"/>
              </w:rPr>
              <w:fldChar w:fldCharType="end"/>
            </w:r>
            <w:r w:rsidRPr="0058436C">
              <w:rPr>
                <w:rFonts w:ascii="Times New Roman" w:hAnsi="Times New Roman" w:cs="Times New Roman"/>
                <w:sz w:val="20"/>
                <w:szCs w:val="20"/>
                <w:lang w:val="de-AT"/>
              </w:rPr>
              <w:t>)</w:t>
            </w:r>
          </w:p>
        </w:tc>
      </w:tr>
    </w:tbl>
    <w:p w:rsidR="00A8293A" w:rsidRPr="0058436C" w:rsidRDefault="003F662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The snowpack</w:t>
      </w:r>
      <w:r w:rsidR="005D5A34" w:rsidRPr="0058436C">
        <w:rPr>
          <w:rFonts w:ascii="Times New Roman" w:hAnsi="Times New Roman" w:cs="Times New Roman"/>
          <w:color w:val="000000"/>
          <w:sz w:val="20"/>
          <w:szCs w:val="20"/>
          <w:shd w:val="clear" w:color="auto" w:fill="FFFFFF"/>
        </w:rPr>
        <w:t xml:space="preserve"> storage (mm liquid water equivalent)</w:t>
      </w:r>
      <w:r w:rsidRPr="0058436C">
        <w:rPr>
          <w:rFonts w:ascii="Times New Roman" w:hAnsi="Times New Roman" w:cs="Times New Roman"/>
          <w:color w:val="000000"/>
          <w:sz w:val="20"/>
          <w:szCs w:val="20"/>
          <w:shd w:val="clear" w:color="auto" w:fill="FFFFFF"/>
        </w:rPr>
        <w:t>, prior to snowmelt is calculated:</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3F6627" w:rsidRPr="0058436C" w:rsidTr="00500B2F">
        <w:trPr>
          <w:jc w:val="center"/>
        </w:trPr>
        <w:tc>
          <w:tcPr>
            <w:tcW w:w="750" w:type="pct"/>
          </w:tcPr>
          <w:p w:rsidR="003F6627" w:rsidRPr="0058436C" w:rsidRDefault="003F662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3F6627"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m:rPr>
                        <m:sty m:val="p"/>
                      </m:rPr>
                      <w:rPr>
                        <w:rFonts w:ascii="Cambria Math" w:hAnsi="Cambria Math" w:cs="Times New Roman"/>
                        <w:color w:val="000000"/>
                        <w:sz w:val="20"/>
                        <w:szCs w:val="20"/>
                        <w:shd w:val="clear" w:color="auto" w:fill="FFFFFF"/>
                        <w:lang w:val="de-AT"/>
                      </w:rPr>
                      <m:t>init</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w:rPr>
                        <w:rFonts w:ascii="Cambria Math" w:hAnsi="Cambria Math" w:cs="Times New Roman"/>
                        <w:color w:val="000000"/>
                        <w:sz w:val="20"/>
                        <w:szCs w:val="20"/>
                        <w:shd w:val="clear" w:color="auto" w:fill="FFFFFF"/>
                        <w:lang w:val="de-AT"/>
                      </w:rPr>
                      <m:t>t-1</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P</m:t>
                    </m:r>
                  </m:e>
                  <m:sub>
                    <m:r>
                      <m:rPr>
                        <m:sty m:val="p"/>
                      </m:rPr>
                      <w:rPr>
                        <w:rFonts w:ascii="Cambria Math" w:hAnsi="Cambria Math" w:cs="Times New Roman"/>
                        <w:color w:val="000000"/>
                        <w:sz w:val="20"/>
                        <w:szCs w:val="20"/>
                        <w:shd w:val="clear" w:color="auto" w:fill="FFFFFF"/>
                        <w:lang w:val="de-AT"/>
                      </w:rPr>
                      <m:t>snow</m:t>
                    </m:r>
                  </m:sub>
                </m:sSub>
              </m:oMath>
            </m:oMathPara>
          </w:p>
        </w:tc>
        <w:tc>
          <w:tcPr>
            <w:tcW w:w="750" w:type="pct"/>
            <w:vAlign w:val="center"/>
          </w:tcPr>
          <w:p w:rsidR="003F6627" w:rsidRPr="0058436C" w:rsidRDefault="003F662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3F6627" w:rsidRPr="0058436C" w:rsidRDefault="00D72BD9"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Actual snowmelt is defined.</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2C0C49" w:rsidRPr="0058436C" w:rsidTr="002C0C49">
        <w:trPr>
          <w:jc w:val="center"/>
        </w:trPr>
        <w:tc>
          <w:tcPr>
            <w:tcW w:w="750" w:type="pct"/>
          </w:tcPr>
          <w:p w:rsidR="002C0C49" w:rsidRPr="0058436C" w:rsidRDefault="002C0C49"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2C0C49"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color w:val="000000"/>
                    <w:sz w:val="20"/>
                    <w:szCs w:val="20"/>
                    <w:shd w:val="clear" w:color="auto" w:fill="FFFFFF"/>
                  </w:rPr>
                  <m:t>=</m:t>
                </m:r>
                <m:d>
                  <m:dPr>
                    <m:begChr m:val="{"/>
                    <m:endChr m:val=""/>
                    <m:ctrlPr>
                      <w:rPr>
                        <w:rFonts w:ascii="Cambria Math" w:hAnsi="Cambria Math" w:cs="Times New Roman"/>
                        <w:i/>
                        <w:color w:val="000000"/>
                        <w:sz w:val="20"/>
                        <w:szCs w:val="20"/>
                        <w:shd w:val="clear" w:color="auto" w:fill="FFFFFF"/>
                        <w:lang w:val="de-AT"/>
                      </w:rPr>
                    </m:ctrlPr>
                  </m:dPr>
                  <m:e>
                    <m:m>
                      <m:mPr>
                        <m:cGpRule m:val="2"/>
                        <m:cGp m:val="8"/>
                        <m:mcs>
                          <m:mc>
                            <m:mcPr>
                              <m:count m:val="1"/>
                              <m:mcJc m:val="right"/>
                            </m:mcPr>
                          </m:mc>
                          <m:mc>
                            <m:mcPr>
                              <m:count m:val="1"/>
                              <m:mcJc m:val="left"/>
                            </m:mcPr>
                          </m:mc>
                        </m:mcs>
                        <m:ctrlPr>
                          <w:rPr>
                            <w:rFonts w:ascii="Cambria Math" w:hAnsi="Cambria Math" w:cs="Times New Roman"/>
                            <w:i/>
                            <w:color w:val="000000"/>
                            <w:sz w:val="20"/>
                            <w:szCs w:val="20"/>
                            <w:shd w:val="clear" w:color="auto" w:fill="FFFFFF"/>
                            <w:lang w:val="de-AT"/>
                          </w:rPr>
                        </m:ctrlPr>
                      </m:mPr>
                      <m:mr>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pot</m:t>
                              </m:r>
                            </m:e>
                            <m:sub>
                              <m:r>
                                <m:rPr>
                                  <m:sty m:val="p"/>
                                </m:rPr>
                                <w:rPr>
                                  <w:rFonts w:ascii="Cambria Math" w:hAnsi="Cambria Math" w:cs="Times New Roman"/>
                                  <w:color w:val="000000"/>
                                  <w:sz w:val="20"/>
                                  <w:szCs w:val="20"/>
                                  <w:shd w:val="clear" w:color="auto" w:fill="FFFFFF"/>
                                </w:rPr>
                                <m:t>melt</m:t>
                              </m:r>
                            </m:sub>
                          </m:sSub>
                          <m:r>
                            <w:rPr>
                              <w:rFonts w:ascii="Cambria Math" w:hAnsi="Cambria Math" w:cs="Times New Roman"/>
                              <w:color w:val="000000"/>
                              <w:sz w:val="20"/>
                              <w:szCs w:val="20"/>
                              <w:shd w:val="clear" w:color="auto" w:fill="FFFFFF"/>
                            </w:rPr>
                            <m:t>,</m:t>
                          </m:r>
                        </m:e>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m:rPr>
                                  <m:sty m:val="p"/>
                                </m:rPr>
                                <w:rPr>
                                  <w:rFonts w:ascii="Cambria Math" w:hAnsi="Cambria Math" w:cs="Times New Roman"/>
                                  <w:color w:val="000000"/>
                                  <w:sz w:val="20"/>
                                  <w:szCs w:val="20"/>
                                  <w:shd w:val="clear" w:color="auto" w:fill="FFFFFF"/>
                                </w:rPr>
                                <m:t>init</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pot</m:t>
                              </m:r>
                            </m:e>
                            <m:sub>
                              <m:r>
                                <m:rPr>
                                  <m:sty m:val="p"/>
                                </m:rPr>
                                <w:rPr>
                                  <w:rFonts w:ascii="Cambria Math" w:hAnsi="Cambria Math" w:cs="Times New Roman"/>
                                  <w:color w:val="000000"/>
                                  <w:sz w:val="20"/>
                                  <w:szCs w:val="20"/>
                                  <w:shd w:val="clear" w:color="auto" w:fill="FFFFFF"/>
                                </w:rPr>
                                <m:t>melt</m:t>
                              </m:r>
                            </m:sub>
                          </m:sSub>
                        </m:e>
                      </m:mr>
                      <m:mr>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m:rPr>
                                  <m:sty m:val="p"/>
                                </m:rPr>
                                <w:rPr>
                                  <w:rFonts w:ascii="Cambria Math" w:hAnsi="Cambria Math" w:cs="Times New Roman"/>
                                  <w:color w:val="000000"/>
                                  <w:sz w:val="20"/>
                                  <w:szCs w:val="20"/>
                                  <w:shd w:val="clear" w:color="auto" w:fill="FFFFFF"/>
                                </w:rPr>
                                <m:t>init</m:t>
                              </m:r>
                            </m:sub>
                          </m:sSub>
                          <m:r>
                            <w:rPr>
                              <w:rFonts w:ascii="Cambria Math" w:hAnsi="Cambria Math" w:cs="Times New Roman"/>
                              <w:color w:val="000000"/>
                              <w:sz w:val="20"/>
                              <w:szCs w:val="20"/>
                              <w:shd w:val="clear" w:color="auto" w:fill="FFFFFF"/>
                            </w:rPr>
                            <m:t>,</m:t>
                          </m:r>
                        </m:e>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m:rPr>
                                  <m:sty m:val="p"/>
                                </m:rPr>
                                <w:rPr>
                                  <w:rFonts w:ascii="Cambria Math" w:hAnsi="Cambria Math" w:cs="Times New Roman"/>
                                  <w:color w:val="000000"/>
                                  <w:sz w:val="20"/>
                                  <w:szCs w:val="20"/>
                                  <w:shd w:val="clear" w:color="auto" w:fill="FFFFFF"/>
                                </w:rPr>
                                <m:t>init</m:t>
                              </m:r>
                            </m:sub>
                          </m:sSub>
                          <m:r>
                            <w:rPr>
                              <w:rFonts w:ascii="Cambria Math" w:hAnsi="Cambria Math" w:cs="Times New Roman"/>
                              <w:color w:val="000000"/>
                              <w:sz w:val="20"/>
                              <w:szCs w:val="20"/>
                              <w:shd w:val="clear" w:color="auto" w:fill="FFFFFF"/>
                            </w:rPr>
                            <m:t>&lt;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pot</m:t>
                              </m:r>
                            </m:e>
                            <m:sub>
                              <m:r>
                                <m:rPr>
                                  <m:sty m:val="p"/>
                                </m:rPr>
                                <w:rPr>
                                  <w:rFonts w:ascii="Cambria Math" w:hAnsi="Cambria Math" w:cs="Times New Roman"/>
                                  <w:color w:val="000000"/>
                                  <w:sz w:val="20"/>
                                  <w:szCs w:val="20"/>
                                  <w:shd w:val="clear" w:color="auto" w:fill="FFFFFF"/>
                                </w:rPr>
                                <m:t>melt</m:t>
                              </m:r>
                            </m:sub>
                          </m:sSub>
                        </m:e>
                      </m:mr>
                    </m:m>
                  </m:e>
                </m:d>
              </m:oMath>
            </m:oMathPara>
          </w:p>
        </w:tc>
        <w:tc>
          <w:tcPr>
            <w:tcW w:w="750" w:type="pct"/>
            <w:vAlign w:val="center"/>
          </w:tcPr>
          <w:p w:rsidR="002C0C49" w:rsidRPr="0058436C" w:rsidRDefault="002C0C49"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3F6627" w:rsidRPr="0058436C" w:rsidRDefault="003F662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Finally, the actual </w:t>
      </w:r>
      <w:r w:rsidR="00D72BD9" w:rsidRPr="0058436C">
        <w:rPr>
          <w:rFonts w:ascii="Times New Roman" w:hAnsi="Times New Roman" w:cs="Times New Roman"/>
          <w:color w:val="000000"/>
          <w:sz w:val="20"/>
          <w:szCs w:val="20"/>
          <w:shd w:val="clear" w:color="auto" w:fill="FFFFFF"/>
        </w:rPr>
        <w:t xml:space="preserve">snowpack </w:t>
      </w:r>
      <w:r w:rsidRPr="0058436C">
        <w:rPr>
          <w:rFonts w:ascii="Times New Roman" w:hAnsi="Times New Roman" w:cs="Times New Roman"/>
          <w:color w:val="000000"/>
          <w:sz w:val="20"/>
          <w:szCs w:val="20"/>
          <w:shd w:val="clear" w:color="auto" w:fill="FFFFFF"/>
        </w:rPr>
        <w:t xml:space="preserve">storage is </w:t>
      </w:r>
      <w:r w:rsidR="00D72BD9" w:rsidRPr="0058436C">
        <w:rPr>
          <w:rFonts w:ascii="Times New Roman" w:hAnsi="Times New Roman" w:cs="Times New Roman"/>
          <w:color w:val="000000"/>
          <w:sz w:val="20"/>
          <w:szCs w:val="20"/>
          <w:shd w:val="clear" w:color="auto" w:fill="FFFFFF"/>
        </w:rPr>
        <w:t>determined</w:t>
      </w:r>
      <w:r w:rsidRPr="0058436C">
        <w:rPr>
          <w:rFonts w:ascii="Times New Roman" w:hAnsi="Times New Roman" w:cs="Times New Roman"/>
          <w:color w:val="000000"/>
          <w:sz w:val="20"/>
          <w:szCs w:val="20"/>
          <w:shd w:val="clear" w:color="auto" w:fill="FFFFFF"/>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3F6627" w:rsidRPr="0058436C" w:rsidTr="00500B2F">
        <w:trPr>
          <w:jc w:val="center"/>
        </w:trPr>
        <w:tc>
          <w:tcPr>
            <w:tcW w:w="750" w:type="pct"/>
          </w:tcPr>
          <w:p w:rsidR="003F6627" w:rsidRPr="0058436C" w:rsidRDefault="003F662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3F6627" w:rsidRPr="0058436C" w:rsidRDefault="00032AA9" w:rsidP="00E71CCE">
            <w:pPr>
              <w:spacing w:after="160" w:line="360" w:lineRule="auto"/>
              <w:jc w:val="both"/>
              <w:rPr>
                <w:rFonts w:ascii="Times New Roman" w:hAnsi="Times New Roman" w:cs="Times New Roman"/>
                <w:color w:val="000000"/>
                <w:sz w:val="20"/>
                <w:szCs w:val="20"/>
                <w:shd w:val="clear" w:color="auto" w:fill="FFFFFF"/>
                <w:lang w:val="de-AT"/>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w:rPr>
                        <w:rFonts w:ascii="Cambria Math" w:hAnsi="Cambria Math" w:cs="Times New Roman"/>
                        <w:color w:val="000000"/>
                        <w:sz w:val="20"/>
                        <w:szCs w:val="20"/>
                        <w:shd w:val="clear" w:color="auto" w:fill="FFFFFF"/>
                        <w:lang w:val="de-AT"/>
                      </w:rPr>
                      <m:t>t</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m:rPr>
                        <m:sty m:val="p"/>
                      </m:rPr>
                      <w:rPr>
                        <w:rFonts w:ascii="Cambria Math" w:hAnsi="Cambria Math" w:cs="Times New Roman"/>
                        <w:color w:val="000000"/>
                        <w:sz w:val="20"/>
                        <w:szCs w:val="20"/>
                        <w:shd w:val="clear" w:color="auto" w:fill="FFFFFF"/>
                        <w:lang w:val="de-AT"/>
                      </w:rPr>
                      <m:t>init</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melt</m:t>
                    </m:r>
                  </m:sub>
                </m:sSub>
              </m:oMath>
            </m:oMathPara>
          </w:p>
        </w:tc>
        <w:tc>
          <w:tcPr>
            <w:tcW w:w="750" w:type="pct"/>
            <w:vAlign w:val="center"/>
          </w:tcPr>
          <w:p w:rsidR="003F6627" w:rsidRPr="0058436C" w:rsidRDefault="003F662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60386" w:rsidRPr="0058436C" w:rsidRDefault="00B97129" w:rsidP="00E71CCE">
      <w:pPr>
        <w:spacing w:line="360" w:lineRule="auto"/>
        <w:jc w:val="both"/>
        <w:rPr>
          <w:rFonts w:ascii="Times New Roman" w:hAnsi="Times New Roman" w:cs="Times New Roman"/>
          <w:b/>
          <w:sz w:val="20"/>
          <w:szCs w:val="20"/>
        </w:rPr>
      </w:pPr>
      <w:r>
        <w:rPr>
          <w:rFonts w:ascii="Times New Roman" w:hAnsi="Times New Roman" w:cs="Times New Roman"/>
          <w:b/>
          <w:sz w:val="20"/>
          <w:szCs w:val="20"/>
        </w:rPr>
        <w:t>SI5</w:t>
      </w:r>
      <w:r w:rsidR="00D31388" w:rsidRPr="0058436C">
        <w:rPr>
          <w:rFonts w:ascii="Times New Roman" w:hAnsi="Times New Roman" w:cs="Times New Roman"/>
          <w:b/>
          <w:sz w:val="20"/>
          <w:szCs w:val="20"/>
        </w:rPr>
        <w:t xml:space="preserve">. </w:t>
      </w:r>
      <w:r w:rsidR="00554AE5" w:rsidRPr="0058436C">
        <w:rPr>
          <w:rFonts w:ascii="Times New Roman" w:hAnsi="Times New Roman" w:cs="Times New Roman"/>
          <w:b/>
          <w:sz w:val="20"/>
          <w:szCs w:val="20"/>
        </w:rPr>
        <w:t xml:space="preserve">Soil </w:t>
      </w:r>
      <w:r w:rsidR="004038CE" w:rsidRPr="0058436C">
        <w:rPr>
          <w:rFonts w:ascii="Times New Roman" w:hAnsi="Times New Roman" w:cs="Times New Roman"/>
          <w:b/>
          <w:sz w:val="20"/>
          <w:szCs w:val="20"/>
        </w:rPr>
        <w:t>moisture</w:t>
      </w:r>
      <w:r w:rsidR="00554AE5" w:rsidRPr="0058436C">
        <w:rPr>
          <w:rFonts w:ascii="Times New Roman" w:hAnsi="Times New Roman" w:cs="Times New Roman"/>
          <w:b/>
          <w:sz w:val="20"/>
          <w:szCs w:val="20"/>
        </w:rPr>
        <w:t xml:space="preserve"> dynamics</w:t>
      </w:r>
      <w:r w:rsidR="00A60386" w:rsidRPr="0058436C">
        <w:rPr>
          <w:rFonts w:ascii="Times New Roman" w:hAnsi="Times New Roman" w:cs="Times New Roman"/>
          <w:b/>
          <w:sz w:val="20"/>
          <w:szCs w:val="20"/>
        </w:rPr>
        <w:t xml:space="preserve"> </w:t>
      </w:r>
    </w:p>
    <w:p w:rsidR="00AA7520" w:rsidRPr="0058436C" w:rsidRDefault="00554AE5"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At the soil surface, the pathway for incoming water is branching up into bypass flow and soil infiltration. In this work, bypass flow is defined as</w:t>
      </w:r>
      <w:r w:rsidR="00646B42" w:rsidRPr="0058436C">
        <w:rPr>
          <w:rFonts w:ascii="Times New Roman" w:hAnsi="Times New Roman" w:cs="Times New Roman"/>
          <w:color w:val="000000"/>
          <w:sz w:val="20"/>
          <w:szCs w:val="20"/>
          <w:shd w:val="clear" w:color="auto" w:fill="FFFFFF"/>
        </w:rPr>
        <w:t xml:space="preserve"> the fraction of incoming water</w:t>
      </w:r>
      <w:r w:rsidRPr="0058436C">
        <w:rPr>
          <w:rFonts w:ascii="Times New Roman" w:hAnsi="Times New Roman" w:cs="Times New Roman"/>
          <w:color w:val="000000"/>
          <w:sz w:val="20"/>
          <w:szCs w:val="20"/>
          <w:shd w:val="clear" w:color="auto" w:fill="FFFFFF"/>
        </w:rPr>
        <w:t xml:space="preserve"> which hits the forest ground surface, but is not coming in closer contact with the soil matrix. </w:t>
      </w:r>
      <w:r w:rsidR="00EA0392" w:rsidRPr="0058436C">
        <w:rPr>
          <w:rFonts w:ascii="Times New Roman" w:hAnsi="Times New Roman" w:cs="Times New Roman"/>
          <w:color w:val="000000"/>
          <w:sz w:val="20"/>
          <w:szCs w:val="20"/>
          <w:shd w:val="clear" w:color="auto" w:fill="FFFFFF"/>
        </w:rPr>
        <w:t xml:space="preserve">In </w:t>
      </w:r>
      <w:r w:rsidR="00AA7520" w:rsidRPr="0058436C">
        <w:rPr>
          <w:rFonts w:ascii="Times New Roman" w:hAnsi="Times New Roman" w:cs="Times New Roman"/>
          <w:color w:val="000000"/>
          <w:sz w:val="20"/>
          <w:szCs w:val="20"/>
          <w:shd w:val="clear" w:color="auto" w:fill="FFFFFF"/>
        </w:rPr>
        <w:t>our formulation,</w:t>
      </w:r>
      <w:r w:rsidR="006752FC" w:rsidRPr="0058436C">
        <w:rPr>
          <w:rFonts w:ascii="Times New Roman" w:hAnsi="Times New Roman" w:cs="Times New Roman"/>
          <w:color w:val="000000"/>
          <w:sz w:val="20"/>
          <w:szCs w:val="20"/>
          <w:shd w:val="clear" w:color="auto" w:fill="FFFFFF"/>
        </w:rPr>
        <w:t xml:space="preserve"> </w:t>
      </w:r>
      <w:r w:rsidR="00AA7520" w:rsidRPr="0058436C">
        <w:rPr>
          <w:rFonts w:ascii="Times New Roman" w:hAnsi="Times New Roman" w:cs="Times New Roman"/>
          <w:color w:val="000000"/>
          <w:sz w:val="20"/>
          <w:szCs w:val="20"/>
          <w:shd w:val="clear" w:color="auto" w:fill="FFFFFF"/>
        </w:rPr>
        <w:t>b</w:t>
      </w:r>
      <w:r w:rsidR="004038CE" w:rsidRPr="0058436C">
        <w:rPr>
          <w:rFonts w:ascii="Times New Roman" w:hAnsi="Times New Roman" w:cs="Times New Roman"/>
          <w:color w:val="000000"/>
          <w:sz w:val="20"/>
          <w:szCs w:val="20"/>
          <w:shd w:val="clear" w:color="auto" w:fill="FFFFFF"/>
        </w:rPr>
        <w:t xml:space="preserve">ypass </w:t>
      </w:r>
      <w:r w:rsidR="00236ACA" w:rsidRPr="0058436C">
        <w:rPr>
          <w:rFonts w:ascii="Times New Roman" w:hAnsi="Times New Roman" w:cs="Times New Roman"/>
          <w:color w:val="000000"/>
          <w:sz w:val="20"/>
          <w:szCs w:val="20"/>
          <w:shd w:val="clear" w:color="auto" w:fill="FFFFFF"/>
        </w:rPr>
        <w:t xml:space="preserve">flow </w:t>
      </w:r>
      <w:r w:rsidR="00AA7520" w:rsidRPr="0058436C">
        <w:rPr>
          <w:rFonts w:ascii="Times New Roman" w:hAnsi="Times New Roman" w:cs="Times New Roman"/>
          <w:color w:val="000000"/>
          <w:sz w:val="20"/>
          <w:szCs w:val="20"/>
          <w:shd w:val="clear" w:color="auto" w:fill="FFFFFF"/>
        </w:rPr>
        <w:t>is generated 2 ways. The first bypass partition (</w:t>
      </w:r>
      <w:r w:rsidR="00AA7520" w:rsidRPr="0058436C">
        <w:rPr>
          <w:rFonts w:ascii="Times New Roman" w:hAnsi="Times New Roman" w:cs="Times New Roman"/>
          <w:i/>
          <w:color w:val="000000"/>
          <w:sz w:val="20"/>
          <w:szCs w:val="20"/>
          <w:shd w:val="clear" w:color="auto" w:fill="FFFFFF"/>
        </w:rPr>
        <w:t>B</w:t>
      </w:r>
      <w:r w:rsidR="00AA7520" w:rsidRPr="0058436C">
        <w:rPr>
          <w:rFonts w:ascii="Times New Roman" w:hAnsi="Times New Roman" w:cs="Times New Roman"/>
          <w:color w:val="000000"/>
          <w:sz w:val="20"/>
          <w:szCs w:val="20"/>
          <w:shd w:val="clear" w:color="auto" w:fill="FFFFFF"/>
          <w:vertAlign w:val="subscript"/>
        </w:rPr>
        <w:t>1</w:t>
      </w:r>
      <w:r w:rsidR="00AA7520" w:rsidRPr="0058436C">
        <w:rPr>
          <w:rFonts w:ascii="Times New Roman" w:hAnsi="Times New Roman" w:cs="Times New Roman"/>
          <w:color w:val="000000"/>
          <w:sz w:val="20"/>
          <w:szCs w:val="20"/>
          <w:shd w:val="clear" w:color="auto" w:fill="FFFFFF"/>
        </w:rPr>
        <w:t>) is calculated by multiplying the sum of rainfall and snowmelt with a constant factor (</w:t>
      </w:r>
      <w:r w:rsidR="00AA7520" w:rsidRPr="0058436C">
        <w:rPr>
          <w:rFonts w:ascii="Times New Roman" w:hAnsi="Times New Roman" w:cs="Times New Roman"/>
          <w:i/>
          <w:color w:val="000000"/>
          <w:sz w:val="20"/>
          <w:szCs w:val="20"/>
          <w:shd w:val="clear" w:color="auto" w:fill="FFFFFF"/>
        </w:rPr>
        <w:t>f</w:t>
      </w:r>
      <w:r w:rsidR="00AA7520" w:rsidRPr="0058436C">
        <w:rPr>
          <w:rFonts w:ascii="Times New Roman" w:hAnsi="Times New Roman" w:cs="Times New Roman"/>
          <w:color w:val="000000"/>
          <w:sz w:val="20"/>
          <w:szCs w:val="20"/>
          <w:shd w:val="clear" w:color="auto" w:fill="FFFFFF"/>
          <w:vertAlign w:val="subscript"/>
        </w:rPr>
        <w:t>BY</w:t>
      </w:r>
      <w:r w:rsidR="00AA7520" w:rsidRPr="0058436C">
        <w:rPr>
          <w:rFonts w:ascii="Times New Roman" w:hAnsi="Times New Roman" w:cs="Times New Roman"/>
          <w:color w:val="000000"/>
          <w:sz w:val="20"/>
          <w:szCs w:val="20"/>
          <w:shd w:val="clear" w:color="auto" w:fill="FFFFFF"/>
        </w:rPr>
        <w:t>)</w:t>
      </w:r>
      <w:r w:rsidR="00543C90" w:rsidRPr="0058436C">
        <w:rPr>
          <w:rFonts w:ascii="Times New Roman" w:hAnsi="Times New Roman" w:cs="Times New Roman"/>
          <w:color w:val="000000"/>
          <w:sz w:val="20"/>
          <w:szCs w:val="20"/>
          <w:shd w:val="clear" w:color="auto" w:fill="FFFFFF"/>
        </w:rPr>
        <w:t xml:space="preserve"> taking values from 0 to 1</w:t>
      </w:r>
      <w:r w:rsidR="00AA7520" w:rsidRPr="0058436C">
        <w:rPr>
          <w:rFonts w:ascii="Times New Roman" w:hAnsi="Times New Roman" w:cs="Times New Roman"/>
          <w:color w:val="000000"/>
          <w:sz w:val="20"/>
          <w:szCs w:val="20"/>
          <w:shd w:val="clear" w:color="auto" w:fill="FFFFFF"/>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4038CE" w:rsidRPr="0058436C" w:rsidTr="00500B2F">
        <w:trPr>
          <w:jc w:val="center"/>
        </w:trPr>
        <w:tc>
          <w:tcPr>
            <w:tcW w:w="750" w:type="pct"/>
          </w:tcPr>
          <w:p w:rsidR="004038CE" w:rsidRPr="0058436C" w:rsidRDefault="004038CE"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4038CE"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B</m:t>
                    </m:r>
                  </m:e>
                  <m:sub>
                    <m:r>
                      <m:rPr>
                        <m:sty m:val="p"/>
                      </m:rPr>
                      <w:rPr>
                        <w:rFonts w:ascii="Cambria Math" w:hAnsi="Cambria Math" w:cs="Times New Roman"/>
                        <w:color w:val="000000"/>
                        <w:sz w:val="20"/>
                        <w:szCs w:val="20"/>
                        <w:shd w:val="clear" w:color="auto" w:fill="FFFFFF"/>
                      </w:rPr>
                      <m:t>1</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f</m:t>
                    </m:r>
                  </m:e>
                  <m:sub>
                    <m:r>
                      <m:rPr>
                        <m:sty m:val="p"/>
                      </m:rPr>
                      <w:rPr>
                        <w:rFonts w:ascii="Cambria Math" w:hAnsi="Cambria Math" w:cs="Times New Roman"/>
                        <w:color w:val="000000"/>
                        <w:sz w:val="20"/>
                        <w:szCs w:val="20"/>
                        <w:shd w:val="clear" w:color="auto" w:fill="FFFFFF"/>
                      </w:rPr>
                      <m:t>BY</m:t>
                    </m:r>
                  </m:sub>
                </m:sSub>
                <m:d>
                  <m:dPr>
                    <m:ctrlPr>
                      <w:rPr>
                        <w:rFonts w:ascii="Cambria Math" w:hAnsi="Cambria Math" w:cs="Times New Roman"/>
                        <w:i/>
                        <w:color w:val="000000"/>
                        <w:sz w:val="20"/>
                        <w:szCs w:val="20"/>
                        <w:shd w:val="clear" w:color="auto" w:fill="FFFFFF"/>
                        <w:lang w:val="de-AT"/>
                      </w:rPr>
                    </m:ctrlPr>
                  </m:dPr>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rain</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melt</m:t>
                        </m:r>
                      </m:sub>
                    </m:sSub>
                  </m:e>
                </m:d>
              </m:oMath>
            </m:oMathPara>
          </w:p>
        </w:tc>
        <w:tc>
          <w:tcPr>
            <w:tcW w:w="750" w:type="pct"/>
            <w:vAlign w:val="center"/>
          </w:tcPr>
          <w:p w:rsidR="004038CE" w:rsidRPr="0058436C" w:rsidRDefault="004038CE"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417971" w:rsidRPr="0058436C" w:rsidRDefault="0083057E"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T</w:t>
      </w:r>
      <w:r w:rsidR="00417971" w:rsidRPr="0058436C">
        <w:rPr>
          <w:rFonts w:ascii="Times New Roman" w:hAnsi="Times New Roman" w:cs="Times New Roman"/>
          <w:color w:val="000000"/>
          <w:sz w:val="20"/>
          <w:szCs w:val="20"/>
          <w:shd w:val="clear" w:color="auto" w:fill="FFFFFF"/>
        </w:rPr>
        <w:t xml:space="preserve">he </w:t>
      </w:r>
      <w:r w:rsidR="00AA7520" w:rsidRPr="0058436C">
        <w:rPr>
          <w:rFonts w:ascii="Times New Roman" w:hAnsi="Times New Roman" w:cs="Times New Roman"/>
          <w:color w:val="000000"/>
          <w:sz w:val="20"/>
          <w:szCs w:val="20"/>
          <w:shd w:val="clear" w:color="auto" w:fill="FFFFFF"/>
        </w:rPr>
        <w:t>remaining water</w:t>
      </w:r>
      <w:r w:rsidR="00247E67" w:rsidRPr="0058436C">
        <w:rPr>
          <w:rFonts w:ascii="Times New Roman" w:hAnsi="Times New Roman" w:cs="Times New Roman"/>
          <w:color w:val="000000"/>
          <w:sz w:val="20"/>
          <w:szCs w:val="20"/>
          <w:shd w:val="clear" w:color="auto" w:fill="FFFFFF"/>
        </w:rPr>
        <w:t xml:space="preserve"> </w:t>
      </w:r>
      <w:r w:rsidR="00417971" w:rsidRPr="0058436C">
        <w:rPr>
          <w:rFonts w:ascii="Times New Roman" w:hAnsi="Times New Roman" w:cs="Times New Roman"/>
          <w:color w:val="000000"/>
          <w:sz w:val="20"/>
          <w:szCs w:val="20"/>
          <w:shd w:val="clear" w:color="auto" w:fill="FFFFFF"/>
        </w:rPr>
        <w:t xml:space="preserve">states the </w:t>
      </w:r>
      <w:r w:rsidR="004038CE" w:rsidRPr="0058436C">
        <w:rPr>
          <w:rFonts w:ascii="Times New Roman" w:hAnsi="Times New Roman" w:cs="Times New Roman"/>
          <w:color w:val="000000"/>
          <w:sz w:val="20"/>
          <w:szCs w:val="20"/>
          <w:shd w:val="clear" w:color="auto" w:fill="FFFFFF"/>
        </w:rPr>
        <w:t xml:space="preserve">available </w:t>
      </w:r>
      <w:r w:rsidR="00417971" w:rsidRPr="0058436C">
        <w:rPr>
          <w:rFonts w:ascii="Times New Roman" w:hAnsi="Times New Roman" w:cs="Times New Roman"/>
          <w:color w:val="000000"/>
          <w:sz w:val="20"/>
          <w:szCs w:val="20"/>
          <w:shd w:val="clear" w:color="auto" w:fill="FFFFFF"/>
        </w:rPr>
        <w:t xml:space="preserve">input </w:t>
      </w:r>
      <w:r w:rsidR="00AA7520" w:rsidRPr="0058436C">
        <w:rPr>
          <w:rFonts w:ascii="Times New Roman" w:hAnsi="Times New Roman" w:cs="Times New Roman"/>
          <w:color w:val="000000"/>
          <w:sz w:val="20"/>
          <w:szCs w:val="20"/>
          <w:shd w:val="clear" w:color="auto" w:fill="FFFFFF"/>
        </w:rPr>
        <w:t>(</w:t>
      </w:r>
      <w:r w:rsidR="00AA7520" w:rsidRPr="0058436C">
        <w:rPr>
          <w:rFonts w:ascii="Times New Roman" w:hAnsi="Times New Roman" w:cs="Times New Roman"/>
          <w:i/>
          <w:color w:val="000000"/>
          <w:sz w:val="20"/>
          <w:szCs w:val="20"/>
          <w:shd w:val="clear" w:color="auto" w:fill="FFFFFF"/>
        </w:rPr>
        <w:t>A</w:t>
      </w:r>
      <w:r w:rsidR="00AA7520" w:rsidRPr="0058436C">
        <w:rPr>
          <w:rFonts w:ascii="Times New Roman" w:hAnsi="Times New Roman" w:cs="Times New Roman"/>
          <w:color w:val="000000"/>
          <w:sz w:val="20"/>
          <w:szCs w:val="20"/>
          <w:shd w:val="clear" w:color="auto" w:fill="FFFFFF"/>
        </w:rPr>
        <w:t xml:space="preserve">) </w:t>
      </w:r>
      <w:r w:rsidR="00417971" w:rsidRPr="0058436C">
        <w:rPr>
          <w:rFonts w:ascii="Times New Roman" w:hAnsi="Times New Roman" w:cs="Times New Roman"/>
          <w:color w:val="000000"/>
          <w:sz w:val="20"/>
          <w:szCs w:val="20"/>
          <w:shd w:val="clear" w:color="auto" w:fill="FFFFFF"/>
        </w:rPr>
        <w:t>to the soil box.</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417971" w:rsidRPr="0058436C" w:rsidTr="00500B2F">
        <w:trPr>
          <w:jc w:val="center"/>
        </w:trPr>
        <w:tc>
          <w:tcPr>
            <w:tcW w:w="750" w:type="pct"/>
          </w:tcPr>
          <w:p w:rsidR="00417971" w:rsidRPr="0058436C" w:rsidRDefault="00417971"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417971" w:rsidRPr="0058436C" w:rsidRDefault="002A5E54" w:rsidP="00E71CCE">
            <w:pPr>
              <w:spacing w:after="160" w:line="360" w:lineRule="auto"/>
              <w:jc w:val="both"/>
              <w:rPr>
                <w:rFonts w:ascii="Times New Roman" w:hAnsi="Times New Roman" w:cs="Times New Roman"/>
                <w:color w:val="000000"/>
                <w:sz w:val="20"/>
                <w:szCs w:val="20"/>
                <w:shd w:val="clear" w:color="auto" w:fill="FFFFFF"/>
                <w:lang w:val="de-AT"/>
              </w:rPr>
            </w:pPr>
            <m:oMathPara>
              <m:oMath>
                <m:r>
                  <w:rPr>
                    <w:rFonts w:ascii="Cambria Math" w:hAnsi="Cambria Math" w:cs="Times New Roman"/>
                    <w:color w:val="000000"/>
                    <w:sz w:val="20"/>
                    <w:szCs w:val="20"/>
                    <w:shd w:val="clear" w:color="auto" w:fill="FFFFFF"/>
                    <w:lang w:val="de-AT"/>
                  </w:rPr>
                  <m:t>A=</m:t>
                </m:r>
                <m:d>
                  <m:dPr>
                    <m:ctrlPr>
                      <w:rPr>
                        <w:rFonts w:ascii="Cambria Math" w:hAnsi="Cambria Math" w:cs="Times New Roman"/>
                        <w:i/>
                        <w:color w:val="000000"/>
                        <w:sz w:val="20"/>
                        <w:szCs w:val="20"/>
                        <w:shd w:val="clear" w:color="auto" w:fill="FFFFFF"/>
                        <w:lang w:val="de-AT"/>
                      </w:rPr>
                    </m:ctrlPr>
                  </m:dPr>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rain</m:t>
                        </m:r>
                      </m:sub>
                    </m:sSub>
                    <m:r>
                      <w:rPr>
                        <w:rFonts w:ascii="Cambria Math" w:hAnsi="Cambria Math" w:cs="Times New Roman"/>
                        <w:color w:val="000000"/>
                        <w:sz w:val="20"/>
                        <w:szCs w:val="20"/>
                        <w:shd w:val="clear" w:color="auto" w:fill="FFFFFF"/>
                        <w:lang w:val="de-AT"/>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melt</m:t>
                        </m:r>
                      </m:sub>
                    </m:sSub>
                  </m:e>
                </m:d>
                <m:d>
                  <m:dPr>
                    <m:ctrlPr>
                      <w:rPr>
                        <w:rFonts w:ascii="Cambria Math" w:hAnsi="Cambria Math" w:cs="Times New Roman"/>
                        <w:i/>
                        <w:color w:val="000000"/>
                        <w:sz w:val="20"/>
                        <w:szCs w:val="20"/>
                        <w:shd w:val="clear" w:color="auto" w:fill="FFFFFF"/>
                        <w:lang w:val="de-AT"/>
                      </w:rPr>
                    </m:ctrlPr>
                  </m:dPr>
                  <m:e>
                    <m:r>
                      <w:rPr>
                        <w:rFonts w:ascii="Cambria Math" w:hAnsi="Cambria Math" w:cs="Times New Roman"/>
                        <w:color w:val="000000"/>
                        <w:sz w:val="20"/>
                        <w:szCs w:val="20"/>
                        <w:shd w:val="clear" w:color="auto" w:fill="FFFFFF"/>
                        <w:lang w:val="de-AT"/>
                      </w:rPr>
                      <m:t>1-</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f</m:t>
                        </m:r>
                      </m:e>
                      <m:sub>
                        <m:r>
                          <m:rPr>
                            <m:sty m:val="p"/>
                          </m:rPr>
                          <w:rPr>
                            <w:rFonts w:ascii="Cambria Math" w:hAnsi="Cambria Math" w:cs="Times New Roman"/>
                            <w:color w:val="000000"/>
                            <w:sz w:val="20"/>
                            <w:szCs w:val="20"/>
                            <w:shd w:val="clear" w:color="auto" w:fill="FFFFFF"/>
                            <w:lang w:val="de-AT"/>
                          </w:rPr>
                          <m:t>BY</m:t>
                        </m:r>
                      </m:sub>
                    </m:sSub>
                  </m:e>
                </m:d>
              </m:oMath>
            </m:oMathPara>
          </w:p>
        </w:tc>
        <w:tc>
          <w:tcPr>
            <w:tcW w:w="750" w:type="pct"/>
            <w:vAlign w:val="center"/>
          </w:tcPr>
          <w:p w:rsidR="00417971" w:rsidRPr="0058436C" w:rsidRDefault="00417971"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3053B1" w:rsidRPr="0058436C" w:rsidRDefault="000D51E4"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In this work, a zero dimensional box model approach for modeling soil moisture dynamics is presented, meaning the formulation lacks vertical or horizontal resolution within the soil column. Therefore</w:t>
      </w:r>
      <w:r w:rsidR="002A5E54"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the soil could be considered as a box with a basal area of 1 m</w:t>
      </w:r>
      <w:r w:rsidRPr="0058436C">
        <w:rPr>
          <w:rFonts w:ascii="Times New Roman" w:hAnsi="Times New Roman" w:cs="Times New Roman"/>
          <w:color w:val="000000"/>
          <w:sz w:val="20"/>
          <w:szCs w:val="20"/>
          <w:shd w:val="clear" w:color="auto" w:fill="FFFFFF"/>
          <w:vertAlign w:val="superscript"/>
        </w:rPr>
        <w:t>2</w:t>
      </w:r>
      <w:r w:rsidRPr="0058436C">
        <w:rPr>
          <w:rFonts w:ascii="Times New Roman" w:hAnsi="Times New Roman" w:cs="Times New Roman"/>
          <w:color w:val="000000"/>
          <w:sz w:val="20"/>
          <w:szCs w:val="20"/>
          <w:shd w:val="clear" w:color="auto" w:fill="FFFFFF"/>
        </w:rPr>
        <w:t xml:space="preserve"> and a chosen soil depth (</w:t>
      </w:r>
      <w:r w:rsidRPr="0058436C">
        <w:rPr>
          <w:rFonts w:ascii="Times New Roman" w:hAnsi="Times New Roman" w:cs="Times New Roman"/>
          <w:i/>
          <w:color w:val="000000"/>
          <w:sz w:val="20"/>
          <w:szCs w:val="20"/>
          <w:shd w:val="clear" w:color="auto" w:fill="FFFFFF"/>
        </w:rPr>
        <w:t>z</w:t>
      </w:r>
      <w:r w:rsidRPr="0058436C">
        <w:rPr>
          <w:rFonts w:ascii="Times New Roman" w:hAnsi="Times New Roman" w:cs="Times New Roman"/>
          <w:color w:val="000000"/>
          <w:sz w:val="20"/>
          <w:szCs w:val="20"/>
          <w:shd w:val="clear" w:color="auto" w:fill="FFFFFF"/>
          <w:vertAlign w:val="subscript"/>
        </w:rPr>
        <w:t>r</w:t>
      </w:r>
      <w:r w:rsidR="00BA4E12" w:rsidRPr="0058436C">
        <w:rPr>
          <w:rFonts w:ascii="Times New Roman" w:hAnsi="Times New Roman" w:cs="Times New Roman"/>
          <w:color w:val="000000"/>
          <w:sz w:val="20"/>
          <w:szCs w:val="20"/>
          <w:shd w:val="clear" w:color="auto" w:fill="FFFFFF"/>
        </w:rPr>
        <w:t xml:space="preserve">, </w:t>
      </w:r>
      <w:r w:rsidR="00AA7520" w:rsidRPr="0058436C">
        <w:rPr>
          <w:rFonts w:ascii="Times New Roman" w:hAnsi="Times New Roman" w:cs="Times New Roman"/>
          <w:color w:val="000000"/>
          <w:sz w:val="20"/>
          <w:szCs w:val="20"/>
          <w:shd w:val="clear" w:color="auto" w:fill="FFFFFF"/>
        </w:rPr>
        <w:t>mm</w:t>
      </w:r>
      <w:r w:rsidR="00BA4E12"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with uniform characteristics throughout the entire profile. The calculated soil moisture aims to resemble the observed mean water content [LL</w:t>
      </w:r>
      <w:r w:rsidRPr="0058436C">
        <w:rPr>
          <w:rFonts w:ascii="Times New Roman" w:hAnsi="Times New Roman" w:cs="Times New Roman"/>
          <w:color w:val="000000"/>
          <w:sz w:val="20"/>
          <w:szCs w:val="20"/>
          <w:shd w:val="clear" w:color="auto" w:fill="FFFFFF"/>
          <w:vertAlign w:val="superscript"/>
        </w:rPr>
        <w:t>-1</w:t>
      </w:r>
      <w:r w:rsidR="0017354C"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calculated input/output fluxes equal sums [Lm</w:t>
      </w:r>
      <w:r w:rsidRPr="0058436C">
        <w:rPr>
          <w:rFonts w:ascii="Times New Roman" w:hAnsi="Times New Roman" w:cs="Times New Roman"/>
          <w:color w:val="000000"/>
          <w:sz w:val="20"/>
          <w:szCs w:val="20"/>
          <w:shd w:val="clear" w:color="auto" w:fill="FFFFFF"/>
          <w:vertAlign w:val="superscript"/>
        </w:rPr>
        <w:t>-2</w:t>
      </w:r>
      <w:r w:rsidRPr="0058436C">
        <w:rPr>
          <w:rFonts w:ascii="Times New Roman" w:hAnsi="Times New Roman" w:cs="Times New Roman"/>
          <w:color w:val="000000"/>
          <w:sz w:val="20"/>
          <w:szCs w:val="20"/>
          <w:shd w:val="clear" w:color="auto" w:fill="FFFFFF"/>
        </w:rPr>
        <w:t xml:space="preserve">], vertically integrated over </w:t>
      </w:r>
      <w:r w:rsidR="0017354C" w:rsidRPr="0058436C">
        <w:rPr>
          <w:rFonts w:ascii="Times New Roman" w:hAnsi="Times New Roman" w:cs="Times New Roman"/>
          <w:i/>
          <w:color w:val="000000"/>
          <w:sz w:val="20"/>
          <w:szCs w:val="20"/>
          <w:shd w:val="clear" w:color="auto" w:fill="FFFFFF"/>
        </w:rPr>
        <w:t>z</w:t>
      </w:r>
      <w:r w:rsidR="0017354C" w:rsidRPr="0058436C">
        <w:rPr>
          <w:rFonts w:ascii="Times New Roman" w:hAnsi="Times New Roman" w:cs="Times New Roman"/>
          <w:color w:val="000000"/>
          <w:sz w:val="20"/>
          <w:szCs w:val="20"/>
          <w:shd w:val="clear" w:color="auto" w:fill="FFFFFF"/>
          <w:vertAlign w:val="subscript"/>
        </w:rPr>
        <w:t>r</w:t>
      </w:r>
      <w:r w:rsidRPr="0058436C">
        <w:rPr>
          <w:rFonts w:ascii="Times New Roman" w:hAnsi="Times New Roman" w:cs="Times New Roman"/>
          <w:i/>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So called box models have been reviewed and tested for their applicability in works by </w:t>
      </w:r>
      <w:hyperlink w:anchor="_ENREF_3" w:tooltip="Baudena, 2012 #2331" w:history="1">
        <w:r w:rsidR="00D93D4B" w:rsidRPr="0058436C">
          <w:rPr>
            <w:rFonts w:ascii="Times New Roman" w:hAnsi="Times New Roman" w:cs="Times New Roman"/>
            <w:color w:val="000000"/>
            <w:sz w:val="20"/>
            <w:szCs w:val="20"/>
            <w:shd w:val="clear" w:color="auto" w:fill="FFFFFF"/>
          </w:rPr>
          <w:fldChar w:fldCharType="begin">
            <w:fldData xml:space="preserve">PEVuZE5vdGU+PENpdGUgQXV0aG9yWWVhcj0iMSI+PEF1dGhvcj5CYXVkZW5hPC9BdXRob3I+PFll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</w:fldData>
          </w:fldChar>
        </w:r>
        <w:r w:rsidR="00D93D4B" w:rsidRPr="0058436C">
          <w:rPr>
            <w:rFonts w:ascii="Times New Roman" w:hAnsi="Times New Roman" w:cs="Times New Roman"/>
            <w:color w:val="000000"/>
            <w:sz w:val="20"/>
            <w:szCs w:val="20"/>
            <w:shd w:val="clear" w:color="auto" w:fill="FFFFFF"/>
          </w:rPr>
          <w:instrText xml:space="preserve"> ADDIN EN.CITE </w:instrText>
        </w:r>
        <w:r w:rsidR="00D93D4B" w:rsidRPr="0058436C">
          <w:rPr>
            <w:rFonts w:ascii="Times New Roman" w:hAnsi="Times New Roman" w:cs="Times New Roman"/>
            <w:color w:val="000000"/>
            <w:sz w:val="20"/>
            <w:szCs w:val="20"/>
            <w:shd w:val="clear" w:color="auto" w:fill="FFFFFF"/>
          </w:rPr>
          <w:fldChar w:fldCharType="begin">
            <w:fldData xml:space="preserve">PEVuZE5vdGU+PENpdGUgQXV0aG9yWWVhcj0iMSI+PEF1dGhvcj5CYXVkZW5hPC9BdXRob3I+PFll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</w:fldData>
          </w:fldChar>
        </w:r>
        <w:r w:rsidR="00D93D4B" w:rsidRPr="0058436C">
          <w:rPr>
            <w:rFonts w:ascii="Times New Roman" w:hAnsi="Times New Roman" w:cs="Times New Roman"/>
            <w:color w:val="000000"/>
            <w:sz w:val="20"/>
            <w:szCs w:val="20"/>
            <w:shd w:val="clear" w:color="auto" w:fill="FFFFFF"/>
          </w:rPr>
          <w:instrText xml:space="preserve"> ADDIN EN.CITE.DATA </w:instrText>
        </w:r>
        <w:r w:rsidR="00D93D4B" w:rsidRPr="0058436C">
          <w:rPr>
            <w:rFonts w:ascii="Times New Roman" w:hAnsi="Times New Roman" w:cs="Times New Roman"/>
            <w:color w:val="000000"/>
            <w:sz w:val="20"/>
            <w:szCs w:val="20"/>
            <w:shd w:val="clear" w:color="auto" w:fill="FFFFFF"/>
          </w:rPr>
        </w:r>
        <w:r w:rsidR="00D93D4B" w:rsidRPr="0058436C">
          <w:rPr>
            <w:rFonts w:ascii="Times New Roman" w:hAnsi="Times New Roman" w:cs="Times New Roman"/>
            <w:color w:val="000000"/>
            <w:sz w:val="20"/>
            <w:szCs w:val="20"/>
            <w:shd w:val="clear" w:color="auto" w:fill="FFFFFF"/>
          </w:rPr>
          <w:fldChar w:fldCharType="end"/>
        </w:r>
        <w:r w:rsidR="00D93D4B" w:rsidRPr="0058436C">
          <w:rPr>
            <w:rFonts w:ascii="Times New Roman" w:hAnsi="Times New Roman" w:cs="Times New Roman"/>
            <w:color w:val="000000"/>
            <w:sz w:val="20"/>
            <w:szCs w:val="20"/>
            <w:shd w:val="clear" w:color="auto" w:fill="FFFFFF"/>
          </w:rPr>
        </w:r>
        <w:r w:rsidR="00D93D4B" w:rsidRPr="0058436C">
          <w:rPr>
            <w:rFonts w:ascii="Times New Roman" w:hAnsi="Times New Roman" w:cs="Times New Roman"/>
            <w:color w:val="000000"/>
            <w:sz w:val="20"/>
            <w:szCs w:val="20"/>
            <w:shd w:val="clear" w:color="auto" w:fill="FFFFFF"/>
          </w:rPr>
          <w:fldChar w:fldCharType="separate"/>
        </w:r>
        <w:r w:rsidR="00D93D4B" w:rsidRPr="0058436C">
          <w:rPr>
            <w:rFonts w:ascii="Times New Roman" w:hAnsi="Times New Roman" w:cs="Times New Roman"/>
            <w:color w:val="000000"/>
            <w:sz w:val="20"/>
            <w:szCs w:val="20"/>
            <w:shd w:val="clear" w:color="auto" w:fill="FFFFFF"/>
          </w:rPr>
          <w:t>Baudena et al. (2012)</w:t>
        </w:r>
        <w:r w:rsidR="00D93D4B" w:rsidRPr="0058436C">
          <w:rPr>
            <w:rFonts w:ascii="Times New Roman" w:hAnsi="Times New Roman" w:cs="Times New Roman"/>
            <w:color w:val="000000"/>
            <w:sz w:val="20"/>
            <w:szCs w:val="20"/>
            <w:shd w:val="clear" w:color="auto" w:fill="FFFFFF"/>
          </w:rPr>
          <w:fldChar w:fldCharType="end"/>
        </w:r>
      </w:hyperlink>
      <w:r w:rsidRPr="0058436C">
        <w:rPr>
          <w:rFonts w:ascii="Times New Roman" w:hAnsi="Times New Roman" w:cs="Times New Roman"/>
          <w:color w:val="000000"/>
          <w:sz w:val="20"/>
          <w:szCs w:val="20"/>
          <w:shd w:val="clear" w:color="auto" w:fill="FFFFFF"/>
        </w:rPr>
        <w:t xml:space="preserve"> and </w:t>
      </w:r>
      <w:hyperlink w:anchor="_ENREF_8" w:tooltip="Kumagai, 2009 #4499" w:history="1">
        <w:r w:rsidR="00D93D4B" w:rsidRPr="0058436C">
          <w:rPr>
            <w:rFonts w:ascii="Times New Roman" w:hAnsi="Times New Roman" w:cs="Times New Roman"/>
            <w:color w:val="000000"/>
            <w:sz w:val="20"/>
            <w:szCs w:val="20"/>
            <w:shd w:val="clear" w:color="auto" w:fill="FFFFFF"/>
          </w:rPr>
          <w:fldChar w:fldCharType="begin">
            <w:fldData xml:space="preserve">PEVuZE5vdGU+PENpdGUgQXV0aG9yWWVhcj0iMSI+PEF1dGhvcj5LdW1hZ2FpPC9BdXRob3I+PFll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</w:fldData>
          </w:fldChar>
        </w:r>
        <w:r w:rsidR="00D93D4B" w:rsidRPr="0058436C">
          <w:rPr>
            <w:rFonts w:ascii="Times New Roman" w:hAnsi="Times New Roman" w:cs="Times New Roman"/>
            <w:color w:val="000000"/>
            <w:sz w:val="20"/>
            <w:szCs w:val="20"/>
            <w:shd w:val="clear" w:color="auto" w:fill="FFFFFF"/>
          </w:rPr>
          <w:instrText xml:space="preserve"> ADDIN EN.CITE </w:instrText>
        </w:r>
        <w:r w:rsidR="00D93D4B" w:rsidRPr="0058436C">
          <w:rPr>
            <w:rFonts w:ascii="Times New Roman" w:hAnsi="Times New Roman" w:cs="Times New Roman"/>
            <w:color w:val="000000"/>
            <w:sz w:val="20"/>
            <w:szCs w:val="20"/>
            <w:shd w:val="clear" w:color="auto" w:fill="FFFFFF"/>
          </w:rPr>
          <w:fldChar w:fldCharType="begin">
            <w:fldData xml:space="preserve">PEVuZE5vdGU+PENpdGUgQXV0aG9yWWVhcj0iMSI+PEF1dGhvcj5LdW1hZ2FpPC9BdXRob3I+PFll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</w:fldData>
          </w:fldChar>
        </w:r>
        <w:r w:rsidR="00D93D4B" w:rsidRPr="0058436C">
          <w:rPr>
            <w:rFonts w:ascii="Times New Roman" w:hAnsi="Times New Roman" w:cs="Times New Roman"/>
            <w:color w:val="000000"/>
            <w:sz w:val="20"/>
            <w:szCs w:val="20"/>
            <w:shd w:val="clear" w:color="auto" w:fill="FFFFFF"/>
          </w:rPr>
          <w:instrText xml:space="preserve"> ADDIN EN.CITE.DATA </w:instrText>
        </w:r>
        <w:r w:rsidR="00D93D4B" w:rsidRPr="0058436C">
          <w:rPr>
            <w:rFonts w:ascii="Times New Roman" w:hAnsi="Times New Roman" w:cs="Times New Roman"/>
            <w:color w:val="000000"/>
            <w:sz w:val="20"/>
            <w:szCs w:val="20"/>
            <w:shd w:val="clear" w:color="auto" w:fill="FFFFFF"/>
          </w:rPr>
        </w:r>
        <w:r w:rsidR="00D93D4B" w:rsidRPr="0058436C">
          <w:rPr>
            <w:rFonts w:ascii="Times New Roman" w:hAnsi="Times New Roman" w:cs="Times New Roman"/>
            <w:color w:val="000000"/>
            <w:sz w:val="20"/>
            <w:szCs w:val="20"/>
            <w:shd w:val="clear" w:color="auto" w:fill="FFFFFF"/>
          </w:rPr>
          <w:fldChar w:fldCharType="end"/>
        </w:r>
        <w:r w:rsidR="00D93D4B" w:rsidRPr="0058436C">
          <w:rPr>
            <w:rFonts w:ascii="Times New Roman" w:hAnsi="Times New Roman" w:cs="Times New Roman"/>
            <w:color w:val="000000"/>
            <w:sz w:val="20"/>
            <w:szCs w:val="20"/>
            <w:shd w:val="clear" w:color="auto" w:fill="FFFFFF"/>
          </w:rPr>
        </w:r>
        <w:r w:rsidR="00D93D4B" w:rsidRPr="0058436C">
          <w:rPr>
            <w:rFonts w:ascii="Times New Roman" w:hAnsi="Times New Roman" w:cs="Times New Roman"/>
            <w:color w:val="000000"/>
            <w:sz w:val="20"/>
            <w:szCs w:val="20"/>
            <w:shd w:val="clear" w:color="auto" w:fill="FFFFFF"/>
          </w:rPr>
          <w:fldChar w:fldCharType="separate"/>
        </w:r>
        <w:r w:rsidR="00D93D4B" w:rsidRPr="0058436C">
          <w:rPr>
            <w:rFonts w:ascii="Times New Roman" w:hAnsi="Times New Roman" w:cs="Times New Roman"/>
            <w:noProof/>
            <w:color w:val="000000"/>
            <w:sz w:val="20"/>
            <w:szCs w:val="20"/>
            <w:shd w:val="clear" w:color="auto" w:fill="FFFFFF"/>
          </w:rPr>
          <w:t>Kumagai et al. (2009)</w:t>
        </w:r>
        <w:r w:rsidR="00D93D4B" w:rsidRPr="0058436C">
          <w:rPr>
            <w:rFonts w:ascii="Times New Roman" w:hAnsi="Times New Roman" w:cs="Times New Roman"/>
            <w:color w:val="000000"/>
            <w:sz w:val="20"/>
            <w:szCs w:val="20"/>
            <w:shd w:val="clear" w:color="auto" w:fill="FFFFFF"/>
          </w:rPr>
          <w:fldChar w:fldCharType="end"/>
        </w:r>
      </w:hyperlink>
      <w:r w:rsidRPr="0058436C">
        <w:rPr>
          <w:rFonts w:ascii="Times New Roman" w:hAnsi="Times New Roman" w:cs="Times New Roman"/>
          <w:color w:val="000000"/>
          <w:sz w:val="20"/>
          <w:szCs w:val="20"/>
          <w:shd w:val="clear" w:color="auto" w:fill="FFFFFF"/>
        </w:rPr>
        <w:t>.</w:t>
      </w:r>
    </w:p>
    <w:p w:rsidR="002A5E54" w:rsidRPr="0058436C" w:rsidRDefault="002A5E54"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The net soil water balance can be reduced to an ordinary differential equation were </w:t>
      </w:r>
      <w:r w:rsidR="00646B42" w:rsidRPr="0058436C">
        <w:rPr>
          <w:rFonts w:ascii="Times New Roman" w:hAnsi="Times New Roman" w:cs="Times New Roman"/>
          <w:i/>
          <w:color w:val="000000"/>
          <w:sz w:val="20"/>
          <w:szCs w:val="20"/>
          <w:shd w:val="clear" w:color="auto" w:fill="FFFFFF"/>
        </w:rPr>
        <w:t>z</w:t>
      </w:r>
      <w:r w:rsidRPr="0058436C">
        <w:rPr>
          <w:rFonts w:ascii="Times New Roman" w:hAnsi="Times New Roman" w:cs="Times New Roman"/>
          <w:color w:val="000000"/>
          <w:sz w:val="20"/>
          <w:szCs w:val="20"/>
          <w:shd w:val="clear" w:color="auto" w:fill="FFFFFF"/>
          <w:vertAlign w:val="subscript"/>
        </w:rPr>
        <w:t>r</w:t>
      </w:r>
      <w:r w:rsidRPr="0058436C">
        <w:rPr>
          <w:rFonts w:ascii="Times New Roman" w:hAnsi="Times New Roman" w:cs="Times New Roman"/>
          <w:color w:val="000000"/>
          <w:sz w:val="20"/>
          <w:szCs w:val="20"/>
          <w:shd w:val="clear" w:color="auto" w:fill="FFFFFF"/>
        </w:rPr>
        <w:t xml:space="preserve"> resembles the active soil depth [mm],</w:t>
      </w:r>
      <w:r w:rsidR="00C418BC" w:rsidRPr="0058436C">
        <w:rPr>
          <w:rFonts w:ascii="Times New Roman" w:hAnsi="Times New Roman" w:cs="Times New Roman"/>
          <w:color w:val="000000"/>
          <w:sz w:val="20"/>
          <w:szCs w:val="20"/>
          <w:shd w:val="clear" w:color="auto" w:fill="FFFFFF"/>
        </w:rPr>
        <w:t xml:space="preserve"> and</w:t>
      </w:r>
      <w:r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i/>
          <w:color w:val="000000"/>
          <w:sz w:val="20"/>
          <w:szCs w:val="20"/>
          <w:shd w:val="clear" w:color="auto" w:fill="FFFFFF"/>
        </w:rPr>
        <w:t>θ</w:t>
      </w:r>
      <w:r w:rsidRPr="0058436C">
        <w:rPr>
          <w:rFonts w:ascii="Times New Roman" w:hAnsi="Times New Roman" w:cs="Times New Roman"/>
          <w:color w:val="000000"/>
          <w:sz w:val="20"/>
          <w:szCs w:val="20"/>
          <w:shd w:val="clear" w:color="auto" w:fill="FFFFFF"/>
        </w:rPr>
        <w:t xml:space="preserve"> the volumetric water content</w:t>
      </w:r>
      <w:r w:rsidR="00C418BC" w:rsidRPr="0058436C">
        <w:rPr>
          <w:rFonts w:ascii="Times New Roman" w:hAnsi="Times New Roman" w:cs="Times New Roman"/>
          <w:color w:val="000000"/>
          <w:sz w:val="20"/>
          <w:szCs w:val="20"/>
          <w:shd w:val="clear" w:color="auto" w:fill="FFFFFF"/>
        </w:rPr>
        <w:t xml:space="preserve"> [LL</w:t>
      </w:r>
      <w:r w:rsidR="00C418BC" w:rsidRPr="0058436C">
        <w:rPr>
          <w:rFonts w:ascii="Times New Roman" w:hAnsi="Times New Roman" w:cs="Times New Roman"/>
          <w:color w:val="000000"/>
          <w:sz w:val="20"/>
          <w:szCs w:val="20"/>
          <w:shd w:val="clear" w:color="auto" w:fill="FFFFFF"/>
          <w:vertAlign w:val="superscript"/>
        </w:rPr>
        <w:t>-1</w:t>
      </w:r>
      <w:r w:rsidR="00C418BC"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2A5E54" w:rsidRPr="0058436C" w:rsidTr="00500B2F">
        <w:trPr>
          <w:jc w:val="center"/>
        </w:trPr>
        <w:tc>
          <w:tcPr>
            <w:tcW w:w="750" w:type="pct"/>
          </w:tcPr>
          <w:p w:rsidR="002A5E54" w:rsidRPr="0058436C" w:rsidRDefault="002A5E54"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center"/>
          </w:tcPr>
          <w:p w:rsidR="002A5E54" w:rsidRPr="0058436C" w:rsidRDefault="00032AA9" w:rsidP="00E71CCE">
            <w:pPr>
              <w:spacing w:after="160" w:line="360" w:lineRule="auto"/>
              <w:jc w:val="both"/>
              <w:rPr>
                <w:rFonts w:ascii="Times New Roman" w:hAnsi="Times New Roman" w:cs="Times New Roman"/>
                <w:i/>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z</m:t>
                    </m:r>
                  </m:e>
                  <m:sub>
                    <m:r>
                      <m:rPr>
                        <m:sty m:val="p"/>
                      </m:rPr>
                      <w:rPr>
                        <w:rFonts w:ascii="Cambria Math" w:hAnsi="Cambria Math" w:cs="Times New Roman"/>
                        <w:color w:val="000000"/>
                        <w:sz w:val="20"/>
                        <w:szCs w:val="20"/>
                        <w:shd w:val="clear" w:color="auto" w:fill="FFFFFF"/>
                      </w:rPr>
                      <m:t>r</m:t>
                    </m:r>
                  </m:sub>
                </m:sSub>
                <m:f>
                  <m:fPr>
                    <m:ctrlPr>
                      <w:rPr>
                        <w:rFonts w:ascii="Cambria Math" w:hAnsi="Cambria Math" w:cs="Times New Roman"/>
                        <w:i/>
                        <w:color w:val="000000"/>
                        <w:sz w:val="20"/>
                        <w:szCs w:val="20"/>
                        <w:shd w:val="clear" w:color="auto" w:fill="FFFFFF"/>
                      </w:rPr>
                    </m:ctrlPr>
                  </m:fPr>
                  <m:num>
                    <m:r>
                      <w:rPr>
                        <w:rFonts w:ascii="Cambria Math" w:hAnsi="Cambria Math" w:cs="Times New Roman"/>
                        <w:color w:val="000000"/>
                        <w:sz w:val="20"/>
                        <w:szCs w:val="20"/>
                        <w:shd w:val="clear" w:color="auto" w:fill="FFFFFF"/>
                      </w:rPr>
                      <m:t>dθ</m:t>
                    </m:r>
                  </m:num>
                  <m:den>
                    <m:r>
                      <w:rPr>
                        <w:rFonts w:ascii="Cambria Math" w:hAnsi="Cambria Math" w:cs="Times New Roman"/>
                        <w:color w:val="000000"/>
                        <w:sz w:val="20"/>
                        <w:szCs w:val="20"/>
                        <w:shd w:val="clear" w:color="auto" w:fill="FFFFFF"/>
                      </w:rPr>
                      <m:t>dt</m:t>
                    </m:r>
                  </m:den>
                </m:f>
                <m:r>
                  <w:rPr>
                    <w:rFonts w:ascii="Cambria Math" w:hAnsi="Cambria Math" w:cs="Times New Roman"/>
                    <w:color w:val="000000"/>
                    <w:sz w:val="20"/>
                    <w:szCs w:val="20"/>
                    <w:shd w:val="clear" w:color="auto" w:fill="FFFFFF"/>
                  </w:rPr>
                  <m:t>=</m:t>
                </m:r>
                <m:d>
                  <m:dPr>
                    <m:ctrlPr>
                      <w:rPr>
                        <w:rFonts w:ascii="Cambria Math" w:hAnsi="Cambria Math" w:cs="Times New Roman"/>
                        <w:i/>
                        <w:color w:val="000000"/>
                        <w:sz w:val="20"/>
                        <w:szCs w:val="20"/>
                        <w:shd w:val="clear" w:color="auto" w:fill="FFFFFF"/>
                      </w:rPr>
                    </m:ctrlPr>
                  </m:dPr>
                  <m:e>
                    <m:r>
                      <w:rPr>
                        <w:rFonts w:ascii="Cambria Math" w:hAnsi="Cambria Math" w:cs="Times New Roman"/>
                        <w:color w:val="000000"/>
                        <w:sz w:val="20"/>
                        <w:szCs w:val="20"/>
                        <w:shd w:val="clear" w:color="auto" w:fill="FFFFFF"/>
                      </w:rPr>
                      <m:t>A-</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B</m:t>
                        </m:r>
                      </m:e>
                      <m:sub>
                        <m:r>
                          <m:rPr>
                            <m:sty m:val="p"/>
                          </m:rPr>
                          <w:rPr>
                            <w:rFonts w:ascii="Cambria Math" w:hAnsi="Cambria Math" w:cs="Times New Roman"/>
                            <w:color w:val="000000"/>
                            <w:sz w:val="20"/>
                            <w:szCs w:val="20"/>
                            <w:shd w:val="clear" w:color="auto" w:fill="FFFFFF"/>
                            <w:lang w:val="de-AT"/>
                          </w:rPr>
                          <m:t>2</m:t>
                        </m:r>
                      </m:sub>
                    </m:sSub>
                  </m:e>
                </m:d>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E</m:t>
                    </m:r>
                  </m:e>
                  <m:sub>
                    <m:r>
                      <m:rPr>
                        <m:sty m:val="p"/>
                      </m:rPr>
                      <w:rPr>
                        <w:rFonts w:ascii="Cambria Math" w:hAnsi="Cambria Math" w:cs="Times New Roman"/>
                        <w:color w:val="000000"/>
                        <w:sz w:val="20"/>
                        <w:szCs w:val="20"/>
                        <w:shd w:val="clear" w:color="auto" w:fill="FFFFFF"/>
                      </w:rPr>
                      <m:t>C</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E</m:t>
                    </m:r>
                  </m:e>
                  <m:sub>
                    <m:r>
                      <m:rPr>
                        <m:sty m:val="p"/>
                      </m:rPr>
                      <w:rPr>
                        <w:rFonts w:ascii="Cambria Math" w:hAnsi="Cambria Math" w:cs="Times New Roman"/>
                        <w:color w:val="000000"/>
                        <w:sz w:val="20"/>
                        <w:szCs w:val="20"/>
                        <w:shd w:val="clear" w:color="auto" w:fill="FFFFFF"/>
                      </w:rPr>
                      <m:t>S</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P</m:t>
                    </m:r>
                  </m:e>
                  <m:sub>
                    <m:r>
                      <m:rPr>
                        <m:sty m:val="p"/>
                      </m:rPr>
                      <w:rPr>
                        <w:rFonts w:ascii="Cambria Math" w:hAnsi="Cambria Math" w:cs="Times New Roman"/>
                        <w:color w:val="000000"/>
                        <w:sz w:val="20"/>
                        <w:szCs w:val="20"/>
                        <w:shd w:val="clear" w:color="auto" w:fill="FFFFFF"/>
                      </w:rPr>
                      <m:t>S</m:t>
                    </m:r>
                  </m:sub>
                </m:sSub>
                <m:r>
                  <w:rPr>
                    <w:rFonts w:ascii="Cambria Math" w:hAnsi="Cambria Math" w:cs="Times New Roman"/>
                    <w:color w:val="000000"/>
                    <w:sz w:val="20"/>
                    <w:szCs w:val="20"/>
                    <w:shd w:val="clear" w:color="auto" w:fill="FFFFFF"/>
                  </w:rPr>
                  <m:t>)</m:t>
                </m:r>
              </m:oMath>
            </m:oMathPara>
          </w:p>
        </w:tc>
        <w:tc>
          <w:tcPr>
            <w:tcW w:w="750" w:type="pct"/>
            <w:vAlign w:val="center"/>
          </w:tcPr>
          <w:p w:rsidR="002A5E54" w:rsidRPr="0058436C" w:rsidRDefault="002A5E54"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2A5E54" w:rsidRPr="0058436C" w:rsidRDefault="002A5E54"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The change of soil water storage can therefore be described as the difference of infiltrating water (available water minus saturation excess overflow) and the sum of transpiration, soil evaporation, and percolation. The presented formulation neglects the possibility of capillary rise, lateral flow and moisture diffusion.</w:t>
      </w:r>
    </w:p>
    <w:p w:rsidR="000D51E4" w:rsidRPr="0058436C" w:rsidRDefault="00921AB6"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lastRenderedPageBreak/>
        <w:t xml:space="preserve">While the aboveground module handles processes in a sequential way, in the soil module several nonlinear processes, which both influence and depend on the soil water content, occur simultaneously. To linearize this set of </w:t>
      </w:r>
      <w:r w:rsidR="00D3502B" w:rsidRPr="0058436C">
        <w:rPr>
          <w:rFonts w:ascii="Times New Roman" w:hAnsi="Times New Roman" w:cs="Times New Roman"/>
          <w:color w:val="000000"/>
          <w:sz w:val="20"/>
          <w:szCs w:val="20"/>
          <w:shd w:val="clear" w:color="auto" w:fill="FFFFFF"/>
        </w:rPr>
        <w:t>nonlinear</w:t>
      </w:r>
      <w:r w:rsidR="0017354C" w:rsidRPr="0058436C">
        <w:rPr>
          <w:rFonts w:ascii="Times New Roman" w:hAnsi="Times New Roman" w:cs="Times New Roman"/>
          <w:color w:val="000000"/>
          <w:sz w:val="20"/>
          <w:szCs w:val="20"/>
          <w:shd w:val="clear" w:color="auto" w:fill="FFFFFF"/>
        </w:rPr>
        <w:t xml:space="preserve"> equations</w:t>
      </w:r>
      <w:r w:rsidR="00B9525A" w:rsidRPr="0058436C">
        <w:rPr>
          <w:rFonts w:ascii="Times New Roman" w:hAnsi="Times New Roman" w:cs="Times New Roman"/>
          <w:color w:val="000000"/>
          <w:sz w:val="20"/>
          <w:szCs w:val="20"/>
          <w:shd w:val="clear" w:color="auto" w:fill="FFFFFF"/>
        </w:rPr>
        <w:t xml:space="preserve"> the classical 4</w:t>
      </w:r>
      <w:r w:rsidR="00B9525A" w:rsidRPr="0058436C">
        <w:rPr>
          <w:rFonts w:ascii="Times New Roman" w:hAnsi="Times New Roman" w:cs="Times New Roman"/>
          <w:color w:val="000000"/>
          <w:sz w:val="20"/>
          <w:szCs w:val="20"/>
          <w:shd w:val="clear" w:color="auto" w:fill="FFFFFF"/>
          <w:vertAlign w:val="superscript"/>
        </w:rPr>
        <w:t>th</w:t>
      </w:r>
      <w:r w:rsidRPr="0058436C">
        <w:rPr>
          <w:rFonts w:ascii="Times New Roman" w:hAnsi="Times New Roman" w:cs="Times New Roman"/>
          <w:color w:val="000000"/>
          <w:sz w:val="20"/>
          <w:szCs w:val="20"/>
          <w:shd w:val="clear" w:color="auto" w:fill="FFFFFF"/>
        </w:rPr>
        <w:t xml:space="preserve"> order </w:t>
      </w:r>
      <w:r w:rsidR="00AA7520" w:rsidRPr="0058436C">
        <w:rPr>
          <w:rFonts w:ascii="Times New Roman" w:hAnsi="Times New Roman" w:cs="Times New Roman"/>
          <w:color w:val="000000"/>
          <w:sz w:val="20"/>
          <w:szCs w:val="20"/>
          <w:shd w:val="clear" w:color="auto" w:fill="FFFFFF"/>
        </w:rPr>
        <w:t>R</w:t>
      </w:r>
      <w:r w:rsidRPr="0058436C">
        <w:rPr>
          <w:rFonts w:ascii="Times New Roman" w:hAnsi="Times New Roman" w:cs="Times New Roman"/>
          <w:color w:val="000000"/>
          <w:sz w:val="20"/>
          <w:szCs w:val="20"/>
          <w:shd w:val="clear" w:color="auto" w:fill="FFFFFF"/>
        </w:rPr>
        <w:t>unge-</w:t>
      </w:r>
      <w:r w:rsidR="00AA7520" w:rsidRPr="0058436C">
        <w:rPr>
          <w:rFonts w:ascii="Times New Roman" w:hAnsi="Times New Roman" w:cs="Times New Roman"/>
          <w:color w:val="000000"/>
          <w:sz w:val="20"/>
          <w:szCs w:val="20"/>
          <w:shd w:val="clear" w:color="auto" w:fill="FFFFFF"/>
        </w:rPr>
        <w:t>K</w:t>
      </w:r>
      <w:r w:rsidRPr="0058436C">
        <w:rPr>
          <w:rFonts w:ascii="Times New Roman" w:hAnsi="Times New Roman" w:cs="Times New Roman"/>
          <w:color w:val="000000"/>
          <w:sz w:val="20"/>
          <w:szCs w:val="20"/>
          <w:shd w:val="clear" w:color="auto" w:fill="FFFFFF"/>
        </w:rPr>
        <w:t xml:space="preserve">utta </w:t>
      </w:r>
      <w:r w:rsidR="00B9525A" w:rsidRPr="0058436C">
        <w:rPr>
          <w:rFonts w:ascii="Times New Roman" w:hAnsi="Times New Roman" w:cs="Times New Roman"/>
          <w:color w:val="000000"/>
          <w:sz w:val="20"/>
          <w:szCs w:val="20"/>
          <w:shd w:val="clear" w:color="auto" w:fill="FFFFFF"/>
        </w:rPr>
        <w:t>method</w:t>
      </w:r>
      <w:r w:rsidRPr="0058436C">
        <w:rPr>
          <w:rFonts w:ascii="Times New Roman" w:hAnsi="Times New Roman" w:cs="Times New Roman"/>
          <w:color w:val="000000"/>
          <w:sz w:val="20"/>
          <w:szCs w:val="20"/>
          <w:shd w:val="clear" w:color="auto" w:fill="FFFFFF"/>
        </w:rPr>
        <w:t xml:space="preserve"> was </w:t>
      </w:r>
      <w:r w:rsidR="00B9525A" w:rsidRPr="0058436C">
        <w:rPr>
          <w:rFonts w:ascii="Times New Roman" w:hAnsi="Times New Roman" w:cs="Times New Roman"/>
          <w:color w:val="000000"/>
          <w:sz w:val="20"/>
          <w:szCs w:val="20"/>
          <w:shd w:val="clear" w:color="auto" w:fill="FFFFFF"/>
        </w:rPr>
        <w:t>implemented</w:t>
      </w:r>
      <w:r w:rsidRPr="0058436C">
        <w:rPr>
          <w:rFonts w:ascii="Times New Roman" w:hAnsi="Times New Roman" w:cs="Times New Roman"/>
          <w:color w:val="000000"/>
          <w:sz w:val="20"/>
          <w:szCs w:val="20"/>
          <w:shd w:val="clear" w:color="auto" w:fill="FFFFFF"/>
        </w:rPr>
        <w:t>.</w:t>
      </w:r>
    </w:p>
    <w:p w:rsidR="00967AB7" w:rsidRPr="00C17025" w:rsidRDefault="00967AB7" w:rsidP="00E71CCE">
      <w:pPr>
        <w:spacing w:line="360" w:lineRule="auto"/>
        <w:jc w:val="both"/>
        <w:rPr>
          <w:rFonts w:ascii="Times New Roman" w:hAnsi="Times New Roman" w:cs="Times New Roman"/>
          <w:b/>
          <w:color w:val="000000"/>
          <w:sz w:val="20"/>
          <w:szCs w:val="20"/>
          <w:shd w:val="clear" w:color="auto" w:fill="FFFFFF"/>
        </w:rPr>
      </w:pPr>
      <w:r w:rsidRPr="00C17025">
        <w:rPr>
          <w:rFonts w:ascii="Times New Roman" w:hAnsi="Times New Roman" w:cs="Times New Roman"/>
          <w:b/>
          <w:color w:val="000000"/>
          <w:sz w:val="20"/>
          <w:szCs w:val="20"/>
          <w:shd w:val="clear" w:color="auto" w:fill="FFFFFF"/>
        </w:rPr>
        <w:t>Saturation excess overflow (</w:t>
      </w:r>
      <w:r w:rsidR="00C8665C" w:rsidRPr="00C17025">
        <w:rPr>
          <w:rFonts w:ascii="Times New Roman" w:hAnsi="Times New Roman" w:cs="Times New Roman"/>
          <w:b/>
          <w:i/>
          <w:color w:val="000000"/>
          <w:sz w:val="20"/>
          <w:szCs w:val="20"/>
          <w:shd w:val="clear" w:color="auto" w:fill="FFFFFF"/>
        </w:rPr>
        <w:t>B</w:t>
      </w:r>
      <w:r w:rsidR="00146679" w:rsidRPr="00C17025">
        <w:rPr>
          <w:rFonts w:ascii="Times New Roman" w:hAnsi="Times New Roman" w:cs="Times New Roman"/>
          <w:b/>
          <w:color w:val="000000"/>
          <w:sz w:val="20"/>
          <w:szCs w:val="20"/>
          <w:shd w:val="clear" w:color="auto" w:fill="FFFFFF"/>
          <w:vertAlign w:val="subscript"/>
        </w:rPr>
        <w:t>2</w:t>
      </w:r>
      <w:r w:rsidRPr="00C17025">
        <w:rPr>
          <w:rFonts w:ascii="Times New Roman" w:hAnsi="Times New Roman" w:cs="Times New Roman"/>
          <w:b/>
          <w:color w:val="000000"/>
          <w:sz w:val="20"/>
          <w:szCs w:val="20"/>
          <w:shd w:val="clear" w:color="auto" w:fill="FFFFFF"/>
        </w:rPr>
        <w:t>)</w:t>
      </w:r>
    </w:p>
    <w:p w:rsidR="00967AB7" w:rsidRPr="0058436C" w:rsidRDefault="00DD118F"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When the entire pore spaced is fille</w:t>
      </w:r>
      <w:r w:rsidR="00985768" w:rsidRPr="0058436C">
        <w:rPr>
          <w:rFonts w:ascii="Times New Roman" w:hAnsi="Times New Roman" w:cs="Times New Roman"/>
          <w:color w:val="000000"/>
          <w:sz w:val="20"/>
          <w:szCs w:val="20"/>
          <w:shd w:val="clear" w:color="auto" w:fill="FFFFFF"/>
        </w:rPr>
        <w:t>d with water, the excess water (forming t</w:t>
      </w:r>
      <w:r w:rsidR="00967AB7" w:rsidRPr="0058436C">
        <w:rPr>
          <w:rFonts w:ascii="Times New Roman" w:hAnsi="Times New Roman" w:cs="Times New Roman"/>
          <w:color w:val="000000"/>
          <w:sz w:val="20"/>
          <w:szCs w:val="20"/>
          <w:shd w:val="clear" w:color="auto" w:fill="FFFFFF"/>
        </w:rPr>
        <w:t>he second bypass partition</w:t>
      </w:r>
      <w:r w:rsidR="00985768" w:rsidRPr="0058436C">
        <w:rPr>
          <w:rFonts w:ascii="Times New Roman" w:hAnsi="Times New Roman" w:cs="Times New Roman"/>
          <w:color w:val="000000"/>
          <w:sz w:val="20"/>
          <w:szCs w:val="20"/>
          <w:shd w:val="clear" w:color="auto" w:fill="FFFFFF"/>
        </w:rPr>
        <w:t>)</w:t>
      </w:r>
      <w:r w:rsidR="00967AB7" w:rsidRPr="0058436C">
        <w:rPr>
          <w:rFonts w:ascii="Times New Roman" w:hAnsi="Times New Roman" w:cs="Times New Roman"/>
          <w:color w:val="000000"/>
          <w:sz w:val="20"/>
          <w:szCs w:val="20"/>
          <w:shd w:val="clear" w:color="auto" w:fill="FFFFFF"/>
        </w:rPr>
        <w:t xml:space="preserve"> </w:t>
      </w:r>
      <w:r w:rsidR="00985768" w:rsidRPr="0058436C">
        <w:rPr>
          <w:rFonts w:ascii="Times New Roman" w:hAnsi="Times New Roman" w:cs="Times New Roman"/>
          <w:color w:val="000000"/>
          <w:sz w:val="20"/>
          <w:szCs w:val="20"/>
          <w:shd w:val="clear" w:color="auto" w:fill="FFFFFF"/>
        </w:rPr>
        <w:t>is calculated</w:t>
      </w:r>
      <w:r w:rsidR="00967AB7" w:rsidRPr="0058436C">
        <w:rPr>
          <w:rFonts w:ascii="Times New Roman" w:hAnsi="Times New Roman" w:cs="Times New Roman"/>
          <w:color w:val="000000"/>
          <w:sz w:val="20"/>
          <w:szCs w:val="20"/>
          <w:shd w:val="clear" w:color="auto" w:fill="FFFFFF"/>
        </w:rPr>
        <w:t xml:space="preserve"> as:</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967AB7" w:rsidRPr="0058436C" w:rsidTr="00500B2F">
        <w:trPr>
          <w:jc w:val="center"/>
        </w:trPr>
        <w:tc>
          <w:tcPr>
            <w:tcW w:w="750" w:type="pct"/>
          </w:tcPr>
          <w:p w:rsidR="00967AB7" w:rsidRPr="0058436C" w:rsidRDefault="00967AB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967AB7"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B</m:t>
                    </m:r>
                  </m:e>
                  <m:sub>
                    <m:r>
                      <m:rPr>
                        <m:sty m:val="p"/>
                      </m:rPr>
                      <w:rPr>
                        <w:rFonts w:ascii="Cambria Math" w:hAnsi="Cambria Math" w:cs="Times New Roman"/>
                        <w:color w:val="000000"/>
                        <w:sz w:val="20"/>
                        <w:szCs w:val="20"/>
                        <w:shd w:val="clear" w:color="auto" w:fill="FFFFFF"/>
                        <w:lang w:val="de-AT"/>
                      </w:rPr>
                      <m:t>2</m:t>
                    </m:r>
                  </m:sub>
                </m:sSub>
                <m:r>
                  <w:rPr>
                    <w:rFonts w:ascii="Cambria Math" w:hAnsi="Cambria Math" w:cs="Times New Roman"/>
                    <w:color w:val="000000"/>
                    <w:sz w:val="20"/>
                    <w:szCs w:val="20"/>
                    <w:shd w:val="clear" w:color="auto" w:fill="FFFFFF"/>
                  </w:rPr>
                  <m:t>=</m:t>
                </m:r>
                <m:d>
                  <m:dPr>
                    <m:begChr m:val="{"/>
                    <m:endChr m:val=""/>
                    <m:ctrlPr>
                      <w:rPr>
                        <w:rFonts w:ascii="Cambria Math" w:hAnsi="Cambria Math" w:cs="Times New Roman"/>
                        <w:i/>
                        <w:color w:val="000000"/>
                        <w:sz w:val="20"/>
                        <w:szCs w:val="20"/>
                        <w:shd w:val="clear" w:color="auto" w:fill="FFFFFF"/>
                        <w:lang w:val="de-AT"/>
                      </w:rPr>
                    </m:ctrlPr>
                  </m:dPr>
                  <m:e>
                    <m:m>
                      <m:mPr>
                        <m:cGpRule m:val="2"/>
                        <m:cGp m:val="8"/>
                        <m:mcs>
                          <m:mc>
                            <m:mcPr>
                              <m:count m:val="1"/>
                              <m:mcJc m:val="right"/>
                            </m:mcPr>
                          </m:mc>
                          <m:mc>
                            <m:mcPr>
                              <m:count m:val="1"/>
                              <m:mcJc m:val="left"/>
                            </m:mcPr>
                          </m:mc>
                        </m:mcs>
                        <m:ctrlPr>
                          <w:rPr>
                            <w:rFonts w:ascii="Cambria Math" w:hAnsi="Cambria Math" w:cs="Times New Roman"/>
                            <w:i/>
                            <w:color w:val="000000"/>
                            <w:sz w:val="20"/>
                            <w:szCs w:val="20"/>
                            <w:shd w:val="clear" w:color="auto" w:fill="FFFFFF"/>
                            <w:lang w:val="de-AT"/>
                          </w:rPr>
                        </m:ctrlPr>
                      </m:mPr>
                      <m:mr>
                        <m:e>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z</m:t>
                              </m:r>
                            </m:e>
                            <m:sub>
                              <m:r>
                                <m:rPr>
                                  <m:sty m:val="p"/>
                                </m:rPr>
                                <w:rPr>
                                  <w:rFonts w:ascii="Cambria Math" w:hAnsi="Cambria Math" w:cs="Times New Roman"/>
                                  <w:color w:val="000000"/>
                                  <w:sz w:val="20"/>
                                  <w:szCs w:val="20"/>
                                  <w:shd w:val="clear" w:color="auto" w:fill="FFFFFF"/>
                                </w:rPr>
                                <m:t>r</m:t>
                              </m:r>
                            </m:sub>
                          </m:sSub>
                          <m:r>
                            <w:rPr>
                              <w:rFonts w:ascii="Cambria Math" w:hAnsi="Cambria Math" w:cs="Times New Roman"/>
                              <w:color w:val="000000"/>
                              <w:sz w:val="20"/>
                              <w:szCs w:val="20"/>
                              <w:shd w:val="clear" w:color="auto" w:fill="FFFFFF"/>
                            </w:rPr>
                            <m:t xml:space="preserve">θ+A- </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z</m:t>
                              </m:r>
                            </m:e>
                            <m:sub>
                              <m:r>
                                <m:rPr>
                                  <m:sty m:val="p"/>
                                </m:rPr>
                                <w:rPr>
                                  <w:rFonts w:ascii="Cambria Math" w:hAnsi="Cambria Math" w:cs="Times New Roman"/>
                                  <w:color w:val="000000"/>
                                  <w:sz w:val="20"/>
                                  <w:szCs w:val="20"/>
                                  <w:shd w:val="clear" w:color="auto" w:fill="FFFFFF"/>
                                </w:rPr>
                                <m:t>r</m:t>
                              </m:r>
                            </m:sub>
                          </m:sSub>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θ</m:t>
                              </m:r>
                            </m:e>
                            <m:sub>
                              <m:r>
                                <m:rPr>
                                  <m:sty m:val="p"/>
                                </m:rPr>
                                <w:rPr>
                                  <w:rFonts w:ascii="Cambria Math" w:hAnsi="Cambria Math" w:cs="Times New Roman"/>
                                  <w:color w:val="000000"/>
                                  <w:sz w:val="20"/>
                                  <w:szCs w:val="20"/>
                                  <w:shd w:val="clear" w:color="auto" w:fill="FFFFFF"/>
                                </w:rPr>
                                <m:t>sat</m:t>
                              </m:r>
                            </m:sub>
                          </m:sSub>
                          <m:r>
                            <w:rPr>
                              <w:rFonts w:ascii="Cambria Math" w:hAnsi="Cambria Math" w:cs="Times New Roman"/>
                              <w:color w:val="000000"/>
                              <w:sz w:val="20"/>
                              <w:szCs w:val="20"/>
                              <w:shd w:val="clear" w:color="auto" w:fill="FFFFFF"/>
                            </w:rPr>
                            <m:t>,</m:t>
                          </m:r>
                        </m:e>
                        <m:e>
                          <m:r>
                            <w:rPr>
                              <w:rFonts w:ascii="Cambria Math" w:hAnsi="Cambria Math" w:cs="Times New Roman"/>
                              <w:color w:val="000000"/>
                              <w:sz w:val="20"/>
                              <w:szCs w:val="20"/>
                              <w:shd w:val="clear" w:color="auto" w:fill="FFFFFF"/>
                            </w:rPr>
                            <m:t>θ+</m:t>
                          </m:r>
                          <m:f>
                            <m:fPr>
                              <m:type m:val="lin"/>
                              <m:ctrlPr>
                                <w:rPr>
                                  <w:rFonts w:ascii="Cambria Math" w:hAnsi="Cambria Math" w:cs="Times New Roman"/>
                                  <w:i/>
                                  <w:color w:val="000000"/>
                                  <w:sz w:val="20"/>
                                  <w:szCs w:val="20"/>
                                  <w:shd w:val="clear" w:color="auto" w:fill="FFFFFF"/>
                                </w:rPr>
                              </m:ctrlPr>
                            </m:fPr>
                            <m:num>
                              <m:r>
                                <w:rPr>
                                  <w:rFonts w:ascii="Cambria Math" w:hAnsi="Cambria Math" w:cs="Times New Roman"/>
                                  <w:color w:val="000000"/>
                                  <w:sz w:val="20"/>
                                  <w:szCs w:val="20"/>
                                  <w:shd w:val="clear" w:color="auto" w:fill="FFFFFF"/>
                                </w:rPr>
                                <m:t>A</m:t>
                              </m:r>
                            </m:num>
                            <m:den>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z</m:t>
                                  </m:r>
                                </m:e>
                                <m:sub>
                                  <m:r>
                                    <m:rPr>
                                      <m:sty m:val="p"/>
                                    </m:rPr>
                                    <w:rPr>
                                      <w:rFonts w:ascii="Cambria Math" w:hAnsi="Cambria Math" w:cs="Times New Roman"/>
                                      <w:color w:val="000000"/>
                                      <w:sz w:val="20"/>
                                      <w:szCs w:val="20"/>
                                      <w:shd w:val="clear" w:color="auto" w:fill="FFFFFF"/>
                                    </w:rPr>
                                    <m:t>r</m:t>
                                  </m:r>
                                </m:sub>
                              </m:sSub>
                            </m:den>
                          </m:f>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θ</m:t>
                              </m:r>
                            </m:e>
                            <m:sub>
                              <m:r>
                                <m:rPr>
                                  <m:sty m:val="p"/>
                                </m:rPr>
                                <w:rPr>
                                  <w:rFonts w:ascii="Cambria Math" w:hAnsi="Cambria Math" w:cs="Times New Roman"/>
                                  <w:color w:val="000000"/>
                                  <w:sz w:val="20"/>
                                  <w:szCs w:val="20"/>
                                  <w:shd w:val="clear" w:color="auto" w:fill="FFFFFF"/>
                                </w:rPr>
                                <m:t>sat</m:t>
                              </m:r>
                            </m:sub>
                          </m:sSub>
                        </m:e>
                      </m:mr>
                      <m:mr>
                        <m:e>
                          <m:r>
                            <w:rPr>
                              <w:rFonts w:ascii="Cambria Math" w:hAnsi="Cambria Math" w:cs="Times New Roman"/>
                              <w:color w:val="000000"/>
                              <w:sz w:val="20"/>
                              <w:szCs w:val="20"/>
                              <w:shd w:val="clear" w:color="auto" w:fill="FFFFFF"/>
                            </w:rPr>
                            <m:t>0,</m:t>
                          </m:r>
                        </m:e>
                        <m:e>
                          <m:r>
                            <w:rPr>
                              <w:rFonts w:ascii="Cambria Math" w:hAnsi="Cambria Math" w:cs="Times New Roman"/>
                              <w:color w:val="000000"/>
                              <w:sz w:val="20"/>
                              <w:szCs w:val="20"/>
                              <w:shd w:val="clear" w:color="auto" w:fill="FFFFFF"/>
                            </w:rPr>
                            <m:t>θ+</m:t>
                          </m:r>
                          <m:f>
                            <m:fPr>
                              <m:type m:val="lin"/>
                              <m:ctrlPr>
                                <w:rPr>
                                  <w:rFonts w:ascii="Cambria Math" w:hAnsi="Cambria Math" w:cs="Times New Roman"/>
                                  <w:i/>
                                  <w:color w:val="000000"/>
                                  <w:sz w:val="20"/>
                                  <w:szCs w:val="20"/>
                                  <w:shd w:val="clear" w:color="auto" w:fill="FFFFFF"/>
                                </w:rPr>
                              </m:ctrlPr>
                            </m:fPr>
                            <m:num>
                              <m:r>
                                <w:rPr>
                                  <w:rFonts w:ascii="Cambria Math" w:hAnsi="Cambria Math" w:cs="Times New Roman"/>
                                  <w:color w:val="000000"/>
                                  <w:sz w:val="20"/>
                                  <w:szCs w:val="20"/>
                                  <w:shd w:val="clear" w:color="auto" w:fill="FFFFFF"/>
                                </w:rPr>
                                <m:t>A</m:t>
                              </m:r>
                            </m:num>
                            <m:den>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z</m:t>
                                  </m:r>
                                </m:e>
                                <m:sub>
                                  <m:r>
                                    <m:rPr>
                                      <m:sty m:val="p"/>
                                    </m:rPr>
                                    <w:rPr>
                                      <w:rFonts w:ascii="Cambria Math" w:hAnsi="Cambria Math" w:cs="Times New Roman"/>
                                      <w:color w:val="000000"/>
                                      <w:sz w:val="20"/>
                                      <w:szCs w:val="20"/>
                                      <w:shd w:val="clear" w:color="auto" w:fill="FFFFFF"/>
                                    </w:rPr>
                                    <m:t>r</m:t>
                                  </m:r>
                                </m:sub>
                              </m:sSub>
                            </m:den>
                          </m:f>
                          <m:r>
                            <w:rPr>
                              <w:rFonts w:ascii="Cambria Math" w:hAnsi="Cambria Math" w:cs="Times New Roman"/>
                              <w:color w:val="000000"/>
                              <w:sz w:val="20"/>
                              <w:szCs w:val="20"/>
                              <w:shd w:val="clear" w:color="auto" w:fill="FFFFFF"/>
                            </w:rPr>
                            <m:t>&lt;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θ</m:t>
                              </m:r>
                            </m:e>
                            <m:sub>
                              <m:r>
                                <m:rPr>
                                  <m:sty m:val="p"/>
                                </m:rPr>
                                <w:rPr>
                                  <w:rFonts w:ascii="Cambria Math" w:hAnsi="Cambria Math" w:cs="Times New Roman"/>
                                  <w:color w:val="000000"/>
                                  <w:sz w:val="20"/>
                                  <w:szCs w:val="20"/>
                                  <w:shd w:val="clear" w:color="auto" w:fill="FFFFFF"/>
                                </w:rPr>
                                <m:t>sat</m:t>
                              </m:r>
                            </m:sub>
                          </m:sSub>
                        </m:e>
                      </m:mr>
                    </m:m>
                  </m:e>
                </m:d>
              </m:oMath>
            </m:oMathPara>
          </w:p>
        </w:tc>
        <w:tc>
          <w:tcPr>
            <w:tcW w:w="750" w:type="pct"/>
            <w:vAlign w:val="center"/>
          </w:tcPr>
          <w:p w:rsidR="00967AB7" w:rsidRPr="0058436C" w:rsidRDefault="00967AB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D3502B" w:rsidRPr="00C17025" w:rsidRDefault="005824FB" w:rsidP="00E71CCE">
      <w:pPr>
        <w:spacing w:line="360" w:lineRule="auto"/>
        <w:jc w:val="both"/>
        <w:rPr>
          <w:rFonts w:ascii="Times New Roman" w:hAnsi="Times New Roman" w:cs="Times New Roman"/>
          <w:b/>
          <w:color w:val="000000"/>
          <w:sz w:val="20"/>
          <w:szCs w:val="20"/>
          <w:shd w:val="clear" w:color="auto" w:fill="FFFFFF"/>
        </w:rPr>
      </w:pPr>
      <w:r w:rsidRPr="00C17025">
        <w:rPr>
          <w:rFonts w:ascii="Times New Roman" w:hAnsi="Times New Roman" w:cs="Times New Roman"/>
          <w:b/>
          <w:color w:val="000000"/>
          <w:sz w:val="20"/>
          <w:szCs w:val="20"/>
          <w:shd w:val="clear" w:color="auto" w:fill="FFFFFF"/>
        </w:rPr>
        <w:t>Evapotranspiration (ET)</w:t>
      </w:r>
    </w:p>
    <w:p w:rsidR="009907EE" w:rsidRPr="0058436C" w:rsidRDefault="00D3502B"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In </w:t>
      </w:r>
      <w:r w:rsidR="009907EE" w:rsidRPr="0058436C">
        <w:rPr>
          <w:rFonts w:ascii="Times New Roman" w:hAnsi="Times New Roman" w:cs="Times New Roman"/>
          <w:color w:val="000000"/>
          <w:sz w:val="20"/>
          <w:szCs w:val="20"/>
          <w:shd w:val="clear" w:color="auto" w:fill="FFFFFF"/>
        </w:rPr>
        <w:t>the presented</w:t>
      </w:r>
      <w:r w:rsidRPr="0058436C">
        <w:rPr>
          <w:rFonts w:ascii="Times New Roman" w:hAnsi="Times New Roman" w:cs="Times New Roman"/>
          <w:color w:val="000000"/>
          <w:sz w:val="20"/>
          <w:szCs w:val="20"/>
          <w:shd w:val="clear" w:color="auto" w:fill="FFFFFF"/>
        </w:rPr>
        <w:t xml:space="preserve"> approach, the FAO-Penman-Monteith equation </w:t>
      </w:r>
      <w:r w:rsidRPr="0058436C">
        <w:rPr>
          <w:rFonts w:ascii="Times New Roman" w:hAnsi="Times New Roman" w:cs="Times New Roman"/>
          <w:color w:val="000000"/>
          <w:sz w:val="20"/>
          <w:szCs w:val="20"/>
          <w:shd w:val="clear" w:color="auto" w:fill="FFFFFF"/>
        </w:rPr>
        <w:fldChar w:fldCharType="begin"/>
      </w:r>
      <w:r w:rsidR="00F20E9E" w:rsidRPr="0058436C">
        <w:rPr>
          <w:rFonts w:ascii="Times New Roman" w:hAnsi="Times New Roman" w:cs="Times New Roman"/>
          <w:color w:val="000000"/>
          <w:sz w:val="20"/>
          <w:szCs w:val="20"/>
          <w:shd w:val="clear" w:color="auto" w:fill="FFFFFF"/>
        </w:rPr>
        <w:instrText xml:space="preserve"> ADDIN EN.CITE &lt;EndNote&gt;&lt;Cite&gt;&lt;Author&gt;Allen&lt;/Author&gt;&lt;Year&gt;1998&lt;/Year&gt;&lt;RecNum&gt;4526&lt;/RecNum&gt;&lt;DisplayText&gt;(Allen et al. 1998)&lt;/DisplayText&gt;&lt;record&gt;&lt;rec-number&gt;4526&lt;/rec-number&gt;&lt;foreign-keys&gt;&lt;key app="EN" db-id="tv9v52rscswzf7ett9250vfo9v02x0s2ewpv" timestamp="1416490354"&gt;4526&lt;/key&gt;&lt;/foreign-keys&gt;&lt;ref-type name="Journal Article"&gt;17&lt;/ref-type&gt;&lt;contributors&gt;&lt;authors&gt;&lt;author&gt;Allen, Richard G&lt;/author&gt;&lt;author&gt;Pereira, Luis S&lt;/author&gt;&lt;author&gt;Raes, Dirk&lt;/author&gt;&lt;author&gt;Smith, Martin&lt;/author&gt;&lt;/authors&gt;&lt;/contributors&gt;&lt;titles&gt;&lt;title&gt;Crop evapotranspiration-Guidelines for computing crop water requirements-FAO Irrigation and drainage paper 56&lt;/title&gt;&lt;secondary-title&gt;FAO, Rome&lt;/secondary-title&gt;&lt;/titles&gt;&lt;periodical&gt;&lt;full-title&gt;FAO, Rome&lt;/full-title&gt;&lt;/periodical&gt;&lt;pages&gt;6541&lt;/pages&gt;&lt;volume&gt;300&lt;/volume&gt;&lt;dates&gt;&lt;year&gt;1998&lt;/year&gt;&lt;/dates&gt;&lt;urls&gt;&lt;/urls&gt;&lt;/record&gt;&lt;/Cite&gt;&lt;/EndNote&gt;</w:instrText>
      </w:r>
      <w:r w:rsidRPr="0058436C">
        <w:rPr>
          <w:rFonts w:ascii="Times New Roman" w:hAnsi="Times New Roman" w:cs="Times New Roman"/>
          <w:color w:val="000000"/>
          <w:sz w:val="20"/>
          <w:szCs w:val="20"/>
          <w:shd w:val="clear" w:color="auto" w:fill="FFFFFF"/>
        </w:rPr>
        <w:fldChar w:fldCharType="separate"/>
      </w:r>
      <w:r w:rsidR="00F20E9E" w:rsidRPr="0058436C">
        <w:rPr>
          <w:rFonts w:ascii="Times New Roman" w:hAnsi="Times New Roman" w:cs="Times New Roman"/>
          <w:noProof/>
          <w:color w:val="000000"/>
          <w:sz w:val="20"/>
          <w:szCs w:val="20"/>
          <w:shd w:val="clear" w:color="auto" w:fill="FFFFFF"/>
        </w:rPr>
        <w:t>(</w:t>
      </w:r>
      <w:hyperlink w:anchor="_ENREF_1" w:tooltip="Allen, 1998 #4526" w:history="1">
        <w:r w:rsidR="00D93D4B" w:rsidRPr="0058436C">
          <w:rPr>
            <w:rFonts w:ascii="Times New Roman" w:hAnsi="Times New Roman" w:cs="Times New Roman"/>
            <w:noProof/>
            <w:color w:val="000000"/>
            <w:sz w:val="20"/>
            <w:szCs w:val="20"/>
            <w:shd w:val="clear" w:color="auto" w:fill="FFFFFF"/>
          </w:rPr>
          <w:t>Allen et al. 1998</w:t>
        </w:r>
      </w:hyperlink>
      <w:r w:rsidR="00F20E9E" w:rsidRPr="0058436C">
        <w:rPr>
          <w:rFonts w:ascii="Times New Roman" w:hAnsi="Times New Roman" w:cs="Times New Roman"/>
          <w:noProof/>
          <w:color w:val="000000"/>
          <w:sz w:val="20"/>
          <w:szCs w:val="20"/>
          <w:shd w:val="clear" w:color="auto" w:fill="FFFFFF"/>
        </w:rPr>
        <w:t>)</w: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 xml:space="preserve"> serves as the centerpiece for the determination of actual evapotranspiration rates. After calculation of the reference evapotranspiration (ET</w:t>
      </w:r>
      <w:r w:rsidRPr="0058436C">
        <w:rPr>
          <w:rFonts w:ascii="Times New Roman" w:hAnsi="Times New Roman" w:cs="Times New Roman"/>
          <w:color w:val="000000"/>
          <w:sz w:val="20"/>
          <w:szCs w:val="20"/>
          <w:shd w:val="clear" w:color="auto" w:fill="FFFFFF"/>
          <w:vertAlign w:val="subscript"/>
        </w:rPr>
        <w:t>O</w:t>
      </w:r>
      <w:r w:rsidRPr="0058436C">
        <w:rPr>
          <w:rFonts w:ascii="Times New Roman" w:hAnsi="Times New Roman" w:cs="Times New Roman"/>
          <w:color w:val="000000"/>
          <w:sz w:val="20"/>
          <w:szCs w:val="20"/>
          <w:shd w:val="clear" w:color="auto" w:fill="FFFFFF"/>
        </w:rPr>
        <w:t>)</w:t>
      </w:r>
      <w:r w:rsidR="00967AB7" w:rsidRPr="0058436C">
        <w:rPr>
          <w:rFonts w:ascii="Times New Roman" w:hAnsi="Times New Roman" w:cs="Times New Roman"/>
          <w:color w:val="000000"/>
          <w:sz w:val="20"/>
          <w:szCs w:val="20"/>
          <w:shd w:val="clear" w:color="auto" w:fill="FFFFFF"/>
        </w:rPr>
        <w:t xml:space="preserve">, using daily averages </w:t>
      </w:r>
      <w:r w:rsidRPr="0058436C">
        <w:rPr>
          <w:rFonts w:ascii="Times New Roman" w:hAnsi="Times New Roman" w:cs="Times New Roman"/>
          <w:color w:val="000000"/>
          <w:sz w:val="20"/>
          <w:szCs w:val="20"/>
          <w:shd w:val="clear" w:color="auto" w:fill="FFFFFF"/>
        </w:rPr>
        <w:t>of radiation, humidity, wind speed and temperature, it is scaled to the actual evaporation</w:t>
      </w:r>
      <w:r w:rsidR="00967AB7"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e.g. transpiration rates, using several coefficients. </w:t>
      </w:r>
      <w:r w:rsidR="009907EE" w:rsidRPr="0058436C">
        <w:rPr>
          <w:rFonts w:ascii="Times New Roman" w:hAnsi="Times New Roman" w:cs="Times New Roman"/>
          <w:color w:val="000000"/>
          <w:sz w:val="20"/>
          <w:szCs w:val="20"/>
          <w:shd w:val="clear" w:color="auto" w:fill="FFFFFF"/>
        </w:rPr>
        <w:t xml:space="preserve">Possible energy inputs by ground flux are </w:t>
      </w:r>
      <w:r w:rsidRPr="0058436C">
        <w:rPr>
          <w:rFonts w:ascii="Times New Roman" w:hAnsi="Times New Roman" w:cs="Times New Roman"/>
          <w:color w:val="000000"/>
          <w:sz w:val="20"/>
          <w:szCs w:val="20"/>
          <w:shd w:val="clear" w:color="auto" w:fill="FFFFFF"/>
        </w:rPr>
        <w:t>neglect</w:t>
      </w:r>
      <w:r w:rsidR="009907EE" w:rsidRPr="0058436C">
        <w:rPr>
          <w:rFonts w:ascii="Times New Roman" w:hAnsi="Times New Roman" w:cs="Times New Roman"/>
          <w:color w:val="000000"/>
          <w:sz w:val="20"/>
          <w:szCs w:val="20"/>
          <w:shd w:val="clear" w:color="auto" w:fill="FFFFFF"/>
        </w:rPr>
        <w:t>ed</w:t>
      </w:r>
      <w:r w:rsidRPr="0058436C">
        <w:rPr>
          <w:rFonts w:ascii="Times New Roman" w:hAnsi="Times New Roman" w:cs="Times New Roman"/>
          <w:color w:val="000000"/>
          <w:sz w:val="20"/>
          <w:szCs w:val="20"/>
          <w:shd w:val="clear" w:color="auto" w:fill="FFFFFF"/>
        </w:rPr>
        <w:t xml:space="preserve">. </w:t>
      </w:r>
      <w:r w:rsidR="009907EE" w:rsidRPr="0058436C">
        <w:rPr>
          <w:rFonts w:ascii="Times New Roman" w:hAnsi="Times New Roman" w:cs="Times New Roman"/>
          <w:color w:val="000000"/>
          <w:sz w:val="20"/>
          <w:szCs w:val="20"/>
          <w:shd w:val="clear" w:color="auto" w:fill="FFFFFF"/>
        </w:rPr>
        <w:t>I</w:t>
      </w:r>
      <w:r w:rsidR="004E583F" w:rsidRPr="0058436C">
        <w:rPr>
          <w:rFonts w:ascii="Times New Roman" w:hAnsi="Times New Roman" w:cs="Times New Roman"/>
          <w:color w:val="000000"/>
          <w:sz w:val="20"/>
          <w:szCs w:val="20"/>
          <w:shd w:val="clear" w:color="auto" w:fill="FFFFFF"/>
        </w:rPr>
        <w:t>n</w:t>
      </w:r>
      <w:r w:rsidR="009907EE" w:rsidRPr="0058436C">
        <w:rPr>
          <w:rFonts w:ascii="Times New Roman" w:hAnsi="Times New Roman" w:cs="Times New Roman"/>
          <w:color w:val="000000"/>
          <w:sz w:val="20"/>
          <w:szCs w:val="20"/>
          <w:shd w:val="clear" w:color="auto" w:fill="FFFFFF"/>
        </w:rPr>
        <w:t xml:space="preserve"> this work, no</w:t>
      </w:r>
      <w:r w:rsidRPr="0058436C">
        <w:rPr>
          <w:rFonts w:ascii="Times New Roman" w:hAnsi="Times New Roman" w:cs="Times New Roman"/>
          <w:color w:val="000000"/>
          <w:sz w:val="20"/>
          <w:szCs w:val="20"/>
          <w:shd w:val="clear" w:color="auto" w:fill="FFFFFF"/>
        </w:rPr>
        <w:t xml:space="preserve"> detailed description of the calculation of ET</w:t>
      </w:r>
      <w:r w:rsidRPr="0058436C">
        <w:rPr>
          <w:rFonts w:ascii="Times New Roman" w:hAnsi="Times New Roman" w:cs="Times New Roman"/>
          <w:color w:val="000000"/>
          <w:sz w:val="20"/>
          <w:szCs w:val="20"/>
          <w:shd w:val="clear" w:color="auto" w:fill="FFFFFF"/>
          <w:vertAlign w:val="subscript"/>
        </w:rPr>
        <w:t>O</w:t>
      </w:r>
      <w:r w:rsidR="009907EE" w:rsidRPr="0058436C">
        <w:rPr>
          <w:rFonts w:ascii="Times New Roman" w:hAnsi="Times New Roman" w:cs="Times New Roman"/>
          <w:color w:val="000000"/>
          <w:sz w:val="20"/>
          <w:szCs w:val="20"/>
          <w:shd w:val="clear" w:color="auto" w:fill="FFFFFF"/>
        </w:rPr>
        <w:t xml:space="preserve"> is given.</w:t>
      </w:r>
      <w:r w:rsidRPr="0058436C">
        <w:rPr>
          <w:rFonts w:ascii="Times New Roman" w:hAnsi="Times New Roman" w:cs="Times New Roman"/>
          <w:color w:val="000000"/>
          <w:sz w:val="20"/>
          <w:szCs w:val="20"/>
          <w:shd w:val="clear" w:color="auto" w:fill="FFFFFF"/>
        </w:rPr>
        <w:t xml:space="preserve"> The following section should just highlight the parts where </w:t>
      </w:r>
      <w:r w:rsidR="009907EE" w:rsidRPr="0058436C">
        <w:rPr>
          <w:rFonts w:ascii="Times New Roman" w:hAnsi="Times New Roman" w:cs="Times New Roman"/>
          <w:color w:val="000000"/>
          <w:sz w:val="20"/>
          <w:szCs w:val="20"/>
          <w:shd w:val="clear" w:color="auto" w:fill="FFFFFF"/>
        </w:rPr>
        <w:t>the applied</w:t>
      </w:r>
      <w:r w:rsidRPr="0058436C">
        <w:rPr>
          <w:rFonts w:ascii="Times New Roman" w:hAnsi="Times New Roman" w:cs="Times New Roman"/>
          <w:color w:val="000000"/>
          <w:sz w:val="20"/>
          <w:szCs w:val="20"/>
          <w:shd w:val="clear" w:color="auto" w:fill="FFFFFF"/>
        </w:rPr>
        <w:t xml:space="preserve"> procedure differs from the standard procedures of the computation of </w:t>
      </w:r>
      <w:r w:rsidR="007B34F5" w:rsidRPr="0058436C">
        <w:rPr>
          <w:rFonts w:ascii="Times New Roman" w:hAnsi="Times New Roman" w:cs="Times New Roman"/>
          <w:color w:val="000000"/>
          <w:sz w:val="20"/>
          <w:szCs w:val="20"/>
          <w:shd w:val="clear" w:color="auto" w:fill="FFFFFF"/>
        </w:rPr>
        <w:t>the reference ET</w:t>
      </w:r>
      <w:r w:rsidRPr="0058436C">
        <w:rPr>
          <w:rFonts w:ascii="Times New Roman" w:hAnsi="Times New Roman" w:cs="Times New Roman"/>
          <w:color w:val="000000"/>
          <w:sz w:val="20"/>
          <w:szCs w:val="20"/>
          <w:shd w:val="clear" w:color="auto" w:fill="FFFFFF"/>
        </w:rPr>
        <w:t>.</w:t>
      </w:r>
      <w:r w:rsidR="009907EE" w:rsidRPr="0058436C">
        <w:rPr>
          <w:rFonts w:ascii="Times New Roman" w:hAnsi="Times New Roman" w:cs="Times New Roman"/>
          <w:color w:val="000000"/>
          <w:sz w:val="20"/>
          <w:szCs w:val="20"/>
          <w:shd w:val="clear" w:color="auto" w:fill="FFFFFF"/>
        </w:rPr>
        <w:t xml:space="preserve"> </w:t>
      </w:r>
    </w:p>
    <w:p w:rsidR="00D3502B" w:rsidRPr="00C17025" w:rsidRDefault="00B43A51" w:rsidP="00E71CCE">
      <w:pPr>
        <w:spacing w:line="360" w:lineRule="auto"/>
        <w:jc w:val="both"/>
        <w:rPr>
          <w:rFonts w:ascii="Times New Roman" w:hAnsi="Times New Roman" w:cs="Times New Roman"/>
          <w:b/>
          <w:color w:val="000000"/>
          <w:sz w:val="20"/>
          <w:szCs w:val="20"/>
          <w:shd w:val="clear" w:color="auto" w:fill="FFFFFF"/>
        </w:rPr>
      </w:pPr>
      <w:r w:rsidRPr="00C17025">
        <w:rPr>
          <w:rFonts w:ascii="Times New Roman" w:hAnsi="Times New Roman" w:cs="Times New Roman"/>
          <w:b/>
          <w:color w:val="000000"/>
          <w:sz w:val="20"/>
          <w:szCs w:val="20"/>
          <w:shd w:val="clear" w:color="auto" w:fill="FFFFFF"/>
        </w:rPr>
        <w:t>Canopy t</w:t>
      </w:r>
      <w:r w:rsidR="00D3502B" w:rsidRPr="00C17025">
        <w:rPr>
          <w:rFonts w:ascii="Times New Roman" w:hAnsi="Times New Roman" w:cs="Times New Roman"/>
          <w:b/>
          <w:color w:val="000000"/>
          <w:sz w:val="20"/>
          <w:szCs w:val="20"/>
          <w:shd w:val="clear" w:color="auto" w:fill="FFFFFF"/>
        </w:rPr>
        <w:t>ranspiration</w:t>
      </w:r>
      <w:r w:rsidR="007B34F5" w:rsidRPr="00C17025">
        <w:rPr>
          <w:rFonts w:ascii="Times New Roman" w:hAnsi="Times New Roman" w:cs="Times New Roman"/>
          <w:b/>
          <w:color w:val="000000"/>
          <w:sz w:val="20"/>
          <w:szCs w:val="20"/>
          <w:shd w:val="clear" w:color="auto" w:fill="FFFFFF"/>
        </w:rPr>
        <w:t xml:space="preserve"> (</w:t>
      </w:r>
      <w:r w:rsidRPr="00C17025">
        <w:rPr>
          <w:rFonts w:ascii="Times New Roman" w:hAnsi="Times New Roman" w:cs="Times New Roman"/>
          <w:b/>
          <w:i/>
          <w:color w:val="000000"/>
          <w:sz w:val="20"/>
          <w:szCs w:val="20"/>
          <w:shd w:val="clear" w:color="auto" w:fill="FFFFFF"/>
        </w:rPr>
        <w:t>E</w:t>
      </w:r>
      <w:r w:rsidRPr="00C17025">
        <w:rPr>
          <w:rFonts w:ascii="Times New Roman" w:hAnsi="Times New Roman" w:cs="Times New Roman"/>
          <w:b/>
          <w:color w:val="000000"/>
          <w:sz w:val="20"/>
          <w:szCs w:val="20"/>
          <w:shd w:val="clear" w:color="auto" w:fill="FFFFFF"/>
          <w:vertAlign w:val="subscript"/>
        </w:rPr>
        <w:t>C</w:t>
      </w:r>
      <w:r w:rsidR="007B34F5" w:rsidRPr="00C17025">
        <w:rPr>
          <w:rFonts w:ascii="Times New Roman" w:hAnsi="Times New Roman" w:cs="Times New Roman"/>
          <w:b/>
          <w:color w:val="000000"/>
          <w:sz w:val="20"/>
          <w:szCs w:val="20"/>
          <w:shd w:val="clear" w:color="auto" w:fill="FFFFFF"/>
        </w:rPr>
        <w:t>)</w:t>
      </w:r>
    </w:p>
    <w:p w:rsidR="00D3502B" w:rsidRPr="0058436C" w:rsidRDefault="00D3502B"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Three </w:t>
      </w:r>
      <w:r w:rsidR="005824FB" w:rsidRPr="0058436C">
        <w:rPr>
          <w:rFonts w:ascii="Times New Roman" w:hAnsi="Times New Roman" w:cs="Times New Roman"/>
          <w:color w:val="000000"/>
          <w:sz w:val="20"/>
          <w:szCs w:val="20"/>
          <w:shd w:val="clear" w:color="auto" w:fill="FFFFFF"/>
        </w:rPr>
        <w:t>c</w:t>
      </w:r>
      <w:r w:rsidRPr="0058436C">
        <w:rPr>
          <w:rFonts w:ascii="Times New Roman" w:hAnsi="Times New Roman" w:cs="Times New Roman"/>
          <w:color w:val="000000"/>
          <w:sz w:val="20"/>
          <w:szCs w:val="20"/>
          <w:shd w:val="clear" w:color="auto" w:fill="FFFFFF"/>
        </w:rPr>
        <w:t>oefficients influence the response of transpiration to the forest stand. (1) With all other controlling factors kept constant, proportionality of the relative leaf area (</w:t>
      </w:r>
      <w:r w:rsidRPr="0058436C">
        <w:rPr>
          <w:rFonts w:ascii="Times New Roman" w:hAnsi="Times New Roman" w:cs="Times New Roman"/>
          <w:i/>
          <w:color w:val="000000"/>
          <w:sz w:val="20"/>
          <w:szCs w:val="20"/>
          <w:shd w:val="clear" w:color="auto" w:fill="FFFFFF"/>
        </w:rPr>
        <w:t>Kc</w:t>
      </w:r>
      <w:r w:rsidRPr="0058436C">
        <w:rPr>
          <w:rFonts w:ascii="Times New Roman" w:hAnsi="Times New Roman" w:cs="Times New Roman"/>
          <w:color w:val="000000"/>
          <w:sz w:val="20"/>
          <w:szCs w:val="20"/>
          <w:shd w:val="clear" w:color="auto" w:fill="FFFFFF"/>
          <w:vertAlign w:val="subscript"/>
        </w:rPr>
        <w:t>LAI</w:t>
      </w:r>
      <w:r w:rsidRPr="0058436C">
        <w:rPr>
          <w:rFonts w:ascii="Times New Roman" w:hAnsi="Times New Roman" w:cs="Times New Roman"/>
          <w:color w:val="000000"/>
          <w:sz w:val="20"/>
          <w:szCs w:val="20"/>
          <w:shd w:val="clear" w:color="auto" w:fill="FFFFFF"/>
        </w:rPr>
        <w:t>)</w:t>
      </w:r>
      <w:r w:rsidR="007B34F5" w:rsidRPr="0058436C">
        <w:rPr>
          <w:rFonts w:ascii="Times New Roman" w:hAnsi="Times New Roman" w:cs="Times New Roman"/>
          <w:color w:val="000000"/>
          <w:sz w:val="20"/>
          <w:szCs w:val="20"/>
          <w:shd w:val="clear" w:color="auto" w:fill="FFFFFF"/>
        </w:rPr>
        <w:t xml:space="preserve"> to </w:t>
      </w:r>
      <w:r w:rsidR="00174E9B" w:rsidRPr="0058436C">
        <w:rPr>
          <w:rFonts w:ascii="Times New Roman" w:hAnsi="Times New Roman" w:cs="Times New Roman"/>
          <w:i/>
          <w:color w:val="000000"/>
          <w:sz w:val="20"/>
          <w:szCs w:val="20"/>
          <w:shd w:val="clear" w:color="auto" w:fill="FFFFFF"/>
        </w:rPr>
        <w:t>E</w:t>
      </w:r>
      <w:r w:rsidR="00174E9B" w:rsidRPr="0058436C">
        <w:rPr>
          <w:rFonts w:ascii="Times New Roman" w:hAnsi="Times New Roman" w:cs="Times New Roman"/>
          <w:color w:val="000000"/>
          <w:sz w:val="20"/>
          <w:szCs w:val="20"/>
          <w:shd w:val="clear" w:color="auto" w:fill="FFFFFF"/>
          <w:vertAlign w:val="subscript"/>
        </w:rPr>
        <w:t>C</w:t>
      </w:r>
      <w:r w:rsidR="009907EE" w:rsidRPr="0058436C">
        <w:rPr>
          <w:rFonts w:ascii="Times New Roman" w:hAnsi="Times New Roman" w:cs="Times New Roman"/>
          <w:color w:val="000000"/>
          <w:sz w:val="20"/>
          <w:szCs w:val="20"/>
          <w:shd w:val="clear" w:color="auto" w:fill="FFFFFF"/>
        </w:rPr>
        <w:t xml:space="preserve"> is assumed</w:t>
      </w:r>
      <w:r w:rsidRPr="0058436C">
        <w:rPr>
          <w:rFonts w:ascii="Times New Roman" w:hAnsi="Times New Roman" w:cs="Times New Roman"/>
          <w:color w:val="000000"/>
          <w:sz w:val="20"/>
          <w:szCs w:val="20"/>
          <w:shd w:val="clear" w:color="auto" w:fill="FFFFFF"/>
        </w:rPr>
        <w:t>. (2) Further, a site specific crop coefficient (</w:t>
      </w:r>
      <w:r w:rsidRPr="0058436C">
        <w:rPr>
          <w:rFonts w:ascii="Times New Roman" w:hAnsi="Times New Roman" w:cs="Times New Roman"/>
          <w:i/>
          <w:color w:val="000000"/>
          <w:sz w:val="20"/>
          <w:szCs w:val="20"/>
          <w:shd w:val="clear" w:color="auto" w:fill="FFFFFF"/>
        </w:rPr>
        <w:t>Kc</w:t>
      </w:r>
      <w:r w:rsidR="00D75311" w:rsidRPr="0058436C">
        <w:rPr>
          <w:rFonts w:ascii="Times New Roman" w:hAnsi="Times New Roman" w:cs="Times New Roman"/>
          <w:color w:val="000000"/>
          <w:sz w:val="20"/>
          <w:szCs w:val="20"/>
          <w:shd w:val="clear" w:color="auto" w:fill="FFFFFF"/>
          <w:vertAlign w:val="subscript"/>
        </w:rPr>
        <w:t>tree</w:t>
      </w:r>
      <w:r w:rsidRPr="0058436C">
        <w:rPr>
          <w:rFonts w:ascii="Times New Roman" w:hAnsi="Times New Roman" w:cs="Times New Roman"/>
          <w:color w:val="000000"/>
          <w:sz w:val="20"/>
          <w:szCs w:val="20"/>
          <w:shd w:val="clear" w:color="auto" w:fill="FFFFFF"/>
        </w:rPr>
        <w:t>) for the selected forest stand</w:t>
      </w:r>
      <w:r w:rsidR="009907EE" w:rsidRPr="0058436C">
        <w:rPr>
          <w:rFonts w:ascii="Times New Roman" w:hAnsi="Times New Roman" w:cs="Times New Roman"/>
          <w:color w:val="000000"/>
          <w:sz w:val="20"/>
          <w:szCs w:val="20"/>
          <w:shd w:val="clear" w:color="auto" w:fill="FFFFFF"/>
        </w:rPr>
        <w:t xml:space="preserve"> is introduced</w:t>
      </w:r>
      <w:r w:rsidRPr="0058436C">
        <w:rPr>
          <w:rFonts w:ascii="Times New Roman" w:hAnsi="Times New Roman" w:cs="Times New Roman"/>
          <w:color w:val="000000"/>
          <w:sz w:val="20"/>
          <w:szCs w:val="20"/>
          <w:shd w:val="clear" w:color="auto" w:fill="FFFFFF"/>
        </w:rPr>
        <w:t xml:space="preserve">. (3) A </w:t>
      </w:r>
      <w:r w:rsidR="008616D9" w:rsidRPr="0058436C">
        <w:rPr>
          <w:rFonts w:ascii="Times New Roman" w:hAnsi="Times New Roman" w:cs="Times New Roman"/>
          <w:color w:val="000000"/>
          <w:sz w:val="20"/>
          <w:szCs w:val="20"/>
          <w:shd w:val="clear" w:color="auto" w:fill="FFFFFF"/>
        </w:rPr>
        <w:t xml:space="preserve">soil moisture dependent </w:t>
      </w:r>
      <w:r w:rsidRPr="0058436C">
        <w:rPr>
          <w:rFonts w:ascii="Times New Roman" w:hAnsi="Times New Roman" w:cs="Times New Roman"/>
          <w:color w:val="000000"/>
          <w:sz w:val="20"/>
          <w:szCs w:val="20"/>
          <w:shd w:val="clear" w:color="auto" w:fill="FFFFFF"/>
        </w:rPr>
        <w:t>stress coefficient</w:t>
      </w:r>
      <w:r w:rsidR="008616D9" w:rsidRPr="0058436C">
        <w:rPr>
          <w:rFonts w:ascii="Times New Roman" w:hAnsi="Times New Roman" w:cs="Times New Roman"/>
          <w:color w:val="000000"/>
          <w:sz w:val="20"/>
          <w:szCs w:val="20"/>
          <w:shd w:val="clear" w:color="auto" w:fill="FFFFFF"/>
        </w:rPr>
        <w:t xml:space="preserve"> (</w:t>
      </w:r>
      <w:r w:rsidR="008616D9" w:rsidRPr="0058436C">
        <w:rPr>
          <w:rFonts w:ascii="Times New Roman" w:hAnsi="Times New Roman" w:cs="Times New Roman"/>
          <w:i/>
          <w:color w:val="000000"/>
          <w:sz w:val="20"/>
          <w:szCs w:val="20"/>
          <w:shd w:val="clear" w:color="auto" w:fill="FFFFFF"/>
        </w:rPr>
        <w:t>Kc</w:t>
      </w:r>
      <w:r w:rsidR="008616D9" w:rsidRPr="0058436C">
        <w:rPr>
          <w:rFonts w:ascii="Times New Roman" w:hAnsi="Times New Roman" w:cs="Times New Roman"/>
          <w:color w:val="000000"/>
          <w:sz w:val="20"/>
          <w:szCs w:val="20"/>
          <w:shd w:val="clear" w:color="auto" w:fill="FFFFFF"/>
          <w:vertAlign w:val="subscript"/>
        </w:rPr>
        <w:t>s,tree</w:t>
      </w:r>
      <w:r w:rsidR="008616D9"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defines the response of </w:t>
      </w:r>
      <w:r w:rsidR="00174E9B" w:rsidRPr="0058436C">
        <w:rPr>
          <w:rFonts w:ascii="Times New Roman" w:hAnsi="Times New Roman" w:cs="Times New Roman"/>
          <w:i/>
          <w:color w:val="000000"/>
          <w:sz w:val="20"/>
          <w:szCs w:val="20"/>
          <w:shd w:val="clear" w:color="auto" w:fill="FFFFFF"/>
        </w:rPr>
        <w:t>E</w:t>
      </w:r>
      <w:r w:rsidR="00174E9B" w:rsidRPr="0058436C">
        <w:rPr>
          <w:rFonts w:ascii="Times New Roman" w:hAnsi="Times New Roman" w:cs="Times New Roman"/>
          <w:color w:val="000000"/>
          <w:sz w:val="20"/>
          <w:szCs w:val="20"/>
          <w:shd w:val="clear" w:color="auto" w:fill="FFFFFF"/>
          <w:vertAlign w:val="subscript"/>
        </w:rPr>
        <w:t>C</w:t>
      </w:r>
      <w:r w:rsidRPr="0058436C">
        <w:rPr>
          <w:rFonts w:ascii="Times New Roman" w:hAnsi="Times New Roman" w:cs="Times New Roman"/>
          <w:color w:val="000000"/>
          <w:sz w:val="20"/>
          <w:szCs w:val="20"/>
          <w:shd w:val="clear" w:color="auto" w:fill="FFFFFF"/>
        </w:rPr>
        <w:t xml:space="preserve"> to soil drought.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637DD0" w:rsidRPr="0058436C" w:rsidTr="00500B2F">
        <w:trPr>
          <w:jc w:val="center"/>
        </w:trPr>
        <w:tc>
          <w:tcPr>
            <w:tcW w:w="750" w:type="pct"/>
          </w:tcPr>
          <w:p w:rsidR="00637DD0" w:rsidRPr="0058436C" w:rsidRDefault="00637DD0"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637DD0"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Kc</m:t>
                    </m:r>
                  </m:e>
                  <m:sub>
                    <m:r>
                      <m:rPr>
                        <m:sty m:val="p"/>
                      </m:rPr>
                      <w:rPr>
                        <w:rFonts w:ascii="Cambria Math" w:hAnsi="Cambria Math" w:cs="Times New Roman"/>
                        <w:color w:val="000000"/>
                        <w:sz w:val="20"/>
                        <w:szCs w:val="20"/>
                        <w:shd w:val="clear" w:color="auto" w:fill="FFFFFF"/>
                      </w:rPr>
                      <m:t xml:space="preserve">s,tree </m:t>
                    </m:r>
                  </m:sub>
                </m:sSub>
                <m:r>
                  <m:rPr>
                    <m:sty m:val="p"/>
                  </m:rPr>
                  <w:rPr>
                    <w:rFonts w:ascii="Cambria Math" w:hAnsi="Cambria Math" w:cs="Times New Roman"/>
                    <w:color w:val="000000"/>
                    <w:sz w:val="20"/>
                    <w:szCs w:val="20"/>
                    <w:shd w:val="clear" w:color="auto" w:fill="FFFFFF"/>
                  </w:rPr>
                  <m:t>=</m:t>
                </m:r>
                <m:r>
                  <w:rPr>
                    <w:rFonts w:ascii="Cambria Math" w:hAnsi="Cambria Math" w:cs="Times New Roman"/>
                    <w:color w:val="000000"/>
                    <w:sz w:val="20"/>
                    <w:szCs w:val="20"/>
                    <w:shd w:val="clear" w:color="auto" w:fill="FFFFFF"/>
                  </w:rPr>
                  <m:t>msmooth</m:t>
                </m:r>
                <m:r>
                  <m:rPr>
                    <m:sty m:val="p"/>
                  </m:rPr>
                  <w:rPr>
                    <w:rFonts w:ascii="Cambria Math" w:hAnsi="Cambria Math" w:cs="Times New Roman"/>
                    <w:color w:val="000000"/>
                    <w:sz w:val="20"/>
                    <w:szCs w:val="20"/>
                    <w:shd w:val="clear" w:color="auto" w:fill="FFFFFF"/>
                  </w:rPr>
                  <m:t>(</m:t>
                </m:r>
                <m:r>
                  <w:rPr>
                    <w:rFonts w:ascii="Cambria Math" w:hAnsi="Cambria Math" w:cs="Times New Roman"/>
                    <w:color w:val="000000"/>
                    <w:sz w:val="20"/>
                    <w:szCs w:val="20"/>
                    <w:shd w:val="clear" w:color="auto" w:fill="FFFFFF"/>
                  </w:rPr>
                  <m:t>θ</m:t>
                </m:r>
                <m:r>
                  <m:rPr>
                    <m:sty m:val="p"/>
                  </m:rPr>
                  <w:rPr>
                    <w:rFonts w:ascii="Cambria Math" w:hAnsi="Cambria Math" w:cs="Times New Roman"/>
                    <w:color w:val="000000"/>
                    <w:sz w:val="20"/>
                    <w:szCs w:val="20"/>
                    <w:shd w:val="clear" w:color="auto" w:fill="FFFFFF"/>
                  </w:rPr>
                  <m:t>,</m:t>
                </m:r>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θ</m:t>
                    </m:r>
                  </m:e>
                  <m:sub>
                    <m:r>
                      <m:rPr>
                        <m:sty m:val="p"/>
                      </m:rPr>
                      <w:rPr>
                        <w:rFonts w:ascii="Cambria Math" w:hAnsi="Cambria Math" w:cs="Times New Roman"/>
                        <w:color w:val="000000"/>
                        <w:sz w:val="20"/>
                        <w:szCs w:val="20"/>
                        <w:shd w:val="clear" w:color="auto" w:fill="FFFFFF"/>
                      </w:rPr>
                      <m:t>pwp</m:t>
                    </m:r>
                  </m:sub>
                </m:sSub>
                <m:r>
                  <m:rPr>
                    <m:sty m:val="p"/>
                  </m:rPr>
                  <w:rPr>
                    <w:rFonts w:ascii="Cambria Math" w:hAnsi="Cambria Math" w:cs="Times New Roman"/>
                    <w:color w:val="000000"/>
                    <w:sz w:val="20"/>
                    <w:szCs w:val="20"/>
                    <w:shd w:val="clear" w:color="auto" w:fill="FFFFFF"/>
                  </w:rPr>
                  <m:t>,</m:t>
                </m:r>
                <m:sSup>
                  <m:sSupPr>
                    <m:ctrlPr>
                      <w:rPr>
                        <w:rFonts w:ascii="Cambria Math" w:hAnsi="Cambria Math" w:cs="Times New Roman"/>
                        <w:color w:val="000000"/>
                        <w:sz w:val="20"/>
                        <w:szCs w:val="20"/>
                        <w:shd w:val="clear" w:color="auto" w:fill="FFFFFF"/>
                      </w:rPr>
                    </m:ctrlPr>
                  </m:sSupPr>
                  <m:e>
                    <m:r>
                      <w:rPr>
                        <w:rFonts w:ascii="Cambria Math" w:hAnsi="Cambria Math" w:cs="Times New Roman"/>
                        <w:color w:val="000000"/>
                        <w:sz w:val="20"/>
                        <w:szCs w:val="20"/>
                        <w:shd w:val="clear" w:color="auto" w:fill="FFFFFF"/>
                      </w:rPr>
                      <m:t>θ</m:t>
                    </m:r>
                  </m:e>
                  <m:sup>
                    <m:r>
                      <m:rPr>
                        <m:sty m:val="p"/>
                      </m:rPr>
                      <w:rPr>
                        <w:rFonts w:ascii="Cambria Math" w:hAnsi="Cambria Math" w:cs="Times New Roman"/>
                        <w:color w:val="000000"/>
                        <w:sz w:val="20"/>
                        <w:szCs w:val="20"/>
                        <w:shd w:val="clear" w:color="auto" w:fill="FFFFFF"/>
                      </w:rPr>
                      <m:t>*</m:t>
                    </m:r>
                  </m:sup>
                </m:sSup>
                <m:r>
                  <m:rPr>
                    <m:sty m:val="p"/>
                  </m:rPr>
                  <w:rPr>
                    <w:rFonts w:ascii="Cambria Math" w:hAnsi="Cambria Math" w:cs="Times New Roman"/>
                    <w:color w:val="000000"/>
                    <w:sz w:val="20"/>
                    <w:szCs w:val="20"/>
                    <w:shd w:val="clear" w:color="auto" w:fill="FFFFFF"/>
                  </w:rPr>
                  <m:t>,0,</m:t>
                </m:r>
                <m:r>
                  <w:rPr>
                    <w:rFonts w:ascii="Cambria Math" w:hAnsi="Cambria Math" w:cs="Times New Roman"/>
                    <w:color w:val="000000"/>
                    <w:sz w:val="20"/>
                    <w:szCs w:val="20"/>
                    <w:shd w:val="clear" w:color="auto" w:fill="FFFFFF"/>
                  </w:rPr>
                  <m:t>1</m:t>
                </m:r>
                <m:r>
                  <m:rPr>
                    <m:sty m:val="p"/>
                  </m:rPr>
                  <w:rPr>
                    <w:rFonts w:ascii="Cambria Math" w:hAnsi="Cambria Math" w:cs="Times New Roman"/>
                    <w:color w:val="000000"/>
                    <w:sz w:val="20"/>
                    <w:szCs w:val="20"/>
                    <w:shd w:val="clear" w:color="auto" w:fill="FFFFFF"/>
                  </w:rPr>
                  <m:t>,</m:t>
                </m:r>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ET</m:t>
                    </m:r>
                  </m:e>
                  <m:sub>
                    <m:r>
                      <m:rPr>
                        <m:sty m:val="p"/>
                      </m:rPr>
                      <w:rPr>
                        <w:rFonts w:ascii="Cambria Math" w:hAnsi="Cambria Math" w:cs="Times New Roman"/>
                        <w:color w:val="000000"/>
                        <w:sz w:val="20"/>
                        <w:szCs w:val="20"/>
                        <w:shd w:val="clear" w:color="auto" w:fill="FFFFFF"/>
                      </w:rPr>
                      <m:t>m</m:t>
                    </m:r>
                  </m:sub>
                </m:sSub>
                <m:r>
                  <m:rPr>
                    <m:sty m:val="p"/>
                  </m:rPr>
                  <w:rPr>
                    <w:rFonts w:ascii="Cambria Math" w:hAnsi="Cambria Math" w:cs="Times New Roman"/>
                    <w:color w:val="000000"/>
                    <w:sz w:val="20"/>
                    <w:szCs w:val="20"/>
                    <w:shd w:val="clear" w:color="auto" w:fill="FFFFFF"/>
                  </w:rPr>
                  <m:t>)</m:t>
                </m:r>
              </m:oMath>
            </m:oMathPara>
          </w:p>
        </w:tc>
        <w:tc>
          <w:tcPr>
            <w:tcW w:w="750" w:type="pct"/>
            <w:vAlign w:val="center"/>
          </w:tcPr>
          <w:p w:rsidR="00637DD0" w:rsidRPr="0058436C" w:rsidRDefault="00637DD0"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637DD0" w:rsidRPr="0058436C" w:rsidRDefault="008D0A0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Above a critical soil moisture content </w:t>
      </w:r>
      <w:r w:rsidRPr="0058436C">
        <w:rPr>
          <w:rFonts w:ascii="Times New Roman" w:hAnsi="Times New Roman" w:cs="Times New Roman"/>
          <w:i/>
          <w:color w:val="000000"/>
          <w:sz w:val="20"/>
          <w:szCs w:val="20"/>
          <w:shd w:val="clear" w:color="auto" w:fill="FFFFFF"/>
        </w:rPr>
        <w:t>(θ</w:t>
      </w:r>
      <w:r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i/>
          <w:color w:val="000000"/>
          <w:sz w:val="20"/>
          <w:szCs w:val="20"/>
          <w:shd w:val="clear" w:color="auto" w:fill="FFFFFF"/>
        </w:rPr>
        <w:t>)</w:t>
      </w:r>
      <w:r w:rsidR="007A07D3" w:rsidRPr="0058436C">
        <w:rPr>
          <w:rFonts w:ascii="Times New Roman" w:hAnsi="Times New Roman" w:cs="Times New Roman"/>
          <w:i/>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transpiration is assumed unlimited, with stomata fully opened. In this case model transpiration is defined solely as the product of ET</w:t>
      </w:r>
      <w:r w:rsidRPr="0058436C">
        <w:rPr>
          <w:rFonts w:ascii="Times New Roman" w:hAnsi="Times New Roman" w:cs="Times New Roman"/>
          <w:color w:val="000000"/>
          <w:sz w:val="20"/>
          <w:szCs w:val="20"/>
          <w:shd w:val="clear" w:color="auto" w:fill="FFFFFF"/>
          <w:vertAlign w:val="subscript"/>
        </w:rPr>
        <w:t>O</w:t>
      </w:r>
      <w:r w:rsidRPr="0058436C">
        <w:rPr>
          <w:rFonts w:ascii="Times New Roman" w:hAnsi="Times New Roman" w:cs="Times New Roman"/>
          <w:color w:val="000000"/>
          <w:sz w:val="20"/>
          <w:szCs w:val="20"/>
          <w:shd w:val="clear" w:color="auto" w:fill="FFFFFF"/>
        </w:rPr>
        <w:t xml:space="preserve"> the Crop Coefficient for the stand and the relative stage of the </w:t>
      </w:r>
      <w:r w:rsidR="000E0D97" w:rsidRPr="0058436C">
        <w:rPr>
          <w:rFonts w:ascii="Times New Roman" w:hAnsi="Times New Roman" w:cs="Times New Roman"/>
          <w:color w:val="000000"/>
          <w:sz w:val="20"/>
          <w:szCs w:val="20"/>
          <w:shd w:val="clear" w:color="auto" w:fill="FFFFFF"/>
        </w:rPr>
        <w:t>growing season</w:t>
      </w:r>
      <w:r w:rsidRPr="0058436C">
        <w:rPr>
          <w:rFonts w:ascii="Times New Roman" w:hAnsi="Times New Roman" w:cs="Times New Roman"/>
          <w:color w:val="000000"/>
          <w:sz w:val="20"/>
          <w:szCs w:val="20"/>
          <w:shd w:val="clear" w:color="auto" w:fill="FFFFFF"/>
        </w:rPr>
        <w:t xml:space="preserve">. Undershooting </w:t>
      </w:r>
      <w:r w:rsidRPr="0058436C">
        <w:rPr>
          <w:rFonts w:ascii="Times New Roman" w:hAnsi="Times New Roman" w:cs="Times New Roman"/>
          <w:i/>
          <w:color w:val="000000"/>
          <w:sz w:val="20"/>
          <w:szCs w:val="20"/>
          <w:shd w:val="clear" w:color="auto" w:fill="FFFFFF"/>
        </w:rPr>
        <w:t xml:space="preserve">θ* </w:t>
      </w:r>
      <w:r w:rsidRPr="0058436C">
        <w:rPr>
          <w:rFonts w:ascii="Times New Roman" w:hAnsi="Times New Roman" w:cs="Times New Roman"/>
          <w:color w:val="000000"/>
          <w:sz w:val="20"/>
          <w:szCs w:val="20"/>
          <w:shd w:val="clear" w:color="auto" w:fill="FFFFFF"/>
        </w:rPr>
        <w:t>plants begin to respond to reduced water availability by closing stomata. At soil moisture levels below the wilting point</w:t>
      </w:r>
      <w:r w:rsidR="00B12C13" w:rsidRPr="0058436C">
        <w:rPr>
          <w:rFonts w:ascii="Times New Roman" w:hAnsi="Times New Roman" w:cs="Times New Roman"/>
          <w:color w:val="000000"/>
          <w:sz w:val="20"/>
          <w:szCs w:val="20"/>
          <w:shd w:val="clear" w:color="auto" w:fill="FFFFFF"/>
        </w:rPr>
        <w:t xml:space="preserve"> (</w:t>
      </w:r>
      <w:r w:rsidR="00B12C13" w:rsidRPr="0058436C">
        <w:rPr>
          <w:rFonts w:ascii="Times New Roman" w:hAnsi="Times New Roman" w:cs="Times New Roman"/>
          <w:i/>
          <w:color w:val="000000"/>
          <w:sz w:val="20"/>
          <w:szCs w:val="20"/>
          <w:shd w:val="clear" w:color="auto" w:fill="FFFFFF"/>
        </w:rPr>
        <w:t>θ</w:t>
      </w:r>
      <w:r w:rsidR="00B12C13" w:rsidRPr="0058436C">
        <w:rPr>
          <w:rFonts w:ascii="Times New Roman" w:hAnsi="Times New Roman" w:cs="Times New Roman"/>
          <w:color w:val="000000"/>
          <w:sz w:val="20"/>
          <w:szCs w:val="20"/>
          <w:shd w:val="clear" w:color="auto" w:fill="FFFFFF"/>
          <w:vertAlign w:val="subscript"/>
        </w:rPr>
        <w:t>pwp</w:t>
      </w:r>
      <w:r w:rsidR="00B12C13"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all stomata are assumed fully closed, resulting in a complete shut-down of transpiration. Consistent with this behavior, a relative stress coefficient is introduced, which declines </w:t>
      </w:r>
      <w:r w:rsidR="007A07D3" w:rsidRPr="0058436C">
        <w:rPr>
          <w:rFonts w:ascii="Times New Roman" w:hAnsi="Times New Roman" w:cs="Times New Roman"/>
          <w:color w:val="000000"/>
          <w:sz w:val="20"/>
          <w:szCs w:val="20"/>
          <w:shd w:val="clear" w:color="auto" w:fill="FFFFFF"/>
        </w:rPr>
        <w:t xml:space="preserve">in </w:t>
      </w:r>
      <w:r w:rsidRPr="0058436C">
        <w:rPr>
          <w:rFonts w:ascii="Times New Roman" w:hAnsi="Times New Roman" w:cs="Times New Roman"/>
          <w:color w:val="000000"/>
          <w:sz w:val="20"/>
          <w:szCs w:val="20"/>
          <w:shd w:val="clear" w:color="auto" w:fill="FFFFFF"/>
        </w:rPr>
        <w:t xml:space="preserve">between </w:t>
      </w:r>
      <w:r w:rsidRPr="0058436C">
        <w:rPr>
          <w:rFonts w:ascii="Times New Roman" w:hAnsi="Times New Roman" w:cs="Times New Roman"/>
          <w:i/>
          <w:color w:val="000000"/>
          <w:sz w:val="20"/>
          <w:szCs w:val="20"/>
          <w:shd w:val="clear" w:color="auto" w:fill="FFFFFF"/>
        </w:rPr>
        <w:t>θ</w:t>
      </w:r>
      <w:r w:rsidRPr="0058436C">
        <w:rPr>
          <w:rFonts w:ascii="Times New Roman" w:hAnsi="Times New Roman" w:cs="Times New Roman"/>
          <w:i/>
          <w:color w:val="000000"/>
          <w:sz w:val="20"/>
          <w:szCs w:val="20"/>
          <w:shd w:val="clear" w:color="auto" w:fill="FFFFFF"/>
          <w:vertAlign w:val="superscript"/>
        </w:rPr>
        <w:t>*</w:t>
      </w:r>
      <w:r w:rsidRPr="0058436C">
        <w:rPr>
          <w:rFonts w:ascii="Times New Roman" w:hAnsi="Times New Roman" w:cs="Times New Roman"/>
          <w:i/>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 xml:space="preserve">and </w:t>
      </w:r>
      <w:r w:rsidRPr="0058436C">
        <w:rPr>
          <w:rFonts w:ascii="Times New Roman" w:hAnsi="Times New Roman" w:cs="Times New Roman"/>
          <w:i/>
          <w:color w:val="000000"/>
          <w:sz w:val="20"/>
          <w:szCs w:val="20"/>
          <w:shd w:val="clear" w:color="auto" w:fill="FFFFFF"/>
        </w:rPr>
        <w:t>θ</w:t>
      </w:r>
      <w:r w:rsidRPr="0058436C">
        <w:rPr>
          <w:rFonts w:ascii="Times New Roman" w:hAnsi="Times New Roman" w:cs="Times New Roman"/>
          <w:color w:val="000000"/>
          <w:sz w:val="20"/>
          <w:szCs w:val="20"/>
          <w:shd w:val="clear" w:color="auto" w:fill="FFFFFF"/>
          <w:vertAlign w:val="subscript"/>
        </w:rPr>
        <w:t>pwp</w:t>
      </w:r>
      <w:r w:rsidRPr="0058436C">
        <w:rPr>
          <w:rFonts w:ascii="Times New Roman" w:hAnsi="Times New Roman" w:cs="Times New Roman"/>
          <w:color w:val="000000"/>
          <w:sz w:val="20"/>
          <w:szCs w:val="20"/>
          <w:shd w:val="clear" w:color="auto" w:fill="FFFFFF"/>
        </w:rPr>
        <w:t xml:space="preserve"> from one to zero. Many authors describe this transition using a linear relationship </w:t>
      </w:r>
      <w:r w:rsidRPr="0058436C">
        <w:rPr>
          <w:rFonts w:ascii="Times New Roman" w:hAnsi="Times New Roman" w:cs="Times New Roman"/>
          <w:color w:val="000000"/>
          <w:sz w:val="20"/>
          <w:szCs w:val="20"/>
          <w:shd w:val="clear" w:color="auto" w:fill="FFFFFF"/>
        </w:rPr>
        <w:fldChar w:fldCharType="begin">
          <w:fldData xml:space="preserve">PEVuZE5vdGU+PENpdGU+PEF1dGhvcj5MYWlvPC9BdXRob3I+PFllYXI+MjAwMTwvWWVhcj48UmVj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</w:fldData>
        </w:fldChar>
      </w:r>
      <w:r w:rsidR="00F20E9E" w:rsidRPr="0058436C">
        <w:rPr>
          <w:rFonts w:ascii="Times New Roman" w:hAnsi="Times New Roman" w:cs="Times New Roman"/>
          <w:color w:val="000000"/>
          <w:sz w:val="20"/>
          <w:szCs w:val="20"/>
          <w:shd w:val="clear" w:color="auto" w:fill="FFFFFF"/>
        </w:rPr>
        <w:instrText xml:space="preserve"> ADDIN EN.CITE </w:instrText>
      </w:r>
      <w:r w:rsidR="00F20E9E" w:rsidRPr="0058436C">
        <w:rPr>
          <w:rFonts w:ascii="Times New Roman" w:hAnsi="Times New Roman" w:cs="Times New Roman"/>
          <w:color w:val="000000"/>
          <w:sz w:val="20"/>
          <w:szCs w:val="20"/>
          <w:shd w:val="clear" w:color="auto" w:fill="FFFFFF"/>
        </w:rPr>
        <w:fldChar w:fldCharType="begin">
          <w:fldData xml:space="preserve">PEVuZE5vdGU+PENpdGU+PEF1dGhvcj5MYWlvPC9BdXRob3I+PFllYXI+MjAwMTwvWWVhcj48UmVj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</w:fldData>
        </w:fldChar>
      </w:r>
      <w:r w:rsidR="00F20E9E" w:rsidRPr="0058436C">
        <w:rPr>
          <w:rFonts w:ascii="Times New Roman" w:hAnsi="Times New Roman" w:cs="Times New Roman"/>
          <w:color w:val="000000"/>
          <w:sz w:val="20"/>
          <w:szCs w:val="20"/>
          <w:shd w:val="clear" w:color="auto" w:fill="FFFFFF"/>
        </w:rPr>
        <w:instrText xml:space="preserve"> ADDIN EN.CITE.DATA </w:instrText>
      </w:r>
      <w:r w:rsidR="00F20E9E" w:rsidRPr="0058436C">
        <w:rPr>
          <w:rFonts w:ascii="Times New Roman" w:hAnsi="Times New Roman" w:cs="Times New Roman"/>
          <w:color w:val="000000"/>
          <w:sz w:val="20"/>
          <w:szCs w:val="20"/>
          <w:shd w:val="clear" w:color="auto" w:fill="FFFFFF"/>
        </w:rPr>
      </w:r>
      <w:r w:rsidR="00F20E9E"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r>
      <w:r w:rsidRPr="0058436C">
        <w:rPr>
          <w:rFonts w:ascii="Times New Roman" w:hAnsi="Times New Roman" w:cs="Times New Roman"/>
          <w:color w:val="000000"/>
          <w:sz w:val="20"/>
          <w:szCs w:val="20"/>
          <w:shd w:val="clear" w:color="auto" w:fill="FFFFFF"/>
        </w:rPr>
        <w:fldChar w:fldCharType="separate"/>
      </w:r>
      <w:r w:rsidR="00F20E9E" w:rsidRPr="0058436C">
        <w:rPr>
          <w:rFonts w:ascii="Times New Roman" w:hAnsi="Times New Roman" w:cs="Times New Roman"/>
          <w:noProof/>
          <w:color w:val="000000"/>
          <w:sz w:val="20"/>
          <w:szCs w:val="20"/>
          <w:shd w:val="clear" w:color="auto" w:fill="FFFFFF"/>
        </w:rPr>
        <w:t>(</w:t>
      </w:r>
      <w:hyperlink w:anchor="_ENREF_9" w:tooltip="Laio, 2001 #2334" w:history="1">
        <w:r w:rsidR="00D93D4B" w:rsidRPr="0058436C">
          <w:rPr>
            <w:rFonts w:ascii="Times New Roman" w:hAnsi="Times New Roman" w:cs="Times New Roman"/>
            <w:noProof/>
            <w:color w:val="000000"/>
            <w:sz w:val="20"/>
            <w:szCs w:val="20"/>
            <w:shd w:val="clear" w:color="auto" w:fill="FFFFFF"/>
          </w:rPr>
          <w:t>Laio et al. 2001</w:t>
        </w:r>
      </w:hyperlink>
      <w:r w:rsidR="00F20E9E" w:rsidRPr="0058436C">
        <w:rPr>
          <w:rFonts w:ascii="Times New Roman" w:hAnsi="Times New Roman" w:cs="Times New Roman"/>
          <w:noProof/>
          <w:color w:val="000000"/>
          <w:sz w:val="20"/>
          <w:szCs w:val="20"/>
          <w:shd w:val="clear" w:color="auto" w:fill="FFFFFF"/>
        </w:rPr>
        <w:t>)</w: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 xml:space="preserve">. In this work, the modified smoothstep function is applied, with the shape parameter </w:t>
      </w:r>
      <w:r w:rsidRPr="0058436C">
        <w:rPr>
          <w:rFonts w:ascii="Times New Roman" w:hAnsi="Times New Roman" w:cs="Times New Roman"/>
          <w:i/>
          <w:color w:val="000000"/>
          <w:sz w:val="20"/>
          <w:szCs w:val="20"/>
          <w:shd w:val="clear" w:color="auto" w:fill="FFFFFF"/>
        </w:rPr>
        <w:t>ET</w:t>
      </w:r>
      <w:r w:rsidR="008E4F84" w:rsidRPr="0058436C">
        <w:rPr>
          <w:rFonts w:ascii="Times New Roman" w:hAnsi="Times New Roman" w:cs="Times New Roman"/>
          <w:color w:val="000000"/>
          <w:sz w:val="20"/>
          <w:szCs w:val="20"/>
          <w:shd w:val="clear" w:color="auto" w:fill="FFFFFF"/>
          <w:vertAlign w:val="subscript"/>
        </w:rPr>
        <w:t>m</w:t>
      </w:r>
      <w:r w:rsidRPr="0058436C">
        <w:rPr>
          <w:rFonts w:ascii="Times New Roman" w:hAnsi="Times New Roman" w:cs="Times New Roman"/>
          <w:color w:val="000000"/>
          <w:sz w:val="20"/>
          <w:szCs w:val="20"/>
          <w:shd w:val="clear" w:color="auto" w:fill="FFFFFF"/>
        </w:rPr>
        <w:t>.</w:t>
      </w:r>
      <w:r w:rsidR="00543C90" w:rsidRPr="0058436C">
        <w:rPr>
          <w:rFonts w:ascii="Times New Roman" w:hAnsi="Times New Roman" w:cs="Times New Roman"/>
          <w:color w:val="000000"/>
          <w:sz w:val="20"/>
          <w:szCs w:val="20"/>
          <w:shd w:val="clear" w:color="auto" w:fill="FFFFFF"/>
        </w:rPr>
        <w:t xml:space="preserve"> Its derivation is defined in the appendix</w:t>
      </w:r>
      <w:r w:rsidR="008E4F84" w:rsidRPr="0058436C">
        <w:rPr>
          <w:rFonts w:ascii="Times New Roman" w:hAnsi="Times New Roman" w:cs="Times New Roman"/>
          <w:color w:val="000000"/>
          <w:sz w:val="20"/>
          <w:szCs w:val="20"/>
          <w:shd w:val="clear" w:color="auto" w:fill="FFFFFF"/>
        </w:rPr>
        <w:t xml:space="preserve"> (Equation A1, A4, A5)</w:t>
      </w:r>
      <w:r w:rsidR="00543C90" w:rsidRPr="0058436C">
        <w:rPr>
          <w:rFonts w:ascii="Times New Roman" w:hAnsi="Times New Roman" w:cs="Times New Roman"/>
          <w:color w:val="000000"/>
          <w:sz w:val="20"/>
          <w:szCs w:val="20"/>
          <w:shd w:val="clear" w:color="auto" w:fill="FFFFFF"/>
        </w:rPr>
        <w:t>.</w:t>
      </w:r>
      <w:r w:rsidR="008675F2">
        <w:rPr>
          <w:rFonts w:ascii="Times New Roman" w:hAnsi="Times New Roman" w:cs="Times New Roman"/>
          <w:color w:val="000000"/>
          <w:sz w:val="20"/>
          <w:szCs w:val="20"/>
          <w:shd w:val="clear" w:color="auto" w:fill="FFFFFF"/>
        </w:rPr>
        <w:t xml:space="preserve"> </w:t>
      </w:r>
      <w:r w:rsidR="008616D9" w:rsidRPr="0058436C">
        <w:rPr>
          <w:rFonts w:ascii="Times New Roman" w:hAnsi="Times New Roman" w:cs="Times New Roman"/>
          <w:color w:val="000000"/>
          <w:sz w:val="20"/>
          <w:szCs w:val="20"/>
          <w:shd w:val="clear" w:color="auto" w:fill="FFFFFF"/>
        </w:rPr>
        <w:t xml:space="preserve">Actual </w:t>
      </w:r>
      <w:r w:rsidR="00B43A51" w:rsidRPr="0058436C">
        <w:rPr>
          <w:rFonts w:ascii="Times New Roman" w:hAnsi="Times New Roman" w:cs="Times New Roman"/>
          <w:color w:val="000000"/>
          <w:sz w:val="20"/>
          <w:szCs w:val="20"/>
          <w:shd w:val="clear" w:color="auto" w:fill="FFFFFF"/>
        </w:rPr>
        <w:t xml:space="preserve">canopy </w:t>
      </w:r>
      <w:r w:rsidR="008616D9" w:rsidRPr="0058436C">
        <w:rPr>
          <w:rFonts w:ascii="Times New Roman" w:hAnsi="Times New Roman" w:cs="Times New Roman"/>
          <w:color w:val="000000"/>
          <w:sz w:val="20"/>
          <w:szCs w:val="20"/>
          <w:shd w:val="clear" w:color="auto" w:fill="FFFFFF"/>
        </w:rPr>
        <w:t>transpiration</w:t>
      </w:r>
      <w:r w:rsidR="00B43A51" w:rsidRPr="0058436C">
        <w:rPr>
          <w:rFonts w:ascii="Times New Roman" w:hAnsi="Times New Roman" w:cs="Times New Roman"/>
          <w:color w:val="000000"/>
          <w:sz w:val="20"/>
          <w:szCs w:val="20"/>
          <w:shd w:val="clear" w:color="auto" w:fill="FFFFFF"/>
        </w:rPr>
        <w:t xml:space="preserve"> (</w:t>
      </w:r>
      <w:r w:rsidR="00B43A51" w:rsidRPr="0058436C">
        <w:rPr>
          <w:rFonts w:ascii="Times New Roman" w:hAnsi="Times New Roman" w:cs="Times New Roman"/>
          <w:i/>
          <w:color w:val="000000"/>
          <w:sz w:val="20"/>
          <w:szCs w:val="20"/>
          <w:shd w:val="clear" w:color="auto" w:fill="FFFFFF"/>
        </w:rPr>
        <w:t>E</w:t>
      </w:r>
      <w:r w:rsidR="00B43A51" w:rsidRPr="0058436C">
        <w:rPr>
          <w:rFonts w:ascii="Times New Roman" w:hAnsi="Times New Roman" w:cs="Times New Roman"/>
          <w:color w:val="000000"/>
          <w:sz w:val="20"/>
          <w:szCs w:val="20"/>
          <w:shd w:val="clear" w:color="auto" w:fill="FFFFFF"/>
          <w:vertAlign w:val="subscript"/>
        </w:rPr>
        <w:t>C</w:t>
      </w:r>
      <w:r w:rsidR="00B43A51" w:rsidRPr="0058436C">
        <w:rPr>
          <w:rFonts w:ascii="Times New Roman" w:hAnsi="Times New Roman" w:cs="Times New Roman"/>
          <w:color w:val="000000"/>
          <w:sz w:val="20"/>
          <w:szCs w:val="20"/>
          <w:shd w:val="clear" w:color="auto" w:fill="FFFFFF"/>
        </w:rPr>
        <w:t>)</w:t>
      </w:r>
      <w:r w:rsidR="008616D9" w:rsidRPr="0058436C">
        <w:rPr>
          <w:rFonts w:ascii="Times New Roman" w:hAnsi="Times New Roman" w:cs="Times New Roman"/>
          <w:color w:val="000000"/>
          <w:sz w:val="20"/>
          <w:szCs w:val="20"/>
          <w:shd w:val="clear" w:color="auto" w:fill="FFFFFF"/>
        </w:rPr>
        <w:t xml:space="preserve"> is then calculated as the product of the reference </w:t>
      </w:r>
      <w:r w:rsidR="00B12C13" w:rsidRPr="0058436C">
        <w:rPr>
          <w:rFonts w:ascii="Times New Roman" w:hAnsi="Times New Roman" w:cs="Times New Roman"/>
          <w:color w:val="000000"/>
          <w:sz w:val="20"/>
          <w:szCs w:val="20"/>
          <w:shd w:val="clear" w:color="auto" w:fill="FFFFFF"/>
        </w:rPr>
        <w:t>evapotranspiration</w:t>
      </w:r>
      <w:r w:rsidR="008616D9" w:rsidRPr="0058436C">
        <w:rPr>
          <w:rFonts w:ascii="Times New Roman" w:hAnsi="Times New Roman" w:cs="Times New Roman"/>
          <w:color w:val="000000"/>
          <w:sz w:val="20"/>
          <w:szCs w:val="20"/>
          <w:shd w:val="clear" w:color="auto" w:fill="FFFFFF"/>
        </w:rPr>
        <w:t xml:space="preserve"> and 3 coefficients.</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8616D9" w:rsidRPr="0058436C" w:rsidTr="00500B2F">
        <w:trPr>
          <w:jc w:val="center"/>
        </w:trPr>
        <w:tc>
          <w:tcPr>
            <w:tcW w:w="750" w:type="pct"/>
          </w:tcPr>
          <w:p w:rsidR="008616D9" w:rsidRPr="0058436C" w:rsidRDefault="008616D9"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8616D9"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E</m:t>
                    </m:r>
                  </m:e>
                  <m:sub>
                    <m:r>
                      <m:rPr>
                        <m:sty m:val="p"/>
                      </m:rPr>
                      <w:rPr>
                        <w:rFonts w:ascii="Cambria Math" w:hAnsi="Cambria Math" w:cs="Times New Roman"/>
                        <w:color w:val="000000"/>
                        <w:sz w:val="20"/>
                        <w:szCs w:val="20"/>
                        <w:shd w:val="clear" w:color="auto" w:fill="FFFFFF"/>
                        <w:lang w:val="de-AT"/>
                      </w:rPr>
                      <m:t>C</m:t>
                    </m:r>
                  </m:sub>
                </m:sSub>
                <m:r>
                  <m:rPr>
                    <m:sty m:val="p"/>
                  </m:rPr>
                  <w:rPr>
                    <w:rFonts w:ascii="Cambria Math" w:hAnsi="Cambria Math" w:cs="Times New Roman"/>
                    <w:color w:val="000000"/>
                    <w:sz w:val="20"/>
                    <w:szCs w:val="20"/>
                    <w:shd w:val="clear" w:color="auto" w:fill="FFFFFF"/>
                  </w:rPr>
                  <m:t>=</m:t>
                </m:r>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ET</m:t>
                    </m:r>
                  </m:e>
                  <m:sub>
                    <m:r>
                      <m:rPr>
                        <m:sty m:val="p"/>
                      </m:rPr>
                      <w:rPr>
                        <w:rFonts w:ascii="Cambria Math" w:hAnsi="Cambria Math" w:cs="Times New Roman"/>
                        <w:color w:val="000000"/>
                        <w:sz w:val="20"/>
                        <w:szCs w:val="20"/>
                        <w:shd w:val="clear" w:color="auto" w:fill="FFFFFF"/>
                      </w:rPr>
                      <m:t>o</m:t>
                    </m:r>
                  </m:sub>
                </m:sSub>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Kc</m:t>
                    </m:r>
                  </m:e>
                  <m:sub>
                    <m:r>
                      <m:rPr>
                        <m:sty m:val="p"/>
                      </m:rPr>
                      <w:rPr>
                        <w:rFonts w:ascii="Cambria Math" w:hAnsi="Cambria Math" w:cs="Times New Roman"/>
                        <w:color w:val="000000"/>
                        <w:sz w:val="20"/>
                        <w:szCs w:val="20"/>
                        <w:shd w:val="clear" w:color="auto" w:fill="FFFFFF"/>
                      </w:rPr>
                      <m:t xml:space="preserve">tree </m:t>
                    </m:r>
                  </m:sub>
                </m:sSub>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Kc</m:t>
                    </m:r>
                  </m:e>
                  <m:sub>
                    <m:r>
                      <m:rPr>
                        <m:sty m:val="p"/>
                      </m:rPr>
                      <w:rPr>
                        <w:rFonts w:ascii="Cambria Math" w:hAnsi="Cambria Math" w:cs="Times New Roman"/>
                        <w:color w:val="000000"/>
                        <w:sz w:val="20"/>
                        <w:szCs w:val="20"/>
                        <w:shd w:val="clear" w:color="auto" w:fill="FFFFFF"/>
                      </w:rPr>
                      <m:t xml:space="preserve">LAI </m:t>
                    </m:r>
                  </m:sub>
                </m:sSub>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Kc</m:t>
                    </m:r>
                  </m:e>
                  <m:sub>
                    <m:r>
                      <m:rPr>
                        <m:sty m:val="p"/>
                      </m:rPr>
                      <w:rPr>
                        <w:rFonts w:ascii="Cambria Math" w:hAnsi="Cambria Math" w:cs="Times New Roman"/>
                        <w:color w:val="000000"/>
                        <w:sz w:val="20"/>
                        <w:szCs w:val="20"/>
                        <w:shd w:val="clear" w:color="auto" w:fill="FFFFFF"/>
                      </w:rPr>
                      <m:t xml:space="preserve">s,tree </m:t>
                    </m:r>
                  </m:sub>
                </m:sSub>
              </m:oMath>
            </m:oMathPara>
          </w:p>
        </w:tc>
        <w:tc>
          <w:tcPr>
            <w:tcW w:w="750" w:type="pct"/>
            <w:vAlign w:val="center"/>
          </w:tcPr>
          <w:p w:rsidR="008616D9" w:rsidRPr="0058436C" w:rsidRDefault="008616D9"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AF55FB" w:rsidRDefault="00AF55FB" w:rsidP="00E71CCE">
      <w:pPr>
        <w:spacing w:line="360" w:lineRule="auto"/>
        <w:jc w:val="both"/>
        <w:rPr>
          <w:rFonts w:ascii="Times New Roman" w:hAnsi="Times New Roman" w:cs="Times New Roman"/>
          <w:b/>
          <w:color w:val="000000"/>
          <w:sz w:val="20"/>
          <w:szCs w:val="20"/>
          <w:shd w:val="clear" w:color="auto" w:fill="FFFFFF"/>
        </w:rPr>
      </w:pPr>
    </w:p>
    <w:p w:rsidR="00AF55FB" w:rsidRDefault="00AF55FB">
      <w:pPr>
        <w:rPr>
          <w:rFonts w:ascii="Times New Roman" w:hAnsi="Times New Roman" w:cs="Times New Roman"/>
          <w:b/>
          <w:color w:val="000000"/>
          <w:sz w:val="20"/>
          <w:szCs w:val="20"/>
          <w:shd w:val="clear" w:color="auto" w:fill="FFFFFF"/>
        </w:rPr>
      </w:pPr>
      <w:r>
        <w:rPr>
          <w:rFonts w:ascii="Times New Roman" w:hAnsi="Times New Roman" w:cs="Times New Roman"/>
          <w:b/>
          <w:color w:val="000000"/>
          <w:sz w:val="20"/>
          <w:szCs w:val="20"/>
          <w:shd w:val="clear" w:color="auto" w:fill="FFFFFF"/>
        </w:rPr>
        <w:br w:type="page"/>
      </w:r>
    </w:p>
    <w:p w:rsidR="004E583F" w:rsidRPr="00C17025" w:rsidRDefault="007B34F5" w:rsidP="00E71CCE">
      <w:pPr>
        <w:spacing w:line="360" w:lineRule="auto"/>
        <w:jc w:val="both"/>
        <w:rPr>
          <w:rFonts w:ascii="Times New Roman" w:hAnsi="Times New Roman" w:cs="Times New Roman"/>
          <w:b/>
          <w:color w:val="000000"/>
          <w:sz w:val="20"/>
          <w:szCs w:val="20"/>
          <w:shd w:val="clear" w:color="auto" w:fill="FFFFFF"/>
        </w:rPr>
      </w:pPr>
      <w:r w:rsidRPr="00C17025">
        <w:rPr>
          <w:rFonts w:ascii="Times New Roman" w:hAnsi="Times New Roman" w:cs="Times New Roman"/>
          <w:b/>
          <w:color w:val="000000"/>
          <w:sz w:val="20"/>
          <w:szCs w:val="20"/>
          <w:shd w:val="clear" w:color="auto" w:fill="FFFFFF"/>
        </w:rPr>
        <w:lastRenderedPageBreak/>
        <w:t>Soil</w:t>
      </w:r>
      <w:r w:rsidR="004E583F" w:rsidRPr="00C17025">
        <w:rPr>
          <w:rFonts w:ascii="Times New Roman" w:hAnsi="Times New Roman" w:cs="Times New Roman"/>
          <w:b/>
          <w:color w:val="000000"/>
          <w:sz w:val="20"/>
          <w:szCs w:val="20"/>
          <w:shd w:val="clear" w:color="auto" w:fill="FFFFFF"/>
        </w:rPr>
        <w:t xml:space="preserve"> evaporation (</w:t>
      </w:r>
      <w:r w:rsidR="004E583F" w:rsidRPr="00C17025">
        <w:rPr>
          <w:rFonts w:ascii="Times New Roman" w:hAnsi="Times New Roman" w:cs="Times New Roman"/>
          <w:b/>
          <w:i/>
          <w:color w:val="000000"/>
          <w:sz w:val="20"/>
          <w:szCs w:val="20"/>
          <w:shd w:val="clear" w:color="auto" w:fill="FFFFFF"/>
        </w:rPr>
        <w:t>E</w:t>
      </w:r>
      <w:r w:rsidR="00CF07B5" w:rsidRPr="00C17025">
        <w:rPr>
          <w:rFonts w:ascii="Times New Roman" w:hAnsi="Times New Roman" w:cs="Times New Roman"/>
          <w:b/>
          <w:color w:val="000000"/>
          <w:sz w:val="20"/>
          <w:szCs w:val="20"/>
          <w:shd w:val="clear" w:color="auto" w:fill="FFFFFF"/>
          <w:vertAlign w:val="subscript"/>
        </w:rPr>
        <w:t>S</w:t>
      </w:r>
      <w:r w:rsidR="004E583F" w:rsidRPr="00C17025">
        <w:rPr>
          <w:rFonts w:ascii="Times New Roman" w:hAnsi="Times New Roman" w:cs="Times New Roman"/>
          <w:b/>
          <w:color w:val="000000"/>
          <w:sz w:val="20"/>
          <w:szCs w:val="20"/>
          <w:shd w:val="clear" w:color="auto" w:fill="FFFFFF"/>
        </w:rPr>
        <w:t>)</w:t>
      </w:r>
    </w:p>
    <w:p w:rsidR="00383247" w:rsidRPr="0058436C" w:rsidRDefault="004E583F"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The calculation of </w:t>
      </w:r>
      <w:r w:rsidR="00CF07B5" w:rsidRPr="0058436C">
        <w:rPr>
          <w:rFonts w:ascii="Times New Roman" w:hAnsi="Times New Roman" w:cs="Times New Roman"/>
          <w:i/>
          <w:color w:val="000000"/>
          <w:sz w:val="20"/>
          <w:szCs w:val="20"/>
          <w:shd w:val="clear" w:color="auto" w:fill="FFFFFF"/>
        </w:rPr>
        <w:t>E</w:t>
      </w:r>
      <w:r w:rsidR="00CF07B5" w:rsidRPr="0058436C">
        <w:rPr>
          <w:rFonts w:ascii="Times New Roman" w:hAnsi="Times New Roman" w:cs="Times New Roman"/>
          <w:color w:val="000000"/>
          <w:sz w:val="20"/>
          <w:szCs w:val="20"/>
          <w:shd w:val="clear" w:color="auto" w:fill="FFFFFF"/>
          <w:vertAlign w:val="subscript"/>
        </w:rPr>
        <w:t>S</w:t>
      </w:r>
      <w:r w:rsidRPr="0058436C">
        <w:rPr>
          <w:rFonts w:ascii="Times New Roman" w:hAnsi="Times New Roman" w:cs="Times New Roman"/>
          <w:color w:val="000000"/>
          <w:sz w:val="20"/>
          <w:szCs w:val="20"/>
          <w:shd w:val="clear" w:color="auto" w:fill="FFFFFF"/>
        </w:rPr>
        <w:t xml:space="preserve"> differs slightly from the calculation of </w:t>
      </w:r>
      <w:r w:rsidR="00CF07B5" w:rsidRPr="0058436C">
        <w:rPr>
          <w:rFonts w:ascii="Times New Roman" w:hAnsi="Times New Roman" w:cs="Times New Roman"/>
          <w:i/>
          <w:color w:val="000000"/>
          <w:sz w:val="20"/>
          <w:szCs w:val="20"/>
          <w:shd w:val="clear" w:color="auto" w:fill="FFFFFF"/>
        </w:rPr>
        <w:t>E</w:t>
      </w:r>
      <w:r w:rsidR="00CF07B5" w:rsidRPr="0058436C">
        <w:rPr>
          <w:rFonts w:ascii="Times New Roman" w:hAnsi="Times New Roman" w:cs="Times New Roman"/>
          <w:color w:val="000000"/>
          <w:sz w:val="20"/>
          <w:szCs w:val="20"/>
          <w:shd w:val="clear" w:color="auto" w:fill="FFFFFF"/>
          <w:vertAlign w:val="subscript"/>
        </w:rPr>
        <w:t>C</w:t>
      </w:r>
      <w:r w:rsidRPr="0058436C">
        <w:rPr>
          <w:rFonts w:ascii="Times New Roman" w:hAnsi="Times New Roman" w:cs="Times New Roman"/>
          <w:color w:val="000000"/>
          <w:sz w:val="20"/>
          <w:szCs w:val="20"/>
          <w:shd w:val="clear" w:color="auto" w:fill="FFFFFF"/>
        </w:rPr>
        <w:t>: For determination of reference evapotranspiration below the plant cover (</w:t>
      </w:r>
      <w:r w:rsidRPr="0058436C">
        <w:rPr>
          <w:rFonts w:ascii="Times New Roman" w:hAnsi="Times New Roman" w:cs="Times New Roman"/>
          <w:i/>
          <w:color w:val="000000"/>
          <w:sz w:val="20"/>
          <w:szCs w:val="20"/>
          <w:shd w:val="clear" w:color="auto" w:fill="FFFFFF"/>
        </w:rPr>
        <w:t>ET</w:t>
      </w:r>
      <w:r w:rsidR="00486C92" w:rsidRPr="0058436C">
        <w:rPr>
          <w:rFonts w:ascii="Times New Roman" w:hAnsi="Times New Roman" w:cs="Times New Roman"/>
          <w:color w:val="000000"/>
          <w:sz w:val="20"/>
          <w:szCs w:val="20"/>
          <w:shd w:val="clear" w:color="auto" w:fill="FFFFFF"/>
          <w:vertAlign w:val="subscript"/>
        </w:rPr>
        <w:t>soil</w:t>
      </w:r>
      <w:r w:rsidRPr="0058436C">
        <w:rPr>
          <w:rFonts w:ascii="Times New Roman" w:hAnsi="Times New Roman" w:cs="Times New Roman"/>
          <w:i/>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 xml:space="preserve">global radiation below the canopy </w:t>
      </w:r>
      <w:r w:rsidRPr="0058436C">
        <w:rPr>
          <w:rFonts w:ascii="Times New Roman" w:hAnsi="Times New Roman" w:cs="Times New Roman"/>
          <w:i/>
          <w:color w:val="000000"/>
          <w:sz w:val="20"/>
          <w:szCs w:val="20"/>
          <w:shd w:val="clear" w:color="auto" w:fill="FFFFFF"/>
        </w:rPr>
        <w:t>(R</w:t>
      </w:r>
      <w:r w:rsidR="00486C92" w:rsidRPr="0058436C">
        <w:rPr>
          <w:rFonts w:ascii="Times New Roman" w:hAnsi="Times New Roman" w:cs="Times New Roman"/>
          <w:color w:val="000000"/>
          <w:sz w:val="20"/>
          <w:szCs w:val="20"/>
          <w:shd w:val="clear" w:color="auto" w:fill="FFFFFF"/>
          <w:vertAlign w:val="subscript"/>
        </w:rPr>
        <w:t>soil</w:t>
      </w:r>
      <w:r w:rsidRPr="0058436C">
        <w:rPr>
          <w:rFonts w:ascii="Times New Roman" w:hAnsi="Times New Roman" w:cs="Times New Roman"/>
          <w:i/>
          <w:color w:val="000000"/>
          <w:sz w:val="20"/>
          <w:szCs w:val="20"/>
          <w:shd w:val="clear" w:color="auto" w:fill="FFFFFF"/>
        </w:rPr>
        <w:t xml:space="preserve">) </w:t>
      </w:r>
      <w:r w:rsidR="00383247" w:rsidRPr="0058436C">
        <w:rPr>
          <w:rFonts w:ascii="Times New Roman" w:hAnsi="Times New Roman" w:cs="Times New Roman"/>
          <w:color w:val="000000"/>
          <w:sz w:val="20"/>
          <w:szCs w:val="20"/>
          <w:shd w:val="clear" w:color="auto" w:fill="FFFFFF"/>
        </w:rPr>
        <w:t xml:space="preserve">is used. Therefore, </w:t>
      </w:r>
      <w:r w:rsidR="007B34F5" w:rsidRPr="0058436C">
        <w:rPr>
          <w:rFonts w:ascii="Times New Roman" w:hAnsi="Times New Roman" w:cs="Times New Roman"/>
          <w:color w:val="000000"/>
          <w:sz w:val="20"/>
          <w:szCs w:val="20"/>
          <w:shd w:val="clear" w:color="auto" w:fill="FFFFFF"/>
        </w:rPr>
        <w:t xml:space="preserve">the </w:t>
      </w:r>
      <w:r w:rsidR="00511DAD" w:rsidRPr="0058436C">
        <w:rPr>
          <w:rFonts w:ascii="Times New Roman" w:hAnsi="Times New Roman" w:cs="Times New Roman"/>
          <w:color w:val="000000"/>
          <w:sz w:val="20"/>
          <w:szCs w:val="20"/>
          <w:shd w:val="clear" w:color="auto" w:fill="FFFFFF"/>
        </w:rPr>
        <w:t xml:space="preserve">relative </w:t>
      </w:r>
      <w:r w:rsidR="00383247" w:rsidRPr="0058436C">
        <w:rPr>
          <w:rFonts w:ascii="Times New Roman" w:hAnsi="Times New Roman" w:cs="Times New Roman"/>
          <w:color w:val="000000"/>
          <w:sz w:val="20"/>
          <w:szCs w:val="20"/>
          <w:shd w:val="clear" w:color="auto" w:fill="FFFFFF"/>
        </w:rPr>
        <w:t>radiation transmittance (</w:t>
      </w:r>
      <w:r w:rsidR="00383247" w:rsidRPr="0058436C">
        <w:rPr>
          <w:rFonts w:ascii="Times New Roman" w:hAnsi="Times New Roman" w:cs="Times New Roman"/>
          <w:i/>
          <w:color w:val="000000"/>
          <w:sz w:val="20"/>
          <w:szCs w:val="20"/>
          <w:shd w:val="clear" w:color="auto" w:fill="FFFFFF"/>
        </w:rPr>
        <w:t>τ</w:t>
      </w:r>
      <w:r w:rsidR="00383247" w:rsidRPr="0058436C">
        <w:rPr>
          <w:rFonts w:ascii="Times New Roman" w:hAnsi="Times New Roman" w:cs="Times New Roman"/>
          <w:color w:val="000000"/>
          <w:sz w:val="20"/>
          <w:szCs w:val="20"/>
          <w:shd w:val="clear" w:color="auto" w:fill="FFFFFF"/>
        </w:rPr>
        <w:t>) is estimated</w:t>
      </w:r>
      <w:r w:rsidR="00511DAD" w:rsidRPr="0058436C">
        <w:rPr>
          <w:rFonts w:ascii="Times New Roman" w:hAnsi="Times New Roman" w:cs="Times New Roman"/>
          <w:color w:val="000000"/>
          <w:sz w:val="20"/>
          <w:szCs w:val="20"/>
          <w:shd w:val="clear" w:color="auto" w:fill="FFFFFF"/>
        </w:rPr>
        <w:t xml:space="preserve"> as function of the actual state of </w:t>
      </w:r>
      <w:r w:rsidR="002C6574" w:rsidRPr="0058436C">
        <w:rPr>
          <w:rFonts w:ascii="Times New Roman" w:hAnsi="Times New Roman" w:cs="Times New Roman"/>
          <w:color w:val="000000"/>
          <w:sz w:val="20"/>
          <w:szCs w:val="20"/>
          <w:shd w:val="clear" w:color="auto" w:fill="FFFFFF"/>
        </w:rPr>
        <w:t>vegetation cover</w:t>
      </w:r>
      <w:r w:rsidR="00511DAD" w:rsidRPr="0058436C">
        <w:rPr>
          <w:rFonts w:ascii="Times New Roman" w:hAnsi="Times New Roman" w:cs="Times New Roman"/>
          <w:color w:val="000000"/>
          <w:sz w:val="20"/>
          <w:szCs w:val="20"/>
          <w:shd w:val="clear" w:color="auto" w:fill="FFFFFF"/>
        </w:rPr>
        <w:t xml:space="preserve">, using </w:t>
      </w:r>
      <w:r w:rsidR="00227D56" w:rsidRPr="0058436C">
        <w:rPr>
          <w:rFonts w:ascii="Times New Roman" w:hAnsi="Times New Roman" w:cs="Times New Roman"/>
          <w:color w:val="000000"/>
          <w:sz w:val="20"/>
          <w:szCs w:val="20"/>
          <w:shd w:val="clear" w:color="auto" w:fill="FFFFFF"/>
        </w:rPr>
        <w:t>B</w:t>
      </w:r>
      <w:r w:rsidR="00511DAD" w:rsidRPr="0058436C">
        <w:rPr>
          <w:rFonts w:ascii="Times New Roman" w:hAnsi="Times New Roman" w:cs="Times New Roman"/>
          <w:color w:val="000000"/>
          <w:sz w:val="20"/>
          <w:szCs w:val="20"/>
          <w:shd w:val="clear" w:color="auto" w:fill="FFFFFF"/>
        </w:rPr>
        <w:t>eer-</w:t>
      </w:r>
      <w:r w:rsidR="00227D56" w:rsidRPr="0058436C">
        <w:rPr>
          <w:rFonts w:ascii="Times New Roman" w:hAnsi="Times New Roman" w:cs="Times New Roman"/>
          <w:color w:val="000000"/>
          <w:sz w:val="20"/>
          <w:szCs w:val="20"/>
          <w:shd w:val="clear" w:color="auto" w:fill="FFFFFF"/>
        </w:rPr>
        <w:t>L</w:t>
      </w:r>
      <w:r w:rsidR="00511DAD" w:rsidRPr="0058436C">
        <w:rPr>
          <w:rFonts w:ascii="Times New Roman" w:hAnsi="Times New Roman" w:cs="Times New Roman"/>
          <w:color w:val="000000"/>
          <w:sz w:val="20"/>
          <w:szCs w:val="20"/>
          <w:shd w:val="clear" w:color="auto" w:fill="FFFFFF"/>
        </w:rPr>
        <w:t>amberts law</w:t>
      </w:r>
      <w:r w:rsidR="00787067" w:rsidRPr="0058436C">
        <w:rPr>
          <w:rFonts w:ascii="Times New Roman" w:hAnsi="Times New Roman" w:cs="Times New Roman"/>
          <w:color w:val="000000"/>
          <w:sz w:val="20"/>
          <w:szCs w:val="20"/>
          <w:shd w:val="clear" w:color="auto" w:fill="FFFFFF"/>
        </w:rPr>
        <w:t>.</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383247" w:rsidRPr="0058436C" w:rsidTr="00500B2F">
        <w:tc>
          <w:tcPr>
            <w:tcW w:w="750" w:type="pct"/>
          </w:tcPr>
          <w:p w:rsidR="00383247" w:rsidRPr="0058436C" w:rsidRDefault="0038324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tcPr>
          <w:p w:rsidR="00383247" w:rsidRPr="0058436C" w:rsidRDefault="00383247" w:rsidP="00E71CCE">
            <w:pPr>
              <w:spacing w:after="160" w:line="360" w:lineRule="auto"/>
              <w:jc w:val="both"/>
              <w:rPr>
                <w:rFonts w:ascii="Times New Roman" w:hAnsi="Times New Roman" w:cs="Times New Roman"/>
                <w:color w:val="000000"/>
                <w:sz w:val="20"/>
                <w:szCs w:val="20"/>
                <w:shd w:val="clear" w:color="auto" w:fill="FFFFFF"/>
                <w:lang w:val="de-AT"/>
              </w:rPr>
            </w:pPr>
            <m:oMathPara>
              <m:oMath>
                <m:r>
                  <w:rPr>
                    <w:rFonts w:ascii="Cambria Math" w:hAnsi="Cambria Math" w:cs="Times New Roman"/>
                    <w:color w:val="000000"/>
                    <w:sz w:val="20"/>
                    <w:szCs w:val="20"/>
                    <w:shd w:val="clear" w:color="auto" w:fill="FFFFFF"/>
                    <w:lang w:val="de-AT"/>
                  </w:rPr>
                  <m:t>τ=</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τ</m:t>
                    </m:r>
                  </m:e>
                  <m:sub>
                    <m:r>
                      <m:rPr>
                        <m:sty m:val="p"/>
                      </m:rPr>
                      <w:rPr>
                        <w:rFonts w:ascii="Cambria Math" w:hAnsi="Cambria Math" w:cs="Times New Roman"/>
                        <w:color w:val="000000"/>
                        <w:sz w:val="20"/>
                        <w:szCs w:val="20"/>
                        <w:shd w:val="clear" w:color="auto" w:fill="FFFFFF"/>
                        <w:lang w:val="de-AT"/>
                      </w:rPr>
                      <m:t>LAI</m:t>
                    </m:r>
                    <m:r>
                      <w:rPr>
                        <w:rFonts w:ascii="Cambria Math" w:hAnsi="Cambria Math" w:cs="Times New Roman"/>
                        <w:color w:val="000000"/>
                        <w:sz w:val="20"/>
                        <w:szCs w:val="20"/>
                        <w:shd w:val="clear" w:color="auto" w:fill="FFFFFF"/>
                        <w:lang w:val="de-AT"/>
                      </w:rPr>
                      <m:t>0</m:t>
                    </m:r>
                  </m:sub>
                </m:sSub>
                <m:r>
                  <m:rPr>
                    <m:sty m:val="p"/>
                  </m:rPr>
                  <w:rPr>
                    <w:rFonts w:ascii="Cambria Math" w:hAnsi="Cambria Math" w:cs="Times New Roman"/>
                    <w:color w:val="000000"/>
                    <w:sz w:val="20"/>
                    <w:szCs w:val="20"/>
                    <w:shd w:val="clear" w:color="auto" w:fill="FFFFFF"/>
                    <w:lang w:val="de-AT"/>
                  </w:rPr>
                  <m:t>exp⁡</m:t>
                </m:r>
                <m:r>
                  <w:rPr>
                    <w:rFonts w:ascii="Cambria Math" w:hAnsi="Cambria Math" w:cs="Times New Roman"/>
                    <w:color w:val="000000"/>
                    <w:sz w:val="20"/>
                    <w:szCs w:val="20"/>
                    <w:shd w:val="clear" w:color="auto" w:fill="FFFFFF"/>
                    <w:lang w:val="de-AT"/>
                  </w:rPr>
                  <m:t>(</m:t>
                </m:r>
                <m:r>
                  <m:rPr>
                    <m:sty m:val="p"/>
                  </m:rPr>
                  <w:rPr>
                    <w:rFonts w:ascii="Cambria Math" w:hAnsi="Cambria Math" w:cs="Times New Roman"/>
                    <w:color w:val="000000"/>
                    <w:sz w:val="20"/>
                    <w:szCs w:val="20"/>
                    <w:shd w:val="clear" w:color="auto" w:fill="FFFFFF"/>
                    <w:lang w:val="de-AT"/>
                  </w:rPr>
                  <m:t>ln⁡</m:t>
                </m:r>
                <m:f>
                  <m:fPr>
                    <m:ctrlPr>
                      <w:rPr>
                        <w:rFonts w:ascii="Cambria Math" w:hAnsi="Cambria Math" w:cs="Times New Roman"/>
                        <w:i/>
                        <w:color w:val="000000"/>
                        <w:sz w:val="20"/>
                        <w:szCs w:val="20"/>
                        <w:shd w:val="clear" w:color="auto" w:fill="FFFFFF"/>
                        <w:lang w:val="de-AT"/>
                      </w:rPr>
                    </m:ctrlPr>
                  </m:fPr>
                  <m:num>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τ</m:t>
                        </m:r>
                      </m:e>
                      <m:sub>
                        <m:r>
                          <m:rPr>
                            <m:sty m:val="p"/>
                          </m:rPr>
                          <w:rPr>
                            <w:rFonts w:ascii="Cambria Math" w:hAnsi="Cambria Math" w:cs="Times New Roman"/>
                            <w:color w:val="000000"/>
                            <w:sz w:val="20"/>
                            <w:szCs w:val="20"/>
                            <w:shd w:val="clear" w:color="auto" w:fill="FFFFFF"/>
                            <w:lang w:val="de-AT"/>
                          </w:rPr>
                          <m:t>LAI</m:t>
                        </m:r>
                        <m:r>
                          <w:rPr>
                            <w:rFonts w:ascii="Cambria Math" w:hAnsi="Cambria Math" w:cs="Times New Roman"/>
                            <w:color w:val="000000"/>
                            <w:sz w:val="20"/>
                            <w:szCs w:val="20"/>
                            <w:shd w:val="clear" w:color="auto" w:fill="FFFFFF"/>
                            <w:lang w:val="de-AT"/>
                          </w:rPr>
                          <m:t>1</m:t>
                        </m:r>
                      </m:sub>
                    </m:sSub>
                  </m:num>
                  <m:den>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τ</m:t>
                        </m:r>
                      </m:e>
                      <m:sub>
                        <m:r>
                          <m:rPr>
                            <m:sty m:val="p"/>
                          </m:rPr>
                          <w:rPr>
                            <w:rFonts w:ascii="Cambria Math" w:hAnsi="Cambria Math" w:cs="Times New Roman"/>
                            <w:color w:val="000000"/>
                            <w:sz w:val="20"/>
                            <w:szCs w:val="20"/>
                            <w:shd w:val="clear" w:color="auto" w:fill="FFFFFF"/>
                            <w:lang w:val="de-AT"/>
                          </w:rPr>
                          <m:t>LAI</m:t>
                        </m:r>
                        <m:r>
                          <w:rPr>
                            <w:rFonts w:ascii="Cambria Math" w:hAnsi="Cambria Math" w:cs="Times New Roman"/>
                            <w:color w:val="000000"/>
                            <w:sz w:val="20"/>
                            <w:szCs w:val="20"/>
                            <w:shd w:val="clear" w:color="auto" w:fill="FFFFFF"/>
                            <w:lang w:val="de-AT"/>
                          </w:rPr>
                          <m:t>0</m:t>
                        </m:r>
                      </m:sub>
                    </m:sSub>
                  </m:den>
                </m:f>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Kc</m:t>
                    </m:r>
                  </m:e>
                  <m:sub>
                    <m:r>
                      <m:rPr>
                        <m:sty m:val="p"/>
                      </m:rPr>
                      <w:rPr>
                        <w:rFonts w:ascii="Cambria Math" w:hAnsi="Cambria Math" w:cs="Times New Roman"/>
                        <w:color w:val="000000"/>
                        <w:sz w:val="20"/>
                        <w:szCs w:val="20"/>
                        <w:shd w:val="clear" w:color="auto" w:fill="FFFFFF"/>
                        <w:lang w:val="de-AT"/>
                      </w:rPr>
                      <m:t>LAI</m:t>
                    </m:r>
                  </m:sub>
                </m:sSub>
                <m:r>
                  <w:rPr>
                    <w:rFonts w:ascii="Cambria Math" w:hAnsi="Cambria Math" w:cs="Times New Roman"/>
                    <w:color w:val="000000"/>
                    <w:sz w:val="20"/>
                    <w:szCs w:val="20"/>
                    <w:shd w:val="clear" w:color="auto" w:fill="FFFFFF"/>
                    <w:lang w:val="de-AT"/>
                  </w:rPr>
                  <m:t>)</m:t>
                </m:r>
              </m:oMath>
            </m:oMathPara>
          </w:p>
        </w:tc>
        <w:tc>
          <w:tcPr>
            <w:tcW w:w="750" w:type="pct"/>
          </w:tcPr>
          <w:p w:rsidR="00383247" w:rsidRPr="0058436C" w:rsidRDefault="0038324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53021A" w:rsidRPr="0058436C" w:rsidRDefault="0038324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i/>
          <w:color w:val="000000"/>
          <w:sz w:val="20"/>
          <w:szCs w:val="20"/>
          <w:shd w:val="clear" w:color="auto" w:fill="FFFFFF"/>
        </w:rPr>
        <w:t>τ</w:t>
      </w:r>
      <w:r w:rsidRPr="0058436C">
        <w:rPr>
          <w:rFonts w:ascii="Times New Roman" w:hAnsi="Times New Roman" w:cs="Times New Roman"/>
          <w:color w:val="000000"/>
          <w:sz w:val="20"/>
          <w:szCs w:val="20"/>
          <w:shd w:val="clear" w:color="auto" w:fill="FFFFFF"/>
          <w:vertAlign w:val="subscript"/>
        </w:rPr>
        <w:t xml:space="preserve"> LAI1</w:t>
      </w:r>
      <w:r w:rsidRPr="0058436C">
        <w:rPr>
          <w:rFonts w:ascii="Times New Roman" w:hAnsi="Times New Roman" w:cs="Times New Roman"/>
          <w:i/>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and</w:t>
      </w:r>
      <w:r w:rsidRPr="0058436C">
        <w:rPr>
          <w:rFonts w:ascii="Times New Roman" w:hAnsi="Times New Roman" w:cs="Times New Roman"/>
          <w:i/>
          <w:color w:val="000000"/>
          <w:sz w:val="20"/>
          <w:szCs w:val="20"/>
          <w:shd w:val="clear" w:color="auto" w:fill="FFFFFF"/>
        </w:rPr>
        <w:t xml:space="preserve"> τ</w:t>
      </w:r>
      <w:r w:rsidRPr="0058436C">
        <w:rPr>
          <w:rFonts w:ascii="Times New Roman" w:hAnsi="Times New Roman" w:cs="Times New Roman"/>
          <w:color w:val="000000"/>
          <w:sz w:val="20"/>
          <w:szCs w:val="20"/>
          <w:shd w:val="clear" w:color="auto" w:fill="FFFFFF"/>
          <w:vertAlign w:val="subscript"/>
        </w:rPr>
        <w:t xml:space="preserve"> LAI</w:t>
      </w:r>
      <w:r w:rsidR="002C6574" w:rsidRPr="0058436C">
        <w:rPr>
          <w:rFonts w:ascii="Times New Roman" w:hAnsi="Times New Roman" w:cs="Times New Roman"/>
          <w:color w:val="000000"/>
          <w:sz w:val="20"/>
          <w:szCs w:val="20"/>
          <w:shd w:val="clear" w:color="auto" w:fill="FFFFFF"/>
          <w:vertAlign w:val="subscript"/>
        </w:rPr>
        <w:t>0</w:t>
      </w:r>
      <w:r w:rsidRPr="0058436C">
        <w:rPr>
          <w:rFonts w:ascii="Times New Roman" w:hAnsi="Times New Roman" w:cs="Times New Roman"/>
          <w:color w:val="000000"/>
          <w:sz w:val="20"/>
          <w:szCs w:val="20"/>
          <w:shd w:val="clear" w:color="auto" w:fill="FFFFFF"/>
        </w:rPr>
        <w:t xml:space="preserve"> define transmittance at vegetation period extremes </w:t>
      </w:r>
      <w:r w:rsidRPr="0058436C">
        <w:rPr>
          <w:rFonts w:ascii="Times New Roman" w:hAnsi="Times New Roman" w:cs="Times New Roman"/>
          <w:i/>
          <w:color w:val="000000"/>
          <w:sz w:val="20"/>
          <w:szCs w:val="20"/>
          <w:shd w:val="clear" w:color="auto" w:fill="FFFFFF"/>
        </w:rPr>
        <w:t>Kc</w:t>
      </w:r>
      <w:r w:rsidRPr="0058436C">
        <w:rPr>
          <w:rFonts w:ascii="Times New Roman" w:hAnsi="Times New Roman" w:cs="Times New Roman"/>
          <w:color w:val="000000"/>
          <w:sz w:val="20"/>
          <w:szCs w:val="20"/>
          <w:shd w:val="clear" w:color="auto" w:fill="FFFFFF"/>
          <w:vertAlign w:val="subscript"/>
        </w:rPr>
        <w:t>LAI</w:t>
      </w:r>
      <w:r w:rsidRPr="0058436C">
        <w:rPr>
          <w:rFonts w:ascii="Times New Roman" w:hAnsi="Times New Roman" w:cs="Times New Roman"/>
          <w:i/>
          <w:color w:val="000000"/>
          <w:sz w:val="20"/>
          <w:szCs w:val="20"/>
          <w:shd w:val="clear" w:color="auto" w:fill="FFFFFF"/>
        </w:rPr>
        <w:t xml:space="preserve"> = </w:t>
      </w:r>
      <w:r w:rsidRPr="0058436C">
        <w:rPr>
          <w:rFonts w:ascii="Times New Roman" w:hAnsi="Times New Roman" w:cs="Times New Roman"/>
          <w:color w:val="000000"/>
          <w:sz w:val="20"/>
          <w:szCs w:val="20"/>
          <w:shd w:val="clear" w:color="auto" w:fill="FFFFFF"/>
        </w:rPr>
        <w:t>1</w:t>
      </w:r>
      <w:r w:rsidRPr="0058436C">
        <w:rPr>
          <w:rFonts w:ascii="Times New Roman" w:hAnsi="Times New Roman" w:cs="Times New Roman"/>
          <w:i/>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and</w:t>
      </w:r>
      <w:r w:rsidRPr="0058436C">
        <w:rPr>
          <w:rFonts w:ascii="Times New Roman" w:hAnsi="Times New Roman" w:cs="Times New Roman"/>
          <w:i/>
          <w:color w:val="000000"/>
          <w:sz w:val="20"/>
          <w:szCs w:val="20"/>
          <w:shd w:val="clear" w:color="auto" w:fill="FFFFFF"/>
        </w:rPr>
        <w:t xml:space="preserve"> Kc</w:t>
      </w:r>
      <w:r w:rsidRPr="0058436C">
        <w:rPr>
          <w:rFonts w:ascii="Times New Roman" w:hAnsi="Times New Roman" w:cs="Times New Roman"/>
          <w:color w:val="000000"/>
          <w:sz w:val="20"/>
          <w:szCs w:val="20"/>
          <w:shd w:val="clear" w:color="auto" w:fill="FFFFFF"/>
          <w:vertAlign w:val="subscript"/>
        </w:rPr>
        <w:t>LAI</w:t>
      </w:r>
      <w:r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i/>
          <w:color w:val="000000"/>
          <w:sz w:val="20"/>
          <w:szCs w:val="20"/>
          <w:shd w:val="clear" w:color="auto" w:fill="FFFFFF"/>
        </w:rPr>
        <w:t>=</w:t>
      </w:r>
      <w:r w:rsidRPr="0058436C">
        <w:rPr>
          <w:rFonts w:ascii="Times New Roman" w:hAnsi="Times New Roman" w:cs="Times New Roman"/>
          <w:color w:val="000000"/>
          <w:sz w:val="20"/>
          <w:szCs w:val="20"/>
          <w:shd w:val="clear" w:color="auto" w:fill="FFFFFF"/>
        </w:rPr>
        <w:t>0</w:t>
      </w:r>
      <w:r w:rsidR="00227D56" w:rsidRPr="0058436C">
        <w:rPr>
          <w:rFonts w:ascii="Times New Roman" w:hAnsi="Times New Roman" w:cs="Times New Roman"/>
          <w:color w:val="000000"/>
          <w:sz w:val="20"/>
          <w:szCs w:val="20"/>
          <w:shd w:val="clear" w:color="auto" w:fill="FFFFFF"/>
        </w:rPr>
        <w:t>,</w:t>
      </w:r>
      <w:r w:rsidRPr="0058436C">
        <w:rPr>
          <w:rFonts w:ascii="Times New Roman" w:hAnsi="Times New Roman" w:cs="Times New Roman"/>
          <w:color w:val="000000"/>
          <w:sz w:val="20"/>
          <w:szCs w:val="20"/>
          <w:shd w:val="clear" w:color="auto" w:fill="FFFFFF"/>
        </w:rPr>
        <w:t xml:space="preserve"> respectively</w:t>
      </w:r>
      <w:r w:rsidRPr="0058436C">
        <w:rPr>
          <w:rFonts w:ascii="Times New Roman" w:hAnsi="Times New Roman" w:cs="Times New Roman"/>
          <w:i/>
          <w:color w:val="000000"/>
          <w:sz w:val="20"/>
          <w:szCs w:val="20"/>
          <w:shd w:val="clear" w:color="auto" w:fill="FFFFFF"/>
        </w:rPr>
        <w:t>.</w:t>
      </w:r>
      <w:r w:rsidR="002C6574" w:rsidRPr="0058436C">
        <w:rPr>
          <w:rFonts w:ascii="Times New Roman" w:hAnsi="Times New Roman" w:cs="Times New Roman"/>
          <w:color w:val="000000"/>
          <w:sz w:val="20"/>
          <w:szCs w:val="20"/>
          <w:shd w:val="clear" w:color="auto" w:fill="FFFFFF"/>
        </w:rPr>
        <w:t xml:space="preserve"> </w:t>
      </w:r>
      <w:r w:rsidR="00511DAD" w:rsidRPr="0058436C">
        <w:rPr>
          <w:rFonts w:ascii="Times New Roman" w:hAnsi="Times New Roman" w:cs="Times New Roman"/>
          <w:color w:val="000000"/>
          <w:sz w:val="20"/>
          <w:szCs w:val="20"/>
          <w:shd w:val="clear" w:color="auto" w:fill="FFFFFF"/>
        </w:rPr>
        <w:t>Global radiation</w:t>
      </w:r>
      <w:r w:rsidR="00227D56" w:rsidRPr="0058436C">
        <w:rPr>
          <w:rFonts w:ascii="Times New Roman" w:hAnsi="Times New Roman" w:cs="Times New Roman"/>
          <w:color w:val="000000"/>
          <w:sz w:val="20"/>
          <w:szCs w:val="20"/>
          <w:shd w:val="clear" w:color="auto" w:fill="FFFFFF"/>
        </w:rPr>
        <w:t xml:space="preserve"> below the canopy is calculated</w:t>
      </w:r>
      <w:r w:rsidR="00486C92" w:rsidRPr="0058436C">
        <w:rPr>
          <w:rFonts w:ascii="Times New Roman" w:hAnsi="Times New Roman" w:cs="Times New Roman"/>
          <w:color w:val="000000"/>
          <w:sz w:val="20"/>
          <w:szCs w:val="20"/>
          <w:shd w:val="clear" w:color="auto" w:fill="FFFFFF"/>
        </w:rPr>
        <w:t xml:space="preserve"> </w:t>
      </w:r>
      <w:r w:rsidR="002C6574" w:rsidRPr="0058436C">
        <w:rPr>
          <w:rFonts w:ascii="Times New Roman" w:hAnsi="Times New Roman" w:cs="Times New Roman"/>
          <w:color w:val="000000"/>
          <w:sz w:val="20"/>
          <w:szCs w:val="20"/>
          <w:shd w:val="clear" w:color="auto" w:fill="FFFFFF"/>
        </w:rPr>
        <w:t>as product of the transmittance and the net radiation above the canopy.</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53021A" w:rsidRPr="0058436C" w:rsidTr="00500B2F">
        <w:tc>
          <w:tcPr>
            <w:tcW w:w="750" w:type="pct"/>
          </w:tcPr>
          <w:p w:rsidR="0053021A" w:rsidRPr="0058436C" w:rsidRDefault="0053021A"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tcPr>
          <w:p w:rsidR="0053021A"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R</m:t>
                    </m:r>
                  </m:e>
                  <m:sub>
                    <m:r>
                      <m:rPr>
                        <m:sty m:val="p"/>
                      </m:rPr>
                      <w:rPr>
                        <w:rFonts w:ascii="Cambria Math" w:hAnsi="Cambria Math" w:cs="Times New Roman"/>
                        <w:color w:val="000000"/>
                        <w:sz w:val="20"/>
                        <w:szCs w:val="20"/>
                        <w:shd w:val="clear" w:color="auto" w:fill="FFFFFF"/>
                      </w:rPr>
                      <m:t>soil</m:t>
                    </m:r>
                  </m:sub>
                </m:sSub>
                <m:r>
                  <w:rPr>
                    <w:rFonts w:ascii="Cambria Math" w:hAnsi="Cambria Math" w:cs="Times New Roman"/>
                    <w:color w:val="000000"/>
                    <w:sz w:val="20"/>
                    <w:szCs w:val="20"/>
                    <w:shd w:val="clear" w:color="auto" w:fill="FFFFFF"/>
                  </w:rPr>
                  <m:t>=</m:t>
                </m:r>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τR</m:t>
                    </m:r>
                  </m:e>
                  <m:sub>
                    <m:r>
                      <m:rPr>
                        <m:sty m:val="p"/>
                      </m:rPr>
                      <w:rPr>
                        <w:rFonts w:ascii="Cambria Math" w:hAnsi="Cambria Math" w:cs="Times New Roman"/>
                        <w:color w:val="000000"/>
                        <w:sz w:val="20"/>
                        <w:szCs w:val="20"/>
                        <w:shd w:val="clear" w:color="auto" w:fill="FFFFFF"/>
                      </w:rPr>
                      <m:t>n</m:t>
                    </m:r>
                  </m:sub>
                </m:sSub>
              </m:oMath>
            </m:oMathPara>
          </w:p>
        </w:tc>
        <w:tc>
          <w:tcPr>
            <w:tcW w:w="750" w:type="pct"/>
          </w:tcPr>
          <w:p w:rsidR="0053021A" w:rsidRPr="0058436C" w:rsidRDefault="0053021A"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787067" w:rsidRPr="0058436C" w:rsidRDefault="00787067"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 xml:space="preserve">The calculations of the stress coefficients for evaporation </w:t>
      </w:r>
      <w:r w:rsidR="00E37909" w:rsidRPr="0058436C">
        <w:rPr>
          <w:rFonts w:ascii="Times New Roman" w:hAnsi="Times New Roman" w:cs="Times New Roman"/>
          <w:color w:val="000000"/>
          <w:sz w:val="20"/>
          <w:szCs w:val="20"/>
          <w:shd w:val="clear" w:color="auto" w:fill="FFFFFF"/>
        </w:rPr>
        <w:t>(</w:t>
      </w:r>
      <w:r w:rsidR="00E37909" w:rsidRPr="0058436C">
        <w:rPr>
          <w:rFonts w:ascii="Times New Roman" w:hAnsi="Times New Roman" w:cs="Times New Roman"/>
          <w:i/>
          <w:color w:val="000000"/>
          <w:sz w:val="20"/>
          <w:szCs w:val="20"/>
          <w:shd w:val="clear" w:color="auto" w:fill="FFFFFF"/>
        </w:rPr>
        <w:t>Kc</w:t>
      </w:r>
      <w:r w:rsidR="00E37909" w:rsidRPr="0058436C">
        <w:rPr>
          <w:rFonts w:ascii="Times New Roman" w:hAnsi="Times New Roman" w:cs="Times New Roman"/>
          <w:color w:val="000000"/>
          <w:sz w:val="20"/>
          <w:szCs w:val="20"/>
          <w:shd w:val="clear" w:color="auto" w:fill="FFFFFF"/>
          <w:vertAlign w:val="subscript"/>
        </w:rPr>
        <w:t>s,soil</w:t>
      </w:r>
      <w:r w:rsidR="00E37909"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 xml:space="preserve">and transpiration share 2 of 3 parameters. In the determination of </w:t>
      </w:r>
      <w:r w:rsidR="00DA6F14" w:rsidRPr="0058436C">
        <w:rPr>
          <w:rFonts w:ascii="Times New Roman" w:hAnsi="Times New Roman" w:cs="Times New Roman"/>
          <w:color w:val="000000"/>
          <w:sz w:val="20"/>
          <w:szCs w:val="20"/>
          <w:shd w:val="clear" w:color="auto" w:fill="FFFFFF"/>
        </w:rPr>
        <w:t>E</w:t>
      </w:r>
      <w:r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i/>
          <w:color w:val="000000"/>
          <w:sz w:val="20"/>
          <w:szCs w:val="20"/>
          <w:shd w:val="clear" w:color="auto" w:fill="FFFFFF"/>
        </w:rPr>
        <w:t>θ</w:t>
      </w:r>
      <w:r w:rsidRPr="0058436C">
        <w:rPr>
          <w:rFonts w:ascii="Times New Roman" w:hAnsi="Times New Roman" w:cs="Times New Roman"/>
          <w:color w:val="000000"/>
          <w:sz w:val="20"/>
          <w:szCs w:val="20"/>
          <w:shd w:val="clear" w:color="auto" w:fill="FFFFFF"/>
          <w:vertAlign w:val="subscript"/>
        </w:rPr>
        <w:t>pwp</w:t>
      </w:r>
      <w:r w:rsidRPr="0058436C">
        <w:rPr>
          <w:rFonts w:ascii="Times New Roman" w:hAnsi="Times New Roman" w:cs="Times New Roman"/>
          <w:color w:val="000000"/>
          <w:sz w:val="20"/>
          <w:szCs w:val="20"/>
          <w:shd w:val="clear" w:color="auto" w:fill="FFFFFF"/>
        </w:rPr>
        <w:t xml:space="preserve"> is replaced with the residual water content (</w:t>
      </w:r>
      <w:r w:rsidRPr="0058436C">
        <w:rPr>
          <w:rFonts w:ascii="Times New Roman" w:hAnsi="Times New Roman" w:cs="Times New Roman"/>
          <w:i/>
          <w:color w:val="000000"/>
          <w:sz w:val="20"/>
          <w:szCs w:val="20"/>
          <w:shd w:val="clear" w:color="auto" w:fill="FFFFFF"/>
        </w:rPr>
        <w:t>θ</w:t>
      </w:r>
      <w:r w:rsidRPr="0058436C">
        <w:rPr>
          <w:rFonts w:ascii="Times New Roman" w:hAnsi="Times New Roman" w:cs="Times New Roman"/>
          <w:color w:val="000000"/>
          <w:sz w:val="20"/>
          <w:szCs w:val="20"/>
          <w:shd w:val="clear" w:color="auto" w:fill="FFFFFF"/>
          <w:vertAlign w:val="subscript"/>
        </w:rPr>
        <w:t>res</w:t>
      </w:r>
      <w:r w:rsidRPr="0058436C">
        <w:rPr>
          <w:rFonts w:ascii="Times New Roman" w:hAnsi="Times New Roman" w:cs="Times New Roman"/>
          <w:color w:val="000000"/>
          <w:sz w:val="20"/>
          <w:szCs w:val="20"/>
          <w:shd w:val="clear" w:color="auto" w:fill="FFFFFF"/>
        </w:rPr>
        <w:t xml:space="preserve">), which is assumed to lie below the wilting point. </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787067" w:rsidRPr="0058436C" w:rsidTr="00500B2F">
        <w:trPr>
          <w:jc w:val="center"/>
        </w:trPr>
        <w:tc>
          <w:tcPr>
            <w:tcW w:w="750" w:type="pct"/>
          </w:tcPr>
          <w:p w:rsidR="00787067" w:rsidRPr="0058436C" w:rsidRDefault="00787067"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787067"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Kc</m:t>
                    </m:r>
                  </m:e>
                  <m:sub>
                    <m:r>
                      <m:rPr>
                        <m:sty m:val="p"/>
                      </m:rPr>
                      <w:rPr>
                        <w:rFonts w:ascii="Cambria Math" w:hAnsi="Cambria Math" w:cs="Times New Roman"/>
                        <w:color w:val="000000"/>
                        <w:sz w:val="20"/>
                        <w:szCs w:val="20"/>
                        <w:shd w:val="clear" w:color="auto" w:fill="FFFFFF"/>
                      </w:rPr>
                      <m:t xml:space="preserve">s,soil </m:t>
                    </m:r>
                  </m:sub>
                </m:sSub>
                <m:r>
                  <m:rPr>
                    <m:sty m:val="p"/>
                  </m:rPr>
                  <w:rPr>
                    <w:rFonts w:ascii="Cambria Math" w:hAnsi="Cambria Math" w:cs="Times New Roman"/>
                    <w:color w:val="000000"/>
                    <w:sz w:val="20"/>
                    <w:szCs w:val="20"/>
                    <w:shd w:val="clear" w:color="auto" w:fill="FFFFFF"/>
                  </w:rPr>
                  <m:t>=</m:t>
                </m:r>
                <m:r>
                  <w:rPr>
                    <w:rFonts w:ascii="Cambria Math" w:hAnsi="Cambria Math" w:cs="Times New Roman"/>
                    <w:color w:val="000000"/>
                    <w:sz w:val="20"/>
                    <w:szCs w:val="20"/>
                    <w:shd w:val="clear" w:color="auto" w:fill="FFFFFF"/>
                  </w:rPr>
                  <m:t>msmooth</m:t>
                </m:r>
                <m:r>
                  <m:rPr>
                    <m:sty m:val="p"/>
                  </m:rPr>
                  <w:rPr>
                    <w:rFonts w:ascii="Cambria Math" w:hAnsi="Cambria Math" w:cs="Times New Roman"/>
                    <w:color w:val="000000"/>
                    <w:sz w:val="20"/>
                    <w:szCs w:val="20"/>
                    <w:shd w:val="clear" w:color="auto" w:fill="FFFFFF"/>
                  </w:rPr>
                  <m:t>(</m:t>
                </m:r>
                <m:r>
                  <w:rPr>
                    <w:rFonts w:ascii="Cambria Math" w:hAnsi="Cambria Math" w:cs="Times New Roman"/>
                    <w:color w:val="000000"/>
                    <w:sz w:val="20"/>
                    <w:szCs w:val="20"/>
                    <w:shd w:val="clear" w:color="auto" w:fill="FFFFFF"/>
                  </w:rPr>
                  <m:t>θ</m:t>
                </m:r>
                <m:r>
                  <m:rPr>
                    <m:sty m:val="p"/>
                  </m:rPr>
                  <w:rPr>
                    <w:rFonts w:ascii="Cambria Math" w:hAnsi="Cambria Math" w:cs="Times New Roman"/>
                    <w:color w:val="000000"/>
                    <w:sz w:val="20"/>
                    <w:szCs w:val="20"/>
                    <w:shd w:val="clear" w:color="auto" w:fill="FFFFFF"/>
                  </w:rPr>
                  <m:t>,</m:t>
                </m:r>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θ</m:t>
                    </m:r>
                  </m:e>
                  <m:sub>
                    <m:r>
                      <m:rPr>
                        <m:sty m:val="p"/>
                      </m:rPr>
                      <w:rPr>
                        <w:rFonts w:ascii="Cambria Math" w:hAnsi="Cambria Math" w:cs="Times New Roman"/>
                        <w:color w:val="000000"/>
                        <w:sz w:val="20"/>
                        <w:szCs w:val="20"/>
                        <w:shd w:val="clear" w:color="auto" w:fill="FFFFFF"/>
                      </w:rPr>
                      <m:t>res</m:t>
                    </m:r>
                  </m:sub>
                </m:sSub>
                <m:r>
                  <m:rPr>
                    <m:sty m:val="p"/>
                  </m:rPr>
                  <w:rPr>
                    <w:rFonts w:ascii="Cambria Math" w:hAnsi="Cambria Math" w:cs="Times New Roman"/>
                    <w:color w:val="000000"/>
                    <w:sz w:val="20"/>
                    <w:szCs w:val="20"/>
                    <w:shd w:val="clear" w:color="auto" w:fill="FFFFFF"/>
                  </w:rPr>
                  <m:t>,</m:t>
                </m:r>
                <m:sSup>
                  <m:sSupPr>
                    <m:ctrlPr>
                      <w:rPr>
                        <w:rFonts w:ascii="Cambria Math" w:hAnsi="Cambria Math" w:cs="Times New Roman"/>
                        <w:color w:val="000000"/>
                        <w:sz w:val="20"/>
                        <w:szCs w:val="20"/>
                        <w:shd w:val="clear" w:color="auto" w:fill="FFFFFF"/>
                      </w:rPr>
                    </m:ctrlPr>
                  </m:sSupPr>
                  <m:e>
                    <m:r>
                      <w:rPr>
                        <w:rFonts w:ascii="Cambria Math" w:hAnsi="Cambria Math" w:cs="Times New Roman"/>
                        <w:color w:val="000000"/>
                        <w:sz w:val="20"/>
                        <w:szCs w:val="20"/>
                        <w:shd w:val="clear" w:color="auto" w:fill="FFFFFF"/>
                      </w:rPr>
                      <m:t>θ</m:t>
                    </m:r>
                  </m:e>
                  <m:sup>
                    <m:r>
                      <m:rPr>
                        <m:sty m:val="p"/>
                      </m:rPr>
                      <w:rPr>
                        <w:rFonts w:ascii="Cambria Math" w:hAnsi="Cambria Math" w:cs="Times New Roman"/>
                        <w:color w:val="000000"/>
                        <w:sz w:val="20"/>
                        <w:szCs w:val="20"/>
                        <w:shd w:val="clear" w:color="auto" w:fill="FFFFFF"/>
                      </w:rPr>
                      <m:t>*</m:t>
                    </m:r>
                  </m:sup>
                </m:sSup>
                <m:r>
                  <m:rPr>
                    <m:sty m:val="p"/>
                  </m:rPr>
                  <w:rPr>
                    <w:rFonts w:ascii="Cambria Math" w:hAnsi="Cambria Math" w:cs="Times New Roman"/>
                    <w:color w:val="000000"/>
                    <w:sz w:val="20"/>
                    <w:szCs w:val="20"/>
                    <w:shd w:val="clear" w:color="auto" w:fill="FFFFFF"/>
                  </w:rPr>
                  <m:t>,0,</m:t>
                </m:r>
                <m:r>
                  <w:rPr>
                    <w:rFonts w:ascii="Cambria Math" w:hAnsi="Cambria Math" w:cs="Times New Roman"/>
                    <w:color w:val="000000"/>
                    <w:sz w:val="20"/>
                    <w:szCs w:val="20"/>
                    <w:shd w:val="clear" w:color="auto" w:fill="FFFFFF"/>
                  </w:rPr>
                  <m:t>1</m:t>
                </m:r>
                <m:r>
                  <m:rPr>
                    <m:sty m:val="p"/>
                  </m:rPr>
                  <w:rPr>
                    <w:rFonts w:ascii="Cambria Math" w:hAnsi="Cambria Math" w:cs="Times New Roman"/>
                    <w:color w:val="000000"/>
                    <w:sz w:val="20"/>
                    <w:szCs w:val="20"/>
                    <w:shd w:val="clear" w:color="auto" w:fill="FFFFFF"/>
                  </w:rPr>
                  <m:t>,</m:t>
                </m:r>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ET</m:t>
                    </m:r>
                  </m:e>
                  <m:sub>
                    <m:r>
                      <m:rPr>
                        <m:sty m:val="p"/>
                      </m:rPr>
                      <w:rPr>
                        <w:rFonts w:ascii="Cambria Math" w:hAnsi="Cambria Math" w:cs="Times New Roman"/>
                        <w:color w:val="000000"/>
                        <w:sz w:val="20"/>
                        <w:szCs w:val="20"/>
                        <w:shd w:val="clear" w:color="auto" w:fill="FFFFFF"/>
                      </w:rPr>
                      <m:t>m</m:t>
                    </m:r>
                  </m:sub>
                </m:sSub>
                <m:r>
                  <m:rPr>
                    <m:sty m:val="p"/>
                  </m:rPr>
                  <w:rPr>
                    <w:rFonts w:ascii="Cambria Math" w:hAnsi="Cambria Math" w:cs="Times New Roman"/>
                    <w:color w:val="000000"/>
                    <w:sz w:val="20"/>
                    <w:szCs w:val="20"/>
                    <w:shd w:val="clear" w:color="auto" w:fill="FFFFFF"/>
                  </w:rPr>
                  <m:t>)</m:t>
                </m:r>
              </m:oMath>
            </m:oMathPara>
          </w:p>
        </w:tc>
        <w:tc>
          <w:tcPr>
            <w:tcW w:w="750" w:type="pct"/>
            <w:vAlign w:val="center"/>
          </w:tcPr>
          <w:p w:rsidR="00787067" w:rsidRPr="0058436C" w:rsidRDefault="00787067"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bl>
    <w:p w:rsidR="002C6574" w:rsidRPr="0058436C" w:rsidRDefault="00C04319" w:rsidP="00E71CCE">
      <w:pPr>
        <w:spacing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In the absence of a snow cover</w:t>
      </w:r>
      <w:r w:rsidR="007B34F5" w:rsidRPr="0058436C">
        <w:rPr>
          <w:rFonts w:ascii="Times New Roman" w:hAnsi="Times New Roman" w:cs="Times New Roman"/>
          <w:color w:val="000000"/>
          <w:sz w:val="20"/>
          <w:szCs w:val="20"/>
          <w:shd w:val="clear" w:color="auto" w:fill="FFFFFF"/>
        </w:rPr>
        <w:t>,</w:t>
      </w:r>
      <w:r w:rsidR="00486C92" w:rsidRPr="0058436C">
        <w:rPr>
          <w:rFonts w:ascii="Times New Roman" w:hAnsi="Times New Roman" w:cs="Times New Roman"/>
          <w:color w:val="000000"/>
          <w:sz w:val="20"/>
          <w:szCs w:val="20"/>
          <w:shd w:val="clear" w:color="auto" w:fill="FFFFFF"/>
        </w:rPr>
        <w:t xml:space="preserve"> soil evaporation is defined as the product of </w:t>
      </w:r>
      <w:r w:rsidR="00486C92" w:rsidRPr="0058436C">
        <w:rPr>
          <w:rFonts w:ascii="Times New Roman" w:hAnsi="Times New Roman" w:cs="Times New Roman"/>
          <w:i/>
          <w:color w:val="000000"/>
          <w:sz w:val="20"/>
          <w:szCs w:val="20"/>
          <w:shd w:val="clear" w:color="auto" w:fill="FFFFFF"/>
        </w:rPr>
        <w:t>ET</w:t>
      </w:r>
      <w:r w:rsidR="00486C92" w:rsidRPr="0058436C">
        <w:rPr>
          <w:rFonts w:ascii="Times New Roman" w:hAnsi="Times New Roman" w:cs="Times New Roman"/>
          <w:color w:val="000000"/>
          <w:sz w:val="20"/>
          <w:szCs w:val="20"/>
          <w:shd w:val="clear" w:color="auto" w:fill="FFFFFF"/>
          <w:vertAlign w:val="subscript"/>
        </w:rPr>
        <w:t>soil</w:t>
      </w:r>
      <w:r w:rsidR="00486C92" w:rsidRPr="0058436C">
        <w:rPr>
          <w:rFonts w:ascii="Times New Roman" w:hAnsi="Times New Roman" w:cs="Times New Roman"/>
          <w:color w:val="000000"/>
          <w:sz w:val="20"/>
          <w:szCs w:val="20"/>
          <w:shd w:val="clear" w:color="auto" w:fill="FFFFFF"/>
        </w:rPr>
        <w:t xml:space="preserve">, </w:t>
      </w:r>
      <w:r w:rsidR="00886C38" w:rsidRPr="0058436C">
        <w:rPr>
          <w:rFonts w:ascii="Times New Roman" w:hAnsi="Times New Roman" w:cs="Times New Roman"/>
          <w:color w:val="000000"/>
          <w:sz w:val="20"/>
          <w:szCs w:val="20"/>
          <w:shd w:val="clear" w:color="auto" w:fill="FFFFFF"/>
        </w:rPr>
        <w:t xml:space="preserve">the stress coefficient, and a crop coefficient for soil evaporation </w:t>
      </w:r>
      <w:r w:rsidR="00886C38" w:rsidRPr="0058436C">
        <w:rPr>
          <w:rFonts w:ascii="Times New Roman" w:hAnsi="Times New Roman" w:cs="Times New Roman"/>
          <w:i/>
          <w:color w:val="000000"/>
          <w:sz w:val="20"/>
          <w:szCs w:val="20"/>
          <w:shd w:val="clear" w:color="auto" w:fill="FFFFFF"/>
        </w:rPr>
        <w:t>(Kc</w:t>
      </w:r>
      <w:r w:rsidR="00886C38" w:rsidRPr="0058436C">
        <w:rPr>
          <w:rFonts w:ascii="Times New Roman" w:hAnsi="Times New Roman" w:cs="Times New Roman"/>
          <w:color w:val="000000"/>
          <w:sz w:val="20"/>
          <w:szCs w:val="20"/>
          <w:shd w:val="clear" w:color="auto" w:fill="FFFFFF"/>
          <w:vertAlign w:val="subscript"/>
        </w:rPr>
        <w:t>soil</w:t>
      </w:r>
      <w:r w:rsidR="00886C38" w:rsidRPr="0058436C">
        <w:rPr>
          <w:rFonts w:ascii="Times New Roman" w:hAnsi="Times New Roman" w:cs="Times New Roman"/>
          <w:i/>
          <w:color w:val="000000"/>
          <w:sz w:val="20"/>
          <w:szCs w:val="20"/>
          <w:shd w:val="clear" w:color="auto" w:fill="FFFFFF"/>
        </w:rPr>
        <w:t>)</w:t>
      </w:r>
      <w:r w:rsidR="00486C92" w:rsidRPr="0058436C">
        <w:rPr>
          <w:rFonts w:ascii="Times New Roman" w:hAnsi="Times New Roman" w:cs="Times New Roman"/>
          <w:color w:val="000000"/>
          <w:sz w:val="20"/>
          <w:szCs w:val="20"/>
          <w:shd w:val="clear" w:color="auto" w:fill="FFFFFF"/>
        </w:rPr>
        <w:t>.</w:t>
      </w:r>
      <w:r w:rsidR="002C6574" w:rsidRPr="0058436C">
        <w:rPr>
          <w:rFonts w:ascii="Times New Roman" w:hAnsi="Times New Roman" w:cs="Times New Roman"/>
          <w:color w:val="000000"/>
          <w:sz w:val="20"/>
          <w:szCs w:val="20"/>
          <w:shd w:val="clear" w:color="auto" w:fill="FFFFFF"/>
        </w:rPr>
        <w:t xml:space="preserve"> </w:t>
      </w:r>
      <w:r w:rsidRPr="0058436C">
        <w:rPr>
          <w:rFonts w:ascii="Times New Roman" w:hAnsi="Times New Roman" w:cs="Times New Roman"/>
          <w:color w:val="000000"/>
          <w:sz w:val="20"/>
          <w:szCs w:val="20"/>
          <w:shd w:val="clear" w:color="auto" w:fill="FFFFFF"/>
        </w:rPr>
        <w:t xml:space="preserve">A present snowpack is assumed to suppress </w:t>
      </w:r>
      <w:r w:rsidR="007A07D3" w:rsidRPr="0058436C">
        <w:rPr>
          <w:rFonts w:ascii="Times New Roman" w:hAnsi="Times New Roman" w:cs="Times New Roman"/>
          <w:i/>
          <w:color w:val="000000"/>
          <w:sz w:val="20"/>
          <w:szCs w:val="20"/>
          <w:shd w:val="clear" w:color="auto" w:fill="FFFFFF"/>
        </w:rPr>
        <w:t>E</w:t>
      </w:r>
      <w:r w:rsidR="007A07D3" w:rsidRPr="0058436C">
        <w:rPr>
          <w:rFonts w:ascii="Times New Roman" w:hAnsi="Times New Roman" w:cs="Times New Roman"/>
          <w:color w:val="000000"/>
          <w:sz w:val="20"/>
          <w:szCs w:val="20"/>
          <w:shd w:val="clear" w:color="auto" w:fill="FFFFFF"/>
          <w:vertAlign w:val="subscript"/>
        </w:rPr>
        <w:t>S</w:t>
      </w:r>
      <w:r w:rsidRPr="0058436C">
        <w:rPr>
          <w:rFonts w:ascii="Times New Roman" w:hAnsi="Times New Roman" w:cs="Times New Roman"/>
          <w:color w:val="000000"/>
          <w:sz w:val="20"/>
          <w:szCs w:val="20"/>
          <w:shd w:val="clear" w:color="auto" w:fill="FFFFFF"/>
        </w:rPr>
        <w:t xml:space="preserve"> completely.</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2C0C49" w:rsidRPr="0058436C" w:rsidTr="002C0C49">
        <w:trPr>
          <w:jc w:val="center"/>
        </w:trPr>
        <w:tc>
          <w:tcPr>
            <w:tcW w:w="750" w:type="pct"/>
          </w:tcPr>
          <w:p w:rsidR="002C0C49" w:rsidRPr="0058436C" w:rsidRDefault="002C0C49"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2C0C49" w:rsidRPr="0058436C" w:rsidRDefault="00032AA9" w:rsidP="00E71CCE">
            <w:pPr>
              <w:spacing w:after="160" w:line="360" w:lineRule="auto"/>
              <w:jc w:val="both"/>
              <w:rPr>
                <w:rFonts w:ascii="Times New Roman" w:hAnsi="Times New Roman" w:cs="Times New Roman"/>
                <w:color w:val="000000"/>
                <w:sz w:val="20"/>
                <w:szCs w:val="20"/>
                <w:shd w:val="clear" w:color="auto" w:fill="FFFFFF"/>
              </w:rPr>
            </w:pPr>
            <m:oMathPara>
              <m:oMath>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E</m:t>
                    </m:r>
                  </m:e>
                  <m:sub>
                    <m:r>
                      <m:rPr>
                        <m:sty m:val="p"/>
                      </m:rPr>
                      <w:rPr>
                        <w:rFonts w:ascii="Cambria Math" w:hAnsi="Cambria Math" w:cs="Times New Roman"/>
                        <w:color w:val="000000"/>
                        <w:sz w:val="20"/>
                        <w:szCs w:val="20"/>
                        <w:shd w:val="clear" w:color="auto" w:fill="FFFFFF"/>
                        <w:lang w:val="de-AT"/>
                      </w:rPr>
                      <m:t>S</m:t>
                    </m:r>
                  </m:sub>
                </m:sSub>
                <m:r>
                  <w:rPr>
                    <w:rFonts w:ascii="Cambria Math" w:hAnsi="Cambria Math" w:cs="Times New Roman"/>
                    <w:color w:val="000000"/>
                    <w:sz w:val="20"/>
                    <w:szCs w:val="20"/>
                    <w:shd w:val="clear" w:color="auto" w:fill="FFFFFF"/>
                  </w:rPr>
                  <m:t>=</m:t>
                </m:r>
                <m:d>
                  <m:dPr>
                    <m:begChr m:val="{"/>
                    <m:endChr m:val=""/>
                    <m:ctrlPr>
                      <w:rPr>
                        <w:rFonts w:ascii="Cambria Math" w:hAnsi="Cambria Math" w:cs="Times New Roman"/>
                        <w:i/>
                        <w:color w:val="000000"/>
                        <w:sz w:val="20"/>
                        <w:szCs w:val="20"/>
                        <w:shd w:val="clear" w:color="auto" w:fill="FFFFFF"/>
                        <w:lang w:val="de-AT"/>
                      </w:rPr>
                    </m:ctrlPr>
                  </m:dPr>
                  <m:e>
                    <m:m>
                      <m:mPr>
                        <m:cGpRule m:val="2"/>
                        <m:cGp m:val="8"/>
                        <m:mcs>
                          <m:mc>
                            <m:mcPr>
                              <m:count m:val="1"/>
                              <m:mcJc m:val="right"/>
                            </m:mcPr>
                          </m:mc>
                          <m:mc>
                            <m:mcPr>
                              <m:count m:val="1"/>
                              <m:mcJc m:val="left"/>
                            </m:mcPr>
                          </m:mc>
                        </m:mcs>
                        <m:ctrlPr>
                          <w:rPr>
                            <w:rFonts w:ascii="Cambria Math" w:hAnsi="Cambria Math" w:cs="Times New Roman"/>
                            <w:i/>
                            <w:color w:val="000000"/>
                            <w:sz w:val="20"/>
                            <w:szCs w:val="20"/>
                            <w:shd w:val="clear" w:color="auto" w:fill="FFFFFF"/>
                            <w:lang w:val="de-AT"/>
                          </w:rPr>
                        </m:ctrlPr>
                      </m:mPr>
                      <m:mr>
                        <m:e>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ET</m:t>
                              </m:r>
                            </m:e>
                            <m:sub>
                              <m:r>
                                <m:rPr>
                                  <m:sty m:val="p"/>
                                </m:rPr>
                                <w:rPr>
                                  <w:rFonts w:ascii="Cambria Math" w:hAnsi="Cambria Math" w:cs="Times New Roman"/>
                                  <w:color w:val="000000"/>
                                  <w:sz w:val="20"/>
                                  <w:szCs w:val="20"/>
                                  <w:shd w:val="clear" w:color="auto" w:fill="FFFFFF"/>
                                </w:rPr>
                                <m:t>soil</m:t>
                              </m:r>
                            </m:sub>
                          </m:sSub>
                          <m:sSub>
                            <m:sSubPr>
                              <m:ctrlPr>
                                <w:rPr>
                                  <w:rFonts w:ascii="Cambria Math" w:hAnsi="Cambria Math" w:cs="Times New Roman"/>
                                  <w:color w:val="000000"/>
                                  <w:sz w:val="20"/>
                                  <w:szCs w:val="20"/>
                                  <w:shd w:val="clear" w:color="auto" w:fill="FFFFFF"/>
                                </w:rPr>
                              </m:ctrlPr>
                            </m:sSubPr>
                            <m:e>
                              <m:sSub>
                                <m:sSubPr>
                                  <m:ctrlPr>
                                    <w:rPr>
                                      <w:rFonts w:ascii="Cambria Math" w:hAnsi="Cambria Math" w:cs="Times New Roman"/>
                                      <w:color w:val="000000"/>
                                      <w:sz w:val="20"/>
                                      <w:szCs w:val="20"/>
                                      <w:shd w:val="clear" w:color="auto" w:fill="FFFFFF"/>
                                    </w:rPr>
                                  </m:ctrlPr>
                                </m:sSubPr>
                                <m:e>
                                  <m:r>
                                    <w:rPr>
                                      <w:rFonts w:ascii="Cambria Math" w:hAnsi="Cambria Math" w:cs="Times New Roman"/>
                                      <w:color w:val="000000"/>
                                      <w:sz w:val="20"/>
                                      <w:szCs w:val="20"/>
                                      <w:shd w:val="clear" w:color="auto" w:fill="FFFFFF"/>
                                    </w:rPr>
                                    <m:t>Kc</m:t>
                                  </m:r>
                                </m:e>
                                <m:sub>
                                  <m:r>
                                    <m:rPr>
                                      <m:sty m:val="p"/>
                                    </m:rPr>
                                    <w:rPr>
                                      <w:rFonts w:ascii="Cambria Math" w:hAnsi="Cambria Math" w:cs="Times New Roman"/>
                                      <w:color w:val="000000"/>
                                      <w:sz w:val="20"/>
                                      <w:szCs w:val="20"/>
                                      <w:shd w:val="clear" w:color="auto" w:fill="FFFFFF"/>
                                    </w:rPr>
                                    <m:t xml:space="preserve">s,soil </m:t>
                                  </m:r>
                                </m:sub>
                              </m:sSub>
                              <m:r>
                                <w:rPr>
                                  <w:rFonts w:ascii="Cambria Math" w:hAnsi="Cambria Math" w:cs="Times New Roman"/>
                                  <w:color w:val="000000"/>
                                  <w:sz w:val="20"/>
                                  <w:szCs w:val="20"/>
                                  <w:shd w:val="clear" w:color="auto" w:fill="FFFFFF"/>
                                </w:rPr>
                                <m:t>Kc</m:t>
                              </m:r>
                            </m:e>
                            <m:sub>
                              <m:r>
                                <m:rPr>
                                  <m:sty m:val="p"/>
                                </m:rPr>
                                <w:rPr>
                                  <w:rFonts w:ascii="Cambria Math" w:hAnsi="Cambria Math" w:cs="Times New Roman"/>
                                  <w:color w:val="000000"/>
                                  <w:sz w:val="20"/>
                                  <w:szCs w:val="20"/>
                                  <w:shd w:val="clear" w:color="auto" w:fill="FFFFFF"/>
                                </w:rPr>
                                <m:t xml:space="preserve">soil </m:t>
                              </m:r>
                            </m:sub>
                          </m:sSub>
                          <m:r>
                            <w:rPr>
                              <w:rFonts w:ascii="Cambria Math" w:hAnsi="Cambria Math" w:cs="Times New Roman"/>
                              <w:color w:val="000000"/>
                              <w:sz w:val="20"/>
                              <w:szCs w:val="20"/>
                              <w:shd w:val="clear" w:color="auto" w:fill="FFFFFF"/>
                            </w:rPr>
                            <m:t>,</m:t>
                          </m:r>
                        </m:e>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m:rPr>
                                  <m:sty m:val="p"/>
                                </m:rPr>
                                <w:rPr>
                                  <w:rFonts w:ascii="Cambria Math" w:hAnsi="Cambria Math" w:cs="Times New Roman"/>
                                  <w:color w:val="000000"/>
                                  <w:sz w:val="20"/>
                                  <w:szCs w:val="20"/>
                                  <w:shd w:val="clear" w:color="auto" w:fill="FFFFFF"/>
                                </w:rPr>
                                <m:t>t</m:t>
                              </m:r>
                            </m:sub>
                          </m:sSub>
                          <m:r>
                            <w:rPr>
                              <w:rFonts w:ascii="Cambria Math" w:hAnsi="Cambria Math" w:cs="Times New Roman"/>
                              <w:color w:val="000000"/>
                              <w:sz w:val="20"/>
                              <w:szCs w:val="20"/>
                              <w:shd w:val="clear" w:color="auto" w:fill="FFFFFF"/>
                            </w:rPr>
                            <m:t>=0</m:t>
                          </m:r>
                        </m:e>
                      </m:mr>
                      <m:mr>
                        <m:e>
                          <m:r>
                            <w:rPr>
                              <w:rFonts w:ascii="Cambria Math" w:hAnsi="Cambria Math" w:cs="Times New Roman"/>
                              <w:color w:val="000000"/>
                              <w:sz w:val="20"/>
                              <w:szCs w:val="20"/>
                              <w:shd w:val="clear" w:color="auto" w:fill="FFFFFF"/>
                              <w:lang w:val="de-AT"/>
                            </w:rPr>
                            <m:t>0</m:t>
                          </m:r>
                          <m:r>
                            <w:rPr>
                              <w:rFonts w:ascii="Cambria Math" w:hAnsi="Cambria Math" w:cs="Times New Roman"/>
                              <w:color w:val="000000"/>
                              <w:sz w:val="20"/>
                              <w:szCs w:val="20"/>
                              <w:shd w:val="clear" w:color="auto" w:fill="FFFFFF"/>
                            </w:rPr>
                            <m:t>,</m:t>
                          </m:r>
                        </m:e>
                        <m:e>
                          <m:sSub>
                            <m:sSubPr>
                              <m:ctrlPr>
                                <w:rPr>
                                  <w:rFonts w:ascii="Cambria Math" w:hAnsi="Cambria Math" w:cs="Times New Roman"/>
                                  <w:i/>
                                  <w:color w:val="000000"/>
                                  <w:sz w:val="20"/>
                                  <w:szCs w:val="20"/>
                                  <w:shd w:val="clear" w:color="auto" w:fill="FFFFFF"/>
                                  <w:lang w:val="de-AT"/>
                                </w:rPr>
                              </m:ctrlPr>
                            </m:sSubPr>
                            <m:e>
                              <m:r>
                                <w:rPr>
                                  <w:rFonts w:ascii="Cambria Math" w:hAnsi="Cambria Math" w:cs="Times New Roman"/>
                                  <w:color w:val="000000"/>
                                  <w:sz w:val="20"/>
                                  <w:szCs w:val="20"/>
                                  <w:shd w:val="clear" w:color="auto" w:fill="FFFFFF"/>
                                  <w:lang w:val="de-AT"/>
                                </w:rPr>
                                <m:t>SP</m:t>
                              </m:r>
                            </m:e>
                            <m:sub>
                              <m:r>
                                <m:rPr>
                                  <m:sty m:val="p"/>
                                </m:rPr>
                                <w:rPr>
                                  <w:rFonts w:ascii="Cambria Math" w:hAnsi="Cambria Math" w:cs="Times New Roman"/>
                                  <w:color w:val="000000"/>
                                  <w:sz w:val="20"/>
                                  <w:szCs w:val="20"/>
                                  <w:shd w:val="clear" w:color="auto" w:fill="FFFFFF"/>
                                </w:rPr>
                                <m:t>t</m:t>
                              </m:r>
                            </m:sub>
                          </m:sSub>
                          <m:r>
                            <w:rPr>
                              <w:rFonts w:ascii="Cambria Math" w:hAnsi="Cambria Math" w:cs="Times New Roman"/>
                              <w:color w:val="000000"/>
                              <w:sz w:val="20"/>
                              <w:szCs w:val="20"/>
                              <w:shd w:val="clear" w:color="auto" w:fill="FFFFFF"/>
                            </w:rPr>
                            <m:t>&gt;0</m:t>
                          </m:r>
                        </m:e>
                      </m:mr>
                    </m:m>
                  </m:e>
                </m:d>
              </m:oMath>
            </m:oMathPara>
          </w:p>
        </w:tc>
        <w:tc>
          <w:tcPr>
            <w:tcW w:w="750" w:type="pct"/>
            <w:vAlign w:val="center"/>
          </w:tcPr>
          <w:p w:rsidR="002C0C49" w:rsidRPr="0058436C" w:rsidRDefault="002C0C49" w:rsidP="00E71CCE">
            <w:pPr>
              <w:spacing w:after="160" w:line="360" w:lineRule="auto"/>
              <w:jc w:val="both"/>
              <w:rPr>
                <w:rFonts w:ascii="Times New Roman" w:hAnsi="Times New Roman" w:cs="Times New Roman"/>
                <w:color w:val="000000"/>
                <w:sz w:val="20"/>
                <w:szCs w:val="20"/>
                <w:shd w:val="clear" w:color="auto" w:fill="FFFFFF"/>
              </w:rPr>
            </w:pPr>
            <w:r w:rsidRPr="0058436C">
              <w:rPr>
                <w:rFonts w:ascii="Times New Roman" w:hAnsi="Times New Roman" w:cs="Times New Roman"/>
                <w:color w:val="000000"/>
                <w:sz w:val="20"/>
                <w:szCs w:val="20"/>
                <w:shd w:val="clear" w:color="auto" w:fill="FFFFFF"/>
              </w:rPr>
              <w:t>(</w:t>
            </w:r>
            <w:r w:rsidR="000E0495" w:rsidRPr="0058436C">
              <w:rPr>
                <w:rFonts w:ascii="Times New Roman" w:hAnsi="Times New Roman" w:cs="Times New Roman"/>
                <w:color w:val="000000"/>
                <w:sz w:val="20"/>
                <w:szCs w:val="20"/>
                <w:shd w:val="clear" w:color="auto" w:fill="FFFFFF"/>
              </w:rPr>
              <w:t>S</w:t>
            </w:r>
            <w:r w:rsidRPr="0058436C">
              <w:rPr>
                <w:rFonts w:ascii="Times New Roman" w:hAnsi="Times New Roman" w:cs="Times New Roman"/>
                <w:color w:val="000000"/>
                <w:sz w:val="20"/>
                <w:szCs w:val="20"/>
                <w:shd w:val="clear" w:color="auto" w:fill="FFFFFF"/>
              </w:rPr>
              <w:fldChar w:fldCharType="begin"/>
            </w:r>
            <w:r w:rsidRPr="0058436C">
              <w:rPr>
                <w:rFonts w:ascii="Times New Roman" w:hAnsi="Times New Roman" w:cs="Times New Roman"/>
                <w:color w:val="000000"/>
                <w:sz w:val="20"/>
                <w:szCs w:val="20"/>
                <w:shd w:val="clear" w:color="auto" w:fill="FFFFFF"/>
              </w:rPr>
              <w:instrText xml:space="preserve"> AUTONUM  \* Arabic </w:instrText>
            </w:r>
            <w:r w:rsidRPr="0058436C">
              <w:rPr>
                <w:rFonts w:ascii="Times New Roman" w:hAnsi="Times New Roman" w:cs="Times New Roman"/>
                <w:color w:val="000000"/>
                <w:sz w:val="20"/>
                <w:szCs w:val="20"/>
                <w:shd w:val="clear" w:color="auto" w:fill="FFFFFF"/>
              </w:rPr>
              <w:fldChar w:fldCharType="end"/>
            </w:r>
            <w:r w:rsidRPr="0058436C">
              <w:rPr>
                <w:rFonts w:ascii="Times New Roman" w:hAnsi="Times New Roman" w:cs="Times New Roman"/>
                <w:color w:val="000000"/>
                <w:sz w:val="20"/>
                <w:szCs w:val="20"/>
                <w:shd w:val="clear" w:color="auto" w:fill="FFFFFF"/>
              </w:rPr>
              <w:t>)</w:t>
            </w:r>
          </w:p>
        </w:tc>
      </w:tr>
      <w:tr w:rsidR="005B63E3" w:rsidRPr="0058436C" w:rsidTr="002C0C49">
        <w:trPr>
          <w:jc w:val="center"/>
        </w:trPr>
        <w:tc>
          <w:tcPr>
            <w:tcW w:w="750" w:type="pct"/>
          </w:tcPr>
          <w:p w:rsidR="005B63E3" w:rsidRPr="0058436C" w:rsidRDefault="005B63E3" w:rsidP="00E71CCE">
            <w:pPr>
              <w:spacing w:after="160" w:line="360" w:lineRule="auto"/>
              <w:jc w:val="both"/>
              <w:rPr>
                <w:rFonts w:ascii="Times New Roman" w:hAnsi="Times New Roman" w:cs="Times New Roman"/>
                <w:color w:val="000000"/>
                <w:sz w:val="20"/>
                <w:szCs w:val="20"/>
                <w:shd w:val="clear" w:color="auto" w:fill="FFFFFF"/>
              </w:rPr>
            </w:pPr>
          </w:p>
        </w:tc>
        <w:tc>
          <w:tcPr>
            <w:tcW w:w="3500" w:type="pct"/>
            <w:vAlign w:val="bottom"/>
          </w:tcPr>
          <w:p w:rsidR="005B63E3" w:rsidRPr="0058436C" w:rsidRDefault="005B63E3" w:rsidP="00E71CCE">
            <w:pPr>
              <w:spacing w:after="160" w:line="360" w:lineRule="auto"/>
              <w:jc w:val="both"/>
              <w:rPr>
                <w:rFonts w:ascii="Times New Roman" w:hAnsi="Times New Roman" w:cs="Times New Roman"/>
                <w:color w:val="000000"/>
                <w:sz w:val="20"/>
                <w:szCs w:val="20"/>
                <w:shd w:val="clear" w:color="auto" w:fill="FFFFFF"/>
              </w:rPr>
            </w:pPr>
          </w:p>
        </w:tc>
        <w:tc>
          <w:tcPr>
            <w:tcW w:w="750" w:type="pct"/>
            <w:vAlign w:val="center"/>
          </w:tcPr>
          <w:p w:rsidR="005B63E3" w:rsidRPr="0058436C" w:rsidRDefault="005B63E3" w:rsidP="00E71CCE">
            <w:pPr>
              <w:spacing w:after="160" w:line="360" w:lineRule="auto"/>
              <w:jc w:val="both"/>
              <w:rPr>
                <w:rFonts w:ascii="Times New Roman" w:hAnsi="Times New Roman" w:cs="Times New Roman"/>
                <w:color w:val="000000"/>
                <w:sz w:val="20"/>
                <w:szCs w:val="20"/>
                <w:shd w:val="clear" w:color="auto" w:fill="FFFFFF"/>
              </w:rPr>
            </w:pPr>
          </w:p>
        </w:tc>
      </w:tr>
    </w:tbl>
    <w:p w:rsidR="00A62F66" w:rsidRPr="00C17025" w:rsidRDefault="00A62F66" w:rsidP="00E71CCE">
      <w:pPr>
        <w:spacing w:line="360" w:lineRule="auto"/>
        <w:jc w:val="both"/>
        <w:rPr>
          <w:rFonts w:ascii="Times New Roman" w:hAnsi="Times New Roman" w:cs="Times New Roman"/>
          <w:b/>
          <w:sz w:val="20"/>
          <w:szCs w:val="20"/>
        </w:rPr>
      </w:pPr>
      <w:r w:rsidRPr="00C17025">
        <w:rPr>
          <w:rFonts w:ascii="Times New Roman" w:hAnsi="Times New Roman" w:cs="Times New Roman"/>
          <w:b/>
          <w:sz w:val="20"/>
          <w:szCs w:val="20"/>
        </w:rPr>
        <w:t>Percolation (</w:t>
      </w:r>
      <w:r w:rsidRPr="00C17025">
        <w:rPr>
          <w:rFonts w:ascii="Times New Roman" w:hAnsi="Times New Roman" w:cs="Times New Roman"/>
          <w:b/>
          <w:i/>
          <w:sz w:val="20"/>
          <w:szCs w:val="20"/>
        </w:rPr>
        <w:t>P</w:t>
      </w:r>
      <w:r w:rsidR="00D61643" w:rsidRPr="00C17025">
        <w:rPr>
          <w:rFonts w:ascii="Times New Roman" w:hAnsi="Times New Roman" w:cs="Times New Roman"/>
          <w:b/>
          <w:sz w:val="20"/>
          <w:szCs w:val="20"/>
          <w:vertAlign w:val="subscript"/>
        </w:rPr>
        <w:t>s</w:t>
      </w:r>
      <w:r w:rsidRPr="00C17025">
        <w:rPr>
          <w:rFonts w:ascii="Times New Roman" w:hAnsi="Times New Roman" w:cs="Times New Roman"/>
          <w:b/>
          <w:sz w:val="20"/>
          <w:szCs w:val="20"/>
        </w:rPr>
        <w:t>)</w:t>
      </w:r>
    </w:p>
    <w:p w:rsidR="00A62F66" w:rsidRPr="0058436C" w:rsidRDefault="00A62F66" w:rsidP="00E71CCE">
      <w:pPr>
        <w:spacing w:line="360" w:lineRule="auto"/>
        <w:jc w:val="both"/>
        <w:rPr>
          <w:rFonts w:ascii="Times New Roman" w:hAnsi="Times New Roman" w:cs="Times New Roman"/>
          <w:sz w:val="20"/>
          <w:szCs w:val="20"/>
        </w:rPr>
      </w:pPr>
      <w:r w:rsidRPr="0058436C">
        <w:rPr>
          <w:rFonts w:ascii="Times New Roman" w:hAnsi="Times New Roman" w:cs="Times New Roman"/>
          <w:sz w:val="20"/>
          <w:szCs w:val="20"/>
        </w:rPr>
        <w:t xml:space="preserve">Comparable to evapotranspiration, </w:t>
      </w:r>
      <w:r w:rsidR="00543C90" w:rsidRPr="0058436C">
        <w:rPr>
          <w:rFonts w:ascii="Times New Roman" w:hAnsi="Times New Roman" w:cs="Times New Roman"/>
          <w:sz w:val="20"/>
          <w:szCs w:val="20"/>
        </w:rPr>
        <w:t xml:space="preserve">we describe drainage </w:t>
      </w:r>
      <w:r w:rsidRPr="0058436C">
        <w:rPr>
          <w:rFonts w:ascii="Times New Roman" w:hAnsi="Times New Roman" w:cs="Times New Roman"/>
          <w:sz w:val="20"/>
          <w:szCs w:val="20"/>
        </w:rPr>
        <w:t xml:space="preserve">as a threshold process. Below water holding capacity </w:t>
      </w:r>
      <w:r w:rsidRPr="0058436C">
        <w:rPr>
          <w:rFonts w:ascii="Times New Roman" w:hAnsi="Times New Roman" w:cs="Times New Roman"/>
          <w:i/>
          <w:sz w:val="20"/>
          <w:szCs w:val="20"/>
        </w:rPr>
        <w:t>(</w:t>
      </w:r>
      <w:r w:rsidRPr="0058436C">
        <w:rPr>
          <w:rFonts w:ascii="Times New Roman" w:hAnsi="Times New Roman" w:cs="Times New Roman"/>
          <w:i/>
          <w:sz w:val="20"/>
          <w:szCs w:val="20"/>
          <w:lang w:val="de-AT"/>
        </w:rPr>
        <w:t>θ</w:t>
      </w:r>
      <w:r w:rsidRPr="0058436C">
        <w:rPr>
          <w:rFonts w:ascii="Times New Roman" w:hAnsi="Times New Roman" w:cs="Times New Roman"/>
          <w:sz w:val="20"/>
          <w:szCs w:val="20"/>
          <w:vertAlign w:val="subscript"/>
        </w:rPr>
        <w:t>fc</w:t>
      </w:r>
      <w:r w:rsidRPr="0058436C">
        <w:rPr>
          <w:rFonts w:ascii="Times New Roman" w:hAnsi="Times New Roman" w:cs="Times New Roman"/>
          <w:i/>
          <w:sz w:val="20"/>
          <w:szCs w:val="20"/>
        </w:rPr>
        <w:t>)</w:t>
      </w:r>
      <w:r w:rsidRPr="0058436C">
        <w:rPr>
          <w:rFonts w:ascii="Times New Roman" w:hAnsi="Times New Roman" w:cs="Times New Roman"/>
          <w:sz w:val="20"/>
          <w:szCs w:val="20"/>
        </w:rPr>
        <w:t xml:space="preserve">, gravitational potential is assumed to be fully compensated by the soil matrix potential, resulting in no change in soil water storage due to leakage. Exceeding this critical value, percolation is initiated, reaching its maximum rate </w:t>
      </w:r>
      <w:r w:rsidRPr="0058436C">
        <w:rPr>
          <w:rFonts w:ascii="Times New Roman" w:hAnsi="Times New Roman" w:cs="Times New Roman"/>
          <w:i/>
          <w:sz w:val="20"/>
          <w:szCs w:val="20"/>
        </w:rPr>
        <w:t>(k</w:t>
      </w:r>
      <w:r w:rsidRPr="0058436C">
        <w:rPr>
          <w:rFonts w:ascii="Times New Roman" w:hAnsi="Times New Roman" w:cs="Times New Roman"/>
          <w:sz w:val="20"/>
          <w:szCs w:val="20"/>
          <w:vertAlign w:val="subscript"/>
        </w:rPr>
        <w:t>sat</w:t>
      </w:r>
      <w:r w:rsidRPr="0058436C">
        <w:rPr>
          <w:rFonts w:ascii="Times New Roman" w:hAnsi="Times New Roman" w:cs="Times New Roman"/>
          <w:i/>
          <w:sz w:val="20"/>
          <w:szCs w:val="20"/>
        </w:rPr>
        <w:t>)</w:t>
      </w:r>
      <w:r w:rsidRPr="0058436C">
        <w:rPr>
          <w:rFonts w:ascii="Times New Roman" w:hAnsi="Times New Roman" w:cs="Times New Roman"/>
          <w:sz w:val="20"/>
          <w:szCs w:val="20"/>
        </w:rPr>
        <w:t xml:space="preserve"> at soil water saturation </w:t>
      </w:r>
      <w:r w:rsidRPr="0058436C">
        <w:rPr>
          <w:rFonts w:ascii="Times New Roman" w:hAnsi="Times New Roman" w:cs="Times New Roman"/>
          <w:i/>
          <w:sz w:val="20"/>
          <w:szCs w:val="20"/>
        </w:rPr>
        <w:t>(</w:t>
      </w:r>
      <w:r w:rsidRPr="0058436C">
        <w:rPr>
          <w:rFonts w:ascii="Times New Roman" w:hAnsi="Times New Roman" w:cs="Times New Roman"/>
          <w:i/>
          <w:sz w:val="20"/>
          <w:szCs w:val="20"/>
          <w:lang w:val="de-AT"/>
        </w:rPr>
        <w:t>θ</w:t>
      </w:r>
      <w:r w:rsidRPr="0058436C">
        <w:rPr>
          <w:rFonts w:ascii="Times New Roman" w:hAnsi="Times New Roman" w:cs="Times New Roman"/>
          <w:sz w:val="20"/>
          <w:szCs w:val="20"/>
          <w:vertAlign w:val="subscript"/>
        </w:rPr>
        <w:t>sat</w:t>
      </w:r>
      <w:r w:rsidRPr="0058436C">
        <w:rPr>
          <w:rFonts w:ascii="Times New Roman" w:hAnsi="Times New Roman" w:cs="Times New Roman"/>
          <w:i/>
          <w:sz w:val="20"/>
          <w:szCs w:val="20"/>
        </w:rPr>
        <w:t>)</w:t>
      </w:r>
      <w:r w:rsidRPr="0058436C">
        <w:rPr>
          <w:rFonts w:ascii="Times New Roman" w:hAnsi="Times New Roman" w:cs="Times New Roman"/>
          <w:sz w:val="20"/>
          <w:szCs w:val="20"/>
        </w:rPr>
        <w:t>.</w:t>
      </w:r>
      <w:r w:rsidR="008675F2">
        <w:rPr>
          <w:rFonts w:ascii="Times New Roman" w:hAnsi="Times New Roman" w:cs="Times New Roman"/>
          <w:sz w:val="20"/>
          <w:szCs w:val="20"/>
        </w:rPr>
        <w:t xml:space="preserve"> </w:t>
      </w:r>
      <w:r w:rsidR="00886C38" w:rsidRPr="0058436C">
        <w:rPr>
          <w:rFonts w:ascii="Times New Roman" w:hAnsi="Times New Roman" w:cs="Times New Roman"/>
          <w:sz w:val="20"/>
          <w:szCs w:val="20"/>
        </w:rPr>
        <w:t>For m</w:t>
      </w:r>
      <w:r w:rsidRPr="0058436C">
        <w:rPr>
          <w:rFonts w:ascii="Times New Roman" w:hAnsi="Times New Roman" w:cs="Times New Roman"/>
          <w:sz w:val="20"/>
          <w:szCs w:val="20"/>
        </w:rPr>
        <w:t xml:space="preserve">odeling the transition of leakage losses between </w:t>
      </w:r>
      <w:r w:rsidRPr="0058436C">
        <w:rPr>
          <w:rFonts w:ascii="Times New Roman" w:hAnsi="Times New Roman" w:cs="Times New Roman"/>
          <w:i/>
          <w:sz w:val="20"/>
          <w:szCs w:val="20"/>
          <w:lang w:val="de-AT"/>
        </w:rPr>
        <w:t>θ</w:t>
      </w:r>
      <w:r w:rsidRPr="0058436C">
        <w:rPr>
          <w:rFonts w:ascii="Times New Roman" w:hAnsi="Times New Roman" w:cs="Times New Roman"/>
          <w:sz w:val="20"/>
          <w:szCs w:val="20"/>
          <w:vertAlign w:val="subscript"/>
        </w:rPr>
        <w:t>fc</w:t>
      </w:r>
      <w:r w:rsidRPr="0058436C">
        <w:rPr>
          <w:rFonts w:ascii="Times New Roman" w:hAnsi="Times New Roman" w:cs="Times New Roman"/>
          <w:i/>
          <w:sz w:val="20"/>
          <w:szCs w:val="20"/>
          <w:vertAlign w:val="subscript"/>
        </w:rPr>
        <w:t xml:space="preserve"> </w:t>
      </w:r>
      <w:r w:rsidRPr="0058436C">
        <w:rPr>
          <w:rFonts w:ascii="Times New Roman" w:hAnsi="Times New Roman" w:cs="Times New Roman"/>
          <w:sz w:val="20"/>
          <w:szCs w:val="20"/>
        </w:rPr>
        <w:t xml:space="preserve">and </w:t>
      </w:r>
      <w:r w:rsidRPr="0058436C">
        <w:rPr>
          <w:rFonts w:ascii="Times New Roman" w:hAnsi="Times New Roman" w:cs="Times New Roman"/>
          <w:i/>
          <w:sz w:val="20"/>
          <w:szCs w:val="20"/>
          <w:lang w:val="de-AT"/>
        </w:rPr>
        <w:t>θ</w:t>
      </w:r>
      <w:r w:rsidRPr="0058436C">
        <w:rPr>
          <w:rFonts w:ascii="Times New Roman" w:hAnsi="Times New Roman" w:cs="Times New Roman"/>
          <w:sz w:val="20"/>
          <w:szCs w:val="20"/>
          <w:vertAlign w:val="subscript"/>
        </w:rPr>
        <w:t>sat</w:t>
      </w:r>
      <w:r w:rsidRPr="0058436C">
        <w:rPr>
          <w:rFonts w:ascii="Times New Roman" w:hAnsi="Times New Roman" w:cs="Times New Roman"/>
          <w:sz w:val="20"/>
          <w:szCs w:val="20"/>
        </w:rPr>
        <w:t xml:space="preserve">, </w:t>
      </w:r>
      <w:r w:rsidRPr="0058436C">
        <w:rPr>
          <w:rFonts w:ascii="Times New Roman" w:hAnsi="Times New Roman" w:cs="Times New Roman"/>
          <w:sz w:val="20"/>
          <w:szCs w:val="20"/>
          <w:lang w:val="de-AT"/>
        </w:rPr>
        <w:fldChar w:fldCharType="begin">
          <w:fldData xml:space="preserve">PEVuZE5vdGU+PENpdGU+PEF1dGhvcj5MYWlvPC9BdXRob3I+PFllYXI+MjAwMTwvWWVhcj48UmVj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</w:fldData>
        </w:fldChar>
      </w:r>
      <w:r w:rsidR="00F20E9E" w:rsidRPr="0058436C">
        <w:rPr>
          <w:rFonts w:ascii="Times New Roman" w:hAnsi="Times New Roman" w:cs="Times New Roman"/>
          <w:sz w:val="20"/>
          <w:szCs w:val="20"/>
        </w:rPr>
        <w:instrText xml:space="preserve"> ADDIN EN.CITE </w:instrText>
      </w:r>
      <w:r w:rsidR="00F20E9E" w:rsidRPr="0058436C">
        <w:rPr>
          <w:rFonts w:ascii="Times New Roman" w:hAnsi="Times New Roman" w:cs="Times New Roman"/>
          <w:sz w:val="20"/>
          <w:szCs w:val="20"/>
          <w:lang w:val="de-AT"/>
        </w:rPr>
        <w:fldChar w:fldCharType="begin">
          <w:fldData xml:space="preserve">PEVuZE5vdGU+PENpdGU+PEF1dGhvcj5MYWlvPC9BdXRob3I+PFllYXI+MjAwMTwvWWVhcj48UmVj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</w:fldData>
        </w:fldChar>
      </w:r>
      <w:r w:rsidR="00F20E9E" w:rsidRPr="0058436C">
        <w:rPr>
          <w:rFonts w:ascii="Times New Roman" w:hAnsi="Times New Roman" w:cs="Times New Roman"/>
          <w:sz w:val="20"/>
          <w:szCs w:val="20"/>
        </w:rPr>
        <w:instrText xml:space="preserve"> ADDIN EN.CITE.DATA </w:instrText>
      </w:r>
      <w:r w:rsidR="00F20E9E" w:rsidRPr="0058436C">
        <w:rPr>
          <w:rFonts w:ascii="Times New Roman" w:hAnsi="Times New Roman" w:cs="Times New Roman"/>
          <w:sz w:val="20"/>
          <w:szCs w:val="20"/>
          <w:lang w:val="de-AT"/>
        </w:rPr>
      </w:r>
      <w:r w:rsidR="00F20E9E" w:rsidRPr="0058436C">
        <w:rPr>
          <w:rFonts w:ascii="Times New Roman" w:hAnsi="Times New Roman" w:cs="Times New Roman"/>
          <w:sz w:val="20"/>
          <w:szCs w:val="20"/>
          <w:lang w:val="de-AT"/>
        </w:rPr>
        <w:fldChar w:fldCharType="end"/>
      </w:r>
      <w:r w:rsidRPr="0058436C">
        <w:rPr>
          <w:rFonts w:ascii="Times New Roman" w:hAnsi="Times New Roman" w:cs="Times New Roman"/>
          <w:sz w:val="20"/>
          <w:szCs w:val="20"/>
          <w:lang w:val="de-AT"/>
        </w:rPr>
      </w:r>
      <w:r w:rsidRPr="0058436C">
        <w:rPr>
          <w:rFonts w:ascii="Times New Roman" w:hAnsi="Times New Roman" w:cs="Times New Roman"/>
          <w:sz w:val="20"/>
          <w:szCs w:val="20"/>
          <w:lang w:val="de-AT"/>
        </w:rPr>
        <w:fldChar w:fldCharType="separate"/>
      </w:r>
      <w:r w:rsidR="00F20E9E" w:rsidRPr="0058436C">
        <w:rPr>
          <w:rFonts w:ascii="Times New Roman" w:hAnsi="Times New Roman" w:cs="Times New Roman"/>
          <w:noProof/>
          <w:sz w:val="20"/>
          <w:szCs w:val="20"/>
        </w:rPr>
        <w:t>(</w:t>
      </w:r>
      <w:hyperlink w:anchor="_ENREF_9" w:tooltip="Laio, 2001 #2334" w:history="1">
        <w:r w:rsidR="00D93D4B" w:rsidRPr="0058436C">
          <w:rPr>
            <w:rFonts w:ascii="Times New Roman" w:hAnsi="Times New Roman" w:cs="Times New Roman"/>
            <w:noProof/>
            <w:sz w:val="20"/>
            <w:szCs w:val="20"/>
          </w:rPr>
          <w:t>Laio et al. 2001</w:t>
        </w:r>
      </w:hyperlink>
      <w:r w:rsidR="00F20E9E" w:rsidRPr="0058436C">
        <w:rPr>
          <w:rFonts w:ascii="Times New Roman" w:hAnsi="Times New Roman" w:cs="Times New Roman"/>
          <w:noProof/>
          <w:sz w:val="20"/>
          <w:szCs w:val="20"/>
        </w:rPr>
        <w:t>)</w:t>
      </w:r>
      <w:r w:rsidRPr="0058436C">
        <w:rPr>
          <w:rFonts w:ascii="Times New Roman" w:hAnsi="Times New Roman" w:cs="Times New Roman"/>
          <w:sz w:val="20"/>
          <w:szCs w:val="20"/>
        </w:rPr>
        <w:fldChar w:fldCharType="end"/>
      </w:r>
      <w:r w:rsidRPr="0058436C">
        <w:rPr>
          <w:rFonts w:ascii="Times New Roman" w:hAnsi="Times New Roman" w:cs="Times New Roman"/>
          <w:sz w:val="20"/>
          <w:szCs w:val="20"/>
        </w:rPr>
        <w:t xml:space="preserve"> use an exponential relationship.</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A62F66" w:rsidRPr="0058436C" w:rsidTr="00500B2F">
        <w:trPr>
          <w:jc w:val="center"/>
        </w:trPr>
        <w:tc>
          <w:tcPr>
            <w:tcW w:w="750" w:type="pct"/>
          </w:tcPr>
          <w:p w:rsidR="00A62F66" w:rsidRPr="0058436C" w:rsidRDefault="00A62F66" w:rsidP="00E71CCE">
            <w:pPr>
              <w:spacing w:after="160" w:line="360" w:lineRule="auto"/>
              <w:jc w:val="both"/>
              <w:rPr>
                <w:rFonts w:ascii="Times New Roman" w:hAnsi="Times New Roman" w:cs="Times New Roman"/>
                <w:sz w:val="20"/>
                <w:szCs w:val="20"/>
              </w:rPr>
            </w:pPr>
          </w:p>
        </w:tc>
        <w:tc>
          <w:tcPr>
            <w:tcW w:w="3500" w:type="pct"/>
            <w:vAlign w:val="bottom"/>
          </w:tcPr>
          <w:p w:rsidR="00A62F66" w:rsidRPr="0058436C" w:rsidRDefault="00032AA9" w:rsidP="00E71CCE">
            <w:pPr>
              <w:spacing w:after="160" w:line="360" w:lineRule="auto"/>
              <w:jc w:val="both"/>
              <w:rPr>
                <w:rFonts w:ascii="Times New Roman" w:hAnsi="Times New Roman" w:cs="Times New Roman"/>
                <w:i/>
                <w:sz w:val="20"/>
                <w:szCs w:val="20"/>
              </w:rPr>
            </w:pPr>
            <m:oMathPara>
              <m:oMathParaPr>
                <m:jc m:val="center"/>
              </m:oMathParaPr>
              <m:oMath>
                <m:sSub>
                  <m:sSubPr>
                    <m:ctrlPr>
                      <w:rPr>
                        <w:rFonts w:ascii="Cambria Math" w:hAnsi="Cambria Math" w:cs="Times New Roman"/>
                        <w:i/>
                        <w:sz w:val="20"/>
                        <w:szCs w:val="20"/>
                      </w:rPr>
                    </m:ctrlPr>
                  </m:sSubPr>
                  <m:e>
                    <m:r>
                      <w:rPr>
                        <w:rFonts w:ascii="Cambria Math" w:hAnsi="Cambria Math" w:cs="Times New Roman"/>
                        <w:sz w:val="20"/>
                        <w:szCs w:val="20"/>
                      </w:rPr>
                      <m:t>P</m:t>
                    </m:r>
                  </m:e>
                  <m:sub>
                    <m:r>
                      <m:rPr>
                        <m:sty m:val="p"/>
                      </m:rPr>
                      <w:rPr>
                        <w:rFonts w:ascii="Cambria Math" w:hAnsi="Cambria Math" w:cs="Times New Roman"/>
                        <w:sz w:val="20"/>
                        <w:szCs w:val="20"/>
                      </w:rPr>
                      <m:t>S</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m:rPr>
                        <m:sty m:val="p"/>
                      </m:rPr>
                      <w:rPr>
                        <w:rFonts w:ascii="Cambria Math" w:hAnsi="Cambria Math" w:cs="Times New Roman"/>
                        <w:sz w:val="20"/>
                        <w:szCs w:val="20"/>
                      </w:rPr>
                      <m:t>sat</m:t>
                    </m:r>
                  </m:sub>
                </m:sSub>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θ-</m:t>
                            </m:r>
                            <m:sSub>
                              <m:sSubPr>
                                <m:ctrlPr>
                                  <w:rPr>
                                    <w:rFonts w:ascii="Cambria Math" w:hAnsi="Cambria Math" w:cs="Times New Roman"/>
                                    <w:i/>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fc</m:t>
                                </m:r>
                              </m:sub>
                            </m:sSub>
                          </m:e>
                        </m:d>
                      </m:sup>
                    </m:sSup>
                    <m:r>
                      <w:rPr>
                        <w:rFonts w:ascii="Cambria Math" w:hAnsi="Cambria Math" w:cs="Times New Roman"/>
                        <w:sz w:val="20"/>
                        <w:szCs w:val="20"/>
                      </w:rPr>
                      <m:t>-1</m:t>
                    </m:r>
                  </m:num>
                  <m:den>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β</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sat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θ</m:t>
                                </m:r>
                              </m:e>
                              <m:sub>
                                <m:r>
                                  <m:rPr>
                                    <m:sty m:val="b"/>
                                  </m:rPr>
                                  <w:rPr>
                                    <w:rFonts w:ascii="Cambria Math" w:hAnsi="Cambria Math" w:cs="Times New Roman"/>
                                    <w:sz w:val="20"/>
                                    <w:szCs w:val="20"/>
                                  </w:rPr>
                                  <m:t>fc</m:t>
                                </m:r>
                              </m:sub>
                            </m:sSub>
                          </m:e>
                        </m:d>
                      </m:sup>
                    </m:sSup>
                    <m:r>
                      <w:rPr>
                        <w:rFonts w:ascii="Cambria Math" w:hAnsi="Cambria Math" w:cs="Times New Roman"/>
                        <w:sz w:val="20"/>
                        <w:szCs w:val="20"/>
                      </w:rPr>
                      <m:t>-1</m:t>
                    </m:r>
                  </m:den>
                </m:f>
              </m:oMath>
            </m:oMathPara>
          </w:p>
        </w:tc>
        <w:tc>
          <w:tcPr>
            <w:tcW w:w="750" w:type="pct"/>
            <w:vAlign w:val="center"/>
          </w:tcPr>
          <w:p w:rsidR="00A62F66" w:rsidRPr="0058436C" w:rsidRDefault="00A62F66" w:rsidP="00E71CCE">
            <w:pPr>
              <w:spacing w:after="160" w:line="360" w:lineRule="auto"/>
              <w:jc w:val="both"/>
              <w:rPr>
                <w:rFonts w:ascii="Times New Roman" w:hAnsi="Times New Roman" w:cs="Times New Roman"/>
                <w:sz w:val="20"/>
                <w:szCs w:val="20"/>
              </w:rPr>
            </w:pPr>
            <w:r w:rsidRPr="0058436C">
              <w:rPr>
                <w:rFonts w:ascii="Times New Roman" w:hAnsi="Times New Roman" w:cs="Times New Roman"/>
                <w:sz w:val="20"/>
                <w:szCs w:val="20"/>
              </w:rPr>
              <w:t>(</w:t>
            </w:r>
            <w:r w:rsidR="000E0495" w:rsidRPr="0058436C">
              <w:rPr>
                <w:rFonts w:ascii="Times New Roman" w:hAnsi="Times New Roman" w:cs="Times New Roman"/>
                <w:sz w:val="20"/>
                <w:szCs w:val="20"/>
              </w:rPr>
              <w:t>S</w:t>
            </w:r>
            <w:r w:rsidRPr="0058436C">
              <w:rPr>
                <w:rFonts w:ascii="Times New Roman" w:hAnsi="Times New Roman" w:cs="Times New Roman"/>
                <w:sz w:val="20"/>
                <w:szCs w:val="20"/>
              </w:rPr>
              <w:fldChar w:fldCharType="begin"/>
            </w:r>
            <w:r w:rsidRPr="0058436C">
              <w:rPr>
                <w:rFonts w:ascii="Times New Roman" w:hAnsi="Times New Roman" w:cs="Times New Roman"/>
                <w:sz w:val="20"/>
                <w:szCs w:val="20"/>
              </w:rPr>
              <w:instrText xml:space="preserve"> AUTONUM  \* Arabic </w:instrText>
            </w:r>
            <w:r w:rsidRPr="0058436C">
              <w:rPr>
                <w:rFonts w:ascii="Times New Roman" w:hAnsi="Times New Roman" w:cs="Times New Roman"/>
                <w:sz w:val="20"/>
                <w:szCs w:val="20"/>
              </w:rPr>
              <w:fldChar w:fldCharType="end"/>
            </w:r>
            <w:r w:rsidRPr="0058436C">
              <w:rPr>
                <w:rFonts w:ascii="Times New Roman" w:hAnsi="Times New Roman" w:cs="Times New Roman"/>
                <w:sz w:val="20"/>
                <w:szCs w:val="20"/>
              </w:rPr>
              <w:t>)</w:t>
            </w:r>
          </w:p>
        </w:tc>
      </w:tr>
    </w:tbl>
    <w:p w:rsidR="00A62F66" w:rsidRPr="0058436C" w:rsidRDefault="00A62F66" w:rsidP="00E71CCE">
      <w:pPr>
        <w:spacing w:line="360" w:lineRule="auto"/>
        <w:jc w:val="both"/>
        <w:rPr>
          <w:rFonts w:ascii="Times New Roman" w:hAnsi="Times New Roman" w:cs="Times New Roman"/>
          <w:sz w:val="20"/>
          <w:szCs w:val="20"/>
        </w:rPr>
      </w:pPr>
      <w:r w:rsidRPr="0058436C">
        <w:rPr>
          <w:rFonts w:ascii="Times New Roman" w:hAnsi="Times New Roman" w:cs="Times New Roman"/>
          <w:sz w:val="20"/>
          <w:szCs w:val="20"/>
        </w:rPr>
        <w:t xml:space="preserve">The parameter </w:t>
      </w:r>
      <w:r w:rsidRPr="0058436C">
        <w:rPr>
          <w:rFonts w:ascii="Times New Roman" w:hAnsi="Times New Roman" w:cs="Times New Roman"/>
          <w:i/>
          <w:sz w:val="20"/>
          <w:szCs w:val="20"/>
          <w:lang w:val="de-AT"/>
        </w:rPr>
        <w:t>β</w:t>
      </w:r>
      <w:r w:rsidRPr="0058436C">
        <w:rPr>
          <w:rFonts w:ascii="Times New Roman" w:hAnsi="Times New Roman" w:cs="Times New Roman"/>
          <w:sz w:val="20"/>
          <w:szCs w:val="20"/>
        </w:rPr>
        <w:t xml:space="preserve"> defines the shape of the transition from </w:t>
      </w:r>
      <w:r w:rsidR="007B34F5" w:rsidRPr="0058436C">
        <w:rPr>
          <w:rFonts w:ascii="Times New Roman" w:hAnsi="Times New Roman" w:cs="Times New Roman"/>
          <w:i/>
          <w:sz w:val="20"/>
          <w:szCs w:val="20"/>
          <w:lang w:val="de-AT"/>
        </w:rPr>
        <w:t>θ</w:t>
      </w:r>
      <w:r w:rsidR="007B34F5" w:rsidRPr="0058436C">
        <w:rPr>
          <w:rFonts w:ascii="Times New Roman" w:hAnsi="Times New Roman" w:cs="Times New Roman"/>
          <w:sz w:val="20"/>
          <w:szCs w:val="20"/>
          <w:vertAlign w:val="subscript"/>
        </w:rPr>
        <w:t>fc</w:t>
      </w:r>
      <w:r w:rsidR="007B34F5" w:rsidRPr="0058436C">
        <w:rPr>
          <w:rFonts w:ascii="Times New Roman" w:hAnsi="Times New Roman" w:cs="Times New Roman"/>
          <w:i/>
          <w:sz w:val="20"/>
          <w:szCs w:val="20"/>
          <w:vertAlign w:val="subscript"/>
        </w:rPr>
        <w:t xml:space="preserve"> </w:t>
      </w:r>
      <w:r w:rsidR="007B34F5" w:rsidRPr="0058436C">
        <w:rPr>
          <w:rFonts w:ascii="Times New Roman" w:hAnsi="Times New Roman" w:cs="Times New Roman"/>
          <w:sz w:val="20"/>
          <w:szCs w:val="20"/>
        </w:rPr>
        <w:t xml:space="preserve">to </w:t>
      </w:r>
      <w:r w:rsidR="007B34F5" w:rsidRPr="0058436C">
        <w:rPr>
          <w:rFonts w:ascii="Times New Roman" w:hAnsi="Times New Roman" w:cs="Times New Roman"/>
          <w:i/>
          <w:sz w:val="20"/>
          <w:szCs w:val="20"/>
          <w:lang w:val="de-AT"/>
        </w:rPr>
        <w:t>θ</w:t>
      </w:r>
      <w:r w:rsidR="007B34F5" w:rsidRPr="0058436C">
        <w:rPr>
          <w:rFonts w:ascii="Times New Roman" w:hAnsi="Times New Roman" w:cs="Times New Roman"/>
          <w:sz w:val="20"/>
          <w:szCs w:val="20"/>
          <w:vertAlign w:val="subscript"/>
        </w:rPr>
        <w:t>sat</w:t>
      </w:r>
      <w:r w:rsidRPr="0058436C">
        <w:rPr>
          <w:rFonts w:ascii="Times New Roman" w:hAnsi="Times New Roman" w:cs="Times New Roman"/>
          <w:sz w:val="20"/>
          <w:szCs w:val="20"/>
        </w:rPr>
        <w:t>.</w:t>
      </w:r>
      <w:r w:rsidR="008675F2">
        <w:rPr>
          <w:rFonts w:ascii="Times New Roman" w:hAnsi="Times New Roman" w:cs="Times New Roman"/>
          <w:sz w:val="20"/>
          <w:szCs w:val="20"/>
        </w:rPr>
        <w:t xml:space="preserve"> </w:t>
      </w:r>
      <w:r w:rsidR="00402219" w:rsidRPr="0058436C">
        <w:rPr>
          <w:rFonts w:ascii="Times New Roman" w:hAnsi="Times New Roman" w:cs="Times New Roman"/>
          <w:sz w:val="20"/>
          <w:szCs w:val="20"/>
        </w:rPr>
        <w:t>Also in this work percolation is formulated in exponential form</w:t>
      </w:r>
      <w:r w:rsidRPr="0058436C">
        <w:rPr>
          <w:rFonts w:ascii="Times New Roman" w:hAnsi="Times New Roman" w:cs="Times New Roman"/>
          <w:sz w:val="20"/>
          <w:szCs w:val="20"/>
        </w:rPr>
        <w:t>. The parameter</w:t>
      </w:r>
      <w:r w:rsidR="00967F7F" w:rsidRPr="0058436C">
        <w:rPr>
          <w:rFonts w:ascii="Times New Roman" w:hAnsi="Times New Roman" w:cs="Times New Roman"/>
          <w:sz w:val="20"/>
          <w:szCs w:val="20"/>
        </w:rPr>
        <w:t xml:space="preserve"> </w:t>
      </w:r>
      <w:r w:rsidR="00967F7F" w:rsidRPr="0058436C">
        <w:rPr>
          <w:rFonts w:ascii="Times New Roman" w:hAnsi="Times New Roman" w:cs="Times New Roman"/>
          <w:i/>
          <w:sz w:val="20"/>
          <w:szCs w:val="20"/>
        </w:rPr>
        <w:t>θ</w:t>
      </w:r>
      <w:r w:rsidR="00967F7F" w:rsidRPr="0058436C">
        <w:rPr>
          <w:rFonts w:ascii="Times New Roman" w:hAnsi="Times New Roman" w:cs="Times New Roman"/>
          <w:sz w:val="20"/>
          <w:szCs w:val="20"/>
          <w:vertAlign w:val="subscript"/>
        </w:rPr>
        <w:t>m</w:t>
      </w:r>
      <w:r w:rsidR="00996810" w:rsidRPr="0058436C">
        <w:rPr>
          <w:rFonts w:ascii="Times New Roman" w:hAnsi="Times New Roman" w:cs="Times New Roman"/>
          <w:sz w:val="20"/>
          <w:szCs w:val="20"/>
        </w:rPr>
        <w:t xml:space="preserve"> </w:t>
      </w:r>
      <w:r w:rsidRPr="0058436C">
        <w:rPr>
          <w:rFonts w:ascii="Times New Roman" w:hAnsi="Times New Roman" w:cs="Times New Roman"/>
          <w:sz w:val="20"/>
          <w:szCs w:val="20"/>
        </w:rPr>
        <w:t xml:space="preserve">marks the relative position between </w:t>
      </w:r>
      <w:r w:rsidR="007B34F5" w:rsidRPr="0058436C">
        <w:rPr>
          <w:rFonts w:ascii="Times New Roman" w:hAnsi="Times New Roman" w:cs="Times New Roman"/>
          <w:i/>
          <w:sz w:val="20"/>
          <w:szCs w:val="20"/>
          <w:lang w:val="de-AT"/>
        </w:rPr>
        <w:t>θ</w:t>
      </w:r>
      <w:r w:rsidR="007B34F5" w:rsidRPr="0058436C">
        <w:rPr>
          <w:rFonts w:ascii="Times New Roman" w:hAnsi="Times New Roman" w:cs="Times New Roman"/>
          <w:sz w:val="20"/>
          <w:szCs w:val="20"/>
          <w:vertAlign w:val="subscript"/>
        </w:rPr>
        <w:t>fc</w:t>
      </w:r>
      <w:r w:rsidR="007B34F5" w:rsidRPr="0058436C">
        <w:rPr>
          <w:rFonts w:ascii="Times New Roman" w:hAnsi="Times New Roman" w:cs="Times New Roman"/>
          <w:i/>
          <w:sz w:val="20"/>
          <w:szCs w:val="20"/>
          <w:vertAlign w:val="subscript"/>
        </w:rPr>
        <w:t xml:space="preserve"> </w:t>
      </w:r>
      <w:r w:rsidR="007B34F5" w:rsidRPr="0058436C">
        <w:rPr>
          <w:rFonts w:ascii="Times New Roman" w:hAnsi="Times New Roman" w:cs="Times New Roman"/>
          <w:sz w:val="20"/>
          <w:szCs w:val="20"/>
        </w:rPr>
        <w:t xml:space="preserve">and </w:t>
      </w:r>
      <w:r w:rsidR="007B34F5" w:rsidRPr="0058436C">
        <w:rPr>
          <w:rFonts w:ascii="Times New Roman" w:hAnsi="Times New Roman" w:cs="Times New Roman"/>
          <w:i/>
          <w:sz w:val="20"/>
          <w:szCs w:val="20"/>
          <w:lang w:val="de-AT"/>
        </w:rPr>
        <w:t>θ</w:t>
      </w:r>
      <w:r w:rsidR="007B34F5" w:rsidRPr="0058436C">
        <w:rPr>
          <w:rFonts w:ascii="Times New Roman" w:hAnsi="Times New Roman" w:cs="Times New Roman"/>
          <w:sz w:val="20"/>
          <w:szCs w:val="20"/>
          <w:vertAlign w:val="subscript"/>
        </w:rPr>
        <w:t>sat</w:t>
      </w:r>
      <w:r w:rsidRPr="0058436C">
        <w:rPr>
          <w:rFonts w:ascii="Times New Roman" w:hAnsi="Times New Roman" w:cs="Times New Roman"/>
          <w:sz w:val="20"/>
          <w:szCs w:val="20"/>
        </w:rPr>
        <w:t xml:space="preserve"> where the conductivity reaches 50% of </w:t>
      </w:r>
      <w:r w:rsidR="007B34F5" w:rsidRPr="0058436C">
        <w:rPr>
          <w:rFonts w:ascii="Times New Roman" w:hAnsi="Times New Roman" w:cs="Times New Roman"/>
          <w:i/>
          <w:sz w:val="20"/>
          <w:szCs w:val="20"/>
        </w:rPr>
        <w:t>k</w:t>
      </w:r>
      <w:r w:rsidR="007B34F5" w:rsidRPr="0058436C">
        <w:rPr>
          <w:rFonts w:ascii="Times New Roman" w:hAnsi="Times New Roman" w:cs="Times New Roman"/>
          <w:sz w:val="20"/>
          <w:szCs w:val="20"/>
          <w:vertAlign w:val="subscript"/>
        </w:rPr>
        <w:t>sat</w:t>
      </w:r>
      <w:r w:rsidRPr="0058436C">
        <w:rPr>
          <w:rFonts w:ascii="Times New Roman" w:hAnsi="Times New Roman" w:cs="Times New Roman"/>
          <w:sz w:val="20"/>
          <w:szCs w:val="20"/>
        </w:rPr>
        <w:t>.</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D62611" w:rsidRPr="0058436C" w:rsidTr="00D62611">
        <w:trPr>
          <w:jc w:val="center"/>
        </w:trPr>
        <w:tc>
          <w:tcPr>
            <w:tcW w:w="750" w:type="pct"/>
          </w:tcPr>
          <w:p w:rsidR="00D62611" w:rsidRPr="0058436C" w:rsidRDefault="00D62611" w:rsidP="00E71CCE">
            <w:pPr>
              <w:spacing w:after="160" w:line="360" w:lineRule="auto"/>
              <w:jc w:val="both"/>
              <w:rPr>
                <w:rFonts w:ascii="Times New Roman" w:hAnsi="Times New Roman" w:cs="Times New Roman"/>
                <w:sz w:val="20"/>
                <w:szCs w:val="20"/>
              </w:rPr>
            </w:pPr>
          </w:p>
        </w:tc>
        <w:tc>
          <w:tcPr>
            <w:tcW w:w="3500" w:type="pct"/>
            <w:vAlign w:val="bottom"/>
          </w:tcPr>
          <w:p w:rsidR="00D62611" w:rsidRPr="0058436C" w:rsidRDefault="00032AA9" w:rsidP="00E71CCE">
            <w:pPr>
              <w:spacing w:after="160" w:line="360" w:lineRule="auto"/>
              <w:jc w:val="both"/>
              <w:rPr>
                <w:rFonts w:ascii="Times New Roman" w:hAnsi="Times New Roman" w:cs="Times New Roman"/>
                <w:i/>
                <w:sz w:val="20"/>
                <w:szCs w:val="20"/>
                <w:lang w:val="de-AT"/>
              </w:rPr>
            </w:pPr>
            <m:oMathPara>
              <m:oMath>
                <m:sSub>
                  <m:sSubPr>
                    <m:ctrlPr>
                      <w:rPr>
                        <w:rFonts w:ascii="Cambria Math" w:hAnsi="Cambria Math" w:cs="Times New Roman"/>
                        <w:i/>
                        <w:sz w:val="20"/>
                        <w:szCs w:val="20"/>
                      </w:rPr>
                    </m:ctrlPr>
                  </m:sSubPr>
                  <m:e>
                    <m:r>
                      <w:rPr>
                        <w:rFonts w:ascii="Cambria Math" w:hAnsi="Cambria Math" w:cs="Times New Roman"/>
                        <w:sz w:val="20"/>
                        <w:szCs w:val="20"/>
                      </w:rPr>
                      <m:t>P</m:t>
                    </m:r>
                  </m:e>
                  <m:sub>
                    <m:r>
                      <m:rPr>
                        <m:sty m:val="p"/>
                      </m:rPr>
                      <w:rPr>
                        <w:rFonts w:ascii="Cambria Math" w:hAnsi="Cambria Math" w:cs="Times New Roman"/>
                        <w:sz w:val="20"/>
                        <w:szCs w:val="20"/>
                      </w:rPr>
                      <m:t>S</m:t>
                    </m:r>
                  </m:sub>
                </m:sSub>
                <m:r>
                  <w:rPr>
                    <w:rFonts w:ascii="Cambria Math" w:hAnsi="Cambria Math" w:cs="Times New Roman"/>
                    <w:sz w:val="20"/>
                    <w:szCs w:val="20"/>
                  </w:rPr>
                  <m:t>=</m:t>
                </m:r>
                <m:sSub>
                  <m:sSubPr>
                    <m:ctrlPr>
                      <w:rPr>
                        <w:rFonts w:ascii="Cambria Math" w:hAnsi="Cambria Math" w:cs="Times New Roman"/>
                        <w:i/>
                        <w:color w:val="000000"/>
                        <w:sz w:val="20"/>
                        <w:szCs w:val="20"/>
                        <w:shd w:val="clear" w:color="auto" w:fill="FFFFFF"/>
                      </w:rPr>
                    </m:ctrlPr>
                  </m:sSubPr>
                  <m:e>
                    <m:r>
                      <w:rPr>
                        <w:rFonts w:ascii="Cambria Math" w:hAnsi="Cambria Math" w:cs="Times New Roman"/>
                        <w:color w:val="000000"/>
                        <w:sz w:val="20"/>
                        <w:szCs w:val="20"/>
                        <w:shd w:val="clear" w:color="auto" w:fill="FFFFFF"/>
                      </w:rPr>
                      <m:t>z</m:t>
                    </m:r>
                  </m:e>
                  <m:sub>
                    <m:r>
                      <m:rPr>
                        <m:sty m:val="p"/>
                      </m:rPr>
                      <w:rPr>
                        <w:rFonts w:ascii="Cambria Math" w:hAnsi="Cambria Math" w:cs="Times New Roman"/>
                        <w:color w:val="000000"/>
                        <w:sz w:val="20"/>
                        <w:szCs w:val="20"/>
                        <w:shd w:val="clear" w:color="auto" w:fill="FFFFFF"/>
                      </w:rPr>
                      <m:t>r</m:t>
                    </m:r>
                  </m:sub>
                </m:sSub>
                <m:sSub>
                  <m:sSubPr>
                    <m:ctrlPr>
                      <w:rPr>
                        <w:rFonts w:ascii="Cambria Math" w:hAnsi="Cambria Math" w:cs="Times New Roman"/>
                        <w:sz w:val="20"/>
                        <w:szCs w:val="20"/>
                      </w:rPr>
                    </m:ctrlPr>
                  </m:sSubPr>
                  <m:e>
                    <m:r>
                      <w:rPr>
                        <w:rFonts w:ascii="Cambria Math" w:hAnsi="Cambria Math" w:cs="Times New Roman"/>
                        <w:sz w:val="20"/>
                        <w:szCs w:val="20"/>
                      </w:rPr>
                      <m:t>k</m:t>
                    </m:r>
                  </m:e>
                  <m:sub>
                    <m:r>
                      <m:rPr>
                        <m:sty m:val="p"/>
                      </m:rPr>
                      <w:rPr>
                        <w:rFonts w:ascii="Cambria Math" w:hAnsi="Cambria Math" w:cs="Times New Roman"/>
                        <w:sz w:val="20"/>
                        <w:szCs w:val="20"/>
                      </w:rPr>
                      <m:t>sat</m:t>
                    </m:r>
                  </m:sub>
                </m:sSub>
                <m:d>
                  <m:dPr>
                    <m:begChr m:val="{"/>
                    <m:endChr m:val=""/>
                    <m:ctrlPr>
                      <w:rPr>
                        <w:rFonts w:ascii="Cambria Math" w:hAnsi="Cambria Math" w:cs="Times New Roman"/>
                        <w:i/>
                        <w:sz w:val="20"/>
                        <w:szCs w:val="20"/>
                        <w:lang w:val="de-AT"/>
                      </w:rPr>
                    </m:ctrlPr>
                  </m:dPr>
                  <m:e>
                    <m:m>
                      <m:mPr>
                        <m:cGpRule m:val="2"/>
                        <m:cGp m:val="8"/>
                        <m:mcs>
                          <m:mc>
                            <m:mcPr>
                              <m:count m:val="1"/>
                              <m:mcJc m:val="right"/>
                            </m:mcPr>
                          </m:mc>
                          <m:mc>
                            <m:mcPr>
                              <m:count m:val="1"/>
                              <m:mcJc m:val="left"/>
                            </m:mcPr>
                          </m:mc>
                        </m:mcs>
                        <m:ctrlPr>
                          <w:rPr>
                            <w:rFonts w:ascii="Cambria Math" w:hAnsi="Cambria Math" w:cs="Times New Roman"/>
                            <w:i/>
                            <w:sz w:val="20"/>
                            <w:szCs w:val="20"/>
                            <w:lang w:val="de-AT"/>
                          </w:rPr>
                        </m:ctrlPr>
                      </m:mPr>
                      <m:mr>
                        <m:e>
                          <m:r>
                            <w:rPr>
                              <w:rFonts w:ascii="Cambria Math" w:hAnsi="Cambria Math" w:cs="Times New Roman"/>
                              <w:sz w:val="20"/>
                              <w:szCs w:val="20"/>
                            </w:rPr>
                            <m:t>0,</m:t>
                          </m:r>
                        </m:e>
                        <m:e>
                          <m:r>
                            <w:rPr>
                              <w:rFonts w:ascii="Cambria Math" w:hAnsi="Cambria Math" w:cs="Times New Roman"/>
                              <w:sz w:val="20"/>
                              <w:szCs w:val="20"/>
                            </w:rPr>
                            <m:t>θ≤</m:t>
                          </m:r>
                          <m:sSub>
                            <m:sSubPr>
                              <m:ctrlPr>
                                <w:rPr>
                                  <w:rFonts w:ascii="Cambria Math" w:hAnsi="Cambria Math" w:cs="Times New Roman"/>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fc</m:t>
                              </m:r>
                            </m:sub>
                          </m:sSub>
                        </m:e>
                      </m:mr>
                      <m:mr>
                        <m:e>
                          <m:sSup>
                            <m:sSupPr>
                              <m:ctrlPr>
                                <w:rPr>
                                  <w:rFonts w:ascii="Cambria Math" w:hAnsi="Cambria Math" w:cs="Times New Roman"/>
                                  <w:i/>
                                  <w:sz w:val="20"/>
                                  <w:szCs w:val="20"/>
                                  <w:lang w:val="de-AT"/>
                                </w:rPr>
                              </m:ctrlPr>
                            </m:sSupPr>
                            <m:e>
                              <m:d>
                                <m:dPr>
                                  <m:ctrlPr>
                                    <w:rPr>
                                      <w:rFonts w:ascii="Cambria Math" w:hAnsi="Cambria Math" w:cs="Times New Roman"/>
                                      <w:i/>
                                      <w:sz w:val="20"/>
                                      <w:szCs w:val="20"/>
                                      <w:lang w:val="de-AT"/>
                                    </w:rPr>
                                  </m:ctrlPr>
                                </m:dPr>
                                <m:e>
                                  <m:f>
                                    <m:fPr>
                                      <m:ctrlPr>
                                        <w:rPr>
                                          <w:rFonts w:ascii="Cambria Math" w:hAnsi="Cambria Math" w:cs="Times New Roman"/>
                                          <w:i/>
                                          <w:sz w:val="20"/>
                                          <w:szCs w:val="20"/>
                                          <w:lang w:val="de-AT"/>
                                        </w:rPr>
                                      </m:ctrlPr>
                                    </m:fPr>
                                    <m:num>
                                      <m:r>
                                        <w:rPr>
                                          <w:rFonts w:ascii="Cambria Math" w:hAnsi="Cambria Math" w:cs="Times New Roman"/>
                                          <w:sz w:val="20"/>
                                          <w:szCs w:val="20"/>
                                        </w:rPr>
                                        <m:t>θ-</m:t>
                                      </m:r>
                                      <m:sSub>
                                        <m:sSubPr>
                                          <m:ctrlPr>
                                            <w:rPr>
                                              <w:rFonts w:ascii="Cambria Math" w:hAnsi="Cambria Math" w:cs="Times New Roman"/>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fc</m:t>
                                          </m:r>
                                        </m:sub>
                                      </m:sSub>
                                    </m:num>
                                    <m:den>
                                      <m:sSub>
                                        <m:sSubPr>
                                          <m:ctrlPr>
                                            <w:rPr>
                                              <w:rFonts w:ascii="Cambria Math" w:hAnsi="Cambria Math" w:cs="Times New Roman"/>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sat</m:t>
                                          </m:r>
                                        </m:sub>
                                      </m:sSub>
                                      <m:r>
                                        <w:rPr>
                                          <w:rFonts w:ascii="Cambria Math" w:hAnsi="Cambria Math" w:cs="Times New Roman"/>
                                          <w:sz w:val="20"/>
                                          <w:szCs w:val="20"/>
                                        </w:rPr>
                                        <m:t>-</m:t>
                                      </m:r>
                                      <m:sSub>
                                        <m:sSubPr>
                                          <m:ctrlPr>
                                            <w:rPr>
                                              <w:rFonts w:ascii="Cambria Math" w:hAnsi="Cambria Math" w:cs="Times New Roman"/>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fc</m:t>
                                          </m:r>
                                        </m:sub>
                                      </m:sSub>
                                    </m:den>
                                  </m:f>
                                </m:e>
                              </m:d>
                            </m:e>
                            <m:sup>
                              <m:f>
                                <m:fPr>
                                  <m:ctrlPr>
                                    <w:rPr>
                                      <w:rFonts w:ascii="Cambria Math" w:hAnsi="Cambria Math" w:cs="Times New Roman"/>
                                      <w:i/>
                                      <w:sz w:val="20"/>
                                      <w:szCs w:val="20"/>
                                      <w:lang w:val="de-AT"/>
                                    </w:rPr>
                                  </m:ctrlPr>
                                </m:fPr>
                                <m:num>
                                  <m:func>
                                    <m:funcPr>
                                      <m:ctrlPr>
                                        <w:rPr>
                                          <w:rFonts w:ascii="Cambria Math" w:hAnsi="Cambria Math" w:cs="Times New Roman"/>
                                          <w:i/>
                                          <w:sz w:val="20"/>
                                          <w:szCs w:val="20"/>
                                          <w:lang w:val="de-AT"/>
                                        </w:rPr>
                                      </m:ctrlPr>
                                    </m:funcPr>
                                    <m:fName>
                                      <m:r>
                                        <m:rPr>
                                          <m:sty m:val="p"/>
                                        </m:rPr>
                                        <w:rPr>
                                          <w:rFonts w:ascii="Cambria Math" w:hAnsi="Cambria Math" w:cs="Times New Roman"/>
                                          <w:sz w:val="20"/>
                                          <w:szCs w:val="20"/>
                                        </w:rPr>
                                        <m:t>ln</m:t>
                                      </m:r>
                                    </m:fName>
                                    <m:e>
                                      <m:r>
                                        <w:rPr>
                                          <w:rFonts w:ascii="Cambria Math" w:hAnsi="Cambria Math" w:cs="Times New Roman"/>
                                          <w:sz w:val="20"/>
                                          <w:szCs w:val="20"/>
                                        </w:rPr>
                                        <m:t>0.5</m:t>
                                      </m:r>
                                    </m:e>
                                  </m:func>
                                </m:num>
                                <m:den>
                                  <m:func>
                                    <m:funcPr>
                                      <m:ctrlPr>
                                        <w:rPr>
                                          <w:rFonts w:ascii="Cambria Math" w:hAnsi="Cambria Math" w:cs="Times New Roman"/>
                                          <w:i/>
                                          <w:sz w:val="20"/>
                                          <w:szCs w:val="20"/>
                                          <w:lang w:val="de-AT"/>
                                        </w:rPr>
                                      </m:ctrlPr>
                                    </m:funcPr>
                                    <m:fName>
                                      <m:r>
                                        <m:rPr>
                                          <m:sty m:val="p"/>
                                        </m:rPr>
                                        <w:rPr>
                                          <w:rFonts w:ascii="Cambria Math" w:hAnsi="Cambria Math" w:cs="Times New Roman"/>
                                          <w:sz w:val="20"/>
                                          <w:szCs w:val="20"/>
                                          <w:lang w:val="de-AT"/>
                                        </w:rPr>
                                        <m:t>ln</m:t>
                                      </m:r>
                                    </m:fName>
                                    <m:e>
                                      <m:sSub>
                                        <m:sSubPr>
                                          <m:ctrlPr>
                                            <w:rPr>
                                              <w:rFonts w:ascii="Cambria Math" w:hAnsi="Cambria Math" w:cs="Times New Roman"/>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m</m:t>
                                          </m:r>
                                        </m:sub>
                                      </m:sSub>
                                    </m:e>
                                  </m:func>
                                </m:den>
                              </m:f>
                            </m:sup>
                          </m:sSup>
                          <m:r>
                            <w:rPr>
                              <w:rFonts w:ascii="Cambria Math" w:hAnsi="Cambria Math" w:cs="Times New Roman"/>
                              <w:sz w:val="20"/>
                              <w:szCs w:val="20"/>
                              <w:lang w:val="de-AT"/>
                            </w:rPr>
                            <m:t>,</m:t>
                          </m:r>
                        </m:e>
                        <m:e>
                          <m:sSub>
                            <m:sSubPr>
                              <m:ctrlPr>
                                <w:rPr>
                                  <w:rFonts w:ascii="Cambria Math" w:hAnsi="Cambria Math" w:cs="Times New Roman"/>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fc</m:t>
                              </m:r>
                            </m:sub>
                          </m:sSub>
                          <m:r>
                            <w:rPr>
                              <w:rFonts w:ascii="Cambria Math" w:hAnsi="Cambria Math" w:cs="Times New Roman"/>
                              <w:sz w:val="20"/>
                              <w:szCs w:val="20"/>
                              <w:lang w:val="de-AT"/>
                            </w:rPr>
                            <m:t>&lt;</m:t>
                          </m:r>
                          <m:r>
                            <w:rPr>
                              <w:rFonts w:ascii="Cambria Math" w:hAnsi="Cambria Math" w:cs="Times New Roman"/>
                              <w:sz w:val="20"/>
                              <w:szCs w:val="20"/>
                            </w:rPr>
                            <m:t>θ</m:t>
                          </m:r>
                          <m:r>
                            <w:rPr>
                              <w:rFonts w:ascii="Cambria Math" w:hAnsi="Cambria Math" w:cs="Times New Roman"/>
                              <w:sz w:val="20"/>
                              <w:szCs w:val="20"/>
                              <w:lang w:val="de-AT"/>
                            </w:rPr>
                            <m:t>&lt;</m:t>
                          </m:r>
                          <m:sSub>
                            <m:sSubPr>
                              <m:ctrlPr>
                                <w:rPr>
                                  <w:rFonts w:ascii="Cambria Math" w:hAnsi="Cambria Math" w:cs="Times New Roman"/>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sat</m:t>
                              </m:r>
                            </m:sub>
                          </m:sSub>
                        </m:e>
                      </m:mr>
                      <m:mr>
                        <m:e>
                          <m:r>
                            <w:rPr>
                              <w:rFonts w:ascii="Cambria Math" w:hAnsi="Cambria Math" w:cs="Times New Roman"/>
                              <w:sz w:val="20"/>
                              <w:szCs w:val="20"/>
                              <w:lang w:val="de-AT"/>
                            </w:rPr>
                            <m:t>1,</m:t>
                          </m:r>
                        </m:e>
                        <m:e>
                          <m:r>
                            <w:rPr>
                              <w:rFonts w:ascii="Cambria Math" w:hAnsi="Cambria Math" w:cs="Times New Roman"/>
                              <w:sz w:val="20"/>
                              <w:szCs w:val="20"/>
                            </w:rPr>
                            <m:t>θ</m:t>
                          </m:r>
                          <m:r>
                            <w:rPr>
                              <w:rFonts w:ascii="Cambria Math" w:hAnsi="Cambria Math" w:cs="Times New Roman"/>
                              <w:sz w:val="20"/>
                              <w:szCs w:val="20"/>
                              <w:lang w:val="de-AT"/>
                            </w:rPr>
                            <m:t>≥</m:t>
                          </m:r>
                          <m:sSub>
                            <m:sSubPr>
                              <m:ctrlPr>
                                <w:rPr>
                                  <w:rFonts w:ascii="Cambria Math" w:hAnsi="Cambria Math" w:cs="Times New Roman"/>
                                  <w:sz w:val="20"/>
                                  <w:szCs w:val="20"/>
                                </w:rPr>
                              </m:ctrlPr>
                            </m:sSubPr>
                            <m:e>
                              <m:r>
                                <w:rPr>
                                  <w:rFonts w:ascii="Cambria Math" w:hAnsi="Cambria Math" w:cs="Times New Roman"/>
                                  <w:sz w:val="20"/>
                                  <w:szCs w:val="20"/>
                                </w:rPr>
                                <m:t>θ</m:t>
                              </m:r>
                            </m:e>
                            <m:sub>
                              <m:r>
                                <m:rPr>
                                  <m:sty m:val="p"/>
                                </m:rPr>
                                <w:rPr>
                                  <w:rFonts w:ascii="Cambria Math" w:hAnsi="Cambria Math" w:cs="Times New Roman"/>
                                  <w:sz w:val="20"/>
                                  <w:szCs w:val="20"/>
                                </w:rPr>
                                <m:t>sat</m:t>
                              </m:r>
                            </m:sub>
                          </m:sSub>
                        </m:e>
                      </m:mr>
                    </m:m>
                  </m:e>
                </m:d>
              </m:oMath>
            </m:oMathPara>
          </w:p>
        </w:tc>
        <w:tc>
          <w:tcPr>
            <w:tcW w:w="750" w:type="pct"/>
            <w:vAlign w:val="center"/>
          </w:tcPr>
          <w:p w:rsidR="00D62611" w:rsidRPr="0058436C" w:rsidRDefault="00D62611" w:rsidP="00E71CCE">
            <w:pPr>
              <w:spacing w:after="160" w:line="360" w:lineRule="auto"/>
              <w:jc w:val="both"/>
              <w:rPr>
                <w:rFonts w:ascii="Times New Roman" w:hAnsi="Times New Roman" w:cs="Times New Roman"/>
                <w:sz w:val="20"/>
                <w:szCs w:val="20"/>
                <w:lang w:val="de-AT"/>
              </w:rPr>
            </w:pPr>
            <w:r w:rsidRPr="0058436C">
              <w:rPr>
                <w:rFonts w:ascii="Times New Roman" w:hAnsi="Times New Roman" w:cs="Times New Roman"/>
                <w:sz w:val="20"/>
                <w:szCs w:val="20"/>
                <w:lang w:val="de-AT"/>
              </w:rPr>
              <w:t>(</w:t>
            </w:r>
            <w:r w:rsidR="000E0495" w:rsidRPr="0058436C">
              <w:rPr>
                <w:rFonts w:ascii="Times New Roman" w:hAnsi="Times New Roman" w:cs="Times New Roman"/>
                <w:sz w:val="20"/>
                <w:szCs w:val="20"/>
                <w:lang w:val="de-AT"/>
              </w:rPr>
              <w:t>S</w:t>
            </w:r>
            <w:r w:rsidRPr="0058436C">
              <w:rPr>
                <w:rFonts w:ascii="Times New Roman" w:hAnsi="Times New Roman" w:cs="Times New Roman"/>
                <w:sz w:val="20"/>
                <w:szCs w:val="20"/>
                <w:lang w:val="de-AT"/>
              </w:rPr>
              <w:fldChar w:fldCharType="begin"/>
            </w:r>
            <w:r w:rsidRPr="0058436C">
              <w:rPr>
                <w:rFonts w:ascii="Times New Roman" w:hAnsi="Times New Roman" w:cs="Times New Roman"/>
                <w:sz w:val="20"/>
                <w:szCs w:val="20"/>
                <w:lang w:val="de-AT"/>
              </w:rPr>
              <w:instrText xml:space="preserve"> AUTONUM  \* Arabic </w:instrText>
            </w:r>
            <w:r w:rsidRPr="0058436C">
              <w:rPr>
                <w:rFonts w:ascii="Times New Roman" w:hAnsi="Times New Roman" w:cs="Times New Roman"/>
                <w:sz w:val="20"/>
                <w:szCs w:val="20"/>
              </w:rPr>
              <w:fldChar w:fldCharType="end"/>
            </w:r>
            <w:r w:rsidRPr="0058436C">
              <w:rPr>
                <w:rFonts w:ascii="Times New Roman" w:hAnsi="Times New Roman" w:cs="Times New Roman"/>
                <w:sz w:val="20"/>
                <w:szCs w:val="20"/>
                <w:lang w:val="de-AT"/>
              </w:rPr>
              <w:t>)</w:t>
            </w:r>
          </w:p>
        </w:tc>
      </w:tr>
    </w:tbl>
    <w:p w:rsidR="00AF55FB" w:rsidRDefault="00AF55FB" w:rsidP="00E71CCE">
      <w:pPr>
        <w:spacing w:line="360" w:lineRule="auto"/>
        <w:jc w:val="both"/>
        <w:rPr>
          <w:rFonts w:ascii="Times New Roman" w:hAnsi="Times New Roman" w:cs="Times New Roman"/>
          <w:sz w:val="20"/>
          <w:szCs w:val="20"/>
        </w:rPr>
      </w:pPr>
    </w:p>
    <w:p w:rsidR="00D61643" w:rsidRPr="0058436C" w:rsidRDefault="00D61643" w:rsidP="00E71CCE">
      <w:pPr>
        <w:spacing w:line="360" w:lineRule="auto"/>
        <w:jc w:val="both"/>
        <w:rPr>
          <w:rFonts w:ascii="Times New Roman" w:hAnsi="Times New Roman" w:cs="Times New Roman"/>
          <w:sz w:val="20"/>
          <w:szCs w:val="20"/>
        </w:rPr>
      </w:pPr>
      <w:r w:rsidRPr="0058436C">
        <w:rPr>
          <w:rFonts w:ascii="Times New Roman" w:hAnsi="Times New Roman" w:cs="Times New Roman"/>
          <w:sz w:val="20"/>
          <w:szCs w:val="20"/>
        </w:rPr>
        <w:lastRenderedPageBreak/>
        <w:t xml:space="preserve">Finally, the stream discharge </w:t>
      </w:r>
      <w:r w:rsidR="00543C90" w:rsidRPr="0058436C">
        <w:rPr>
          <w:rFonts w:ascii="Times New Roman" w:hAnsi="Times New Roman" w:cs="Times New Roman"/>
          <w:sz w:val="20"/>
          <w:szCs w:val="20"/>
        </w:rPr>
        <w:t>can be determined</w:t>
      </w:r>
      <w:r w:rsidRPr="0058436C">
        <w:rPr>
          <w:rFonts w:ascii="Times New Roman" w:hAnsi="Times New Roman" w:cs="Times New Roman"/>
          <w:sz w:val="20"/>
          <w:szCs w:val="20"/>
        </w:rPr>
        <w:t xml:space="preserve"> as the sum of </w:t>
      </w:r>
      <w:r w:rsidR="00C15983" w:rsidRPr="0058436C">
        <w:rPr>
          <w:rFonts w:ascii="Times New Roman" w:hAnsi="Times New Roman" w:cs="Times New Roman"/>
          <w:sz w:val="20"/>
          <w:szCs w:val="20"/>
        </w:rPr>
        <w:t xml:space="preserve">2 bypass fractions </w:t>
      </w:r>
      <w:r w:rsidRPr="0058436C">
        <w:rPr>
          <w:rFonts w:ascii="Times New Roman" w:hAnsi="Times New Roman" w:cs="Times New Roman"/>
          <w:sz w:val="20"/>
          <w:szCs w:val="20"/>
        </w:rPr>
        <w:t>and percolation.</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7060"/>
        <w:gridCol w:w="1513"/>
      </w:tblGrid>
      <w:tr w:rsidR="00D61643" w:rsidRPr="0058436C" w:rsidTr="004928BD">
        <w:trPr>
          <w:jc w:val="center"/>
        </w:trPr>
        <w:tc>
          <w:tcPr>
            <w:tcW w:w="750" w:type="pct"/>
          </w:tcPr>
          <w:p w:rsidR="00D61643" w:rsidRPr="0058436C" w:rsidRDefault="00D61643" w:rsidP="00E71CCE">
            <w:pPr>
              <w:spacing w:after="160" w:line="360" w:lineRule="auto"/>
              <w:jc w:val="both"/>
              <w:rPr>
                <w:rFonts w:ascii="Times New Roman" w:hAnsi="Times New Roman" w:cs="Times New Roman"/>
                <w:sz w:val="20"/>
                <w:szCs w:val="20"/>
              </w:rPr>
            </w:pPr>
          </w:p>
        </w:tc>
        <w:tc>
          <w:tcPr>
            <w:tcW w:w="3500" w:type="pct"/>
            <w:vAlign w:val="bottom"/>
          </w:tcPr>
          <w:p w:rsidR="00D61643" w:rsidRPr="0058436C" w:rsidRDefault="00D61643" w:rsidP="00E71CCE">
            <w:pPr>
              <w:spacing w:after="160" w:line="360" w:lineRule="auto"/>
              <w:jc w:val="both"/>
              <w:rPr>
                <w:rFonts w:ascii="Times New Roman" w:hAnsi="Times New Roman" w:cs="Times New Roman"/>
                <w:sz w:val="20"/>
                <w:szCs w:val="20"/>
              </w:rPr>
            </w:pPr>
            <m:oMathPara>
              <m:oMath>
                <m:r>
                  <w:rPr>
                    <w:rFonts w:ascii="Cambria Math" w:hAnsi="Cambria Math" w:cs="Times New Roman"/>
                    <w:sz w:val="20"/>
                    <w:szCs w:val="20"/>
                  </w:rPr>
                  <m:t>D</m:t>
                </m:r>
                <m:r>
                  <m:rPr>
                    <m:sty m:val="p"/>
                  </m:rP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B</m:t>
                    </m:r>
                  </m:e>
                  <m:sub>
                    <m:r>
                      <m:rPr>
                        <m:sty m:val="p"/>
                      </m:rPr>
                      <w:rPr>
                        <w:rFonts w:ascii="Cambria Math" w:hAnsi="Cambria Math" w:cs="Times New Roman"/>
                        <w:sz w:val="20"/>
                        <w:szCs w:val="20"/>
                      </w:rPr>
                      <m:t>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B</m:t>
                    </m:r>
                  </m:e>
                  <m:sub>
                    <m:r>
                      <m:rPr>
                        <m:sty m:val="p"/>
                      </m:rPr>
                      <w:rPr>
                        <w:rFonts w:ascii="Cambria Math" w:hAnsi="Cambria Math" w:cs="Times New Roman"/>
                        <w:sz w:val="20"/>
                        <w:szCs w:val="20"/>
                      </w:rPr>
                      <m:t>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m:rPr>
                        <m:sty m:val="p"/>
                      </m:rPr>
                      <w:rPr>
                        <w:rFonts w:ascii="Cambria Math" w:hAnsi="Cambria Math" w:cs="Times New Roman"/>
                        <w:sz w:val="20"/>
                        <w:szCs w:val="20"/>
                      </w:rPr>
                      <m:t>S</m:t>
                    </m:r>
                  </m:sub>
                </m:sSub>
              </m:oMath>
            </m:oMathPara>
          </w:p>
        </w:tc>
        <w:tc>
          <w:tcPr>
            <w:tcW w:w="750" w:type="pct"/>
            <w:vAlign w:val="center"/>
          </w:tcPr>
          <w:p w:rsidR="00D61643" w:rsidRPr="0058436C" w:rsidRDefault="00D61643" w:rsidP="00E71CCE">
            <w:pPr>
              <w:spacing w:after="160" w:line="360" w:lineRule="auto"/>
              <w:jc w:val="both"/>
              <w:rPr>
                <w:rFonts w:ascii="Times New Roman" w:hAnsi="Times New Roman" w:cs="Times New Roman"/>
                <w:sz w:val="20"/>
                <w:szCs w:val="20"/>
              </w:rPr>
            </w:pPr>
            <w:r w:rsidRPr="0058436C">
              <w:rPr>
                <w:rFonts w:ascii="Times New Roman" w:hAnsi="Times New Roman" w:cs="Times New Roman"/>
                <w:sz w:val="20"/>
                <w:szCs w:val="20"/>
              </w:rPr>
              <w:t>(</w:t>
            </w:r>
            <w:r w:rsidR="000E0495" w:rsidRPr="0058436C">
              <w:rPr>
                <w:rFonts w:ascii="Times New Roman" w:hAnsi="Times New Roman" w:cs="Times New Roman"/>
                <w:sz w:val="20"/>
                <w:szCs w:val="20"/>
              </w:rPr>
              <w:t>S</w:t>
            </w:r>
            <w:r w:rsidRPr="0058436C">
              <w:rPr>
                <w:rFonts w:ascii="Times New Roman" w:hAnsi="Times New Roman" w:cs="Times New Roman"/>
                <w:sz w:val="20"/>
                <w:szCs w:val="20"/>
              </w:rPr>
              <w:fldChar w:fldCharType="begin"/>
            </w:r>
            <w:r w:rsidRPr="0058436C">
              <w:rPr>
                <w:rFonts w:ascii="Times New Roman" w:hAnsi="Times New Roman" w:cs="Times New Roman"/>
                <w:sz w:val="20"/>
                <w:szCs w:val="20"/>
              </w:rPr>
              <w:instrText xml:space="preserve"> AUTONUM  \* Arabic </w:instrText>
            </w:r>
            <w:r w:rsidRPr="0058436C">
              <w:rPr>
                <w:rFonts w:ascii="Times New Roman" w:hAnsi="Times New Roman" w:cs="Times New Roman"/>
                <w:sz w:val="20"/>
                <w:szCs w:val="20"/>
              </w:rPr>
              <w:fldChar w:fldCharType="end"/>
            </w:r>
            <w:r w:rsidRPr="0058436C">
              <w:rPr>
                <w:rFonts w:ascii="Times New Roman" w:hAnsi="Times New Roman" w:cs="Times New Roman"/>
                <w:sz w:val="20"/>
                <w:szCs w:val="20"/>
              </w:rPr>
              <w:t>)</w:t>
            </w:r>
          </w:p>
        </w:tc>
      </w:tr>
    </w:tbl>
    <w:p w:rsidR="003E7150" w:rsidRDefault="003E7150" w:rsidP="00E71CCE">
      <w:pPr>
        <w:spacing w:line="360" w:lineRule="auto"/>
        <w:jc w:val="both"/>
        <w:rPr>
          <w:rFonts w:ascii="Times New Roman" w:hAnsi="Times New Roman" w:cs="Times New Roman"/>
          <w:b/>
          <w:sz w:val="20"/>
          <w:szCs w:val="20"/>
        </w:rPr>
      </w:pPr>
    </w:p>
    <w:p w:rsidR="000D4A48" w:rsidRDefault="0026540B" w:rsidP="00E71CCE">
      <w:pPr>
        <w:spacing w:line="360" w:lineRule="auto"/>
        <w:jc w:val="both"/>
        <w:rPr>
          <w:rFonts w:ascii="Times New Roman" w:hAnsi="Times New Roman" w:cs="Times New Roman"/>
          <w:sz w:val="20"/>
          <w:szCs w:val="20"/>
        </w:rPr>
      </w:pPr>
      <w:r w:rsidRPr="0058436C">
        <w:rPr>
          <w:rFonts w:ascii="Times New Roman" w:hAnsi="Times New Roman" w:cs="Times New Roman"/>
          <w:b/>
          <w:noProof/>
          <w:sz w:val="20"/>
          <w:szCs w:val="20"/>
        </w:rPr>
        <w:drawing>
          <wp:anchor distT="0" distB="0" distL="114300" distR="114300" simplePos="0" relativeHeight="251662336" behindDoc="1" locked="0" layoutInCell="1" allowOverlap="1" wp14:anchorId="1BBC7388" wp14:editId="27A8E061">
            <wp:simplePos x="0" y="0"/>
            <wp:positionH relativeFrom="column">
              <wp:posOffset>-1270</wp:posOffset>
            </wp:positionH>
            <wp:positionV relativeFrom="paragraph">
              <wp:posOffset>0</wp:posOffset>
            </wp:positionV>
            <wp:extent cx="3023870" cy="3023870"/>
            <wp:effectExtent l="0" t="0" r="5080" b="5080"/>
            <wp:wrapTight wrapText="bothSides">
              <wp:wrapPolygon edited="0">
                <wp:start x="0" y="0"/>
                <wp:lineTo x="0" y="21500"/>
                <wp:lineTo x="21500" y="21500"/>
                <wp:lineTo x="21500"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S5, 1 column, hockey.jpg"/>
                    <pic:cNvPicPr/>
                  </pic:nvPicPr>
                  <pic:blipFill>
                    <a:blip r:embed="rId13">
                      <a:extLst>
                        <a:ext uri="{28A0092B-C50C-407E-A947-70E740481C1C}">
                          <a14:useLocalDpi xmlns:a14="http://schemas.microsoft.com/office/drawing/2010/main" val="0"/>
                        </a:ext>
                      </a:extLst>
                    </a:blip>
                    <a:stretch>
                      <a:fillRect/>
                    </a:stretch>
                  </pic:blipFill>
                  <pic:spPr>
                    <a:xfrm>
                      <a:off x="0" y="0"/>
                      <a:ext cx="3023870" cy="3023870"/>
                    </a:xfrm>
                    <a:prstGeom prst="rect">
                      <a:avLst/>
                    </a:prstGeom>
                  </pic:spPr>
                </pic:pic>
              </a:graphicData>
            </a:graphic>
          </wp:anchor>
        </w:drawing>
      </w:r>
      <w:r w:rsidR="000E0495" w:rsidRPr="0058436C">
        <w:rPr>
          <w:rFonts w:ascii="Times New Roman" w:hAnsi="Times New Roman" w:cs="Times New Roman"/>
          <w:b/>
          <w:sz w:val="20"/>
          <w:szCs w:val="20"/>
        </w:rPr>
        <w:t>Fig. S5</w:t>
      </w:r>
      <w:r w:rsidR="000E0495" w:rsidRPr="0058436C">
        <w:rPr>
          <w:rFonts w:ascii="Times New Roman" w:hAnsi="Times New Roman" w:cs="Times New Roman"/>
          <w:sz w:val="20"/>
          <w:szCs w:val="20"/>
        </w:rPr>
        <w:t xml:space="preserve"> Modeled temperature driven forcing (</w:t>
      </w:r>
      <w:r w:rsidR="000E0495" w:rsidRPr="0058436C">
        <w:rPr>
          <w:rFonts w:ascii="Times New Roman" w:hAnsi="Times New Roman" w:cs="Times New Roman"/>
          <w:i/>
          <w:sz w:val="20"/>
          <w:szCs w:val="20"/>
        </w:rPr>
        <w:t>f</w:t>
      </w:r>
      <w:r w:rsidR="000E0495" w:rsidRPr="0058436C">
        <w:rPr>
          <w:rFonts w:ascii="Times New Roman" w:hAnsi="Times New Roman" w:cs="Times New Roman"/>
          <w:sz w:val="20"/>
          <w:szCs w:val="20"/>
          <w:vertAlign w:val="subscript"/>
        </w:rPr>
        <w:t>T</w:t>
      </w:r>
      <w:r w:rsidR="000E0495" w:rsidRPr="0058436C">
        <w:rPr>
          <w:rFonts w:ascii="Times New Roman" w:hAnsi="Times New Roman" w:cs="Times New Roman"/>
          <w:sz w:val="20"/>
          <w:szCs w:val="20"/>
        </w:rPr>
        <w:t>: dashed line) and the daily actual forcing (</w:t>
      </w:r>
      <w:r w:rsidR="000E0495" w:rsidRPr="0058436C">
        <w:rPr>
          <w:rFonts w:ascii="Times New Roman" w:hAnsi="Times New Roman" w:cs="Times New Roman"/>
          <w:i/>
          <w:sz w:val="20"/>
          <w:szCs w:val="20"/>
        </w:rPr>
        <w:t>f</w:t>
      </w:r>
      <w:r w:rsidR="000E0495" w:rsidRPr="0058436C">
        <w:rPr>
          <w:rFonts w:ascii="Times New Roman" w:hAnsi="Times New Roman" w:cs="Times New Roman"/>
          <w:sz w:val="20"/>
          <w:szCs w:val="20"/>
          <w:vertAlign w:val="subscript"/>
        </w:rPr>
        <w:t>LU</w:t>
      </w:r>
      <w:r w:rsidR="000E0495" w:rsidRPr="0058436C">
        <w:rPr>
          <w:rFonts w:ascii="Times New Roman" w:hAnsi="Times New Roman" w:cs="Times New Roman"/>
          <w:sz w:val="20"/>
          <w:szCs w:val="20"/>
        </w:rPr>
        <w:t xml:space="preserve">: point cloud) in relation to daytime temperature. The onset of </w:t>
      </w:r>
      <w:r w:rsidR="000E0495" w:rsidRPr="0058436C">
        <w:rPr>
          <w:rFonts w:ascii="Times New Roman" w:hAnsi="Times New Roman" w:cs="Times New Roman"/>
          <w:i/>
          <w:sz w:val="20"/>
          <w:szCs w:val="20"/>
        </w:rPr>
        <w:t>f</w:t>
      </w:r>
      <w:r w:rsidR="000E0495" w:rsidRPr="0058436C">
        <w:rPr>
          <w:rFonts w:ascii="Times New Roman" w:hAnsi="Times New Roman" w:cs="Times New Roman"/>
          <w:sz w:val="20"/>
          <w:szCs w:val="20"/>
          <w:vertAlign w:val="subscript"/>
        </w:rPr>
        <w:t>T</w:t>
      </w:r>
      <w:r w:rsidR="000E0495" w:rsidRPr="0058436C">
        <w:rPr>
          <w:rFonts w:ascii="Times New Roman" w:hAnsi="Times New Roman" w:cs="Times New Roman"/>
          <w:sz w:val="20"/>
          <w:szCs w:val="20"/>
        </w:rPr>
        <w:t xml:space="preserve"> at very low temperatures, is partially nullified by the photoperiod term, taking low values early in the year.</w:t>
      </w:r>
    </w:p>
    <w:p w:rsidR="00773B01" w:rsidRPr="0058436C" w:rsidRDefault="0026540B" w:rsidP="00E71CCE">
      <w:pPr>
        <w:spacing w:line="360" w:lineRule="auto"/>
        <w:jc w:val="both"/>
        <w:rPr>
          <w:rFonts w:ascii="Times New Roman" w:hAnsi="Times New Roman" w:cs="Times New Roman"/>
          <w:sz w:val="20"/>
          <w:szCs w:val="20"/>
        </w:rPr>
      </w:pPr>
      <w:r w:rsidRPr="0058436C">
        <w:rPr>
          <w:rFonts w:ascii="Times New Roman" w:hAnsi="Times New Roman" w:cs="Times New Roman"/>
          <w:b/>
          <w:noProof/>
          <w:sz w:val="20"/>
          <w:szCs w:val="20"/>
        </w:rPr>
        <w:lastRenderedPageBreak/>
        <w:drawing>
          <wp:inline distT="0" distB="0" distL="0" distR="0">
            <wp:extent cx="6263640" cy="6839712"/>
            <wp:effectExtent l="0" t="0" r="381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S6, 2 columns, theta.jpg"/>
                    <pic:cNvPicPr/>
                  </pic:nvPicPr>
                  <pic:blipFill>
                    <a:blip r:embed="rId14">
                      <a:extLst>
                        <a:ext uri="{28A0092B-C50C-407E-A947-70E740481C1C}">
                          <a14:useLocalDpi xmlns:a14="http://schemas.microsoft.com/office/drawing/2010/main" val="0"/>
                        </a:ext>
                      </a:extLst>
                    </a:blip>
                    <a:stretch>
                      <a:fillRect/>
                    </a:stretch>
                  </pic:blipFill>
                  <pic:spPr>
                    <a:xfrm>
                      <a:off x="0" y="0"/>
                      <a:ext cx="6263640" cy="6839712"/>
                    </a:xfrm>
                    <a:prstGeom prst="rect">
                      <a:avLst/>
                    </a:prstGeom>
                  </pic:spPr>
                </pic:pic>
              </a:graphicData>
            </a:graphic>
          </wp:inline>
        </w:drawing>
      </w:r>
      <w:r w:rsidR="00773B01" w:rsidRPr="0058436C">
        <w:rPr>
          <w:rFonts w:ascii="Times New Roman" w:hAnsi="Times New Roman" w:cs="Times New Roman"/>
          <w:b/>
          <w:sz w:val="20"/>
          <w:szCs w:val="20"/>
        </w:rPr>
        <w:t xml:space="preserve">Fig. </w:t>
      </w:r>
      <w:r w:rsidR="00EC1F2F" w:rsidRPr="0058436C">
        <w:rPr>
          <w:rFonts w:ascii="Times New Roman" w:hAnsi="Times New Roman" w:cs="Times New Roman"/>
          <w:b/>
          <w:sz w:val="20"/>
          <w:szCs w:val="20"/>
        </w:rPr>
        <w:t>S</w:t>
      </w:r>
      <w:r w:rsidR="000E0495" w:rsidRPr="0058436C">
        <w:rPr>
          <w:rFonts w:ascii="Times New Roman" w:hAnsi="Times New Roman" w:cs="Times New Roman"/>
          <w:b/>
          <w:sz w:val="20"/>
          <w:szCs w:val="20"/>
        </w:rPr>
        <w:t>6</w:t>
      </w:r>
      <w:r w:rsidR="00773B01" w:rsidRPr="0058436C">
        <w:rPr>
          <w:rFonts w:ascii="Times New Roman" w:hAnsi="Times New Roman" w:cs="Times New Roman"/>
          <w:sz w:val="20"/>
          <w:szCs w:val="20"/>
        </w:rPr>
        <w:t xml:space="preserve"> Time series of observed (pale bands) and modeled (solid line) soil moisture. The calibration delivered an expedient estimate for 4 years of observed </w:t>
      </w:r>
      <w:r w:rsidR="00773B01" w:rsidRPr="0058436C">
        <w:rPr>
          <w:rFonts w:ascii="Times New Roman" w:hAnsi="Times New Roman" w:cs="Times New Roman"/>
          <w:i/>
          <w:sz w:val="20"/>
          <w:szCs w:val="20"/>
        </w:rPr>
        <w:t>θ</w:t>
      </w:r>
      <w:r w:rsidR="00773B01" w:rsidRPr="0058436C">
        <w:rPr>
          <w:rFonts w:ascii="Times New Roman" w:hAnsi="Times New Roman" w:cs="Times New Roman"/>
          <w:sz w:val="20"/>
          <w:szCs w:val="20"/>
        </w:rPr>
        <w:t xml:space="preserve"> on the Kreisbach site (a, b). On the Klausen Leopoldsdorf site (c – f) the simulator was able to track </w:t>
      </w:r>
      <w:r w:rsidR="00773B01" w:rsidRPr="0058436C">
        <w:rPr>
          <w:rFonts w:ascii="Times New Roman" w:hAnsi="Times New Roman" w:cs="Times New Roman"/>
          <w:i/>
          <w:sz w:val="20"/>
          <w:szCs w:val="20"/>
        </w:rPr>
        <w:t>θ</w:t>
      </w:r>
      <w:r w:rsidR="00773B01" w:rsidRPr="0058436C">
        <w:rPr>
          <w:rFonts w:ascii="Times New Roman" w:hAnsi="Times New Roman" w:cs="Times New Roman"/>
          <w:sz w:val="20"/>
          <w:szCs w:val="20"/>
        </w:rPr>
        <w:t xml:space="preserve"> over an almost seven-year period.</w:t>
      </w:r>
    </w:p>
    <w:p w:rsidR="00773B01" w:rsidRPr="0058436C" w:rsidRDefault="0026540B" w:rsidP="00E71CCE">
      <w:pPr>
        <w:spacing w:line="360" w:lineRule="auto"/>
        <w:jc w:val="both"/>
        <w:rPr>
          <w:rFonts w:ascii="Times New Roman" w:hAnsi="Times New Roman" w:cs="Times New Roman"/>
          <w:sz w:val="20"/>
          <w:szCs w:val="20"/>
        </w:rPr>
      </w:pPr>
      <w:r w:rsidRPr="0058436C">
        <w:rPr>
          <w:rFonts w:ascii="Times New Roman" w:hAnsi="Times New Roman" w:cs="Times New Roman"/>
          <w:b/>
          <w:noProof/>
          <w:sz w:val="20"/>
          <w:szCs w:val="20"/>
        </w:rPr>
        <w:lastRenderedPageBreak/>
        <w:drawing>
          <wp:inline distT="0" distB="0" distL="0" distR="0">
            <wp:extent cx="6263640" cy="6480353"/>
            <wp:effectExtent l="0" t="0" r="381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S7, 2 columns, Fluxes.jpg"/>
                    <pic:cNvPicPr/>
                  </pic:nvPicPr>
                  <pic:blipFill>
                    <a:blip r:embed="rId15">
                      <a:extLst>
                        <a:ext uri="{28A0092B-C50C-407E-A947-70E740481C1C}">
                          <a14:useLocalDpi xmlns:a14="http://schemas.microsoft.com/office/drawing/2010/main" val="0"/>
                        </a:ext>
                      </a:extLst>
                    </a:blip>
                    <a:stretch>
                      <a:fillRect/>
                    </a:stretch>
                  </pic:blipFill>
                  <pic:spPr>
                    <a:xfrm>
                      <a:off x="0" y="0"/>
                      <a:ext cx="6263640" cy="6480353"/>
                    </a:xfrm>
                    <a:prstGeom prst="rect">
                      <a:avLst/>
                    </a:prstGeom>
                  </pic:spPr>
                </pic:pic>
              </a:graphicData>
            </a:graphic>
          </wp:inline>
        </w:drawing>
      </w:r>
      <w:r w:rsidR="00773B01" w:rsidRPr="0058436C">
        <w:rPr>
          <w:rFonts w:ascii="Times New Roman" w:hAnsi="Times New Roman" w:cs="Times New Roman"/>
          <w:b/>
          <w:sz w:val="20"/>
          <w:szCs w:val="20"/>
        </w:rPr>
        <w:t xml:space="preserve">Fig. </w:t>
      </w:r>
      <w:r w:rsidR="00EC1F2F" w:rsidRPr="0058436C">
        <w:rPr>
          <w:rFonts w:ascii="Times New Roman" w:hAnsi="Times New Roman" w:cs="Times New Roman"/>
          <w:b/>
          <w:sz w:val="20"/>
          <w:szCs w:val="20"/>
        </w:rPr>
        <w:t>S</w:t>
      </w:r>
      <w:r w:rsidR="000E0495" w:rsidRPr="0058436C">
        <w:rPr>
          <w:rFonts w:ascii="Times New Roman" w:hAnsi="Times New Roman" w:cs="Times New Roman"/>
          <w:b/>
          <w:sz w:val="20"/>
          <w:szCs w:val="20"/>
        </w:rPr>
        <w:t>7</w:t>
      </w:r>
      <w:r w:rsidR="00773B01" w:rsidRPr="0058436C">
        <w:rPr>
          <w:rFonts w:ascii="Times New Roman" w:hAnsi="Times New Roman" w:cs="Times New Roman"/>
          <w:sz w:val="20"/>
          <w:szCs w:val="20"/>
        </w:rPr>
        <w:t xml:space="preserve"> Breakdown of daily modeled pools and fluxes for a one-year section of the Klausen-Leopoldsdorf plot. (a) Due to the nullity of the fog precipitation module on this site, the sum of throughfall and interception equals the observed precipitation. (c) Export fluxes: Gaseous and liquid exports are stated as positive and negative values, respectively. The high interception capacity of the canopy, combined with a high canopy specific crop coefficient (</w:t>
      </w:r>
      <w:r w:rsidR="00773B01" w:rsidRPr="0058436C">
        <w:rPr>
          <w:rFonts w:ascii="Times New Roman" w:hAnsi="Times New Roman" w:cs="Times New Roman"/>
          <w:i/>
          <w:sz w:val="20"/>
          <w:szCs w:val="20"/>
        </w:rPr>
        <w:t>Kc</w:t>
      </w:r>
      <w:r w:rsidR="00773B01" w:rsidRPr="0058436C">
        <w:rPr>
          <w:rFonts w:ascii="Times New Roman" w:hAnsi="Times New Roman" w:cs="Times New Roman"/>
          <w:sz w:val="20"/>
          <w:szCs w:val="20"/>
          <w:vertAlign w:val="subscript"/>
        </w:rPr>
        <w:t>canopy</w:t>
      </w:r>
      <w:r w:rsidR="00773B01" w:rsidRPr="0058436C">
        <w:rPr>
          <w:rFonts w:ascii="Times New Roman" w:hAnsi="Times New Roman" w:cs="Times New Roman"/>
          <w:sz w:val="20"/>
          <w:szCs w:val="20"/>
        </w:rPr>
        <w:t>), sets canopy evaporation as the dominant pathway for gaseous losses. Compared to canopy evaporation and transpiration, the fraction soil evaporation is contributing to gaseous exports, is negligible. (d) Soil moisture, almost constantly above the field capacity (</w:t>
      </w:r>
      <w:r w:rsidR="00773B01" w:rsidRPr="0058436C">
        <w:rPr>
          <w:rFonts w:ascii="Times New Roman" w:hAnsi="Times New Roman" w:cs="Times New Roman"/>
          <w:i/>
          <w:sz w:val="20"/>
          <w:szCs w:val="20"/>
          <w:lang w:val="de-AT"/>
        </w:rPr>
        <w:t>θ</w:t>
      </w:r>
      <w:r w:rsidR="00773B01" w:rsidRPr="0058436C">
        <w:rPr>
          <w:rFonts w:ascii="Times New Roman" w:hAnsi="Times New Roman" w:cs="Times New Roman"/>
          <w:sz w:val="20"/>
          <w:szCs w:val="20"/>
          <w:vertAlign w:val="subscript"/>
        </w:rPr>
        <w:t>fc</w:t>
      </w:r>
      <w:r w:rsidR="00773B01" w:rsidRPr="0058436C">
        <w:rPr>
          <w:rFonts w:ascii="Times New Roman" w:hAnsi="Times New Roman" w:cs="Times New Roman"/>
          <w:sz w:val="20"/>
          <w:szCs w:val="20"/>
        </w:rPr>
        <w:t>) during the dormant season, clearly states (c) percolation through the soil profile as a phenomenon of the cold part of the year.</w:t>
      </w:r>
    </w:p>
    <w:p w:rsidR="0058436C" w:rsidRPr="0058436C" w:rsidRDefault="0058436C" w:rsidP="00E71CCE">
      <w:pPr>
        <w:spacing w:line="360" w:lineRule="auto"/>
        <w:jc w:val="both"/>
        <w:rPr>
          <w:rFonts w:ascii="Times New Roman" w:hAnsi="Times New Roman" w:cs="Times New Roman"/>
          <w:b/>
          <w:sz w:val="20"/>
          <w:szCs w:val="20"/>
        </w:rPr>
        <w:sectPr w:rsidR="0058436C" w:rsidRPr="0058436C" w:rsidSect="0058436C">
          <w:headerReference w:type="default" r:id="rId16"/>
          <w:type w:val="continuous"/>
          <w:pgSz w:w="12240" w:h="15840" w:code="1"/>
          <w:pgMar w:top="1440" w:right="1077" w:bottom="1440" w:left="1077" w:header="709" w:footer="709" w:gutter="0"/>
          <w:cols w:space="708"/>
          <w:docGrid w:linePitch="360"/>
        </w:sectPr>
      </w:pPr>
    </w:p>
    <w:p w:rsidR="00773B01" w:rsidRPr="00D276D6" w:rsidRDefault="0026540B" w:rsidP="00E71CCE">
      <w:pPr>
        <w:spacing w:line="360" w:lineRule="auto"/>
        <w:jc w:val="both"/>
        <w:rPr>
          <w:rFonts w:ascii="Times New Roman" w:hAnsi="Times New Roman" w:cs="Times New Roman"/>
          <w:b/>
          <w:sz w:val="20"/>
          <w:szCs w:val="20"/>
        </w:rPr>
      </w:pPr>
      <w:r w:rsidRPr="0058436C">
        <w:rPr>
          <w:rFonts w:ascii="Times New Roman" w:hAnsi="Times New Roman" w:cs="Times New Roman"/>
          <w:b/>
          <w:noProof/>
          <w:sz w:val="20"/>
          <w:szCs w:val="20"/>
        </w:rPr>
        <w:lastRenderedPageBreak/>
        <w:drawing>
          <wp:anchor distT="0" distB="0" distL="114300" distR="114300" simplePos="0" relativeHeight="251663360" behindDoc="1" locked="0" layoutInCell="1" allowOverlap="1">
            <wp:simplePos x="0" y="0"/>
            <wp:positionH relativeFrom="column">
              <wp:posOffset>-635</wp:posOffset>
            </wp:positionH>
            <wp:positionV relativeFrom="paragraph">
              <wp:posOffset>0</wp:posOffset>
            </wp:positionV>
            <wp:extent cx="3024505" cy="2159635"/>
            <wp:effectExtent l="0" t="0" r="4445" b="0"/>
            <wp:wrapTight wrapText="bothSides">
              <wp:wrapPolygon edited="0">
                <wp:start x="0" y="0"/>
                <wp:lineTo x="0" y="21340"/>
                <wp:lineTo x="21496" y="21340"/>
                <wp:lineTo x="21496"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S8, 1 column, REW TI.jpg"/>
                    <pic:cNvPicPr/>
                  </pic:nvPicPr>
                  <pic:blipFill>
                    <a:blip r:embed="rId17">
                      <a:extLst>
                        <a:ext uri="{28A0092B-C50C-407E-A947-70E740481C1C}">
                          <a14:useLocalDpi xmlns:a14="http://schemas.microsoft.com/office/drawing/2010/main" val="0"/>
                        </a:ext>
                      </a:extLst>
                    </a:blip>
                    <a:stretch>
                      <a:fillRect/>
                    </a:stretch>
                  </pic:blipFill>
                  <pic:spPr>
                    <a:xfrm>
                      <a:off x="0" y="0"/>
                      <a:ext cx="3024505" cy="2159635"/>
                    </a:xfrm>
                    <a:prstGeom prst="rect">
                      <a:avLst/>
                    </a:prstGeom>
                  </pic:spPr>
                </pic:pic>
              </a:graphicData>
            </a:graphic>
          </wp:anchor>
        </w:drawing>
      </w:r>
      <w:r w:rsidR="00773B01" w:rsidRPr="0058436C">
        <w:rPr>
          <w:rFonts w:ascii="Times New Roman" w:hAnsi="Times New Roman" w:cs="Times New Roman"/>
          <w:b/>
          <w:sz w:val="20"/>
          <w:szCs w:val="20"/>
        </w:rPr>
        <w:t xml:space="preserve">Fig. </w:t>
      </w:r>
      <w:r w:rsidR="000E0495" w:rsidRPr="0058436C">
        <w:rPr>
          <w:rFonts w:ascii="Times New Roman" w:hAnsi="Times New Roman" w:cs="Times New Roman"/>
          <w:b/>
          <w:sz w:val="20"/>
          <w:szCs w:val="20"/>
        </w:rPr>
        <w:t>S8</w:t>
      </w:r>
      <w:r w:rsidR="00773B01" w:rsidRPr="0058436C">
        <w:rPr>
          <w:rFonts w:ascii="Times New Roman" w:hAnsi="Times New Roman" w:cs="Times New Roman"/>
          <w:sz w:val="20"/>
          <w:szCs w:val="20"/>
        </w:rPr>
        <w:t xml:space="preserve"> The transpiration stress coefficient is dependent on soil moisture. The transition between </w:t>
      </w:r>
      <w:r w:rsidR="00773B01" w:rsidRPr="0058436C">
        <w:rPr>
          <w:rFonts w:ascii="Times New Roman" w:hAnsi="Times New Roman" w:cs="Times New Roman"/>
          <w:i/>
          <w:color w:val="000000"/>
          <w:sz w:val="20"/>
          <w:szCs w:val="20"/>
          <w:shd w:val="clear" w:color="auto" w:fill="FFFFFF"/>
        </w:rPr>
        <w:t>θ</w:t>
      </w:r>
      <w:r w:rsidR="00773B01" w:rsidRPr="0058436C">
        <w:rPr>
          <w:rFonts w:ascii="Times New Roman" w:hAnsi="Times New Roman" w:cs="Times New Roman"/>
          <w:color w:val="000000"/>
          <w:sz w:val="20"/>
          <w:szCs w:val="20"/>
          <w:shd w:val="clear" w:color="auto" w:fill="FFFFFF"/>
          <w:vertAlign w:val="subscript"/>
        </w:rPr>
        <w:t>pwp</w:t>
      </w:r>
      <w:r w:rsidR="00773B01" w:rsidRPr="0058436C">
        <w:rPr>
          <w:rFonts w:ascii="Times New Roman" w:hAnsi="Times New Roman" w:cs="Times New Roman"/>
          <w:color w:val="000000"/>
          <w:sz w:val="20"/>
          <w:szCs w:val="20"/>
          <w:shd w:val="clear" w:color="auto" w:fill="FFFFFF"/>
        </w:rPr>
        <w:t xml:space="preserve"> and</w:t>
      </w:r>
      <w:r w:rsidR="00773B01" w:rsidRPr="0058436C">
        <w:rPr>
          <w:rFonts w:ascii="Times New Roman" w:hAnsi="Times New Roman" w:cs="Times New Roman"/>
          <w:sz w:val="20"/>
          <w:szCs w:val="20"/>
        </w:rPr>
        <w:t xml:space="preserve"> </w:t>
      </w:r>
      <w:r w:rsidR="00773B01" w:rsidRPr="0058436C">
        <w:rPr>
          <w:rFonts w:ascii="Times New Roman" w:hAnsi="Times New Roman" w:cs="Times New Roman"/>
          <w:i/>
          <w:color w:val="000000"/>
          <w:sz w:val="20"/>
          <w:szCs w:val="20"/>
          <w:shd w:val="clear" w:color="auto" w:fill="FFFFFF"/>
        </w:rPr>
        <w:t>θ</w:t>
      </w:r>
      <w:r w:rsidR="00773B01" w:rsidRPr="0058436C">
        <w:rPr>
          <w:rFonts w:ascii="Times New Roman" w:hAnsi="Times New Roman" w:cs="Times New Roman"/>
          <w:i/>
          <w:color w:val="000000"/>
          <w:sz w:val="20"/>
          <w:szCs w:val="20"/>
          <w:shd w:val="clear" w:color="auto" w:fill="FFFFFF"/>
          <w:vertAlign w:val="superscript"/>
        </w:rPr>
        <w:t>*</w:t>
      </w:r>
      <w:r w:rsidR="00773B01" w:rsidRPr="0058436C">
        <w:rPr>
          <w:rFonts w:ascii="Times New Roman" w:hAnsi="Times New Roman" w:cs="Times New Roman"/>
          <w:i/>
          <w:color w:val="000000"/>
          <w:sz w:val="20"/>
          <w:szCs w:val="20"/>
          <w:shd w:val="clear" w:color="auto" w:fill="FFFFFF"/>
        </w:rPr>
        <w:t xml:space="preserve"> </w:t>
      </w:r>
      <w:r w:rsidR="00773B01" w:rsidRPr="0058436C">
        <w:rPr>
          <w:rFonts w:ascii="Times New Roman" w:hAnsi="Times New Roman" w:cs="Times New Roman"/>
          <w:sz w:val="20"/>
          <w:szCs w:val="20"/>
        </w:rPr>
        <w:t>is modeled utilizing the modifie</w:t>
      </w:r>
      <w:r w:rsidR="0073631C">
        <w:rPr>
          <w:rFonts w:ascii="Times New Roman" w:hAnsi="Times New Roman" w:cs="Times New Roman"/>
          <w:sz w:val="20"/>
          <w:szCs w:val="20"/>
        </w:rPr>
        <w:t>d smoothstep function (Eq. A4). Severe water stress is assumed when Ti drops below 0.1. At the EX forest stand, this corresponds to relative soil moisture levels below ~11%.</w:t>
      </w:r>
    </w:p>
    <w:p w:rsidR="00D276D6" w:rsidRDefault="00D276D6" w:rsidP="00E71CCE">
      <w:pPr>
        <w:spacing w:line="360" w:lineRule="auto"/>
        <w:jc w:val="both"/>
        <w:rPr>
          <w:rFonts w:ascii="Times New Roman" w:hAnsi="Times New Roman" w:cs="Times New Roman"/>
          <w:b/>
          <w:sz w:val="20"/>
          <w:szCs w:val="20"/>
        </w:rPr>
      </w:pPr>
    </w:p>
    <w:p w:rsidR="00D276D6" w:rsidRDefault="00D276D6" w:rsidP="00E71CCE">
      <w:pPr>
        <w:spacing w:line="360" w:lineRule="auto"/>
        <w:jc w:val="both"/>
        <w:rPr>
          <w:rFonts w:ascii="Times New Roman" w:hAnsi="Times New Roman" w:cs="Times New Roman"/>
          <w:b/>
          <w:sz w:val="20"/>
          <w:szCs w:val="20"/>
        </w:rPr>
      </w:pPr>
    </w:p>
    <w:p w:rsidR="00D276D6" w:rsidRDefault="00D276D6" w:rsidP="00E71CCE">
      <w:pPr>
        <w:spacing w:line="360" w:lineRule="auto"/>
        <w:jc w:val="both"/>
        <w:rPr>
          <w:rFonts w:ascii="Times New Roman" w:hAnsi="Times New Roman" w:cs="Times New Roman"/>
          <w:b/>
          <w:sz w:val="20"/>
          <w:szCs w:val="20"/>
        </w:rPr>
      </w:pPr>
    </w:p>
    <w:p w:rsidR="00D276D6" w:rsidRDefault="00D276D6" w:rsidP="00E71CCE">
      <w:pPr>
        <w:spacing w:line="360" w:lineRule="auto"/>
        <w:jc w:val="both"/>
        <w:rPr>
          <w:rFonts w:ascii="Times New Roman" w:hAnsi="Times New Roman" w:cs="Times New Roman"/>
          <w:b/>
          <w:sz w:val="20"/>
          <w:szCs w:val="20"/>
        </w:rPr>
      </w:pPr>
      <w:r w:rsidRPr="0058436C">
        <w:rPr>
          <w:rFonts w:ascii="Times New Roman" w:hAnsi="Times New Roman" w:cs="Times New Roman"/>
          <w:b/>
          <w:noProof/>
          <w:sz w:val="20"/>
          <w:szCs w:val="20"/>
        </w:rPr>
        <w:drawing>
          <wp:anchor distT="0" distB="0" distL="114300" distR="114300" simplePos="0" relativeHeight="251665408" behindDoc="1" locked="0" layoutInCell="1" allowOverlap="1" wp14:anchorId="52B196B2" wp14:editId="01EF124B">
            <wp:simplePos x="0" y="0"/>
            <wp:positionH relativeFrom="column">
              <wp:posOffset>0</wp:posOffset>
            </wp:positionH>
            <wp:positionV relativeFrom="paragraph">
              <wp:posOffset>320040</wp:posOffset>
            </wp:positionV>
            <wp:extent cx="4643323" cy="1583741"/>
            <wp:effectExtent l="0" t="0" r="5080" b="0"/>
            <wp:wrapTight wrapText="bothSides">
              <wp:wrapPolygon edited="0">
                <wp:start x="0" y="0"/>
                <wp:lineTo x="0" y="21306"/>
                <wp:lineTo x="21535" y="21306"/>
                <wp:lineTo x="21535" y="0"/>
                <wp:lineTo x="0" y="0"/>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S9, 1.5 columns, theta TI.jpg"/>
                    <pic:cNvPicPr/>
                  </pic:nvPicPr>
                  <pic:blipFill>
                    <a:blip r:embed="rId18">
                      <a:extLst>
                        <a:ext uri="{28A0092B-C50C-407E-A947-70E740481C1C}">
                          <a14:useLocalDpi xmlns:a14="http://schemas.microsoft.com/office/drawing/2010/main" val="0"/>
                        </a:ext>
                      </a:extLst>
                    </a:blip>
                    <a:stretch>
                      <a:fillRect/>
                    </a:stretch>
                  </pic:blipFill>
                  <pic:spPr>
                    <a:xfrm>
                      <a:off x="0" y="0"/>
                      <a:ext cx="4643323" cy="1583741"/>
                    </a:xfrm>
                    <a:prstGeom prst="rect">
                      <a:avLst/>
                    </a:prstGeom>
                  </pic:spPr>
                </pic:pic>
              </a:graphicData>
            </a:graphic>
          </wp:anchor>
        </w:drawing>
      </w:r>
    </w:p>
    <w:p w:rsidR="00773B01" w:rsidRPr="0058436C" w:rsidRDefault="00773B01" w:rsidP="00E71CCE">
      <w:pPr>
        <w:spacing w:line="360" w:lineRule="auto"/>
        <w:jc w:val="both"/>
        <w:rPr>
          <w:rFonts w:ascii="Times New Roman" w:hAnsi="Times New Roman" w:cs="Times New Roman"/>
          <w:b/>
          <w:sz w:val="20"/>
          <w:szCs w:val="20"/>
        </w:rPr>
      </w:pPr>
      <w:r w:rsidRPr="0058436C">
        <w:rPr>
          <w:rFonts w:ascii="Times New Roman" w:hAnsi="Times New Roman" w:cs="Times New Roman"/>
          <w:b/>
          <w:sz w:val="20"/>
          <w:szCs w:val="20"/>
        </w:rPr>
        <w:t xml:space="preserve">Fig. </w:t>
      </w:r>
      <w:r w:rsidR="000E0495" w:rsidRPr="0058436C">
        <w:rPr>
          <w:rFonts w:ascii="Times New Roman" w:hAnsi="Times New Roman" w:cs="Times New Roman"/>
          <w:b/>
          <w:sz w:val="20"/>
          <w:szCs w:val="20"/>
        </w:rPr>
        <w:t>S9</w:t>
      </w:r>
      <w:r w:rsidRPr="0058436C">
        <w:rPr>
          <w:rFonts w:ascii="Times New Roman" w:hAnsi="Times New Roman" w:cs="Times New Roman"/>
          <w:sz w:val="20"/>
          <w:szCs w:val="20"/>
        </w:rPr>
        <w:t xml:space="preserve"> Site-wise comparison of water stress indices: Number of days per growing season, where actual transpiration falls below 70% of the potential evaporation vs. days per growing season, the relative extractable water soil water content (REW) falls below 0.4. The growing season is considered as period from the 25</w:t>
      </w:r>
      <w:r w:rsidRPr="0058436C">
        <w:rPr>
          <w:rFonts w:ascii="Times New Roman" w:hAnsi="Times New Roman" w:cs="Times New Roman"/>
          <w:sz w:val="20"/>
          <w:szCs w:val="20"/>
          <w:vertAlign w:val="superscript"/>
        </w:rPr>
        <w:t>th</w:t>
      </w:r>
      <w:r w:rsidRPr="0058436C">
        <w:rPr>
          <w:rFonts w:ascii="Times New Roman" w:hAnsi="Times New Roman" w:cs="Times New Roman"/>
          <w:sz w:val="20"/>
          <w:szCs w:val="20"/>
        </w:rPr>
        <w:t xml:space="preserve"> of March to the 11</w:t>
      </w:r>
      <w:r w:rsidRPr="0058436C">
        <w:rPr>
          <w:rFonts w:ascii="Times New Roman" w:hAnsi="Times New Roman" w:cs="Times New Roman"/>
          <w:sz w:val="20"/>
          <w:szCs w:val="20"/>
          <w:vertAlign w:val="superscript"/>
        </w:rPr>
        <w:t>th</w:t>
      </w:r>
      <w:r w:rsidRPr="0058436C">
        <w:rPr>
          <w:rFonts w:ascii="Times New Roman" w:hAnsi="Times New Roman" w:cs="Times New Roman"/>
          <w:sz w:val="20"/>
          <w:szCs w:val="20"/>
        </w:rPr>
        <w:t xml:space="preserve"> of November. Generally, both indices deliver similar results; the easterly sites (EX, JU) exhibit higher correlation.</w:t>
      </w:r>
    </w:p>
    <w:p w:rsidR="0058436C" w:rsidRPr="0058436C" w:rsidRDefault="0058436C" w:rsidP="00EC1F2F">
      <w:pPr>
        <w:spacing w:line="360" w:lineRule="auto"/>
        <w:rPr>
          <w:rFonts w:ascii="Times New Roman" w:hAnsi="Times New Roman" w:cs="Times New Roman"/>
          <w:b/>
          <w:sz w:val="20"/>
          <w:szCs w:val="20"/>
        </w:rPr>
        <w:sectPr w:rsidR="0058436C" w:rsidRPr="0058436C" w:rsidSect="0058436C">
          <w:type w:val="continuous"/>
          <w:pgSz w:w="12240" w:h="15840" w:code="1"/>
          <w:pgMar w:top="1440" w:right="1077" w:bottom="1440" w:left="1077" w:header="709" w:footer="709" w:gutter="0"/>
          <w:cols w:space="708"/>
          <w:docGrid w:linePitch="360"/>
        </w:sectPr>
      </w:pPr>
    </w:p>
    <w:p w:rsidR="00ED0EF6" w:rsidRDefault="00ED0EF6" w:rsidP="00EC1F2F">
      <w:pPr>
        <w:spacing w:line="360" w:lineRule="auto"/>
        <w:rPr>
          <w:rFonts w:ascii="Times New Roman" w:hAnsi="Times New Roman" w:cs="Times New Roman"/>
          <w:b/>
          <w:sz w:val="20"/>
          <w:szCs w:val="20"/>
        </w:rPr>
      </w:pPr>
    </w:p>
    <w:p w:rsidR="00ED0EF6" w:rsidRDefault="00ED0EF6" w:rsidP="00EC1F2F">
      <w:pPr>
        <w:spacing w:line="360" w:lineRule="auto"/>
        <w:rPr>
          <w:rFonts w:ascii="Times New Roman" w:hAnsi="Times New Roman" w:cs="Times New Roman"/>
          <w:b/>
          <w:sz w:val="20"/>
          <w:szCs w:val="20"/>
        </w:rPr>
      </w:pPr>
    </w:p>
    <w:p w:rsidR="000B2CF2" w:rsidRPr="0058436C" w:rsidRDefault="000B2CF2" w:rsidP="00EC1F2F">
      <w:pPr>
        <w:spacing w:line="360" w:lineRule="auto"/>
        <w:rPr>
          <w:rFonts w:ascii="Times New Roman" w:hAnsi="Times New Roman" w:cs="Times New Roman"/>
          <w:b/>
          <w:sz w:val="20"/>
          <w:szCs w:val="20"/>
        </w:rPr>
      </w:pPr>
      <w:r w:rsidRPr="0058436C">
        <w:rPr>
          <w:rFonts w:ascii="Times New Roman" w:hAnsi="Times New Roman" w:cs="Times New Roman"/>
          <w:b/>
          <w:sz w:val="20"/>
          <w:szCs w:val="20"/>
        </w:rPr>
        <w:t>References</w:t>
      </w:r>
    </w:p>
    <w:p w:rsidR="00D93D4B" w:rsidRPr="00D93D4B" w:rsidRDefault="00D1428D" w:rsidP="00D93D4B">
      <w:pPr>
        <w:pStyle w:val="EndNoteBibliography"/>
        <w:spacing w:after="240"/>
        <w:ind w:left="720" w:hanging="720"/>
      </w:pPr>
      <w:r w:rsidRPr="0058436C">
        <w:rPr>
          <w:szCs w:val="20"/>
        </w:rPr>
        <w:fldChar w:fldCharType="begin"/>
      </w:r>
      <w:r w:rsidRPr="008A2ACC">
        <w:rPr>
          <w:szCs w:val="20"/>
        </w:rPr>
        <w:instrText xml:space="preserve"> ADDIN EN.REFLIST </w:instrText>
      </w:r>
      <w:r w:rsidRPr="0058436C">
        <w:rPr>
          <w:szCs w:val="20"/>
        </w:rPr>
        <w:fldChar w:fldCharType="separate"/>
      </w:r>
      <w:bookmarkStart w:id="1" w:name="_ENREF_1"/>
      <w:r w:rsidR="00D93D4B" w:rsidRPr="00D93D4B">
        <w:t>Allen RG, Pereira LS, Raes D, Smith M (1998) Crop evapotranspiration-Guidelines for computing crop water requirements-FAO Irrigation and drainage paper 56 FAO, Rome 300:6541</w:t>
      </w:r>
      <w:bookmarkEnd w:id="1"/>
    </w:p>
    <w:p w:rsidR="00D93D4B" w:rsidRPr="00D93D4B" w:rsidRDefault="00D93D4B" w:rsidP="00D93D4B">
      <w:pPr>
        <w:pStyle w:val="EndNoteBibliography"/>
        <w:spacing w:after="240"/>
        <w:ind w:left="720" w:hanging="720"/>
      </w:pPr>
      <w:bookmarkStart w:id="2" w:name="_ENREF_2"/>
      <w:r w:rsidRPr="00D93D4B">
        <w:t>Bastiaanssen WGM, Cheema MJM, Immerzeel WW, Miltenburg IJ, Pelgrum H (2012) Surface energy balance and actual evapotranspiration of the transboundary Indus Basin estimated from satellite measurements and the ETLook model Water Resour Res 48:W11512 doi:Doi 10.1029/2011wr010482</w:t>
      </w:r>
      <w:bookmarkEnd w:id="2"/>
    </w:p>
    <w:p w:rsidR="00D93D4B" w:rsidRPr="00D93D4B" w:rsidRDefault="00D93D4B" w:rsidP="00D93D4B">
      <w:pPr>
        <w:pStyle w:val="EndNoteBibliography"/>
        <w:spacing w:after="240"/>
        <w:ind w:left="720" w:hanging="720"/>
      </w:pPr>
      <w:bookmarkStart w:id="3" w:name="_ENREF_3"/>
      <w:r w:rsidRPr="00D93D4B">
        <w:t>Baudena M, Bevilacqua I, Canone D, Ferraris S, Previati M, Provenzale A (2012) Soil water dynamics at a midlatitude test site: Field measurements and box modeling approaches J Hydrol 414:329-340 doi:DOI 10.1016/j.jhydrol.2011.11.009</w:t>
      </w:r>
      <w:bookmarkEnd w:id="3"/>
    </w:p>
    <w:p w:rsidR="00D93D4B" w:rsidRPr="00D93D4B" w:rsidRDefault="00D93D4B" w:rsidP="00D93D4B">
      <w:pPr>
        <w:pStyle w:val="EndNoteBibliography"/>
        <w:spacing w:after="240"/>
        <w:ind w:left="720" w:hanging="720"/>
      </w:pPr>
      <w:bookmarkStart w:id="4" w:name="_ENREF_4"/>
      <w:r w:rsidRPr="00D93D4B">
        <w:lastRenderedPageBreak/>
        <w:t>Dolschak K, Gartner K, Berger TW (2015) A new approach to predict soil temperature under vegetated surfaces Modeling Earth Systems and Environment 1:1-14 doi:DOI 10.1007/s40808-015-0041-2</w:t>
      </w:r>
      <w:bookmarkEnd w:id="4"/>
    </w:p>
    <w:p w:rsidR="00D93D4B" w:rsidRPr="00D93D4B" w:rsidRDefault="00D93D4B" w:rsidP="00D93D4B">
      <w:pPr>
        <w:pStyle w:val="EndNoteBibliography"/>
        <w:spacing w:after="240"/>
        <w:ind w:left="720" w:hanging="720"/>
      </w:pPr>
      <w:bookmarkStart w:id="5" w:name="_ENREF_5"/>
      <w:r w:rsidRPr="00D93D4B">
        <w:t>Federer C (1995) BROOK90: a simulation model for evaporation, soil water and streamflow, 3.23 edn. USDA Forest Service, Durham NH</w:t>
      </w:r>
      <w:bookmarkEnd w:id="5"/>
    </w:p>
    <w:p w:rsidR="00D93D4B" w:rsidRPr="00D93D4B" w:rsidRDefault="00D93D4B" w:rsidP="00D93D4B">
      <w:pPr>
        <w:pStyle w:val="EndNoteBibliography"/>
        <w:spacing w:after="240"/>
        <w:ind w:left="720" w:hanging="720"/>
      </w:pPr>
      <w:bookmarkStart w:id="6" w:name="_ENREF_6"/>
      <w:r w:rsidRPr="00D93D4B">
        <w:t>Feiccabrino J, Lundberg A Precipitation phase discrimination in Sweden. In: Pomeroy J (ed) 65th Eastern Snow Conference, Fairlee (Lake Morey), Vermont, USA, 2008. pp 239-254</w:t>
      </w:r>
      <w:bookmarkEnd w:id="6"/>
    </w:p>
    <w:p w:rsidR="00D93D4B" w:rsidRPr="00D93D4B" w:rsidRDefault="00D93D4B" w:rsidP="00D93D4B">
      <w:pPr>
        <w:pStyle w:val="EndNoteBibliography"/>
        <w:spacing w:after="240"/>
        <w:ind w:left="720" w:hanging="720"/>
      </w:pPr>
      <w:bookmarkStart w:id="7" w:name="_ENREF_7"/>
      <w:r w:rsidRPr="00D93D4B">
        <w:t>Hock R (2003) Temperature index melt modelling in mountain areas J Hydrol 282:104-115 doi:Doi 10.1016/S0022-1694(03)00257-9</w:t>
      </w:r>
      <w:bookmarkEnd w:id="7"/>
    </w:p>
    <w:p w:rsidR="00D93D4B" w:rsidRPr="00D93D4B" w:rsidRDefault="00D93D4B" w:rsidP="00D93D4B">
      <w:pPr>
        <w:pStyle w:val="EndNoteBibliography"/>
        <w:spacing w:after="240"/>
        <w:ind w:left="720" w:hanging="720"/>
      </w:pPr>
      <w:bookmarkStart w:id="8" w:name="_ENREF_8"/>
      <w:r w:rsidRPr="00D93D4B">
        <w:t>Kumagai T, Yoshifuji N, Tanaka N, Suzuki M, Kume T (2009) Comparison of soil moisture dynamics between a tropical rain forest and a tropical seasonal forest in Southeast Asia: Impact of seasonal and year-to-year variations in rainfall Water Resour Res 45:W04413 doi:Doi 10.1029/2008wr007307</w:t>
      </w:r>
      <w:bookmarkEnd w:id="8"/>
    </w:p>
    <w:p w:rsidR="00D93D4B" w:rsidRPr="00D93D4B" w:rsidRDefault="00D93D4B" w:rsidP="00D93D4B">
      <w:pPr>
        <w:pStyle w:val="EndNoteBibliography"/>
        <w:spacing w:after="240"/>
        <w:ind w:left="720" w:hanging="720"/>
      </w:pPr>
      <w:bookmarkStart w:id="9" w:name="_ENREF_9"/>
      <w:r w:rsidRPr="00D93D4B">
        <w:t>Laio F, Porporato A, Ridolfi L, Rodriguez-Iturbe I (2001) Plants in water-controlled ecosystems: active role in hydrologic processes and response to water stress - II. Probabilistic soil moisture dynamics Adv Water Resour 24:707-723 doi:Doi 10.1016/S0309-1708(01)00005-7</w:t>
      </w:r>
      <w:bookmarkEnd w:id="9"/>
    </w:p>
    <w:p w:rsidR="00D93D4B" w:rsidRPr="00D93D4B" w:rsidRDefault="00D93D4B" w:rsidP="00D93D4B">
      <w:pPr>
        <w:pStyle w:val="EndNoteBibliography"/>
        <w:spacing w:after="240"/>
        <w:ind w:left="720" w:hanging="720"/>
      </w:pPr>
      <w:bookmarkStart w:id="10" w:name="_ENREF_10"/>
      <w:r w:rsidRPr="00D93D4B">
        <w:t>Rango A, Martinec J (1995) Revisiting the degree</w:t>
      </w:r>
      <w:r w:rsidRPr="00D93D4B">
        <w:rPr>
          <w:rFonts w:ascii="Cambria Math" w:hAnsi="Cambria Math" w:cs="Cambria Math"/>
        </w:rPr>
        <w:t>‐</w:t>
      </w:r>
      <w:r w:rsidRPr="00D93D4B">
        <w:t>day method for snowmelt computations JAWRA Journal of the American Water Resources Association 31:657-669</w:t>
      </w:r>
      <w:bookmarkEnd w:id="10"/>
    </w:p>
    <w:p w:rsidR="00D93D4B" w:rsidRPr="00D93D4B" w:rsidRDefault="00D93D4B" w:rsidP="00D93D4B">
      <w:pPr>
        <w:pStyle w:val="EndNoteBibliography"/>
        <w:spacing w:after="240"/>
        <w:ind w:left="720" w:hanging="720"/>
      </w:pPr>
      <w:bookmarkStart w:id="11" w:name="_ENREF_11"/>
      <w:r w:rsidRPr="00D93D4B">
        <w:t>Slinn WGN (1982) Predictions for Particle Deposition to Vegetative Canopies Atmos Environ 16:1785-1794 doi:Doi 10.1016/0004-6981(82)90271-2</w:t>
      </w:r>
      <w:bookmarkEnd w:id="11"/>
    </w:p>
    <w:p w:rsidR="00D93D4B" w:rsidRPr="00D93D4B" w:rsidRDefault="00D93D4B" w:rsidP="00D93D4B">
      <w:pPr>
        <w:pStyle w:val="EndNoteBibliography"/>
        <w:spacing w:after="240"/>
        <w:ind w:left="720" w:hanging="720"/>
      </w:pPr>
      <w:bookmarkStart w:id="12" w:name="_ENREF_12"/>
      <w:r w:rsidRPr="00D93D4B">
        <w:t>van Dijk AIJM, Bruijnzeel LA (2001) Modelling rainfall interception by vegetation of variable density using an adapted analytical model. Part 1. Model description J Hydrol 247:230-238 doi:Doi 10.1016/S0022-1694(01)00392-4</w:t>
      </w:r>
      <w:bookmarkEnd w:id="12"/>
    </w:p>
    <w:p w:rsidR="00D93D4B" w:rsidRPr="00D93D4B" w:rsidRDefault="00D93D4B" w:rsidP="00D93D4B">
      <w:pPr>
        <w:pStyle w:val="EndNoteBibliography"/>
        <w:ind w:left="720" w:hanging="720"/>
      </w:pPr>
      <w:bookmarkStart w:id="13" w:name="_ENREF_13"/>
      <w:r w:rsidRPr="00D93D4B">
        <w:t>Willen D, Shumway C, Reid J (1971) Simulation of daily snow water equivalent and melt Proceedings 1971 Western Snow Conference 39:1-8</w:t>
      </w:r>
      <w:bookmarkEnd w:id="13"/>
    </w:p>
    <w:p w:rsidR="004804F1" w:rsidRPr="0058436C" w:rsidRDefault="00D1428D" w:rsidP="00EC1F2F">
      <w:pPr>
        <w:spacing w:line="360" w:lineRule="auto"/>
        <w:rPr>
          <w:rFonts w:ascii="Times New Roman" w:hAnsi="Times New Roman" w:cs="Times New Roman"/>
          <w:sz w:val="20"/>
          <w:szCs w:val="20"/>
        </w:rPr>
      </w:pPr>
      <w:r w:rsidRPr="0058436C">
        <w:rPr>
          <w:rFonts w:ascii="Times New Roman" w:hAnsi="Times New Roman" w:cs="Times New Roman"/>
          <w:sz w:val="20"/>
          <w:szCs w:val="20"/>
        </w:rPr>
        <w:fldChar w:fldCharType="end"/>
      </w:r>
    </w:p>
    <w:sectPr w:rsidR="004804F1" w:rsidRPr="0058436C" w:rsidSect="0058436C">
      <w:type w:val="continuous"/>
      <w:pgSz w:w="12240" w:h="15840" w:code="1"/>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AA9" w:rsidRDefault="00032AA9" w:rsidP="00F312AC">
      <w:pPr>
        <w:spacing w:after="0" w:line="240" w:lineRule="auto"/>
      </w:pPr>
      <w:r>
        <w:separator/>
      </w:r>
    </w:p>
  </w:endnote>
  <w:endnote w:type="continuationSeparator" w:id="0">
    <w:p w:rsidR="00032AA9" w:rsidRDefault="00032AA9" w:rsidP="00F3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AA9" w:rsidRDefault="00032AA9" w:rsidP="00F312AC">
      <w:pPr>
        <w:spacing w:after="0" w:line="240" w:lineRule="auto"/>
      </w:pPr>
      <w:r>
        <w:separator/>
      </w:r>
    </w:p>
  </w:footnote>
  <w:footnote w:type="continuationSeparator" w:id="0">
    <w:p w:rsidR="00032AA9" w:rsidRDefault="00032AA9" w:rsidP="00F312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920501"/>
      <w:docPartObj>
        <w:docPartGallery w:val="Page Numbers (Top of Page)"/>
        <w:docPartUnique/>
      </w:docPartObj>
    </w:sdtPr>
    <w:sdtEndPr/>
    <w:sdtContent>
      <w:p w:rsidR="00FD53C4" w:rsidRDefault="00FD53C4">
        <w:pPr>
          <w:pStyle w:val="Kopfzeile"/>
          <w:jc w:val="right"/>
        </w:pPr>
        <w:r>
          <w:fldChar w:fldCharType="begin"/>
        </w:r>
        <w:r>
          <w:instrText>PAGE   \* MERGEFORMAT</w:instrText>
        </w:r>
        <w:r>
          <w:fldChar w:fldCharType="separate"/>
        </w:r>
        <w:r w:rsidR="00855C22" w:rsidRPr="00855C22">
          <w:rPr>
            <w:noProof/>
            <w:lang w:val="de-DE"/>
          </w:rPr>
          <w:t>4</w:t>
        </w:r>
        <w:r>
          <w:fldChar w:fldCharType="end"/>
        </w:r>
      </w:p>
    </w:sdtContent>
  </w:sdt>
  <w:p w:rsidR="00FD53C4" w:rsidRDefault="00FD53C4">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71E2B"/>
    <w:multiLevelType w:val="hybridMultilevel"/>
    <w:tmpl w:val="14042E38"/>
    <w:lvl w:ilvl="0" w:tplc="BBD8DAA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964073"/>
    <w:multiLevelType w:val="hybridMultilevel"/>
    <w:tmpl w:val="063EB274"/>
    <w:lvl w:ilvl="0" w:tplc="FD24DC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4B6937"/>
    <w:multiLevelType w:val="hybridMultilevel"/>
    <w:tmpl w:val="8346A93E"/>
    <w:lvl w:ilvl="0" w:tplc="6D386B4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570017"/>
    <w:multiLevelType w:val="hybridMultilevel"/>
    <w:tmpl w:val="1E3A1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B3238F7"/>
    <w:multiLevelType w:val="hybridMultilevel"/>
    <w:tmpl w:val="6A165A40"/>
    <w:lvl w:ilvl="0" w:tplc="DE146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Orient Pharm Exp Med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1&lt;/LineSpacing&gt;&lt;SpaceAfter&gt;1&lt;/SpaceAfter&gt;&lt;HyperlinksEnabled&gt;1&lt;/HyperlinksEnabled&gt;&lt;HyperlinksVisible&gt;0&lt;/HyperlinksVisible&gt;&lt;EnableBibliographyCategories&gt;0&lt;/EnableBibliographyCategories&gt;&lt;/ENLayout&gt;"/>
    <w:docVar w:name="EN.Libraries" w:val="&lt;Libraries&gt;&lt;item db-id=&quot;tv9v52rscswzf7ett9250vfo9v02x0s2ewpv&quot;&gt;thatnot&lt;record-ids&gt;&lt;item&gt;2331&lt;/item&gt;&lt;item&gt;2334&lt;/item&gt;&lt;item&gt;3185&lt;/item&gt;&lt;item&gt;3206&lt;/item&gt;&lt;item&gt;3215&lt;/item&gt;&lt;item&gt;3877&lt;/item&gt;&lt;item&gt;3985&lt;/item&gt;&lt;item&gt;4055&lt;/item&gt;&lt;item&gt;4499&lt;/item&gt;&lt;item&gt;4526&lt;/item&gt;&lt;item&gt;5806&lt;/item&gt;&lt;item&gt;5807&lt;/item&gt;&lt;item&gt;5834&lt;/item&gt;&lt;/record-ids&gt;&lt;/item&gt;&lt;/Libraries&gt;"/>
  </w:docVars>
  <w:rsids>
    <w:rsidRoot w:val="00B52D13"/>
    <w:rsid w:val="00001F9E"/>
    <w:rsid w:val="00002131"/>
    <w:rsid w:val="000026A6"/>
    <w:rsid w:val="00003857"/>
    <w:rsid w:val="00003B1B"/>
    <w:rsid w:val="00003F95"/>
    <w:rsid w:val="0000401F"/>
    <w:rsid w:val="0000437E"/>
    <w:rsid w:val="000044E1"/>
    <w:rsid w:val="00004797"/>
    <w:rsid w:val="00005081"/>
    <w:rsid w:val="00006796"/>
    <w:rsid w:val="00006B23"/>
    <w:rsid w:val="00006B45"/>
    <w:rsid w:val="000128C1"/>
    <w:rsid w:val="0001379B"/>
    <w:rsid w:val="00013D9E"/>
    <w:rsid w:val="000152E2"/>
    <w:rsid w:val="00017626"/>
    <w:rsid w:val="000179EB"/>
    <w:rsid w:val="00020BD1"/>
    <w:rsid w:val="000211E8"/>
    <w:rsid w:val="0002254D"/>
    <w:rsid w:val="00026524"/>
    <w:rsid w:val="0002670B"/>
    <w:rsid w:val="00031159"/>
    <w:rsid w:val="000314F6"/>
    <w:rsid w:val="00032976"/>
    <w:rsid w:val="00032AA9"/>
    <w:rsid w:val="0003661A"/>
    <w:rsid w:val="0003797E"/>
    <w:rsid w:val="00037DD7"/>
    <w:rsid w:val="0004205E"/>
    <w:rsid w:val="000463D1"/>
    <w:rsid w:val="0005018A"/>
    <w:rsid w:val="000501CE"/>
    <w:rsid w:val="000502F5"/>
    <w:rsid w:val="00050A54"/>
    <w:rsid w:val="00053109"/>
    <w:rsid w:val="00053DB8"/>
    <w:rsid w:val="00053DE8"/>
    <w:rsid w:val="00054508"/>
    <w:rsid w:val="000545FF"/>
    <w:rsid w:val="000559CD"/>
    <w:rsid w:val="00055B89"/>
    <w:rsid w:val="00056483"/>
    <w:rsid w:val="00056D66"/>
    <w:rsid w:val="000573AF"/>
    <w:rsid w:val="000574C5"/>
    <w:rsid w:val="00061186"/>
    <w:rsid w:val="00062135"/>
    <w:rsid w:val="00062F5D"/>
    <w:rsid w:val="000639E7"/>
    <w:rsid w:val="00063E81"/>
    <w:rsid w:val="00064381"/>
    <w:rsid w:val="00064631"/>
    <w:rsid w:val="00065430"/>
    <w:rsid w:val="00065F95"/>
    <w:rsid w:val="0006658D"/>
    <w:rsid w:val="00066B66"/>
    <w:rsid w:val="00067864"/>
    <w:rsid w:val="00070926"/>
    <w:rsid w:val="0007158B"/>
    <w:rsid w:val="000716FC"/>
    <w:rsid w:val="00071B56"/>
    <w:rsid w:val="00072B18"/>
    <w:rsid w:val="00072CB2"/>
    <w:rsid w:val="00074734"/>
    <w:rsid w:val="00077EA1"/>
    <w:rsid w:val="00080049"/>
    <w:rsid w:val="0008087C"/>
    <w:rsid w:val="0008221C"/>
    <w:rsid w:val="000827F3"/>
    <w:rsid w:val="00083AF0"/>
    <w:rsid w:val="00087794"/>
    <w:rsid w:val="000913A2"/>
    <w:rsid w:val="00091581"/>
    <w:rsid w:val="0009243D"/>
    <w:rsid w:val="00092BEA"/>
    <w:rsid w:val="0009349A"/>
    <w:rsid w:val="000945A2"/>
    <w:rsid w:val="00094945"/>
    <w:rsid w:val="000965E0"/>
    <w:rsid w:val="000969C7"/>
    <w:rsid w:val="000973DA"/>
    <w:rsid w:val="000978F8"/>
    <w:rsid w:val="00097A37"/>
    <w:rsid w:val="000A1953"/>
    <w:rsid w:val="000A19E9"/>
    <w:rsid w:val="000A1F00"/>
    <w:rsid w:val="000A39C9"/>
    <w:rsid w:val="000A47A4"/>
    <w:rsid w:val="000A4F4F"/>
    <w:rsid w:val="000A572C"/>
    <w:rsid w:val="000A7929"/>
    <w:rsid w:val="000A7F9E"/>
    <w:rsid w:val="000B2CF2"/>
    <w:rsid w:val="000B2E12"/>
    <w:rsid w:val="000B40D7"/>
    <w:rsid w:val="000B6684"/>
    <w:rsid w:val="000B6DF7"/>
    <w:rsid w:val="000D0750"/>
    <w:rsid w:val="000D4370"/>
    <w:rsid w:val="000D4A48"/>
    <w:rsid w:val="000D4BF2"/>
    <w:rsid w:val="000D51E4"/>
    <w:rsid w:val="000D5D6D"/>
    <w:rsid w:val="000D6842"/>
    <w:rsid w:val="000E0495"/>
    <w:rsid w:val="000E06C4"/>
    <w:rsid w:val="000E0A01"/>
    <w:rsid w:val="000E0D97"/>
    <w:rsid w:val="000E224F"/>
    <w:rsid w:val="000E40D0"/>
    <w:rsid w:val="000E41FC"/>
    <w:rsid w:val="000F1261"/>
    <w:rsid w:val="000F1B8D"/>
    <w:rsid w:val="000F3BDE"/>
    <w:rsid w:val="000F632B"/>
    <w:rsid w:val="000F7C4C"/>
    <w:rsid w:val="00102BB0"/>
    <w:rsid w:val="00103AA1"/>
    <w:rsid w:val="00104B74"/>
    <w:rsid w:val="00105591"/>
    <w:rsid w:val="00106AB8"/>
    <w:rsid w:val="00107A6A"/>
    <w:rsid w:val="00107EDA"/>
    <w:rsid w:val="00111752"/>
    <w:rsid w:val="001134A2"/>
    <w:rsid w:val="00113D9C"/>
    <w:rsid w:val="00113E1B"/>
    <w:rsid w:val="001143B4"/>
    <w:rsid w:val="00114488"/>
    <w:rsid w:val="00114EA4"/>
    <w:rsid w:val="00115FA5"/>
    <w:rsid w:val="00117E81"/>
    <w:rsid w:val="00121699"/>
    <w:rsid w:val="00123634"/>
    <w:rsid w:val="0012573D"/>
    <w:rsid w:val="0013002D"/>
    <w:rsid w:val="001316F4"/>
    <w:rsid w:val="00132E08"/>
    <w:rsid w:val="00134A06"/>
    <w:rsid w:val="001358F3"/>
    <w:rsid w:val="00137011"/>
    <w:rsid w:val="00137613"/>
    <w:rsid w:val="0014081B"/>
    <w:rsid w:val="0014094C"/>
    <w:rsid w:val="0014305F"/>
    <w:rsid w:val="00143B0B"/>
    <w:rsid w:val="00143D2B"/>
    <w:rsid w:val="00143E5A"/>
    <w:rsid w:val="00144756"/>
    <w:rsid w:val="00146113"/>
    <w:rsid w:val="00146134"/>
    <w:rsid w:val="00146679"/>
    <w:rsid w:val="00150F41"/>
    <w:rsid w:val="001530DE"/>
    <w:rsid w:val="001549C7"/>
    <w:rsid w:val="001551F7"/>
    <w:rsid w:val="00155EEC"/>
    <w:rsid w:val="0015758B"/>
    <w:rsid w:val="00160B89"/>
    <w:rsid w:val="00163422"/>
    <w:rsid w:val="0016590C"/>
    <w:rsid w:val="001664D4"/>
    <w:rsid w:val="00171A2F"/>
    <w:rsid w:val="00171D28"/>
    <w:rsid w:val="0017354C"/>
    <w:rsid w:val="00174E9B"/>
    <w:rsid w:val="00176EC1"/>
    <w:rsid w:val="00177694"/>
    <w:rsid w:val="0017786D"/>
    <w:rsid w:val="00180267"/>
    <w:rsid w:val="0018251A"/>
    <w:rsid w:val="00183D5A"/>
    <w:rsid w:val="00184488"/>
    <w:rsid w:val="00186CD2"/>
    <w:rsid w:val="00187ED0"/>
    <w:rsid w:val="00190B57"/>
    <w:rsid w:val="00192B90"/>
    <w:rsid w:val="00192CE9"/>
    <w:rsid w:val="00192F17"/>
    <w:rsid w:val="001942F0"/>
    <w:rsid w:val="0019552B"/>
    <w:rsid w:val="0019620D"/>
    <w:rsid w:val="00197F9B"/>
    <w:rsid w:val="001A0F80"/>
    <w:rsid w:val="001A1D73"/>
    <w:rsid w:val="001A1FA0"/>
    <w:rsid w:val="001A201A"/>
    <w:rsid w:val="001A279B"/>
    <w:rsid w:val="001A3102"/>
    <w:rsid w:val="001A5046"/>
    <w:rsid w:val="001A580D"/>
    <w:rsid w:val="001A62B8"/>
    <w:rsid w:val="001A78B0"/>
    <w:rsid w:val="001B08B7"/>
    <w:rsid w:val="001B353D"/>
    <w:rsid w:val="001B4227"/>
    <w:rsid w:val="001B4585"/>
    <w:rsid w:val="001B6335"/>
    <w:rsid w:val="001B69E4"/>
    <w:rsid w:val="001B76BB"/>
    <w:rsid w:val="001C005B"/>
    <w:rsid w:val="001C10DF"/>
    <w:rsid w:val="001C12AF"/>
    <w:rsid w:val="001C1303"/>
    <w:rsid w:val="001C2031"/>
    <w:rsid w:val="001C22F8"/>
    <w:rsid w:val="001C27B6"/>
    <w:rsid w:val="001C3546"/>
    <w:rsid w:val="001C485A"/>
    <w:rsid w:val="001C54E8"/>
    <w:rsid w:val="001C6ED7"/>
    <w:rsid w:val="001C721F"/>
    <w:rsid w:val="001C7974"/>
    <w:rsid w:val="001C7B48"/>
    <w:rsid w:val="001D13B1"/>
    <w:rsid w:val="001D1FB6"/>
    <w:rsid w:val="001D2C80"/>
    <w:rsid w:val="001D34CC"/>
    <w:rsid w:val="001D563B"/>
    <w:rsid w:val="001D58EE"/>
    <w:rsid w:val="001D591E"/>
    <w:rsid w:val="001D5CB2"/>
    <w:rsid w:val="001D754A"/>
    <w:rsid w:val="001E1B16"/>
    <w:rsid w:val="001E1DFB"/>
    <w:rsid w:val="001E30A0"/>
    <w:rsid w:val="001E47C7"/>
    <w:rsid w:val="001E5066"/>
    <w:rsid w:val="001E6338"/>
    <w:rsid w:val="001E793F"/>
    <w:rsid w:val="001E7A3A"/>
    <w:rsid w:val="001F03F2"/>
    <w:rsid w:val="001F0E4A"/>
    <w:rsid w:val="001F1C6A"/>
    <w:rsid w:val="001F2034"/>
    <w:rsid w:val="00200F02"/>
    <w:rsid w:val="0020428D"/>
    <w:rsid w:val="00206AB6"/>
    <w:rsid w:val="00207DC1"/>
    <w:rsid w:val="002118F8"/>
    <w:rsid w:val="00212795"/>
    <w:rsid w:val="00216011"/>
    <w:rsid w:val="002201A7"/>
    <w:rsid w:val="00220440"/>
    <w:rsid w:val="00222A59"/>
    <w:rsid w:val="00227D2F"/>
    <w:rsid w:val="00227D56"/>
    <w:rsid w:val="00227F4E"/>
    <w:rsid w:val="00231363"/>
    <w:rsid w:val="0023348B"/>
    <w:rsid w:val="0023466E"/>
    <w:rsid w:val="0023557E"/>
    <w:rsid w:val="00236ACA"/>
    <w:rsid w:val="00236DDA"/>
    <w:rsid w:val="00240328"/>
    <w:rsid w:val="00241C79"/>
    <w:rsid w:val="00242CE2"/>
    <w:rsid w:val="00243B5B"/>
    <w:rsid w:val="0024570D"/>
    <w:rsid w:val="00246219"/>
    <w:rsid w:val="00247AAC"/>
    <w:rsid w:val="00247E67"/>
    <w:rsid w:val="00247ED5"/>
    <w:rsid w:val="00247EDE"/>
    <w:rsid w:val="002502EB"/>
    <w:rsid w:val="0025063C"/>
    <w:rsid w:val="00250C08"/>
    <w:rsid w:val="00253834"/>
    <w:rsid w:val="00253D38"/>
    <w:rsid w:val="002547C3"/>
    <w:rsid w:val="00254893"/>
    <w:rsid w:val="002548DF"/>
    <w:rsid w:val="00254A7D"/>
    <w:rsid w:val="00255C90"/>
    <w:rsid w:val="00256107"/>
    <w:rsid w:val="00256744"/>
    <w:rsid w:val="00256A42"/>
    <w:rsid w:val="0025718F"/>
    <w:rsid w:val="002574FB"/>
    <w:rsid w:val="0025753E"/>
    <w:rsid w:val="0026174C"/>
    <w:rsid w:val="00261933"/>
    <w:rsid w:val="00262328"/>
    <w:rsid w:val="00264030"/>
    <w:rsid w:val="0026540B"/>
    <w:rsid w:val="00266BF8"/>
    <w:rsid w:val="00267545"/>
    <w:rsid w:val="00270285"/>
    <w:rsid w:val="00271D17"/>
    <w:rsid w:val="00273DFA"/>
    <w:rsid w:val="002774FC"/>
    <w:rsid w:val="00277A69"/>
    <w:rsid w:val="00282586"/>
    <w:rsid w:val="00282C02"/>
    <w:rsid w:val="00284105"/>
    <w:rsid w:val="00285A6C"/>
    <w:rsid w:val="00285FD3"/>
    <w:rsid w:val="00286146"/>
    <w:rsid w:val="0028633D"/>
    <w:rsid w:val="00287020"/>
    <w:rsid w:val="00287341"/>
    <w:rsid w:val="002879F7"/>
    <w:rsid w:val="00291B22"/>
    <w:rsid w:val="00291BD4"/>
    <w:rsid w:val="0029287A"/>
    <w:rsid w:val="002928B0"/>
    <w:rsid w:val="002941B3"/>
    <w:rsid w:val="00295838"/>
    <w:rsid w:val="00297766"/>
    <w:rsid w:val="00297DC0"/>
    <w:rsid w:val="00297E5A"/>
    <w:rsid w:val="002A01D0"/>
    <w:rsid w:val="002A0E0E"/>
    <w:rsid w:val="002A111E"/>
    <w:rsid w:val="002A4AF1"/>
    <w:rsid w:val="002A5825"/>
    <w:rsid w:val="002A5C55"/>
    <w:rsid w:val="002A5E54"/>
    <w:rsid w:val="002A72F5"/>
    <w:rsid w:val="002A7BF2"/>
    <w:rsid w:val="002B04AE"/>
    <w:rsid w:val="002B0CEB"/>
    <w:rsid w:val="002B13A5"/>
    <w:rsid w:val="002B197F"/>
    <w:rsid w:val="002B1FA1"/>
    <w:rsid w:val="002B2590"/>
    <w:rsid w:val="002B2EDD"/>
    <w:rsid w:val="002B42C0"/>
    <w:rsid w:val="002B4483"/>
    <w:rsid w:val="002B7298"/>
    <w:rsid w:val="002B7882"/>
    <w:rsid w:val="002C0C49"/>
    <w:rsid w:val="002C4E68"/>
    <w:rsid w:val="002C6574"/>
    <w:rsid w:val="002D0117"/>
    <w:rsid w:val="002D0DFD"/>
    <w:rsid w:val="002D1511"/>
    <w:rsid w:val="002D1809"/>
    <w:rsid w:val="002D26CC"/>
    <w:rsid w:val="002D3420"/>
    <w:rsid w:val="002D45E6"/>
    <w:rsid w:val="002D5D5E"/>
    <w:rsid w:val="002E150D"/>
    <w:rsid w:val="002E2562"/>
    <w:rsid w:val="002E5B71"/>
    <w:rsid w:val="002E6471"/>
    <w:rsid w:val="002E6E2B"/>
    <w:rsid w:val="002E7518"/>
    <w:rsid w:val="002E752A"/>
    <w:rsid w:val="002E76A9"/>
    <w:rsid w:val="002F02C9"/>
    <w:rsid w:val="002F2D3E"/>
    <w:rsid w:val="002F365C"/>
    <w:rsid w:val="002F5905"/>
    <w:rsid w:val="002F601E"/>
    <w:rsid w:val="002F74CC"/>
    <w:rsid w:val="002F7506"/>
    <w:rsid w:val="003011D3"/>
    <w:rsid w:val="0030286A"/>
    <w:rsid w:val="003053B1"/>
    <w:rsid w:val="00314C83"/>
    <w:rsid w:val="00315C30"/>
    <w:rsid w:val="0031694C"/>
    <w:rsid w:val="0031796B"/>
    <w:rsid w:val="0031797F"/>
    <w:rsid w:val="00321386"/>
    <w:rsid w:val="003213BB"/>
    <w:rsid w:val="00323448"/>
    <w:rsid w:val="0032514E"/>
    <w:rsid w:val="00325631"/>
    <w:rsid w:val="00326EFC"/>
    <w:rsid w:val="00330F05"/>
    <w:rsid w:val="00333E39"/>
    <w:rsid w:val="003352B7"/>
    <w:rsid w:val="00335AAC"/>
    <w:rsid w:val="00335D88"/>
    <w:rsid w:val="00341CB6"/>
    <w:rsid w:val="00342AA2"/>
    <w:rsid w:val="00343518"/>
    <w:rsid w:val="00345377"/>
    <w:rsid w:val="00345991"/>
    <w:rsid w:val="00345D48"/>
    <w:rsid w:val="0034651B"/>
    <w:rsid w:val="00346730"/>
    <w:rsid w:val="00347E67"/>
    <w:rsid w:val="003532F6"/>
    <w:rsid w:val="00354C26"/>
    <w:rsid w:val="00355B3C"/>
    <w:rsid w:val="00361802"/>
    <w:rsid w:val="00361EF2"/>
    <w:rsid w:val="003628E2"/>
    <w:rsid w:val="00366871"/>
    <w:rsid w:val="003669FE"/>
    <w:rsid w:val="00367860"/>
    <w:rsid w:val="00367B32"/>
    <w:rsid w:val="00367C16"/>
    <w:rsid w:val="00367D22"/>
    <w:rsid w:val="00370B37"/>
    <w:rsid w:val="00373412"/>
    <w:rsid w:val="00373515"/>
    <w:rsid w:val="003750A3"/>
    <w:rsid w:val="00375128"/>
    <w:rsid w:val="003778B5"/>
    <w:rsid w:val="00377959"/>
    <w:rsid w:val="00381765"/>
    <w:rsid w:val="00382591"/>
    <w:rsid w:val="00382A7E"/>
    <w:rsid w:val="00383247"/>
    <w:rsid w:val="00385D2D"/>
    <w:rsid w:val="00386B85"/>
    <w:rsid w:val="0039176C"/>
    <w:rsid w:val="0039292E"/>
    <w:rsid w:val="00395B2D"/>
    <w:rsid w:val="003A06BA"/>
    <w:rsid w:val="003A0B4A"/>
    <w:rsid w:val="003A17C8"/>
    <w:rsid w:val="003A2369"/>
    <w:rsid w:val="003A23C9"/>
    <w:rsid w:val="003A2658"/>
    <w:rsid w:val="003A5295"/>
    <w:rsid w:val="003A543C"/>
    <w:rsid w:val="003A6328"/>
    <w:rsid w:val="003A678E"/>
    <w:rsid w:val="003B01AC"/>
    <w:rsid w:val="003B0CB8"/>
    <w:rsid w:val="003B2C23"/>
    <w:rsid w:val="003B2E51"/>
    <w:rsid w:val="003B4C3C"/>
    <w:rsid w:val="003B60C7"/>
    <w:rsid w:val="003B73B8"/>
    <w:rsid w:val="003B7953"/>
    <w:rsid w:val="003C1688"/>
    <w:rsid w:val="003C2937"/>
    <w:rsid w:val="003C4C94"/>
    <w:rsid w:val="003C4DCC"/>
    <w:rsid w:val="003C61D6"/>
    <w:rsid w:val="003C6544"/>
    <w:rsid w:val="003C6621"/>
    <w:rsid w:val="003D200F"/>
    <w:rsid w:val="003D2C90"/>
    <w:rsid w:val="003D3107"/>
    <w:rsid w:val="003D571B"/>
    <w:rsid w:val="003D5CEA"/>
    <w:rsid w:val="003D6475"/>
    <w:rsid w:val="003E0564"/>
    <w:rsid w:val="003E086B"/>
    <w:rsid w:val="003E0912"/>
    <w:rsid w:val="003E0D2E"/>
    <w:rsid w:val="003E1B1C"/>
    <w:rsid w:val="003E1E37"/>
    <w:rsid w:val="003E247F"/>
    <w:rsid w:val="003E2780"/>
    <w:rsid w:val="003E2DE0"/>
    <w:rsid w:val="003E392E"/>
    <w:rsid w:val="003E3E2E"/>
    <w:rsid w:val="003E453E"/>
    <w:rsid w:val="003E4735"/>
    <w:rsid w:val="003E475D"/>
    <w:rsid w:val="003E7150"/>
    <w:rsid w:val="003E77ED"/>
    <w:rsid w:val="003E7B42"/>
    <w:rsid w:val="003E7F4B"/>
    <w:rsid w:val="003F0C59"/>
    <w:rsid w:val="003F0F03"/>
    <w:rsid w:val="003F1629"/>
    <w:rsid w:val="003F21A1"/>
    <w:rsid w:val="003F3151"/>
    <w:rsid w:val="003F3824"/>
    <w:rsid w:val="003F3F93"/>
    <w:rsid w:val="003F40BD"/>
    <w:rsid w:val="003F5923"/>
    <w:rsid w:val="003F6627"/>
    <w:rsid w:val="003F6B0E"/>
    <w:rsid w:val="00400318"/>
    <w:rsid w:val="00401F41"/>
    <w:rsid w:val="00402219"/>
    <w:rsid w:val="004030B1"/>
    <w:rsid w:val="004038CE"/>
    <w:rsid w:val="00404122"/>
    <w:rsid w:val="00405C85"/>
    <w:rsid w:val="00407517"/>
    <w:rsid w:val="00407E25"/>
    <w:rsid w:val="004104CD"/>
    <w:rsid w:val="00410950"/>
    <w:rsid w:val="00410EFB"/>
    <w:rsid w:val="00412CCD"/>
    <w:rsid w:val="00413609"/>
    <w:rsid w:val="00413B51"/>
    <w:rsid w:val="0041551C"/>
    <w:rsid w:val="0041554C"/>
    <w:rsid w:val="00416373"/>
    <w:rsid w:val="00417971"/>
    <w:rsid w:val="00421D40"/>
    <w:rsid w:val="0042257B"/>
    <w:rsid w:val="00422E0D"/>
    <w:rsid w:val="0042311D"/>
    <w:rsid w:val="00424D25"/>
    <w:rsid w:val="00427458"/>
    <w:rsid w:val="004313D2"/>
    <w:rsid w:val="00432527"/>
    <w:rsid w:val="00432CCD"/>
    <w:rsid w:val="004347BC"/>
    <w:rsid w:val="00434DFF"/>
    <w:rsid w:val="0043571B"/>
    <w:rsid w:val="00437B05"/>
    <w:rsid w:val="00441608"/>
    <w:rsid w:val="0044224F"/>
    <w:rsid w:val="00443DBA"/>
    <w:rsid w:val="00444028"/>
    <w:rsid w:val="00444ADA"/>
    <w:rsid w:val="00445DF2"/>
    <w:rsid w:val="004466D0"/>
    <w:rsid w:val="004508B7"/>
    <w:rsid w:val="004517AA"/>
    <w:rsid w:val="00451C5F"/>
    <w:rsid w:val="00452DD9"/>
    <w:rsid w:val="0045335D"/>
    <w:rsid w:val="00454633"/>
    <w:rsid w:val="00455098"/>
    <w:rsid w:val="004551EE"/>
    <w:rsid w:val="00455598"/>
    <w:rsid w:val="00455C12"/>
    <w:rsid w:val="0045717B"/>
    <w:rsid w:val="004602DC"/>
    <w:rsid w:val="00460C6E"/>
    <w:rsid w:val="004635AB"/>
    <w:rsid w:val="00463A41"/>
    <w:rsid w:val="00464308"/>
    <w:rsid w:val="00465052"/>
    <w:rsid w:val="0046551C"/>
    <w:rsid w:val="00465F1F"/>
    <w:rsid w:val="0046721C"/>
    <w:rsid w:val="00467AA3"/>
    <w:rsid w:val="00467F3E"/>
    <w:rsid w:val="00470E26"/>
    <w:rsid w:val="00473B81"/>
    <w:rsid w:val="00473ED1"/>
    <w:rsid w:val="00474832"/>
    <w:rsid w:val="00474A5E"/>
    <w:rsid w:val="00474A61"/>
    <w:rsid w:val="00476DA7"/>
    <w:rsid w:val="00476E7E"/>
    <w:rsid w:val="004801BE"/>
    <w:rsid w:val="004804F1"/>
    <w:rsid w:val="00481851"/>
    <w:rsid w:val="004818D1"/>
    <w:rsid w:val="00482BF2"/>
    <w:rsid w:val="004837AA"/>
    <w:rsid w:val="00483A7D"/>
    <w:rsid w:val="00483C25"/>
    <w:rsid w:val="00483CBF"/>
    <w:rsid w:val="00483DE2"/>
    <w:rsid w:val="00485DF1"/>
    <w:rsid w:val="004861FA"/>
    <w:rsid w:val="004864AF"/>
    <w:rsid w:val="00486C92"/>
    <w:rsid w:val="00487139"/>
    <w:rsid w:val="004913FE"/>
    <w:rsid w:val="0049202E"/>
    <w:rsid w:val="004928BD"/>
    <w:rsid w:val="00493107"/>
    <w:rsid w:val="00493D93"/>
    <w:rsid w:val="00494147"/>
    <w:rsid w:val="00495235"/>
    <w:rsid w:val="00496F15"/>
    <w:rsid w:val="004A0252"/>
    <w:rsid w:val="004A0294"/>
    <w:rsid w:val="004A5BEE"/>
    <w:rsid w:val="004B098F"/>
    <w:rsid w:val="004B36F7"/>
    <w:rsid w:val="004C020F"/>
    <w:rsid w:val="004C2E31"/>
    <w:rsid w:val="004C4393"/>
    <w:rsid w:val="004C4AAE"/>
    <w:rsid w:val="004C4B54"/>
    <w:rsid w:val="004C5EA3"/>
    <w:rsid w:val="004C5EFA"/>
    <w:rsid w:val="004C7619"/>
    <w:rsid w:val="004D0A65"/>
    <w:rsid w:val="004D21C3"/>
    <w:rsid w:val="004D57AF"/>
    <w:rsid w:val="004D5DCC"/>
    <w:rsid w:val="004D715C"/>
    <w:rsid w:val="004E284D"/>
    <w:rsid w:val="004E583F"/>
    <w:rsid w:val="004E6E6A"/>
    <w:rsid w:val="004E6EC1"/>
    <w:rsid w:val="004E7EE1"/>
    <w:rsid w:val="004F0002"/>
    <w:rsid w:val="004F0841"/>
    <w:rsid w:val="004F1092"/>
    <w:rsid w:val="004F18E9"/>
    <w:rsid w:val="004F6CF0"/>
    <w:rsid w:val="004F6E5F"/>
    <w:rsid w:val="004F7DFF"/>
    <w:rsid w:val="00500B2F"/>
    <w:rsid w:val="00502D3A"/>
    <w:rsid w:val="0050466F"/>
    <w:rsid w:val="0050476D"/>
    <w:rsid w:val="0050525F"/>
    <w:rsid w:val="005078CB"/>
    <w:rsid w:val="00511538"/>
    <w:rsid w:val="00511585"/>
    <w:rsid w:val="0051191B"/>
    <w:rsid w:val="00511B01"/>
    <w:rsid w:val="00511DAD"/>
    <w:rsid w:val="00515224"/>
    <w:rsid w:val="00515B7E"/>
    <w:rsid w:val="00515D20"/>
    <w:rsid w:val="00515E4A"/>
    <w:rsid w:val="00521430"/>
    <w:rsid w:val="00522D61"/>
    <w:rsid w:val="00525F5F"/>
    <w:rsid w:val="00526B4C"/>
    <w:rsid w:val="0053021A"/>
    <w:rsid w:val="005311CF"/>
    <w:rsid w:val="00534AE6"/>
    <w:rsid w:val="005357E9"/>
    <w:rsid w:val="0053650E"/>
    <w:rsid w:val="005370FB"/>
    <w:rsid w:val="00537154"/>
    <w:rsid w:val="00537FC4"/>
    <w:rsid w:val="00540EB1"/>
    <w:rsid w:val="00541F08"/>
    <w:rsid w:val="00542514"/>
    <w:rsid w:val="00543720"/>
    <w:rsid w:val="00543C90"/>
    <w:rsid w:val="0054730D"/>
    <w:rsid w:val="00547E28"/>
    <w:rsid w:val="00547E2E"/>
    <w:rsid w:val="00547E60"/>
    <w:rsid w:val="00551963"/>
    <w:rsid w:val="00553AB4"/>
    <w:rsid w:val="00554855"/>
    <w:rsid w:val="00554AE5"/>
    <w:rsid w:val="00556810"/>
    <w:rsid w:val="00557280"/>
    <w:rsid w:val="00565286"/>
    <w:rsid w:val="00565290"/>
    <w:rsid w:val="005679CB"/>
    <w:rsid w:val="0057085C"/>
    <w:rsid w:val="00570AAA"/>
    <w:rsid w:val="00570ED8"/>
    <w:rsid w:val="00571150"/>
    <w:rsid w:val="00575B91"/>
    <w:rsid w:val="0057792D"/>
    <w:rsid w:val="00580B92"/>
    <w:rsid w:val="005824FB"/>
    <w:rsid w:val="005832E3"/>
    <w:rsid w:val="0058436C"/>
    <w:rsid w:val="00585887"/>
    <w:rsid w:val="005869C1"/>
    <w:rsid w:val="005917D6"/>
    <w:rsid w:val="005918B0"/>
    <w:rsid w:val="005943C3"/>
    <w:rsid w:val="00595DEF"/>
    <w:rsid w:val="005961AB"/>
    <w:rsid w:val="00596E58"/>
    <w:rsid w:val="005A1567"/>
    <w:rsid w:val="005A1AFC"/>
    <w:rsid w:val="005A1B7E"/>
    <w:rsid w:val="005A4C16"/>
    <w:rsid w:val="005A4F60"/>
    <w:rsid w:val="005A55C1"/>
    <w:rsid w:val="005A6D83"/>
    <w:rsid w:val="005A7223"/>
    <w:rsid w:val="005B0F14"/>
    <w:rsid w:val="005B2688"/>
    <w:rsid w:val="005B41CE"/>
    <w:rsid w:val="005B4780"/>
    <w:rsid w:val="005B63E3"/>
    <w:rsid w:val="005B652D"/>
    <w:rsid w:val="005B7071"/>
    <w:rsid w:val="005B741B"/>
    <w:rsid w:val="005C26C3"/>
    <w:rsid w:val="005C4BE9"/>
    <w:rsid w:val="005C4FD8"/>
    <w:rsid w:val="005C7DD4"/>
    <w:rsid w:val="005D1DDD"/>
    <w:rsid w:val="005D2B00"/>
    <w:rsid w:val="005D40E1"/>
    <w:rsid w:val="005D47B1"/>
    <w:rsid w:val="005D4C39"/>
    <w:rsid w:val="005D4EA9"/>
    <w:rsid w:val="005D5A34"/>
    <w:rsid w:val="005D69C6"/>
    <w:rsid w:val="005D706C"/>
    <w:rsid w:val="005D7752"/>
    <w:rsid w:val="005E0B03"/>
    <w:rsid w:val="005E35E0"/>
    <w:rsid w:val="005E38DA"/>
    <w:rsid w:val="005E3C07"/>
    <w:rsid w:val="005E3DB8"/>
    <w:rsid w:val="005E4171"/>
    <w:rsid w:val="005E6C58"/>
    <w:rsid w:val="005E71DD"/>
    <w:rsid w:val="005F04F5"/>
    <w:rsid w:val="005F13C1"/>
    <w:rsid w:val="005F248A"/>
    <w:rsid w:val="005F3A27"/>
    <w:rsid w:val="005F4741"/>
    <w:rsid w:val="005F6156"/>
    <w:rsid w:val="005F6EF6"/>
    <w:rsid w:val="005F7065"/>
    <w:rsid w:val="00601832"/>
    <w:rsid w:val="0060203C"/>
    <w:rsid w:val="006020DC"/>
    <w:rsid w:val="00604E46"/>
    <w:rsid w:val="00605A1F"/>
    <w:rsid w:val="0060655A"/>
    <w:rsid w:val="0060698D"/>
    <w:rsid w:val="00607309"/>
    <w:rsid w:val="00607ACE"/>
    <w:rsid w:val="0061030F"/>
    <w:rsid w:val="0061074B"/>
    <w:rsid w:val="00611E7B"/>
    <w:rsid w:val="00614A32"/>
    <w:rsid w:val="00615861"/>
    <w:rsid w:val="0061604F"/>
    <w:rsid w:val="00616D44"/>
    <w:rsid w:val="00616D7D"/>
    <w:rsid w:val="00620A0A"/>
    <w:rsid w:val="006214A6"/>
    <w:rsid w:val="00623976"/>
    <w:rsid w:val="00624270"/>
    <w:rsid w:val="0062503F"/>
    <w:rsid w:val="006254A5"/>
    <w:rsid w:val="00625FE2"/>
    <w:rsid w:val="0062686D"/>
    <w:rsid w:val="00630AD2"/>
    <w:rsid w:val="00630ED1"/>
    <w:rsid w:val="00631B84"/>
    <w:rsid w:val="00633211"/>
    <w:rsid w:val="0063395A"/>
    <w:rsid w:val="00633A05"/>
    <w:rsid w:val="00633A50"/>
    <w:rsid w:val="00634A20"/>
    <w:rsid w:val="00635487"/>
    <w:rsid w:val="00635B3A"/>
    <w:rsid w:val="00637DD0"/>
    <w:rsid w:val="00640295"/>
    <w:rsid w:val="00640926"/>
    <w:rsid w:val="00640F43"/>
    <w:rsid w:val="00642386"/>
    <w:rsid w:val="00643B71"/>
    <w:rsid w:val="00645A95"/>
    <w:rsid w:val="00646B42"/>
    <w:rsid w:val="00651C20"/>
    <w:rsid w:val="00652660"/>
    <w:rsid w:val="00652B2A"/>
    <w:rsid w:val="00652F20"/>
    <w:rsid w:val="006561DE"/>
    <w:rsid w:val="006562DF"/>
    <w:rsid w:val="00657FC3"/>
    <w:rsid w:val="00662141"/>
    <w:rsid w:val="00662807"/>
    <w:rsid w:val="00664033"/>
    <w:rsid w:val="006657AA"/>
    <w:rsid w:val="00666B69"/>
    <w:rsid w:val="00667034"/>
    <w:rsid w:val="0066750E"/>
    <w:rsid w:val="00671201"/>
    <w:rsid w:val="0067161F"/>
    <w:rsid w:val="00672353"/>
    <w:rsid w:val="006728ED"/>
    <w:rsid w:val="00672EC8"/>
    <w:rsid w:val="006732B4"/>
    <w:rsid w:val="006752FC"/>
    <w:rsid w:val="0067588E"/>
    <w:rsid w:val="00677246"/>
    <w:rsid w:val="00677A22"/>
    <w:rsid w:val="006809CA"/>
    <w:rsid w:val="0068237A"/>
    <w:rsid w:val="00684539"/>
    <w:rsid w:val="00684FAA"/>
    <w:rsid w:val="006852EE"/>
    <w:rsid w:val="006857DA"/>
    <w:rsid w:val="00687A07"/>
    <w:rsid w:val="006901D4"/>
    <w:rsid w:val="00692930"/>
    <w:rsid w:val="00692ACB"/>
    <w:rsid w:val="00692C92"/>
    <w:rsid w:val="00692DEB"/>
    <w:rsid w:val="00695B11"/>
    <w:rsid w:val="00696663"/>
    <w:rsid w:val="006971F6"/>
    <w:rsid w:val="006A035A"/>
    <w:rsid w:val="006A092D"/>
    <w:rsid w:val="006A13E9"/>
    <w:rsid w:val="006A218C"/>
    <w:rsid w:val="006A2863"/>
    <w:rsid w:val="006A3819"/>
    <w:rsid w:val="006A4186"/>
    <w:rsid w:val="006A4422"/>
    <w:rsid w:val="006A54C0"/>
    <w:rsid w:val="006A5DCE"/>
    <w:rsid w:val="006A6144"/>
    <w:rsid w:val="006A734C"/>
    <w:rsid w:val="006B1972"/>
    <w:rsid w:val="006B3261"/>
    <w:rsid w:val="006B4525"/>
    <w:rsid w:val="006B7272"/>
    <w:rsid w:val="006C1B33"/>
    <w:rsid w:val="006C2649"/>
    <w:rsid w:val="006C44BE"/>
    <w:rsid w:val="006C4869"/>
    <w:rsid w:val="006C4FC0"/>
    <w:rsid w:val="006C6969"/>
    <w:rsid w:val="006D0837"/>
    <w:rsid w:val="006D109B"/>
    <w:rsid w:val="006D24F2"/>
    <w:rsid w:val="006D30FD"/>
    <w:rsid w:val="006D49F1"/>
    <w:rsid w:val="006D5111"/>
    <w:rsid w:val="006D756F"/>
    <w:rsid w:val="006E09B0"/>
    <w:rsid w:val="006E2DD5"/>
    <w:rsid w:val="006E3A11"/>
    <w:rsid w:val="006E4632"/>
    <w:rsid w:val="006E48E6"/>
    <w:rsid w:val="006E4C73"/>
    <w:rsid w:val="006E5E98"/>
    <w:rsid w:val="006F0A2D"/>
    <w:rsid w:val="006F2421"/>
    <w:rsid w:val="006F27F1"/>
    <w:rsid w:val="006F2D37"/>
    <w:rsid w:val="006F3115"/>
    <w:rsid w:val="006F3A86"/>
    <w:rsid w:val="006F4FD5"/>
    <w:rsid w:val="006F5517"/>
    <w:rsid w:val="0070042D"/>
    <w:rsid w:val="00703077"/>
    <w:rsid w:val="0070359F"/>
    <w:rsid w:val="00704735"/>
    <w:rsid w:val="00704AF2"/>
    <w:rsid w:val="00704B74"/>
    <w:rsid w:val="0070507F"/>
    <w:rsid w:val="00705302"/>
    <w:rsid w:val="00705CC9"/>
    <w:rsid w:val="00706E75"/>
    <w:rsid w:val="007104B4"/>
    <w:rsid w:val="00711860"/>
    <w:rsid w:val="00714B5A"/>
    <w:rsid w:val="00716C5B"/>
    <w:rsid w:val="00717322"/>
    <w:rsid w:val="0072008D"/>
    <w:rsid w:val="00720EF2"/>
    <w:rsid w:val="007215B7"/>
    <w:rsid w:val="00721909"/>
    <w:rsid w:val="00721D5C"/>
    <w:rsid w:val="007235CA"/>
    <w:rsid w:val="007320B5"/>
    <w:rsid w:val="00732DDA"/>
    <w:rsid w:val="00732F37"/>
    <w:rsid w:val="00733FB6"/>
    <w:rsid w:val="0073631C"/>
    <w:rsid w:val="00737111"/>
    <w:rsid w:val="00740103"/>
    <w:rsid w:val="007404A2"/>
    <w:rsid w:val="0074056C"/>
    <w:rsid w:val="00740E96"/>
    <w:rsid w:val="00741CCA"/>
    <w:rsid w:val="00742118"/>
    <w:rsid w:val="0074234E"/>
    <w:rsid w:val="0074237E"/>
    <w:rsid w:val="00743AF1"/>
    <w:rsid w:val="00743F4B"/>
    <w:rsid w:val="0074458C"/>
    <w:rsid w:val="00746DCF"/>
    <w:rsid w:val="00751008"/>
    <w:rsid w:val="00751A6F"/>
    <w:rsid w:val="0075369D"/>
    <w:rsid w:val="00754174"/>
    <w:rsid w:val="00754655"/>
    <w:rsid w:val="00754994"/>
    <w:rsid w:val="00754EF4"/>
    <w:rsid w:val="00760577"/>
    <w:rsid w:val="00762426"/>
    <w:rsid w:val="00763A0F"/>
    <w:rsid w:val="00764C1C"/>
    <w:rsid w:val="00771AAA"/>
    <w:rsid w:val="00771AEC"/>
    <w:rsid w:val="00773915"/>
    <w:rsid w:val="00773B01"/>
    <w:rsid w:val="00774C61"/>
    <w:rsid w:val="00774F49"/>
    <w:rsid w:val="00777913"/>
    <w:rsid w:val="00781212"/>
    <w:rsid w:val="00783D49"/>
    <w:rsid w:val="00783DC0"/>
    <w:rsid w:val="007855B5"/>
    <w:rsid w:val="00787067"/>
    <w:rsid w:val="007874ED"/>
    <w:rsid w:val="00787720"/>
    <w:rsid w:val="00790F04"/>
    <w:rsid w:val="00792D1C"/>
    <w:rsid w:val="00793C09"/>
    <w:rsid w:val="00795AAB"/>
    <w:rsid w:val="00797547"/>
    <w:rsid w:val="007A027E"/>
    <w:rsid w:val="007A07D3"/>
    <w:rsid w:val="007A0D94"/>
    <w:rsid w:val="007A1239"/>
    <w:rsid w:val="007A218D"/>
    <w:rsid w:val="007A29B8"/>
    <w:rsid w:val="007A3628"/>
    <w:rsid w:val="007A5D7F"/>
    <w:rsid w:val="007A5D80"/>
    <w:rsid w:val="007A768C"/>
    <w:rsid w:val="007B14CF"/>
    <w:rsid w:val="007B2190"/>
    <w:rsid w:val="007B34F5"/>
    <w:rsid w:val="007B3D62"/>
    <w:rsid w:val="007B4702"/>
    <w:rsid w:val="007B6564"/>
    <w:rsid w:val="007B6946"/>
    <w:rsid w:val="007C1466"/>
    <w:rsid w:val="007C2318"/>
    <w:rsid w:val="007C38EB"/>
    <w:rsid w:val="007C3CFC"/>
    <w:rsid w:val="007C4318"/>
    <w:rsid w:val="007C4C96"/>
    <w:rsid w:val="007C5E82"/>
    <w:rsid w:val="007C6762"/>
    <w:rsid w:val="007D0241"/>
    <w:rsid w:val="007D063E"/>
    <w:rsid w:val="007D0693"/>
    <w:rsid w:val="007D0DA0"/>
    <w:rsid w:val="007D1059"/>
    <w:rsid w:val="007D1832"/>
    <w:rsid w:val="007D3EA8"/>
    <w:rsid w:val="007D5249"/>
    <w:rsid w:val="007D5DB7"/>
    <w:rsid w:val="007D6199"/>
    <w:rsid w:val="007D67A8"/>
    <w:rsid w:val="007D7538"/>
    <w:rsid w:val="007E107A"/>
    <w:rsid w:val="007E1C8E"/>
    <w:rsid w:val="007E2098"/>
    <w:rsid w:val="007E21FA"/>
    <w:rsid w:val="007E2548"/>
    <w:rsid w:val="007E4E23"/>
    <w:rsid w:val="007E519B"/>
    <w:rsid w:val="007E6C57"/>
    <w:rsid w:val="007E7C1C"/>
    <w:rsid w:val="007F0200"/>
    <w:rsid w:val="007F326B"/>
    <w:rsid w:val="007F406D"/>
    <w:rsid w:val="007F4496"/>
    <w:rsid w:val="007F4AF3"/>
    <w:rsid w:val="007F54D9"/>
    <w:rsid w:val="007F67DF"/>
    <w:rsid w:val="0080052E"/>
    <w:rsid w:val="008005C4"/>
    <w:rsid w:val="008031A9"/>
    <w:rsid w:val="00804D6E"/>
    <w:rsid w:val="00807D0B"/>
    <w:rsid w:val="0081145F"/>
    <w:rsid w:val="00811BB9"/>
    <w:rsid w:val="00813F96"/>
    <w:rsid w:val="00814245"/>
    <w:rsid w:val="00814AC9"/>
    <w:rsid w:val="00814CFA"/>
    <w:rsid w:val="00816BE2"/>
    <w:rsid w:val="00821E82"/>
    <w:rsid w:val="00822849"/>
    <w:rsid w:val="008231FA"/>
    <w:rsid w:val="0082347A"/>
    <w:rsid w:val="0082366F"/>
    <w:rsid w:val="008236C3"/>
    <w:rsid w:val="00823884"/>
    <w:rsid w:val="00824000"/>
    <w:rsid w:val="0082443F"/>
    <w:rsid w:val="0082447E"/>
    <w:rsid w:val="008246B4"/>
    <w:rsid w:val="008259D5"/>
    <w:rsid w:val="0082609D"/>
    <w:rsid w:val="008300A4"/>
    <w:rsid w:val="0083057E"/>
    <w:rsid w:val="00831799"/>
    <w:rsid w:val="00831D92"/>
    <w:rsid w:val="00831E28"/>
    <w:rsid w:val="0083301D"/>
    <w:rsid w:val="00833A4F"/>
    <w:rsid w:val="00834393"/>
    <w:rsid w:val="008344A7"/>
    <w:rsid w:val="00836B17"/>
    <w:rsid w:val="00836FD7"/>
    <w:rsid w:val="008401A0"/>
    <w:rsid w:val="00843E8C"/>
    <w:rsid w:val="00844EB7"/>
    <w:rsid w:val="0085177A"/>
    <w:rsid w:val="008547A7"/>
    <w:rsid w:val="00855C22"/>
    <w:rsid w:val="00856523"/>
    <w:rsid w:val="00857CB2"/>
    <w:rsid w:val="008603F2"/>
    <w:rsid w:val="008616D9"/>
    <w:rsid w:val="0086170A"/>
    <w:rsid w:val="008635BB"/>
    <w:rsid w:val="00863C80"/>
    <w:rsid w:val="00864686"/>
    <w:rsid w:val="00864748"/>
    <w:rsid w:val="00865738"/>
    <w:rsid w:val="0086581E"/>
    <w:rsid w:val="008675F2"/>
    <w:rsid w:val="00870022"/>
    <w:rsid w:val="0087104D"/>
    <w:rsid w:val="008712CC"/>
    <w:rsid w:val="008717FA"/>
    <w:rsid w:val="00872130"/>
    <w:rsid w:val="00874E1C"/>
    <w:rsid w:val="00875643"/>
    <w:rsid w:val="00881133"/>
    <w:rsid w:val="00885E46"/>
    <w:rsid w:val="00886C38"/>
    <w:rsid w:val="00887719"/>
    <w:rsid w:val="0089057B"/>
    <w:rsid w:val="00891A3F"/>
    <w:rsid w:val="00891CF1"/>
    <w:rsid w:val="00892379"/>
    <w:rsid w:val="008928CF"/>
    <w:rsid w:val="0089336F"/>
    <w:rsid w:val="0089341D"/>
    <w:rsid w:val="00895983"/>
    <w:rsid w:val="008979F3"/>
    <w:rsid w:val="008A0E57"/>
    <w:rsid w:val="008A0EA6"/>
    <w:rsid w:val="008A2ACC"/>
    <w:rsid w:val="008A3E84"/>
    <w:rsid w:val="008A41D2"/>
    <w:rsid w:val="008A6882"/>
    <w:rsid w:val="008A6E4F"/>
    <w:rsid w:val="008B0544"/>
    <w:rsid w:val="008B07C9"/>
    <w:rsid w:val="008B0E0E"/>
    <w:rsid w:val="008B268F"/>
    <w:rsid w:val="008B41D7"/>
    <w:rsid w:val="008B4B1A"/>
    <w:rsid w:val="008B4CEA"/>
    <w:rsid w:val="008B5012"/>
    <w:rsid w:val="008B66CB"/>
    <w:rsid w:val="008C1EF8"/>
    <w:rsid w:val="008C293C"/>
    <w:rsid w:val="008C4B6C"/>
    <w:rsid w:val="008C5CF8"/>
    <w:rsid w:val="008C5F8D"/>
    <w:rsid w:val="008C6CA6"/>
    <w:rsid w:val="008D02C4"/>
    <w:rsid w:val="008D0A07"/>
    <w:rsid w:val="008D112C"/>
    <w:rsid w:val="008D1367"/>
    <w:rsid w:val="008D1464"/>
    <w:rsid w:val="008D2827"/>
    <w:rsid w:val="008D2BA1"/>
    <w:rsid w:val="008D3007"/>
    <w:rsid w:val="008D5335"/>
    <w:rsid w:val="008D72EF"/>
    <w:rsid w:val="008D7627"/>
    <w:rsid w:val="008E1873"/>
    <w:rsid w:val="008E2063"/>
    <w:rsid w:val="008E2777"/>
    <w:rsid w:val="008E2D11"/>
    <w:rsid w:val="008E4F84"/>
    <w:rsid w:val="008E5A4A"/>
    <w:rsid w:val="008E7B22"/>
    <w:rsid w:val="008F0D3B"/>
    <w:rsid w:val="008F1DD3"/>
    <w:rsid w:val="008F2B8F"/>
    <w:rsid w:val="008F2D12"/>
    <w:rsid w:val="008F3AF7"/>
    <w:rsid w:val="008F40D8"/>
    <w:rsid w:val="008F53BA"/>
    <w:rsid w:val="008F61DC"/>
    <w:rsid w:val="008F6CB7"/>
    <w:rsid w:val="008F770F"/>
    <w:rsid w:val="00901F36"/>
    <w:rsid w:val="0090302B"/>
    <w:rsid w:val="009032A7"/>
    <w:rsid w:val="00907700"/>
    <w:rsid w:val="00911180"/>
    <w:rsid w:val="00912B54"/>
    <w:rsid w:val="009130D0"/>
    <w:rsid w:val="00913196"/>
    <w:rsid w:val="00913C40"/>
    <w:rsid w:val="00915467"/>
    <w:rsid w:val="009161DE"/>
    <w:rsid w:val="009166CE"/>
    <w:rsid w:val="00916889"/>
    <w:rsid w:val="009179FD"/>
    <w:rsid w:val="00917DCD"/>
    <w:rsid w:val="00921AB6"/>
    <w:rsid w:val="009272D1"/>
    <w:rsid w:val="00930C8C"/>
    <w:rsid w:val="00931251"/>
    <w:rsid w:val="00931CCF"/>
    <w:rsid w:val="00932123"/>
    <w:rsid w:val="009337CC"/>
    <w:rsid w:val="009346EC"/>
    <w:rsid w:val="00934E2F"/>
    <w:rsid w:val="0093568F"/>
    <w:rsid w:val="009365B5"/>
    <w:rsid w:val="009400F6"/>
    <w:rsid w:val="00941D46"/>
    <w:rsid w:val="00942F4F"/>
    <w:rsid w:val="009437A5"/>
    <w:rsid w:val="00943C8A"/>
    <w:rsid w:val="00945D00"/>
    <w:rsid w:val="009461EC"/>
    <w:rsid w:val="009464F8"/>
    <w:rsid w:val="00946DBD"/>
    <w:rsid w:val="00951204"/>
    <w:rsid w:val="0095166C"/>
    <w:rsid w:val="00951691"/>
    <w:rsid w:val="0095241A"/>
    <w:rsid w:val="0095291D"/>
    <w:rsid w:val="00952F43"/>
    <w:rsid w:val="00953E3F"/>
    <w:rsid w:val="00954F07"/>
    <w:rsid w:val="0095517E"/>
    <w:rsid w:val="0095667E"/>
    <w:rsid w:val="009569A9"/>
    <w:rsid w:val="009571FF"/>
    <w:rsid w:val="00957B8C"/>
    <w:rsid w:val="0096012B"/>
    <w:rsid w:val="00961180"/>
    <w:rsid w:val="00961527"/>
    <w:rsid w:val="00961C4C"/>
    <w:rsid w:val="0096256E"/>
    <w:rsid w:val="00967AB7"/>
    <w:rsid w:val="00967F7F"/>
    <w:rsid w:val="00970D85"/>
    <w:rsid w:val="0097136D"/>
    <w:rsid w:val="0097274A"/>
    <w:rsid w:val="0097645E"/>
    <w:rsid w:val="009776A2"/>
    <w:rsid w:val="00981381"/>
    <w:rsid w:val="00982410"/>
    <w:rsid w:val="00982E62"/>
    <w:rsid w:val="009839EF"/>
    <w:rsid w:val="0098448C"/>
    <w:rsid w:val="00985768"/>
    <w:rsid w:val="009859B9"/>
    <w:rsid w:val="0099001B"/>
    <w:rsid w:val="009907EE"/>
    <w:rsid w:val="00994FFF"/>
    <w:rsid w:val="009965AA"/>
    <w:rsid w:val="00996810"/>
    <w:rsid w:val="00996FDF"/>
    <w:rsid w:val="00997BB0"/>
    <w:rsid w:val="009A011D"/>
    <w:rsid w:val="009A03DB"/>
    <w:rsid w:val="009A3FA1"/>
    <w:rsid w:val="009A40D2"/>
    <w:rsid w:val="009A500C"/>
    <w:rsid w:val="009A59F5"/>
    <w:rsid w:val="009B2B03"/>
    <w:rsid w:val="009B502A"/>
    <w:rsid w:val="009B504E"/>
    <w:rsid w:val="009B53A4"/>
    <w:rsid w:val="009B6953"/>
    <w:rsid w:val="009B6FB1"/>
    <w:rsid w:val="009C0758"/>
    <w:rsid w:val="009C189C"/>
    <w:rsid w:val="009C2A6C"/>
    <w:rsid w:val="009C5334"/>
    <w:rsid w:val="009C6492"/>
    <w:rsid w:val="009C7399"/>
    <w:rsid w:val="009D0793"/>
    <w:rsid w:val="009D105C"/>
    <w:rsid w:val="009D1E93"/>
    <w:rsid w:val="009D20FE"/>
    <w:rsid w:val="009D2A6D"/>
    <w:rsid w:val="009D2FC0"/>
    <w:rsid w:val="009D35D4"/>
    <w:rsid w:val="009D4956"/>
    <w:rsid w:val="009D49CC"/>
    <w:rsid w:val="009D7AA6"/>
    <w:rsid w:val="009E2F5E"/>
    <w:rsid w:val="009E4EA9"/>
    <w:rsid w:val="009E5683"/>
    <w:rsid w:val="009E5D0E"/>
    <w:rsid w:val="009E5D5F"/>
    <w:rsid w:val="009E5FD3"/>
    <w:rsid w:val="009E69F7"/>
    <w:rsid w:val="009E6F03"/>
    <w:rsid w:val="009E7D54"/>
    <w:rsid w:val="009E7D9B"/>
    <w:rsid w:val="009F0B99"/>
    <w:rsid w:val="009F199A"/>
    <w:rsid w:val="009F2092"/>
    <w:rsid w:val="009F274B"/>
    <w:rsid w:val="009F3621"/>
    <w:rsid w:val="009F3DCB"/>
    <w:rsid w:val="009F4473"/>
    <w:rsid w:val="009F4C86"/>
    <w:rsid w:val="009F60DE"/>
    <w:rsid w:val="009F6BB8"/>
    <w:rsid w:val="00A00559"/>
    <w:rsid w:val="00A04432"/>
    <w:rsid w:val="00A077E4"/>
    <w:rsid w:val="00A119B0"/>
    <w:rsid w:val="00A12CD4"/>
    <w:rsid w:val="00A130AE"/>
    <w:rsid w:val="00A140E7"/>
    <w:rsid w:val="00A1527C"/>
    <w:rsid w:val="00A15637"/>
    <w:rsid w:val="00A20A67"/>
    <w:rsid w:val="00A2391A"/>
    <w:rsid w:val="00A239D6"/>
    <w:rsid w:val="00A23CD0"/>
    <w:rsid w:val="00A2448F"/>
    <w:rsid w:val="00A24FAB"/>
    <w:rsid w:val="00A251FC"/>
    <w:rsid w:val="00A26312"/>
    <w:rsid w:val="00A26C61"/>
    <w:rsid w:val="00A26E21"/>
    <w:rsid w:val="00A27BA4"/>
    <w:rsid w:val="00A30AA1"/>
    <w:rsid w:val="00A3401F"/>
    <w:rsid w:val="00A36D79"/>
    <w:rsid w:val="00A37307"/>
    <w:rsid w:val="00A41892"/>
    <w:rsid w:val="00A42452"/>
    <w:rsid w:val="00A4281F"/>
    <w:rsid w:val="00A4415F"/>
    <w:rsid w:val="00A44471"/>
    <w:rsid w:val="00A45F5B"/>
    <w:rsid w:val="00A46962"/>
    <w:rsid w:val="00A47104"/>
    <w:rsid w:val="00A473AE"/>
    <w:rsid w:val="00A5276F"/>
    <w:rsid w:val="00A530E4"/>
    <w:rsid w:val="00A53920"/>
    <w:rsid w:val="00A543A8"/>
    <w:rsid w:val="00A55952"/>
    <w:rsid w:val="00A56B3B"/>
    <w:rsid w:val="00A60386"/>
    <w:rsid w:val="00A612B0"/>
    <w:rsid w:val="00A628FC"/>
    <w:rsid w:val="00A62F66"/>
    <w:rsid w:val="00A63817"/>
    <w:rsid w:val="00A6529B"/>
    <w:rsid w:val="00A665AD"/>
    <w:rsid w:val="00A70C76"/>
    <w:rsid w:val="00A77A45"/>
    <w:rsid w:val="00A809A6"/>
    <w:rsid w:val="00A80ACD"/>
    <w:rsid w:val="00A8151D"/>
    <w:rsid w:val="00A81906"/>
    <w:rsid w:val="00A8293A"/>
    <w:rsid w:val="00A83C50"/>
    <w:rsid w:val="00A84588"/>
    <w:rsid w:val="00A865A7"/>
    <w:rsid w:val="00A86606"/>
    <w:rsid w:val="00A875F2"/>
    <w:rsid w:val="00A90630"/>
    <w:rsid w:val="00A907D5"/>
    <w:rsid w:val="00A91436"/>
    <w:rsid w:val="00A94A1A"/>
    <w:rsid w:val="00A9529C"/>
    <w:rsid w:val="00A96210"/>
    <w:rsid w:val="00A97B8F"/>
    <w:rsid w:val="00AA2241"/>
    <w:rsid w:val="00AA51D3"/>
    <w:rsid w:val="00AA61F7"/>
    <w:rsid w:val="00AA7520"/>
    <w:rsid w:val="00AA76B5"/>
    <w:rsid w:val="00AB0AF2"/>
    <w:rsid w:val="00AB2AA0"/>
    <w:rsid w:val="00AB3C45"/>
    <w:rsid w:val="00AB3E94"/>
    <w:rsid w:val="00AB5CF8"/>
    <w:rsid w:val="00AB77A4"/>
    <w:rsid w:val="00AC0441"/>
    <w:rsid w:val="00AC0ACE"/>
    <w:rsid w:val="00AC4B5C"/>
    <w:rsid w:val="00AC5E0A"/>
    <w:rsid w:val="00AC5FDC"/>
    <w:rsid w:val="00AC6823"/>
    <w:rsid w:val="00AC6E0F"/>
    <w:rsid w:val="00AC719D"/>
    <w:rsid w:val="00AC78FE"/>
    <w:rsid w:val="00AD2BEE"/>
    <w:rsid w:val="00AD50C0"/>
    <w:rsid w:val="00AD5682"/>
    <w:rsid w:val="00AD7EBF"/>
    <w:rsid w:val="00AE064F"/>
    <w:rsid w:val="00AE0A04"/>
    <w:rsid w:val="00AE3108"/>
    <w:rsid w:val="00AE35B9"/>
    <w:rsid w:val="00AE4076"/>
    <w:rsid w:val="00AE521D"/>
    <w:rsid w:val="00AE6D5B"/>
    <w:rsid w:val="00AF01DA"/>
    <w:rsid w:val="00AF12AB"/>
    <w:rsid w:val="00AF2617"/>
    <w:rsid w:val="00AF375D"/>
    <w:rsid w:val="00AF3D3C"/>
    <w:rsid w:val="00AF55FB"/>
    <w:rsid w:val="00AF7B28"/>
    <w:rsid w:val="00AF7F75"/>
    <w:rsid w:val="00B001BC"/>
    <w:rsid w:val="00B0022F"/>
    <w:rsid w:val="00B01806"/>
    <w:rsid w:val="00B0400D"/>
    <w:rsid w:val="00B042F0"/>
    <w:rsid w:val="00B04431"/>
    <w:rsid w:val="00B0705B"/>
    <w:rsid w:val="00B07B6B"/>
    <w:rsid w:val="00B104CC"/>
    <w:rsid w:val="00B10ED0"/>
    <w:rsid w:val="00B12B4D"/>
    <w:rsid w:val="00B12C13"/>
    <w:rsid w:val="00B12F0B"/>
    <w:rsid w:val="00B1462B"/>
    <w:rsid w:val="00B151A7"/>
    <w:rsid w:val="00B1523B"/>
    <w:rsid w:val="00B214E0"/>
    <w:rsid w:val="00B22E20"/>
    <w:rsid w:val="00B244AD"/>
    <w:rsid w:val="00B307F4"/>
    <w:rsid w:val="00B3126C"/>
    <w:rsid w:val="00B3174D"/>
    <w:rsid w:val="00B32B31"/>
    <w:rsid w:val="00B34266"/>
    <w:rsid w:val="00B34BFE"/>
    <w:rsid w:val="00B35005"/>
    <w:rsid w:val="00B3567A"/>
    <w:rsid w:val="00B36673"/>
    <w:rsid w:val="00B40741"/>
    <w:rsid w:val="00B40A39"/>
    <w:rsid w:val="00B41184"/>
    <w:rsid w:val="00B41C38"/>
    <w:rsid w:val="00B4331C"/>
    <w:rsid w:val="00B43A51"/>
    <w:rsid w:val="00B44171"/>
    <w:rsid w:val="00B455BB"/>
    <w:rsid w:val="00B469F5"/>
    <w:rsid w:val="00B51FC5"/>
    <w:rsid w:val="00B52C55"/>
    <w:rsid w:val="00B52D13"/>
    <w:rsid w:val="00B5570A"/>
    <w:rsid w:val="00B572CE"/>
    <w:rsid w:val="00B5792C"/>
    <w:rsid w:val="00B57A28"/>
    <w:rsid w:val="00B60E23"/>
    <w:rsid w:val="00B61928"/>
    <w:rsid w:val="00B63A0E"/>
    <w:rsid w:val="00B63CD0"/>
    <w:rsid w:val="00B6468F"/>
    <w:rsid w:val="00B648F8"/>
    <w:rsid w:val="00B65D1D"/>
    <w:rsid w:val="00B669B0"/>
    <w:rsid w:val="00B673FC"/>
    <w:rsid w:val="00B676BB"/>
    <w:rsid w:val="00B6771D"/>
    <w:rsid w:val="00B70019"/>
    <w:rsid w:val="00B73764"/>
    <w:rsid w:val="00B73EED"/>
    <w:rsid w:val="00B7402D"/>
    <w:rsid w:val="00B75DF3"/>
    <w:rsid w:val="00B76EF0"/>
    <w:rsid w:val="00B77773"/>
    <w:rsid w:val="00B8132B"/>
    <w:rsid w:val="00B820F9"/>
    <w:rsid w:val="00B82855"/>
    <w:rsid w:val="00B83663"/>
    <w:rsid w:val="00B839B1"/>
    <w:rsid w:val="00B85A12"/>
    <w:rsid w:val="00B910F6"/>
    <w:rsid w:val="00B9292A"/>
    <w:rsid w:val="00B92BF8"/>
    <w:rsid w:val="00B93DB9"/>
    <w:rsid w:val="00B9525A"/>
    <w:rsid w:val="00B9632E"/>
    <w:rsid w:val="00B97129"/>
    <w:rsid w:val="00BA0E13"/>
    <w:rsid w:val="00BA3EBF"/>
    <w:rsid w:val="00BA4602"/>
    <w:rsid w:val="00BA4E12"/>
    <w:rsid w:val="00BA5067"/>
    <w:rsid w:val="00BA6697"/>
    <w:rsid w:val="00BA6EC9"/>
    <w:rsid w:val="00BA7261"/>
    <w:rsid w:val="00BB00D8"/>
    <w:rsid w:val="00BB1211"/>
    <w:rsid w:val="00BB3C2C"/>
    <w:rsid w:val="00BB47D5"/>
    <w:rsid w:val="00BB5881"/>
    <w:rsid w:val="00BB5B8B"/>
    <w:rsid w:val="00BB6A4A"/>
    <w:rsid w:val="00BB6AE3"/>
    <w:rsid w:val="00BB78C3"/>
    <w:rsid w:val="00BC4976"/>
    <w:rsid w:val="00BC5DF9"/>
    <w:rsid w:val="00BC5FB6"/>
    <w:rsid w:val="00BC60B5"/>
    <w:rsid w:val="00BC67C1"/>
    <w:rsid w:val="00BC7505"/>
    <w:rsid w:val="00BC7BA7"/>
    <w:rsid w:val="00BD2A57"/>
    <w:rsid w:val="00BD6866"/>
    <w:rsid w:val="00BD6A15"/>
    <w:rsid w:val="00BD7CD5"/>
    <w:rsid w:val="00BE120C"/>
    <w:rsid w:val="00BE1DDF"/>
    <w:rsid w:val="00BE2DB6"/>
    <w:rsid w:val="00BE2E0C"/>
    <w:rsid w:val="00BE3201"/>
    <w:rsid w:val="00BE38A4"/>
    <w:rsid w:val="00BE5D8F"/>
    <w:rsid w:val="00BE5ECC"/>
    <w:rsid w:val="00BE6119"/>
    <w:rsid w:val="00BE6682"/>
    <w:rsid w:val="00BE6A87"/>
    <w:rsid w:val="00BE7104"/>
    <w:rsid w:val="00BE7756"/>
    <w:rsid w:val="00BF277B"/>
    <w:rsid w:val="00BF3F4E"/>
    <w:rsid w:val="00BF47A8"/>
    <w:rsid w:val="00BF65DC"/>
    <w:rsid w:val="00BF66C1"/>
    <w:rsid w:val="00C0104F"/>
    <w:rsid w:val="00C010C4"/>
    <w:rsid w:val="00C02C5F"/>
    <w:rsid w:val="00C0364C"/>
    <w:rsid w:val="00C04319"/>
    <w:rsid w:val="00C063DE"/>
    <w:rsid w:val="00C06844"/>
    <w:rsid w:val="00C07361"/>
    <w:rsid w:val="00C120FC"/>
    <w:rsid w:val="00C12C33"/>
    <w:rsid w:val="00C13A80"/>
    <w:rsid w:val="00C14A0E"/>
    <w:rsid w:val="00C14ED6"/>
    <w:rsid w:val="00C15983"/>
    <w:rsid w:val="00C16E22"/>
    <w:rsid w:val="00C17025"/>
    <w:rsid w:val="00C17C20"/>
    <w:rsid w:val="00C20878"/>
    <w:rsid w:val="00C23014"/>
    <w:rsid w:val="00C2350B"/>
    <w:rsid w:val="00C24762"/>
    <w:rsid w:val="00C2588E"/>
    <w:rsid w:val="00C25D86"/>
    <w:rsid w:val="00C277D9"/>
    <w:rsid w:val="00C31120"/>
    <w:rsid w:val="00C31337"/>
    <w:rsid w:val="00C31ED9"/>
    <w:rsid w:val="00C31FF8"/>
    <w:rsid w:val="00C32448"/>
    <w:rsid w:val="00C334BF"/>
    <w:rsid w:val="00C34B87"/>
    <w:rsid w:val="00C37042"/>
    <w:rsid w:val="00C37FA2"/>
    <w:rsid w:val="00C40A82"/>
    <w:rsid w:val="00C418BC"/>
    <w:rsid w:val="00C41C63"/>
    <w:rsid w:val="00C41E28"/>
    <w:rsid w:val="00C45341"/>
    <w:rsid w:val="00C45662"/>
    <w:rsid w:val="00C47E1E"/>
    <w:rsid w:val="00C47F78"/>
    <w:rsid w:val="00C508A2"/>
    <w:rsid w:val="00C53792"/>
    <w:rsid w:val="00C54335"/>
    <w:rsid w:val="00C54561"/>
    <w:rsid w:val="00C54872"/>
    <w:rsid w:val="00C55508"/>
    <w:rsid w:val="00C57035"/>
    <w:rsid w:val="00C573D4"/>
    <w:rsid w:val="00C60256"/>
    <w:rsid w:val="00C60876"/>
    <w:rsid w:val="00C66A5A"/>
    <w:rsid w:val="00C67D39"/>
    <w:rsid w:val="00C70546"/>
    <w:rsid w:val="00C72257"/>
    <w:rsid w:val="00C73B0B"/>
    <w:rsid w:val="00C74DE6"/>
    <w:rsid w:val="00C75A66"/>
    <w:rsid w:val="00C768BF"/>
    <w:rsid w:val="00C8094F"/>
    <w:rsid w:val="00C80F85"/>
    <w:rsid w:val="00C8160F"/>
    <w:rsid w:val="00C81C5B"/>
    <w:rsid w:val="00C84992"/>
    <w:rsid w:val="00C84BDA"/>
    <w:rsid w:val="00C84CE3"/>
    <w:rsid w:val="00C8665C"/>
    <w:rsid w:val="00C90122"/>
    <w:rsid w:val="00C92D15"/>
    <w:rsid w:val="00C94816"/>
    <w:rsid w:val="00C94951"/>
    <w:rsid w:val="00C95632"/>
    <w:rsid w:val="00C9698C"/>
    <w:rsid w:val="00C9784A"/>
    <w:rsid w:val="00CA0DE7"/>
    <w:rsid w:val="00CA3985"/>
    <w:rsid w:val="00CA3CF2"/>
    <w:rsid w:val="00CA4369"/>
    <w:rsid w:val="00CA4B4A"/>
    <w:rsid w:val="00CA5124"/>
    <w:rsid w:val="00CA58DB"/>
    <w:rsid w:val="00CA7DB1"/>
    <w:rsid w:val="00CB167B"/>
    <w:rsid w:val="00CB2BBC"/>
    <w:rsid w:val="00CB2C98"/>
    <w:rsid w:val="00CB2F3F"/>
    <w:rsid w:val="00CB3E77"/>
    <w:rsid w:val="00CB4429"/>
    <w:rsid w:val="00CB5B83"/>
    <w:rsid w:val="00CC0D6F"/>
    <w:rsid w:val="00CC25DC"/>
    <w:rsid w:val="00CC2D6C"/>
    <w:rsid w:val="00CC3BA2"/>
    <w:rsid w:val="00CC3BF7"/>
    <w:rsid w:val="00CC49C6"/>
    <w:rsid w:val="00CC51DB"/>
    <w:rsid w:val="00CC52A7"/>
    <w:rsid w:val="00CC5954"/>
    <w:rsid w:val="00CC75D7"/>
    <w:rsid w:val="00CD00DB"/>
    <w:rsid w:val="00CD0577"/>
    <w:rsid w:val="00CD0B05"/>
    <w:rsid w:val="00CD0F81"/>
    <w:rsid w:val="00CD2117"/>
    <w:rsid w:val="00CD50C7"/>
    <w:rsid w:val="00CD6735"/>
    <w:rsid w:val="00CD6C3B"/>
    <w:rsid w:val="00CD7074"/>
    <w:rsid w:val="00CE02EA"/>
    <w:rsid w:val="00CE02F5"/>
    <w:rsid w:val="00CE1D16"/>
    <w:rsid w:val="00CE23FA"/>
    <w:rsid w:val="00CE2A5C"/>
    <w:rsid w:val="00CE5380"/>
    <w:rsid w:val="00CE5A69"/>
    <w:rsid w:val="00CE7596"/>
    <w:rsid w:val="00CF07B5"/>
    <w:rsid w:val="00CF0869"/>
    <w:rsid w:val="00CF165C"/>
    <w:rsid w:val="00CF2127"/>
    <w:rsid w:val="00CF323E"/>
    <w:rsid w:val="00CF3ACA"/>
    <w:rsid w:val="00CF44EE"/>
    <w:rsid w:val="00CF45CD"/>
    <w:rsid w:val="00CF5079"/>
    <w:rsid w:val="00CF7F23"/>
    <w:rsid w:val="00D012EE"/>
    <w:rsid w:val="00D0189D"/>
    <w:rsid w:val="00D02050"/>
    <w:rsid w:val="00D02083"/>
    <w:rsid w:val="00D023F7"/>
    <w:rsid w:val="00D0334A"/>
    <w:rsid w:val="00D0450C"/>
    <w:rsid w:val="00D04C8F"/>
    <w:rsid w:val="00D0625E"/>
    <w:rsid w:val="00D12945"/>
    <w:rsid w:val="00D136B9"/>
    <w:rsid w:val="00D1428D"/>
    <w:rsid w:val="00D14D9A"/>
    <w:rsid w:val="00D159FF"/>
    <w:rsid w:val="00D15FE1"/>
    <w:rsid w:val="00D16483"/>
    <w:rsid w:val="00D20A7F"/>
    <w:rsid w:val="00D20D7E"/>
    <w:rsid w:val="00D217ED"/>
    <w:rsid w:val="00D21D09"/>
    <w:rsid w:val="00D2411D"/>
    <w:rsid w:val="00D2435E"/>
    <w:rsid w:val="00D254A3"/>
    <w:rsid w:val="00D26555"/>
    <w:rsid w:val="00D27242"/>
    <w:rsid w:val="00D276D6"/>
    <w:rsid w:val="00D31388"/>
    <w:rsid w:val="00D3181D"/>
    <w:rsid w:val="00D31BD7"/>
    <w:rsid w:val="00D3476E"/>
    <w:rsid w:val="00D3502B"/>
    <w:rsid w:val="00D359A9"/>
    <w:rsid w:val="00D401AA"/>
    <w:rsid w:val="00D4088A"/>
    <w:rsid w:val="00D40E88"/>
    <w:rsid w:val="00D43A59"/>
    <w:rsid w:val="00D44513"/>
    <w:rsid w:val="00D4536E"/>
    <w:rsid w:val="00D460DC"/>
    <w:rsid w:val="00D46365"/>
    <w:rsid w:val="00D46B5D"/>
    <w:rsid w:val="00D47D9B"/>
    <w:rsid w:val="00D50308"/>
    <w:rsid w:val="00D51744"/>
    <w:rsid w:val="00D51A6C"/>
    <w:rsid w:val="00D53B2C"/>
    <w:rsid w:val="00D54866"/>
    <w:rsid w:val="00D548DD"/>
    <w:rsid w:val="00D55A36"/>
    <w:rsid w:val="00D60B19"/>
    <w:rsid w:val="00D61643"/>
    <w:rsid w:val="00D623B1"/>
    <w:rsid w:val="00D62611"/>
    <w:rsid w:val="00D6406F"/>
    <w:rsid w:val="00D6418C"/>
    <w:rsid w:val="00D64A8F"/>
    <w:rsid w:val="00D65624"/>
    <w:rsid w:val="00D663C0"/>
    <w:rsid w:val="00D70819"/>
    <w:rsid w:val="00D72BD9"/>
    <w:rsid w:val="00D73EE6"/>
    <w:rsid w:val="00D75311"/>
    <w:rsid w:val="00D7580D"/>
    <w:rsid w:val="00D76F49"/>
    <w:rsid w:val="00D77716"/>
    <w:rsid w:val="00D8317A"/>
    <w:rsid w:val="00D8421E"/>
    <w:rsid w:val="00D85560"/>
    <w:rsid w:val="00D86F6F"/>
    <w:rsid w:val="00D870F7"/>
    <w:rsid w:val="00D872D7"/>
    <w:rsid w:val="00D90284"/>
    <w:rsid w:val="00D924FE"/>
    <w:rsid w:val="00D92FFD"/>
    <w:rsid w:val="00D93D4A"/>
    <w:rsid w:val="00D93D4B"/>
    <w:rsid w:val="00D940BD"/>
    <w:rsid w:val="00D959A2"/>
    <w:rsid w:val="00D964E4"/>
    <w:rsid w:val="00DA0A7B"/>
    <w:rsid w:val="00DA0B77"/>
    <w:rsid w:val="00DA17CF"/>
    <w:rsid w:val="00DA1EB9"/>
    <w:rsid w:val="00DA33B6"/>
    <w:rsid w:val="00DA3863"/>
    <w:rsid w:val="00DA39F3"/>
    <w:rsid w:val="00DA3C75"/>
    <w:rsid w:val="00DA3F56"/>
    <w:rsid w:val="00DA6D58"/>
    <w:rsid w:val="00DA6F14"/>
    <w:rsid w:val="00DA7AA3"/>
    <w:rsid w:val="00DB0376"/>
    <w:rsid w:val="00DB0ED4"/>
    <w:rsid w:val="00DB2078"/>
    <w:rsid w:val="00DB23B9"/>
    <w:rsid w:val="00DB42B3"/>
    <w:rsid w:val="00DB5696"/>
    <w:rsid w:val="00DB59BE"/>
    <w:rsid w:val="00DC029F"/>
    <w:rsid w:val="00DC1AAB"/>
    <w:rsid w:val="00DC301C"/>
    <w:rsid w:val="00DC3D85"/>
    <w:rsid w:val="00DC4467"/>
    <w:rsid w:val="00DC4DA6"/>
    <w:rsid w:val="00DC5D76"/>
    <w:rsid w:val="00DC5DC6"/>
    <w:rsid w:val="00DD118F"/>
    <w:rsid w:val="00DD1E0A"/>
    <w:rsid w:val="00DD28C5"/>
    <w:rsid w:val="00DD6A67"/>
    <w:rsid w:val="00DD6BAE"/>
    <w:rsid w:val="00DE0500"/>
    <w:rsid w:val="00DE2F92"/>
    <w:rsid w:val="00DE45FB"/>
    <w:rsid w:val="00DE511F"/>
    <w:rsid w:val="00DE7104"/>
    <w:rsid w:val="00DE72C2"/>
    <w:rsid w:val="00DE76B5"/>
    <w:rsid w:val="00DF03B8"/>
    <w:rsid w:val="00DF0F22"/>
    <w:rsid w:val="00DF36C9"/>
    <w:rsid w:val="00DF4848"/>
    <w:rsid w:val="00DF4AEE"/>
    <w:rsid w:val="00DF745F"/>
    <w:rsid w:val="00DF7544"/>
    <w:rsid w:val="00DF78F5"/>
    <w:rsid w:val="00E04794"/>
    <w:rsid w:val="00E04BD7"/>
    <w:rsid w:val="00E0509F"/>
    <w:rsid w:val="00E058C1"/>
    <w:rsid w:val="00E064A6"/>
    <w:rsid w:val="00E06B17"/>
    <w:rsid w:val="00E07778"/>
    <w:rsid w:val="00E11DE3"/>
    <w:rsid w:val="00E123CF"/>
    <w:rsid w:val="00E13B9E"/>
    <w:rsid w:val="00E160F7"/>
    <w:rsid w:val="00E1665D"/>
    <w:rsid w:val="00E16F54"/>
    <w:rsid w:val="00E1711A"/>
    <w:rsid w:val="00E17490"/>
    <w:rsid w:val="00E20D5C"/>
    <w:rsid w:val="00E217B6"/>
    <w:rsid w:val="00E247FD"/>
    <w:rsid w:val="00E25B3A"/>
    <w:rsid w:val="00E25F4D"/>
    <w:rsid w:val="00E2632A"/>
    <w:rsid w:val="00E27137"/>
    <w:rsid w:val="00E306B2"/>
    <w:rsid w:val="00E3091A"/>
    <w:rsid w:val="00E327F9"/>
    <w:rsid w:val="00E36DE1"/>
    <w:rsid w:val="00E37909"/>
    <w:rsid w:val="00E40048"/>
    <w:rsid w:val="00E40A35"/>
    <w:rsid w:val="00E41486"/>
    <w:rsid w:val="00E41D0C"/>
    <w:rsid w:val="00E429BA"/>
    <w:rsid w:val="00E562A7"/>
    <w:rsid w:val="00E56CD6"/>
    <w:rsid w:val="00E60087"/>
    <w:rsid w:val="00E64F44"/>
    <w:rsid w:val="00E658D0"/>
    <w:rsid w:val="00E66006"/>
    <w:rsid w:val="00E660A2"/>
    <w:rsid w:val="00E66D52"/>
    <w:rsid w:val="00E670F5"/>
    <w:rsid w:val="00E67745"/>
    <w:rsid w:val="00E71CCE"/>
    <w:rsid w:val="00E732C0"/>
    <w:rsid w:val="00E735E8"/>
    <w:rsid w:val="00E77386"/>
    <w:rsid w:val="00E77593"/>
    <w:rsid w:val="00E7788B"/>
    <w:rsid w:val="00E8020A"/>
    <w:rsid w:val="00E80A6E"/>
    <w:rsid w:val="00E80F67"/>
    <w:rsid w:val="00E8115C"/>
    <w:rsid w:val="00E84316"/>
    <w:rsid w:val="00E8733A"/>
    <w:rsid w:val="00E9059E"/>
    <w:rsid w:val="00E90E5D"/>
    <w:rsid w:val="00E941E3"/>
    <w:rsid w:val="00E9489E"/>
    <w:rsid w:val="00E9503B"/>
    <w:rsid w:val="00E95748"/>
    <w:rsid w:val="00E96D91"/>
    <w:rsid w:val="00E9752B"/>
    <w:rsid w:val="00EA0392"/>
    <w:rsid w:val="00EA1E20"/>
    <w:rsid w:val="00EA26BD"/>
    <w:rsid w:val="00EA296E"/>
    <w:rsid w:val="00EA42FB"/>
    <w:rsid w:val="00EA5B4D"/>
    <w:rsid w:val="00EA64CC"/>
    <w:rsid w:val="00EB2E85"/>
    <w:rsid w:val="00EB41DF"/>
    <w:rsid w:val="00EB479C"/>
    <w:rsid w:val="00EB4A61"/>
    <w:rsid w:val="00EB7B8B"/>
    <w:rsid w:val="00EC1CE4"/>
    <w:rsid w:val="00EC1F2F"/>
    <w:rsid w:val="00EC53FD"/>
    <w:rsid w:val="00EC5CFE"/>
    <w:rsid w:val="00EC6B09"/>
    <w:rsid w:val="00EC7E1E"/>
    <w:rsid w:val="00EC7E9F"/>
    <w:rsid w:val="00ED0EF6"/>
    <w:rsid w:val="00ED0FE3"/>
    <w:rsid w:val="00ED2D6B"/>
    <w:rsid w:val="00ED32F2"/>
    <w:rsid w:val="00ED4337"/>
    <w:rsid w:val="00ED486D"/>
    <w:rsid w:val="00ED522A"/>
    <w:rsid w:val="00ED5254"/>
    <w:rsid w:val="00ED65C1"/>
    <w:rsid w:val="00EE0AF9"/>
    <w:rsid w:val="00EE49C5"/>
    <w:rsid w:val="00EE4FC7"/>
    <w:rsid w:val="00EF1647"/>
    <w:rsid w:val="00EF3CE1"/>
    <w:rsid w:val="00EF5CA7"/>
    <w:rsid w:val="00F00495"/>
    <w:rsid w:val="00F00828"/>
    <w:rsid w:val="00F046EC"/>
    <w:rsid w:val="00F05212"/>
    <w:rsid w:val="00F05502"/>
    <w:rsid w:val="00F05631"/>
    <w:rsid w:val="00F06BF1"/>
    <w:rsid w:val="00F073B6"/>
    <w:rsid w:val="00F07450"/>
    <w:rsid w:val="00F078DA"/>
    <w:rsid w:val="00F07D3B"/>
    <w:rsid w:val="00F07F6F"/>
    <w:rsid w:val="00F10821"/>
    <w:rsid w:val="00F20E9E"/>
    <w:rsid w:val="00F2219B"/>
    <w:rsid w:val="00F30CC7"/>
    <w:rsid w:val="00F312AC"/>
    <w:rsid w:val="00F32211"/>
    <w:rsid w:val="00F32EF8"/>
    <w:rsid w:val="00F3404C"/>
    <w:rsid w:val="00F342C6"/>
    <w:rsid w:val="00F34BE6"/>
    <w:rsid w:val="00F35332"/>
    <w:rsid w:val="00F35CF8"/>
    <w:rsid w:val="00F36933"/>
    <w:rsid w:val="00F37328"/>
    <w:rsid w:val="00F37D53"/>
    <w:rsid w:val="00F416E4"/>
    <w:rsid w:val="00F41DBD"/>
    <w:rsid w:val="00F46F8D"/>
    <w:rsid w:val="00F51118"/>
    <w:rsid w:val="00F51B07"/>
    <w:rsid w:val="00F52060"/>
    <w:rsid w:val="00F607C7"/>
    <w:rsid w:val="00F60BAC"/>
    <w:rsid w:val="00F615F3"/>
    <w:rsid w:val="00F648CF"/>
    <w:rsid w:val="00F66441"/>
    <w:rsid w:val="00F70220"/>
    <w:rsid w:val="00F726F3"/>
    <w:rsid w:val="00F730C2"/>
    <w:rsid w:val="00F8059F"/>
    <w:rsid w:val="00F8195A"/>
    <w:rsid w:val="00F823C4"/>
    <w:rsid w:val="00F82EA4"/>
    <w:rsid w:val="00F855DE"/>
    <w:rsid w:val="00F86D50"/>
    <w:rsid w:val="00F93748"/>
    <w:rsid w:val="00F9475F"/>
    <w:rsid w:val="00F94A72"/>
    <w:rsid w:val="00F96972"/>
    <w:rsid w:val="00FA1F81"/>
    <w:rsid w:val="00FA2D10"/>
    <w:rsid w:val="00FA2EDC"/>
    <w:rsid w:val="00FA2F74"/>
    <w:rsid w:val="00FA38D1"/>
    <w:rsid w:val="00FA4414"/>
    <w:rsid w:val="00FA4488"/>
    <w:rsid w:val="00FB1CE4"/>
    <w:rsid w:val="00FB2B74"/>
    <w:rsid w:val="00FB3116"/>
    <w:rsid w:val="00FB35CF"/>
    <w:rsid w:val="00FB374E"/>
    <w:rsid w:val="00FB41AD"/>
    <w:rsid w:val="00FB4B70"/>
    <w:rsid w:val="00FB5394"/>
    <w:rsid w:val="00FB7DDE"/>
    <w:rsid w:val="00FC0A37"/>
    <w:rsid w:val="00FC17B7"/>
    <w:rsid w:val="00FC1F04"/>
    <w:rsid w:val="00FC2691"/>
    <w:rsid w:val="00FC336C"/>
    <w:rsid w:val="00FC3554"/>
    <w:rsid w:val="00FC3DE6"/>
    <w:rsid w:val="00FC5FB7"/>
    <w:rsid w:val="00FC6B0A"/>
    <w:rsid w:val="00FC7203"/>
    <w:rsid w:val="00FC76AE"/>
    <w:rsid w:val="00FC7B0B"/>
    <w:rsid w:val="00FD08DD"/>
    <w:rsid w:val="00FD1262"/>
    <w:rsid w:val="00FD4B14"/>
    <w:rsid w:val="00FD53C4"/>
    <w:rsid w:val="00FD6486"/>
    <w:rsid w:val="00FD67AC"/>
    <w:rsid w:val="00FE06F0"/>
    <w:rsid w:val="00FE0762"/>
    <w:rsid w:val="00FE1406"/>
    <w:rsid w:val="00FE3C4C"/>
    <w:rsid w:val="00FE4937"/>
    <w:rsid w:val="00FE57D3"/>
    <w:rsid w:val="00FE6318"/>
    <w:rsid w:val="00FE6628"/>
    <w:rsid w:val="00FE6853"/>
    <w:rsid w:val="00FE703D"/>
    <w:rsid w:val="00FF0ED5"/>
    <w:rsid w:val="00FF36F5"/>
    <w:rsid w:val="00FF3A2F"/>
    <w:rsid w:val="00FF3ADD"/>
    <w:rsid w:val="00FF4E8F"/>
    <w:rsid w:val="00FF5944"/>
    <w:rsid w:val="00FF5D61"/>
    <w:rsid w:val="00FF6B6F"/>
    <w:rsid w:val="00FF6D55"/>
    <w:rsid w:val="00FF7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AF321D2-C46E-444F-A836-1FD4FA202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Zeilennummer">
    <w:name w:val="line number"/>
    <w:basedOn w:val="Absatz-Standardschriftart"/>
    <w:uiPriority w:val="99"/>
    <w:semiHidden/>
    <w:unhideWhenUsed/>
    <w:rsid w:val="004466D0"/>
  </w:style>
  <w:style w:type="paragraph" w:customStyle="1" w:styleId="EndNoteBibliographyTitle">
    <w:name w:val="EndNote Bibliography Title"/>
    <w:basedOn w:val="Standard"/>
    <w:link w:val="EndNoteBibliographyTitleZchn"/>
    <w:rsid w:val="00D1428D"/>
    <w:pPr>
      <w:spacing w:after="0"/>
      <w:jc w:val="center"/>
    </w:pPr>
    <w:rPr>
      <w:rFonts w:ascii="Times New Roman" w:hAnsi="Times New Roman" w:cs="Times New Roman"/>
      <w:noProof/>
      <w:sz w:val="20"/>
    </w:rPr>
  </w:style>
  <w:style w:type="character" w:customStyle="1" w:styleId="EndNoteBibliographyTitleZchn">
    <w:name w:val="EndNote Bibliography Title Zchn"/>
    <w:basedOn w:val="Absatz-Standardschriftart"/>
    <w:link w:val="EndNoteBibliographyTitle"/>
    <w:rsid w:val="00D1428D"/>
    <w:rPr>
      <w:rFonts w:ascii="Times New Roman" w:hAnsi="Times New Roman" w:cs="Times New Roman"/>
      <w:noProof/>
      <w:sz w:val="20"/>
    </w:rPr>
  </w:style>
  <w:style w:type="paragraph" w:customStyle="1" w:styleId="EndNoteBibliography">
    <w:name w:val="EndNote Bibliography"/>
    <w:basedOn w:val="Standard"/>
    <w:link w:val="EndNoteBibliographyZchn"/>
    <w:rsid w:val="00D1428D"/>
    <w:pPr>
      <w:spacing w:line="360" w:lineRule="auto"/>
    </w:pPr>
    <w:rPr>
      <w:rFonts w:ascii="Times New Roman" w:hAnsi="Times New Roman" w:cs="Times New Roman"/>
      <w:noProof/>
      <w:sz w:val="20"/>
    </w:rPr>
  </w:style>
  <w:style w:type="character" w:customStyle="1" w:styleId="EndNoteBibliographyZchn">
    <w:name w:val="EndNote Bibliography Zchn"/>
    <w:basedOn w:val="Absatz-Standardschriftart"/>
    <w:link w:val="EndNoteBibliography"/>
    <w:rsid w:val="00D1428D"/>
    <w:rPr>
      <w:rFonts w:ascii="Times New Roman" w:hAnsi="Times New Roman" w:cs="Times New Roman"/>
      <w:noProof/>
      <w:sz w:val="20"/>
    </w:rPr>
  </w:style>
  <w:style w:type="character" w:styleId="Hyperlink">
    <w:name w:val="Hyperlink"/>
    <w:basedOn w:val="Absatz-Standardschriftart"/>
    <w:uiPriority w:val="99"/>
    <w:unhideWhenUsed/>
    <w:rsid w:val="00D1428D"/>
    <w:rPr>
      <w:color w:val="0563C1" w:themeColor="hyperlink"/>
      <w:u w:val="single"/>
    </w:rPr>
  </w:style>
  <w:style w:type="paragraph" w:styleId="KeinLeerraum">
    <w:name w:val="No Spacing"/>
    <w:link w:val="KeinLeerraumZchn"/>
    <w:uiPriority w:val="1"/>
    <w:qFormat/>
    <w:rsid w:val="00D1428D"/>
    <w:pPr>
      <w:spacing w:after="0" w:line="240" w:lineRule="auto"/>
    </w:pPr>
    <w:rPr>
      <w:lang w:val="de-AT"/>
    </w:rPr>
  </w:style>
  <w:style w:type="character" w:customStyle="1" w:styleId="KeinLeerraumZchn">
    <w:name w:val="Kein Leerraum Zchn"/>
    <w:basedOn w:val="Absatz-Standardschriftart"/>
    <w:link w:val="KeinLeerraum"/>
    <w:uiPriority w:val="1"/>
    <w:rsid w:val="00D1428D"/>
    <w:rPr>
      <w:lang w:val="de-AT"/>
    </w:rPr>
  </w:style>
  <w:style w:type="character" w:styleId="Platzhaltertext">
    <w:name w:val="Placeholder Text"/>
    <w:basedOn w:val="Absatz-Standardschriftart"/>
    <w:uiPriority w:val="99"/>
    <w:semiHidden/>
    <w:rsid w:val="00097A37"/>
    <w:rPr>
      <w:color w:val="808080"/>
    </w:rPr>
  </w:style>
  <w:style w:type="table" w:styleId="Tabellenraster">
    <w:name w:val="Table Grid"/>
    <w:basedOn w:val="NormaleTabelle"/>
    <w:uiPriority w:val="59"/>
    <w:rsid w:val="00E65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312AC"/>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F312AC"/>
  </w:style>
  <w:style w:type="paragraph" w:styleId="Fuzeile">
    <w:name w:val="footer"/>
    <w:basedOn w:val="Standard"/>
    <w:link w:val="FuzeileZchn"/>
    <w:uiPriority w:val="99"/>
    <w:unhideWhenUsed/>
    <w:rsid w:val="00F312AC"/>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F312AC"/>
  </w:style>
  <w:style w:type="paragraph" w:styleId="Listenabsatz">
    <w:name w:val="List Paragraph"/>
    <w:basedOn w:val="Standard"/>
    <w:uiPriority w:val="34"/>
    <w:qFormat/>
    <w:rsid w:val="00E327F9"/>
    <w:pPr>
      <w:ind w:left="720"/>
      <w:contextualSpacing/>
    </w:pPr>
  </w:style>
  <w:style w:type="paragraph" w:customStyle="1" w:styleId="Vorgabetext">
    <w:name w:val="Vorgabetext"/>
    <w:basedOn w:val="Standard"/>
    <w:rsid w:val="00A239D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de-DE"/>
    </w:rPr>
  </w:style>
  <w:style w:type="character" w:styleId="Kommentarzeichen">
    <w:name w:val="annotation reference"/>
    <w:basedOn w:val="Absatz-Standardschriftart"/>
    <w:uiPriority w:val="99"/>
    <w:semiHidden/>
    <w:unhideWhenUsed/>
    <w:rsid w:val="00267545"/>
    <w:rPr>
      <w:sz w:val="16"/>
      <w:szCs w:val="16"/>
    </w:rPr>
  </w:style>
  <w:style w:type="paragraph" w:styleId="Kommentartext">
    <w:name w:val="annotation text"/>
    <w:basedOn w:val="Standard"/>
    <w:link w:val="KommentartextZchn"/>
    <w:uiPriority w:val="99"/>
    <w:semiHidden/>
    <w:unhideWhenUsed/>
    <w:rsid w:val="0026754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67545"/>
    <w:rPr>
      <w:sz w:val="20"/>
      <w:szCs w:val="20"/>
    </w:rPr>
  </w:style>
  <w:style w:type="paragraph" w:styleId="Kommentarthema">
    <w:name w:val="annotation subject"/>
    <w:basedOn w:val="Kommentartext"/>
    <w:next w:val="Kommentartext"/>
    <w:link w:val="KommentarthemaZchn"/>
    <w:uiPriority w:val="99"/>
    <w:semiHidden/>
    <w:unhideWhenUsed/>
    <w:rsid w:val="00267545"/>
    <w:rPr>
      <w:b/>
      <w:bCs/>
    </w:rPr>
  </w:style>
  <w:style w:type="character" w:customStyle="1" w:styleId="KommentarthemaZchn">
    <w:name w:val="Kommentarthema Zchn"/>
    <w:basedOn w:val="KommentartextZchn"/>
    <w:link w:val="Kommentarthema"/>
    <w:uiPriority w:val="99"/>
    <w:semiHidden/>
    <w:rsid w:val="00267545"/>
    <w:rPr>
      <w:b/>
      <w:bCs/>
      <w:sz w:val="20"/>
      <w:szCs w:val="20"/>
    </w:rPr>
  </w:style>
  <w:style w:type="paragraph" w:styleId="Sprechblasentext">
    <w:name w:val="Balloon Text"/>
    <w:basedOn w:val="Standard"/>
    <w:link w:val="SprechblasentextZchn"/>
    <w:uiPriority w:val="99"/>
    <w:semiHidden/>
    <w:unhideWhenUsed/>
    <w:rsid w:val="0026754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675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680556">
      <w:bodyDiv w:val="1"/>
      <w:marLeft w:val="0"/>
      <w:marRight w:val="0"/>
      <w:marTop w:val="0"/>
      <w:marBottom w:val="0"/>
      <w:divBdr>
        <w:top w:val="none" w:sz="0" w:space="0" w:color="auto"/>
        <w:left w:val="none" w:sz="0" w:space="0" w:color="auto"/>
        <w:bottom w:val="none" w:sz="0" w:space="0" w:color="auto"/>
        <w:right w:val="none" w:sz="0" w:space="0" w:color="auto"/>
      </w:divBdr>
    </w:div>
    <w:div w:id="991255927">
      <w:bodyDiv w:val="1"/>
      <w:marLeft w:val="0"/>
      <w:marRight w:val="0"/>
      <w:marTop w:val="0"/>
      <w:marBottom w:val="0"/>
      <w:divBdr>
        <w:top w:val="none" w:sz="0" w:space="0" w:color="auto"/>
        <w:left w:val="none" w:sz="0" w:space="0" w:color="auto"/>
        <w:bottom w:val="none" w:sz="0" w:space="0" w:color="auto"/>
        <w:right w:val="none" w:sz="0" w:space="0" w:color="auto"/>
      </w:divBdr>
    </w:div>
    <w:div w:id="1009019442">
      <w:bodyDiv w:val="1"/>
      <w:marLeft w:val="0"/>
      <w:marRight w:val="0"/>
      <w:marTop w:val="0"/>
      <w:marBottom w:val="0"/>
      <w:divBdr>
        <w:top w:val="none" w:sz="0" w:space="0" w:color="auto"/>
        <w:left w:val="none" w:sz="0" w:space="0" w:color="auto"/>
        <w:bottom w:val="none" w:sz="0" w:space="0" w:color="auto"/>
        <w:right w:val="none" w:sz="0" w:space="0" w:color="auto"/>
      </w:divBdr>
    </w:div>
    <w:div w:id="1304315215">
      <w:bodyDiv w:val="1"/>
      <w:marLeft w:val="0"/>
      <w:marRight w:val="0"/>
      <w:marTop w:val="0"/>
      <w:marBottom w:val="0"/>
      <w:divBdr>
        <w:top w:val="none" w:sz="0" w:space="0" w:color="auto"/>
        <w:left w:val="none" w:sz="0" w:space="0" w:color="auto"/>
        <w:bottom w:val="none" w:sz="0" w:space="0" w:color="auto"/>
        <w:right w:val="none" w:sz="0" w:space="0" w:color="auto"/>
      </w:divBdr>
      <w:divsChild>
        <w:div w:id="1730031388">
          <w:marLeft w:val="0"/>
          <w:marRight w:val="0"/>
          <w:marTop w:val="0"/>
          <w:marBottom w:val="0"/>
          <w:divBdr>
            <w:top w:val="none" w:sz="0" w:space="0" w:color="auto"/>
            <w:left w:val="none" w:sz="0" w:space="0" w:color="auto"/>
            <w:bottom w:val="none" w:sz="0" w:space="0" w:color="auto"/>
            <w:right w:val="none" w:sz="0" w:space="0" w:color="auto"/>
          </w:divBdr>
        </w:div>
        <w:div w:id="1831676790">
          <w:marLeft w:val="0"/>
          <w:marRight w:val="0"/>
          <w:marTop w:val="0"/>
          <w:marBottom w:val="0"/>
          <w:divBdr>
            <w:top w:val="none" w:sz="0" w:space="0" w:color="auto"/>
            <w:left w:val="none" w:sz="0" w:space="0" w:color="auto"/>
            <w:bottom w:val="none" w:sz="0" w:space="0" w:color="auto"/>
            <w:right w:val="none" w:sz="0" w:space="0" w:color="auto"/>
          </w:divBdr>
        </w:div>
        <w:div w:id="16926834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us.dolschak@gmx.at" TargetMode="External"/><Relationship Id="rId13" Type="http://schemas.openxmlformats.org/officeDocument/2006/relationships/image" Target="media/image5.jpg"/><Relationship Id="rId18" Type="http://schemas.openxmlformats.org/officeDocument/2006/relationships/image" Target="media/image9.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166BA-E5A3-48F9-BC81-F85B14C6E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5705</Words>
  <Characters>32523</Characters>
  <Application>Microsoft Office Word</Application>
  <DocSecurity>0</DocSecurity>
  <Lines>271</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Dolschak</dc:creator>
  <cp:keywords/>
  <dc:description/>
  <cp:lastModifiedBy>Klaus Dolschak</cp:lastModifiedBy>
  <cp:revision>7</cp:revision>
  <cp:lastPrinted>2016-08-03T18:41:00Z</cp:lastPrinted>
  <dcterms:created xsi:type="dcterms:W3CDTF">2017-09-18T09:19:00Z</dcterms:created>
  <dcterms:modified xsi:type="dcterms:W3CDTF">2019-05-17T09:31:00Z</dcterms:modified>
</cp:coreProperties>
</file>