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6DD2A" w14:textId="77777777" w:rsidR="00F158B4" w:rsidRPr="00457E70" w:rsidRDefault="00F158B4" w:rsidP="00F158B4">
      <w:pPr>
        <w:pStyle w:val="Title1"/>
        <w:spacing w:line="480" w:lineRule="auto"/>
        <w:rPr>
          <w:rFonts w:eastAsia="宋体"/>
          <w:b w:val="0"/>
          <w:sz w:val="28"/>
          <w:szCs w:val="28"/>
        </w:rPr>
      </w:pPr>
      <w:r w:rsidRPr="00457E70">
        <w:rPr>
          <w:rFonts w:eastAsia="宋体"/>
          <w:b w:val="0"/>
          <w:sz w:val="28"/>
          <w:szCs w:val="28"/>
        </w:rPr>
        <w:t>Supporting Information for</w:t>
      </w:r>
    </w:p>
    <w:p w14:paraId="2D3F64A8" w14:textId="53CDD977" w:rsidR="00900EEA" w:rsidRDefault="00EC7BBC" w:rsidP="00F158B4">
      <w:pPr>
        <w:rPr>
          <w:rFonts w:ascii="Times New Roman" w:hAnsi="Times New Roman" w:cs="Times New Roman"/>
          <w:b/>
          <w:sz w:val="32"/>
        </w:rPr>
      </w:pPr>
      <w:r w:rsidRPr="00EC7BBC">
        <w:rPr>
          <w:rFonts w:ascii="Times New Roman" w:eastAsia="MS Mincho" w:hAnsi="Times New Roman"/>
          <w:b/>
          <w:bCs/>
          <w:color w:val="000000" w:themeColor="text1"/>
          <w:sz w:val="28"/>
          <w:szCs w:val="28"/>
          <w:lang w:eastAsia="ja-JP"/>
        </w:rPr>
        <w:t xml:space="preserve">Synergistic interfacial and doping engineering of </w:t>
      </w:r>
      <w:proofErr w:type="spellStart"/>
      <w:r w:rsidRPr="00EC7BBC">
        <w:rPr>
          <w:rFonts w:ascii="Times New Roman" w:eastAsia="MS Mincho" w:hAnsi="Times New Roman"/>
          <w:b/>
          <w:bCs/>
          <w:color w:val="000000" w:themeColor="text1"/>
          <w:sz w:val="28"/>
          <w:szCs w:val="28"/>
          <w:lang w:eastAsia="ja-JP"/>
        </w:rPr>
        <w:t>heterostructured</w:t>
      </w:r>
      <w:proofErr w:type="spellEnd"/>
      <w:r w:rsidRPr="00EC7BBC">
        <w:rPr>
          <w:rFonts w:ascii="Times New Roman" w:eastAsia="MS Mincho" w:hAnsi="Times New Roman"/>
          <w:b/>
          <w:bCs/>
          <w:color w:val="000000" w:themeColor="text1"/>
          <w:sz w:val="28"/>
          <w:szCs w:val="28"/>
          <w:lang w:eastAsia="ja-JP"/>
        </w:rPr>
        <w:t xml:space="preserve"> </w:t>
      </w:r>
      <w:proofErr w:type="spellStart"/>
      <w:r w:rsidRPr="00EC7BBC">
        <w:rPr>
          <w:rFonts w:ascii="Times New Roman" w:eastAsia="MS Mincho" w:hAnsi="Times New Roman"/>
          <w:b/>
          <w:bCs/>
          <w:color w:val="000000" w:themeColor="text1"/>
          <w:sz w:val="28"/>
          <w:szCs w:val="28"/>
          <w:lang w:eastAsia="ja-JP"/>
        </w:rPr>
        <w:t>NiCo</w:t>
      </w:r>
      <w:proofErr w:type="spellEnd"/>
      <w:r w:rsidRPr="00EC7BBC">
        <w:rPr>
          <w:rFonts w:ascii="Times New Roman" w:eastAsia="MS Mincho" w:hAnsi="Times New Roman"/>
          <w:b/>
          <w:bCs/>
          <w:color w:val="000000" w:themeColor="text1"/>
          <w:sz w:val="28"/>
          <w:szCs w:val="28"/>
          <w:lang w:eastAsia="ja-JP"/>
        </w:rPr>
        <w:t>(OH)</w:t>
      </w:r>
      <w:r w:rsidRPr="00EC7BBC">
        <w:rPr>
          <w:rFonts w:ascii="Times New Roman" w:eastAsia="MS Mincho" w:hAnsi="Times New Roman"/>
          <w:b/>
          <w:bCs/>
          <w:color w:val="000000" w:themeColor="text1"/>
          <w:sz w:val="28"/>
          <w:szCs w:val="28"/>
          <w:vertAlign w:val="subscript"/>
          <w:lang w:eastAsia="ja-JP"/>
        </w:rPr>
        <w:t>x</w:t>
      </w:r>
      <w:r w:rsidRPr="00EC7BBC">
        <w:rPr>
          <w:rFonts w:ascii="Times New Roman" w:eastAsia="MS Mincho" w:hAnsi="Times New Roman"/>
          <w:b/>
          <w:bCs/>
          <w:color w:val="000000" w:themeColor="text1"/>
          <w:sz w:val="28"/>
          <w:szCs w:val="28"/>
          <w:lang w:eastAsia="ja-JP"/>
        </w:rPr>
        <w:t>-</w:t>
      </w:r>
      <w:proofErr w:type="spellStart"/>
      <w:r w:rsidRPr="00EC7BBC">
        <w:rPr>
          <w:rFonts w:ascii="Times New Roman" w:eastAsia="MS Mincho" w:hAnsi="Times New Roman"/>
          <w:b/>
          <w:bCs/>
          <w:color w:val="000000" w:themeColor="text1"/>
          <w:sz w:val="28"/>
          <w:szCs w:val="28"/>
          <w:lang w:eastAsia="ja-JP"/>
        </w:rPr>
        <w:t>Co</w:t>
      </w:r>
      <w:r w:rsidRPr="00EC7BBC">
        <w:rPr>
          <w:rFonts w:ascii="Times New Roman" w:eastAsia="MS Mincho" w:hAnsi="Times New Roman"/>
          <w:b/>
          <w:bCs/>
          <w:color w:val="000000" w:themeColor="text1"/>
          <w:sz w:val="28"/>
          <w:szCs w:val="28"/>
          <w:vertAlign w:val="subscript"/>
          <w:lang w:eastAsia="ja-JP"/>
        </w:rPr>
        <w:t>y</w:t>
      </w:r>
      <w:r w:rsidRPr="00EC7BBC">
        <w:rPr>
          <w:rFonts w:ascii="Times New Roman" w:eastAsia="MS Mincho" w:hAnsi="Times New Roman"/>
          <w:b/>
          <w:bCs/>
          <w:color w:val="000000" w:themeColor="text1"/>
          <w:sz w:val="28"/>
          <w:szCs w:val="28"/>
          <w:lang w:eastAsia="ja-JP"/>
        </w:rPr>
        <w:t>W</w:t>
      </w:r>
      <w:proofErr w:type="spellEnd"/>
      <w:r w:rsidRPr="00EC7BBC">
        <w:rPr>
          <w:rFonts w:ascii="Times New Roman" w:eastAsia="MS Mincho" w:hAnsi="Times New Roman"/>
          <w:b/>
          <w:bCs/>
          <w:color w:val="000000" w:themeColor="text1"/>
          <w:sz w:val="28"/>
          <w:szCs w:val="28"/>
          <w:lang w:eastAsia="ja-JP"/>
        </w:rPr>
        <w:t xml:space="preserve"> as an efficient alkaline hydrogen evolution electrocatalyst</w:t>
      </w:r>
    </w:p>
    <w:p w14:paraId="7674D286" w14:textId="77777777" w:rsidR="00A742E7" w:rsidRDefault="00A742E7" w:rsidP="00F158B4">
      <w:pPr>
        <w:adjustRightInd w:val="0"/>
        <w:snapToGrid w:val="0"/>
        <w:spacing w:line="480" w:lineRule="auto"/>
        <w:rPr>
          <w:rFonts w:ascii="Times New Roman" w:hAnsi="Times New Roman" w:cs="Times New Roman"/>
          <w:sz w:val="24"/>
          <w:szCs w:val="24"/>
        </w:rPr>
      </w:pPr>
    </w:p>
    <w:p w14:paraId="7405570C" w14:textId="30B04C88" w:rsidR="00F158B4" w:rsidRPr="00E04D3B" w:rsidRDefault="00F158B4" w:rsidP="00F158B4">
      <w:pPr>
        <w:adjustRightInd w:val="0"/>
        <w:snapToGrid w:val="0"/>
        <w:spacing w:line="480" w:lineRule="auto"/>
        <w:rPr>
          <w:rFonts w:ascii="Times New Roman" w:hAnsi="Times New Roman" w:cs="Times New Roman"/>
          <w:sz w:val="24"/>
          <w:szCs w:val="24"/>
        </w:rPr>
      </w:pPr>
      <w:proofErr w:type="spellStart"/>
      <w:r w:rsidRPr="0005070A">
        <w:rPr>
          <w:rFonts w:ascii="Times New Roman" w:hAnsi="Times New Roman" w:cs="Times New Roman"/>
          <w:sz w:val="24"/>
          <w:szCs w:val="24"/>
        </w:rPr>
        <w:t>Ruopeng</w:t>
      </w:r>
      <w:proofErr w:type="spellEnd"/>
      <w:r w:rsidRPr="0005070A">
        <w:rPr>
          <w:rFonts w:ascii="Times New Roman" w:hAnsi="Times New Roman" w:cs="Times New Roman"/>
          <w:sz w:val="24"/>
          <w:szCs w:val="24"/>
        </w:rPr>
        <w:t xml:space="preserve"> Li, </w:t>
      </w:r>
      <w:proofErr w:type="spellStart"/>
      <w:r w:rsidRPr="0005070A">
        <w:rPr>
          <w:rFonts w:ascii="Times New Roman" w:hAnsi="Times New Roman" w:cs="Times New Roman"/>
          <w:sz w:val="24"/>
          <w:szCs w:val="24"/>
        </w:rPr>
        <w:t>Hao</w:t>
      </w:r>
      <w:proofErr w:type="spellEnd"/>
      <w:r w:rsidRPr="0005070A">
        <w:rPr>
          <w:rFonts w:ascii="Times New Roman" w:hAnsi="Times New Roman" w:cs="Times New Roman"/>
          <w:sz w:val="24"/>
          <w:szCs w:val="24"/>
        </w:rPr>
        <w:t xml:space="preserve"> Xu, Peixia Yang</w:t>
      </w:r>
      <w:r w:rsidRPr="00DE51F7">
        <w:rPr>
          <w:rFonts w:ascii="Times New Roman" w:hAnsi="Times New Roman"/>
          <w:color w:val="000000"/>
          <w:kern w:val="0"/>
          <w:sz w:val="24"/>
          <w:szCs w:val="24"/>
          <w:vertAlign w:val="superscript"/>
        </w:rPr>
        <w:sym w:font="Wingdings" w:char="F02A"/>
      </w:r>
      <w:r w:rsidRPr="0005070A">
        <w:rPr>
          <w:rFonts w:ascii="Times New Roman" w:hAnsi="Times New Roman" w:cs="Times New Roman"/>
          <w:sz w:val="24"/>
          <w:szCs w:val="24"/>
        </w:rPr>
        <w:t>, Dan Wang, Yun Li,</w:t>
      </w:r>
      <w:r>
        <w:rPr>
          <w:rFonts w:ascii="Times New Roman" w:hAnsi="Times New Roman" w:cs="Times New Roman"/>
          <w:sz w:val="24"/>
          <w:szCs w:val="24"/>
        </w:rPr>
        <w:t xml:space="preserve"> </w:t>
      </w:r>
      <w:proofErr w:type="spellStart"/>
      <w:r>
        <w:rPr>
          <w:rFonts w:ascii="Times New Roman" w:hAnsi="Times New Roman" w:cs="Times New Roman"/>
          <w:sz w:val="24"/>
          <w:szCs w:val="24"/>
        </w:rPr>
        <w:t>L</w:t>
      </w:r>
      <w:r>
        <w:rPr>
          <w:rFonts w:ascii="Times New Roman" w:hAnsi="Times New Roman" w:cs="Times New Roman" w:hint="eastAsia"/>
          <w:sz w:val="24"/>
          <w:szCs w:val="24"/>
        </w:rPr>
        <w:t>ihui</w:t>
      </w:r>
      <w:proofErr w:type="spellEnd"/>
      <w:r>
        <w:rPr>
          <w:rFonts w:ascii="Times New Roman" w:hAnsi="Times New Roman" w:cs="Times New Roman"/>
          <w:sz w:val="24"/>
          <w:szCs w:val="24"/>
        </w:rPr>
        <w:t xml:space="preserve"> Xiao, </w:t>
      </w:r>
      <w:proofErr w:type="spellStart"/>
      <w:r>
        <w:rPr>
          <w:rFonts w:ascii="Times New Roman" w:hAnsi="Times New Roman" w:cs="Times New Roman"/>
          <w:sz w:val="24"/>
          <w:szCs w:val="24"/>
        </w:rPr>
        <w:t>Xiangyu</w:t>
      </w:r>
      <w:proofErr w:type="spellEnd"/>
      <w:r>
        <w:rPr>
          <w:rFonts w:ascii="Times New Roman" w:hAnsi="Times New Roman" w:cs="Times New Roman"/>
          <w:sz w:val="24"/>
          <w:szCs w:val="24"/>
        </w:rPr>
        <w:t xml:space="preserve"> Lu, </w:t>
      </w:r>
      <w:r w:rsidRPr="0005070A">
        <w:rPr>
          <w:rFonts w:ascii="Times New Roman" w:hAnsi="Times New Roman" w:cs="Times New Roman"/>
          <w:sz w:val="24"/>
          <w:szCs w:val="24"/>
        </w:rPr>
        <w:t>Bo Wang</w:t>
      </w:r>
      <w:bookmarkStart w:id="0" w:name="OLE_LINK15"/>
      <w:r w:rsidRPr="00DE51F7">
        <w:rPr>
          <w:rFonts w:ascii="Times New Roman" w:hAnsi="Times New Roman"/>
          <w:color w:val="000000"/>
          <w:kern w:val="0"/>
          <w:sz w:val="24"/>
          <w:szCs w:val="24"/>
          <w:vertAlign w:val="superscript"/>
        </w:rPr>
        <w:sym w:font="Wingdings" w:char="F02A"/>
      </w:r>
      <w:r w:rsidRPr="0005070A">
        <w:rPr>
          <w:rFonts w:ascii="Times New Roman" w:hAnsi="Times New Roman" w:cs="Times New Roman"/>
          <w:sz w:val="24"/>
          <w:szCs w:val="24"/>
        </w:rPr>
        <w:t xml:space="preserve">, </w:t>
      </w:r>
      <w:proofErr w:type="spellStart"/>
      <w:r w:rsidRPr="0005070A">
        <w:rPr>
          <w:rFonts w:ascii="Times New Roman" w:hAnsi="Times New Roman" w:cs="Times New Roman"/>
          <w:sz w:val="24"/>
          <w:szCs w:val="24"/>
        </w:rPr>
        <w:t>Jinqiu</w:t>
      </w:r>
      <w:proofErr w:type="spellEnd"/>
      <w:r w:rsidRPr="0005070A">
        <w:rPr>
          <w:rFonts w:ascii="Times New Roman" w:hAnsi="Times New Roman" w:cs="Times New Roman"/>
          <w:sz w:val="24"/>
          <w:szCs w:val="24"/>
        </w:rPr>
        <w:t xml:space="preserve"> Zhang, </w:t>
      </w:r>
      <w:proofErr w:type="spellStart"/>
      <w:r w:rsidRPr="0005070A">
        <w:rPr>
          <w:rFonts w:ascii="Times New Roman" w:hAnsi="Times New Roman" w:cs="Times New Roman"/>
          <w:sz w:val="24"/>
          <w:szCs w:val="24"/>
        </w:rPr>
        <w:t>Maozhong</w:t>
      </w:r>
      <w:proofErr w:type="spellEnd"/>
      <w:r w:rsidRPr="0005070A">
        <w:rPr>
          <w:rFonts w:ascii="Times New Roman" w:hAnsi="Times New Roman" w:cs="Times New Roman"/>
          <w:sz w:val="24"/>
          <w:szCs w:val="24"/>
        </w:rPr>
        <w:t xml:space="preserve"> An</w:t>
      </w:r>
      <w:bookmarkEnd w:id="0"/>
    </w:p>
    <w:p w14:paraId="0BE95548" w14:textId="77777777" w:rsidR="00F158B4" w:rsidRPr="0005070A" w:rsidRDefault="00F158B4" w:rsidP="00F158B4">
      <w:pPr>
        <w:adjustRightInd w:val="0"/>
        <w:snapToGrid w:val="0"/>
        <w:spacing w:line="480" w:lineRule="auto"/>
        <w:rPr>
          <w:rFonts w:ascii="Times New Roman" w:hAnsi="Times New Roman" w:cs="Times New Roman"/>
          <w:sz w:val="24"/>
          <w:szCs w:val="24"/>
        </w:rPr>
      </w:pPr>
      <w:r w:rsidRPr="00DE51F7">
        <w:rPr>
          <w:rFonts w:ascii="Times New Roman" w:hAnsi="Times New Roman"/>
          <w:color w:val="000000"/>
          <w:kern w:val="0"/>
          <w:sz w:val="24"/>
          <w:szCs w:val="24"/>
        </w:rPr>
        <w:sym w:font="Wingdings" w:char="F02A"/>
      </w:r>
      <w:proofErr w:type="spellStart"/>
      <w:r>
        <w:rPr>
          <w:rFonts w:ascii="Times New Roman" w:hAnsi="Times New Roman" w:cs="Times New Roman"/>
          <w:sz w:val="24"/>
          <w:szCs w:val="24"/>
          <w:lang w:val="en-GB"/>
        </w:rPr>
        <w:t>Peixia</w:t>
      </w:r>
      <w:proofErr w:type="spellEnd"/>
      <w:r>
        <w:rPr>
          <w:rFonts w:ascii="Times New Roman" w:hAnsi="Times New Roman" w:cs="Times New Roman"/>
          <w:sz w:val="24"/>
          <w:szCs w:val="24"/>
          <w:lang w:val="en-GB"/>
        </w:rPr>
        <w:t xml:space="preserve"> Yang, </w:t>
      </w:r>
      <w:hyperlink r:id="rId7" w:history="1">
        <w:r w:rsidRPr="0005070A">
          <w:rPr>
            <w:rStyle w:val="ab"/>
            <w:rFonts w:ascii="Times New Roman" w:hAnsi="Times New Roman" w:cs="Times New Roman"/>
            <w:sz w:val="24"/>
            <w:szCs w:val="24"/>
          </w:rPr>
          <w:t>yangpeixia@hit.edu.cn</w:t>
        </w:r>
      </w:hyperlink>
      <w:r w:rsidRPr="0005070A">
        <w:rPr>
          <w:rFonts w:ascii="Times New Roman" w:hAnsi="Times New Roman" w:cs="Times New Roman"/>
          <w:sz w:val="24"/>
          <w:szCs w:val="24"/>
        </w:rPr>
        <w:t xml:space="preserve"> </w:t>
      </w:r>
    </w:p>
    <w:p w14:paraId="1179709E" w14:textId="77777777" w:rsidR="00F158B4" w:rsidRDefault="00F158B4" w:rsidP="00F158B4">
      <w:pPr>
        <w:adjustRightInd w:val="0"/>
        <w:snapToGrid w:val="0"/>
        <w:spacing w:line="480" w:lineRule="auto"/>
        <w:rPr>
          <w:rStyle w:val="ab"/>
          <w:rFonts w:ascii="Times New Roman" w:hAnsi="Times New Roman" w:cs="Times New Roman"/>
          <w:sz w:val="24"/>
          <w:szCs w:val="24"/>
        </w:rPr>
      </w:pPr>
      <w:r w:rsidRPr="00DE51F7">
        <w:rPr>
          <w:rFonts w:ascii="Times New Roman" w:hAnsi="Times New Roman"/>
          <w:color w:val="000000"/>
          <w:kern w:val="0"/>
          <w:sz w:val="24"/>
          <w:szCs w:val="24"/>
        </w:rPr>
        <w:sym w:font="Wingdings" w:char="F02A"/>
      </w:r>
      <w:r w:rsidRPr="00E04D3B">
        <w:rPr>
          <w:rFonts w:ascii="Times New Roman" w:hAnsi="Times New Roman" w:cs="Times New Roman"/>
          <w:sz w:val="24"/>
          <w:szCs w:val="24"/>
        </w:rPr>
        <w:t>Bo Wang,</w:t>
      </w:r>
      <w:r>
        <w:t xml:space="preserve"> </w:t>
      </w:r>
      <w:hyperlink r:id="rId8" w:history="1">
        <w:r w:rsidRPr="0005070A">
          <w:rPr>
            <w:rStyle w:val="ab"/>
            <w:rFonts w:ascii="Times New Roman" w:hAnsi="Times New Roman" w:cs="Times New Roman"/>
            <w:sz w:val="24"/>
            <w:szCs w:val="24"/>
          </w:rPr>
          <w:t>wangbo19880804@163.com</w:t>
        </w:r>
      </w:hyperlink>
    </w:p>
    <w:p w14:paraId="7AE21F7B" w14:textId="77777777" w:rsidR="00F158B4" w:rsidRDefault="00F158B4" w:rsidP="00F158B4">
      <w:pPr>
        <w:adjustRightInd w:val="0"/>
        <w:snapToGrid w:val="0"/>
        <w:spacing w:line="480" w:lineRule="auto"/>
        <w:rPr>
          <w:rFonts w:ascii="Times New Roman" w:hAnsi="Times New Roman"/>
          <w:color w:val="000000"/>
          <w:sz w:val="24"/>
          <w:szCs w:val="24"/>
          <w:lang w:val="en-GB"/>
        </w:rPr>
      </w:pPr>
    </w:p>
    <w:p w14:paraId="4FDEB9D4" w14:textId="40432294" w:rsidR="00F158B4" w:rsidRDefault="00F158B4" w:rsidP="00F158B4">
      <w:pPr>
        <w:adjustRightInd w:val="0"/>
        <w:snapToGrid w:val="0"/>
        <w:spacing w:line="480" w:lineRule="auto"/>
        <w:rPr>
          <w:rFonts w:ascii="Times New Roman" w:hAnsi="Times New Roman"/>
          <w:color w:val="000000"/>
          <w:sz w:val="24"/>
          <w:szCs w:val="24"/>
          <w:lang w:val="en-GB"/>
        </w:rPr>
      </w:pPr>
      <w:r w:rsidRPr="00E04D3B">
        <w:rPr>
          <w:rFonts w:ascii="Times New Roman" w:hAnsi="Times New Roman"/>
          <w:color w:val="000000"/>
          <w:sz w:val="24"/>
          <w:szCs w:val="24"/>
          <w:lang w:val="en-GB"/>
        </w:rPr>
        <w:t>MIIT Key Laboratory of Critical Materials Technology for New Energy Conversion and Storage, School of Chemistry and Chemical Engineering, Harbin Institute of Technology, 150001 Harbin, China.</w:t>
      </w:r>
    </w:p>
    <w:p w14:paraId="6A926EA4" w14:textId="650E1B42" w:rsidR="00927802" w:rsidRDefault="00927802" w:rsidP="00F158B4">
      <w:pPr>
        <w:adjustRightInd w:val="0"/>
        <w:snapToGrid w:val="0"/>
        <w:spacing w:line="480" w:lineRule="auto"/>
        <w:rPr>
          <w:rFonts w:ascii="Times New Roman" w:hAnsi="Times New Roman"/>
          <w:color w:val="000000"/>
          <w:sz w:val="24"/>
          <w:szCs w:val="24"/>
          <w:lang w:val="en-GB"/>
        </w:rPr>
      </w:pPr>
    </w:p>
    <w:p w14:paraId="152DCE92" w14:textId="2A76BF8A" w:rsidR="00927802" w:rsidRPr="00927802" w:rsidRDefault="00927802" w:rsidP="00927802">
      <w:pPr>
        <w:adjustRightInd w:val="0"/>
        <w:snapToGrid w:val="0"/>
        <w:spacing w:line="480" w:lineRule="auto"/>
        <w:jc w:val="center"/>
        <w:rPr>
          <w:rFonts w:ascii="Times New Roman" w:hAnsi="Times New Roman"/>
          <w:b/>
          <w:color w:val="000000"/>
          <w:sz w:val="24"/>
          <w:szCs w:val="24"/>
        </w:rPr>
      </w:pPr>
      <w:r w:rsidRPr="00927802">
        <w:rPr>
          <w:rFonts w:ascii="Times New Roman" w:hAnsi="Times New Roman" w:hint="eastAsia"/>
          <w:color w:val="000000"/>
          <w:sz w:val="24"/>
          <w:szCs w:val="24"/>
        </w:rPr>
        <w:t>Th</w:t>
      </w:r>
      <w:r w:rsidRPr="00927802">
        <w:rPr>
          <w:rFonts w:ascii="Times New Roman" w:hAnsi="Times New Roman"/>
          <w:color w:val="000000"/>
          <w:sz w:val="24"/>
          <w:szCs w:val="24"/>
        </w:rPr>
        <w:t>is profile includes</w:t>
      </w:r>
      <w:r w:rsidRPr="00927802">
        <w:rPr>
          <w:rFonts w:ascii="Times New Roman" w:hAnsi="Times New Roman"/>
          <w:b/>
          <w:color w:val="000000"/>
          <w:sz w:val="24"/>
          <w:szCs w:val="24"/>
        </w:rPr>
        <w:t xml:space="preserve"> Computational details, </w:t>
      </w:r>
      <w:r w:rsidR="00CD74AD">
        <w:rPr>
          <w:rFonts w:ascii="Times New Roman" w:hAnsi="Times New Roman"/>
          <w:b/>
          <w:color w:val="000000"/>
          <w:sz w:val="24"/>
          <w:szCs w:val="24"/>
        </w:rPr>
        <w:t>27</w:t>
      </w:r>
      <w:r w:rsidRPr="00927802">
        <w:rPr>
          <w:rFonts w:ascii="Times New Roman" w:hAnsi="Times New Roman"/>
          <w:b/>
          <w:color w:val="000000"/>
          <w:sz w:val="24"/>
          <w:szCs w:val="24"/>
        </w:rPr>
        <w:t xml:space="preserve"> Figures, </w:t>
      </w:r>
      <w:r w:rsidR="00CD74AD">
        <w:rPr>
          <w:rFonts w:ascii="Times New Roman" w:hAnsi="Times New Roman"/>
          <w:b/>
          <w:color w:val="000000"/>
          <w:sz w:val="24"/>
          <w:szCs w:val="24"/>
        </w:rPr>
        <w:t>3</w:t>
      </w:r>
      <w:r w:rsidRPr="00927802">
        <w:rPr>
          <w:rFonts w:ascii="Times New Roman" w:hAnsi="Times New Roman"/>
          <w:b/>
          <w:color w:val="000000"/>
          <w:sz w:val="24"/>
          <w:szCs w:val="24"/>
        </w:rPr>
        <w:t xml:space="preserve"> Table, 1</w:t>
      </w:r>
      <w:r w:rsidR="00CD74AD">
        <w:rPr>
          <w:rFonts w:ascii="Times New Roman" w:hAnsi="Times New Roman"/>
          <w:b/>
          <w:color w:val="000000"/>
          <w:sz w:val="24"/>
          <w:szCs w:val="24"/>
        </w:rPr>
        <w:t>5</w:t>
      </w:r>
      <w:r w:rsidRPr="00927802">
        <w:rPr>
          <w:rFonts w:ascii="Times New Roman" w:hAnsi="Times New Roman"/>
          <w:b/>
          <w:color w:val="000000"/>
          <w:sz w:val="24"/>
          <w:szCs w:val="24"/>
        </w:rPr>
        <w:t xml:space="preserve"> references.</w:t>
      </w:r>
    </w:p>
    <w:p w14:paraId="69388CD0" w14:textId="397EFF99" w:rsidR="00927802" w:rsidRDefault="00927802" w:rsidP="00F158B4">
      <w:pPr>
        <w:adjustRightInd w:val="0"/>
        <w:snapToGrid w:val="0"/>
        <w:spacing w:line="480" w:lineRule="auto"/>
        <w:rPr>
          <w:rFonts w:ascii="Times New Roman" w:hAnsi="Times New Roman"/>
          <w:color w:val="000000"/>
          <w:sz w:val="24"/>
          <w:szCs w:val="24"/>
          <w:lang w:val="en-GB"/>
        </w:rPr>
      </w:pPr>
    </w:p>
    <w:p w14:paraId="582069F8" w14:textId="77777777" w:rsidR="00927802" w:rsidRDefault="00927802" w:rsidP="00F158B4">
      <w:pPr>
        <w:adjustRightInd w:val="0"/>
        <w:snapToGrid w:val="0"/>
        <w:spacing w:line="480" w:lineRule="auto"/>
        <w:rPr>
          <w:rFonts w:ascii="Times New Roman" w:hAnsi="Times New Roman"/>
          <w:color w:val="000000"/>
          <w:sz w:val="24"/>
          <w:szCs w:val="24"/>
          <w:lang w:val="en-GB"/>
        </w:rPr>
      </w:pPr>
    </w:p>
    <w:p w14:paraId="114DBD73" w14:textId="77777777" w:rsidR="00927802" w:rsidRPr="00BC6673" w:rsidRDefault="00927802" w:rsidP="00F158B4">
      <w:pPr>
        <w:adjustRightInd w:val="0"/>
        <w:snapToGrid w:val="0"/>
        <w:spacing w:line="480" w:lineRule="auto"/>
        <w:rPr>
          <w:i/>
        </w:rPr>
      </w:pPr>
    </w:p>
    <w:p w14:paraId="2E8BD581" w14:textId="77777777" w:rsidR="00F158B4" w:rsidRDefault="00F158B4">
      <w:pPr>
        <w:widowControl/>
        <w:jc w:val="left"/>
        <w:rPr>
          <w:rFonts w:ascii="Times New Roman" w:hAnsi="Times New Roman" w:cs="Times New Roman"/>
          <w:b/>
          <w:sz w:val="24"/>
        </w:rPr>
      </w:pPr>
      <w:r>
        <w:rPr>
          <w:rFonts w:ascii="Times New Roman" w:hAnsi="Times New Roman" w:cs="Times New Roman"/>
          <w:b/>
          <w:sz w:val="24"/>
        </w:rPr>
        <w:br w:type="page"/>
      </w:r>
    </w:p>
    <w:p w14:paraId="458A8763" w14:textId="77777777" w:rsidR="004239DC" w:rsidRPr="007078B2" w:rsidRDefault="004239DC" w:rsidP="004239DC">
      <w:pPr>
        <w:rPr>
          <w:rFonts w:ascii="Times New Roman" w:hAnsi="Times New Roman" w:cs="Times New Roman"/>
          <w:b/>
          <w:sz w:val="24"/>
        </w:rPr>
      </w:pPr>
      <w:r w:rsidRPr="007078B2">
        <w:rPr>
          <w:rFonts w:ascii="Times New Roman" w:hAnsi="Times New Roman" w:cs="Times New Roman"/>
          <w:b/>
          <w:sz w:val="24"/>
        </w:rPr>
        <w:lastRenderedPageBreak/>
        <w:t>Computational details</w:t>
      </w:r>
    </w:p>
    <w:p w14:paraId="6E78AC6A" w14:textId="77777777" w:rsidR="004239DC" w:rsidRDefault="004239DC" w:rsidP="00AF35D2">
      <w:pPr>
        <w:spacing w:line="480" w:lineRule="auto"/>
        <w:ind w:firstLineChars="100" w:firstLine="240"/>
        <w:rPr>
          <w:rFonts w:ascii="Times New Roman" w:hAnsi="Times New Roman" w:cs="Times New Roman"/>
          <w:sz w:val="24"/>
        </w:rPr>
      </w:pPr>
      <w:r>
        <w:rPr>
          <w:rFonts w:ascii="Times New Roman" w:hAnsi="Times New Roman" w:cs="Times New Roman"/>
          <w:sz w:val="24"/>
        </w:rPr>
        <w:t xml:space="preserve">All the </w:t>
      </w:r>
      <w:r w:rsidRPr="00757D71">
        <w:rPr>
          <w:rFonts w:ascii="Times New Roman" w:hAnsi="Times New Roman" w:cs="Times New Roman"/>
          <w:sz w:val="24"/>
        </w:rPr>
        <w:t>DFT calculatio</w:t>
      </w:r>
      <w:r>
        <w:rPr>
          <w:rFonts w:ascii="Times New Roman" w:hAnsi="Times New Roman" w:cs="Times New Roman"/>
          <w:sz w:val="24"/>
        </w:rPr>
        <w:t xml:space="preserve">ns were </w:t>
      </w:r>
      <w:r w:rsidRPr="00BE369F">
        <w:rPr>
          <w:rFonts w:ascii="Times New Roman" w:hAnsi="Times New Roman" w:cs="Times New Roman"/>
          <w:sz w:val="24"/>
        </w:rPr>
        <w:t xml:space="preserve">performed </w:t>
      </w:r>
      <w:r>
        <w:rPr>
          <w:rFonts w:ascii="Times New Roman" w:hAnsi="Times New Roman" w:cs="Times New Roman"/>
          <w:sz w:val="24"/>
        </w:rPr>
        <w:t>through the</w:t>
      </w:r>
      <w:r>
        <w:rPr>
          <w:rFonts w:ascii="Times New Roman" w:hAnsi="Times New Roman" w:cs="Times New Roman" w:hint="eastAsia"/>
          <w:sz w:val="24"/>
        </w:rPr>
        <w:t xml:space="preserve"> </w:t>
      </w:r>
      <w:proofErr w:type="spellStart"/>
      <w:r w:rsidRPr="00757D71">
        <w:rPr>
          <w:rFonts w:ascii="Times New Roman" w:hAnsi="Times New Roman" w:cs="Times New Roman"/>
          <w:sz w:val="24"/>
        </w:rPr>
        <w:t>Perdew</w:t>
      </w:r>
      <w:proofErr w:type="spellEnd"/>
      <w:r w:rsidRPr="00757D71">
        <w:rPr>
          <w:rFonts w:ascii="Times New Roman" w:hAnsi="Times New Roman" w:cs="Times New Roman"/>
          <w:sz w:val="24"/>
        </w:rPr>
        <w:t>–Burke–</w:t>
      </w:r>
      <w:proofErr w:type="spellStart"/>
      <w:r w:rsidRPr="00757D71">
        <w:rPr>
          <w:rFonts w:ascii="Times New Roman" w:hAnsi="Times New Roman" w:cs="Times New Roman"/>
          <w:sz w:val="24"/>
        </w:rPr>
        <w:t>Ernzerhof</w:t>
      </w:r>
      <w:proofErr w:type="spellEnd"/>
      <w:r w:rsidRPr="00757D71">
        <w:rPr>
          <w:rFonts w:ascii="Times New Roman" w:hAnsi="Times New Roman" w:cs="Times New Roman"/>
          <w:sz w:val="24"/>
        </w:rPr>
        <w:t xml:space="preserve"> (</w:t>
      </w:r>
      <w:proofErr w:type="spellStart"/>
      <w:r w:rsidRPr="00757D71">
        <w:rPr>
          <w:rFonts w:ascii="Times New Roman" w:hAnsi="Times New Roman" w:cs="Times New Roman"/>
          <w:sz w:val="24"/>
        </w:rPr>
        <w:t>PB</w:t>
      </w:r>
      <w:r>
        <w:rPr>
          <w:rFonts w:ascii="Times New Roman" w:hAnsi="Times New Roman" w:cs="Times New Roman"/>
          <w:sz w:val="24"/>
        </w:rPr>
        <w:t>E</w:t>
      </w:r>
      <w:proofErr w:type="spellEnd"/>
      <w:r>
        <w:rPr>
          <w:rFonts w:ascii="Times New Roman" w:hAnsi="Times New Roman" w:cs="Times New Roman"/>
          <w:sz w:val="24"/>
        </w:rPr>
        <w:t>) functional,</w:t>
      </w:r>
      <w:r w:rsidRPr="00B4318B">
        <w:rPr>
          <w:rFonts w:ascii="Times New Roman" w:hAnsi="Times New Roman" w:cs="Times New Roman"/>
          <w:sz w:val="24"/>
        </w:rPr>
        <w:t xml:space="preserve"> which has the base</w:t>
      </w:r>
      <w:r>
        <w:rPr>
          <w:rFonts w:ascii="Times New Roman" w:hAnsi="Times New Roman" w:cs="Times New Roman"/>
          <w:sz w:val="24"/>
        </w:rPr>
        <w:t>d</w:t>
      </w:r>
      <w:r w:rsidRPr="00B4318B">
        <w:rPr>
          <w:rFonts w:ascii="Times New Roman" w:hAnsi="Times New Roman" w:cs="Times New Roman"/>
          <w:sz w:val="24"/>
        </w:rPr>
        <w:t xml:space="preserve"> group of double numerical atomic orbital plus polarization function (DNP), and </w:t>
      </w:r>
      <w:r>
        <w:rPr>
          <w:rFonts w:ascii="Times New Roman" w:hAnsi="Times New Roman" w:cs="Times New Roman"/>
          <w:sz w:val="24"/>
        </w:rPr>
        <w:t>carried out by</w:t>
      </w:r>
      <w:r w:rsidRPr="00B4318B">
        <w:rPr>
          <w:rFonts w:ascii="Times New Roman" w:hAnsi="Times New Roman" w:cs="Times New Roman"/>
          <w:sz w:val="24"/>
        </w:rPr>
        <w:t xml:space="preserve"> D Mol3 module of Materials Studio Package under generalized gradient approximation.</w:t>
      </w:r>
      <w:r>
        <w:rPr>
          <w:rFonts w:ascii="Times New Roman" w:hAnsi="Times New Roman" w:cs="Times New Roman"/>
          <w:sz w:val="24"/>
        </w:rPr>
        <w:t xml:space="preserve"> All the models used were based on the</w:t>
      </w:r>
      <w:r w:rsidRPr="0062076B">
        <w:rPr>
          <w:rFonts w:ascii="Times New Roman" w:hAnsi="Times New Roman" w:cs="Times New Roman"/>
          <w:sz w:val="24"/>
        </w:rPr>
        <w:t xml:space="preserve"> Co (101)</w:t>
      </w:r>
      <w:r>
        <w:rPr>
          <w:rFonts w:ascii="Times New Roman" w:hAnsi="Times New Roman" w:cs="Times New Roman"/>
          <w:sz w:val="24"/>
        </w:rPr>
        <w:t>. T</w:t>
      </w:r>
      <w:r w:rsidRPr="00757D71">
        <w:rPr>
          <w:rFonts w:ascii="Times New Roman" w:hAnsi="Times New Roman" w:cs="Times New Roman"/>
          <w:sz w:val="24"/>
        </w:rPr>
        <w:t>he energy conve</w:t>
      </w:r>
      <w:r>
        <w:rPr>
          <w:rFonts w:ascii="Times New Roman" w:hAnsi="Times New Roman" w:cs="Times New Roman"/>
          <w:sz w:val="24"/>
        </w:rPr>
        <w:t>rgence</w:t>
      </w:r>
      <w:r w:rsidRPr="00BE369F">
        <w:t xml:space="preserve"> </w:t>
      </w:r>
      <w:r w:rsidRPr="00BE369F">
        <w:rPr>
          <w:rFonts w:ascii="Times New Roman" w:hAnsi="Times New Roman" w:cs="Times New Roman"/>
          <w:sz w:val="24"/>
        </w:rPr>
        <w:t>clause</w:t>
      </w:r>
      <w:r>
        <w:rPr>
          <w:rFonts w:ascii="Times New Roman" w:hAnsi="Times New Roman" w:cs="Times New Roman"/>
          <w:sz w:val="24"/>
        </w:rPr>
        <w:t>, maximum force,</w:t>
      </w:r>
      <w:r>
        <w:rPr>
          <w:rFonts w:ascii="Times New Roman" w:hAnsi="Times New Roman" w:cs="Times New Roman" w:hint="eastAsia"/>
          <w:sz w:val="24"/>
        </w:rPr>
        <w:t xml:space="preserve"> </w:t>
      </w:r>
      <w:r>
        <w:rPr>
          <w:rFonts w:ascii="Times New Roman" w:hAnsi="Times New Roman" w:cs="Times New Roman"/>
          <w:sz w:val="24"/>
        </w:rPr>
        <w:t>as well as</w:t>
      </w:r>
      <w:r w:rsidRPr="00757D71">
        <w:rPr>
          <w:rFonts w:ascii="Times New Roman" w:hAnsi="Times New Roman" w:cs="Times New Roman"/>
          <w:sz w:val="24"/>
        </w:rPr>
        <w:t xml:space="preserve"> maximum displacement </w:t>
      </w:r>
      <w:r>
        <w:rPr>
          <w:rFonts w:ascii="Times New Roman" w:hAnsi="Times New Roman" w:cs="Times New Roman"/>
          <w:sz w:val="24"/>
        </w:rPr>
        <w:t xml:space="preserve">were </w:t>
      </w:r>
      <w:r w:rsidRPr="00BE369F">
        <w:rPr>
          <w:rFonts w:ascii="Times New Roman" w:hAnsi="Times New Roman" w:cs="Times New Roman"/>
          <w:sz w:val="24"/>
        </w:rPr>
        <w:t>programmed</w:t>
      </w:r>
      <w:r>
        <w:rPr>
          <w:rFonts w:ascii="Times New Roman" w:hAnsi="Times New Roman" w:cs="Times New Roman"/>
          <w:sz w:val="24"/>
        </w:rPr>
        <w:t xml:space="preserve"> at 105 eV, 0.01 eV Å1 and</w:t>
      </w:r>
      <w:r>
        <w:rPr>
          <w:rFonts w:ascii="Times New Roman" w:hAnsi="Times New Roman" w:cs="Times New Roman" w:hint="eastAsia"/>
          <w:sz w:val="24"/>
        </w:rPr>
        <w:t xml:space="preserve"> </w:t>
      </w:r>
      <w:r w:rsidRPr="00757D71">
        <w:rPr>
          <w:rFonts w:ascii="Times New Roman" w:hAnsi="Times New Roman" w:cs="Times New Roman"/>
          <w:sz w:val="24"/>
        </w:rPr>
        <w:t>0.005 Å</w:t>
      </w:r>
      <w:r>
        <w:rPr>
          <w:rFonts w:ascii="Times New Roman" w:hAnsi="Times New Roman" w:cs="Times New Roman"/>
          <w:sz w:val="24"/>
        </w:rPr>
        <w:t xml:space="preserve"> to </w:t>
      </w:r>
      <w:r>
        <w:rPr>
          <w:rFonts w:ascii="Times New Roman" w:hAnsi="Times New Roman" w:cs="Times New Roman" w:hint="eastAsia"/>
          <w:sz w:val="24"/>
        </w:rPr>
        <w:t>realize</w:t>
      </w:r>
      <w:r>
        <w:rPr>
          <w:rFonts w:ascii="Times New Roman" w:hAnsi="Times New Roman" w:cs="Times New Roman"/>
          <w:sz w:val="24"/>
        </w:rPr>
        <w:t xml:space="preserve"> the optimal geometry state</w:t>
      </w:r>
      <w:r>
        <w:rPr>
          <w:rFonts w:ascii="Times New Roman" w:hAnsi="Times New Roman" w:cs="Times New Roman" w:hint="eastAsia"/>
          <w:sz w:val="24"/>
        </w:rPr>
        <w:t>.</w:t>
      </w:r>
      <w:r w:rsidRPr="00757D71">
        <w:rPr>
          <w:rFonts w:ascii="Times New Roman" w:hAnsi="Times New Roman" w:cs="Times New Roman"/>
          <w:sz w:val="24"/>
        </w:rPr>
        <w:t xml:space="preserve"> </w:t>
      </w:r>
      <w:r>
        <w:rPr>
          <w:rFonts w:ascii="Times New Roman" w:hAnsi="Times New Roman" w:cs="Times New Roman"/>
          <w:sz w:val="24"/>
        </w:rPr>
        <w:t>Applying 0.005 Ha is to ensure</w:t>
      </w:r>
      <w:r>
        <w:rPr>
          <w:rFonts w:ascii="Times New Roman" w:hAnsi="Times New Roman" w:cs="Times New Roman" w:hint="eastAsia"/>
          <w:sz w:val="24"/>
        </w:rPr>
        <w:t xml:space="preserve"> </w:t>
      </w:r>
      <w:r w:rsidRPr="00757D71">
        <w:rPr>
          <w:rFonts w:ascii="Times New Roman" w:hAnsi="Times New Roman" w:cs="Times New Roman"/>
          <w:sz w:val="24"/>
        </w:rPr>
        <w:t>accurate electronic convergence.</w:t>
      </w:r>
    </w:p>
    <w:p w14:paraId="267B5B57" w14:textId="77777777" w:rsidR="00AF35D2" w:rsidRDefault="00AF35D2">
      <w:pPr>
        <w:widowControl/>
        <w:jc w:val="left"/>
        <w:rPr>
          <w:rFonts w:ascii="Times New Roman" w:hAnsi="Times New Roman" w:cs="Times New Roman"/>
          <w:b/>
        </w:rPr>
      </w:pPr>
      <w:r>
        <w:rPr>
          <w:rFonts w:ascii="Times New Roman" w:hAnsi="Times New Roman" w:cs="Times New Roman"/>
          <w:b/>
        </w:rPr>
        <w:br w:type="page"/>
      </w:r>
    </w:p>
    <w:p w14:paraId="656BE3C2" w14:textId="48AA3353" w:rsidR="00900EEA" w:rsidRPr="00DB1449" w:rsidRDefault="00A42693" w:rsidP="00EF50C3">
      <w:pPr>
        <w:jc w:val="center"/>
        <w:rPr>
          <w:rFonts w:ascii="Times New Roman" w:hAnsi="Times New Roman" w:cs="Times New Roman"/>
          <w:b/>
        </w:rPr>
      </w:pPr>
      <w:r w:rsidRPr="00A42693">
        <w:rPr>
          <w:rFonts w:ascii="Times New Roman" w:hAnsi="Times New Roman" w:cs="Times New Roman"/>
          <w:b/>
          <w:noProof/>
        </w:rPr>
        <w:lastRenderedPageBreak/>
        <w:drawing>
          <wp:inline distT="0" distB="0" distL="0" distR="0" wp14:anchorId="754EFA02" wp14:editId="48D7F14D">
            <wp:extent cx="5274310" cy="2455814"/>
            <wp:effectExtent l="0" t="0" r="2540" b="1905"/>
            <wp:docPr id="51" name="图片 51" descr="C:\Users\Li\Desktop\电化学作图数据NiCoW\画图\作图7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i\Desktop\电化学作图数据NiCoW\画图\作图77.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455814"/>
                    </a:xfrm>
                    <a:prstGeom prst="rect">
                      <a:avLst/>
                    </a:prstGeom>
                    <a:noFill/>
                    <a:ln>
                      <a:noFill/>
                    </a:ln>
                  </pic:spPr>
                </pic:pic>
              </a:graphicData>
            </a:graphic>
          </wp:inline>
        </w:drawing>
      </w:r>
    </w:p>
    <w:p w14:paraId="770D6A6E" w14:textId="5E3749B2" w:rsidR="00900EEA" w:rsidRPr="005078FF" w:rsidRDefault="00900EEA" w:rsidP="00A42693">
      <w:pPr>
        <w:widowControl/>
        <w:jc w:val="center"/>
        <w:rPr>
          <w:rFonts w:ascii="Times New Roman" w:hAnsi="Times New Roman" w:cs="Times New Roman"/>
          <w:color w:val="000000" w:themeColor="text1"/>
          <w:sz w:val="24"/>
          <w:szCs w:val="24"/>
        </w:rPr>
      </w:pPr>
      <w:r w:rsidRPr="005078FF">
        <w:rPr>
          <w:rFonts w:ascii="Times New Roman" w:hAnsi="Times New Roman" w:cs="Times New Roman"/>
          <w:b/>
          <w:color w:val="000000" w:themeColor="text1"/>
          <w:sz w:val="24"/>
          <w:szCs w:val="24"/>
        </w:rPr>
        <w:t xml:space="preserve">Figure S1. </w:t>
      </w:r>
      <w:r w:rsidR="00E04AB2" w:rsidRPr="005078FF">
        <w:rPr>
          <w:rFonts w:ascii="Times New Roman" w:hAnsi="Times New Roman" w:cs="Times New Roman"/>
          <w:color w:val="000000" w:themeColor="text1"/>
          <w:sz w:val="24"/>
          <w:szCs w:val="24"/>
        </w:rPr>
        <w:t>C</w:t>
      </w:r>
      <w:r w:rsidR="00A279D3" w:rsidRPr="005078FF">
        <w:rPr>
          <w:rFonts w:ascii="Times New Roman" w:hAnsi="Times New Roman" w:cs="Times New Roman"/>
          <w:color w:val="000000" w:themeColor="text1"/>
          <w:sz w:val="24"/>
          <w:szCs w:val="24"/>
        </w:rPr>
        <w:t>harge density difference</w:t>
      </w:r>
      <w:r w:rsidR="00A42693" w:rsidRPr="005078FF">
        <w:rPr>
          <w:rFonts w:ascii="Times New Roman" w:hAnsi="Times New Roman" w:cs="Times New Roman"/>
          <w:color w:val="000000" w:themeColor="text1"/>
          <w:sz w:val="24"/>
          <w:szCs w:val="24"/>
        </w:rPr>
        <w:t xml:space="preserve"> of a) Co and b) W.</w:t>
      </w:r>
    </w:p>
    <w:p w14:paraId="58B8FFCF" w14:textId="77777777" w:rsidR="00900EEA" w:rsidRPr="002551AE" w:rsidRDefault="00900EEA">
      <w:pPr>
        <w:widowControl/>
        <w:jc w:val="left"/>
        <w:rPr>
          <w:color w:val="000000" w:themeColor="text1"/>
        </w:rPr>
      </w:pPr>
      <w:r w:rsidRPr="002551AE">
        <w:rPr>
          <w:color w:val="000000" w:themeColor="text1"/>
        </w:rPr>
        <w:br w:type="page"/>
      </w:r>
    </w:p>
    <w:p w14:paraId="4C3AA029" w14:textId="77777777" w:rsidR="00900EEA" w:rsidRDefault="00900EEA" w:rsidP="00142457">
      <w:pPr>
        <w:jc w:val="center"/>
      </w:pPr>
      <w:r w:rsidRPr="00A020F0">
        <w:rPr>
          <w:noProof/>
        </w:rPr>
        <w:lastRenderedPageBreak/>
        <w:drawing>
          <wp:inline distT="0" distB="0" distL="0" distR="0" wp14:anchorId="3938BF54" wp14:editId="5110C74A">
            <wp:extent cx="5274310" cy="2160736"/>
            <wp:effectExtent l="0" t="0" r="2540" b="0"/>
            <wp:docPr id="6" name="图片 6" descr="C:\Users\Li\Desktop\电化学作图数据NiCoW\画图\作图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esktop\电化学作图数据NiCoW\画图\作图43.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160736"/>
                    </a:xfrm>
                    <a:prstGeom prst="rect">
                      <a:avLst/>
                    </a:prstGeom>
                    <a:noFill/>
                    <a:ln>
                      <a:noFill/>
                    </a:ln>
                  </pic:spPr>
                </pic:pic>
              </a:graphicData>
            </a:graphic>
          </wp:inline>
        </w:drawing>
      </w:r>
    </w:p>
    <w:p w14:paraId="001F1752" w14:textId="77777777" w:rsidR="00900EEA" w:rsidRDefault="00900EEA" w:rsidP="00142457">
      <w:pPr>
        <w:rPr>
          <w:rFonts w:ascii="Times New Roman" w:hAnsi="Times New Roman" w:cs="Times New Roman"/>
          <w:sz w:val="24"/>
          <w:szCs w:val="24"/>
        </w:rPr>
      </w:pPr>
      <w:r w:rsidRPr="001011F0">
        <w:rPr>
          <w:rFonts w:ascii="Times New Roman" w:hAnsi="Times New Roman" w:cs="Times New Roman"/>
          <w:b/>
          <w:sz w:val="24"/>
          <w:szCs w:val="24"/>
        </w:rPr>
        <w:t>Figure S</w:t>
      </w:r>
      <w:r>
        <w:rPr>
          <w:rFonts w:ascii="Times New Roman" w:hAnsi="Times New Roman" w:cs="Times New Roman"/>
          <w:b/>
          <w:sz w:val="24"/>
          <w:szCs w:val="24"/>
        </w:rPr>
        <w:t>2</w:t>
      </w:r>
      <w:r w:rsidRPr="001011F0">
        <w:rPr>
          <w:rFonts w:ascii="Times New Roman" w:hAnsi="Times New Roman" w:cs="Times New Roman"/>
          <w:b/>
          <w:sz w:val="24"/>
          <w:szCs w:val="24"/>
        </w:rPr>
        <w:t xml:space="preserve">. </w:t>
      </w:r>
      <w:r w:rsidRPr="000B7ADB">
        <w:rPr>
          <w:rFonts w:ascii="Times New Roman" w:hAnsi="Times New Roman" w:cs="Times New Roman"/>
          <w:sz w:val="24"/>
          <w:szCs w:val="24"/>
        </w:rPr>
        <w:t>Left is</w:t>
      </w:r>
      <w:r>
        <w:rPr>
          <w:rFonts w:ascii="Times New Roman" w:hAnsi="Times New Roman" w:cs="Times New Roman"/>
          <w:b/>
          <w:sz w:val="24"/>
          <w:szCs w:val="24"/>
        </w:rPr>
        <w:t xml:space="preserve"> </w:t>
      </w:r>
      <w:r>
        <w:rPr>
          <w:rFonts w:ascii="Times New Roman" w:hAnsi="Times New Roman" w:cs="Times New Roman"/>
          <w:sz w:val="24"/>
          <w:szCs w:val="24"/>
        </w:rPr>
        <w:t>the p</w:t>
      </w:r>
      <w:r w:rsidRPr="001011F0">
        <w:rPr>
          <w:rFonts w:ascii="Times New Roman" w:hAnsi="Times New Roman" w:cs="Times New Roman"/>
          <w:sz w:val="24"/>
          <w:szCs w:val="24"/>
        </w:rPr>
        <w:t>hotographic image of the solar-drive</w:t>
      </w:r>
      <w:r>
        <w:rPr>
          <w:rFonts w:ascii="Times New Roman" w:hAnsi="Times New Roman" w:cs="Times New Roman"/>
          <w:sz w:val="24"/>
          <w:szCs w:val="24"/>
        </w:rPr>
        <w:t>n</w:t>
      </w:r>
      <w:r w:rsidRPr="001011F0">
        <w:rPr>
          <w:rFonts w:ascii="Times New Roman" w:hAnsi="Times New Roman" w:cs="Times New Roman"/>
          <w:sz w:val="24"/>
          <w:szCs w:val="24"/>
        </w:rPr>
        <w:t xml:space="preserve"> </w:t>
      </w:r>
      <w:r>
        <w:rPr>
          <w:rFonts w:ascii="Times New Roman" w:hAnsi="Times New Roman" w:cs="Times New Roman"/>
          <w:sz w:val="24"/>
          <w:szCs w:val="24"/>
        </w:rPr>
        <w:t xml:space="preserve">electrodeposition </w:t>
      </w:r>
      <w:r w:rsidRPr="001011F0">
        <w:rPr>
          <w:rFonts w:ascii="Times New Roman" w:hAnsi="Times New Roman" w:cs="Times New Roman"/>
          <w:sz w:val="24"/>
          <w:szCs w:val="24"/>
        </w:rPr>
        <w:t xml:space="preserve">system </w:t>
      </w:r>
      <w:r>
        <w:rPr>
          <w:rFonts w:ascii="Times New Roman" w:hAnsi="Times New Roman" w:cs="Times New Roman"/>
          <w:sz w:val="24"/>
          <w:szCs w:val="24"/>
        </w:rPr>
        <w:t>to prepared</w:t>
      </w:r>
      <w:r w:rsidRPr="001011F0">
        <w:rPr>
          <w:rFonts w:ascii="Times New Roman" w:hAnsi="Times New Roman" w:cs="Times New Roman"/>
          <w:sz w:val="24"/>
          <w:szCs w:val="24"/>
        </w:rPr>
        <w:t xml:space="preserve"> </w:t>
      </w:r>
      <w:proofErr w:type="spellStart"/>
      <w:r w:rsidRPr="001011F0">
        <w:rPr>
          <w:rFonts w:ascii="Times New Roman" w:hAnsi="Times New Roman" w:cs="Times New Roman"/>
          <w:sz w:val="24"/>
          <w:szCs w:val="24"/>
        </w:rPr>
        <w:t>CoW</w:t>
      </w:r>
      <w:proofErr w:type="spellEnd"/>
      <w:r w:rsidRPr="001011F0">
        <w:rPr>
          <w:rFonts w:ascii="Times New Roman" w:hAnsi="Times New Roman" w:cs="Times New Roman"/>
          <w:sz w:val="24"/>
          <w:szCs w:val="24"/>
        </w:rPr>
        <w:t xml:space="preserve"> electrode</w:t>
      </w:r>
      <w:r w:rsidRPr="001011F0">
        <w:rPr>
          <w:rFonts w:ascii="Times New Roman" w:hAnsi="Times New Roman" w:cs="Times New Roman" w:hint="eastAsia"/>
          <w:sz w:val="24"/>
          <w:szCs w:val="24"/>
        </w:rPr>
        <w:t xml:space="preserve"> at</w:t>
      </w:r>
      <w:r w:rsidRPr="001011F0">
        <w:rPr>
          <w:rFonts w:ascii="Times New Roman" w:hAnsi="Times New Roman" w:cs="Times New Roman"/>
          <w:sz w:val="24"/>
          <w:szCs w:val="24"/>
        </w:rPr>
        <w:t xml:space="preserve"> </w:t>
      </w:r>
      <w:r w:rsidRPr="001011F0">
        <w:rPr>
          <w:rFonts w:ascii="Times New Roman" w:hAnsi="Times New Roman" w:cs="Times New Roman" w:hint="eastAsia"/>
          <w:sz w:val="24"/>
          <w:szCs w:val="24"/>
        </w:rPr>
        <w:t>the</w:t>
      </w:r>
      <w:r w:rsidRPr="001011F0">
        <w:rPr>
          <w:rFonts w:ascii="Times New Roman" w:hAnsi="Times New Roman" w:cs="Times New Roman"/>
          <w:sz w:val="24"/>
          <w:szCs w:val="24"/>
        </w:rPr>
        <w:t xml:space="preserve"> </w:t>
      </w:r>
      <w:r w:rsidRPr="001011F0">
        <w:rPr>
          <w:rFonts w:ascii="Times New Roman" w:hAnsi="Times New Roman" w:cs="Times New Roman" w:hint="eastAsia"/>
          <w:sz w:val="24"/>
          <w:szCs w:val="24"/>
        </w:rPr>
        <w:t>deposited</w:t>
      </w:r>
      <w:r w:rsidRPr="001011F0">
        <w:rPr>
          <w:rFonts w:ascii="Times New Roman" w:hAnsi="Times New Roman" w:cs="Times New Roman"/>
          <w:sz w:val="24"/>
          <w:szCs w:val="24"/>
        </w:rPr>
        <w:t xml:space="preserve"> </w:t>
      </w:r>
      <w:r>
        <w:rPr>
          <w:rFonts w:ascii="Times New Roman" w:hAnsi="Times New Roman" w:cs="Times New Roman"/>
          <w:sz w:val="24"/>
          <w:szCs w:val="24"/>
        </w:rPr>
        <w:t>potential</w:t>
      </w:r>
      <w:r w:rsidRPr="001011F0">
        <w:rPr>
          <w:rFonts w:ascii="Times New Roman" w:hAnsi="Times New Roman" w:cs="Times New Roman"/>
          <w:sz w:val="24"/>
          <w:szCs w:val="24"/>
        </w:rPr>
        <w:t xml:space="preserve"> </w:t>
      </w:r>
      <w:r w:rsidRPr="001011F0">
        <w:rPr>
          <w:rFonts w:ascii="Times New Roman" w:hAnsi="Times New Roman" w:cs="Times New Roman" w:hint="eastAsia"/>
          <w:sz w:val="24"/>
          <w:szCs w:val="24"/>
        </w:rPr>
        <w:t>of</w:t>
      </w:r>
      <w:r w:rsidRPr="001011F0">
        <w:rPr>
          <w:rFonts w:ascii="Times New Roman" w:hAnsi="Times New Roman" w:cs="Times New Roman"/>
          <w:sz w:val="24"/>
          <w:szCs w:val="24"/>
        </w:rPr>
        <w:t xml:space="preserve"> </w:t>
      </w:r>
      <w:r>
        <w:rPr>
          <w:rFonts w:ascii="Times New Roman" w:hAnsi="Times New Roman" w:cs="Times New Roman"/>
          <w:sz w:val="24"/>
          <w:szCs w:val="24"/>
        </w:rPr>
        <w:t xml:space="preserve">-8 V </w:t>
      </w:r>
      <w:r>
        <w:rPr>
          <w:rFonts w:ascii="Times New Roman" w:hAnsi="Times New Roman" w:cs="Times New Roman" w:hint="eastAsia"/>
          <w:sz w:val="24"/>
          <w:szCs w:val="24"/>
        </w:rPr>
        <w:t>with</w:t>
      </w:r>
      <w:r>
        <w:rPr>
          <w:rFonts w:ascii="Times New Roman" w:hAnsi="Times New Roman" w:cs="Times New Roman"/>
          <w:sz w:val="24"/>
          <w:szCs w:val="24"/>
        </w:rPr>
        <w:t xml:space="preserve"> </w:t>
      </w:r>
      <w:r>
        <w:rPr>
          <w:rFonts w:ascii="Times New Roman" w:hAnsi="Times New Roman" w:cs="Times New Roman" w:hint="eastAsia"/>
          <w:sz w:val="24"/>
          <w:szCs w:val="24"/>
        </w:rPr>
        <w:t>800s</w:t>
      </w:r>
      <w:r>
        <w:rPr>
          <w:rFonts w:ascii="Times New Roman" w:hAnsi="Times New Roman" w:cs="Times New Roman"/>
          <w:sz w:val="24"/>
          <w:szCs w:val="24"/>
        </w:rPr>
        <w:t xml:space="preserve">. Right is the fabricated </w:t>
      </w:r>
      <w:proofErr w:type="spellStart"/>
      <w:r w:rsidRPr="001011F0">
        <w:rPr>
          <w:rFonts w:ascii="Times New Roman" w:hAnsi="Times New Roman" w:cs="Times New Roman"/>
          <w:sz w:val="24"/>
          <w:szCs w:val="24"/>
        </w:rPr>
        <w:t>CoW</w:t>
      </w:r>
      <w:proofErr w:type="spellEnd"/>
      <w:r>
        <w:rPr>
          <w:rFonts w:ascii="Times New Roman" w:hAnsi="Times New Roman" w:cs="Times New Roman"/>
          <w:sz w:val="24"/>
          <w:szCs w:val="24"/>
        </w:rPr>
        <w:t xml:space="preserve"> electrode growth on the carbon cloth</w:t>
      </w:r>
      <w:r w:rsidRPr="001011F0">
        <w:rPr>
          <w:rFonts w:ascii="Times New Roman" w:hAnsi="Times New Roman" w:cs="Times New Roman"/>
          <w:sz w:val="24"/>
          <w:szCs w:val="24"/>
        </w:rPr>
        <w:t>.</w:t>
      </w:r>
    </w:p>
    <w:p w14:paraId="43CE50C6" w14:textId="77777777" w:rsidR="00AF35D2" w:rsidRDefault="00AF35D2">
      <w:pPr>
        <w:widowControl/>
        <w:jc w:val="left"/>
      </w:pPr>
      <w:r>
        <w:br w:type="page"/>
      </w:r>
    </w:p>
    <w:p w14:paraId="5CFD874F" w14:textId="77777777" w:rsidR="00900EEA" w:rsidRDefault="002536E6" w:rsidP="00142457">
      <w:pPr>
        <w:jc w:val="center"/>
      </w:pPr>
      <w:r w:rsidRPr="002536E6">
        <w:rPr>
          <w:noProof/>
        </w:rPr>
        <w:lastRenderedPageBreak/>
        <w:drawing>
          <wp:inline distT="0" distB="0" distL="0" distR="0" wp14:anchorId="0BBA508E" wp14:editId="05B115EE">
            <wp:extent cx="5274310" cy="2085671"/>
            <wp:effectExtent l="0" t="0" r="2540" b="0"/>
            <wp:docPr id="12" name="图片 12" descr="C:\Users\Li\Desktop\电化学作图数据NiCoW\画图\作图5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Desktop\电化学作图数据NiCoW\画图\作图59.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085671"/>
                    </a:xfrm>
                    <a:prstGeom prst="rect">
                      <a:avLst/>
                    </a:prstGeom>
                    <a:noFill/>
                    <a:ln>
                      <a:noFill/>
                    </a:ln>
                  </pic:spPr>
                </pic:pic>
              </a:graphicData>
            </a:graphic>
          </wp:inline>
        </w:drawing>
      </w:r>
    </w:p>
    <w:p w14:paraId="053CBF97" w14:textId="77777777" w:rsidR="00900EEA" w:rsidRDefault="00900EEA" w:rsidP="00142457">
      <w:pPr>
        <w:rPr>
          <w:rFonts w:ascii="Times New Roman" w:hAnsi="Times New Roman" w:cs="Times New Roman"/>
          <w:sz w:val="24"/>
          <w:szCs w:val="24"/>
        </w:rPr>
      </w:pPr>
      <w:r w:rsidRPr="00D67D53">
        <w:rPr>
          <w:rFonts w:ascii="Times New Roman" w:hAnsi="Times New Roman" w:cs="Times New Roman"/>
          <w:b/>
          <w:sz w:val="24"/>
          <w:szCs w:val="24"/>
        </w:rPr>
        <w:t>Fig</w:t>
      </w:r>
      <w:r>
        <w:rPr>
          <w:rFonts w:ascii="Times New Roman" w:hAnsi="Times New Roman" w:cs="Times New Roman"/>
          <w:b/>
          <w:sz w:val="24"/>
          <w:szCs w:val="24"/>
        </w:rPr>
        <w:t>ure</w:t>
      </w:r>
      <w:r w:rsidRPr="00D67D53">
        <w:rPr>
          <w:rFonts w:ascii="Times New Roman" w:hAnsi="Times New Roman" w:cs="Times New Roman"/>
          <w:b/>
          <w:sz w:val="24"/>
          <w:szCs w:val="24"/>
        </w:rPr>
        <w:t xml:space="preserve"> S</w:t>
      </w:r>
      <w:r>
        <w:rPr>
          <w:rFonts w:ascii="Times New Roman" w:hAnsi="Times New Roman" w:cs="Times New Roman"/>
          <w:b/>
          <w:sz w:val="24"/>
          <w:szCs w:val="24"/>
        </w:rPr>
        <w:t>3.</w:t>
      </w:r>
      <w:r w:rsidRPr="00D67D53">
        <w:rPr>
          <w:rFonts w:ascii="Times New Roman" w:hAnsi="Times New Roman" w:cs="Times New Roman"/>
          <w:sz w:val="24"/>
          <w:szCs w:val="24"/>
        </w:rPr>
        <w:t xml:space="preserve"> </w:t>
      </w:r>
      <w:r>
        <w:rPr>
          <w:rFonts w:ascii="Times New Roman" w:hAnsi="Times New Roman" w:cs="Times New Roman"/>
          <w:sz w:val="24"/>
          <w:szCs w:val="24"/>
        </w:rPr>
        <w:t>SEM</w:t>
      </w:r>
      <w:r w:rsidRPr="00D67D53">
        <w:rPr>
          <w:rFonts w:ascii="Times New Roman" w:hAnsi="Times New Roman" w:cs="Times New Roman"/>
          <w:sz w:val="24"/>
          <w:szCs w:val="24"/>
        </w:rPr>
        <w:t xml:space="preserve"> image of </w:t>
      </w:r>
      <w:r>
        <w:rPr>
          <w:rFonts w:ascii="Times New Roman" w:hAnsi="Times New Roman" w:cs="Times New Roman" w:hint="eastAsia"/>
          <w:sz w:val="24"/>
          <w:szCs w:val="24"/>
        </w:rPr>
        <w:t>deposited</w:t>
      </w:r>
      <w:r>
        <w:rPr>
          <w:rFonts w:ascii="Times New Roman" w:hAnsi="Times New Roman" w:cs="Times New Roman"/>
          <w:sz w:val="24"/>
          <w:szCs w:val="24"/>
        </w:rPr>
        <w:t xml:space="preserve"> </w:t>
      </w:r>
      <w:proofErr w:type="spellStart"/>
      <w:r>
        <w:rPr>
          <w:rFonts w:ascii="Times New Roman" w:hAnsi="Times New Roman" w:cs="Times New Roman"/>
          <w:sz w:val="24"/>
          <w:szCs w:val="24"/>
        </w:rPr>
        <w:t>CoW</w:t>
      </w:r>
      <w:proofErr w:type="spellEnd"/>
      <w:r>
        <w:rPr>
          <w:rFonts w:ascii="Times New Roman" w:hAnsi="Times New Roman" w:cs="Times New Roman"/>
          <w:sz w:val="24"/>
          <w:szCs w:val="24"/>
        </w:rPr>
        <w:t xml:space="preserve"> </w:t>
      </w:r>
      <w:r>
        <w:rPr>
          <w:rFonts w:ascii="Times New Roman" w:hAnsi="Times New Roman" w:cs="Times New Roman" w:hint="eastAsia"/>
          <w:sz w:val="24"/>
          <w:szCs w:val="24"/>
        </w:rPr>
        <w:t>with</w:t>
      </w:r>
      <w:r>
        <w:rPr>
          <w:rFonts w:ascii="Times New Roman" w:hAnsi="Times New Roman" w:cs="Times New Roman"/>
          <w:sz w:val="24"/>
          <w:szCs w:val="24"/>
        </w:rPr>
        <w:t xml:space="preserve"> </w:t>
      </w:r>
      <w:r w:rsidRPr="00397C20">
        <w:rPr>
          <w:rFonts w:ascii="Times New Roman" w:hAnsi="Times New Roman" w:cs="Times New Roman"/>
          <w:sz w:val="24"/>
          <w:szCs w:val="24"/>
        </w:rPr>
        <w:t>incremental</w:t>
      </w:r>
      <w:r>
        <w:rPr>
          <w:rFonts w:ascii="Times New Roman" w:hAnsi="Times New Roman" w:cs="Times New Roman"/>
          <w:sz w:val="24"/>
          <w:szCs w:val="24"/>
        </w:rPr>
        <w:t xml:space="preserve"> </w:t>
      </w:r>
      <w:r>
        <w:rPr>
          <w:rFonts w:ascii="Times New Roman" w:hAnsi="Times New Roman" w:cs="Times New Roman" w:hint="eastAsia"/>
          <w:sz w:val="24"/>
          <w:szCs w:val="24"/>
        </w:rPr>
        <w:t>current</w:t>
      </w:r>
      <w:r>
        <w:rPr>
          <w:rFonts w:ascii="Times New Roman" w:hAnsi="Times New Roman" w:cs="Times New Roman"/>
          <w:sz w:val="24"/>
          <w:szCs w:val="24"/>
        </w:rPr>
        <w:t xml:space="preserve"> </w:t>
      </w:r>
      <w:r>
        <w:rPr>
          <w:rFonts w:ascii="Times New Roman" w:hAnsi="Times New Roman" w:cs="Times New Roman" w:hint="eastAsia"/>
          <w:sz w:val="24"/>
          <w:szCs w:val="24"/>
        </w:rPr>
        <w:t>density</w:t>
      </w:r>
      <w:r w:rsidRPr="00D67D53">
        <w:rPr>
          <w:rFonts w:ascii="Times New Roman" w:hAnsi="Times New Roman" w:cs="Times New Roman"/>
          <w:sz w:val="24"/>
          <w:szCs w:val="24"/>
        </w:rPr>
        <w:t xml:space="preserve"> (a) </w:t>
      </w:r>
      <w:bookmarkStart w:id="1" w:name="OLE_LINK1"/>
      <w:r>
        <w:rPr>
          <w:rFonts w:ascii="Times New Roman" w:hAnsi="Times New Roman" w:cs="Times New Roman" w:hint="eastAsia"/>
          <w:sz w:val="24"/>
          <w:szCs w:val="24"/>
        </w:rPr>
        <w:t>0</w:t>
      </w:r>
      <w:r>
        <w:rPr>
          <w:rFonts w:ascii="Times New Roman" w:hAnsi="Times New Roman" w:cs="Times New Roman"/>
          <w:sz w:val="24"/>
          <w:szCs w:val="24"/>
        </w:rPr>
        <w:t>V (b) -2 V</w:t>
      </w:r>
      <w:bookmarkEnd w:id="1"/>
      <w:r>
        <w:rPr>
          <w:rFonts w:ascii="Times New Roman" w:hAnsi="Times New Roman" w:cs="Times New Roman"/>
          <w:sz w:val="24"/>
          <w:szCs w:val="24"/>
        </w:rPr>
        <w:t xml:space="preserve"> </w:t>
      </w:r>
      <w:r w:rsidRPr="00D67D53">
        <w:rPr>
          <w:rFonts w:ascii="Times New Roman" w:hAnsi="Times New Roman" w:cs="Times New Roman"/>
          <w:sz w:val="24"/>
          <w:szCs w:val="24"/>
        </w:rPr>
        <w:t>(</w:t>
      </w:r>
      <w:r>
        <w:rPr>
          <w:rFonts w:ascii="Times New Roman" w:hAnsi="Times New Roman" w:cs="Times New Roman"/>
          <w:sz w:val="24"/>
          <w:szCs w:val="24"/>
        </w:rPr>
        <w:t>c</w:t>
      </w:r>
      <w:r w:rsidRPr="00D67D53">
        <w:rPr>
          <w:rFonts w:ascii="Times New Roman" w:hAnsi="Times New Roman" w:cs="Times New Roman"/>
          <w:sz w:val="24"/>
          <w:szCs w:val="24"/>
        </w:rPr>
        <w:t xml:space="preserve">) </w:t>
      </w:r>
      <w:r>
        <w:rPr>
          <w:rFonts w:ascii="Times New Roman" w:hAnsi="Times New Roman" w:cs="Times New Roman"/>
          <w:sz w:val="24"/>
          <w:szCs w:val="24"/>
        </w:rPr>
        <w:t xml:space="preserve">-5 V. </w:t>
      </w:r>
    </w:p>
    <w:p w14:paraId="068EA7D3" w14:textId="77777777" w:rsidR="00900EEA" w:rsidRDefault="00900EE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9C90453" w14:textId="77777777" w:rsidR="00900EEA" w:rsidRDefault="00900EEA" w:rsidP="00142457">
      <w:pPr>
        <w:jc w:val="center"/>
        <w:rPr>
          <w:rFonts w:ascii="Times New Roman" w:hAnsi="Times New Roman" w:cs="Times New Roman"/>
          <w:sz w:val="24"/>
          <w:szCs w:val="24"/>
        </w:rPr>
      </w:pPr>
      <w:r w:rsidRPr="00A020F0">
        <w:rPr>
          <w:rFonts w:ascii="Times New Roman" w:hAnsi="Times New Roman" w:cs="Times New Roman"/>
          <w:noProof/>
          <w:sz w:val="24"/>
          <w:szCs w:val="24"/>
        </w:rPr>
        <w:lastRenderedPageBreak/>
        <w:drawing>
          <wp:inline distT="0" distB="0" distL="0" distR="0" wp14:anchorId="75A303BB" wp14:editId="09D30696">
            <wp:extent cx="5113515" cy="3192087"/>
            <wp:effectExtent l="0" t="0" r="0" b="8890"/>
            <wp:docPr id="8" name="图片 8" descr="C:\Users\Li\Desktop\电化学作图数据NiCoW\画图\作图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Desktop\电化学作图数据NiCoW\画图\作图44.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61308" cy="3221921"/>
                    </a:xfrm>
                    <a:prstGeom prst="rect">
                      <a:avLst/>
                    </a:prstGeom>
                    <a:noFill/>
                    <a:ln>
                      <a:noFill/>
                    </a:ln>
                  </pic:spPr>
                </pic:pic>
              </a:graphicData>
            </a:graphic>
          </wp:inline>
        </w:drawing>
      </w:r>
    </w:p>
    <w:p w14:paraId="1FB7A03F" w14:textId="77777777" w:rsidR="00900EEA" w:rsidRDefault="00900EEA" w:rsidP="009E6EDB">
      <w:pPr>
        <w:jc w:val="center"/>
        <w:rPr>
          <w:rFonts w:ascii="Times New Roman" w:hAnsi="Times New Roman" w:cs="Times New Roman"/>
          <w:sz w:val="24"/>
          <w:szCs w:val="24"/>
        </w:rPr>
      </w:pPr>
      <w:r w:rsidRPr="00D67D53">
        <w:rPr>
          <w:rFonts w:ascii="Times New Roman" w:hAnsi="Times New Roman" w:cs="Times New Roman"/>
          <w:b/>
          <w:sz w:val="24"/>
          <w:szCs w:val="24"/>
        </w:rPr>
        <w:t>Fig</w:t>
      </w:r>
      <w:r>
        <w:rPr>
          <w:rFonts w:ascii="Times New Roman" w:hAnsi="Times New Roman" w:cs="Times New Roman"/>
          <w:b/>
          <w:sz w:val="24"/>
          <w:szCs w:val="24"/>
        </w:rPr>
        <w:t>ure</w:t>
      </w:r>
      <w:r w:rsidRPr="00D67D53">
        <w:rPr>
          <w:rFonts w:ascii="Times New Roman" w:hAnsi="Times New Roman" w:cs="Times New Roman"/>
          <w:b/>
          <w:sz w:val="24"/>
          <w:szCs w:val="24"/>
        </w:rPr>
        <w:t xml:space="preserve"> S</w:t>
      </w:r>
      <w:r>
        <w:rPr>
          <w:rFonts w:ascii="Times New Roman" w:hAnsi="Times New Roman" w:cs="Times New Roman" w:hint="eastAsia"/>
          <w:b/>
          <w:sz w:val="24"/>
          <w:szCs w:val="24"/>
        </w:rPr>
        <w:t>4</w:t>
      </w:r>
      <w:r>
        <w:rPr>
          <w:rFonts w:ascii="Times New Roman" w:hAnsi="Times New Roman" w:cs="Times New Roman"/>
          <w:b/>
          <w:sz w:val="24"/>
          <w:szCs w:val="24"/>
        </w:rPr>
        <w:t xml:space="preserve">. </w:t>
      </w:r>
      <w:r w:rsidRPr="00AD4E9E">
        <w:rPr>
          <w:rFonts w:ascii="Times New Roman" w:hAnsi="Times New Roman" w:cs="Times New Roman"/>
          <w:sz w:val="24"/>
          <w:szCs w:val="24"/>
        </w:rPr>
        <w:t>Graphically</w:t>
      </w:r>
      <w:r>
        <w:rPr>
          <w:rFonts w:ascii="Times New Roman" w:hAnsi="Times New Roman" w:cs="Times New Roman"/>
          <w:sz w:val="24"/>
          <w:szCs w:val="24"/>
        </w:rPr>
        <w:t xml:space="preserve"> illustration of gas-template electrodeposition</w:t>
      </w:r>
    </w:p>
    <w:p w14:paraId="628B5E49" w14:textId="77777777" w:rsidR="00900EEA" w:rsidRDefault="00900EEA" w:rsidP="00AF35D2">
      <w:pPr>
        <w:ind w:firstLineChars="200" w:firstLine="480"/>
        <w:rPr>
          <w:rFonts w:ascii="Times New Roman" w:hAnsi="Times New Roman" w:cs="Times New Roman"/>
          <w:sz w:val="24"/>
          <w:szCs w:val="24"/>
        </w:rPr>
      </w:pPr>
      <w:r w:rsidRPr="00593528">
        <w:rPr>
          <w:rFonts w:ascii="Times New Roman" w:hAnsi="Times New Roman" w:cs="Times New Roman"/>
          <w:sz w:val="24"/>
          <w:szCs w:val="24"/>
        </w:rPr>
        <w:t>With the decrease of the deposition potential, the deposition process is accompanied by more violent hydrogen evolution, which will induce the longitudinal growth of the sedimentary layer</w:t>
      </w:r>
    </w:p>
    <w:p w14:paraId="17AD08B7" w14:textId="77777777" w:rsidR="00AF35D2" w:rsidRDefault="00AF35D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4340110" w14:textId="22C3B66D" w:rsidR="00900EEA" w:rsidRPr="006E1A77" w:rsidRDefault="00CC481F" w:rsidP="00142457">
      <w:pPr>
        <w:widowControl/>
        <w:jc w:val="center"/>
        <w:rPr>
          <w:rFonts w:ascii="Times New Roman" w:hAnsi="Times New Roman" w:cs="Times New Roman"/>
          <w:sz w:val="24"/>
          <w:szCs w:val="24"/>
        </w:rPr>
      </w:pPr>
      <w:r w:rsidRPr="00CC481F">
        <w:rPr>
          <w:rFonts w:ascii="Times New Roman" w:hAnsi="Times New Roman" w:cs="Times New Roman"/>
          <w:noProof/>
          <w:sz w:val="24"/>
          <w:szCs w:val="24"/>
        </w:rPr>
        <w:lastRenderedPageBreak/>
        <w:drawing>
          <wp:inline distT="0" distB="0" distL="0" distR="0" wp14:anchorId="25F787F0" wp14:editId="322A7B2A">
            <wp:extent cx="5553075" cy="2249170"/>
            <wp:effectExtent l="0" t="0" r="9525" b="0"/>
            <wp:docPr id="20" name="图片 20" descr="D:\NiCo(OH)x-CoW\电化学作图数据NiCoW\画图\作图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Co(OH)x-CoW\电化学作图数据NiCoW\画图\作图85.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3075" cy="2249170"/>
                    </a:xfrm>
                    <a:prstGeom prst="rect">
                      <a:avLst/>
                    </a:prstGeom>
                    <a:noFill/>
                    <a:ln>
                      <a:noFill/>
                    </a:ln>
                  </pic:spPr>
                </pic:pic>
              </a:graphicData>
            </a:graphic>
          </wp:inline>
        </w:drawing>
      </w:r>
    </w:p>
    <w:p w14:paraId="3A199F93" w14:textId="77777777" w:rsidR="00900EEA" w:rsidRDefault="00900EEA" w:rsidP="00142457">
      <w:pPr>
        <w:jc w:val="center"/>
        <w:rPr>
          <w:rFonts w:ascii="Times New Roman" w:hAnsi="Times New Roman" w:cs="Times New Roman"/>
          <w:sz w:val="24"/>
        </w:rPr>
      </w:pPr>
      <w:r w:rsidRPr="009C643A">
        <w:rPr>
          <w:rFonts w:ascii="Times New Roman" w:hAnsi="Times New Roman" w:cs="Times New Roman"/>
          <w:b/>
          <w:sz w:val="24"/>
          <w:highlight w:val="yellow"/>
        </w:rPr>
        <w:t xml:space="preserve">Figure </w:t>
      </w:r>
      <w:proofErr w:type="spellStart"/>
      <w:r w:rsidRPr="009C643A">
        <w:rPr>
          <w:rFonts w:ascii="Times New Roman" w:hAnsi="Times New Roman" w:cs="Times New Roman"/>
          <w:b/>
          <w:sz w:val="24"/>
          <w:highlight w:val="yellow"/>
        </w:rPr>
        <w:t>S</w:t>
      </w:r>
      <w:r w:rsidRPr="009C643A">
        <w:rPr>
          <w:rFonts w:ascii="Times New Roman" w:hAnsi="Times New Roman" w:cs="Times New Roman" w:hint="eastAsia"/>
          <w:b/>
          <w:sz w:val="24"/>
          <w:highlight w:val="yellow"/>
        </w:rPr>
        <w:t>5</w:t>
      </w:r>
      <w:proofErr w:type="spellEnd"/>
      <w:r w:rsidRPr="009C643A">
        <w:rPr>
          <w:rFonts w:ascii="Times New Roman" w:hAnsi="Times New Roman" w:cs="Times New Roman"/>
          <w:b/>
          <w:sz w:val="24"/>
          <w:highlight w:val="yellow"/>
        </w:rPr>
        <w:t>.</w:t>
      </w:r>
      <w:r w:rsidRPr="009C643A">
        <w:rPr>
          <w:rFonts w:ascii="Times New Roman" w:hAnsi="Times New Roman" w:cs="Times New Roman"/>
          <w:sz w:val="24"/>
          <w:highlight w:val="yellow"/>
        </w:rPr>
        <w:t xml:space="preserve"> </w:t>
      </w:r>
      <w:proofErr w:type="spellStart"/>
      <w:r w:rsidRPr="009C643A">
        <w:rPr>
          <w:rFonts w:ascii="Times New Roman" w:hAnsi="Times New Roman" w:cs="Times New Roman"/>
          <w:sz w:val="24"/>
          <w:szCs w:val="24"/>
          <w:highlight w:val="yellow"/>
        </w:rPr>
        <w:t>SEM</w:t>
      </w:r>
      <w:proofErr w:type="spellEnd"/>
      <w:r w:rsidRPr="009C643A">
        <w:rPr>
          <w:rFonts w:ascii="Times New Roman" w:hAnsi="Times New Roman" w:cs="Times New Roman"/>
          <w:sz w:val="24"/>
          <w:szCs w:val="24"/>
          <w:highlight w:val="yellow"/>
        </w:rPr>
        <w:t xml:space="preserve"> image with low magnification of the </w:t>
      </w:r>
      <w:r w:rsidRPr="009C643A">
        <w:rPr>
          <w:rFonts w:ascii="Times New Roman" w:hAnsi="Times New Roman" w:cs="Times New Roman" w:hint="eastAsia"/>
          <w:sz w:val="24"/>
          <w:szCs w:val="24"/>
          <w:highlight w:val="yellow"/>
        </w:rPr>
        <w:t>deposited</w:t>
      </w:r>
      <w:r w:rsidRPr="009C643A">
        <w:rPr>
          <w:rFonts w:ascii="Times New Roman" w:hAnsi="Times New Roman" w:cs="Times New Roman"/>
          <w:sz w:val="24"/>
          <w:szCs w:val="24"/>
          <w:highlight w:val="yellow"/>
        </w:rPr>
        <w:t xml:space="preserve"> </w:t>
      </w:r>
      <w:proofErr w:type="spellStart"/>
      <w:r w:rsidRPr="009C643A">
        <w:rPr>
          <w:rFonts w:ascii="Times New Roman" w:hAnsi="Times New Roman" w:cs="Times New Roman"/>
          <w:sz w:val="24"/>
          <w:szCs w:val="24"/>
          <w:highlight w:val="yellow"/>
        </w:rPr>
        <w:t>CoW</w:t>
      </w:r>
      <w:proofErr w:type="spellEnd"/>
      <w:r w:rsidRPr="009C643A">
        <w:rPr>
          <w:rFonts w:ascii="Times New Roman" w:hAnsi="Times New Roman" w:cs="Times New Roman"/>
          <w:sz w:val="24"/>
          <w:szCs w:val="24"/>
          <w:highlight w:val="yellow"/>
        </w:rPr>
        <w:t xml:space="preserve"> at -8 V</w:t>
      </w:r>
      <w:r w:rsidRPr="009C643A">
        <w:rPr>
          <w:rFonts w:ascii="Times New Roman" w:hAnsi="Times New Roman" w:cs="Times New Roman"/>
          <w:sz w:val="24"/>
          <w:highlight w:val="yellow"/>
        </w:rPr>
        <w:t>.</w:t>
      </w:r>
      <w:bookmarkStart w:id="2" w:name="_GoBack"/>
      <w:bookmarkEnd w:id="2"/>
    </w:p>
    <w:p w14:paraId="040B9F4D" w14:textId="2C30CB72" w:rsidR="00DF0986" w:rsidRDefault="00AF35D2" w:rsidP="001D7C55">
      <w:pPr>
        <w:widowControl/>
        <w:jc w:val="center"/>
        <w:rPr>
          <w:rFonts w:ascii="Times New Roman" w:hAnsi="Times New Roman" w:cs="Times New Roman"/>
          <w:sz w:val="24"/>
        </w:rPr>
      </w:pPr>
      <w:r>
        <w:rPr>
          <w:rFonts w:ascii="Times New Roman" w:hAnsi="Times New Roman" w:cs="Times New Roman"/>
          <w:sz w:val="24"/>
        </w:rPr>
        <w:br w:type="page"/>
      </w:r>
      <w:r w:rsidR="003800B9" w:rsidRPr="003800B9">
        <w:rPr>
          <w:rFonts w:ascii="Times New Roman" w:hAnsi="Times New Roman" w:cs="Times New Roman"/>
          <w:noProof/>
          <w:sz w:val="24"/>
        </w:rPr>
        <w:lastRenderedPageBreak/>
        <w:drawing>
          <wp:inline distT="0" distB="0" distL="0" distR="0" wp14:anchorId="1BD96248" wp14:editId="408402C7">
            <wp:extent cx="5274310" cy="1758103"/>
            <wp:effectExtent l="0" t="0" r="2540" b="0"/>
            <wp:docPr id="25" name="图片 25" descr="C:\Users\Li\Desktop\电化学作图数据NiCoW\画图\作图6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Desktop\电化学作图数据NiCoW\画图\作图69.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758103"/>
                    </a:xfrm>
                    <a:prstGeom prst="rect">
                      <a:avLst/>
                    </a:prstGeom>
                    <a:noFill/>
                    <a:ln>
                      <a:noFill/>
                    </a:ln>
                  </pic:spPr>
                </pic:pic>
              </a:graphicData>
            </a:graphic>
          </wp:inline>
        </w:drawing>
      </w:r>
    </w:p>
    <w:p w14:paraId="66F99812" w14:textId="09AEFC60" w:rsidR="00E3171E" w:rsidRPr="005078FF" w:rsidRDefault="00E3171E" w:rsidP="005A74DF">
      <w:pPr>
        <w:widowControl/>
        <w:rPr>
          <w:rFonts w:ascii="Times New Roman" w:hAnsi="Times New Roman" w:cs="Times New Roman"/>
          <w:color w:val="000000" w:themeColor="text1"/>
          <w:sz w:val="24"/>
          <w:szCs w:val="24"/>
        </w:rPr>
      </w:pPr>
      <w:r w:rsidRPr="005078FF">
        <w:rPr>
          <w:rFonts w:ascii="Times New Roman" w:hAnsi="Times New Roman" w:cs="Times New Roman"/>
          <w:b/>
          <w:color w:val="000000" w:themeColor="text1"/>
          <w:sz w:val="24"/>
        </w:rPr>
        <w:t>Figure S6.</w:t>
      </w:r>
      <w:r w:rsidRPr="005078FF">
        <w:rPr>
          <w:rFonts w:ascii="Times New Roman" w:hAnsi="Times New Roman" w:cs="Times New Roman"/>
          <w:color w:val="000000" w:themeColor="text1"/>
          <w:sz w:val="24"/>
        </w:rPr>
        <w:t xml:space="preserve"> </w:t>
      </w:r>
      <w:r w:rsidRPr="005078FF">
        <w:rPr>
          <w:rFonts w:ascii="Times New Roman" w:hAnsi="Times New Roman" w:cs="Times New Roman"/>
          <w:color w:val="000000" w:themeColor="text1"/>
          <w:sz w:val="24"/>
          <w:szCs w:val="24"/>
        </w:rPr>
        <w:t>SEM image of as-prepared CoW-500-Ni with different soaking time (1, 6,</w:t>
      </w:r>
      <w:r w:rsidR="005A74DF" w:rsidRPr="005078FF">
        <w:rPr>
          <w:rFonts w:ascii="Times New Roman" w:hAnsi="Times New Roman" w:cs="Times New Roman"/>
          <w:color w:val="000000" w:themeColor="text1"/>
          <w:sz w:val="24"/>
          <w:szCs w:val="24"/>
        </w:rPr>
        <w:t xml:space="preserve"> </w:t>
      </w:r>
      <w:r w:rsidRPr="005078FF">
        <w:rPr>
          <w:rFonts w:ascii="Times New Roman" w:hAnsi="Times New Roman" w:cs="Times New Roman"/>
          <w:color w:val="000000" w:themeColor="text1"/>
          <w:sz w:val="24"/>
          <w:szCs w:val="24"/>
        </w:rPr>
        <w:t>12 and 24h).</w:t>
      </w:r>
    </w:p>
    <w:p w14:paraId="192905FB" w14:textId="55E832F3" w:rsidR="00B73B91" w:rsidRDefault="00166904" w:rsidP="00B73B91">
      <w:pPr>
        <w:widowControl/>
        <w:ind w:firstLineChars="100" w:firstLine="240"/>
        <w:rPr>
          <w:rFonts w:ascii="Times New Roman" w:hAnsi="Times New Roman" w:cs="Times New Roman"/>
          <w:color w:val="000000" w:themeColor="text1"/>
          <w:sz w:val="24"/>
          <w:highlight w:val="yellow"/>
        </w:rPr>
      </w:pPr>
      <w:r w:rsidRPr="005078FF">
        <w:rPr>
          <w:rFonts w:ascii="Times New Roman" w:hAnsi="Times New Roman" w:cs="Times New Roman"/>
          <w:color w:val="000000" w:themeColor="text1"/>
          <w:sz w:val="24"/>
        </w:rPr>
        <w:t xml:space="preserve">The surface appears covered </w:t>
      </w:r>
      <w:r w:rsidR="00BD3F72" w:rsidRPr="005078FF">
        <w:rPr>
          <w:rFonts w:ascii="Times New Roman" w:hAnsi="Times New Roman" w:cs="Times New Roman"/>
          <w:color w:val="000000" w:themeColor="text1"/>
          <w:sz w:val="24"/>
        </w:rPr>
        <w:t xml:space="preserve">with a flat topography </w:t>
      </w:r>
      <w:r w:rsidRPr="005078FF">
        <w:rPr>
          <w:rFonts w:ascii="Times New Roman" w:hAnsi="Times New Roman" w:cs="Times New Roman" w:hint="eastAsia"/>
          <w:color w:val="000000" w:themeColor="text1"/>
          <w:sz w:val="24"/>
        </w:rPr>
        <w:t>a</w:t>
      </w:r>
      <w:r w:rsidRPr="005078FF">
        <w:rPr>
          <w:rFonts w:ascii="Times New Roman" w:hAnsi="Times New Roman" w:cs="Times New Roman"/>
          <w:color w:val="000000" w:themeColor="text1"/>
          <w:sz w:val="24"/>
        </w:rPr>
        <w:t>t the initial stage of growth. The small size of the nanosheets grows in about 6h, and the size becomes larger with time of 12h. However, the morphology of the nanosheets disappears and the active material falls off in the solution after 24h. This is due to the destruction of the overall structure caused by prolonged soaking.</w:t>
      </w:r>
    </w:p>
    <w:p w14:paraId="47F76DE4" w14:textId="5A1CB80B" w:rsidR="00B73B91" w:rsidRPr="00B36975" w:rsidRDefault="00B73B91">
      <w:pPr>
        <w:widowControl/>
        <w:jc w:val="left"/>
        <w:rPr>
          <w:rFonts w:ascii="Times New Roman" w:hAnsi="Times New Roman" w:cs="Times New Roman"/>
          <w:color w:val="000000" w:themeColor="text1"/>
          <w:sz w:val="24"/>
        </w:rPr>
      </w:pPr>
      <w:r w:rsidRPr="00B36975">
        <w:rPr>
          <w:rFonts w:ascii="Times New Roman" w:hAnsi="Times New Roman" w:cs="Times New Roman"/>
          <w:color w:val="000000" w:themeColor="text1"/>
          <w:sz w:val="24"/>
        </w:rPr>
        <w:br w:type="page"/>
      </w:r>
    </w:p>
    <w:p w14:paraId="24D336C0" w14:textId="1275BAD3" w:rsidR="00B73B91" w:rsidRDefault="00B73B91" w:rsidP="00B73B91">
      <w:pPr>
        <w:widowControl/>
        <w:ind w:firstLineChars="100" w:firstLine="240"/>
        <w:rPr>
          <w:rFonts w:ascii="Times New Roman" w:hAnsi="Times New Roman" w:cs="Times New Roman"/>
          <w:color w:val="000000" w:themeColor="text1"/>
          <w:sz w:val="24"/>
        </w:rPr>
      </w:pPr>
      <w:r w:rsidRPr="00DF0986">
        <w:rPr>
          <w:rFonts w:ascii="Times New Roman" w:hAnsi="Times New Roman" w:cs="Times New Roman"/>
          <w:noProof/>
          <w:sz w:val="24"/>
        </w:rPr>
        <w:lastRenderedPageBreak/>
        <w:drawing>
          <wp:anchor distT="0" distB="0" distL="114300" distR="114300" simplePos="0" relativeHeight="251673600" behindDoc="0" locked="0" layoutInCell="1" allowOverlap="1" wp14:anchorId="3221557A" wp14:editId="5933F5B4">
            <wp:simplePos x="0" y="0"/>
            <wp:positionH relativeFrom="column">
              <wp:posOffset>1025771</wp:posOffset>
            </wp:positionH>
            <wp:positionV relativeFrom="paragraph">
              <wp:posOffset>102235</wp:posOffset>
            </wp:positionV>
            <wp:extent cx="3599815" cy="2971800"/>
            <wp:effectExtent l="0" t="0" r="635" b="0"/>
            <wp:wrapTopAndBottom/>
            <wp:docPr id="24" name="图片 24" descr="C:\Users\Li\Desktop\电化学作图数据NiCoW\画图\Graph1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Desktop\电化学作图数据NiCoW\画图\Graph115.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9815" cy="2971800"/>
                    </a:xfrm>
                    <a:prstGeom prst="rect">
                      <a:avLst/>
                    </a:prstGeom>
                    <a:noFill/>
                    <a:ln>
                      <a:noFill/>
                    </a:ln>
                  </pic:spPr>
                </pic:pic>
              </a:graphicData>
            </a:graphic>
          </wp:anchor>
        </w:drawing>
      </w:r>
    </w:p>
    <w:p w14:paraId="1C59F466" w14:textId="038A3AEC" w:rsidR="00DF0986" w:rsidRPr="00746E9D" w:rsidRDefault="00DF0986" w:rsidP="00DF0986">
      <w:pPr>
        <w:widowControl/>
        <w:jc w:val="center"/>
        <w:rPr>
          <w:rFonts w:ascii="Times New Roman" w:hAnsi="Times New Roman" w:cs="Times New Roman"/>
          <w:color w:val="000000" w:themeColor="text1"/>
          <w:sz w:val="24"/>
        </w:rPr>
      </w:pPr>
      <w:r w:rsidRPr="005078FF">
        <w:rPr>
          <w:rFonts w:ascii="Times New Roman" w:hAnsi="Times New Roman" w:cs="Times New Roman"/>
          <w:b/>
          <w:color w:val="000000" w:themeColor="text1"/>
          <w:sz w:val="24"/>
        </w:rPr>
        <w:t>Figure S</w:t>
      </w:r>
      <w:r w:rsidR="005A74DF" w:rsidRPr="005078FF">
        <w:rPr>
          <w:rFonts w:ascii="Times New Roman" w:hAnsi="Times New Roman" w:cs="Times New Roman"/>
          <w:b/>
          <w:color w:val="000000" w:themeColor="text1"/>
          <w:sz w:val="24"/>
        </w:rPr>
        <w:t>7</w:t>
      </w:r>
      <w:r w:rsidRPr="005078FF">
        <w:rPr>
          <w:rFonts w:ascii="Times New Roman" w:hAnsi="Times New Roman" w:cs="Times New Roman"/>
          <w:b/>
          <w:color w:val="000000" w:themeColor="text1"/>
          <w:sz w:val="24"/>
        </w:rPr>
        <w:t>.</w:t>
      </w:r>
      <w:r w:rsidRPr="005078FF">
        <w:rPr>
          <w:rFonts w:ascii="Times New Roman" w:hAnsi="Times New Roman" w:cs="Times New Roman"/>
          <w:color w:val="000000" w:themeColor="text1"/>
          <w:sz w:val="24"/>
        </w:rPr>
        <w:t xml:space="preserve"> N</w:t>
      </w:r>
      <w:r w:rsidRPr="005078FF">
        <w:rPr>
          <w:rFonts w:ascii="Times New Roman" w:hAnsi="Times New Roman" w:cs="Times New Roman"/>
          <w:color w:val="000000" w:themeColor="text1"/>
          <w:sz w:val="24"/>
          <w:vertAlign w:val="subscript"/>
        </w:rPr>
        <w:t>2</w:t>
      </w:r>
      <w:r w:rsidRPr="005078FF">
        <w:rPr>
          <w:rFonts w:ascii="Times New Roman" w:hAnsi="Times New Roman" w:cs="Times New Roman"/>
          <w:color w:val="000000" w:themeColor="text1"/>
          <w:sz w:val="24"/>
        </w:rPr>
        <w:t xml:space="preserve"> absorption/desorption curves of CoW-500-Ni.</w:t>
      </w:r>
    </w:p>
    <w:p w14:paraId="31274D8C" w14:textId="27044948" w:rsidR="005A74DF" w:rsidRDefault="005A74DF">
      <w:pPr>
        <w:widowControl/>
        <w:jc w:val="left"/>
        <w:rPr>
          <w:rFonts w:ascii="Times New Roman" w:hAnsi="Times New Roman" w:cs="Times New Roman"/>
          <w:sz w:val="24"/>
        </w:rPr>
      </w:pPr>
      <w:r>
        <w:rPr>
          <w:rFonts w:ascii="Times New Roman" w:hAnsi="Times New Roman" w:cs="Times New Roman"/>
          <w:sz w:val="24"/>
        </w:rPr>
        <w:br w:type="page"/>
      </w:r>
    </w:p>
    <w:p w14:paraId="4CEAF8BB" w14:textId="77777777" w:rsidR="00900EEA" w:rsidRDefault="00900EEA" w:rsidP="00142457">
      <w:pPr>
        <w:jc w:val="center"/>
      </w:pPr>
      <w:r w:rsidRPr="006E1A77">
        <w:rPr>
          <w:noProof/>
        </w:rPr>
        <w:lastRenderedPageBreak/>
        <w:drawing>
          <wp:inline distT="0" distB="0" distL="0" distR="0" wp14:anchorId="19BBAC2F" wp14:editId="4FC9535A">
            <wp:extent cx="5220000" cy="4003303"/>
            <wp:effectExtent l="0" t="0" r="0" b="0"/>
            <wp:docPr id="22" name="图片 22" descr="C:\Users\Li\Desktop\电化学作图数据NiCoW\画图\作图4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Desktop\电化学作图数据NiCoW\画图\作图46.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0000" cy="4003303"/>
                    </a:xfrm>
                    <a:prstGeom prst="rect">
                      <a:avLst/>
                    </a:prstGeom>
                    <a:noFill/>
                    <a:ln>
                      <a:noFill/>
                    </a:ln>
                  </pic:spPr>
                </pic:pic>
              </a:graphicData>
            </a:graphic>
          </wp:inline>
        </w:drawing>
      </w:r>
    </w:p>
    <w:p w14:paraId="6D54FAC4" w14:textId="0268A6E7" w:rsidR="00900EEA" w:rsidRDefault="00900EEA" w:rsidP="00142457">
      <w:pPr>
        <w:rPr>
          <w:rFonts w:ascii="Times New Roman" w:hAnsi="Times New Roman" w:cs="Times New Roman"/>
          <w:sz w:val="24"/>
        </w:rPr>
      </w:pPr>
      <w:r w:rsidRPr="00613C16">
        <w:rPr>
          <w:rFonts w:ascii="Times New Roman" w:hAnsi="Times New Roman" w:cs="Times New Roman"/>
          <w:b/>
          <w:sz w:val="24"/>
        </w:rPr>
        <w:t>Figure S</w:t>
      </w:r>
      <w:r w:rsidR="005A74DF">
        <w:rPr>
          <w:rFonts w:ascii="Times New Roman" w:hAnsi="Times New Roman" w:cs="Times New Roman"/>
          <w:b/>
          <w:sz w:val="24"/>
        </w:rPr>
        <w:t>8</w:t>
      </w:r>
      <w:r>
        <w:rPr>
          <w:rFonts w:ascii="Times New Roman" w:hAnsi="Times New Roman" w:cs="Times New Roman"/>
          <w:b/>
          <w:sz w:val="24"/>
        </w:rPr>
        <w:t>.</w:t>
      </w:r>
      <w:r w:rsidRPr="00613C16">
        <w:rPr>
          <w:rFonts w:ascii="Times New Roman" w:hAnsi="Times New Roman" w:cs="Times New Roman"/>
          <w:sz w:val="24"/>
        </w:rPr>
        <w:t xml:space="preserve"> XPS survey spectra of </w:t>
      </w:r>
      <w:r>
        <w:rPr>
          <w:rFonts w:ascii="Times New Roman" w:hAnsi="Times New Roman" w:cs="Times New Roman"/>
          <w:sz w:val="24"/>
        </w:rPr>
        <w:t xml:space="preserve">(a) </w:t>
      </w:r>
      <w:proofErr w:type="spellStart"/>
      <w:r>
        <w:rPr>
          <w:rFonts w:ascii="Times New Roman" w:hAnsi="Times New Roman" w:cs="Times New Roman"/>
          <w:sz w:val="24"/>
        </w:rPr>
        <w:t>CoW</w:t>
      </w:r>
      <w:proofErr w:type="spellEnd"/>
      <w:r w:rsidRPr="00613C16">
        <w:rPr>
          <w:rFonts w:ascii="Times New Roman" w:hAnsi="Times New Roman" w:cs="Times New Roman"/>
          <w:sz w:val="24"/>
        </w:rPr>
        <w:t xml:space="preserve"> </w:t>
      </w:r>
      <w:r>
        <w:rPr>
          <w:rFonts w:ascii="Times New Roman" w:hAnsi="Times New Roman" w:cs="Times New Roman"/>
          <w:sz w:val="24"/>
        </w:rPr>
        <w:t xml:space="preserve">and (b) </w:t>
      </w:r>
      <w:proofErr w:type="spellStart"/>
      <w:r>
        <w:rPr>
          <w:rFonts w:ascii="Times New Roman" w:hAnsi="Times New Roman" w:cs="Times New Roman"/>
          <w:sz w:val="24"/>
        </w:rPr>
        <w:t>CoW</w:t>
      </w:r>
      <w:proofErr w:type="spellEnd"/>
      <w:r>
        <w:rPr>
          <w:rFonts w:ascii="Times New Roman" w:hAnsi="Times New Roman" w:cs="Times New Roman"/>
          <w:sz w:val="24"/>
        </w:rPr>
        <w:t>-500-Ni.</w:t>
      </w:r>
      <w:r w:rsidRPr="00613C16">
        <w:rPr>
          <w:rFonts w:ascii="Times New Roman" w:hAnsi="Times New Roman" w:cs="Times New Roman"/>
          <w:sz w:val="24"/>
        </w:rPr>
        <w:t xml:space="preserve"> </w:t>
      </w:r>
      <w:r>
        <w:rPr>
          <w:rFonts w:ascii="Times New Roman" w:hAnsi="Times New Roman" w:cs="Times New Roman" w:hint="eastAsia"/>
          <w:sz w:val="24"/>
        </w:rPr>
        <w:t>(</w:t>
      </w:r>
      <w:r>
        <w:rPr>
          <w:rFonts w:ascii="Times New Roman" w:hAnsi="Times New Roman" w:cs="Times New Roman"/>
          <w:sz w:val="24"/>
        </w:rPr>
        <w:t>c</w:t>
      </w:r>
      <w:r>
        <w:rPr>
          <w:rFonts w:ascii="Times New Roman" w:hAnsi="Times New Roman" w:cs="Times New Roman" w:hint="eastAsia"/>
          <w:sz w:val="24"/>
        </w:rPr>
        <w:t>)</w:t>
      </w:r>
      <w:r>
        <w:rPr>
          <w:rFonts w:ascii="Times New Roman" w:hAnsi="Times New Roman" w:cs="Times New Roman"/>
          <w:sz w:val="24"/>
        </w:rPr>
        <w:t xml:space="preserve"> T</w:t>
      </w:r>
      <w:r>
        <w:rPr>
          <w:rFonts w:ascii="Times New Roman" w:hAnsi="Times New Roman" w:cs="Times New Roman" w:hint="eastAsia"/>
          <w:sz w:val="24"/>
        </w:rPr>
        <w:t>h</w:t>
      </w:r>
      <w:r>
        <w:rPr>
          <w:rFonts w:ascii="Times New Roman" w:hAnsi="Times New Roman" w:cs="Times New Roman"/>
          <w:sz w:val="24"/>
        </w:rPr>
        <w:t xml:space="preserve">e </w:t>
      </w:r>
      <w:r>
        <w:rPr>
          <w:rFonts w:ascii="Times New Roman" w:hAnsi="Times New Roman" w:cs="Times New Roman" w:hint="eastAsia"/>
          <w:sz w:val="24"/>
        </w:rPr>
        <w:t>element</w:t>
      </w:r>
      <w:r>
        <w:rPr>
          <w:rFonts w:ascii="Times New Roman" w:hAnsi="Times New Roman" w:cs="Times New Roman"/>
          <w:sz w:val="24"/>
        </w:rPr>
        <w:t xml:space="preserve"> </w:t>
      </w:r>
      <w:r>
        <w:rPr>
          <w:rFonts w:ascii="Times New Roman" w:hAnsi="Times New Roman" w:cs="Times New Roman" w:hint="eastAsia"/>
          <w:sz w:val="24"/>
        </w:rPr>
        <w:t>ratio</w:t>
      </w:r>
      <w:r>
        <w:rPr>
          <w:rFonts w:ascii="Times New Roman" w:hAnsi="Times New Roman" w:cs="Times New Roman"/>
          <w:sz w:val="24"/>
        </w:rPr>
        <w:t xml:space="preserve"> of two group</w:t>
      </w:r>
      <w:r w:rsidRPr="00613C16">
        <w:rPr>
          <w:rFonts w:ascii="Times New Roman" w:hAnsi="Times New Roman" w:cs="Times New Roman"/>
          <w:sz w:val="24"/>
        </w:rPr>
        <w:t>.</w:t>
      </w:r>
    </w:p>
    <w:p w14:paraId="7025336D" w14:textId="77777777" w:rsidR="00AF35D2" w:rsidRDefault="00AF35D2">
      <w:pPr>
        <w:widowControl/>
        <w:jc w:val="left"/>
        <w:rPr>
          <w:rFonts w:ascii="Times New Roman" w:hAnsi="Times New Roman" w:cs="Times New Roman"/>
          <w:sz w:val="24"/>
        </w:rPr>
      </w:pPr>
      <w:r>
        <w:rPr>
          <w:rFonts w:ascii="Times New Roman" w:hAnsi="Times New Roman" w:cs="Times New Roman"/>
          <w:sz w:val="24"/>
        </w:rPr>
        <w:br w:type="page"/>
      </w:r>
    </w:p>
    <w:p w14:paraId="5E32D11C" w14:textId="77777777" w:rsidR="00900EEA" w:rsidRPr="004239DC" w:rsidRDefault="00900EEA" w:rsidP="004239DC">
      <w:pPr>
        <w:widowControl/>
        <w:jc w:val="center"/>
        <w:rPr>
          <w:rFonts w:ascii="Times New Roman" w:hAnsi="Times New Roman" w:cs="Times New Roman"/>
          <w:sz w:val="24"/>
          <w:szCs w:val="24"/>
        </w:rPr>
      </w:pPr>
      <w:r w:rsidRPr="006E1A77">
        <w:rPr>
          <w:rFonts w:ascii="Times New Roman" w:hAnsi="Times New Roman" w:cs="Times New Roman"/>
          <w:noProof/>
          <w:color w:val="000000" w:themeColor="text1"/>
          <w:sz w:val="24"/>
          <w:szCs w:val="24"/>
        </w:rPr>
        <w:lastRenderedPageBreak/>
        <w:drawing>
          <wp:inline distT="0" distB="0" distL="0" distR="0" wp14:anchorId="798F7A16" wp14:editId="104B8865">
            <wp:extent cx="5220000" cy="2120945"/>
            <wp:effectExtent l="0" t="0" r="0" b="0"/>
            <wp:docPr id="23" name="图片 23" descr="C:\Users\Li\Desktop\电化学作图数据NiCoW\画图\作图4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Desktop\电化学作图数据NiCoW\画图\作图47.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0000" cy="2120945"/>
                    </a:xfrm>
                    <a:prstGeom prst="rect">
                      <a:avLst/>
                    </a:prstGeom>
                    <a:noFill/>
                    <a:ln>
                      <a:noFill/>
                    </a:ln>
                  </pic:spPr>
                </pic:pic>
              </a:graphicData>
            </a:graphic>
          </wp:inline>
        </w:drawing>
      </w:r>
    </w:p>
    <w:p w14:paraId="5E8D0A65" w14:textId="5FA29F1D" w:rsidR="00900EEA" w:rsidRDefault="00900EEA" w:rsidP="00721C80">
      <w:pPr>
        <w:jc w:val="center"/>
        <w:rPr>
          <w:rFonts w:ascii="Times New Roman" w:hAnsi="Times New Roman" w:cs="Times New Roman"/>
          <w:sz w:val="24"/>
        </w:rPr>
      </w:pPr>
      <w:r w:rsidRPr="00016455">
        <w:rPr>
          <w:rFonts w:ascii="Times New Roman" w:hAnsi="Times New Roman" w:cs="Times New Roman" w:hint="eastAsia"/>
          <w:b/>
          <w:sz w:val="24"/>
        </w:rPr>
        <w:t>F</w:t>
      </w:r>
      <w:r>
        <w:rPr>
          <w:rFonts w:ascii="Times New Roman" w:hAnsi="Times New Roman" w:cs="Times New Roman"/>
          <w:b/>
          <w:sz w:val="24"/>
        </w:rPr>
        <w:t>igure S</w:t>
      </w:r>
      <w:r w:rsidR="005A74DF">
        <w:rPr>
          <w:rFonts w:ascii="Times New Roman" w:hAnsi="Times New Roman" w:cs="Times New Roman"/>
          <w:b/>
          <w:sz w:val="24"/>
        </w:rPr>
        <w:t>9</w:t>
      </w:r>
      <w:r>
        <w:rPr>
          <w:rFonts w:ascii="Times New Roman" w:hAnsi="Times New Roman" w:cs="Times New Roman"/>
          <w:b/>
          <w:sz w:val="24"/>
        </w:rPr>
        <w:t xml:space="preserve">. </w:t>
      </w:r>
      <w:r>
        <w:rPr>
          <w:rFonts w:ascii="Times New Roman" w:hAnsi="Times New Roman" w:cs="Times New Roman"/>
          <w:sz w:val="24"/>
        </w:rPr>
        <w:t>SEM images of all-prepared samples (a) CoW-0-Ni; (b) CoW-1000-Ni.</w:t>
      </w:r>
    </w:p>
    <w:p w14:paraId="63D49BC2" w14:textId="49D6FDC6" w:rsidR="00900EEA" w:rsidRDefault="00900EEA" w:rsidP="00721C8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SEM exhibit t</w:t>
      </w:r>
      <w:r w:rsidRPr="000B7ADB">
        <w:rPr>
          <w:rFonts w:ascii="Times New Roman" w:hAnsi="Times New Roman" w:cs="Times New Roman"/>
          <w:color w:val="000000" w:themeColor="text1"/>
          <w:sz w:val="24"/>
          <w:szCs w:val="24"/>
        </w:rPr>
        <w:t>he thickness of nanometer sheet changes regularly</w:t>
      </w:r>
      <w:r>
        <w:rPr>
          <w:rFonts w:ascii="Times New Roman" w:hAnsi="Times New Roman" w:cs="Times New Roman"/>
          <w:color w:val="000000" w:themeColor="text1"/>
          <w:sz w:val="24"/>
          <w:szCs w:val="24"/>
        </w:rPr>
        <w:t>.</w:t>
      </w:r>
    </w:p>
    <w:p w14:paraId="6E683DDC" w14:textId="77777777" w:rsidR="00AF35D2" w:rsidRDefault="00AF35D2">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01A1FB4" w14:textId="77777777" w:rsidR="00900EEA" w:rsidRDefault="004239DC" w:rsidP="004239DC">
      <w:pPr>
        <w:jc w:val="center"/>
        <w:rPr>
          <w:rFonts w:ascii="Times New Roman" w:hAnsi="Times New Roman" w:cs="Times New Roman"/>
          <w:color w:val="000000" w:themeColor="text1"/>
          <w:sz w:val="24"/>
          <w:szCs w:val="24"/>
        </w:rPr>
      </w:pPr>
      <w:r w:rsidRPr="004239DC">
        <w:rPr>
          <w:rFonts w:ascii="Times New Roman" w:hAnsi="Times New Roman" w:cs="Times New Roman"/>
          <w:noProof/>
          <w:color w:val="000000" w:themeColor="text1"/>
          <w:sz w:val="24"/>
          <w:szCs w:val="24"/>
        </w:rPr>
        <w:lastRenderedPageBreak/>
        <w:drawing>
          <wp:inline distT="0" distB="0" distL="0" distR="0" wp14:anchorId="3CBC3B78" wp14:editId="1C424DF3">
            <wp:extent cx="4912360" cy="7929861"/>
            <wp:effectExtent l="0" t="0" r="2540" b="0"/>
            <wp:docPr id="13" name="图片 13" descr="C:\Users\Li\Desktop\电化学作图数据NiCoW\画图\作图6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Desktop\电化学作图数据NiCoW\画图\作图60.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44"/>
                    <a:stretch/>
                  </pic:blipFill>
                  <pic:spPr bwMode="auto">
                    <a:xfrm>
                      <a:off x="0" y="0"/>
                      <a:ext cx="4925303" cy="7950754"/>
                    </a:xfrm>
                    <a:prstGeom prst="rect">
                      <a:avLst/>
                    </a:prstGeom>
                    <a:noFill/>
                    <a:ln>
                      <a:noFill/>
                    </a:ln>
                    <a:extLst>
                      <a:ext uri="{53640926-AAD7-44D8-BBD7-CCE9431645EC}">
                        <a14:shadowObscured xmlns:a14="http://schemas.microsoft.com/office/drawing/2010/main"/>
                      </a:ext>
                    </a:extLst>
                  </pic:spPr>
                </pic:pic>
              </a:graphicData>
            </a:graphic>
          </wp:inline>
        </w:drawing>
      </w:r>
    </w:p>
    <w:p w14:paraId="753EFCC0" w14:textId="4CDDFA4C" w:rsidR="00900EEA" w:rsidRDefault="00900EEA" w:rsidP="00AF35D2">
      <w:pPr>
        <w:jc w:val="center"/>
        <w:rPr>
          <w:rFonts w:ascii="Times New Roman" w:hAnsi="Times New Roman" w:cs="Times New Roman"/>
          <w:color w:val="000000" w:themeColor="text1"/>
          <w:sz w:val="24"/>
          <w:szCs w:val="24"/>
        </w:rPr>
      </w:pPr>
      <w:r w:rsidRPr="00016455">
        <w:rPr>
          <w:rFonts w:ascii="Times New Roman" w:hAnsi="Times New Roman" w:cs="Times New Roman" w:hint="eastAsia"/>
          <w:b/>
          <w:sz w:val="24"/>
        </w:rPr>
        <w:t>F</w:t>
      </w:r>
      <w:r>
        <w:rPr>
          <w:rFonts w:ascii="Times New Roman" w:hAnsi="Times New Roman" w:cs="Times New Roman"/>
          <w:b/>
          <w:sz w:val="24"/>
        </w:rPr>
        <w:t>igure S</w:t>
      </w:r>
      <w:r w:rsidR="005A74DF">
        <w:rPr>
          <w:rFonts w:ascii="Times New Roman" w:hAnsi="Times New Roman" w:cs="Times New Roman"/>
          <w:b/>
          <w:sz w:val="24"/>
        </w:rPr>
        <w:t>10</w:t>
      </w:r>
      <w:r>
        <w:rPr>
          <w:rFonts w:ascii="Times New Roman" w:hAnsi="Times New Roman" w:cs="Times New Roman"/>
          <w:b/>
          <w:sz w:val="24"/>
        </w:rPr>
        <w:t>.</w:t>
      </w:r>
      <w:r>
        <w:rPr>
          <w:rFonts w:ascii="Times New Roman" w:hAnsi="Times New Roman" w:cs="Times New Roman"/>
          <w:sz w:val="24"/>
        </w:rPr>
        <w:t xml:space="preserve"> XPS spectra of (a) CoW-0-Ni; (b) CoW-1000-Ni.</w:t>
      </w:r>
    </w:p>
    <w:p w14:paraId="0C735314" w14:textId="77777777" w:rsidR="00900EEA" w:rsidRDefault="00900EEA" w:rsidP="00AF35D2">
      <w:pPr>
        <w:ind w:firstLineChars="200" w:firstLine="480"/>
        <w:rPr>
          <w:rFonts w:ascii="Times New Roman" w:hAnsi="Times New Roman" w:cs="Times New Roman"/>
          <w:sz w:val="24"/>
        </w:rPr>
      </w:pPr>
      <w:r>
        <w:rPr>
          <w:rFonts w:ascii="Times New Roman" w:hAnsi="Times New Roman" w:cs="Times New Roman"/>
          <w:color w:val="000000" w:themeColor="text1"/>
          <w:sz w:val="24"/>
          <w:szCs w:val="24"/>
        </w:rPr>
        <w:t>XPS results</w:t>
      </w:r>
      <w:r w:rsidRPr="00F93B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confirm </w:t>
      </w:r>
      <w:r w:rsidRPr="0060698C">
        <w:rPr>
          <w:rFonts w:ascii="Times New Roman" w:hAnsi="Times New Roman" w:cs="Times New Roman"/>
          <w:color w:val="000000" w:themeColor="text1"/>
          <w:sz w:val="24"/>
          <w:szCs w:val="24"/>
        </w:rPr>
        <w:t xml:space="preserve">the atomic ratio </w:t>
      </w:r>
      <w:r>
        <w:rPr>
          <w:rFonts w:ascii="Times New Roman" w:hAnsi="Times New Roman" w:cs="Times New Roman"/>
          <w:color w:val="000000" w:themeColor="text1"/>
          <w:sz w:val="24"/>
          <w:szCs w:val="24"/>
        </w:rPr>
        <w:t>between</w:t>
      </w:r>
      <w:r w:rsidRPr="0060698C">
        <w:rPr>
          <w:rFonts w:ascii="Times New Roman" w:hAnsi="Times New Roman" w:cs="Times New Roman"/>
          <w:color w:val="000000" w:themeColor="text1"/>
          <w:sz w:val="24"/>
          <w:szCs w:val="24"/>
        </w:rPr>
        <w:t xml:space="preserve"> Ni, Co, </w:t>
      </w:r>
      <w:r>
        <w:rPr>
          <w:rFonts w:ascii="Times New Roman" w:hAnsi="Times New Roman" w:cs="Times New Roman"/>
          <w:color w:val="000000" w:themeColor="text1"/>
          <w:sz w:val="24"/>
          <w:szCs w:val="24"/>
        </w:rPr>
        <w:t>W</w:t>
      </w:r>
      <w:r w:rsidRPr="000B7ADB">
        <w:t xml:space="preserve"> </w:t>
      </w:r>
      <w:r w:rsidRPr="000B7ADB">
        <w:rPr>
          <w:rFonts w:ascii="Times New Roman" w:hAnsi="Times New Roman" w:cs="Times New Roman"/>
          <w:color w:val="000000" w:themeColor="text1"/>
          <w:sz w:val="24"/>
          <w:szCs w:val="24"/>
        </w:rPr>
        <w:t>is basically flat</w:t>
      </w:r>
      <w:r w:rsidRPr="0060698C">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accompanied by </w:t>
      </w:r>
      <w:r w:rsidRPr="0060698C">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difference </w:t>
      </w:r>
      <w:r w:rsidR="00122A34">
        <w:rPr>
          <w:rFonts w:ascii="Times New Roman" w:hAnsi="Times New Roman" w:cs="Times New Roman"/>
          <w:color w:val="000000" w:themeColor="text1"/>
          <w:sz w:val="24"/>
          <w:szCs w:val="24"/>
        </w:rPr>
        <w:t xml:space="preserve">ratio </w:t>
      </w:r>
      <w:r>
        <w:rPr>
          <w:rFonts w:ascii="Times New Roman" w:hAnsi="Times New Roman" w:cs="Times New Roman"/>
          <w:color w:val="000000" w:themeColor="text1"/>
          <w:sz w:val="24"/>
          <w:szCs w:val="24"/>
        </w:rPr>
        <w:t>of</w:t>
      </w:r>
      <w:r w:rsidR="00122A34">
        <w:rPr>
          <w:rFonts w:ascii="Times New Roman" w:hAnsi="Times New Roman" w:cs="Times New Roman"/>
          <w:color w:val="000000" w:themeColor="text1"/>
          <w:sz w:val="24"/>
          <w:szCs w:val="24"/>
        </w:rPr>
        <w:t xml:space="preserve"> </w:t>
      </w:r>
      <w:r w:rsidR="00D94470">
        <w:rPr>
          <w:rFonts w:ascii="Times New Roman" w:hAnsi="Times New Roman" w:cs="Times New Roman"/>
          <w:color w:val="000000" w:themeColor="text1"/>
          <w:sz w:val="24"/>
          <w:szCs w:val="24"/>
        </w:rPr>
        <w:t>O</w:t>
      </w:r>
      <w:r w:rsidRPr="0060698C">
        <w:rPr>
          <w:rFonts w:ascii="Times New Roman" w:hAnsi="Times New Roman" w:cs="Times New Roman"/>
          <w:color w:val="000000" w:themeColor="text1"/>
          <w:sz w:val="24"/>
          <w:szCs w:val="24"/>
        </w:rPr>
        <w:t>.</w:t>
      </w:r>
    </w:p>
    <w:p w14:paraId="1F12FD8E" w14:textId="77777777" w:rsidR="00900EEA" w:rsidRDefault="00357737" w:rsidP="00142457">
      <w:pPr>
        <w:jc w:val="center"/>
      </w:pPr>
      <w:r w:rsidRPr="00357737">
        <w:rPr>
          <w:noProof/>
        </w:rPr>
        <w:lastRenderedPageBreak/>
        <w:drawing>
          <wp:inline distT="0" distB="0" distL="0" distR="0" wp14:anchorId="36B53793" wp14:editId="6121C324">
            <wp:extent cx="3600000" cy="2714806"/>
            <wp:effectExtent l="0" t="0" r="635" b="9525"/>
            <wp:docPr id="10" name="图片 10" descr="C:\Users\Li\Desktop\电化学作图数据NiCoW\画图\Graph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esktop\电化学作图数据NiCoW\画图\Graph105.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2714806"/>
                    </a:xfrm>
                    <a:prstGeom prst="rect">
                      <a:avLst/>
                    </a:prstGeom>
                    <a:noFill/>
                    <a:ln>
                      <a:noFill/>
                    </a:ln>
                  </pic:spPr>
                </pic:pic>
              </a:graphicData>
            </a:graphic>
          </wp:inline>
        </w:drawing>
      </w:r>
    </w:p>
    <w:p w14:paraId="3695FC31" w14:textId="0C518745" w:rsidR="00900EEA" w:rsidRDefault="00900EEA" w:rsidP="00142457">
      <w:pPr>
        <w:jc w:val="center"/>
        <w:rPr>
          <w:rFonts w:ascii="Times New Roman" w:hAnsi="Times New Roman" w:cs="Times New Roman"/>
          <w:color w:val="000000" w:themeColor="text1"/>
          <w:sz w:val="24"/>
          <w:szCs w:val="24"/>
        </w:rPr>
      </w:pPr>
      <w:r w:rsidRPr="004C4270">
        <w:rPr>
          <w:rFonts w:ascii="Times New Roman" w:hAnsi="Times New Roman" w:cs="Times New Roman"/>
          <w:b/>
          <w:color w:val="000000" w:themeColor="text1"/>
          <w:sz w:val="24"/>
          <w:szCs w:val="24"/>
        </w:rPr>
        <w:t>Figure S</w:t>
      </w:r>
      <w:r w:rsidR="005A74DF">
        <w:rPr>
          <w:rFonts w:ascii="Times New Roman" w:hAnsi="Times New Roman" w:cs="Times New Roman"/>
          <w:b/>
          <w:color w:val="000000" w:themeColor="text1"/>
          <w:sz w:val="24"/>
          <w:szCs w:val="24"/>
        </w:rPr>
        <w:t>11</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C</w:t>
      </w:r>
      <w:r w:rsidRPr="00074BC3">
        <w:rPr>
          <w:rFonts w:ascii="Times New Roman" w:hAnsi="Times New Roman" w:cs="Times New Roman"/>
          <w:color w:val="000000" w:themeColor="text1"/>
          <w:sz w:val="24"/>
          <w:szCs w:val="24"/>
        </w:rPr>
        <w:t>orrosion curve</w:t>
      </w:r>
      <w:r>
        <w:rPr>
          <w:rFonts w:ascii="Times New Roman" w:hAnsi="Times New Roman" w:cs="Times New Roman"/>
          <w:color w:val="000000" w:themeColor="text1"/>
          <w:sz w:val="24"/>
          <w:szCs w:val="24"/>
        </w:rPr>
        <w:t xml:space="preserve"> of </w:t>
      </w:r>
      <w:proofErr w:type="spellStart"/>
      <w:r>
        <w:rPr>
          <w:rFonts w:ascii="Times New Roman" w:hAnsi="Times New Roman" w:cs="Times New Roman"/>
          <w:color w:val="000000" w:themeColor="text1"/>
          <w:sz w:val="24"/>
          <w:szCs w:val="24"/>
        </w:rPr>
        <w:t>CoW</w:t>
      </w:r>
      <w:proofErr w:type="spellEnd"/>
      <w:r>
        <w:rPr>
          <w:rFonts w:ascii="Times New Roman" w:hAnsi="Times New Roman" w:cs="Times New Roman"/>
          <w:color w:val="000000" w:themeColor="text1"/>
          <w:sz w:val="24"/>
          <w:szCs w:val="24"/>
        </w:rPr>
        <w:t xml:space="preserve"> in different </w:t>
      </w:r>
      <w:proofErr w:type="spellStart"/>
      <w:r w:rsidR="00357737">
        <w:rPr>
          <w:rFonts w:ascii="Times New Roman" w:hAnsi="Times New Roman" w:cs="Times New Roman"/>
          <w:color w:val="000000" w:themeColor="text1"/>
          <w:sz w:val="24"/>
          <w:szCs w:val="24"/>
        </w:rPr>
        <w:t>N</w:t>
      </w:r>
      <w:r w:rsidR="00357737">
        <w:rPr>
          <w:rFonts w:ascii="Times New Roman" w:hAnsi="Times New Roman" w:cs="Times New Roman" w:hint="eastAsia"/>
          <w:color w:val="000000" w:themeColor="text1"/>
          <w:sz w:val="24"/>
          <w:szCs w:val="24"/>
        </w:rPr>
        <w:t>a</w:t>
      </w:r>
      <w:r w:rsidR="00357737">
        <w:rPr>
          <w:rFonts w:ascii="Times New Roman" w:hAnsi="Times New Roman" w:cs="Times New Roman"/>
          <w:color w:val="000000" w:themeColor="text1"/>
          <w:sz w:val="24"/>
          <w:szCs w:val="24"/>
        </w:rPr>
        <w:t>Cl</w:t>
      </w:r>
      <w:proofErr w:type="spellEnd"/>
      <w:r w:rsidR="003577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solution.</w:t>
      </w:r>
    </w:p>
    <w:p w14:paraId="32F8A1D8" w14:textId="77777777" w:rsidR="00357737" w:rsidRDefault="00357737" w:rsidP="00AF35D2">
      <w:pPr>
        <w:ind w:firstLineChars="100" w:firstLine="240"/>
        <w:rPr>
          <w:rFonts w:ascii="Times New Roman" w:hAnsi="Times New Roman" w:cs="Times New Roman"/>
          <w:color w:val="000000" w:themeColor="text1"/>
          <w:sz w:val="24"/>
          <w:szCs w:val="24"/>
        </w:rPr>
      </w:pPr>
      <w:r w:rsidRPr="00357737">
        <w:rPr>
          <w:rFonts w:ascii="Times New Roman" w:hAnsi="Times New Roman" w:cs="Times New Roman"/>
          <w:color w:val="000000" w:themeColor="text1"/>
          <w:sz w:val="24"/>
          <w:szCs w:val="24"/>
        </w:rPr>
        <w:t>With the increase of Cl</w:t>
      </w:r>
      <w:r w:rsidRPr="00357737">
        <w:rPr>
          <w:rFonts w:ascii="Times New Roman" w:hAnsi="Times New Roman" w:cs="Times New Roman"/>
          <w:color w:val="000000" w:themeColor="text1"/>
          <w:sz w:val="24"/>
          <w:szCs w:val="24"/>
          <w:vertAlign w:val="superscript"/>
        </w:rPr>
        <w:t>-</w:t>
      </w:r>
      <w:r w:rsidRPr="00357737">
        <w:rPr>
          <w:rFonts w:ascii="Times New Roman" w:hAnsi="Times New Roman" w:cs="Times New Roman"/>
          <w:color w:val="000000" w:themeColor="text1"/>
          <w:sz w:val="24"/>
          <w:szCs w:val="24"/>
        </w:rPr>
        <w:t xml:space="preserve"> concentration, the corrosion current increased, indicating stronger corrosion behavior. Moreover, the comparison between Co and </w:t>
      </w:r>
      <w:proofErr w:type="spellStart"/>
      <w:r w:rsidRPr="00357737">
        <w:rPr>
          <w:rFonts w:ascii="Times New Roman" w:hAnsi="Times New Roman" w:cs="Times New Roman"/>
          <w:color w:val="000000" w:themeColor="text1"/>
          <w:sz w:val="24"/>
          <w:szCs w:val="24"/>
        </w:rPr>
        <w:t>CoW</w:t>
      </w:r>
      <w:proofErr w:type="spellEnd"/>
      <w:r w:rsidRPr="00357737">
        <w:rPr>
          <w:rFonts w:ascii="Times New Roman" w:hAnsi="Times New Roman" w:cs="Times New Roman"/>
          <w:color w:val="000000" w:themeColor="text1"/>
          <w:sz w:val="24"/>
          <w:szCs w:val="24"/>
        </w:rPr>
        <w:t xml:space="preserve"> solid solution </w:t>
      </w:r>
      <w:r>
        <w:rPr>
          <w:rFonts w:ascii="Times New Roman" w:hAnsi="Times New Roman" w:cs="Times New Roman"/>
          <w:color w:val="000000" w:themeColor="text1"/>
          <w:sz w:val="24"/>
          <w:szCs w:val="24"/>
        </w:rPr>
        <w:t xml:space="preserve">in the same etching condition </w:t>
      </w:r>
      <w:r w:rsidRPr="00357737">
        <w:rPr>
          <w:rFonts w:ascii="Times New Roman" w:hAnsi="Times New Roman" w:cs="Times New Roman"/>
          <w:color w:val="000000" w:themeColor="text1"/>
          <w:sz w:val="24"/>
          <w:szCs w:val="24"/>
        </w:rPr>
        <w:t>showed that the corrosion potential was almost equal, confirming that Co was involved in the reaction in the etching process</w:t>
      </w:r>
      <w:r>
        <w:rPr>
          <w:rFonts w:ascii="Times New Roman" w:hAnsi="Times New Roman" w:cs="Times New Roman"/>
          <w:color w:val="000000" w:themeColor="text1"/>
          <w:sz w:val="24"/>
          <w:szCs w:val="24"/>
        </w:rPr>
        <w:t>.</w:t>
      </w:r>
    </w:p>
    <w:p w14:paraId="07659E3C" w14:textId="77777777" w:rsidR="00AF35D2" w:rsidRDefault="00AF35D2">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0741134" w14:textId="77777777" w:rsidR="00900EEA" w:rsidRDefault="00900EEA" w:rsidP="00142457">
      <w:pPr>
        <w:ind w:leftChars="100" w:left="210"/>
        <w:jc w:val="center"/>
        <w:rPr>
          <w:rFonts w:ascii="Times New Roman" w:hAnsi="Times New Roman" w:cs="Times New Roman"/>
          <w:b/>
          <w:sz w:val="24"/>
        </w:rPr>
      </w:pPr>
      <w:r w:rsidRPr="006D1B00">
        <w:rPr>
          <w:rFonts w:ascii="Times New Roman" w:hAnsi="Times New Roman" w:cs="Times New Roman"/>
          <w:b/>
          <w:noProof/>
          <w:sz w:val="24"/>
        </w:rPr>
        <w:lastRenderedPageBreak/>
        <w:drawing>
          <wp:inline distT="0" distB="0" distL="0" distR="0" wp14:anchorId="67481384" wp14:editId="5321AE2E">
            <wp:extent cx="3600000" cy="2790198"/>
            <wp:effectExtent l="0" t="0" r="635"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0" cy="2790198"/>
                    </a:xfrm>
                    <a:prstGeom prst="rect">
                      <a:avLst/>
                    </a:prstGeom>
                  </pic:spPr>
                </pic:pic>
              </a:graphicData>
            </a:graphic>
          </wp:inline>
        </w:drawing>
      </w:r>
    </w:p>
    <w:p w14:paraId="5FC4D493" w14:textId="655C550C" w:rsidR="00900EEA" w:rsidRDefault="00900EEA" w:rsidP="00142457">
      <w:pPr>
        <w:rPr>
          <w:rFonts w:ascii="Times New Roman" w:hAnsi="Times New Roman" w:cs="Times New Roman"/>
          <w:sz w:val="24"/>
        </w:rPr>
      </w:pPr>
      <w:r w:rsidRPr="0091159D">
        <w:rPr>
          <w:rFonts w:ascii="Times New Roman" w:hAnsi="Times New Roman" w:cs="Times New Roman"/>
          <w:b/>
          <w:sz w:val="24"/>
        </w:rPr>
        <w:t>Figure S</w:t>
      </w:r>
      <w:r>
        <w:rPr>
          <w:rFonts w:ascii="Times New Roman" w:hAnsi="Times New Roman" w:cs="Times New Roman"/>
          <w:b/>
          <w:sz w:val="24"/>
        </w:rPr>
        <w:t>1</w:t>
      </w:r>
      <w:r w:rsidR="005A74DF">
        <w:rPr>
          <w:rFonts w:ascii="Times New Roman" w:hAnsi="Times New Roman" w:cs="Times New Roman"/>
          <w:b/>
          <w:sz w:val="24"/>
        </w:rPr>
        <w:t>2</w:t>
      </w:r>
      <w:r>
        <w:rPr>
          <w:rFonts w:ascii="Times New Roman" w:hAnsi="Times New Roman" w:cs="Times New Roman"/>
          <w:b/>
          <w:sz w:val="24"/>
        </w:rPr>
        <w:t>.</w:t>
      </w:r>
      <w:r w:rsidRPr="0091159D">
        <w:rPr>
          <w:rFonts w:ascii="Times New Roman" w:hAnsi="Times New Roman" w:cs="Times New Roman"/>
          <w:sz w:val="24"/>
        </w:rPr>
        <w:t xml:space="preserve"> </w:t>
      </w:r>
      <w:r>
        <w:rPr>
          <w:rFonts w:ascii="Times New Roman" w:hAnsi="Times New Roman" w:cs="Times New Roman"/>
          <w:sz w:val="24"/>
        </w:rPr>
        <w:t xml:space="preserve">XRD </w:t>
      </w:r>
      <w:r>
        <w:rPr>
          <w:rFonts w:ascii="Times New Roman" w:hAnsi="Times New Roman" w:cs="Times New Roman" w:hint="eastAsia"/>
          <w:sz w:val="24"/>
        </w:rPr>
        <w:t>patterns</w:t>
      </w:r>
      <w:r>
        <w:rPr>
          <w:rFonts w:ascii="Times New Roman" w:hAnsi="Times New Roman" w:cs="Times New Roman"/>
          <w:sz w:val="24"/>
        </w:rPr>
        <w:t xml:space="preserve"> </w:t>
      </w:r>
      <w:r>
        <w:rPr>
          <w:rFonts w:ascii="Times New Roman" w:hAnsi="Times New Roman" w:cs="Times New Roman" w:hint="eastAsia"/>
          <w:sz w:val="24"/>
        </w:rPr>
        <w:t>of</w:t>
      </w:r>
      <w:r>
        <w:rPr>
          <w:rFonts w:ascii="Times New Roman" w:hAnsi="Times New Roman" w:cs="Times New Roman"/>
          <w:sz w:val="24"/>
        </w:rPr>
        <w:t xml:space="preserve"> </w:t>
      </w:r>
      <w:r>
        <w:rPr>
          <w:rFonts w:ascii="Times New Roman" w:hAnsi="Times New Roman" w:cs="Times New Roman" w:hint="eastAsia"/>
          <w:sz w:val="24"/>
        </w:rPr>
        <w:t>the</w:t>
      </w:r>
      <w:r>
        <w:rPr>
          <w:rFonts w:ascii="Times New Roman" w:hAnsi="Times New Roman" w:cs="Times New Roman"/>
          <w:sz w:val="24"/>
        </w:rPr>
        <w:t xml:space="preserve"> </w:t>
      </w:r>
      <w:r>
        <w:rPr>
          <w:rFonts w:ascii="Times New Roman" w:hAnsi="Times New Roman" w:cs="Times New Roman" w:hint="eastAsia"/>
          <w:sz w:val="24"/>
        </w:rPr>
        <w:t>deposited</w:t>
      </w:r>
      <w:r>
        <w:rPr>
          <w:rFonts w:ascii="Times New Roman" w:hAnsi="Times New Roman" w:cs="Times New Roman"/>
          <w:sz w:val="24"/>
        </w:rPr>
        <w:t xml:space="preserve"> </w:t>
      </w:r>
      <w:proofErr w:type="spellStart"/>
      <w:r>
        <w:rPr>
          <w:rFonts w:ascii="Times New Roman" w:hAnsi="Times New Roman" w:cs="Times New Roman"/>
          <w:sz w:val="24"/>
        </w:rPr>
        <w:t>C</w:t>
      </w:r>
      <w:r>
        <w:rPr>
          <w:rFonts w:ascii="Times New Roman" w:hAnsi="Times New Roman" w:cs="Times New Roman" w:hint="eastAsia"/>
          <w:sz w:val="24"/>
        </w:rPr>
        <w:t>o</w:t>
      </w:r>
      <w:r>
        <w:rPr>
          <w:rFonts w:ascii="Times New Roman" w:hAnsi="Times New Roman" w:cs="Times New Roman"/>
          <w:sz w:val="24"/>
        </w:rPr>
        <w:t>W</w:t>
      </w:r>
      <w:proofErr w:type="spellEnd"/>
      <w:r>
        <w:rPr>
          <w:rFonts w:ascii="Times New Roman" w:hAnsi="Times New Roman" w:cs="Times New Roman"/>
          <w:sz w:val="24"/>
        </w:rPr>
        <w:t xml:space="preserve"> and </w:t>
      </w:r>
      <w:proofErr w:type="spellStart"/>
      <w:r>
        <w:rPr>
          <w:rFonts w:ascii="Times New Roman" w:hAnsi="Times New Roman" w:cs="Times New Roman"/>
          <w:sz w:val="24"/>
        </w:rPr>
        <w:t>CoW</w:t>
      </w:r>
      <w:proofErr w:type="spellEnd"/>
      <w:r>
        <w:rPr>
          <w:rFonts w:ascii="Times New Roman" w:hAnsi="Times New Roman" w:cs="Times New Roman"/>
          <w:sz w:val="24"/>
        </w:rPr>
        <w:t xml:space="preserve">-0-Ni, </w:t>
      </w:r>
      <w:proofErr w:type="spellStart"/>
      <w:r>
        <w:rPr>
          <w:rFonts w:ascii="Times New Roman" w:hAnsi="Times New Roman" w:cs="Times New Roman"/>
          <w:sz w:val="24"/>
        </w:rPr>
        <w:t>CoW</w:t>
      </w:r>
      <w:proofErr w:type="spellEnd"/>
      <w:r>
        <w:rPr>
          <w:rFonts w:ascii="Times New Roman" w:hAnsi="Times New Roman" w:cs="Times New Roman"/>
          <w:sz w:val="24"/>
        </w:rPr>
        <w:t>-500-Ni, CoW-1000-Ni</w:t>
      </w:r>
      <w:r w:rsidRPr="0091159D">
        <w:rPr>
          <w:rFonts w:ascii="Times New Roman" w:hAnsi="Times New Roman" w:cs="Times New Roman"/>
          <w:sz w:val="24"/>
        </w:rPr>
        <w:t>.</w:t>
      </w:r>
    </w:p>
    <w:p w14:paraId="1D1BFFB2" w14:textId="77777777" w:rsidR="00900EEA" w:rsidRPr="00A4294A" w:rsidRDefault="00900EEA" w:rsidP="00142457">
      <w:pPr>
        <w:rPr>
          <w:rFonts w:ascii="Times New Roman" w:hAnsi="Times New Roman" w:cs="Times New Roman"/>
          <w:sz w:val="24"/>
        </w:rPr>
      </w:pPr>
    </w:p>
    <w:p w14:paraId="562CFF8B" w14:textId="77777777" w:rsidR="00900EEA" w:rsidRDefault="00900EEA" w:rsidP="00A10B68">
      <w:pPr>
        <w:jc w:val="center"/>
        <w:rPr>
          <w:color w:val="FF0000"/>
        </w:rPr>
      </w:pPr>
      <w:r w:rsidRPr="00021B93">
        <w:rPr>
          <w:noProof/>
          <w:color w:val="FF0000"/>
        </w:rPr>
        <w:lastRenderedPageBreak/>
        <w:drawing>
          <wp:inline distT="0" distB="0" distL="0" distR="0" wp14:anchorId="4E2404E2" wp14:editId="56DC3AB3">
            <wp:extent cx="5220000" cy="5743594"/>
            <wp:effectExtent l="0" t="0" r="0" b="0"/>
            <wp:docPr id="27" name="图片 27" descr="C:\Users\Li\Desktop\电化学作图数据NiCoW\画图\作图5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Desktop\电化学作图数据NiCoW\画图\作图51.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20000" cy="5743594"/>
                    </a:xfrm>
                    <a:prstGeom prst="rect">
                      <a:avLst/>
                    </a:prstGeom>
                    <a:noFill/>
                    <a:ln>
                      <a:noFill/>
                    </a:ln>
                  </pic:spPr>
                </pic:pic>
              </a:graphicData>
            </a:graphic>
          </wp:inline>
        </w:drawing>
      </w:r>
    </w:p>
    <w:p w14:paraId="175453F6" w14:textId="72D926F9" w:rsidR="0079592D" w:rsidRDefault="00900EEA" w:rsidP="00142457">
      <w:pPr>
        <w:rPr>
          <w:rFonts w:ascii="Times New Roman" w:hAnsi="Times New Roman" w:cs="Times New Roman"/>
          <w:color w:val="000000" w:themeColor="text1"/>
          <w:sz w:val="24"/>
        </w:rPr>
      </w:pPr>
      <w:r w:rsidRPr="007A4933">
        <w:rPr>
          <w:rFonts w:ascii="Times New Roman" w:hAnsi="Times New Roman" w:cs="Times New Roman"/>
          <w:b/>
          <w:color w:val="000000" w:themeColor="text1"/>
          <w:sz w:val="24"/>
        </w:rPr>
        <w:t>Figure S</w:t>
      </w:r>
      <w:r>
        <w:rPr>
          <w:rFonts w:ascii="Times New Roman" w:hAnsi="Times New Roman" w:cs="Times New Roman"/>
          <w:b/>
          <w:color w:val="000000" w:themeColor="text1"/>
          <w:sz w:val="24"/>
        </w:rPr>
        <w:t>1</w:t>
      </w:r>
      <w:r w:rsidR="00785D81">
        <w:rPr>
          <w:rFonts w:ascii="Times New Roman" w:hAnsi="Times New Roman" w:cs="Times New Roman"/>
          <w:b/>
          <w:color w:val="000000" w:themeColor="text1"/>
          <w:sz w:val="24"/>
        </w:rPr>
        <w:t>3</w:t>
      </w:r>
      <w:r>
        <w:rPr>
          <w:rFonts w:ascii="Times New Roman" w:hAnsi="Times New Roman" w:cs="Times New Roman"/>
          <w:b/>
          <w:color w:val="000000" w:themeColor="text1"/>
          <w:sz w:val="24"/>
        </w:rPr>
        <w:t>.</w:t>
      </w:r>
      <w:r w:rsidRPr="007A4933">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(a-d) </w:t>
      </w:r>
      <w:r w:rsidRPr="007A4933">
        <w:rPr>
          <w:rFonts w:ascii="Times New Roman" w:hAnsi="Times New Roman" w:cs="Times New Roman"/>
          <w:color w:val="000000" w:themeColor="text1"/>
          <w:sz w:val="24"/>
        </w:rPr>
        <w:t>CV curves of</w:t>
      </w:r>
      <w:r w:rsidRPr="00F665F1">
        <w:rPr>
          <w:rFonts w:ascii="Times New Roman" w:hAnsi="Times New Roman" w:cs="Times New Roman"/>
          <w:color w:val="000000" w:themeColor="text1"/>
          <w:sz w:val="24"/>
        </w:rPr>
        <w:t xml:space="preserve"> </w:t>
      </w:r>
      <w:proofErr w:type="spellStart"/>
      <w:r w:rsidRPr="007A4933">
        <w:rPr>
          <w:rFonts w:ascii="Times New Roman" w:hAnsi="Times New Roman" w:cs="Times New Roman"/>
          <w:color w:val="000000" w:themeColor="text1"/>
          <w:sz w:val="24"/>
        </w:rPr>
        <w:t>Co</w:t>
      </w:r>
      <w:r>
        <w:rPr>
          <w:rFonts w:ascii="Times New Roman" w:hAnsi="Times New Roman" w:cs="Times New Roman"/>
          <w:color w:val="000000" w:themeColor="text1"/>
          <w:sz w:val="24"/>
        </w:rPr>
        <w:t>W</w:t>
      </w:r>
      <w:proofErr w:type="spellEnd"/>
      <w:r w:rsidRPr="007A4933">
        <w:rPr>
          <w:rFonts w:ascii="Times New Roman" w:hAnsi="Times New Roman" w:cs="Times New Roman"/>
          <w:color w:val="000000" w:themeColor="text1"/>
          <w:sz w:val="24"/>
        </w:rPr>
        <w:t>-</w:t>
      </w:r>
      <w:r>
        <w:rPr>
          <w:rFonts w:ascii="Times New Roman" w:hAnsi="Times New Roman" w:cs="Times New Roman"/>
          <w:color w:val="000000" w:themeColor="text1"/>
          <w:sz w:val="24"/>
        </w:rPr>
        <w:t>50</w:t>
      </w:r>
      <w:r w:rsidRPr="007A4933">
        <w:rPr>
          <w:rFonts w:ascii="Times New Roman" w:hAnsi="Times New Roman" w:cs="Times New Roman"/>
          <w:color w:val="000000" w:themeColor="text1"/>
          <w:sz w:val="24"/>
        </w:rPr>
        <w:t>0</w:t>
      </w:r>
      <w:r>
        <w:rPr>
          <w:rFonts w:ascii="Times New Roman" w:hAnsi="Times New Roman" w:cs="Times New Roman"/>
          <w:color w:val="000000" w:themeColor="text1"/>
          <w:sz w:val="24"/>
        </w:rPr>
        <w:t>-Ni</w:t>
      </w:r>
      <w:r w:rsidRPr="007A4933">
        <w:rPr>
          <w:rFonts w:ascii="Times New Roman" w:hAnsi="Times New Roman" w:cs="Times New Roman"/>
          <w:color w:val="000000" w:themeColor="text1"/>
          <w:sz w:val="24"/>
        </w:rPr>
        <w:t xml:space="preserve">, </w:t>
      </w:r>
      <w:proofErr w:type="spellStart"/>
      <w:r w:rsidRPr="007A4933">
        <w:rPr>
          <w:rFonts w:ascii="Times New Roman" w:hAnsi="Times New Roman" w:cs="Times New Roman"/>
          <w:color w:val="000000" w:themeColor="text1"/>
          <w:sz w:val="24"/>
        </w:rPr>
        <w:t>Co</w:t>
      </w:r>
      <w:r>
        <w:rPr>
          <w:rFonts w:ascii="Times New Roman" w:hAnsi="Times New Roman" w:cs="Times New Roman"/>
          <w:color w:val="000000" w:themeColor="text1"/>
          <w:sz w:val="24"/>
        </w:rPr>
        <w:t>W</w:t>
      </w:r>
      <w:proofErr w:type="spellEnd"/>
      <w:r w:rsidRPr="007A4933">
        <w:rPr>
          <w:rFonts w:ascii="Times New Roman" w:hAnsi="Times New Roman" w:cs="Times New Roman"/>
          <w:color w:val="000000" w:themeColor="text1"/>
          <w:sz w:val="24"/>
        </w:rPr>
        <w:t>-</w:t>
      </w:r>
      <w:r>
        <w:rPr>
          <w:rFonts w:ascii="Times New Roman" w:hAnsi="Times New Roman" w:cs="Times New Roman"/>
          <w:color w:val="000000" w:themeColor="text1"/>
          <w:sz w:val="24"/>
        </w:rPr>
        <w:t>100</w:t>
      </w:r>
      <w:r w:rsidRPr="007A4933">
        <w:rPr>
          <w:rFonts w:ascii="Times New Roman" w:hAnsi="Times New Roman" w:cs="Times New Roman"/>
          <w:color w:val="000000" w:themeColor="text1"/>
          <w:sz w:val="24"/>
        </w:rPr>
        <w:t>0</w:t>
      </w:r>
      <w:r>
        <w:rPr>
          <w:rFonts w:ascii="Times New Roman" w:hAnsi="Times New Roman" w:cs="Times New Roman"/>
          <w:color w:val="000000" w:themeColor="text1"/>
          <w:sz w:val="24"/>
        </w:rPr>
        <w:t>-Ni</w:t>
      </w:r>
      <w:r w:rsidRPr="007A4933">
        <w:rPr>
          <w:rFonts w:ascii="Times New Roman" w:hAnsi="Times New Roman" w:cs="Times New Roman"/>
          <w:color w:val="000000" w:themeColor="text1"/>
          <w:sz w:val="24"/>
        </w:rPr>
        <w:t xml:space="preserve">, </w:t>
      </w:r>
      <w:proofErr w:type="spellStart"/>
      <w:r w:rsidRPr="007A4933">
        <w:rPr>
          <w:rFonts w:ascii="Times New Roman" w:hAnsi="Times New Roman" w:cs="Times New Roman"/>
          <w:color w:val="000000" w:themeColor="text1"/>
          <w:sz w:val="24"/>
        </w:rPr>
        <w:t>Co</w:t>
      </w:r>
      <w:r>
        <w:rPr>
          <w:rFonts w:ascii="Times New Roman" w:hAnsi="Times New Roman" w:cs="Times New Roman"/>
          <w:color w:val="000000" w:themeColor="text1"/>
          <w:sz w:val="24"/>
        </w:rPr>
        <w:t>W</w:t>
      </w:r>
      <w:proofErr w:type="spellEnd"/>
      <w:r w:rsidRPr="007A4933">
        <w:rPr>
          <w:rFonts w:ascii="Times New Roman" w:hAnsi="Times New Roman" w:cs="Times New Roman"/>
          <w:color w:val="000000" w:themeColor="text1"/>
          <w:sz w:val="24"/>
        </w:rPr>
        <w:t>-0</w:t>
      </w:r>
      <w:r>
        <w:rPr>
          <w:rFonts w:ascii="Times New Roman" w:hAnsi="Times New Roman" w:cs="Times New Roman"/>
          <w:color w:val="000000" w:themeColor="text1"/>
          <w:sz w:val="24"/>
        </w:rPr>
        <w:t>-Ni</w:t>
      </w:r>
      <w:r w:rsidRPr="007A4933">
        <w:rPr>
          <w:rFonts w:ascii="Times New Roman" w:hAnsi="Times New Roman" w:cs="Times New Roman"/>
          <w:color w:val="000000" w:themeColor="text1"/>
          <w:sz w:val="24"/>
        </w:rPr>
        <w:t xml:space="preserve"> and </w:t>
      </w:r>
      <w:proofErr w:type="spellStart"/>
      <w:r w:rsidRPr="007A4933">
        <w:rPr>
          <w:rFonts w:ascii="Times New Roman" w:hAnsi="Times New Roman" w:cs="Times New Roman"/>
          <w:color w:val="000000" w:themeColor="text1"/>
          <w:sz w:val="24"/>
        </w:rPr>
        <w:t>Co</w:t>
      </w:r>
      <w:r>
        <w:rPr>
          <w:rFonts w:ascii="Times New Roman" w:hAnsi="Times New Roman" w:cs="Times New Roman"/>
          <w:color w:val="000000" w:themeColor="text1"/>
          <w:sz w:val="24"/>
        </w:rPr>
        <w:t>W</w:t>
      </w:r>
      <w:proofErr w:type="spellEnd"/>
      <w:r>
        <w:rPr>
          <w:rFonts w:ascii="Times New Roman" w:hAnsi="Times New Roman" w:cs="Times New Roman"/>
          <w:color w:val="000000" w:themeColor="text1"/>
          <w:sz w:val="24"/>
        </w:rPr>
        <w:t xml:space="preserve"> in </w:t>
      </w:r>
      <w:proofErr w:type="spellStart"/>
      <w:r>
        <w:rPr>
          <w:rFonts w:ascii="Times New Roman" w:hAnsi="Times New Roman" w:cs="Times New Roman"/>
          <w:color w:val="000000" w:themeColor="text1"/>
          <w:sz w:val="24"/>
        </w:rPr>
        <w:t>1M</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KOH</w:t>
      </w:r>
      <w:proofErr w:type="spellEnd"/>
      <w:r>
        <w:rPr>
          <w:rFonts w:ascii="Times New Roman" w:hAnsi="Times New Roman" w:cs="Times New Roman"/>
          <w:color w:val="000000" w:themeColor="text1"/>
          <w:sz w:val="24"/>
        </w:rPr>
        <w:t xml:space="preserve"> solution</w:t>
      </w:r>
      <w:r w:rsidRPr="007A4933">
        <w:rPr>
          <w:rFonts w:ascii="Times New Roman" w:hAnsi="Times New Roman" w:cs="Times New Roman"/>
          <w:color w:val="000000" w:themeColor="text1"/>
          <w:sz w:val="24"/>
        </w:rPr>
        <w:t>. The scan rates from 10 mV s-1 to 200 mV s-1</w:t>
      </w:r>
      <w:r>
        <w:rPr>
          <w:color w:val="FF0000"/>
        </w:rPr>
        <w:t xml:space="preserve">. </w:t>
      </w:r>
      <w:r w:rsidRPr="00F665F1">
        <w:rPr>
          <w:rFonts w:ascii="Times New Roman" w:hAnsi="Times New Roman" w:cs="Times New Roman"/>
          <w:color w:val="000000" w:themeColor="text1"/>
          <w:sz w:val="24"/>
        </w:rPr>
        <w:t>(e)</w:t>
      </w:r>
      <w:r>
        <w:rPr>
          <w:rFonts w:ascii="Times New Roman" w:hAnsi="Times New Roman" w:cs="Times New Roman"/>
          <w:color w:val="000000" w:themeColor="text1"/>
          <w:sz w:val="24"/>
        </w:rPr>
        <w:t xml:space="preserve"> calculated ECSA values and (f) ECSA normalized LSV curves of all-prepared samples.</w:t>
      </w:r>
    </w:p>
    <w:p w14:paraId="6ACCB19D" w14:textId="77777777" w:rsidR="00ED3599" w:rsidRDefault="00ED3599">
      <w:pPr>
        <w:widowControl/>
        <w:jc w:val="left"/>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7D0AFAA8" w14:textId="6BB538D1" w:rsidR="007A64CF" w:rsidRDefault="00FE735E" w:rsidP="007A64CF">
      <w:pPr>
        <w:jc w:val="center"/>
        <w:rPr>
          <w:rFonts w:ascii="Times New Roman" w:hAnsi="Times New Roman" w:cs="Times New Roman"/>
          <w:b/>
          <w:color w:val="000000" w:themeColor="text1"/>
          <w:sz w:val="24"/>
        </w:rPr>
      </w:pPr>
      <w:r w:rsidRPr="00FE735E">
        <w:rPr>
          <w:rFonts w:ascii="Times New Roman" w:hAnsi="Times New Roman" w:cs="Times New Roman"/>
          <w:b/>
          <w:noProof/>
          <w:color w:val="000000" w:themeColor="text1"/>
          <w:sz w:val="24"/>
        </w:rPr>
        <w:lastRenderedPageBreak/>
        <w:drawing>
          <wp:inline distT="0" distB="0" distL="0" distR="0" wp14:anchorId="468DF1AE" wp14:editId="2B5A00E5">
            <wp:extent cx="3600000" cy="2631376"/>
            <wp:effectExtent l="0" t="0" r="635" b="0"/>
            <wp:docPr id="14" name="图片 14" descr="C:\Users\Li\Desktop\电化学作图数据NiCoW\画图\Graph1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Desktop\电化学作图数据NiCoW\画图\Graph130.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0" cy="2631376"/>
                    </a:xfrm>
                    <a:prstGeom prst="rect">
                      <a:avLst/>
                    </a:prstGeom>
                    <a:noFill/>
                    <a:ln>
                      <a:noFill/>
                    </a:ln>
                  </pic:spPr>
                </pic:pic>
              </a:graphicData>
            </a:graphic>
          </wp:inline>
        </w:drawing>
      </w:r>
    </w:p>
    <w:p w14:paraId="2AAA52BF" w14:textId="557ED054" w:rsidR="00ED3599" w:rsidRPr="005078FF" w:rsidRDefault="00ED3599" w:rsidP="007A64CF">
      <w:pPr>
        <w:jc w:val="center"/>
        <w:rPr>
          <w:rFonts w:ascii="Times New Roman" w:hAnsi="Times New Roman" w:cs="Times New Roman"/>
          <w:color w:val="000000" w:themeColor="text1"/>
          <w:sz w:val="24"/>
        </w:rPr>
      </w:pPr>
      <w:r w:rsidRPr="005078FF">
        <w:rPr>
          <w:rFonts w:ascii="Times New Roman" w:hAnsi="Times New Roman" w:cs="Times New Roman"/>
          <w:b/>
          <w:color w:val="000000" w:themeColor="text1"/>
          <w:sz w:val="24"/>
        </w:rPr>
        <w:t>Figure S14.</w:t>
      </w:r>
      <w:r w:rsidRPr="005078FF">
        <w:rPr>
          <w:rFonts w:ascii="Times New Roman" w:hAnsi="Times New Roman" w:cs="Times New Roman"/>
          <w:color w:val="000000" w:themeColor="text1"/>
          <w:sz w:val="24"/>
        </w:rPr>
        <w:t xml:space="preserve"> TOF normalized LSV curves of all-prepared samples.</w:t>
      </w:r>
    </w:p>
    <w:p w14:paraId="5B76C269" w14:textId="7D5661A7" w:rsidR="007A64CF" w:rsidRPr="00F2320C" w:rsidRDefault="007A64CF" w:rsidP="001D7C55">
      <w:pPr>
        <w:ind w:firstLineChars="100" w:firstLine="240"/>
        <w:rPr>
          <w:rFonts w:ascii="Times New Roman" w:hAnsi="Times New Roman" w:cs="Times New Roman"/>
          <w:color w:val="000000" w:themeColor="text1"/>
          <w:sz w:val="24"/>
          <w:szCs w:val="24"/>
        </w:rPr>
      </w:pPr>
      <w:r w:rsidRPr="005078FF">
        <w:rPr>
          <w:rFonts w:ascii="Times New Roman" w:hAnsi="Times New Roman" w:cs="Times New Roman"/>
          <w:color w:val="000000" w:themeColor="text1"/>
          <w:sz w:val="24"/>
          <w:szCs w:val="24"/>
        </w:rPr>
        <w:t xml:space="preserve">TOF values were calculated by the formula: TOF = j × S </w:t>
      </w:r>
      <w:proofErr w:type="gramStart"/>
      <w:r w:rsidRPr="005078FF">
        <w:rPr>
          <w:rFonts w:ascii="Times New Roman" w:hAnsi="Times New Roman" w:cs="Times New Roman"/>
          <w:color w:val="000000" w:themeColor="text1"/>
          <w:sz w:val="24"/>
          <w:szCs w:val="24"/>
        </w:rPr>
        <w:t>/(</w:t>
      </w:r>
      <w:proofErr w:type="gramEnd"/>
      <w:r w:rsidR="008D5F92" w:rsidRPr="005078FF">
        <w:rPr>
          <w:rFonts w:ascii="Times New Roman" w:hAnsi="Times New Roman" w:cs="Times New Roman"/>
          <w:color w:val="000000" w:themeColor="text1"/>
          <w:sz w:val="24"/>
          <w:szCs w:val="24"/>
        </w:rPr>
        <w:t>2</w:t>
      </w:r>
      <w:r w:rsidRPr="005078FF">
        <w:rPr>
          <w:rFonts w:ascii="Times New Roman" w:hAnsi="Times New Roman" w:cs="Times New Roman"/>
          <w:color w:val="000000" w:themeColor="text1"/>
          <w:sz w:val="24"/>
          <w:szCs w:val="24"/>
        </w:rPr>
        <w:t xml:space="preserve"> × F × n), where j, S, F correspond to current density, geometric area and Faraday’s</w:t>
      </w:r>
      <w:r w:rsidRPr="005078FF">
        <w:rPr>
          <w:rFonts w:ascii="Times New Roman" w:hAnsi="Times New Roman" w:cs="Times New Roman" w:hint="eastAsia"/>
          <w:color w:val="000000" w:themeColor="text1"/>
          <w:sz w:val="24"/>
          <w:szCs w:val="24"/>
        </w:rPr>
        <w:t xml:space="preserve"> </w:t>
      </w:r>
      <w:r w:rsidRPr="005078FF">
        <w:rPr>
          <w:rFonts w:ascii="Times New Roman" w:hAnsi="Times New Roman" w:cs="Times New Roman"/>
          <w:color w:val="000000" w:themeColor="text1"/>
          <w:sz w:val="24"/>
          <w:szCs w:val="24"/>
        </w:rPr>
        <w:t>constant (96,485.3 C mol</w:t>
      </w:r>
      <w:r w:rsidRPr="005078FF">
        <w:rPr>
          <w:rFonts w:ascii="Times New Roman" w:hAnsi="Times New Roman" w:cs="Times New Roman"/>
          <w:color w:val="000000" w:themeColor="text1"/>
          <w:sz w:val="24"/>
          <w:szCs w:val="24"/>
          <w:vertAlign w:val="superscript"/>
        </w:rPr>
        <w:t>-1</w:t>
      </w:r>
      <w:r w:rsidRPr="005078FF">
        <w:rPr>
          <w:rFonts w:ascii="Times New Roman" w:hAnsi="Times New Roman" w:cs="Times New Roman"/>
          <w:color w:val="000000" w:themeColor="text1"/>
          <w:sz w:val="24"/>
          <w:szCs w:val="24"/>
        </w:rPr>
        <w:t>) respectively. n is the molar amount of all metals that assuming every metal atom is involved in the</w:t>
      </w:r>
      <w:r w:rsidRPr="005078FF">
        <w:rPr>
          <w:rFonts w:ascii="Times New Roman" w:hAnsi="Times New Roman" w:cs="Times New Roman" w:hint="eastAsia"/>
          <w:color w:val="000000" w:themeColor="text1"/>
          <w:sz w:val="24"/>
          <w:szCs w:val="24"/>
        </w:rPr>
        <w:t xml:space="preserve"> </w:t>
      </w:r>
      <w:r w:rsidRPr="005078FF">
        <w:rPr>
          <w:rFonts w:ascii="Times New Roman" w:hAnsi="Times New Roman" w:cs="Times New Roman"/>
          <w:color w:val="000000" w:themeColor="text1"/>
          <w:sz w:val="24"/>
          <w:szCs w:val="24"/>
        </w:rPr>
        <w:t>catalysis [</w:t>
      </w:r>
      <w:r w:rsidR="00F3441D" w:rsidRPr="005078FF">
        <w:rPr>
          <w:rFonts w:ascii="Times New Roman" w:eastAsia="等线" w:hAnsi="Times New Roman" w:cs="Times New Roman"/>
          <w:bCs/>
          <w:color w:val="000000" w:themeColor="text1"/>
          <w:sz w:val="24"/>
          <w:szCs w:val="24"/>
        </w:rPr>
        <w:t>15</w:t>
      </w:r>
      <w:r w:rsidRPr="005078FF">
        <w:rPr>
          <w:rFonts w:ascii="Times New Roman" w:hAnsi="Times New Roman" w:cs="Times New Roman"/>
          <w:color w:val="000000" w:themeColor="text1"/>
          <w:sz w:val="24"/>
          <w:szCs w:val="24"/>
        </w:rPr>
        <w:t>].</w:t>
      </w:r>
    </w:p>
    <w:p w14:paraId="2F4E466A" w14:textId="77777777" w:rsidR="00ED3599" w:rsidRDefault="00ED3599">
      <w:pPr>
        <w:widowControl/>
        <w:jc w:val="left"/>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58DABA79" w14:textId="47CCC151" w:rsidR="00516FDC" w:rsidRDefault="00974EAC" w:rsidP="00A10B68">
      <w:pPr>
        <w:widowControl/>
        <w:jc w:val="center"/>
        <w:rPr>
          <w:rFonts w:ascii="Times New Roman" w:hAnsi="Times New Roman" w:cs="Times New Roman"/>
          <w:b/>
          <w:noProof/>
          <w:color w:val="000000" w:themeColor="text1"/>
          <w:sz w:val="24"/>
          <w:szCs w:val="24"/>
        </w:rPr>
      </w:pPr>
      <w:r w:rsidRPr="00974EAC">
        <w:rPr>
          <w:rFonts w:ascii="Times New Roman" w:hAnsi="Times New Roman" w:cs="Times New Roman"/>
          <w:b/>
          <w:noProof/>
          <w:color w:val="000000" w:themeColor="text1"/>
          <w:sz w:val="24"/>
          <w:szCs w:val="24"/>
        </w:rPr>
        <w:lastRenderedPageBreak/>
        <w:drawing>
          <wp:inline distT="0" distB="0" distL="0" distR="0" wp14:anchorId="7C296F28" wp14:editId="6B2B069D">
            <wp:extent cx="5274310" cy="1977866"/>
            <wp:effectExtent l="0" t="0" r="2540" b="3810"/>
            <wp:docPr id="26" name="图片 26" descr="C:\Users\Li\Desktop\电化学作图数据NiCoW\画图\作图7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Desktop\电化学作图数据NiCoW\画图\作图70.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1977866"/>
                    </a:xfrm>
                    <a:prstGeom prst="rect">
                      <a:avLst/>
                    </a:prstGeom>
                    <a:noFill/>
                    <a:ln>
                      <a:noFill/>
                    </a:ln>
                  </pic:spPr>
                </pic:pic>
              </a:graphicData>
            </a:graphic>
          </wp:inline>
        </w:drawing>
      </w:r>
    </w:p>
    <w:p w14:paraId="1C3C2F8E" w14:textId="06C0E625" w:rsidR="0005661A" w:rsidRDefault="00516FDC" w:rsidP="0005661A">
      <w:pPr>
        <w:widowControl/>
        <w:jc w:val="center"/>
        <w:rPr>
          <w:rFonts w:ascii="Times New Roman" w:hAnsi="Times New Roman" w:cs="Times New Roman"/>
          <w:color w:val="000000" w:themeColor="text1"/>
          <w:sz w:val="24"/>
        </w:rPr>
      </w:pPr>
      <w:r w:rsidRPr="00516FDC">
        <w:rPr>
          <w:rFonts w:ascii="Times New Roman" w:hAnsi="Times New Roman" w:cs="Times New Roman"/>
          <w:b/>
          <w:color w:val="000000" w:themeColor="text1"/>
          <w:sz w:val="24"/>
          <w:szCs w:val="24"/>
        </w:rPr>
        <w:t xml:space="preserve"> </w:t>
      </w:r>
      <w:r w:rsidR="0005661A" w:rsidRPr="005078FF">
        <w:rPr>
          <w:rFonts w:ascii="Times New Roman" w:hAnsi="Times New Roman" w:cs="Times New Roman"/>
          <w:b/>
          <w:color w:val="000000" w:themeColor="text1"/>
          <w:sz w:val="24"/>
          <w:szCs w:val="24"/>
        </w:rPr>
        <w:t>Figure S1</w:t>
      </w:r>
      <w:r w:rsidR="00CD74AD" w:rsidRPr="005078FF">
        <w:rPr>
          <w:rFonts w:ascii="Times New Roman" w:hAnsi="Times New Roman" w:cs="Times New Roman"/>
          <w:b/>
          <w:color w:val="000000" w:themeColor="text1"/>
          <w:sz w:val="24"/>
          <w:szCs w:val="24"/>
        </w:rPr>
        <w:t>5</w:t>
      </w:r>
      <w:r w:rsidR="0005661A" w:rsidRPr="005078FF">
        <w:rPr>
          <w:rFonts w:ascii="Times New Roman" w:hAnsi="Times New Roman" w:cs="Times New Roman"/>
          <w:b/>
          <w:color w:val="000000" w:themeColor="text1"/>
          <w:sz w:val="24"/>
          <w:szCs w:val="24"/>
        </w:rPr>
        <w:t>.</w:t>
      </w:r>
      <w:r w:rsidR="0005661A" w:rsidRPr="005078FF">
        <w:rPr>
          <w:rFonts w:ascii="Times New Roman" w:hAnsi="Times New Roman" w:cs="Times New Roman"/>
          <w:color w:val="000000" w:themeColor="text1"/>
          <w:sz w:val="24"/>
          <w:szCs w:val="24"/>
        </w:rPr>
        <w:t xml:space="preserve"> Bode plots of all-prepared samples correspond to Nyquist curves in Figure 5e.</w:t>
      </w:r>
      <w:r w:rsidR="0005661A">
        <w:rPr>
          <w:rFonts w:ascii="Times New Roman" w:hAnsi="Times New Roman" w:cs="Times New Roman"/>
          <w:color w:val="000000" w:themeColor="text1"/>
          <w:sz w:val="24"/>
        </w:rPr>
        <w:br w:type="page"/>
      </w:r>
    </w:p>
    <w:p w14:paraId="0B58D92A" w14:textId="77777777" w:rsidR="00900EEA" w:rsidRDefault="00900EEA" w:rsidP="0079592D">
      <w:pPr>
        <w:widowControl/>
        <w:jc w:val="left"/>
        <w:rPr>
          <w:noProof/>
          <w:color w:val="FF0000"/>
        </w:rPr>
      </w:pPr>
    </w:p>
    <w:p w14:paraId="3C4248AB" w14:textId="77777777" w:rsidR="00900EEA" w:rsidRDefault="00900EEA" w:rsidP="00142457">
      <w:pPr>
        <w:ind w:rightChars="100" w:right="210"/>
        <w:jc w:val="center"/>
        <w:rPr>
          <w:color w:val="FF0000"/>
        </w:rPr>
      </w:pPr>
      <w:r w:rsidRPr="008A3990">
        <w:rPr>
          <w:noProof/>
          <w:color w:val="FF0000"/>
        </w:rPr>
        <w:drawing>
          <wp:inline distT="0" distB="0" distL="0" distR="0" wp14:anchorId="59C4D4BF" wp14:editId="6F22768E">
            <wp:extent cx="3600000" cy="2653835"/>
            <wp:effectExtent l="0" t="0" r="63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00000" cy="2653835"/>
                    </a:xfrm>
                    <a:prstGeom prst="rect">
                      <a:avLst/>
                    </a:prstGeom>
                  </pic:spPr>
                </pic:pic>
              </a:graphicData>
            </a:graphic>
          </wp:inline>
        </w:drawing>
      </w:r>
    </w:p>
    <w:p w14:paraId="55EA8F74" w14:textId="2A0A333C" w:rsidR="00900EEA" w:rsidRDefault="00900EEA" w:rsidP="00142457">
      <w:pPr>
        <w:jc w:val="center"/>
        <w:rPr>
          <w:rFonts w:ascii="Times New Roman" w:hAnsi="Times New Roman" w:cs="Times New Roman"/>
          <w:sz w:val="24"/>
        </w:rPr>
      </w:pPr>
      <w:r w:rsidRPr="006E06B4">
        <w:rPr>
          <w:rFonts w:ascii="Times New Roman" w:hAnsi="Times New Roman" w:cs="Times New Roman"/>
          <w:b/>
          <w:color w:val="000000" w:themeColor="text1"/>
          <w:sz w:val="24"/>
          <w:szCs w:val="24"/>
        </w:rPr>
        <w:t>Figure S</w:t>
      </w:r>
      <w:r>
        <w:rPr>
          <w:rFonts w:ascii="Times New Roman" w:hAnsi="Times New Roman" w:cs="Times New Roman"/>
          <w:b/>
          <w:color w:val="000000" w:themeColor="text1"/>
          <w:sz w:val="24"/>
          <w:szCs w:val="24"/>
        </w:rPr>
        <w:t>1</w:t>
      </w:r>
      <w:r w:rsidR="00CD74AD">
        <w:rPr>
          <w:rFonts w:ascii="Times New Roman" w:hAnsi="Times New Roman" w:cs="Times New Roman"/>
          <w:b/>
          <w:color w:val="000000" w:themeColor="text1"/>
          <w:sz w:val="24"/>
          <w:szCs w:val="24"/>
        </w:rPr>
        <w:t>6</w:t>
      </w:r>
      <w:r>
        <w:rPr>
          <w:rFonts w:ascii="Times New Roman" w:hAnsi="Times New Roman" w:cs="Times New Roman"/>
          <w:b/>
          <w:color w:val="000000" w:themeColor="text1"/>
          <w:sz w:val="24"/>
          <w:szCs w:val="24"/>
        </w:rPr>
        <w:t>.</w:t>
      </w:r>
      <w:r w:rsidRPr="006E06B4">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T</w:t>
      </w:r>
      <w:r w:rsidRPr="00434BFC">
        <w:rPr>
          <w:rFonts w:ascii="Times New Roman" w:hAnsi="Times New Roman" w:cs="Times New Roman"/>
          <w:color w:val="000000" w:themeColor="text1"/>
          <w:sz w:val="24"/>
          <w:szCs w:val="24"/>
        </w:rPr>
        <w:t xml:space="preserve">he Faradaic efficiency (FE) of </w:t>
      </w:r>
      <w:r>
        <w:rPr>
          <w:rFonts w:ascii="Times New Roman" w:hAnsi="Times New Roman" w:cs="Times New Roman"/>
          <w:color w:val="000000" w:themeColor="text1"/>
          <w:sz w:val="24"/>
          <w:szCs w:val="24"/>
        </w:rPr>
        <w:t>CoW</w:t>
      </w:r>
      <w:r>
        <w:rPr>
          <w:rFonts w:ascii="Times New Roman" w:hAnsi="Times New Roman" w:cs="Times New Roman" w:hint="eastAsia"/>
          <w:color w:val="000000" w:themeColor="text1"/>
          <w:sz w:val="24"/>
          <w:szCs w:val="24"/>
        </w:rPr>
        <w:t>-500</w:t>
      </w:r>
      <w:r>
        <w:rPr>
          <w:rFonts w:ascii="Times New Roman" w:hAnsi="Times New Roman" w:cs="Times New Roman"/>
          <w:color w:val="000000" w:themeColor="text1"/>
          <w:sz w:val="24"/>
          <w:szCs w:val="24"/>
        </w:rPr>
        <w:t>-N</w:t>
      </w:r>
      <w:r>
        <w:rPr>
          <w:rFonts w:ascii="Times New Roman" w:hAnsi="Times New Roman" w:cs="Times New Roman" w:hint="eastAsia"/>
          <w:color w:val="000000" w:themeColor="text1"/>
          <w:sz w:val="24"/>
          <w:szCs w:val="24"/>
        </w:rPr>
        <w:t>i</w:t>
      </w:r>
      <w:r w:rsidRPr="00434BFC">
        <w:rPr>
          <w:rFonts w:ascii="Times New Roman" w:hAnsi="Times New Roman" w:cs="Times New Roman"/>
          <w:color w:val="000000" w:themeColor="text1"/>
          <w:sz w:val="24"/>
          <w:szCs w:val="24"/>
        </w:rPr>
        <w:t xml:space="preserve"> in the HER process.</w:t>
      </w:r>
    </w:p>
    <w:p w14:paraId="228E2BFC" w14:textId="77777777" w:rsidR="00AF35D2" w:rsidRDefault="00AF35D2">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433A2A07" w14:textId="77777777" w:rsidR="00900EEA" w:rsidRDefault="00900EEA" w:rsidP="00142457">
      <w:pPr>
        <w:jc w:val="center"/>
        <w:rPr>
          <w:rFonts w:ascii="Times New Roman" w:hAnsi="Times New Roman" w:cs="Times New Roman"/>
          <w:sz w:val="24"/>
        </w:rPr>
      </w:pPr>
      <w:r w:rsidRPr="003E0048">
        <w:rPr>
          <w:rFonts w:ascii="Times New Roman" w:hAnsi="Times New Roman" w:cs="Times New Roman"/>
          <w:noProof/>
          <w:sz w:val="24"/>
        </w:rPr>
        <w:lastRenderedPageBreak/>
        <w:drawing>
          <wp:inline distT="0" distB="0" distL="0" distR="0" wp14:anchorId="182B1741" wp14:editId="4827E138">
            <wp:extent cx="5253251" cy="2152996"/>
            <wp:effectExtent l="0" t="0" r="5080" b="0"/>
            <wp:docPr id="9" name="图片 9" descr="C:\Users\Li\Desktop\电化学作图数据NiCoW\画图\作图5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esktop\电化学作图数据NiCoW\画图\作图53.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86" t="5799" r="1270" b="2964"/>
                    <a:stretch/>
                  </pic:blipFill>
                  <pic:spPr bwMode="auto">
                    <a:xfrm>
                      <a:off x="0" y="0"/>
                      <a:ext cx="5269706" cy="2159740"/>
                    </a:xfrm>
                    <a:prstGeom prst="rect">
                      <a:avLst/>
                    </a:prstGeom>
                    <a:noFill/>
                    <a:ln>
                      <a:noFill/>
                    </a:ln>
                    <a:extLst>
                      <a:ext uri="{53640926-AAD7-44D8-BBD7-CCE9431645EC}">
                        <a14:shadowObscured xmlns:a14="http://schemas.microsoft.com/office/drawing/2010/main"/>
                      </a:ext>
                    </a:extLst>
                  </pic:spPr>
                </pic:pic>
              </a:graphicData>
            </a:graphic>
          </wp:inline>
        </w:drawing>
      </w:r>
    </w:p>
    <w:p w14:paraId="296B3353" w14:textId="544CECEE" w:rsidR="00900EEA" w:rsidRDefault="00900EEA" w:rsidP="00142457">
      <w:pPr>
        <w:jc w:val="center"/>
        <w:rPr>
          <w:rFonts w:ascii="Times New Roman" w:hAnsi="Times New Roman" w:cs="Times New Roman"/>
          <w:sz w:val="24"/>
        </w:rPr>
      </w:pPr>
      <w:r w:rsidRPr="003E0048">
        <w:rPr>
          <w:rFonts w:ascii="Times New Roman" w:hAnsi="Times New Roman" w:cs="Times New Roman" w:hint="eastAsia"/>
          <w:b/>
          <w:sz w:val="24"/>
        </w:rPr>
        <w:t>F</w:t>
      </w:r>
      <w:r w:rsidRPr="003E0048">
        <w:rPr>
          <w:rFonts w:ascii="Times New Roman" w:hAnsi="Times New Roman" w:cs="Times New Roman"/>
          <w:b/>
          <w:sz w:val="24"/>
        </w:rPr>
        <w:t>igure S1</w:t>
      </w:r>
      <w:r w:rsidR="00CD74AD">
        <w:rPr>
          <w:rFonts w:ascii="Times New Roman" w:hAnsi="Times New Roman" w:cs="Times New Roman"/>
          <w:b/>
          <w:sz w:val="24"/>
        </w:rPr>
        <w:t>7</w:t>
      </w:r>
      <w:r>
        <w:rPr>
          <w:rFonts w:ascii="Times New Roman" w:hAnsi="Times New Roman" w:cs="Times New Roman"/>
          <w:sz w:val="24"/>
        </w:rPr>
        <w:t>. SEM images after HER test at 10 mA cm</w:t>
      </w:r>
      <w:r w:rsidRPr="003E0048">
        <w:rPr>
          <w:rFonts w:ascii="Times New Roman" w:hAnsi="Times New Roman" w:cs="Times New Roman"/>
          <w:sz w:val="24"/>
          <w:vertAlign w:val="superscript"/>
        </w:rPr>
        <w:t>-2</w:t>
      </w:r>
      <w:r w:rsidR="00AF35D2">
        <w:rPr>
          <w:rFonts w:ascii="Times New Roman" w:hAnsi="Times New Roman" w:cs="Times New Roman"/>
          <w:sz w:val="24"/>
          <w:vertAlign w:val="superscript"/>
        </w:rPr>
        <w:t xml:space="preserve"> </w:t>
      </w:r>
      <w:r w:rsidR="00AF35D2" w:rsidRPr="00AF35D2">
        <w:rPr>
          <w:rFonts w:ascii="Times New Roman" w:hAnsi="Times New Roman" w:cs="Times New Roman"/>
          <w:sz w:val="24"/>
        </w:rPr>
        <w:t>with different magnification</w:t>
      </w:r>
      <w:r>
        <w:rPr>
          <w:rFonts w:ascii="Times New Roman" w:hAnsi="Times New Roman" w:cs="Times New Roman"/>
          <w:sz w:val="24"/>
        </w:rPr>
        <w:t>.</w:t>
      </w:r>
    </w:p>
    <w:p w14:paraId="109CB665" w14:textId="77777777" w:rsidR="00900EEA" w:rsidRDefault="00900EEA" w:rsidP="00142457">
      <w:pPr>
        <w:jc w:val="center"/>
        <w:rPr>
          <w:rFonts w:ascii="Times New Roman" w:hAnsi="Times New Roman" w:cs="Times New Roman"/>
          <w:sz w:val="24"/>
        </w:rPr>
      </w:pPr>
    </w:p>
    <w:p w14:paraId="670DFFDB" w14:textId="7CCB79A7" w:rsidR="0075011B" w:rsidRDefault="00900EEA" w:rsidP="00746E9D">
      <w:pPr>
        <w:widowControl/>
        <w:jc w:val="center"/>
        <w:rPr>
          <w:rFonts w:ascii="Times New Roman" w:hAnsi="Times New Roman" w:cs="Times New Roman"/>
          <w:sz w:val="24"/>
        </w:rPr>
      </w:pPr>
      <w:r>
        <w:rPr>
          <w:rFonts w:ascii="Times New Roman" w:hAnsi="Times New Roman" w:cs="Times New Roman"/>
          <w:sz w:val="24"/>
        </w:rPr>
        <w:br w:type="page"/>
      </w:r>
      <w:r w:rsidR="0075011B" w:rsidRPr="0075011B">
        <w:rPr>
          <w:rFonts w:ascii="Times New Roman" w:hAnsi="Times New Roman" w:cs="Times New Roman"/>
          <w:noProof/>
          <w:sz w:val="24"/>
        </w:rPr>
        <w:lastRenderedPageBreak/>
        <w:drawing>
          <wp:inline distT="0" distB="0" distL="0" distR="0" wp14:anchorId="4F245207" wp14:editId="72955AB0">
            <wp:extent cx="5274310" cy="2030888"/>
            <wp:effectExtent l="0" t="0" r="2540" b="7620"/>
            <wp:docPr id="42" name="图片 42" descr="C:\Users\Li\Desktop\电化学作图数据NiCoW\画图\作图7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Desktop\电化学作图数据NiCoW\画图\作图73.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2030888"/>
                    </a:xfrm>
                    <a:prstGeom prst="rect">
                      <a:avLst/>
                    </a:prstGeom>
                    <a:noFill/>
                    <a:ln>
                      <a:noFill/>
                    </a:ln>
                  </pic:spPr>
                </pic:pic>
              </a:graphicData>
            </a:graphic>
          </wp:inline>
        </w:drawing>
      </w:r>
    </w:p>
    <w:p w14:paraId="448F4F4F" w14:textId="6902456A" w:rsidR="00900EEA" w:rsidRPr="00746E9D" w:rsidRDefault="0075011B" w:rsidP="0075011B">
      <w:pPr>
        <w:widowControl/>
        <w:jc w:val="center"/>
        <w:rPr>
          <w:rFonts w:ascii="Times New Roman" w:hAnsi="Times New Roman" w:cs="Times New Roman"/>
          <w:color w:val="000000" w:themeColor="text1"/>
          <w:sz w:val="24"/>
        </w:rPr>
      </w:pPr>
      <w:r w:rsidRPr="005078FF">
        <w:rPr>
          <w:rFonts w:ascii="Times New Roman" w:hAnsi="Times New Roman" w:cs="Times New Roman"/>
          <w:b/>
          <w:color w:val="000000" w:themeColor="text1"/>
          <w:sz w:val="24"/>
        </w:rPr>
        <w:t>Figure S</w:t>
      </w:r>
      <w:r w:rsidRPr="005078FF">
        <w:rPr>
          <w:rFonts w:ascii="Times New Roman" w:hAnsi="Times New Roman" w:cs="Times New Roman" w:hint="eastAsia"/>
          <w:b/>
          <w:color w:val="000000" w:themeColor="text1"/>
          <w:sz w:val="24"/>
        </w:rPr>
        <w:t>1</w:t>
      </w:r>
      <w:r w:rsidR="00CD74AD" w:rsidRPr="005078FF">
        <w:rPr>
          <w:rFonts w:ascii="Times New Roman" w:hAnsi="Times New Roman" w:cs="Times New Roman"/>
          <w:b/>
          <w:color w:val="000000" w:themeColor="text1"/>
          <w:sz w:val="24"/>
        </w:rPr>
        <w:t>8</w:t>
      </w:r>
      <w:r w:rsidRPr="005078FF">
        <w:rPr>
          <w:rFonts w:ascii="Times New Roman" w:hAnsi="Times New Roman" w:cs="Times New Roman"/>
          <w:b/>
          <w:color w:val="000000" w:themeColor="text1"/>
          <w:sz w:val="24"/>
        </w:rPr>
        <w:t>.</w:t>
      </w:r>
      <w:r w:rsidRPr="005078FF">
        <w:rPr>
          <w:rFonts w:ascii="Times New Roman" w:hAnsi="Times New Roman" w:cs="Times New Roman"/>
          <w:color w:val="000000" w:themeColor="text1"/>
          <w:sz w:val="24"/>
        </w:rPr>
        <w:t xml:space="preserve"> </w:t>
      </w:r>
      <w:r w:rsidRPr="005078FF">
        <w:rPr>
          <w:rFonts w:ascii="Times New Roman" w:hAnsi="Times New Roman" w:cs="Times New Roman" w:hint="eastAsia"/>
          <w:color w:val="000000" w:themeColor="text1"/>
          <w:sz w:val="24"/>
        </w:rPr>
        <w:t>a</w:t>
      </w:r>
      <w:r w:rsidRPr="005078FF">
        <w:rPr>
          <w:rFonts w:ascii="Times New Roman" w:hAnsi="Times New Roman" w:cs="Times New Roman"/>
          <w:color w:val="000000" w:themeColor="text1"/>
          <w:sz w:val="24"/>
        </w:rPr>
        <w:t>) LSV curves and b) Tafel slope of CoW-500-Ni in neutral solution.</w:t>
      </w:r>
    </w:p>
    <w:p w14:paraId="5A9BD12B" w14:textId="29A483F5" w:rsidR="0075011B" w:rsidRPr="00746E9D" w:rsidRDefault="0075011B" w:rsidP="00975FB1">
      <w:pPr>
        <w:widowControl/>
        <w:jc w:val="center"/>
        <w:rPr>
          <w:rFonts w:ascii="Times New Roman" w:hAnsi="Times New Roman" w:cs="Times New Roman"/>
          <w:color w:val="000000" w:themeColor="text1"/>
          <w:sz w:val="24"/>
        </w:rPr>
      </w:pPr>
      <w:r>
        <w:rPr>
          <w:rFonts w:ascii="Times New Roman" w:hAnsi="Times New Roman" w:cs="Times New Roman"/>
          <w:sz w:val="24"/>
        </w:rPr>
        <w:br w:type="page"/>
      </w:r>
      <w:r w:rsidR="00975FB1" w:rsidRPr="00746E9D">
        <w:rPr>
          <w:rFonts w:ascii="Times New Roman" w:hAnsi="Times New Roman" w:cs="Times New Roman"/>
          <w:noProof/>
          <w:color w:val="000000" w:themeColor="text1"/>
          <w:sz w:val="24"/>
        </w:rPr>
        <w:lastRenderedPageBreak/>
        <w:drawing>
          <wp:inline distT="0" distB="0" distL="0" distR="0" wp14:anchorId="27C601AD" wp14:editId="0E0AFC1E">
            <wp:extent cx="3600000" cy="2633785"/>
            <wp:effectExtent l="0" t="0" r="635" b="0"/>
            <wp:docPr id="48" name="图片 48" descr="C:\Users\Li\Desktop\电化学作图数据NiCoW\画图\Graph1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Desktop\电化学作图数据NiCoW\画图\Graph120.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00000" cy="2633785"/>
                    </a:xfrm>
                    <a:prstGeom prst="rect">
                      <a:avLst/>
                    </a:prstGeom>
                    <a:noFill/>
                    <a:ln>
                      <a:noFill/>
                    </a:ln>
                  </pic:spPr>
                </pic:pic>
              </a:graphicData>
            </a:graphic>
          </wp:inline>
        </w:drawing>
      </w:r>
    </w:p>
    <w:p w14:paraId="3C3FE3A1" w14:textId="3E9FE87B" w:rsidR="00975FB1" w:rsidRPr="00746E9D" w:rsidRDefault="00975FB1" w:rsidP="00975FB1">
      <w:pPr>
        <w:jc w:val="center"/>
        <w:rPr>
          <w:rFonts w:ascii="Times New Roman" w:hAnsi="Times New Roman" w:cs="Times New Roman"/>
          <w:color w:val="000000" w:themeColor="text1"/>
          <w:sz w:val="24"/>
        </w:rPr>
      </w:pPr>
      <w:r w:rsidRPr="005078FF">
        <w:rPr>
          <w:rFonts w:ascii="Times New Roman" w:hAnsi="Times New Roman" w:cs="Times New Roman"/>
          <w:b/>
          <w:color w:val="000000" w:themeColor="text1"/>
          <w:sz w:val="24"/>
        </w:rPr>
        <w:t>Figure S</w:t>
      </w:r>
      <w:r w:rsidRPr="005078FF">
        <w:rPr>
          <w:rFonts w:ascii="Times New Roman" w:hAnsi="Times New Roman" w:cs="Times New Roman" w:hint="eastAsia"/>
          <w:b/>
          <w:color w:val="000000" w:themeColor="text1"/>
          <w:sz w:val="24"/>
        </w:rPr>
        <w:t>1</w:t>
      </w:r>
      <w:r w:rsidR="00CD74AD" w:rsidRPr="005078FF">
        <w:rPr>
          <w:rFonts w:ascii="Times New Roman" w:hAnsi="Times New Roman" w:cs="Times New Roman"/>
          <w:b/>
          <w:color w:val="000000" w:themeColor="text1"/>
          <w:sz w:val="24"/>
        </w:rPr>
        <w:t>9</w:t>
      </w:r>
      <w:r w:rsidRPr="005078FF">
        <w:rPr>
          <w:rFonts w:ascii="Times New Roman" w:hAnsi="Times New Roman" w:cs="Times New Roman"/>
          <w:b/>
          <w:color w:val="000000" w:themeColor="text1"/>
          <w:sz w:val="24"/>
        </w:rPr>
        <w:t>.</w:t>
      </w:r>
      <w:r w:rsidRPr="005078FF">
        <w:rPr>
          <w:rFonts w:ascii="Times New Roman" w:hAnsi="Times New Roman" w:cs="Times New Roman"/>
          <w:color w:val="000000" w:themeColor="text1"/>
          <w:sz w:val="24"/>
        </w:rPr>
        <w:t xml:space="preserve"> </w:t>
      </w:r>
      <w:r w:rsidR="00BF43AD" w:rsidRPr="005078FF">
        <w:rPr>
          <w:rFonts w:ascii="Times New Roman" w:hAnsi="Times New Roman" w:cs="Times New Roman"/>
          <w:color w:val="000000" w:themeColor="text1"/>
          <w:sz w:val="24"/>
        </w:rPr>
        <w:t>The OER performance</w:t>
      </w:r>
      <w:r w:rsidRPr="005078FF">
        <w:rPr>
          <w:rFonts w:ascii="Times New Roman" w:hAnsi="Times New Roman" w:cs="Times New Roman"/>
          <w:color w:val="000000" w:themeColor="text1"/>
          <w:sz w:val="24"/>
        </w:rPr>
        <w:t xml:space="preserve"> of </w:t>
      </w:r>
      <w:proofErr w:type="spellStart"/>
      <w:r w:rsidRPr="005078FF">
        <w:rPr>
          <w:rFonts w:ascii="Times New Roman" w:hAnsi="Times New Roman" w:cs="Times New Roman"/>
          <w:color w:val="000000" w:themeColor="text1"/>
          <w:sz w:val="24"/>
        </w:rPr>
        <w:t>CoW</w:t>
      </w:r>
      <w:proofErr w:type="spellEnd"/>
      <w:r w:rsidRPr="005078FF">
        <w:rPr>
          <w:rFonts w:ascii="Times New Roman" w:hAnsi="Times New Roman" w:cs="Times New Roman"/>
          <w:color w:val="000000" w:themeColor="text1"/>
          <w:sz w:val="24"/>
        </w:rPr>
        <w:t xml:space="preserve">, </w:t>
      </w:r>
      <w:proofErr w:type="spellStart"/>
      <w:r w:rsidRPr="005078FF">
        <w:rPr>
          <w:rFonts w:ascii="Times New Roman" w:hAnsi="Times New Roman" w:cs="Times New Roman"/>
          <w:color w:val="000000" w:themeColor="text1"/>
          <w:sz w:val="24"/>
        </w:rPr>
        <w:t>CoW</w:t>
      </w:r>
      <w:proofErr w:type="spellEnd"/>
      <w:r w:rsidRPr="005078FF">
        <w:rPr>
          <w:rFonts w:ascii="Times New Roman" w:hAnsi="Times New Roman" w:cs="Times New Roman"/>
          <w:color w:val="000000" w:themeColor="text1"/>
          <w:sz w:val="24"/>
        </w:rPr>
        <w:t xml:space="preserve">-0-Ni and </w:t>
      </w:r>
      <w:proofErr w:type="spellStart"/>
      <w:r w:rsidRPr="005078FF">
        <w:rPr>
          <w:rFonts w:ascii="Times New Roman" w:hAnsi="Times New Roman" w:cs="Times New Roman"/>
          <w:color w:val="000000" w:themeColor="text1"/>
          <w:sz w:val="24"/>
        </w:rPr>
        <w:t>CoW</w:t>
      </w:r>
      <w:proofErr w:type="spellEnd"/>
      <w:r w:rsidRPr="005078FF">
        <w:rPr>
          <w:rFonts w:ascii="Times New Roman" w:hAnsi="Times New Roman" w:cs="Times New Roman"/>
          <w:color w:val="000000" w:themeColor="text1"/>
          <w:sz w:val="24"/>
        </w:rPr>
        <w:t>-1000-Ni.</w:t>
      </w:r>
      <w:r w:rsidRPr="00746E9D">
        <w:rPr>
          <w:rFonts w:ascii="Times New Roman" w:hAnsi="Times New Roman" w:cs="Times New Roman"/>
          <w:color w:val="000000" w:themeColor="text1"/>
          <w:sz w:val="24"/>
        </w:rPr>
        <w:t xml:space="preserve"> </w:t>
      </w:r>
    </w:p>
    <w:p w14:paraId="27670441" w14:textId="3CA6324C" w:rsidR="002279EA" w:rsidRDefault="002279EA">
      <w:pPr>
        <w:widowControl/>
        <w:jc w:val="left"/>
        <w:rPr>
          <w:rFonts w:ascii="Times New Roman" w:hAnsi="Times New Roman" w:cs="Times New Roman"/>
          <w:sz w:val="24"/>
        </w:rPr>
      </w:pPr>
      <w:r>
        <w:rPr>
          <w:rFonts w:ascii="Times New Roman" w:hAnsi="Times New Roman" w:cs="Times New Roman"/>
          <w:sz w:val="24"/>
        </w:rPr>
        <w:br w:type="page"/>
      </w:r>
    </w:p>
    <w:p w14:paraId="430A8894" w14:textId="6B9F5564" w:rsidR="00900EEA" w:rsidRPr="000F6534" w:rsidRDefault="00900EEA" w:rsidP="00142457">
      <w:pPr>
        <w:jc w:val="center"/>
        <w:rPr>
          <w:rFonts w:ascii="Times New Roman" w:hAnsi="Times New Roman" w:cs="Times New Roman"/>
          <w:sz w:val="24"/>
        </w:rPr>
      </w:pPr>
      <w:r w:rsidRPr="00490D51">
        <w:rPr>
          <w:rFonts w:ascii="Times New Roman" w:hAnsi="Times New Roman" w:cs="Times New Roman"/>
          <w:noProof/>
          <w:sz w:val="24"/>
        </w:rPr>
        <w:lastRenderedPageBreak/>
        <w:drawing>
          <wp:inline distT="0" distB="0" distL="0" distR="0" wp14:anchorId="3CF7FB8F" wp14:editId="107A6B1A">
            <wp:extent cx="3600000" cy="2610341"/>
            <wp:effectExtent l="0" t="0" r="635" b="0"/>
            <wp:docPr id="16" name="图片 16" descr="C:\Users\Li\Desktop\电化学作图数据NiCoW\画图\Graph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Desktop\电化学作图数据NiCoW\画图\Graph43.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0" cy="2610341"/>
                    </a:xfrm>
                    <a:prstGeom prst="rect">
                      <a:avLst/>
                    </a:prstGeom>
                    <a:noFill/>
                    <a:ln>
                      <a:noFill/>
                    </a:ln>
                  </pic:spPr>
                </pic:pic>
              </a:graphicData>
            </a:graphic>
          </wp:inline>
        </w:drawing>
      </w:r>
    </w:p>
    <w:p w14:paraId="06267813" w14:textId="4051CD27" w:rsidR="00900EEA" w:rsidRDefault="00900EEA" w:rsidP="00142457">
      <w:pPr>
        <w:jc w:val="center"/>
        <w:rPr>
          <w:rFonts w:ascii="Times New Roman" w:hAnsi="Times New Roman" w:cs="Times New Roman"/>
          <w:sz w:val="24"/>
        </w:rPr>
      </w:pPr>
      <w:r w:rsidRPr="00C01F06">
        <w:rPr>
          <w:rFonts w:ascii="Times New Roman" w:hAnsi="Times New Roman" w:cs="Times New Roman"/>
          <w:b/>
          <w:sz w:val="24"/>
        </w:rPr>
        <w:t>Figure S</w:t>
      </w:r>
      <w:r w:rsidR="00CD74AD">
        <w:rPr>
          <w:rFonts w:ascii="Times New Roman" w:hAnsi="Times New Roman" w:cs="Times New Roman"/>
          <w:b/>
          <w:sz w:val="24"/>
        </w:rPr>
        <w:t>20</w:t>
      </w:r>
      <w:r>
        <w:rPr>
          <w:rFonts w:ascii="Times New Roman" w:hAnsi="Times New Roman" w:cs="Times New Roman"/>
          <w:b/>
          <w:sz w:val="24"/>
        </w:rPr>
        <w:t>.</w:t>
      </w:r>
      <w:r w:rsidRPr="00C01F06">
        <w:rPr>
          <w:rFonts w:ascii="Times New Roman" w:hAnsi="Times New Roman" w:cs="Times New Roman"/>
          <w:sz w:val="24"/>
        </w:rPr>
        <w:t xml:space="preserve"> </w:t>
      </w:r>
      <w:r>
        <w:rPr>
          <w:rFonts w:ascii="Times New Roman" w:hAnsi="Times New Roman" w:cs="Times New Roman"/>
          <w:sz w:val="24"/>
        </w:rPr>
        <w:t>LSV</w:t>
      </w:r>
      <w:r w:rsidRPr="00C01F06">
        <w:rPr>
          <w:rFonts w:ascii="Times New Roman" w:hAnsi="Times New Roman" w:cs="Times New Roman"/>
          <w:sz w:val="24"/>
        </w:rPr>
        <w:t xml:space="preserve"> curves of </w:t>
      </w:r>
      <w:r>
        <w:rPr>
          <w:rFonts w:ascii="Times New Roman" w:hAnsi="Times New Roman" w:cs="Times New Roman"/>
          <w:sz w:val="24"/>
        </w:rPr>
        <w:t xml:space="preserve">CoW-500-Ni </w:t>
      </w:r>
      <w:r>
        <w:rPr>
          <w:rFonts w:ascii="Times New Roman" w:hAnsi="Times New Roman" w:cs="Times New Roman" w:hint="eastAsia"/>
          <w:sz w:val="24"/>
        </w:rPr>
        <w:t>with</w:t>
      </w:r>
      <w:r>
        <w:rPr>
          <w:rFonts w:ascii="Times New Roman" w:hAnsi="Times New Roman" w:cs="Times New Roman"/>
          <w:sz w:val="24"/>
        </w:rPr>
        <w:t xml:space="preserve"> </w:t>
      </w:r>
      <w:r>
        <w:rPr>
          <w:rFonts w:ascii="Times New Roman" w:hAnsi="Times New Roman" w:cs="Times New Roman" w:hint="eastAsia"/>
          <w:sz w:val="24"/>
        </w:rPr>
        <w:t>or</w:t>
      </w:r>
      <w:r>
        <w:rPr>
          <w:rFonts w:ascii="Times New Roman" w:hAnsi="Times New Roman" w:cs="Times New Roman"/>
          <w:sz w:val="24"/>
        </w:rPr>
        <w:t xml:space="preserve"> </w:t>
      </w:r>
      <w:r>
        <w:rPr>
          <w:rFonts w:ascii="Times New Roman" w:hAnsi="Times New Roman" w:cs="Times New Roman" w:hint="eastAsia"/>
          <w:sz w:val="24"/>
        </w:rPr>
        <w:t>without</w:t>
      </w:r>
      <w:r>
        <w:rPr>
          <w:rFonts w:ascii="Times New Roman" w:hAnsi="Times New Roman" w:cs="Times New Roman"/>
          <w:sz w:val="24"/>
        </w:rPr>
        <w:t xml:space="preserve"> </w:t>
      </w:r>
      <w:r>
        <w:rPr>
          <w:rFonts w:ascii="Times New Roman" w:hAnsi="Times New Roman" w:cs="Times New Roman" w:hint="eastAsia"/>
          <w:sz w:val="24"/>
        </w:rPr>
        <w:t>0.3</w:t>
      </w:r>
      <w:r>
        <w:rPr>
          <w:rFonts w:ascii="Times New Roman" w:hAnsi="Times New Roman" w:cs="Times New Roman"/>
          <w:sz w:val="24"/>
        </w:rPr>
        <w:t xml:space="preserve"> M </w:t>
      </w:r>
      <w:r>
        <w:rPr>
          <w:rFonts w:ascii="Times New Roman" w:hAnsi="Times New Roman" w:cs="Times New Roman" w:hint="eastAsia"/>
          <w:sz w:val="24"/>
        </w:rPr>
        <w:t>urea</w:t>
      </w:r>
      <w:r w:rsidRPr="00C01F06">
        <w:rPr>
          <w:rFonts w:ascii="Times New Roman" w:hAnsi="Times New Roman" w:cs="Times New Roman"/>
          <w:sz w:val="24"/>
        </w:rPr>
        <w:t>.</w:t>
      </w:r>
    </w:p>
    <w:p w14:paraId="0CD9305F" w14:textId="77777777" w:rsidR="00AF35D2" w:rsidRDefault="00AF35D2">
      <w:pPr>
        <w:widowControl/>
        <w:jc w:val="left"/>
        <w:rPr>
          <w:rFonts w:ascii="Times New Roman" w:hAnsi="Times New Roman" w:cs="Times New Roman"/>
          <w:sz w:val="24"/>
        </w:rPr>
      </w:pPr>
      <w:r>
        <w:rPr>
          <w:rFonts w:ascii="Times New Roman" w:hAnsi="Times New Roman" w:cs="Times New Roman"/>
          <w:sz w:val="24"/>
        </w:rPr>
        <w:br w:type="page"/>
      </w:r>
    </w:p>
    <w:p w14:paraId="03215A39" w14:textId="702A52DF" w:rsidR="00900EEA" w:rsidRPr="006E06B4" w:rsidRDefault="0075011B" w:rsidP="00142457">
      <w:pPr>
        <w:jc w:val="center"/>
        <w:rPr>
          <w:rFonts w:ascii="Times New Roman" w:hAnsi="Times New Roman" w:cs="Times New Roman"/>
          <w:color w:val="FF0000"/>
          <w:sz w:val="24"/>
          <w:szCs w:val="24"/>
        </w:rPr>
      </w:pPr>
      <w:r w:rsidRPr="0075011B">
        <w:rPr>
          <w:rFonts w:ascii="Times New Roman" w:hAnsi="Times New Roman" w:cs="Times New Roman"/>
          <w:noProof/>
          <w:color w:val="FF0000"/>
          <w:sz w:val="24"/>
          <w:szCs w:val="24"/>
        </w:rPr>
        <w:lastRenderedPageBreak/>
        <w:drawing>
          <wp:inline distT="0" distB="0" distL="0" distR="0" wp14:anchorId="37CD6996" wp14:editId="2794805F">
            <wp:extent cx="5274310" cy="2041435"/>
            <wp:effectExtent l="0" t="0" r="2540" b="0"/>
            <wp:docPr id="41" name="图片 41" descr="C:\Users\Li\Desktop\电化学作图数据NiCoW\画图\作图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Desktop\电化学作图数据NiCoW\画图\作图72.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2041435"/>
                    </a:xfrm>
                    <a:prstGeom prst="rect">
                      <a:avLst/>
                    </a:prstGeom>
                    <a:noFill/>
                    <a:ln>
                      <a:noFill/>
                    </a:ln>
                  </pic:spPr>
                </pic:pic>
              </a:graphicData>
            </a:graphic>
          </wp:inline>
        </w:drawing>
      </w:r>
    </w:p>
    <w:p w14:paraId="318EE88B" w14:textId="41D5FAE8" w:rsidR="00900EEA" w:rsidRDefault="00900EEA" w:rsidP="00142457">
      <w:pPr>
        <w:rPr>
          <w:rFonts w:ascii="Times New Roman" w:hAnsi="Times New Roman" w:cs="Times New Roman"/>
          <w:color w:val="000000" w:themeColor="text1"/>
          <w:sz w:val="24"/>
          <w:szCs w:val="24"/>
        </w:rPr>
      </w:pPr>
      <w:r w:rsidRPr="00434BFC">
        <w:rPr>
          <w:rFonts w:ascii="Times New Roman" w:hAnsi="Times New Roman" w:cs="Times New Roman"/>
          <w:b/>
          <w:color w:val="000000" w:themeColor="text1"/>
          <w:sz w:val="24"/>
          <w:szCs w:val="24"/>
        </w:rPr>
        <w:t>Figure S</w:t>
      </w:r>
      <w:r w:rsidR="00CD74AD">
        <w:rPr>
          <w:rFonts w:ascii="Times New Roman" w:hAnsi="Times New Roman" w:cs="Times New Roman"/>
          <w:b/>
          <w:color w:val="000000" w:themeColor="text1"/>
          <w:sz w:val="24"/>
          <w:szCs w:val="24"/>
        </w:rPr>
        <w:t>21</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LSV</w:t>
      </w:r>
      <w:proofErr w:type="spellEnd"/>
      <w:r>
        <w:rPr>
          <w:rFonts w:ascii="Times New Roman" w:hAnsi="Times New Roman" w:cs="Times New Roman"/>
          <w:color w:val="000000" w:themeColor="text1"/>
          <w:sz w:val="24"/>
          <w:szCs w:val="24"/>
        </w:rPr>
        <w:t xml:space="preserve"> curves of </w:t>
      </w:r>
      <w:proofErr w:type="spellStart"/>
      <w:r>
        <w:rPr>
          <w:rFonts w:ascii="Times New Roman" w:hAnsi="Times New Roman" w:cs="Times New Roman"/>
          <w:color w:val="000000" w:themeColor="text1"/>
          <w:sz w:val="24"/>
          <w:szCs w:val="24"/>
        </w:rPr>
        <w:t>CoW</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CoW</w:t>
      </w:r>
      <w:proofErr w:type="spellEnd"/>
      <w:r>
        <w:rPr>
          <w:rFonts w:ascii="Times New Roman" w:hAnsi="Times New Roman" w:cs="Times New Roman"/>
          <w:color w:val="000000" w:themeColor="text1"/>
          <w:sz w:val="24"/>
          <w:szCs w:val="24"/>
        </w:rPr>
        <w:t xml:space="preserve">-0-Ni and </w:t>
      </w:r>
      <w:proofErr w:type="spellStart"/>
      <w:r>
        <w:rPr>
          <w:rFonts w:ascii="Times New Roman" w:hAnsi="Times New Roman" w:cs="Times New Roman"/>
          <w:color w:val="000000" w:themeColor="text1"/>
          <w:sz w:val="24"/>
          <w:szCs w:val="24"/>
        </w:rPr>
        <w:t>CoW</w:t>
      </w:r>
      <w:proofErr w:type="spellEnd"/>
      <w:r>
        <w:rPr>
          <w:rFonts w:ascii="Times New Roman" w:hAnsi="Times New Roman" w:cs="Times New Roman"/>
          <w:color w:val="000000" w:themeColor="text1"/>
          <w:sz w:val="24"/>
          <w:szCs w:val="24"/>
        </w:rPr>
        <w:t>-1000-Ni exhibit UOR performance (1</w:t>
      </w:r>
      <w:r w:rsidR="00F74E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 KOH+ 0.3</w:t>
      </w:r>
      <w:r w:rsidR="006554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 urea).</w:t>
      </w:r>
    </w:p>
    <w:p w14:paraId="21F9185A" w14:textId="6F4B5F8D" w:rsidR="00DC20C0" w:rsidRDefault="004239DC" w:rsidP="00A7698D">
      <w:pPr>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br w:type="page"/>
      </w:r>
      <w:r w:rsidR="00DC20C0" w:rsidRPr="00DC20C0">
        <w:rPr>
          <w:rFonts w:ascii="Times New Roman" w:hAnsi="Times New Roman" w:cs="Times New Roman"/>
          <w:noProof/>
          <w:color w:val="000000" w:themeColor="text1"/>
          <w:sz w:val="24"/>
          <w:szCs w:val="24"/>
        </w:rPr>
        <w:lastRenderedPageBreak/>
        <w:drawing>
          <wp:inline distT="0" distB="0" distL="0" distR="0" wp14:anchorId="03575211" wp14:editId="6D331997">
            <wp:extent cx="3600000" cy="2796371"/>
            <wp:effectExtent l="0" t="0" r="635" b="4445"/>
            <wp:docPr id="49" name="图片 49" descr="C:\Users\Li\Desktop\电化学作图数据NiCoW\画图\Graph1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i\Desktop\电化学作图数据NiCoW\画图\Graph111.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000" cy="2796371"/>
                    </a:xfrm>
                    <a:prstGeom prst="rect">
                      <a:avLst/>
                    </a:prstGeom>
                    <a:noFill/>
                    <a:ln>
                      <a:noFill/>
                    </a:ln>
                  </pic:spPr>
                </pic:pic>
              </a:graphicData>
            </a:graphic>
          </wp:inline>
        </w:drawing>
      </w:r>
    </w:p>
    <w:p w14:paraId="0BFC1BC6" w14:textId="68F4EE45" w:rsidR="00DC20C0" w:rsidRPr="005078FF" w:rsidRDefault="00DC20C0" w:rsidP="00DC20C0">
      <w:pPr>
        <w:rPr>
          <w:rFonts w:ascii="Times New Roman" w:hAnsi="Times New Roman" w:cs="Times New Roman"/>
          <w:color w:val="000000" w:themeColor="text1"/>
          <w:sz w:val="24"/>
          <w:szCs w:val="24"/>
        </w:rPr>
      </w:pPr>
      <w:r w:rsidRPr="005078FF">
        <w:rPr>
          <w:rFonts w:ascii="Times New Roman" w:hAnsi="Times New Roman" w:cs="Times New Roman"/>
          <w:b/>
          <w:color w:val="000000" w:themeColor="text1"/>
          <w:sz w:val="24"/>
          <w:szCs w:val="24"/>
        </w:rPr>
        <w:t>Figure S</w:t>
      </w:r>
      <w:r w:rsidR="00CD74AD" w:rsidRPr="005078FF">
        <w:rPr>
          <w:rFonts w:ascii="Times New Roman" w:hAnsi="Times New Roman" w:cs="Times New Roman"/>
          <w:b/>
          <w:color w:val="000000" w:themeColor="text1"/>
          <w:sz w:val="24"/>
          <w:szCs w:val="24"/>
        </w:rPr>
        <w:t>22</w:t>
      </w:r>
      <w:r w:rsidRPr="005078FF">
        <w:rPr>
          <w:rFonts w:ascii="Times New Roman" w:hAnsi="Times New Roman" w:cs="Times New Roman"/>
          <w:b/>
          <w:color w:val="000000" w:themeColor="text1"/>
          <w:sz w:val="24"/>
          <w:szCs w:val="24"/>
        </w:rPr>
        <w:t>.</w:t>
      </w:r>
      <w:r w:rsidRPr="005078FF">
        <w:rPr>
          <w:rFonts w:ascii="Times New Roman" w:hAnsi="Times New Roman" w:cs="Times New Roman"/>
          <w:color w:val="000000" w:themeColor="text1"/>
          <w:sz w:val="24"/>
          <w:szCs w:val="24"/>
        </w:rPr>
        <w:t xml:space="preserve"> </w:t>
      </w:r>
      <w:r w:rsidR="004D509B" w:rsidRPr="005078FF">
        <w:rPr>
          <w:rFonts w:ascii="Times New Roman" w:hAnsi="Times New Roman" w:cs="Times New Roman"/>
          <w:color w:val="000000" w:themeColor="text1"/>
          <w:sz w:val="24"/>
          <w:szCs w:val="24"/>
        </w:rPr>
        <w:t>Comparison of t</w:t>
      </w:r>
      <w:r w:rsidRPr="005078FF">
        <w:rPr>
          <w:rFonts w:ascii="Times New Roman" w:hAnsi="Times New Roman" w:cs="Times New Roman"/>
          <w:color w:val="000000" w:themeColor="text1"/>
          <w:sz w:val="24"/>
          <w:szCs w:val="24"/>
        </w:rPr>
        <w:t>he UOR performance of CoW-500-Ni with different urea concentration (0.1 and 0.5M urea).</w:t>
      </w:r>
    </w:p>
    <w:p w14:paraId="527BD9F0" w14:textId="3A84183E" w:rsidR="009C21BF" w:rsidRPr="00746E9D" w:rsidRDefault="009C21BF" w:rsidP="00AD62D1">
      <w:pPr>
        <w:widowControl/>
        <w:ind w:firstLineChars="100" w:firstLine="240"/>
        <w:rPr>
          <w:rFonts w:ascii="Times New Roman" w:hAnsi="Times New Roman" w:cs="Times New Roman"/>
          <w:color w:val="000000" w:themeColor="text1"/>
          <w:sz w:val="24"/>
          <w:szCs w:val="24"/>
        </w:rPr>
      </w:pPr>
      <w:r w:rsidRPr="005078FF">
        <w:rPr>
          <w:rFonts w:ascii="Times New Roman" w:hAnsi="Times New Roman" w:cs="Times New Roman"/>
          <w:color w:val="000000" w:themeColor="text1"/>
          <w:sz w:val="24"/>
          <w:szCs w:val="24"/>
        </w:rPr>
        <w:t>The catalytic activity under low concentration of urea (0.1 M) is obviously poor. Increasing the concentration activity is significantly improved, and 0.3 M is suitable for its excellent catalytic performance and close to the concentration of domestic sewage, which increases its application significance.</w:t>
      </w:r>
    </w:p>
    <w:p w14:paraId="048DC96F" w14:textId="77777777" w:rsidR="009C21BF" w:rsidRDefault="009C21BF">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464BAEE" w14:textId="77777777" w:rsidR="00900EEA" w:rsidRDefault="00900EEA" w:rsidP="00142457">
      <w:pPr>
        <w:jc w:val="center"/>
        <w:rPr>
          <w:noProof/>
        </w:rPr>
      </w:pPr>
      <w:r w:rsidRPr="004B63C3">
        <w:rPr>
          <w:noProof/>
        </w:rPr>
        <w:lastRenderedPageBreak/>
        <w:drawing>
          <wp:inline distT="0" distB="0" distL="0" distR="0" wp14:anchorId="335C7DEA" wp14:editId="7E57520C">
            <wp:extent cx="5274310" cy="2083167"/>
            <wp:effectExtent l="0" t="0" r="2540" b="0"/>
            <wp:docPr id="28" name="图片 28" descr="C:\Users\Li\Desktop\电化学作图数据NiCoW\画图\作图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Desktop\电化学作图数据NiCoW\画图\作图52.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2083167"/>
                    </a:xfrm>
                    <a:prstGeom prst="rect">
                      <a:avLst/>
                    </a:prstGeom>
                    <a:noFill/>
                    <a:ln>
                      <a:noFill/>
                    </a:ln>
                  </pic:spPr>
                </pic:pic>
              </a:graphicData>
            </a:graphic>
          </wp:inline>
        </w:drawing>
      </w:r>
    </w:p>
    <w:p w14:paraId="57642822" w14:textId="089DB742" w:rsidR="00900EEA" w:rsidRDefault="00900EEA" w:rsidP="00142457">
      <w:pPr>
        <w:jc w:val="center"/>
        <w:rPr>
          <w:rFonts w:ascii="Times New Roman" w:hAnsi="Times New Roman" w:cs="Times New Roman"/>
          <w:sz w:val="24"/>
        </w:rPr>
      </w:pPr>
      <w:r w:rsidRPr="00965C99">
        <w:rPr>
          <w:rFonts w:ascii="Times New Roman" w:hAnsi="Times New Roman" w:cs="Times New Roman"/>
          <w:b/>
          <w:sz w:val="24"/>
        </w:rPr>
        <w:t>Fig</w:t>
      </w:r>
      <w:r>
        <w:rPr>
          <w:rFonts w:ascii="Times New Roman" w:hAnsi="Times New Roman" w:cs="Times New Roman"/>
          <w:b/>
          <w:sz w:val="24"/>
        </w:rPr>
        <w:t>ure</w:t>
      </w:r>
      <w:r w:rsidRPr="00965C99">
        <w:rPr>
          <w:rFonts w:ascii="Times New Roman" w:hAnsi="Times New Roman" w:cs="Times New Roman"/>
          <w:b/>
          <w:sz w:val="24"/>
        </w:rPr>
        <w:t xml:space="preserve"> S</w:t>
      </w:r>
      <w:r w:rsidR="00CD74AD">
        <w:rPr>
          <w:rFonts w:ascii="Times New Roman" w:hAnsi="Times New Roman" w:cs="Times New Roman"/>
          <w:b/>
          <w:sz w:val="24"/>
        </w:rPr>
        <w:t>23</w:t>
      </w:r>
      <w:r>
        <w:rPr>
          <w:rFonts w:ascii="Times New Roman" w:hAnsi="Times New Roman" w:cs="Times New Roman"/>
          <w:b/>
          <w:sz w:val="24"/>
        </w:rPr>
        <w:t xml:space="preserve">. </w:t>
      </w:r>
      <w:r w:rsidRPr="008D00CF">
        <w:rPr>
          <w:rFonts w:ascii="Times New Roman" w:hAnsi="Times New Roman" w:cs="Times New Roman"/>
          <w:sz w:val="24"/>
        </w:rPr>
        <w:t>Photog</w:t>
      </w:r>
      <w:r>
        <w:rPr>
          <w:rFonts w:ascii="Times New Roman" w:hAnsi="Times New Roman" w:cs="Times New Roman"/>
          <w:sz w:val="24"/>
        </w:rPr>
        <w:t>raphic image of the solar-driven electrolysis system</w:t>
      </w:r>
      <w:r w:rsidRPr="00965C99">
        <w:rPr>
          <w:rFonts w:ascii="Times New Roman" w:hAnsi="Times New Roman" w:cs="Times New Roman"/>
          <w:sz w:val="24"/>
        </w:rPr>
        <w:t>.</w:t>
      </w:r>
    </w:p>
    <w:p w14:paraId="38647AF1" w14:textId="7AC668C9" w:rsidR="00900EEA" w:rsidRDefault="00900EEA" w:rsidP="00AF35D2">
      <w:pPr>
        <w:ind w:firstLineChars="100" w:firstLine="240"/>
        <w:rPr>
          <w:rFonts w:ascii="Times New Roman" w:hAnsi="Times New Roman" w:cs="Times New Roman"/>
          <w:sz w:val="24"/>
        </w:rPr>
      </w:pPr>
      <w:r w:rsidRPr="004B63C3">
        <w:rPr>
          <w:rFonts w:ascii="Times New Roman" w:hAnsi="Times New Roman" w:cs="Times New Roman"/>
          <w:sz w:val="24"/>
        </w:rPr>
        <w:t>High efficiency hydrogen precipitation and urea oxidation reactions were simultaneously driven at a low potential of 1.5V</w:t>
      </w:r>
      <w:r w:rsidR="00D9253E">
        <w:rPr>
          <w:rFonts w:ascii="Times New Roman" w:hAnsi="Times New Roman" w:cs="Times New Roman"/>
          <w:sz w:val="24"/>
        </w:rPr>
        <w:t>.</w:t>
      </w:r>
    </w:p>
    <w:p w14:paraId="01CD3A2F" w14:textId="77777777" w:rsidR="00AF35D2" w:rsidRDefault="00AF35D2">
      <w:pPr>
        <w:widowControl/>
        <w:jc w:val="left"/>
        <w:rPr>
          <w:rFonts w:ascii="Times New Roman" w:hAnsi="Times New Roman" w:cs="Times New Roman"/>
          <w:sz w:val="24"/>
        </w:rPr>
      </w:pPr>
      <w:r>
        <w:rPr>
          <w:rFonts w:ascii="Times New Roman" w:hAnsi="Times New Roman" w:cs="Times New Roman"/>
          <w:sz w:val="24"/>
        </w:rPr>
        <w:br w:type="page"/>
      </w:r>
    </w:p>
    <w:p w14:paraId="393DCD41" w14:textId="77777777" w:rsidR="00900EEA" w:rsidRDefault="00900EEA" w:rsidP="00142457">
      <w:pPr>
        <w:jc w:val="center"/>
        <w:rPr>
          <w:rFonts w:ascii="Times New Roman" w:hAnsi="Times New Roman" w:cs="Times New Roman"/>
          <w:sz w:val="24"/>
        </w:rPr>
      </w:pPr>
      <w:r w:rsidRPr="00266942">
        <w:rPr>
          <w:rFonts w:ascii="Times New Roman" w:hAnsi="Times New Roman" w:cs="Times New Roman"/>
          <w:noProof/>
          <w:sz w:val="24"/>
        </w:rPr>
        <w:lastRenderedPageBreak/>
        <w:drawing>
          <wp:inline distT="0" distB="0" distL="0" distR="0" wp14:anchorId="76F3809B" wp14:editId="7699AA06">
            <wp:extent cx="5220000" cy="4054520"/>
            <wp:effectExtent l="0" t="0" r="0" b="3175"/>
            <wp:docPr id="4" name="图片 4" descr="C:\Users\Li\Desktop\电化学作图数据NiCoW\画图\作图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esktop\电化学作图数据NiCoW\画图\作图14.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20000" cy="4054520"/>
                    </a:xfrm>
                    <a:prstGeom prst="rect">
                      <a:avLst/>
                    </a:prstGeom>
                    <a:noFill/>
                    <a:ln>
                      <a:noFill/>
                    </a:ln>
                  </pic:spPr>
                </pic:pic>
              </a:graphicData>
            </a:graphic>
          </wp:inline>
        </w:drawing>
      </w:r>
    </w:p>
    <w:p w14:paraId="12F80897" w14:textId="53B5E79D" w:rsidR="00900EEA" w:rsidRDefault="00900EEA" w:rsidP="00142457">
      <w:pPr>
        <w:rPr>
          <w:rFonts w:ascii="Times New Roman" w:hAnsi="Times New Roman" w:cs="Times New Roman"/>
          <w:sz w:val="24"/>
        </w:rPr>
      </w:pPr>
      <w:r w:rsidRPr="00434BFC">
        <w:rPr>
          <w:rFonts w:ascii="Times New Roman" w:hAnsi="Times New Roman" w:cs="Times New Roman"/>
          <w:b/>
          <w:color w:val="000000" w:themeColor="text1"/>
          <w:sz w:val="24"/>
          <w:szCs w:val="24"/>
        </w:rPr>
        <w:t>Figure S</w:t>
      </w:r>
      <w:r w:rsidR="00CD74AD">
        <w:rPr>
          <w:rFonts w:ascii="Times New Roman" w:hAnsi="Times New Roman" w:cs="Times New Roman"/>
          <w:b/>
          <w:color w:val="000000" w:themeColor="text1"/>
          <w:sz w:val="24"/>
          <w:szCs w:val="24"/>
        </w:rPr>
        <w:t>24</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XPS spectra of CoW-500-Ni after 3h HER a) </w:t>
      </w:r>
      <w:r w:rsidRPr="0068697D">
        <w:rPr>
          <w:rFonts w:ascii="Times New Roman" w:hAnsi="Times New Roman" w:cs="Times New Roman"/>
          <w:color w:val="000000" w:themeColor="text1"/>
          <w:sz w:val="24"/>
          <w:szCs w:val="24"/>
        </w:rPr>
        <w:t>wide</w:t>
      </w:r>
      <w:r>
        <w:rPr>
          <w:rFonts w:ascii="Times New Roman" w:hAnsi="Times New Roman" w:cs="Times New Roman"/>
          <w:color w:val="000000" w:themeColor="text1"/>
          <w:sz w:val="24"/>
          <w:szCs w:val="24"/>
        </w:rPr>
        <w:t xml:space="preserve"> ranges spectra b) Ni 2p c) Co 2p and d) W 4f.</w:t>
      </w:r>
    </w:p>
    <w:p w14:paraId="506E4865" w14:textId="77777777" w:rsidR="00900EEA" w:rsidRDefault="00900EEA" w:rsidP="00142457">
      <w:pPr>
        <w:rPr>
          <w:rFonts w:ascii="Times New Roman" w:hAnsi="Times New Roman" w:cs="Times New Roman"/>
          <w:sz w:val="24"/>
        </w:rPr>
      </w:pPr>
      <w:r w:rsidRPr="00C01F06">
        <w:rPr>
          <w:rFonts w:ascii="Times New Roman" w:hAnsi="Times New Roman" w:cs="Times New Roman"/>
          <w:sz w:val="24"/>
        </w:rPr>
        <w:t xml:space="preserve"> </w:t>
      </w:r>
    </w:p>
    <w:p w14:paraId="31DC25BB" w14:textId="77777777" w:rsidR="00900EEA" w:rsidRDefault="00900EEA">
      <w:pPr>
        <w:widowControl/>
        <w:jc w:val="left"/>
        <w:rPr>
          <w:rFonts w:ascii="Times New Roman" w:hAnsi="Times New Roman" w:cs="Times New Roman"/>
          <w:sz w:val="24"/>
        </w:rPr>
      </w:pPr>
      <w:r>
        <w:rPr>
          <w:rFonts w:ascii="Times New Roman" w:hAnsi="Times New Roman" w:cs="Times New Roman"/>
          <w:sz w:val="24"/>
        </w:rPr>
        <w:br w:type="page"/>
      </w:r>
    </w:p>
    <w:p w14:paraId="508441E8" w14:textId="18BB3147" w:rsidR="00900EEA" w:rsidRDefault="005078FF" w:rsidP="00142457">
      <w:pPr>
        <w:jc w:val="center"/>
        <w:rPr>
          <w:rFonts w:ascii="Times New Roman" w:hAnsi="Times New Roman" w:cs="Times New Roman"/>
          <w:sz w:val="24"/>
        </w:rPr>
      </w:pPr>
      <w:r w:rsidRPr="005078FF">
        <w:rPr>
          <w:rFonts w:ascii="Times New Roman" w:hAnsi="Times New Roman" w:cs="Times New Roman"/>
          <w:noProof/>
          <w:sz w:val="24"/>
        </w:rPr>
        <w:lastRenderedPageBreak/>
        <w:drawing>
          <wp:inline distT="0" distB="0" distL="0" distR="0" wp14:anchorId="0C3EFB45" wp14:editId="52AF678C">
            <wp:extent cx="5759450" cy="4906164"/>
            <wp:effectExtent l="0" t="0" r="0" b="8890"/>
            <wp:docPr id="11" name="图片 11" descr="D:\NiCo(OH)x-CoW\电化学作图数据NiCoW\画图\作图8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Co(OH)x-CoW\电化学作图数据NiCoW\画图\作图86.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4906164"/>
                    </a:xfrm>
                    <a:prstGeom prst="rect">
                      <a:avLst/>
                    </a:prstGeom>
                    <a:noFill/>
                    <a:ln>
                      <a:noFill/>
                    </a:ln>
                  </pic:spPr>
                </pic:pic>
              </a:graphicData>
            </a:graphic>
          </wp:inline>
        </w:drawing>
      </w:r>
    </w:p>
    <w:p w14:paraId="7CE1357F" w14:textId="3D1D3560" w:rsidR="00900EEA" w:rsidRDefault="00900EEA" w:rsidP="009E6EDB">
      <w:pPr>
        <w:rPr>
          <w:rFonts w:ascii="Times New Roman" w:hAnsi="Times New Roman" w:cs="Times New Roman"/>
          <w:sz w:val="24"/>
        </w:rPr>
      </w:pPr>
      <w:r w:rsidRPr="009C643A">
        <w:rPr>
          <w:rFonts w:ascii="Times New Roman" w:hAnsi="Times New Roman" w:cs="Times New Roman"/>
          <w:b/>
          <w:sz w:val="24"/>
          <w:highlight w:val="yellow"/>
        </w:rPr>
        <w:t xml:space="preserve">Figure </w:t>
      </w:r>
      <w:proofErr w:type="spellStart"/>
      <w:r w:rsidRPr="009C643A">
        <w:rPr>
          <w:rFonts w:ascii="Times New Roman" w:hAnsi="Times New Roman" w:cs="Times New Roman"/>
          <w:b/>
          <w:sz w:val="24"/>
          <w:highlight w:val="yellow"/>
        </w:rPr>
        <w:t>S</w:t>
      </w:r>
      <w:r w:rsidR="00CD74AD" w:rsidRPr="009C643A">
        <w:rPr>
          <w:rFonts w:ascii="Times New Roman" w:hAnsi="Times New Roman" w:cs="Times New Roman"/>
          <w:b/>
          <w:sz w:val="24"/>
          <w:highlight w:val="yellow"/>
        </w:rPr>
        <w:t>25</w:t>
      </w:r>
      <w:proofErr w:type="spellEnd"/>
      <w:r w:rsidRPr="009C643A">
        <w:rPr>
          <w:rFonts w:ascii="Times New Roman" w:hAnsi="Times New Roman" w:cs="Times New Roman"/>
          <w:b/>
          <w:sz w:val="24"/>
          <w:highlight w:val="yellow"/>
        </w:rPr>
        <w:t xml:space="preserve">. </w:t>
      </w:r>
      <w:proofErr w:type="spellStart"/>
      <w:r w:rsidRPr="009C643A">
        <w:rPr>
          <w:rFonts w:ascii="Times New Roman" w:hAnsi="Times New Roman" w:cs="Times New Roman"/>
          <w:sz w:val="24"/>
          <w:highlight w:val="yellow"/>
        </w:rPr>
        <w:t>SEM</w:t>
      </w:r>
      <w:proofErr w:type="spellEnd"/>
      <w:r w:rsidRPr="009C643A">
        <w:rPr>
          <w:rFonts w:ascii="Times New Roman" w:hAnsi="Times New Roman" w:cs="Times New Roman"/>
          <w:sz w:val="24"/>
          <w:highlight w:val="yellow"/>
        </w:rPr>
        <w:t xml:space="preserve"> EDS spectra for CoW-500-Ni with different concentration of Ni source </w:t>
      </w:r>
      <w:r w:rsidRPr="009C643A">
        <w:rPr>
          <w:rFonts w:ascii="Times New Roman" w:hAnsi="Times New Roman" w:cs="Times New Roman" w:hint="eastAsia"/>
          <w:sz w:val="24"/>
          <w:highlight w:val="yellow"/>
        </w:rPr>
        <w:t>a</w:t>
      </w:r>
      <w:r w:rsidRPr="009C643A">
        <w:rPr>
          <w:rFonts w:ascii="Times New Roman" w:hAnsi="Times New Roman" w:cs="Times New Roman"/>
          <w:sz w:val="24"/>
          <w:highlight w:val="yellow"/>
        </w:rPr>
        <w:t xml:space="preserve">) 0 </w:t>
      </w:r>
      <w:proofErr w:type="spellStart"/>
      <w:r w:rsidRPr="009C643A">
        <w:rPr>
          <w:rFonts w:ascii="Times New Roman" w:hAnsi="Times New Roman" w:cs="Times New Roman"/>
          <w:sz w:val="24"/>
          <w:highlight w:val="yellow"/>
        </w:rPr>
        <w:t>mM</w:t>
      </w:r>
      <w:proofErr w:type="spellEnd"/>
      <w:r w:rsidRPr="009C643A">
        <w:rPr>
          <w:rFonts w:ascii="Times New Roman" w:hAnsi="Times New Roman" w:cs="Times New Roman"/>
          <w:sz w:val="24"/>
          <w:highlight w:val="yellow"/>
        </w:rPr>
        <w:t xml:space="preserve"> b) </w:t>
      </w:r>
      <w:r w:rsidR="005078FF" w:rsidRPr="009C643A">
        <w:rPr>
          <w:rFonts w:ascii="Times New Roman" w:hAnsi="Times New Roman" w:cs="Times New Roman"/>
          <w:sz w:val="24"/>
          <w:highlight w:val="yellow"/>
        </w:rPr>
        <w:t>10</w:t>
      </w:r>
      <w:r w:rsidRPr="009C643A">
        <w:rPr>
          <w:rFonts w:ascii="Times New Roman" w:hAnsi="Times New Roman" w:cs="Times New Roman"/>
          <w:sz w:val="24"/>
          <w:highlight w:val="yellow"/>
        </w:rPr>
        <w:t xml:space="preserve">0 </w:t>
      </w:r>
      <w:proofErr w:type="spellStart"/>
      <w:r w:rsidRPr="009C643A">
        <w:rPr>
          <w:rFonts w:ascii="Times New Roman" w:hAnsi="Times New Roman" w:cs="Times New Roman"/>
          <w:sz w:val="24"/>
          <w:highlight w:val="yellow"/>
        </w:rPr>
        <w:t>mM</w:t>
      </w:r>
      <w:proofErr w:type="spellEnd"/>
      <w:r w:rsidRPr="009C643A">
        <w:rPr>
          <w:rFonts w:ascii="Times New Roman" w:hAnsi="Times New Roman" w:cs="Times New Roman"/>
          <w:sz w:val="24"/>
          <w:highlight w:val="yellow"/>
        </w:rPr>
        <w:t xml:space="preserve"> c) </w:t>
      </w:r>
      <w:r w:rsidR="005078FF" w:rsidRPr="009C643A">
        <w:rPr>
          <w:rFonts w:ascii="Times New Roman" w:hAnsi="Times New Roman" w:cs="Times New Roman"/>
          <w:sz w:val="24"/>
          <w:highlight w:val="yellow"/>
        </w:rPr>
        <w:t>5</w:t>
      </w:r>
      <w:r w:rsidRPr="009C643A">
        <w:rPr>
          <w:rFonts w:ascii="Times New Roman" w:hAnsi="Times New Roman" w:cs="Times New Roman"/>
          <w:sz w:val="24"/>
          <w:highlight w:val="yellow"/>
        </w:rPr>
        <w:t xml:space="preserve">0 </w:t>
      </w:r>
      <w:proofErr w:type="spellStart"/>
      <w:r w:rsidRPr="009C643A">
        <w:rPr>
          <w:rFonts w:ascii="Times New Roman" w:hAnsi="Times New Roman" w:cs="Times New Roman"/>
          <w:sz w:val="24"/>
          <w:highlight w:val="yellow"/>
        </w:rPr>
        <w:t>mM.</w:t>
      </w:r>
      <w:proofErr w:type="spellEnd"/>
    </w:p>
    <w:p w14:paraId="66CE4FA2" w14:textId="77777777" w:rsidR="00AF35D2" w:rsidRDefault="00AF35D2">
      <w:pPr>
        <w:widowControl/>
        <w:jc w:val="left"/>
        <w:rPr>
          <w:rFonts w:ascii="Times New Roman" w:hAnsi="Times New Roman" w:cs="Times New Roman"/>
          <w:noProof/>
        </w:rPr>
      </w:pPr>
      <w:r>
        <w:rPr>
          <w:rFonts w:ascii="Times New Roman" w:hAnsi="Times New Roman" w:cs="Times New Roman"/>
          <w:noProof/>
        </w:rPr>
        <w:br w:type="page"/>
      </w:r>
    </w:p>
    <w:p w14:paraId="13D1D57E" w14:textId="77777777" w:rsidR="00900EEA" w:rsidRPr="000F6534" w:rsidRDefault="00900EEA" w:rsidP="00142457">
      <w:pPr>
        <w:jc w:val="center"/>
        <w:rPr>
          <w:rFonts w:ascii="Times New Roman" w:hAnsi="Times New Roman" w:cs="Times New Roman"/>
          <w:sz w:val="24"/>
        </w:rPr>
      </w:pPr>
      <w:r w:rsidRPr="008D00CF">
        <w:rPr>
          <w:rFonts w:ascii="Times New Roman" w:hAnsi="Times New Roman" w:cs="Times New Roman"/>
          <w:noProof/>
          <w:sz w:val="24"/>
        </w:rPr>
        <w:lastRenderedPageBreak/>
        <w:drawing>
          <wp:inline distT="0" distB="0" distL="0" distR="0" wp14:anchorId="37919550" wp14:editId="6719FBF2">
            <wp:extent cx="3600000" cy="2573334"/>
            <wp:effectExtent l="0" t="0" r="635" b="0"/>
            <wp:docPr id="15" name="图片 15" descr="C:\Users\Li\Desktop\电化学作图数据NiCoW\画图\Graph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Desktop\电化学作图数据NiCoW\画图\Graph52.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0" cy="2573334"/>
                    </a:xfrm>
                    <a:prstGeom prst="rect">
                      <a:avLst/>
                    </a:prstGeom>
                    <a:noFill/>
                    <a:ln>
                      <a:noFill/>
                    </a:ln>
                  </pic:spPr>
                </pic:pic>
              </a:graphicData>
            </a:graphic>
          </wp:inline>
        </w:drawing>
      </w:r>
    </w:p>
    <w:p w14:paraId="73F7FBDE" w14:textId="6F28B1AE" w:rsidR="00900EEA" w:rsidRDefault="00900EEA" w:rsidP="00142457">
      <w:pPr>
        <w:jc w:val="center"/>
        <w:rPr>
          <w:rFonts w:ascii="Times New Roman" w:hAnsi="Times New Roman" w:cs="Times New Roman"/>
          <w:sz w:val="24"/>
        </w:rPr>
      </w:pPr>
      <w:r w:rsidRPr="00C01F06">
        <w:rPr>
          <w:rFonts w:ascii="Times New Roman" w:hAnsi="Times New Roman" w:cs="Times New Roman"/>
          <w:b/>
          <w:sz w:val="24"/>
        </w:rPr>
        <w:t>Figure S</w:t>
      </w:r>
      <w:r w:rsidR="00CD74AD">
        <w:rPr>
          <w:rFonts w:ascii="Times New Roman" w:hAnsi="Times New Roman" w:cs="Times New Roman"/>
          <w:b/>
          <w:sz w:val="24"/>
        </w:rPr>
        <w:t>26</w:t>
      </w:r>
      <w:r>
        <w:rPr>
          <w:rFonts w:ascii="Times New Roman" w:hAnsi="Times New Roman" w:cs="Times New Roman"/>
          <w:b/>
          <w:sz w:val="24"/>
        </w:rPr>
        <w:t>.</w:t>
      </w:r>
      <w:r w:rsidRPr="00C01F06">
        <w:rPr>
          <w:rFonts w:ascii="Times New Roman" w:hAnsi="Times New Roman" w:cs="Times New Roman"/>
          <w:sz w:val="24"/>
        </w:rPr>
        <w:t xml:space="preserve"> </w:t>
      </w:r>
      <w:r>
        <w:rPr>
          <w:rFonts w:ascii="Times New Roman" w:hAnsi="Times New Roman" w:cs="Times New Roman"/>
          <w:sz w:val="24"/>
        </w:rPr>
        <w:t>LSV</w:t>
      </w:r>
      <w:r w:rsidRPr="00C01F06">
        <w:rPr>
          <w:rFonts w:ascii="Times New Roman" w:hAnsi="Times New Roman" w:cs="Times New Roman"/>
          <w:sz w:val="24"/>
        </w:rPr>
        <w:t xml:space="preserve"> curves of </w:t>
      </w:r>
      <w:r>
        <w:rPr>
          <w:rFonts w:ascii="Times New Roman" w:hAnsi="Times New Roman" w:cs="Times New Roman"/>
          <w:sz w:val="24"/>
        </w:rPr>
        <w:t>CoW-500-Ni</w:t>
      </w:r>
      <w:r w:rsidRPr="003527BA">
        <w:rPr>
          <w:rFonts w:ascii="Times New Roman" w:hAnsi="Times New Roman" w:cs="Times New Roman"/>
          <w:sz w:val="24"/>
          <w:vertAlign w:val="subscript"/>
        </w:rPr>
        <w:t>0</w:t>
      </w:r>
      <w:r>
        <w:rPr>
          <w:rFonts w:ascii="Times New Roman" w:hAnsi="Times New Roman" w:cs="Times New Roman"/>
          <w:sz w:val="24"/>
        </w:rPr>
        <w:t>, CoW-500-Ni</w:t>
      </w:r>
      <w:r w:rsidRPr="003527BA">
        <w:rPr>
          <w:rFonts w:ascii="Times New Roman" w:hAnsi="Times New Roman" w:cs="Times New Roman"/>
          <w:sz w:val="24"/>
          <w:vertAlign w:val="subscript"/>
        </w:rPr>
        <w:t>50</w:t>
      </w:r>
      <w:r w:rsidRPr="00C01F06">
        <w:rPr>
          <w:rFonts w:ascii="Times New Roman" w:hAnsi="Times New Roman" w:cs="Times New Roman"/>
          <w:sz w:val="24"/>
        </w:rPr>
        <w:t xml:space="preserve"> and Co</w:t>
      </w:r>
      <w:r>
        <w:rPr>
          <w:rFonts w:ascii="Times New Roman" w:hAnsi="Times New Roman" w:cs="Times New Roman"/>
          <w:sz w:val="24"/>
        </w:rPr>
        <w:t>W</w:t>
      </w:r>
      <w:r w:rsidRPr="00C01F06">
        <w:rPr>
          <w:rFonts w:ascii="Times New Roman" w:hAnsi="Times New Roman" w:cs="Times New Roman"/>
          <w:sz w:val="24"/>
        </w:rPr>
        <w:t>-500</w:t>
      </w:r>
      <w:r>
        <w:rPr>
          <w:rFonts w:ascii="Times New Roman" w:hAnsi="Times New Roman" w:cs="Times New Roman"/>
          <w:sz w:val="24"/>
        </w:rPr>
        <w:t>-Ni</w:t>
      </w:r>
      <w:r w:rsidRPr="003527BA">
        <w:rPr>
          <w:rFonts w:ascii="Times New Roman" w:hAnsi="Times New Roman" w:cs="Times New Roman"/>
          <w:sz w:val="24"/>
          <w:vertAlign w:val="subscript"/>
        </w:rPr>
        <w:t>100</w:t>
      </w:r>
      <w:r w:rsidRPr="00C01F06">
        <w:rPr>
          <w:rFonts w:ascii="Times New Roman" w:hAnsi="Times New Roman" w:cs="Times New Roman"/>
          <w:sz w:val="24"/>
        </w:rPr>
        <w:t>.</w:t>
      </w:r>
    </w:p>
    <w:p w14:paraId="14D236F3" w14:textId="77777777" w:rsidR="00142457" w:rsidRDefault="00142457">
      <w:pPr>
        <w:widowControl/>
        <w:jc w:val="left"/>
        <w:rPr>
          <w:noProof/>
        </w:rPr>
      </w:pPr>
      <w:r>
        <w:rPr>
          <w:noProof/>
        </w:rPr>
        <w:br w:type="page"/>
      </w:r>
    </w:p>
    <w:p w14:paraId="2286EB1C" w14:textId="140EF96D" w:rsidR="00367CAD" w:rsidRDefault="000848E9" w:rsidP="00EC1968">
      <w:pPr>
        <w:widowControl/>
        <w:jc w:val="center"/>
        <w:rPr>
          <w:noProof/>
        </w:rPr>
      </w:pPr>
      <w:r w:rsidRPr="000848E9">
        <w:rPr>
          <w:noProof/>
        </w:rPr>
        <w:lastRenderedPageBreak/>
        <w:drawing>
          <wp:inline distT="0" distB="0" distL="0" distR="0" wp14:anchorId="2901328D" wp14:editId="016D71C1">
            <wp:extent cx="5759450" cy="4447454"/>
            <wp:effectExtent l="0" t="0" r="0" b="0"/>
            <wp:docPr id="18" name="图片 18" descr="C:\Users\Li\Desktop\电化学作图数据NiCoW\画图\作图8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Desktop\电化学作图数据NiCoW\画图\作图80.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4447454"/>
                    </a:xfrm>
                    <a:prstGeom prst="rect">
                      <a:avLst/>
                    </a:prstGeom>
                    <a:noFill/>
                    <a:ln>
                      <a:noFill/>
                    </a:ln>
                  </pic:spPr>
                </pic:pic>
              </a:graphicData>
            </a:graphic>
          </wp:inline>
        </w:drawing>
      </w:r>
    </w:p>
    <w:p w14:paraId="2B741867" w14:textId="24BC9614" w:rsidR="00524D5F" w:rsidRPr="005078FF" w:rsidRDefault="00367CAD" w:rsidP="00AB7A3E">
      <w:pPr>
        <w:widowControl/>
        <w:rPr>
          <w:rFonts w:ascii="Times New Roman" w:hAnsi="Times New Roman" w:cs="Times New Roman"/>
          <w:color w:val="000000" w:themeColor="text1"/>
          <w:sz w:val="24"/>
        </w:rPr>
      </w:pPr>
      <w:r w:rsidRPr="005078FF">
        <w:rPr>
          <w:rFonts w:ascii="Times New Roman" w:hAnsi="Times New Roman" w:cs="Times New Roman"/>
          <w:b/>
          <w:color w:val="000000" w:themeColor="text1"/>
          <w:sz w:val="24"/>
        </w:rPr>
        <w:t>Figure S</w:t>
      </w:r>
      <w:r w:rsidR="00CD74AD" w:rsidRPr="005078FF">
        <w:rPr>
          <w:rFonts w:ascii="Times New Roman" w:hAnsi="Times New Roman" w:cs="Times New Roman"/>
          <w:b/>
          <w:color w:val="000000" w:themeColor="text1"/>
          <w:sz w:val="24"/>
        </w:rPr>
        <w:t>27</w:t>
      </w:r>
      <w:r w:rsidRPr="005078FF">
        <w:rPr>
          <w:rFonts w:ascii="Times New Roman" w:hAnsi="Times New Roman" w:cs="Times New Roman"/>
          <w:b/>
          <w:color w:val="000000" w:themeColor="text1"/>
          <w:sz w:val="24"/>
        </w:rPr>
        <w:t>.</w:t>
      </w:r>
      <w:r w:rsidRPr="005078FF">
        <w:rPr>
          <w:rFonts w:ascii="Times New Roman" w:hAnsi="Times New Roman" w:cs="Times New Roman"/>
          <w:color w:val="000000" w:themeColor="text1"/>
          <w:sz w:val="24"/>
        </w:rPr>
        <w:t xml:space="preserve"> a, b) SEM images of Co-500-Ni with different magnification. c) </w:t>
      </w:r>
      <w:r w:rsidR="00753DD6" w:rsidRPr="005078FF">
        <w:rPr>
          <w:rFonts w:ascii="Times New Roman" w:hAnsi="Times New Roman" w:cs="Times New Roman"/>
          <w:color w:val="000000" w:themeColor="text1"/>
          <w:sz w:val="24"/>
        </w:rPr>
        <w:t xml:space="preserve">FT-IR and </w:t>
      </w:r>
      <w:r w:rsidRPr="005078FF">
        <w:rPr>
          <w:rFonts w:ascii="Times New Roman" w:hAnsi="Times New Roman" w:cs="Times New Roman"/>
          <w:color w:val="000000" w:themeColor="text1"/>
          <w:sz w:val="24"/>
        </w:rPr>
        <w:t xml:space="preserve">XRD spectra of Co-500-Ni. d) LSV curve compared with CoW-500-Ni. </w:t>
      </w:r>
    </w:p>
    <w:p w14:paraId="5E447922" w14:textId="0549AA89" w:rsidR="003C0BB6" w:rsidRPr="00270874" w:rsidRDefault="00524D5F" w:rsidP="00503DE2">
      <w:pPr>
        <w:widowControl/>
        <w:ind w:firstLineChars="100" w:firstLine="240"/>
        <w:rPr>
          <w:rFonts w:ascii="Times New Roman" w:hAnsi="Times New Roman" w:cs="Times New Roman"/>
          <w:b/>
          <w:color w:val="FF0000"/>
          <w:sz w:val="24"/>
          <w:szCs w:val="24"/>
        </w:rPr>
      </w:pPr>
      <w:proofErr w:type="spellStart"/>
      <w:r w:rsidRPr="005078FF">
        <w:rPr>
          <w:rFonts w:ascii="Times New Roman" w:hAnsi="Times New Roman" w:cs="Times New Roman"/>
          <w:color w:val="000000" w:themeColor="text1"/>
          <w:sz w:val="24"/>
          <w:szCs w:val="24"/>
        </w:rPr>
        <w:t>NiCo</w:t>
      </w:r>
      <w:proofErr w:type="spellEnd"/>
      <w:r w:rsidRPr="005078FF">
        <w:rPr>
          <w:rFonts w:ascii="Times New Roman" w:hAnsi="Times New Roman" w:cs="Times New Roman"/>
          <w:color w:val="000000" w:themeColor="text1"/>
          <w:sz w:val="24"/>
          <w:szCs w:val="24"/>
        </w:rPr>
        <w:t>(OH</w:t>
      </w:r>
      <w:r w:rsidRPr="005078FF">
        <w:rPr>
          <w:rFonts w:ascii="Times New Roman" w:hAnsi="Times New Roman" w:cs="Times New Roman" w:hint="eastAsia"/>
          <w:color w:val="000000" w:themeColor="text1"/>
          <w:sz w:val="24"/>
          <w:szCs w:val="24"/>
        </w:rPr>
        <w:t>)</w:t>
      </w:r>
      <w:r w:rsidRPr="005078FF">
        <w:rPr>
          <w:rFonts w:ascii="Times New Roman" w:hAnsi="Times New Roman" w:cs="Times New Roman" w:hint="eastAsia"/>
          <w:color w:val="000000" w:themeColor="text1"/>
          <w:sz w:val="24"/>
          <w:szCs w:val="24"/>
          <w:vertAlign w:val="subscript"/>
        </w:rPr>
        <w:t>x</w:t>
      </w:r>
      <w:r w:rsidRPr="005078FF">
        <w:rPr>
          <w:rFonts w:ascii="Times New Roman" w:hAnsi="Times New Roman" w:cs="Times New Roman"/>
          <w:color w:val="000000" w:themeColor="text1"/>
          <w:sz w:val="24"/>
          <w:szCs w:val="24"/>
        </w:rPr>
        <w:t xml:space="preserve">-Co </w:t>
      </w:r>
      <w:r w:rsidR="00503DE2" w:rsidRPr="005078FF">
        <w:rPr>
          <w:rFonts w:ascii="Times New Roman" w:hAnsi="Times New Roman" w:cs="Times New Roman"/>
          <w:color w:val="000000" w:themeColor="text1"/>
          <w:sz w:val="24"/>
          <w:szCs w:val="24"/>
        </w:rPr>
        <w:t>wa</w:t>
      </w:r>
      <w:r w:rsidRPr="005078FF">
        <w:rPr>
          <w:rFonts w:ascii="Times New Roman" w:hAnsi="Times New Roman" w:cs="Times New Roman"/>
          <w:color w:val="000000" w:themeColor="text1"/>
          <w:sz w:val="24"/>
          <w:szCs w:val="24"/>
        </w:rPr>
        <w:t>s synthesized by removing tungsten only with the same optimal preparation process</w:t>
      </w:r>
      <w:r w:rsidR="00407204" w:rsidRPr="005078FF">
        <w:rPr>
          <w:rFonts w:ascii="Times New Roman" w:hAnsi="Times New Roman" w:cs="Times New Roman" w:hint="eastAsia"/>
          <w:color w:val="000000" w:themeColor="text1"/>
          <w:sz w:val="24"/>
          <w:szCs w:val="24"/>
        </w:rPr>
        <w:t>.</w:t>
      </w:r>
      <w:r w:rsidR="00407204" w:rsidRPr="005078FF">
        <w:rPr>
          <w:rFonts w:ascii="Times New Roman" w:hAnsi="Times New Roman" w:cs="Times New Roman"/>
          <w:color w:val="000000" w:themeColor="text1"/>
          <w:sz w:val="24"/>
          <w:szCs w:val="24"/>
        </w:rPr>
        <w:t xml:space="preserve"> The coverage of hydroxide nanosheets on the surface can be observed in SEM image. XRD and FT-IR together confirm</w:t>
      </w:r>
      <w:r w:rsidRPr="005078FF">
        <w:rPr>
          <w:rFonts w:ascii="Times New Roman" w:hAnsi="Times New Roman" w:cs="Times New Roman"/>
          <w:color w:val="000000" w:themeColor="text1"/>
          <w:sz w:val="24"/>
          <w:szCs w:val="24"/>
        </w:rPr>
        <w:t xml:space="preserve"> the </w:t>
      </w:r>
      <w:r w:rsidR="00407204" w:rsidRPr="005078FF">
        <w:rPr>
          <w:rFonts w:ascii="Times New Roman" w:hAnsi="Times New Roman" w:cs="Times New Roman"/>
          <w:color w:val="000000" w:themeColor="text1"/>
          <w:sz w:val="24"/>
          <w:szCs w:val="24"/>
        </w:rPr>
        <w:t xml:space="preserve">same </w:t>
      </w:r>
      <w:r w:rsidRPr="005078FF">
        <w:rPr>
          <w:rFonts w:ascii="Times New Roman" w:hAnsi="Times New Roman" w:cs="Times New Roman"/>
          <w:color w:val="000000" w:themeColor="text1"/>
          <w:sz w:val="24"/>
          <w:szCs w:val="24"/>
        </w:rPr>
        <w:t xml:space="preserve">mixed-crystalline </w:t>
      </w:r>
      <w:proofErr w:type="spellStart"/>
      <w:r w:rsidRPr="005078FF">
        <w:rPr>
          <w:rFonts w:ascii="Times New Roman" w:hAnsi="Times New Roman" w:cs="Times New Roman"/>
          <w:color w:val="000000" w:themeColor="text1"/>
          <w:sz w:val="24"/>
          <w:szCs w:val="24"/>
        </w:rPr>
        <w:t>heterostructure</w:t>
      </w:r>
      <w:proofErr w:type="spellEnd"/>
      <w:r w:rsidR="00407204" w:rsidRPr="005078FF">
        <w:rPr>
          <w:rFonts w:ascii="Times New Roman" w:hAnsi="Times New Roman" w:cs="Times New Roman"/>
          <w:color w:val="000000" w:themeColor="text1"/>
          <w:sz w:val="24"/>
          <w:szCs w:val="24"/>
        </w:rPr>
        <w:t xml:space="preserve"> as </w:t>
      </w:r>
      <w:proofErr w:type="spellStart"/>
      <w:r w:rsidR="00407204" w:rsidRPr="005078FF">
        <w:rPr>
          <w:rFonts w:ascii="Times New Roman" w:hAnsi="Times New Roman" w:cs="Times New Roman"/>
          <w:color w:val="000000" w:themeColor="text1"/>
          <w:sz w:val="24"/>
          <w:szCs w:val="24"/>
        </w:rPr>
        <w:t>NiCo</w:t>
      </w:r>
      <w:proofErr w:type="spellEnd"/>
      <w:r w:rsidR="00407204" w:rsidRPr="005078FF">
        <w:rPr>
          <w:rFonts w:ascii="Times New Roman" w:hAnsi="Times New Roman" w:cs="Times New Roman"/>
          <w:color w:val="000000" w:themeColor="text1"/>
          <w:sz w:val="24"/>
          <w:szCs w:val="24"/>
        </w:rPr>
        <w:t>(OH)</w:t>
      </w:r>
      <w:r w:rsidR="00407204" w:rsidRPr="005078FF">
        <w:rPr>
          <w:rFonts w:ascii="Times New Roman" w:hAnsi="Times New Roman" w:cs="Times New Roman"/>
          <w:color w:val="000000" w:themeColor="text1"/>
          <w:sz w:val="24"/>
          <w:szCs w:val="24"/>
          <w:vertAlign w:val="subscript"/>
        </w:rPr>
        <w:t>x</w:t>
      </w:r>
      <w:r w:rsidR="00407204" w:rsidRPr="005078FF">
        <w:rPr>
          <w:rFonts w:ascii="Times New Roman" w:hAnsi="Times New Roman" w:cs="Times New Roman"/>
          <w:color w:val="000000" w:themeColor="text1"/>
          <w:sz w:val="24"/>
          <w:szCs w:val="24"/>
        </w:rPr>
        <w:t>-</w:t>
      </w:r>
      <w:proofErr w:type="spellStart"/>
      <w:r w:rsidR="00407204" w:rsidRPr="005078FF">
        <w:rPr>
          <w:rFonts w:ascii="Times New Roman" w:hAnsi="Times New Roman" w:cs="Times New Roman"/>
          <w:color w:val="000000" w:themeColor="text1"/>
          <w:sz w:val="24"/>
          <w:szCs w:val="24"/>
        </w:rPr>
        <w:t>Co</w:t>
      </w:r>
      <w:r w:rsidR="00407204" w:rsidRPr="005078FF">
        <w:rPr>
          <w:rFonts w:ascii="Times New Roman" w:hAnsi="Times New Roman" w:cs="Times New Roman"/>
          <w:color w:val="000000" w:themeColor="text1"/>
          <w:sz w:val="24"/>
          <w:szCs w:val="24"/>
          <w:vertAlign w:val="subscript"/>
        </w:rPr>
        <w:t>y</w:t>
      </w:r>
      <w:r w:rsidR="00407204" w:rsidRPr="005078FF">
        <w:rPr>
          <w:rFonts w:ascii="Times New Roman" w:hAnsi="Times New Roman" w:cs="Times New Roman"/>
          <w:color w:val="000000" w:themeColor="text1"/>
          <w:sz w:val="24"/>
          <w:szCs w:val="24"/>
        </w:rPr>
        <w:t>W</w:t>
      </w:r>
      <w:proofErr w:type="spellEnd"/>
      <w:r w:rsidR="004D5A40" w:rsidRPr="005078FF">
        <w:rPr>
          <w:rFonts w:ascii="Times New Roman" w:hAnsi="Times New Roman" w:cs="Times New Roman"/>
          <w:color w:val="000000" w:themeColor="text1"/>
          <w:sz w:val="24"/>
          <w:szCs w:val="24"/>
        </w:rPr>
        <w:t>.</w:t>
      </w:r>
      <w:r w:rsidRPr="005078FF">
        <w:rPr>
          <w:rFonts w:ascii="Times New Roman" w:hAnsi="Times New Roman" w:cs="Times New Roman"/>
          <w:color w:val="000000" w:themeColor="text1"/>
          <w:sz w:val="24"/>
          <w:szCs w:val="24"/>
        </w:rPr>
        <w:t xml:space="preserve"> </w:t>
      </w:r>
      <w:r w:rsidR="00407204" w:rsidRPr="005078FF">
        <w:rPr>
          <w:rFonts w:ascii="Times New Roman" w:hAnsi="Times New Roman" w:cs="Times New Roman"/>
          <w:color w:val="000000" w:themeColor="text1"/>
          <w:sz w:val="24"/>
          <w:szCs w:val="24"/>
        </w:rPr>
        <w:t xml:space="preserve">In Figure </w:t>
      </w:r>
      <w:r w:rsidR="000603FF" w:rsidRPr="005078FF">
        <w:rPr>
          <w:rFonts w:ascii="Times New Roman" w:hAnsi="Times New Roman" w:cs="Times New Roman"/>
          <w:color w:val="000000" w:themeColor="text1"/>
          <w:sz w:val="24"/>
          <w:szCs w:val="24"/>
        </w:rPr>
        <w:t>S27</w:t>
      </w:r>
      <w:r w:rsidR="00407204" w:rsidRPr="005078FF">
        <w:rPr>
          <w:rFonts w:ascii="Times New Roman" w:hAnsi="Times New Roman" w:cs="Times New Roman"/>
          <w:color w:val="000000" w:themeColor="text1"/>
          <w:sz w:val="24"/>
          <w:szCs w:val="24"/>
        </w:rPr>
        <w:t>d, t</w:t>
      </w:r>
      <w:r w:rsidRPr="005078FF">
        <w:rPr>
          <w:rFonts w:ascii="Times New Roman" w:hAnsi="Times New Roman" w:cs="Times New Roman"/>
          <w:color w:val="000000" w:themeColor="text1"/>
          <w:sz w:val="24"/>
          <w:szCs w:val="24"/>
        </w:rPr>
        <w:t xml:space="preserve">he poor catalytic activity </w:t>
      </w:r>
      <w:r w:rsidR="00407204" w:rsidRPr="005078FF">
        <w:rPr>
          <w:rFonts w:ascii="Times New Roman" w:hAnsi="Times New Roman" w:cs="Times New Roman"/>
          <w:color w:val="000000" w:themeColor="text1"/>
          <w:sz w:val="24"/>
          <w:szCs w:val="24"/>
        </w:rPr>
        <w:t xml:space="preserve">of </w:t>
      </w:r>
      <w:proofErr w:type="spellStart"/>
      <w:r w:rsidR="00407204" w:rsidRPr="005078FF">
        <w:rPr>
          <w:rFonts w:ascii="Times New Roman" w:hAnsi="Times New Roman" w:cs="Times New Roman"/>
          <w:color w:val="000000" w:themeColor="text1"/>
          <w:sz w:val="24"/>
          <w:szCs w:val="24"/>
        </w:rPr>
        <w:t>NiCo</w:t>
      </w:r>
      <w:proofErr w:type="spellEnd"/>
      <w:r w:rsidR="00407204" w:rsidRPr="005078FF">
        <w:rPr>
          <w:rFonts w:ascii="Times New Roman" w:hAnsi="Times New Roman" w:cs="Times New Roman"/>
          <w:color w:val="000000" w:themeColor="text1"/>
          <w:sz w:val="24"/>
          <w:szCs w:val="24"/>
        </w:rPr>
        <w:t>(OH)</w:t>
      </w:r>
      <w:r w:rsidR="00407204" w:rsidRPr="005078FF">
        <w:rPr>
          <w:rFonts w:ascii="Times New Roman" w:hAnsi="Times New Roman" w:cs="Times New Roman"/>
          <w:color w:val="000000" w:themeColor="text1"/>
          <w:sz w:val="24"/>
          <w:szCs w:val="24"/>
          <w:vertAlign w:val="subscript"/>
        </w:rPr>
        <w:t>x</w:t>
      </w:r>
      <w:r w:rsidR="00407204" w:rsidRPr="005078FF">
        <w:rPr>
          <w:rFonts w:ascii="Times New Roman" w:hAnsi="Times New Roman" w:cs="Times New Roman"/>
          <w:color w:val="000000" w:themeColor="text1"/>
          <w:sz w:val="24"/>
          <w:szCs w:val="24"/>
        </w:rPr>
        <w:t>-Co (</w:t>
      </w:r>
      <w:proofErr w:type="spellStart"/>
      <w:r w:rsidR="00407204" w:rsidRPr="005078FF">
        <w:rPr>
          <w:rFonts w:ascii="Times New Roman" w:hAnsi="Times New Roman" w:cs="Times New Roman"/>
          <w:color w:val="000000" w:themeColor="text1"/>
          <w:sz w:val="24"/>
          <w:szCs w:val="24"/>
        </w:rPr>
        <w:t>labled</w:t>
      </w:r>
      <w:proofErr w:type="spellEnd"/>
      <w:r w:rsidR="00407204" w:rsidRPr="005078FF">
        <w:rPr>
          <w:rFonts w:ascii="Times New Roman" w:hAnsi="Times New Roman" w:cs="Times New Roman"/>
          <w:color w:val="000000" w:themeColor="text1"/>
          <w:sz w:val="24"/>
          <w:szCs w:val="24"/>
        </w:rPr>
        <w:t xml:space="preserve"> as Co-500-Ni) </w:t>
      </w:r>
      <w:r w:rsidRPr="005078FF">
        <w:rPr>
          <w:rFonts w:ascii="Times New Roman" w:hAnsi="Times New Roman" w:cs="Times New Roman"/>
          <w:color w:val="000000" w:themeColor="text1"/>
          <w:sz w:val="24"/>
          <w:szCs w:val="24"/>
        </w:rPr>
        <w:t>confirms the key role of the introduction of tungsten.</w:t>
      </w:r>
      <w:r w:rsidRPr="00524D5F">
        <w:rPr>
          <w:rFonts w:ascii="Times New Roman" w:hAnsi="Times New Roman" w:cs="Times New Roman"/>
          <w:color w:val="FF0000"/>
          <w:sz w:val="24"/>
          <w:szCs w:val="24"/>
        </w:rPr>
        <w:t xml:space="preserve"> </w:t>
      </w:r>
      <w:r w:rsidR="00EC1968">
        <w:rPr>
          <w:noProof/>
        </w:rPr>
        <w:br w:type="page"/>
      </w:r>
    </w:p>
    <w:p w14:paraId="30F91FE2" w14:textId="4B9550EF" w:rsidR="00452EE2" w:rsidRPr="00447C61" w:rsidRDefault="00452EE2" w:rsidP="00EC1968">
      <w:pPr>
        <w:widowControl/>
        <w:jc w:val="center"/>
        <w:rPr>
          <w:rFonts w:ascii="Times New Roman" w:hAnsi="Times New Roman" w:cs="Times New Roman"/>
          <w:b/>
          <w:color w:val="000000" w:themeColor="text1"/>
          <w:sz w:val="24"/>
          <w:szCs w:val="24"/>
        </w:rPr>
      </w:pPr>
      <w:r w:rsidRPr="005078FF">
        <w:rPr>
          <w:rFonts w:ascii="Times New Roman" w:hAnsi="Times New Roman" w:cs="Times New Roman"/>
          <w:b/>
          <w:color w:val="000000" w:themeColor="text1"/>
          <w:sz w:val="24"/>
          <w:szCs w:val="24"/>
        </w:rPr>
        <w:lastRenderedPageBreak/>
        <w:t>Table S1.</w:t>
      </w:r>
      <w:r w:rsidRPr="005078FF">
        <w:rPr>
          <w:rFonts w:ascii="Times New Roman" w:hAnsi="Times New Roman" w:cs="Times New Roman"/>
          <w:color w:val="000000" w:themeColor="text1"/>
          <w:sz w:val="24"/>
          <w:szCs w:val="24"/>
        </w:rPr>
        <w:t xml:space="preserve"> </w:t>
      </w:r>
      <w:proofErr w:type="spellStart"/>
      <w:r w:rsidRPr="005078FF">
        <w:rPr>
          <w:rFonts w:ascii="Times New Roman" w:hAnsi="Times New Roman" w:cs="Times New Roman"/>
          <w:color w:val="000000" w:themeColor="text1"/>
          <w:sz w:val="24"/>
          <w:szCs w:val="24"/>
        </w:rPr>
        <w:t>ICP</w:t>
      </w:r>
      <w:proofErr w:type="spellEnd"/>
      <w:r w:rsidRPr="005078FF">
        <w:rPr>
          <w:rFonts w:ascii="Times New Roman" w:hAnsi="Times New Roman" w:cs="Times New Roman"/>
          <w:color w:val="000000" w:themeColor="text1"/>
          <w:sz w:val="24"/>
          <w:szCs w:val="24"/>
        </w:rPr>
        <w:t xml:space="preserve"> results of </w:t>
      </w:r>
      <w:proofErr w:type="spellStart"/>
      <w:r w:rsidRPr="005078FF">
        <w:rPr>
          <w:rFonts w:ascii="Times New Roman" w:hAnsi="Times New Roman" w:cs="Times New Roman"/>
          <w:color w:val="000000" w:themeColor="text1"/>
          <w:sz w:val="24"/>
          <w:szCs w:val="24"/>
        </w:rPr>
        <w:t>CoW</w:t>
      </w:r>
      <w:proofErr w:type="spellEnd"/>
      <w:r w:rsidRPr="005078FF">
        <w:rPr>
          <w:rFonts w:ascii="Times New Roman" w:hAnsi="Times New Roman" w:cs="Times New Roman"/>
          <w:color w:val="000000" w:themeColor="text1"/>
          <w:sz w:val="24"/>
          <w:szCs w:val="24"/>
        </w:rPr>
        <w:t xml:space="preserve">, </w:t>
      </w:r>
      <w:proofErr w:type="spellStart"/>
      <w:r w:rsidRPr="005078FF">
        <w:rPr>
          <w:rFonts w:ascii="Times New Roman" w:hAnsi="Times New Roman" w:cs="Times New Roman"/>
          <w:color w:val="000000" w:themeColor="text1"/>
          <w:sz w:val="24"/>
          <w:szCs w:val="24"/>
        </w:rPr>
        <w:t>CoW</w:t>
      </w:r>
      <w:proofErr w:type="spellEnd"/>
      <w:r w:rsidRPr="005078FF">
        <w:rPr>
          <w:rFonts w:ascii="Times New Roman" w:hAnsi="Times New Roman" w:cs="Times New Roman"/>
          <w:color w:val="000000" w:themeColor="text1"/>
          <w:sz w:val="24"/>
          <w:szCs w:val="24"/>
        </w:rPr>
        <w:t xml:space="preserve">-0-Ni, </w:t>
      </w:r>
      <w:proofErr w:type="spellStart"/>
      <w:r w:rsidRPr="005078FF">
        <w:rPr>
          <w:rFonts w:ascii="Times New Roman" w:hAnsi="Times New Roman" w:cs="Times New Roman"/>
          <w:color w:val="000000" w:themeColor="text1"/>
          <w:sz w:val="24"/>
          <w:szCs w:val="24"/>
        </w:rPr>
        <w:t>CoW</w:t>
      </w:r>
      <w:proofErr w:type="spellEnd"/>
      <w:r w:rsidRPr="005078FF">
        <w:rPr>
          <w:rFonts w:ascii="Times New Roman" w:hAnsi="Times New Roman" w:cs="Times New Roman"/>
          <w:color w:val="000000" w:themeColor="text1"/>
          <w:sz w:val="24"/>
          <w:szCs w:val="24"/>
        </w:rPr>
        <w:t xml:space="preserve">-500-Ni and </w:t>
      </w:r>
      <w:proofErr w:type="spellStart"/>
      <w:r w:rsidRPr="005078FF">
        <w:rPr>
          <w:rFonts w:ascii="Times New Roman" w:hAnsi="Times New Roman" w:cs="Times New Roman"/>
          <w:color w:val="000000" w:themeColor="text1"/>
          <w:sz w:val="24"/>
          <w:szCs w:val="24"/>
        </w:rPr>
        <w:t>CoW</w:t>
      </w:r>
      <w:proofErr w:type="spellEnd"/>
      <w:r w:rsidRPr="005078FF">
        <w:rPr>
          <w:rFonts w:ascii="Times New Roman" w:hAnsi="Times New Roman" w:cs="Times New Roman"/>
          <w:color w:val="000000" w:themeColor="text1"/>
          <w:sz w:val="24"/>
          <w:szCs w:val="24"/>
        </w:rPr>
        <w:t>-1000-Ni.</w:t>
      </w:r>
    </w:p>
    <w:p w14:paraId="3A89D8DC" w14:textId="77777777" w:rsidR="00452EE2" w:rsidRDefault="00452EE2" w:rsidP="00EC1968">
      <w:pPr>
        <w:widowControl/>
        <w:jc w:val="center"/>
        <w:rPr>
          <w:rFonts w:ascii="Times New Roman" w:hAnsi="Times New Roman" w:cs="Times New Roman"/>
          <w:b/>
          <w:color w:val="FF0000"/>
          <w:sz w:val="24"/>
          <w:szCs w:val="24"/>
        </w:rPr>
      </w:pPr>
    </w:p>
    <w:tbl>
      <w:tblPr>
        <w:tblStyle w:val="a7"/>
        <w:tblW w:w="0" w:type="auto"/>
        <w:jc w:val="center"/>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452EE2" w14:paraId="126C05AB" w14:textId="77777777" w:rsidTr="001D7C55">
        <w:trPr>
          <w:jc w:val="center"/>
        </w:trPr>
        <w:tc>
          <w:tcPr>
            <w:tcW w:w="2074" w:type="dxa"/>
            <w:tcBorders>
              <w:bottom w:val="nil"/>
            </w:tcBorders>
          </w:tcPr>
          <w:p w14:paraId="151E6A6F" w14:textId="4F5EAD9F" w:rsidR="00452EE2" w:rsidRDefault="00452EE2" w:rsidP="00452EE2">
            <w:pPr>
              <w:widowControl/>
              <w:jc w:val="right"/>
              <w:rPr>
                <w:rFonts w:ascii="Times New Roman" w:hAnsi="Times New Roman" w:cs="Times New Roman"/>
                <w:b/>
                <w:color w:val="FF0000"/>
                <w:sz w:val="24"/>
                <w:szCs w:val="24"/>
              </w:rPr>
            </w:pPr>
          </w:p>
        </w:tc>
        <w:tc>
          <w:tcPr>
            <w:tcW w:w="2074" w:type="dxa"/>
            <w:tcBorders>
              <w:bottom w:val="nil"/>
            </w:tcBorders>
            <w:shd w:val="clear" w:color="auto" w:fill="F7CAAC" w:themeFill="accent2" w:themeFillTint="66"/>
          </w:tcPr>
          <w:p w14:paraId="4AE5E7AF" w14:textId="04CFE1EA" w:rsidR="00452EE2" w:rsidRPr="000839FF" w:rsidRDefault="00452EE2" w:rsidP="000007CC">
            <w:pPr>
              <w:widowControl/>
              <w:jc w:val="center"/>
              <w:rPr>
                <w:rFonts w:ascii="Times New Roman" w:hAnsi="Times New Roman" w:cs="Times New Roman"/>
                <w:b/>
                <w:color w:val="000000" w:themeColor="text1"/>
                <w:szCs w:val="24"/>
              </w:rPr>
            </w:pPr>
            <w:r w:rsidRPr="000839FF">
              <w:rPr>
                <w:rFonts w:ascii="Times New Roman" w:hAnsi="Times New Roman" w:cs="Times New Roman" w:hint="eastAsia"/>
                <w:b/>
                <w:color w:val="000000" w:themeColor="text1"/>
                <w:szCs w:val="24"/>
              </w:rPr>
              <w:t>C</w:t>
            </w:r>
            <w:r w:rsidRPr="000839FF">
              <w:rPr>
                <w:rFonts w:ascii="Times New Roman" w:hAnsi="Times New Roman" w:cs="Times New Roman"/>
                <w:b/>
                <w:color w:val="000000" w:themeColor="text1"/>
                <w:szCs w:val="24"/>
              </w:rPr>
              <w:t xml:space="preserve">o </w:t>
            </w:r>
            <w:proofErr w:type="spellStart"/>
            <w:r w:rsidR="000007CC">
              <w:rPr>
                <w:rFonts w:ascii="Times New Roman" w:hAnsi="Times New Roman"/>
                <w:b/>
                <w:color w:val="000000" w:themeColor="text1"/>
                <w:szCs w:val="24"/>
              </w:rPr>
              <w:t>wt</w:t>
            </w:r>
            <w:proofErr w:type="spellEnd"/>
            <w:r w:rsidR="000007CC">
              <w:rPr>
                <w:rFonts w:ascii="Times New Roman" w:hAnsi="Times New Roman"/>
                <w:b/>
                <w:color w:val="000000" w:themeColor="text1"/>
                <w:szCs w:val="24"/>
              </w:rPr>
              <w:t>% (at %)</w:t>
            </w:r>
          </w:p>
        </w:tc>
        <w:tc>
          <w:tcPr>
            <w:tcW w:w="2074" w:type="dxa"/>
            <w:tcBorders>
              <w:bottom w:val="nil"/>
            </w:tcBorders>
            <w:shd w:val="clear" w:color="auto" w:fill="C5E0B3" w:themeFill="accent6" w:themeFillTint="66"/>
          </w:tcPr>
          <w:p w14:paraId="70F609BA" w14:textId="7FBF9E45" w:rsidR="00452EE2" w:rsidRPr="000839FF" w:rsidRDefault="00452EE2" w:rsidP="000007CC">
            <w:pPr>
              <w:widowControl/>
              <w:jc w:val="center"/>
              <w:rPr>
                <w:rFonts w:ascii="Times New Roman" w:hAnsi="Times New Roman" w:cs="Times New Roman"/>
                <w:b/>
                <w:color w:val="000000" w:themeColor="text1"/>
                <w:szCs w:val="24"/>
              </w:rPr>
            </w:pPr>
            <w:r w:rsidRPr="000839FF">
              <w:rPr>
                <w:rFonts w:ascii="Times New Roman" w:hAnsi="Times New Roman" w:cs="Times New Roman" w:hint="eastAsia"/>
                <w:b/>
                <w:color w:val="000000" w:themeColor="text1"/>
                <w:szCs w:val="24"/>
              </w:rPr>
              <w:t>W</w:t>
            </w:r>
            <w:r w:rsidR="000007CC">
              <w:rPr>
                <w:rFonts w:ascii="Times New Roman" w:hAnsi="Times New Roman" w:cs="Times New Roman"/>
                <w:b/>
                <w:color w:val="000000" w:themeColor="text1"/>
                <w:szCs w:val="24"/>
              </w:rPr>
              <w:t xml:space="preserve"> </w:t>
            </w:r>
            <w:proofErr w:type="spellStart"/>
            <w:r w:rsidR="000007CC">
              <w:rPr>
                <w:rFonts w:ascii="Times New Roman" w:hAnsi="Times New Roman"/>
                <w:b/>
                <w:color w:val="000000" w:themeColor="text1"/>
                <w:szCs w:val="24"/>
              </w:rPr>
              <w:t>wt</w:t>
            </w:r>
            <w:proofErr w:type="spellEnd"/>
            <w:r w:rsidR="000007CC">
              <w:rPr>
                <w:rFonts w:ascii="Times New Roman" w:hAnsi="Times New Roman"/>
                <w:b/>
                <w:color w:val="000000" w:themeColor="text1"/>
                <w:szCs w:val="24"/>
              </w:rPr>
              <w:t>% (at %)</w:t>
            </w:r>
          </w:p>
        </w:tc>
        <w:tc>
          <w:tcPr>
            <w:tcW w:w="2074" w:type="dxa"/>
            <w:tcBorders>
              <w:bottom w:val="nil"/>
            </w:tcBorders>
            <w:shd w:val="clear" w:color="auto" w:fill="DEEAF6" w:themeFill="accent1" w:themeFillTint="33"/>
          </w:tcPr>
          <w:p w14:paraId="29E006A7" w14:textId="7EEC96EE" w:rsidR="00452EE2" w:rsidRPr="000839FF" w:rsidRDefault="00452EE2" w:rsidP="000007CC">
            <w:pPr>
              <w:widowControl/>
              <w:jc w:val="center"/>
              <w:rPr>
                <w:rFonts w:ascii="Times New Roman" w:hAnsi="Times New Roman" w:cs="Times New Roman"/>
                <w:b/>
                <w:color w:val="000000" w:themeColor="text1"/>
                <w:szCs w:val="24"/>
              </w:rPr>
            </w:pPr>
            <w:r w:rsidRPr="000839FF">
              <w:rPr>
                <w:rFonts w:ascii="Times New Roman" w:hAnsi="Times New Roman" w:cs="Times New Roman" w:hint="eastAsia"/>
                <w:b/>
                <w:color w:val="000000" w:themeColor="text1"/>
                <w:szCs w:val="24"/>
              </w:rPr>
              <w:t>N</w:t>
            </w:r>
            <w:r w:rsidRPr="000839FF">
              <w:rPr>
                <w:rFonts w:ascii="Times New Roman" w:hAnsi="Times New Roman" w:cs="Times New Roman"/>
                <w:b/>
                <w:color w:val="000000" w:themeColor="text1"/>
                <w:szCs w:val="24"/>
              </w:rPr>
              <w:t>i</w:t>
            </w:r>
            <w:r w:rsidR="000007CC">
              <w:rPr>
                <w:rFonts w:ascii="Times New Roman" w:hAnsi="Times New Roman" w:cs="Times New Roman"/>
                <w:b/>
                <w:color w:val="000000" w:themeColor="text1"/>
                <w:szCs w:val="24"/>
              </w:rPr>
              <w:t xml:space="preserve"> </w:t>
            </w:r>
            <w:proofErr w:type="spellStart"/>
            <w:r w:rsidR="000007CC">
              <w:rPr>
                <w:rFonts w:ascii="Times New Roman" w:hAnsi="Times New Roman"/>
                <w:b/>
                <w:color w:val="000000" w:themeColor="text1"/>
                <w:szCs w:val="24"/>
              </w:rPr>
              <w:t>wt</w:t>
            </w:r>
            <w:proofErr w:type="spellEnd"/>
            <w:r w:rsidR="000007CC">
              <w:rPr>
                <w:rFonts w:ascii="Times New Roman" w:hAnsi="Times New Roman"/>
                <w:b/>
                <w:color w:val="000000" w:themeColor="text1"/>
                <w:szCs w:val="24"/>
              </w:rPr>
              <w:t>% (at %)</w:t>
            </w:r>
          </w:p>
        </w:tc>
      </w:tr>
      <w:tr w:rsidR="000007CC" w14:paraId="45460465" w14:textId="77777777" w:rsidTr="001D7C55">
        <w:trPr>
          <w:jc w:val="center"/>
        </w:trPr>
        <w:tc>
          <w:tcPr>
            <w:tcW w:w="2074" w:type="dxa"/>
            <w:tcBorders>
              <w:top w:val="nil"/>
            </w:tcBorders>
            <w:shd w:val="clear" w:color="auto" w:fill="E0BCDD"/>
          </w:tcPr>
          <w:p w14:paraId="55223228" w14:textId="187F5E70" w:rsidR="000007CC" w:rsidRPr="000839FF" w:rsidRDefault="000007CC" w:rsidP="000007CC">
            <w:pPr>
              <w:widowControl/>
              <w:jc w:val="center"/>
              <w:rPr>
                <w:rFonts w:ascii="Times New Roman" w:hAnsi="Times New Roman" w:cs="Times New Roman"/>
                <w:b/>
                <w:color w:val="000000" w:themeColor="text1"/>
                <w:szCs w:val="24"/>
              </w:rPr>
            </w:pPr>
            <w:proofErr w:type="spellStart"/>
            <w:r w:rsidRPr="000839FF">
              <w:rPr>
                <w:rFonts w:ascii="Times New Roman" w:hAnsi="Times New Roman" w:cs="Times New Roman"/>
                <w:b/>
                <w:color w:val="000000" w:themeColor="text1"/>
                <w:szCs w:val="24"/>
              </w:rPr>
              <w:t>CoW</w:t>
            </w:r>
            <w:proofErr w:type="spellEnd"/>
            <w:r w:rsidR="00CB5C7C" w:rsidRPr="00EF6090">
              <w:rPr>
                <w:vertAlign w:val="superscript"/>
              </w:rPr>
              <w:t xml:space="preserve"> a)</w:t>
            </w:r>
          </w:p>
        </w:tc>
        <w:tc>
          <w:tcPr>
            <w:tcW w:w="2074" w:type="dxa"/>
            <w:tcBorders>
              <w:top w:val="nil"/>
            </w:tcBorders>
          </w:tcPr>
          <w:p w14:paraId="1BEB1BD9" w14:textId="20D2C422" w:rsidR="000007CC" w:rsidRPr="00430BA3" w:rsidRDefault="000007CC" w:rsidP="00B33162">
            <w:pPr>
              <w:widowControl/>
              <w:jc w:val="center"/>
              <w:rPr>
                <w:rFonts w:ascii="Times New Roman" w:hAnsi="Times New Roman" w:cs="Times New Roman"/>
                <w:color w:val="000000" w:themeColor="text1"/>
                <w:szCs w:val="24"/>
              </w:rPr>
            </w:pPr>
            <w:r w:rsidRPr="00430BA3">
              <w:rPr>
                <w:rFonts w:ascii="Times New Roman" w:hAnsi="Times New Roman"/>
                <w:color w:val="000000" w:themeColor="text1"/>
                <w:szCs w:val="24"/>
              </w:rPr>
              <w:t>7</w:t>
            </w:r>
            <w:r w:rsidR="00B33162">
              <w:rPr>
                <w:rFonts w:ascii="Times New Roman" w:hAnsi="Times New Roman"/>
                <w:color w:val="000000" w:themeColor="text1"/>
                <w:szCs w:val="24"/>
              </w:rPr>
              <w:t>3.85</w:t>
            </w:r>
            <w:r w:rsidRPr="00430BA3">
              <w:rPr>
                <w:rFonts w:ascii="Times New Roman" w:hAnsi="Times New Roman"/>
                <w:color w:val="000000" w:themeColor="text1"/>
                <w:szCs w:val="24"/>
              </w:rPr>
              <w:t xml:space="preserve"> (90.7)</w:t>
            </w:r>
          </w:p>
        </w:tc>
        <w:tc>
          <w:tcPr>
            <w:tcW w:w="2074" w:type="dxa"/>
            <w:tcBorders>
              <w:top w:val="nil"/>
            </w:tcBorders>
          </w:tcPr>
          <w:p w14:paraId="25981C37" w14:textId="4320F060" w:rsidR="000007CC" w:rsidRPr="00430BA3" w:rsidRDefault="000007CC" w:rsidP="00B33162">
            <w:pPr>
              <w:widowControl/>
              <w:jc w:val="center"/>
              <w:rPr>
                <w:rFonts w:ascii="Times New Roman" w:hAnsi="Times New Roman" w:cs="Times New Roman"/>
                <w:color w:val="000000" w:themeColor="text1"/>
                <w:szCs w:val="24"/>
              </w:rPr>
            </w:pPr>
            <w:r w:rsidRPr="00430BA3">
              <w:rPr>
                <w:rFonts w:ascii="Times New Roman" w:hAnsi="Times New Roman"/>
                <w:color w:val="000000" w:themeColor="text1"/>
                <w:szCs w:val="24"/>
              </w:rPr>
              <w:t>23.</w:t>
            </w:r>
            <w:r w:rsidR="00B33162">
              <w:rPr>
                <w:rFonts w:ascii="Times New Roman" w:hAnsi="Times New Roman"/>
                <w:color w:val="000000" w:themeColor="text1"/>
                <w:szCs w:val="24"/>
              </w:rPr>
              <w:t>27</w:t>
            </w:r>
            <w:r w:rsidRPr="00430BA3">
              <w:rPr>
                <w:rFonts w:ascii="Times New Roman" w:hAnsi="Times New Roman"/>
                <w:color w:val="000000" w:themeColor="text1"/>
                <w:szCs w:val="24"/>
              </w:rPr>
              <w:t xml:space="preserve"> (9.3)</w:t>
            </w:r>
          </w:p>
        </w:tc>
        <w:tc>
          <w:tcPr>
            <w:tcW w:w="2074" w:type="dxa"/>
            <w:tcBorders>
              <w:top w:val="nil"/>
            </w:tcBorders>
          </w:tcPr>
          <w:p w14:paraId="577F2F4A" w14:textId="628203A9" w:rsidR="000007CC" w:rsidRPr="00430BA3" w:rsidRDefault="000007CC" w:rsidP="000007CC">
            <w:pPr>
              <w:widowControl/>
              <w:jc w:val="center"/>
              <w:rPr>
                <w:rFonts w:ascii="Times New Roman" w:hAnsi="Times New Roman" w:cs="Times New Roman"/>
                <w:color w:val="000000" w:themeColor="text1"/>
                <w:szCs w:val="24"/>
              </w:rPr>
            </w:pPr>
            <w:r w:rsidRPr="00430BA3">
              <w:rPr>
                <w:rFonts w:ascii="Times New Roman" w:hAnsi="Times New Roman" w:hint="eastAsia"/>
                <w:color w:val="000000" w:themeColor="text1"/>
                <w:szCs w:val="24"/>
              </w:rPr>
              <w:t>0</w:t>
            </w:r>
            <w:r w:rsidRPr="00430BA3">
              <w:rPr>
                <w:rFonts w:ascii="Times New Roman" w:hAnsi="Times New Roman"/>
                <w:color w:val="000000" w:themeColor="text1"/>
                <w:szCs w:val="24"/>
              </w:rPr>
              <w:t xml:space="preserve"> (0)</w:t>
            </w:r>
          </w:p>
        </w:tc>
      </w:tr>
      <w:tr w:rsidR="000007CC" w14:paraId="763F9D6E" w14:textId="77777777" w:rsidTr="001D7C55">
        <w:trPr>
          <w:jc w:val="center"/>
        </w:trPr>
        <w:tc>
          <w:tcPr>
            <w:tcW w:w="2074" w:type="dxa"/>
            <w:tcBorders>
              <w:top w:val="nil"/>
            </w:tcBorders>
            <w:shd w:val="clear" w:color="auto" w:fill="BDD6EE" w:themeFill="accent1" w:themeFillTint="66"/>
          </w:tcPr>
          <w:p w14:paraId="2A2380B7" w14:textId="2FF71675" w:rsidR="000007CC" w:rsidRPr="000839FF" w:rsidRDefault="000007CC" w:rsidP="00CB5C7C">
            <w:pPr>
              <w:widowControl/>
              <w:jc w:val="center"/>
              <w:rPr>
                <w:rFonts w:ascii="Times New Roman" w:hAnsi="Times New Roman" w:cs="Times New Roman"/>
                <w:b/>
                <w:color w:val="000000" w:themeColor="text1"/>
                <w:szCs w:val="24"/>
              </w:rPr>
            </w:pPr>
            <w:r w:rsidRPr="000839FF">
              <w:rPr>
                <w:rFonts w:ascii="Times New Roman" w:hAnsi="Times New Roman" w:cs="Times New Roman"/>
                <w:b/>
                <w:color w:val="000000" w:themeColor="text1"/>
                <w:szCs w:val="24"/>
              </w:rPr>
              <w:t>CoW-0-Ni</w:t>
            </w:r>
            <w:r w:rsidR="00CB5C7C" w:rsidRPr="00EF6090">
              <w:rPr>
                <w:vertAlign w:val="superscript"/>
              </w:rPr>
              <w:t xml:space="preserve"> </w:t>
            </w:r>
            <w:r w:rsidR="00CB5C7C">
              <w:rPr>
                <w:vertAlign w:val="superscript"/>
              </w:rPr>
              <w:t>b</w:t>
            </w:r>
            <w:r w:rsidR="00CB5C7C" w:rsidRPr="00EF6090">
              <w:rPr>
                <w:vertAlign w:val="superscript"/>
              </w:rPr>
              <w:t>)</w:t>
            </w:r>
          </w:p>
        </w:tc>
        <w:tc>
          <w:tcPr>
            <w:tcW w:w="2074" w:type="dxa"/>
            <w:tcBorders>
              <w:top w:val="nil"/>
            </w:tcBorders>
          </w:tcPr>
          <w:p w14:paraId="2F0DC725" w14:textId="4D2510AC" w:rsidR="000007CC" w:rsidRPr="00430BA3" w:rsidRDefault="00B33162" w:rsidP="0024045C">
            <w:pPr>
              <w:widowControl/>
              <w:jc w:val="center"/>
              <w:rPr>
                <w:rFonts w:ascii="Times New Roman" w:hAnsi="Times New Roman" w:cs="Times New Roman"/>
                <w:color w:val="000000" w:themeColor="text1"/>
                <w:szCs w:val="24"/>
              </w:rPr>
            </w:pPr>
            <w:r>
              <w:rPr>
                <w:rFonts w:ascii="Times New Roman" w:hAnsi="Times New Roman"/>
                <w:color w:val="000000" w:themeColor="text1"/>
                <w:szCs w:val="24"/>
              </w:rPr>
              <w:t>75.43</w:t>
            </w:r>
            <w:r w:rsidR="000007CC" w:rsidRPr="00430BA3">
              <w:rPr>
                <w:rFonts w:ascii="Times New Roman" w:hAnsi="Times New Roman"/>
                <w:color w:val="000000" w:themeColor="text1"/>
                <w:szCs w:val="24"/>
              </w:rPr>
              <w:t xml:space="preserve"> (</w:t>
            </w:r>
            <w:r w:rsidR="0027643F" w:rsidRPr="00430BA3">
              <w:rPr>
                <w:rFonts w:ascii="Times New Roman" w:hAnsi="Times New Roman"/>
                <w:color w:val="000000" w:themeColor="text1"/>
                <w:szCs w:val="24"/>
              </w:rPr>
              <w:t>88.</w:t>
            </w:r>
            <w:r w:rsidR="0024045C">
              <w:rPr>
                <w:rFonts w:ascii="Times New Roman" w:hAnsi="Times New Roman"/>
                <w:color w:val="000000" w:themeColor="text1"/>
                <w:szCs w:val="24"/>
              </w:rPr>
              <w:t>0</w:t>
            </w:r>
            <w:r w:rsidR="000007CC" w:rsidRPr="00430BA3">
              <w:rPr>
                <w:rFonts w:ascii="Times New Roman" w:hAnsi="Times New Roman"/>
                <w:color w:val="000000" w:themeColor="text1"/>
                <w:szCs w:val="24"/>
              </w:rPr>
              <w:t>)</w:t>
            </w:r>
          </w:p>
        </w:tc>
        <w:tc>
          <w:tcPr>
            <w:tcW w:w="2074" w:type="dxa"/>
            <w:tcBorders>
              <w:top w:val="nil"/>
            </w:tcBorders>
          </w:tcPr>
          <w:p w14:paraId="3E9DA80A" w14:textId="19C33004" w:rsidR="000007CC" w:rsidRPr="00430BA3" w:rsidRDefault="000007CC" w:rsidP="0024045C">
            <w:pPr>
              <w:widowControl/>
              <w:jc w:val="center"/>
              <w:rPr>
                <w:rFonts w:ascii="Times New Roman" w:hAnsi="Times New Roman" w:cs="Times New Roman"/>
                <w:color w:val="000000" w:themeColor="text1"/>
                <w:szCs w:val="24"/>
              </w:rPr>
            </w:pPr>
            <w:r w:rsidRPr="00430BA3">
              <w:rPr>
                <w:rFonts w:ascii="Times New Roman" w:hAnsi="Times New Roman"/>
                <w:color w:val="000000" w:themeColor="text1"/>
                <w:szCs w:val="24"/>
              </w:rPr>
              <w:t>1</w:t>
            </w:r>
            <w:r w:rsidR="00B33162">
              <w:rPr>
                <w:rFonts w:ascii="Times New Roman" w:hAnsi="Times New Roman"/>
                <w:color w:val="000000" w:themeColor="text1"/>
                <w:szCs w:val="24"/>
              </w:rPr>
              <w:t>7</w:t>
            </w:r>
            <w:r w:rsidRPr="00430BA3">
              <w:rPr>
                <w:rFonts w:ascii="Times New Roman" w:hAnsi="Times New Roman"/>
                <w:color w:val="000000" w:themeColor="text1"/>
                <w:szCs w:val="24"/>
              </w:rPr>
              <w:t>.</w:t>
            </w:r>
            <w:r w:rsidR="00B33162">
              <w:rPr>
                <w:rFonts w:ascii="Times New Roman" w:hAnsi="Times New Roman"/>
                <w:color w:val="000000" w:themeColor="text1"/>
                <w:szCs w:val="24"/>
              </w:rPr>
              <w:t>85</w:t>
            </w:r>
            <w:r w:rsidR="0027643F" w:rsidRPr="00430BA3">
              <w:rPr>
                <w:rFonts w:ascii="Times New Roman" w:hAnsi="Times New Roman"/>
                <w:color w:val="000000" w:themeColor="text1"/>
                <w:szCs w:val="24"/>
              </w:rPr>
              <w:t xml:space="preserve"> (6.</w:t>
            </w:r>
            <w:r w:rsidR="0024045C">
              <w:rPr>
                <w:rFonts w:ascii="Times New Roman" w:hAnsi="Times New Roman"/>
                <w:color w:val="000000" w:themeColor="text1"/>
                <w:szCs w:val="24"/>
              </w:rPr>
              <w:t>8</w:t>
            </w:r>
            <w:r w:rsidR="0027643F" w:rsidRPr="00430BA3">
              <w:rPr>
                <w:rFonts w:ascii="Times New Roman" w:hAnsi="Times New Roman"/>
                <w:color w:val="000000" w:themeColor="text1"/>
                <w:szCs w:val="24"/>
              </w:rPr>
              <w:t>)</w:t>
            </w:r>
          </w:p>
        </w:tc>
        <w:tc>
          <w:tcPr>
            <w:tcW w:w="2074" w:type="dxa"/>
            <w:tcBorders>
              <w:top w:val="nil"/>
            </w:tcBorders>
          </w:tcPr>
          <w:p w14:paraId="41445A0E" w14:textId="5C5F5B09" w:rsidR="000007CC" w:rsidRPr="00430BA3" w:rsidRDefault="000007CC" w:rsidP="0024045C">
            <w:pPr>
              <w:widowControl/>
              <w:jc w:val="center"/>
              <w:rPr>
                <w:rFonts w:ascii="Times New Roman" w:hAnsi="Times New Roman" w:cs="Times New Roman"/>
                <w:color w:val="000000" w:themeColor="text1"/>
                <w:szCs w:val="24"/>
              </w:rPr>
            </w:pPr>
            <w:r w:rsidRPr="00430BA3">
              <w:rPr>
                <w:rFonts w:ascii="Times New Roman" w:hAnsi="Times New Roman"/>
                <w:color w:val="000000" w:themeColor="text1"/>
                <w:szCs w:val="24"/>
              </w:rPr>
              <w:t>4.</w:t>
            </w:r>
            <w:r w:rsidR="00B33162">
              <w:rPr>
                <w:rFonts w:ascii="Times New Roman" w:hAnsi="Times New Roman"/>
                <w:color w:val="000000" w:themeColor="text1"/>
                <w:szCs w:val="24"/>
              </w:rPr>
              <w:t>26</w:t>
            </w:r>
            <w:r w:rsidR="0027643F" w:rsidRPr="00430BA3">
              <w:rPr>
                <w:rFonts w:ascii="Times New Roman" w:hAnsi="Times New Roman"/>
                <w:color w:val="000000" w:themeColor="text1"/>
                <w:szCs w:val="24"/>
              </w:rPr>
              <w:t xml:space="preserve"> (5.</w:t>
            </w:r>
            <w:r w:rsidR="0024045C">
              <w:rPr>
                <w:rFonts w:ascii="Times New Roman" w:hAnsi="Times New Roman"/>
                <w:color w:val="000000" w:themeColor="text1"/>
                <w:szCs w:val="24"/>
              </w:rPr>
              <w:t>2</w:t>
            </w:r>
            <w:r w:rsidR="0027643F" w:rsidRPr="00430BA3">
              <w:rPr>
                <w:rFonts w:ascii="Times New Roman" w:hAnsi="Times New Roman"/>
                <w:color w:val="000000" w:themeColor="text1"/>
                <w:szCs w:val="24"/>
              </w:rPr>
              <w:t>)</w:t>
            </w:r>
          </w:p>
        </w:tc>
      </w:tr>
      <w:tr w:rsidR="000007CC" w14:paraId="19D9FA64" w14:textId="77777777" w:rsidTr="001D7C55">
        <w:trPr>
          <w:jc w:val="center"/>
        </w:trPr>
        <w:tc>
          <w:tcPr>
            <w:tcW w:w="2074" w:type="dxa"/>
            <w:tcBorders>
              <w:top w:val="nil"/>
            </w:tcBorders>
            <w:shd w:val="clear" w:color="auto" w:fill="E2EFD9" w:themeFill="accent6" w:themeFillTint="33"/>
          </w:tcPr>
          <w:p w14:paraId="018776B5" w14:textId="2F2417D0" w:rsidR="000007CC" w:rsidRPr="000839FF" w:rsidRDefault="000007CC" w:rsidP="00CB5C7C">
            <w:pPr>
              <w:widowControl/>
              <w:jc w:val="center"/>
              <w:rPr>
                <w:rFonts w:ascii="Times New Roman" w:hAnsi="Times New Roman" w:cs="Times New Roman"/>
                <w:b/>
                <w:color w:val="000000" w:themeColor="text1"/>
                <w:szCs w:val="24"/>
              </w:rPr>
            </w:pPr>
            <w:r w:rsidRPr="000839FF">
              <w:rPr>
                <w:rFonts w:ascii="Times New Roman" w:hAnsi="Times New Roman" w:cs="Times New Roman"/>
                <w:b/>
                <w:color w:val="000000" w:themeColor="text1"/>
                <w:szCs w:val="24"/>
              </w:rPr>
              <w:t>CoW-500-Ni</w:t>
            </w:r>
            <w:r w:rsidR="00CB5C7C" w:rsidRPr="00EF6090">
              <w:rPr>
                <w:vertAlign w:val="superscript"/>
              </w:rPr>
              <w:t xml:space="preserve"> </w:t>
            </w:r>
            <w:r w:rsidR="00CB5C7C">
              <w:rPr>
                <w:vertAlign w:val="superscript"/>
              </w:rPr>
              <w:t>c</w:t>
            </w:r>
            <w:r w:rsidR="00CB5C7C" w:rsidRPr="00EF6090">
              <w:rPr>
                <w:vertAlign w:val="superscript"/>
              </w:rPr>
              <w:t>)</w:t>
            </w:r>
          </w:p>
        </w:tc>
        <w:tc>
          <w:tcPr>
            <w:tcW w:w="2074" w:type="dxa"/>
            <w:tcBorders>
              <w:top w:val="nil"/>
            </w:tcBorders>
          </w:tcPr>
          <w:p w14:paraId="44E1A70A" w14:textId="7D092C81" w:rsidR="000007CC" w:rsidRPr="00430BA3" w:rsidRDefault="0027643F" w:rsidP="00B33162">
            <w:pPr>
              <w:widowControl/>
              <w:jc w:val="center"/>
              <w:rPr>
                <w:rFonts w:ascii="Times New Roman" w:hAnsi="Times New Roman" w:cs="Times New Roman"/>
                <w:color w:val="000000" w:themeColor="text1"/>
                <w:szCs w:val="24"/>
              </w:rPr>
            </w:pPr>
            <w:r w:rsidRPr="00430BA3">
              <w:rPr>
                <w:rFonts w:ascii="Times New Roman" w:hAnsi="Times New Roman" w:cs="Times New Roman" w:hint="eastAsia"/>
                <w:color w:val="000000" w:themeColor="text1"/>
                <w:szCs w:val="24"/>
              </w:rPr>
              <w:t>7</w:t>
            </w:r>
            <w:r w:rsidR="00B33162">
              <w:rPr>
                <w:rFonts w:ascii="Times New Roman" w:hAnsi="Times New Roman" w:cs="Times New Roman"/>
                <w:color w:val="000000" w:themeColor="text1"/>
                <w:szCs w:val="24"/>
              </w:rPr>
              <w:t>4</w:t>
            </w:r>
            <w:r w:rsidRPr="00430BA3">
              <w:rPr>
                <w:rFonts w:ascii="Times New Roman" w:hAnsi="Times New Roman" w:cs="Times New Roman"/>
                <w:color w:val="000000" w:themeColor="text1"/>
                <w:szCs w:val="24"/>
              </w:rPr>
              <w:t>.</w:t>
            </w:r>
            <w:r w:rsidR="00B33162">
              <w:rPr>
                <w:rFonts w:ascii="Times New Roman" w:hAnsi="Times New Roman" w:cs="Times New Roman"/>
                <w:color w:val="000000" w:themeColor="text1"/>
                <w:szCs w:val="24"/>
              </w:rPr>
              <w:t>74</w:t>
            </w:r>
            <w:r w:rsidR="00DC16B4">
              <w:rPr>
                <w:rFonts w:ascii="Times New Roman" w:hAnsi="Times New Roman" w:cs="Times New Roman"/>
                <w:color w:val="000000" w:themeColor="text1"/>
                <w:szCs w:val="24"/>
              </w:rPr>
              <w:t xml:space="preserve"> </w:t>
            </w:r>
            <w:r w:rsidRPr="00430BA3">
              <w:rPr>
                <w:rFonts w:ascii="Times New Roman" w:hAnsi="Times New Roman"/>
                <w:color w:val="000000" w:themeColor="text1"/>
                <w:szCs w:val="24"/>
              </w:rPr>
              <w:t>(87.5)</w:t>
            </w:r>
          </w:p>
        </w:tc>
        <w:tc>
          <w:tcPr>
            <w:tcW w:w="2074" w:type="dxa"/>
            <w:tcBorders>
              <w:top w:val="nil"/>
            </w:tcBorders>
          </w:tcPr>
          <w:p w14:paraId="1FD207B2" w14:textId="0B2DE29B" w:rsidR="000007CC" w:rsidRPr="00430BA3" w:rsidRDefault="0027643F" w:rsidP="00B33162">
            <w:pPr>
              <w:widowControl/>
              <w:jc w:val="center"/>
              <w:rPr>
                <w:rFonts w:ascii="Times New Roman" w:hAnsi="Times New Roman" w:cs="Times New Roman"/>
                <w:color w:val="000000" w:themeColor="text1"/>
                <w:szCs w:val="24"/>
              </w:rPr>
            </w:pPr>
            <w:r w:rsidRPr="00430BA3">
              <w:rPr>
                <w:rFonts w:ascii="Times New Roman" w:hAnsi="Times New Roman" w:cs="Times New Roman" w:hint="eastAsia"/>
                <w:color w:val="000000" w:themeColor="text1"/>
                <w:szCs w:val="24"/>
              </w:rPr>
              <w:t>1</w:t>
            </w:r>
            <w:r w:rsidRPr="00430BA3">
              <w:rPr>
                <w:rFonts w:ascii="Times New Roman" w:hAnsi="Times New Roman" w:cs="Times New Roman"/>
                <w:color w:val="000000" w:themeColor="text1"/>
                <w:szCs w:val="24"/>
              </w:rPr>
              <w:t>7.</w:t>
            </w:r>
            <w:r w:rsidR="00B33162">
              <w:rPr>
                <w:rFonts w:ascii="Times New Roman" w:hAnsi="Times New Roman" w:cs="Times New Roman"/>
                <w:color w:val="000000" w:themeColor="text1"/>
                <w:szCs w:val="24"/>
              </w:rPr>
              <w:t>46</w:t>
            </w:r>
            <w:r w:rsidRPr="00430BA3">
              <w:rPr>
                <w:rFonts w:ascii="Times New Roman" w:hAnsi="Times New Roman" w:cs="Times New Roman"/>
                <w:color w:val="000000" w:themeColor="text1"/>
                <w:szCs w:val="24"/>
              </w:rPr>
              <w:t xml:space="preserve"> </w:t>
            </w:r>
            <w:r w:rsidRPr="00430BA3">
              <w:rPr>
                <w:rFonts w:ascii="Times New Roman" w:hAnsi="Times New Roman"/>
                <w:color w:val="000000" w:themeColor="text1"/>
                <w:szCs w:val="24"/>
              </w:rPr>
              <w:t>(6.7)</w:t>
            </w:r>
          </w:p>
        </w:tc>
        <w:tc>
          <w:tcPr>
            <w:tcW w:w="2074" w:type="dxa"/>
            <w:tcBorders>
              <w:top w:val="nil"/>
            </w:tcBorders>
          </w:tcPr>
          <w:p w14:paraId="577E0D88" w14:textId="69DA76D9" w:rsidR="000007CC" w:rsidRPr="00430BA3" w:rsidRDefault="0027643F" w:rsidP="00B33162">
            <w:pPr>
              <w:widowControl/>
              <w:jc w:val="center"/>
              <w:rPr>
                <w:rFonts w:ascii="Times New Roman" w:hAnsi="Times New Roman" w:cs="Times New Roman"/>
                <w:color w:val="000000" w:themeColor="text1"/>
                <w:szCs w:val="24"/>
              </w:rPr>
            </w:pPr>
            <w:r w:rsidRPr="00430BA3">
              <w:rPr>
                <w:rFonts w:ascii="Times New Roman" w:hAnsi="Times New Roman" w:cs="Times New Roman" w:hint="eastAsia"/>
                <w:color w:val="000000" w:themeColor="text1"/>
                <w:szCs w:val="24"/>
              </w:rPr>
              <w:t>4</w:t>
            </w:r>
            <w:r w:rsidRPr="00430BA3">
              <w:rPr>
                <w:rFonts w:ascii="Times New Roman" w:hAnsi="Times New Roman" w:cs="Times New Roman"/>
                <w:color w:val="000000" w:themeColor="text1"/>
                <w:szCs w:val="24"/>
              </w:rPr>
              <w:t>.</w:t>
            </w:r>
            <w:r w:rsidR="00B33162">
              <w:rPr>
                <w:rFonts w:ascii="Times New Roman" w:hAnsi="Times New Roman" w:cs="Times New Roman"/>
                <w:color w:val="000000" w:themeColor="text1"/>
                <w:szCs w:val="24"/>
              </w:rPr>
              <w:t>76</w:t>
            </w:r>
            <w:r w:rsidRPr="00430BA3">
              <w:rPr>
                <w:rFonts w:ascii="Times New Roman" w:hAnsi="Times New Roman" w:cs="Times New Roman"/>
                <w:color w:val="000000" w:themeColor="text1"/>
                <w:szCs w:val="24"/>
              </w:rPr>
              <w:t xml:space="preserve"> </w:t>
            </w:r>
            <w:r w:rsidRPr="00430BA3">
              <w:rPr>
                <w:rFonts w:ascii="Times New Roman" w:hAnsi="Times New Roman"/>
                <w:color w:val="000000" w:themeColor="text1"/>
                <w:szCs w:val="24"/>
              </w:rPr>
              <w:t>(5.8)</w:t>
            </w:r>
          </w:p>
        </w:tc>
      </w:tr>
      <w:tr w:rsidR="000007CC" w14:paraId="0E14C5BC" w14:textId="77777777" w:rsidTr="001D7C55">
        <w:trPr>
          <w:jc w:val="center"/>
        </w:trPr>
        <w:tc>
          <w:tcPr>
            <w:tcW w:w="2074" w:type="dxa"/>
            <w:tcBorders>
              <w:top w:val="nil"/>
              <w:bottom w:val="single" w:sz="12" w:space="0" w:color="auto"/>
            </w:tcBorders>
            <w:shd w:val="clear" w:color="auto" w:fill="D0CECE" w:themeFill="background2" w:themeFillShade="E6"/>
          </w:tcPr>
          <w:p w14:paraId="5A679BF4" w14:textId="3C8115B7" w:rsidR="000007CC" w:rsidRPr="000839FF" w:rsidRDefault="000007CC" w:rsidP="00CB5C7C">
            <w:pPr>
              <w:widowControl/>
              <w:jc w:val="center"/>
              <w:rPr>
                <w:rFonts w:ascii="Times New Roman" w:hAnsi="Times New Roman" w:cs="Times New Roman"/>
                <w:b/>
                <w:color w:val="000000" w:themeColor="text1"/>
                <w:szCs w:val="24"/>
              </w:rPr>
            </w:pPr>
            <w:r w:rsidRPr="000839FF">
              <w:rPr>
                <w:rFonts w:ascii="Times New Roman" w:hAnsi="Times New Roman" w:cs="Times New Roman"/>
                <w:b/>
                <w:color w:val="000000" w:themeColor="text1"/>
                <w:szCs w:val="24"/>
              </w:rPr>
              <w:t>CoW-1000-Ni</w:t>
            </w:r>
            <w:r w:rsidR="00CB5C7C" w:rsidRPr="00EF6090">
              <w:rPr>
                <w:vertAlign w:val="superscript"/>
              </w:rPr>
              <w:t xml:space="preserve"> </w:t>
            </w:r>
            <w:r w:rsidR="00CB5C7C">
              <w:rPr>
                <w:vertAlign w:val="superscript"/>
              </w:rPr>
              <w:t>d</w:t>
            </w:r>
            <w:r w:rsidR="00CB5C7C" w:rsidRPr="00EF6090">
              <w:rPr>
                <w:vertAlign w:val="superscript"/>
              </w:rPr>
              <w:t>)</w:t>
            </w:r>
          </w:p>
        </w:tc>
        <w:tc>
          <w:tcPr>
            <w:tcW w:w="2074" w:type="dxa"/>
            <w:tcBorders>
              <w:top w:val="nil"/>
              <w:bottom w:val="single" w:sz="12" w:space="0" w:color="auto"/>
            </w:tcBorders>
          </w:tcPr>
          <w:p w14:paraId="53D6C05F" w14:textId="6C961852" w:rsidR="000007CC" w:rsidRPr="00430BA3" w:rsidRDefault="0027643F" w:rsidP="0024045C">
            <w:pPr>
              <w:widowControl/>
              <w:jc w:val="center"/>
              <w:rPr>
                <w:rFonts w:ascii="Times New Roman" w:hAnsi="Times New Roman" w:cs="Times New Roman"/>
                <w:color w:val="000000" w:themeColor="text1"/>
                <w:szCs w:val="24"/>
              </w:rPr>
            </w:pPr>
            <w:r w:rsidRPr="00430BA3">
              <w:rPr>
                <w:rFonts w:ascii="Times New Roman" w:hAnsi="Times New Roman" w:cs="Times New Roman" w:hint="eastAsia"/>
                <w:color w:val="000000" w:themeColor="text1"/>
                <w:szCs w:val="24"/>
              </w:rPr>
              <w:t>7</w:t>
            </w:r>
            <w:r w:rsidR="00B33162">
              <w:rPr>
                <w:rFonts w:ascii="Times New Roman" w:hAnsi="Times New Roman" w:cs="Times New Roman"/>
                <w:color w:val="000000" w:themeColor="text1"/>
                <w:szCs w:val="24"/>
              </w:rPr>
              <w:t>4</w:t>
            </w:r>
            <w:r w:rsidRPr="00430BA3">
              <w:rPr>
                <w:rFonts w:ascii="Times New Roman" w:hAnsi="Times New Roman" w:cs="Times New Roman"/>
                <w:color w:val="000000" w:themeColor="text1"/>
                <w:szCs w:val="24"/>
              </w:rPr>
              <w:t>.</w:t>
            </w:r>
            <w:r w:rsidR="00B33162">
              <w:rPr>
                <w:rFonts w:ascii="Times New Roman" w:hAnsi="Times New Roman" w:cs="Times New Roman"/>
                <w:color w:val="000000" w:themeColor="text1"/>
                <w:szCs w:val="24"/>
              </w:rPr>
              <w:t>28</w:t>
            </w:r>
            <w:r w:rsidRPr="00430BA3">
              <w:rPr>
                <w:rFonts w:ascii="Times New Roman" w:hAnsi="Times New Roman" w:cs="Times New Roman"/>
                <w:color w:val="000000" w:themeColor="text1"/>
                <w:szCs w:val="24"/>
              </w:rPr>
              <w:t xml:space="preserve"> </w:t>
            </w:r>
            <w:r w:rsidRPr="00430BA3">
              <w:rPr>
                <w:rFonts w:ascii="Times New Roman" w:hAnsi="Times New Roman"/>
                <w:color w:val="000000" w:themeColor="text1"/>
                <w:szCs w:val="24"/>
              </w:rPr>
              <w:t>(87.</w:t>
            </w:r>
            <w:r w:rsidR="0024045C">
              <w:rPr>
                <w:rFonts w:ascii="Times New Roman" w:hAnsi="Times New Roman"/>
                <w:color w:val="000000" w:themeColor="text1"/>
                <w:szCs w:val="24"/>
              </w:rPr>
              <w:t>1</w:t>
            </w:r>
            <w:r w:rsidRPr="00430BA3">
              <w:rPr>
                <w:rFonts w:ascii="Times New Roman" w:hAnsi="Times New Roman"/>
                <w:color w:val="000000" w:themeColor="text1"/>
                <w:szCs w:val="24"/>
              </w:rPr>
              <w:t>)</w:t>
            </w:r>
          </w:p>
        </w:tc>
        <w:tc>
          <w:tcPr>
            <w:tcW w:w="2074" w:type="dxa"/>
            <w:tcBorders>
              <w:top w:val="nil"/>
              <w:bottom w:val="single" w:sz="12" w:space="0" w:color="auto"/>
            </w:tcBorders>
          </w:tcPr>
          <w:p w14:paraId="709EE974" w14:textId="1044E931" w:rsidR="000007CC" w:rsidRPr="00B33162" w:rsidRDefault="0027643F" w:rsidP="00B33162">
            <w:pPr>
              <w:pStyle w:val="ac"/>
              <w:widowControl/>
              <w:numPr>
                <w:ilvl w:val="1"/>
                <w:numId w:val="7"/>
              </w:numPr>
              <w:ind w:firstLineChars="0"/>
              <w:jc w:val="center"/>
              <w:rPr>
                <w:rFonts w:ascii="Times New Roman" w:hAnsi="Times New Roman" w:cs="Times New Roman"/>
                <w:color w:val="000000" w:themeColor="text1"/>
                <w:szCs w:val="24"/>
              </w:rPr>
            </w:pPr>
            <w:r w:rsidRPr="00B33162">
              <w:rPr>
                <w:rFonts w:ascii="Times New Roman" w:hAnsi="Times New Roman"/>
                <w:color w:val="000000" w:themeColor="text1"/>
                <w:szCs w:val="24"/>
              </w:rPr>
              <w:t>(6.5)</w:t>
            </w:r>
          </w:p>
        </w:tc>
        <w:tc>
          <w:tcPr>
            <w:tcW w:w="2074" w:type="dxa"/>
            <w:tcBorders>
              <w:top w:val="nil"/>
              <w:bottom w:val="single" w:sz="12" w:space="0" w:color="auto"/>
            </w:tcBorders>
          </w:tcPr>
          <w:p w14:paraId="1B6F0B64" w14:textId="3904425B" w:rsidR="000007CC" w:rsidRPr="00B33162" w:rsidRDefault="00B33162" w:rsidP="00B33162">
            <w:pPr>
              <w:widowControl/>
              <w:jc w:val="center"/>
              <w:rPr>
                <w:rFonts w:ascii="Times New Roman" w:hAnsi="Times New Roman" w:cs="Times New Roman"/>
                <w:color w:val="000000" w:themeColor="text1"/>
                <w:szCs w:val="24"/>
              </w:rPr>
            </w:pPr>
            <w:r>
              <w:rPr>
                <w:rFonts w:ascii="Times New Roman" w:hAnsi="Times New Roman"/>
                <w:color w:val="000000" w:themeColor="text1"/>
                <w:szCs w:val="24"/>
              </w:rPr>
              <w:t xml:space="preserve">5.30 </w:t>
            </w:r>
            <w:r w:rsidR="0027643F" w:rsidRPr="00B33162">
              <w:rPr>
                <w:rFonts w:ascii="Times New Roman" w:hAnsi="Times New Roman"/>
                <w:color w:val="000000" w:themeColor="text1"/>
                <w:szCs w:val="24"/>
              </w:rPr>
              <w:t>(6.4)</w:t>
            </w:r>
          </w:p>
        </w:tc>
      </w:tr>
    </w:tbl>
    <w:p w14:paraId="5B9D3B64" w14:textId="48FBE8A8" w:rsidR="007D3E02" w:rsidRDefault="00963F13" w:rsidP="007D3E02">
      <w:pPr>
        <w:widowControl/>
        <w:jc w:val="center"/>
        <w:rPr>
          <w:rFonts w:ascii="Times New Roman" w:hAnsi="Times New Roman" w:cs="Times New Roman"/>
        </w:rPr>
      </w:pPr>
      <w:r>
        <w:rPr>
          <w:rFonts w:ascii="Times New Roman" w:hAnsi="Times New Roman" w:cs="Times New Roman"/>
        </w:rPr>
        <w:t>*</w:t>
      </w:r>
      <w:r w:rsidR="000C2C61">
        <w:rPr>
          <w:rFonts w:ascii="Times New Roman" w:hAnsi="Times New Roman" w:cs="Times New Roman"/>
        </w:rPr>
        <w:t xml:space="preserve">Sample </w:t>
      </w:r>
      <w:r w:rsidR="000C2C61" w:rsidRPr="000C2C61">
        <w:rPr>
          <w:rFonts w:ascii="Times New Roman" w:hAnsi="Times New Roman" w:cs="Times New Roman"/>
        </w:rPr>
        <w:t>quality</w:t>
      </w:r>
      <w:r w:rsidR="007D3E02">
        <w:rPr>
          <w:rFonts w:ascii="Times New Roman" w:hAnsi="Times New Roman" w:cs="Times New Roman"/>
        </w:rPr>
        <w:t>:</w:t>
      </w:r>
      <w:r w:rsidR="000C2C61">
        <w:rPr>
          <w:rFonts w:ascii="Times New Roman" w:hAnsi="Times New Roman" w:cs="Times New Roman"/>
        </w:rPr>
        <w:t xml:space="preserve"> </w:t>
      </w:r>
      <w:r w:rsidR="000C2C61" w:rsidRPr="000C2C61">
        <w:rPr>
          <w:rFonts w:ascii="Times New Roman" w:hAnsi="Times New Roman" w:cs="Times New Roman"/>
        </w:rPr>
        <w:t>a)</w:t>
      </w:r>
      <w:r w:rsidR="000C2C61">
        <w:rPr>
          <w:rFonts w:ascii="Times New Roman" w:hAnsi="Times New Roman" w:cs="Times New Roman"/>
        </w:rPr>
        <w:t xml:space="preserve"> </w:t>
      </w:r>
      <w:r w:rsidR="004C4336">
        <w:rPr>
          <w:rFonts w:ascii="Times New Roman" w:hAnsi="Times New Roman" w:cs="Times New Roman"/>
        </w:rPr>
        <w:t>48</w:t>
      </w:r>
      <w:r w:rsidR="000C2C61" w:rsidRPr="000C2C61">
        <w:rPr>
          <w:rFonts w:ascii="Times New Roman" w:hAnsi="Times New Roman" w:cs="Times New Roman"/>
        </w:rPr>
        <w:t>.</w:t>
      </w:r>
      <w:r w:rsidR="004C4336">
        <w:rPr>
          <w:rFonts w:ascii="Times New Roman" w:hAnsi="Times New Roman" w:cs="Times New Roman"/>
        </w:rPr>
        <w:t>9</w:t>
      </w:r>
      <w:r w:rsidR="000C2C61" w:rsidRPr="000C2C61">
        <w:rPr>
          <w:vertAlign w:val="superscript"/>
        </w:rPr>
        <w:t xml:space="preserve"> </w:t>
      </w:r>
      <w:r w:rsidR="000C2C61" w:rsidRPr="000C2C61">
        <w:rPr>
          <w:rFonts w:ascii="Times New Roman" w:hAnsi="Times New Roman" w:cs="Times New Roman"/>
          <w:color w:val="000000" w:themeColor="text1"/>
          <w:sz w:val="24"/>
          <w:szCs w:val="24"/>
        </w:rPr>
        <w:t>mg</w:t>
      </w:r>
      <w:r w:rsidR="007D3E02">
        <w:rPr>
          <w:rFonts w:ascii="Times New Roman" w:hAnsi="Times New Roman" w:cs="Times New Roman"/>
          <w:color w:val="000000" w:themeColor="text1"/>
          <w:sz w:val="24"/>
          <w:szCs w:val="24"/>
        </w:rPr>
        <w:t>;</w:t>
      </w:r>
      <w:r w:rsidR="000C2C61" w:rsidRPr="000C2C61">
        <w:rPr>
          <w:rFonts w:ascii="Times New Roman" w:hAnsi="Times New Roman" w:cs="Times New Roman"/>
          <w:b/>
          <w:color w:val="FF0000"/>
          <w:sz w:val="24"/>
          <w:szCs w:val="24"/>
        </w:rPr>
        <w:t xml:space="preserve"> </w:t>
      </w:r>
      <w:r w:rsidR="000C2C61">
        <w:rPr>
          <w:rFonts w:ascii="Times New Roman" w:hAnsi="Times New Roman" w:cs="Times New Roman"/>
        </w:rPr>
        <w:t>b</w:t>
      </w:r>
      <w:r w:rsidR="007D3E02">
        <w:rPr>
          <w:rFonts w:ascii="Times New Roman" w:hAnsi="Times New Roman" w:cs="Times New Roman"/>
        </w:rPr>
        <w:t>) 4</w:t>
      </w:r>
      <w:r w:rsidR="004C4336">
        <w:rPr>
          <w:rFonts w:ascii="Times New Roman" w:hAnsi="Times New Roman" w:cs="Times New Roman"/>
        </w:rPr>
        <w:t>4</w:t>
      </w:r>
      <w:r w:rsidR="007D3E02">
        <w:rPr>
          <w:rFonts w:ascii="Times New Roman" w:hAnsi="Times New Roman" w:cs="Times New Roman"/>
        </w:rPr>
        <w:t>.</w:t>
      </w:r>
      <w:r w:rsidR="004C4336">
        <w:rPr>
          <w:rFonts w:ascii="Times New Roman" w:hAnsi="Times New Roman" w:cs="Times New Roman"/>
        </w:rPr>
        <w:t>7</w:t>
      </w:r>
      <w:r w:rsidR="007D3E02">
        <w:rPr>
          <w:rFonts w:ascii="Times New Roman" w:hAnsi="Times New Roman" w:cs="Times New Roman"/>
        </w:rPr>
        <w:t xml:space="preserve"> mg;</w:t>
      </w:r>
      <w:r w:rsidR="000C2C61">
        <w:rPr>
          <w:rFonts w:ascii="Times New Roman" w:hAnsi="Times New Roman" w:cs="Times New Roman"/>
        </w:rPr>
        <w:t xml:space="preserve"> c</w:t>
      </w:r>
      <w:r w:rsidR="007D3E02">
        <w:rPr>
          <w:rFonts w:ascii="Times New Roman" w:hAnsi="Times New Roman" w:cs="Times New Roman"/>
        </w:rPr>
        <w:t xml:space="preserve">) </w:t>
      </w:r>
      <w:r w:rsidR="004C4336">
        <w:rPr>
          <w:rFonts w:ascii="Times New Roman" w:hAnsi="Times New Roman" w:cs="Times New Roman"/>
        </w:rPr>
        <w:t>51</w:t>
      </w:r>
      <w:r w:rsidR="007D3E02">
        <w:rPr>
          <w:rFonts w:ascii="Times New Roman" w:hAnsi="Times New Roman" w:cs="Times New Roman"/>
        </w:rPr>
        <w:t>.</w:t>
      </w:r>
      <w:r w:rsidR="004C4336">
        <w:rPr>
          <w:rFonts w:ascii="Times New Roman" w:hAnsi="Times New Roman" w:cs="Times New Roman"/>
        </w:rPr>
        <w:t>8</w:t>
      </w:r>
      <w:r w:rsidR="007D3E02">
        <w:rPr>
          <w:rFonts w:ascii="Times New Roman" w:hAnsi="Times New Roman" w:cs="Times New Roman"/>
        </w:rPr>
        <w:t xml:space="preserve"> mg;</w:t>
      </w:r>
      <w:r w:rsidR="000C2C61">
        <w:rPr>
          <w:rFonts w:ascii="Times New Roman" w:hAnsi="Times New Roman" w:cs="Times New Roman"/>
        </w:rPr>
        <w:t xml:space="preserve"> d</w:t>
      </w:r>
      <w:r w:rsidR="000C2C61" w:rsidRPr="000C2C61">
        <w:rPr>
          <w:rFonts w:ascii="Times New Roman" w:hAnsi="Times New Roman" w:cs="Times New Roman"/>
        </w:rPr>
        <w:t xml:space="preserve">) </w:t>
      </w:r>
      <w:r w:rsidR="004C4336">
        <w:rPr>
          <w:rFonts w:ascii="Times New Roman" w:hAnsi="Times New Roman" w:cs="Times New Roman"/>
        </w:rPr>
        <w:t>60</w:t>
      </w:r>
      <w:r w:rsidR="000C2C61" w:rsidRPr="000C2C61">
        <w:rPr>
          <w:rFonts w:ascii="Times New Roman" w:hAnsi="Times New Roman" w:cs="Times New Roman"/>
        </w:rPr>
        <w:t>.1 mg</w:t>
      </w:r>
      <w:r w:rsidR="007D3E02">
        <w:rPr>
          <w:rFonts w:ascii="Times New Roman" w:hAnsi="Times New Roman" w:cs="Times New Roman"/>
        </w:rPr>
        <w:t>.</w:t>
      </w:r>
    </w:p>
    <w:p w14:paraId="63837A6B" w14:textId="6BE56D41" w:rsidR="007D3E02" w:rsidRPr="007D3E02" w:rsidRDefault="007D3E02" w:rsidP="007D3E02">
      <w:pPr>
        <w:widowControl/>
        <w:jc w:val="center"/>
        <w:rPr>
          <w:rFonts w:ascii="Times New Roman" w:hAnsi="Times New Roman" w:cs="Times New Roman"/>
          <w:color w:val="000000" w:themeColor="text1"/>
          <w:sz w:val="24"/>
          <w:szCs w:val="24"/>
        </w:rPr>
      </w:pPr>
      <w:r w:rsidRPr="007D3E02">
        <w:rPr>
          <w:rFonts w:ascii="Times New Roman" w:hAnsi="Times New Roman" w:cs="Times New Roman"/>
          <w:color w:val="000000" w:themeColor="text1"/>
          <w:sz w:val="24"/>
          <w:szCs w:val="24"/>
        </w:rPr>
        <w:t>Fixed volume 50ml, diluted 50 times</w:t>
      </w:r>
    </w:p>
    <w:p w14:paraId="6FAFFEF3" w14:textId="3F9BF0D6" w:rsidR="00452EE2" w:rsidRDefault="007D3E02" w:rsidP="000C2C61">
      <w:pPr>
        <w:widowControl/>
        <w:jc w:val="center"/>
        <w:rPr>
          <w:rFonts w:ascii="Times New Roman" w:hAnsi="Times New Roman" w:cs="Times New Roman"/>
        </w:rPr>
      </w:pPr>
      <w:r>
        <w:rPr>
          <w:rFonts w:ascii="Times New Roman" w:hAnsi="Times New Roman" w:cs="Times New Roman"/>
        </w:rPr>
        <w:t xml:space="preserve"> </w:t>
      </w:r>
    </w:p>
    <w:p w14:paraId="38ABF4E8" w14:textId="77777777" w:rsidR="00452EE2" w:rsidRPr="000C2C61" w:rsidRDefault="00452EE2" w:rsidP="00EC1968">
      <w:pPr>
        <w:widowControl/>
        <w:jc w:val="center"/>
        <w:rPr>
          <w:rFonts w:ascii="Times New Roman" w:hAnsi="Times New Roman" w:cs="Times New Roman"/>
          <w:b/>
          <w:color w:val="FF0000"/>
          <w:sz w:val="24"/>
          <w:szCs w:val="24"/>
        </w:rPr>
      </w:pPr>
    </w:p>
    <w:p w14:paraId="5944DC96" w14:textId="0966A129" w:rsidR="009F7D37" w:rsidRPr="000C2C61" w:rsidRDefault="009F7D37" w:rsidP="009F7D37">
      <w:pPr>
        <w:spacing w:line="480" w:lineRule="auto"/>
        <w:rPr>
          <w:rFonts w:eastAsia="等线"/>
        </w:rPr>
      </w:pPr>
    </w:p>
    <w:p w14:paraId="28A1C374" w14:textId="77777777" w:rsidR="00452EE2" w:rsidRPr="009F7D37" w:rsidRDefault="00452EE2" w:rsidP="00EC1968">
      <w:pPr>
        <w:widowControl/>
        <w:jc w:val="center"/>
        <w:rPr>
          <w:rFonts w:ascii="Times New Roman" w:hAnsi="Times New Roman" w:cs="Times New Roman"/>
          <w:b/>
          <w:color w:val="FF0000"/>
          <w:sz w:val="24"/>
          <w:szCs w:val="24"/>
        </w:rPr>
      </w:pPr>
    </w:p>
    <w:p w14:paraId="0154C7DE" w14:textId="77777777" w:rsidR="00452EE2" w:rsidRDefault="00452EE2" w:rsidP="00EC1968">
      <w:pPr>
        <w:widowControl/>
        <w:jc w:val="center"/>
        <w:rPr>
          <w:rFonts w:ascii="Times New Roman" w:hAnsi="Times New Roman" w:cs="Times New Roman"/>
          <w:b/>
          <w:color w:val="FF0000"/>
          <w:sz w:val="24"/>
          <w:szCs w:val="24"/>
        </w:rPr>
      </w:pPr>
    </w:p>
    <w:p w14:paraId="42B6CD4C" w14:textId="77777777" w:rsidR="00D04273" w:rsidRDefault="00D04273">
      <w:pPr>
        <w:widowControl/>
        <w:jc w:val="left"/>
        <w:rPr>
          <w:rFonts w:ascii="Times New Roman" w:hAnsi="Times New Roman" w:cs="Times New Roman"/>
          <w:b/>
          <w:color w:val="FF0000"/>
          <w:sz w:val="24"/>
          <w:szCs w:val="24"/>
        </w:rPr>
      </w:pPr>
      <w:r>
        <w:rPr>
          <w:rFonts w:ascii="Times New Roman" w:hAnsi="Times New Roman" w:cs="Times New Roman"/>
          <w:b/>
          <w:color w:val="FF0000"/>
          <w:sz w:val="24"/>
          <w:szCs w:val="24"/>
        </w:rPr>
        <w:br w:type="page"/>
      </w:r>
    </w:p>
    <w:p w14:paraId="452FDEC7" w14:textId="20DC690D" w:rsidR="00D04273" w:rsidRPr="00447C61" w:rsidRDefault="00D04273" w:rsidP="00D04273">
      <w:pPr>
        <w:widowControl/>
        <w:jc w:val="center"/>
        <w:rPr>
          <w:rFonts w:ascii="Times New Roman" w:hAnsi="Times New Roman" w:cs="Times New Roman"/>
          <w:b/>
          <w:color w:val="000000" w:themeColor="text1"/>
          <w:sz w:val="24"/>
          <w:szCs w:val="24"/>
        </w:rPr>
      </w:pPr>
      <w:r w:rsidRPr="005078FF">
        <w:rPr>
          <w:rFonts w:ascii="Times New Roman" w:hAnsi="Times New Roman" w:cs="Times New Roman"/>
          <w:b/>
          <w:color w:val="000000" w:themeColor="text1"/>
          <w:sz w:val="24"/>
          <w:szCs w:val="24"/>
        </w:rPr>
        <w:lastRenderedPageBreak/>
        <w:t>Table S2.</w:t>
      </w:r>
      <w:r w:rsidRPr="005078FF">
        <w:rPr>
          <w:rFonts w:ascii="Times New Roman" w:hAnsi="Times New Roman" w:cs="Times New Roman"/>
          <w:color w:val="000000" w:themeColor="text1"/>
          <w:sz w:val="24"/>
          <w:szCs w:val="24"/>
        </w:rPr>
        <w:t xml:space="preserve"> XPS analysis corresponding to Figure </w:t>
      </w:r>
      <w:r w:rsidRPr="005078FF">
        <w:rPr>
          <w:rFonts w:ascii="Times New Roman" w:hAnsi="Times New Roman" w:cs="Times New Roman" w:hint="eastAsia"/>
          <w:color w:val="000000" w:themeColor="text1"/>
          <w:sz w:val="24"/>
          <w:szCs w:val="24"/>
        </w:rPr>
        <w:t>4a-</w:t>
      </w:r>
      <w:r w:rsidRPr="005078FF">
        <w:rPr>
          <w:rFonts w:ascii="Times New Roman" w:hAnsi="Times New Roman" w:cs="Times New Roman"/>
          <w:color w:val="000000" w:themeColor="text1"/>
          <w:sz w:val="24"/>
          <w:szCs w:val="24"/>
        </w:rPr>
        <w:t>c.</w:t>
      </w:r>
    </w:p>
    <w:p w14:paraId="31609754" w14:textId="77777777" w:rsidR="00452EE2" w:rsidRDefault="00452EE2" w:rsidP="00452EE2">
      <w:pPr>
        <w:widowControl/>
        <w:jc w:val="center"/>
        <w:rPr>
          <w:rFonts w:ascii="Times New Roman" w:hAnsi="Times New Roman" w:cs="Times New Roman"/>
          <w:b/>
          <w:color w:val="FF0000"/>
          <w:sz w:val="24"/>
          <w:szCs w:val="24"/>
        </w:rPr>
      </w:pPr>
    </w:p>
    <w:tbl>
      <w:tblPr>
        <w:tblStyle w:val="a7"/>
        <w:tblpPr w:leftFromText="180" w:rightFromText="180" w:vertAnchor="page" w:horzAnchor="margin" w:tblpXSpec="center" w:tblpY="20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279"/>
        <w:gridCol w:w="3242"/>
      </w:tblGrid>
      <w:tr w:rsidR="00D04273" w14:paraId="79F5D8F4" w14:textId="77777777" w:rsidTr="001D7C55">
        <w:tc>
          <w:tcPr>
            <w:tcW w:w="1559" w:type="dxa"/>
            <w:tcBorders>
              <w:top w:val="single" w:sz="12" w:space="0" w:color="auto"/>
            </w:tcBorders>
            <w:vAlign w:val="center"/>
          </w:tcPr>
          <w:p w14:paraId="50CE0543" w14:textId="77777777" w:rsidR="00D04273" w:rsidRPr="00DC6526" w:rsidRDefault="00D04273" w:rsidP="00D04273">
            <w:pPr>
              <w:widowControl/>
              <w:jc w:val="center"/>
              <w:rPr>
                <w:rFonts w:ascii="Times New Roman" w:hAnsi="Times New Roman" w:cs="Times New Roman"/>
                <w:b/>
                <w:color w:val="FF0000"/>
                <w:szCs w:val="21"/>
              </w:rPr>
            </w:pPr>
            <w:r w:rsidRPr="00DC6526">
              <w:rPr>
                <w:rFonts w:ascii="Times New Roman" w:hAnsi="Times New Roman" w:cs="Times New Roman" w:hint="eastAsia"/>
                <w:b/>
                <w:color w:val="000000" w:themeColor="text1"/>
                <w:szCs w:val="21"/>
              </w:rPr>
              <w:t>S</w:t>
            </w:r>
            <w:r w:rsidRPr="00DC6526">
              <w:rPr>
                <w:rFonts w:ascii="Times New Roman" w:hAnsi="Times New Roman" w:cs="Times New Roman"/>
                <w:b/>
                <w:color w:val="000000" w:themeColor="text1"/>
                <w:szCs w:val="21"/>
              </w:rPr>
              <w:t>ample</w:t>
            </w:r>
          </w:p>
        </w:tc>
        <w:tc>
          <w:tcPr>
            <w:tcW w:w="3279" w:type="dxa"/>
            <w:tcBorders>
              <w:top w:val="single" w:sz="12" w:space="0" w:color="auto"/>
            </w:tcBorders>
            <w:shd w:val="clear" w:color="auto" w:fill="A8D08D" w:themeFill="accent6" w:themeFillTint="99"/>
          </w:tcPr>
          <w:p w14:paraId="0AACAF0A" w14:textId="77777777" w:rsidR="00D04273" w:rsidRPr="00DC6526" w:rsidRDefault="00D04273" w:rsidP="00D04273">
            <w:pPr>
              <w:widowControl/>
              <w:jc w:val="center"/>
              <w:rPr>
                <w:rFonts w:ascii="Times New Roman" w:hAnsi="Times New Roman" w:cs="Times New Roman"/>
                <w:b/>
                <w:color w:val="FF0000"/>
                <w:szCs w:val="21"/>
              </w:rPr>
            </w:pPr>
            <w:r w:rsidRPr="00DC6526">
              <w:rPr>
                <w:rFonts w:ascii="Times New Roman" w:hAnsi="Times New Roman" w:cs="Times New Roman"/>
                <w:b/>
                <w:noProof/>
                <w:szCs w:val="21"/>
              </w:rPr>
              <w:t>B. E. (eV)</w:t>
            </w:r>
          </w:p>
        </w:tc>
        <w:tc>
          <w:tcPr>
            <w:tcW w:w="3242" w:type="dxa"/>
            <w:tcBorders>
              <w:top w:val="single" w:sz="12" w:space="0" w:color="auto"/>
            </w:tcBorders>
            <w:shd w:val="clear" w:color="auto" w:fill="F7CAAC" w:themeFill="accent2" w:themeFillTint="66"/>
          </w:tcPr>
          <w:p w14:paraId="1DC3C1FD" w14:textId="77777777" w:rsidR="00D04273" w:rsidRPr="00DC6526" w:rsidRDefault="00D04273" w:rsidP="00D04273">
            <w:pPr>
              <w:widowControl/>
              <w:jc w:val="center"/>
              <w:rPr>
                <w:rFonts w:ascii="Times New Roman" w:hAnsi="Times New Roman" w:cs="Times New Roman"/>
                <w:b/>
                <w:color w:val="FF0000"/>
                <w:szCs w:val="21"/>
              </w:rPr>
            </w:pPr>
            <w:r w:rsidRPr="00DC6526">
              <w:rPr>
                <w:rFonts w:ascii="Times New Roman" w:hAnsi="Times New Roman" w:cs="Times New Roman" w:hint="eastAsia"/>
                <w:b/>
                <w:color w:val="000000" w:themeColor="text1"/>
                <w:szCs w:val="21"/>
              </w:rPr>
              <w:t>P</w:t>
            </w:r>
            <w:r w:rsidRPr="00DC6526">
              <w:rPr>
                <w:rFonts w:ascii="Times New Roman" w:hAnsi="Times New Roman" w:cs="Times New Roman"/>
                <w:b/>
                <w:color w:val="000000" w:themeColor="text1"/>
                <w:szCs w:val="21"/>
              </w:rPr>
              <w:t>eak</w:t>
            </w:r>
          </w:p>
        </w:tc>
      </w:tr>
      <w:tr w:rsidR="00D04273" w14:paraId="42B360DB" w14:textId="77777777" w:rsidTr="001D7C55">
        <w:tc>
          <w:tcPr>
            <w:tcW w:w="1559" w:type="dxa"/>
            <w:vMerge w:val="restart"/>
            <w:shd w:val="clear" w:color="auto" w:fill="FFF2CC" w:themeFill="accent4" w:themeFillTint="33"/>
            <w:vAlign w:val="center"/>
          </w:tcPr>
          <w:p w14:paraId="679104DF" w14:textId="77777777" w:rsidR="00D04273" w:rsidRPr="00DC6526" w:rsidRDefault="00D04273" w:rsidP="00D04273">
            <w:pPr>
              <w:widowControl/>
              <w:jc w:val="center"/>
              <w:rPr>
                <w:rFonts w:ascii="Times New Roman" w:hAnsi="Times New Roman" w:cs="Times New Roman"/>
                <w:b/>
                <w:color w:val="000000" w:themeColor="text1"/>
                <w:szCs w:val="24"/>
              </w:rPr>
            </w:pPr>
            <w:proofErr w:type="spellStart"/>
            <w:r w:rsidRPr="00DC6526">
              <w:rPr>
                <w:rFonts w:ascii="Times New Roman" w:hAnsi="Times New Roman" w:cs="Times New Roman" w:hint="eastAsia"/>
                <w:b/>
                <w:color w:val="000000" w:themeColor="text1"/>
                <w:szCs w:val="24"/>
              </w:rPr>
              <w:t>C</w:t>
            </w:r>
            <w:r w:rsidRPr="00DC6526">
              <w:rPr>
                <w:rFonts w:ascii="Times New Roman" w:hAnsi="Times New Roman" w:cs="Times New Roman"/>
                <w:b/>
                <w:color w:val="000000" w:themeColor="text1"/>
                <w:szCs w:val="24"/>
              </w:rPr>
              <w:t>oW</w:t>
            </w:r>
            <w:proofErr w:type="spellEnd"/>
          </w:p>
        </w:tc>
        <w:tc>
          <w:tcPr>
            <w:tcW w:w="3279" w:type="dxa"/>
          </w:tcPr>
          <w:p w14:paraId="4174BF25"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8</w:t>
            </w:r>
            <w:r w:rsidRPr="00C7258B">
              <w:rPr>
                <w:rFonts w:ascii="Times New Roman" w:hAnsi="Times New Roman" w:cs="Times New Roman"/>
                <w:color w:val="000000" w:themeColor="text1"/>
                <w:szCs w:val="24"/>
              </w:rPr>
              <w:t>73.4</w:t>
            </w:r>
          </w:p>
        </w:tc>
        <w:tc>
          <w:tcPr>
            <w:tcW w:w="3242" w:type="dxa"/>
          </w:tcPr>
          <w:p w14:paraId="36D5CA01"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N</w:t>
            </w:r>
            <w:r w:rsidRPr="00C7258B">
              <w:rPr>
                <w:rFonts w:ascii="Times New Roman" w:hAnsi="Times New Roman" w:cs="Times New Roman"/>
                <w:color w:val="000000" w:themeColor="text1"/>
                <w:szCs w:val="24"/>
              </w:rPr>
              <w:t xml:space="preserve">i2p </w:t>
            </w:r>
            <w:r w:rsidRPr="00DC6526">
              <w:rPr>
                <w:rFonts w:ascii="Times New Roman" w:hAnsi="Times New Roman" w:cs="Times New Roman"/>
                <w:color w:val="000000" w:themeColor="text1"/>
                <w:szCs w:val="24"/>
                <w:vertAlign w:val="subscript"/>
              </w:rPr>
              <w:t>1/2</w:t>
            </w:r>
          </w:p>
        </w:tc>
      </w:tr>
      <w:tr w:rsidR="00D04273" w14:paraId="0A7E2262" w14:textId="77777777" w:rsidTr="001D7C55">
        <w:tc>
          <w:tcPr>
            <w:tcW w:w="1559" w:type="dxa"/>
            <w:vMerge/>
            <w:shd w:val="clear" w:color="auto" w:fill="FFF2CC" w:themeFill="accent4" w:themeFillTint="33"/>
          </w:tcPr>
          <w:p w14:paraId="769778E3" w14:textId="77777777" w:rsidR="00D04273" w:rsidRPr="00DC6526" w:rsidRDefault="00D04273" w:rsidP="00D04273">
            <w:pPr>
              <w:widowControl/>
              <w:jc w:val="center"/>
              <w:rPr>
                <w:rFonts w:ascii="Times New Roman" w:hAnsi="Times New Roman" w:cs="Times New Roman"/>
                <w:b/>
                <w:color w:val="000000" w:themeColor="text1"/>
                <w:szCs w:val="24"/>
              </w:rPr>
            </w:pPr>
          </w:p>
        </w:tc>
        <w:tc>
          <w:tcPr>
            <w:tcW w:w="3279" w:type="dxa"/>
          </w:tcPr>
          <w:p w14:paraId="2C0599AC"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8</w:t>
            </w:r>
            <w:r w:rsidRPr="00C7258B">
              <w:rPr>
                <w:rFonts w:ascii="Times New Roman" w:hAnsi="Times New Roman" w:cs="Times New Roman"/>
                <w:color w:val="000000" w:themeColor="text1"/>
                <w:szCs w:val="24"/>
              </w:rPr>
              <w:t>55.8</w:t>
            </w:r>
          </w:p>
        </w:tc>
        <w:tc>
          <w:tcPr>
            <w:tcW w:w="3242" w:type="dxa"/>
          </w:tcPr>
          <w:p w14:paraId="6DE5230A"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N</w:t>
            </w:r>
            <w:r w:rsidRPr="00C7258B">
              <w:rPr>
                <w:rFonts w:ascii="Times New Roman" w:hAnsi="Times New Roman" w:cs="Times New Roman"/>
                <w:color w:val="000000" w:themeColor="text1"/>
                <w:szCs w:val="24"/>
              </w:rPr>
              <w:t xml:space="preserve">i2p </w:t>
            </w:r>
            <w:r w:rsidRPr="00DC6526">
              <w:rPr>
                <w:rFonts w:ascii="Times New Roman" w:hAnsi="Times New Roman" w:cs="Times New Roman"/>
                <w:color w:val="000000" w:themeColor="text1"/>
                <w:szCs w:val="24"/>
                <w:vertAlign w:val="subscript"/>
              </w:rPr>
              <w:t>3/2</w:t>
            </w:r>
          </w:p>
        </w:tc>
      </w:tr>
      <w:tr w:rsidR="00D04273" w14:paraId="44422214" w14:textId="77777777" w:rsidTr="001D7C55">
        <w:tc>
          <w:tcPr>
            <w:tcW w:w="1559" w:type="dxa"/>
            <w:vMerge/>
            <w:shd w:val="clear" w:color="auto" w:fill="FFF2CC" w:themeFill="accent4" w:themeFillTint="33"/>
          </w:tcPr>
          <w:p w14:paraId="23F9C4DF" w14:textId="77777777" w:rsidR="00D04273" w:rsidRPr="00DC6526" w:rsidRDefault="00D04273" w:rsidP="00D04273">
            <w:pPr>
              <w:widowControl/>
              <w:jc w:val="center"/>
              <w:rPr>
                <w:rFonts w:ascii="Times New Roman" w:hAnsi="Times New Roman" w:cs="Times New Roman"/>
                <w:b/>
                <w:color w:val="000000" w:themeColor="text1"/>
                <w:szCs w:val="24"/>
              </w:rPr>
            </w:pPr>
          </w:p>
        </w:tc>
        <w:tc>
          <w:tcPr>
            <w:tcW w:w="3279" w:type="dxa"/>
          </w:tcPr>
          <w:p w14:paraId="40026C7D"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7</w:t>
            </w:r>
            <w:r w:rsidRPr="00C7258B">
              <w:rPr>
                <w:rFonts w:ascii="Times New Roman" w:hAnsi="Times New Roman" w:cs="Times New Roman"/>
                <w:color w:val="000000" w:themeColor="text1"/>
                <w:szCs w:val="24"/>
              </w:rPr>
              <w:t>96.1</w:t>
            </w:r>
          </w:p>
        </w:tc>
        <w:tc>
          <w:tcPr>
            <w:tcW w:w="3242" w:type="dxa"/>
          </w:tcPr>
          <w:p w14:paraId="3808CA35"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C</w:t>
            </w:r>
            <w:r w:rsidRPr="00C7258B">
              <w:rPr>
                <w:rFonts w:ascii="Times New Roman" w:hAnsi="Times New Roman" w:cs="Times New Roman"/>
                <w:color w:val="000000" w:themeColor="text1"/>
                <w:szCs w:val="24"/>
              </w:rPr>
              <w:t xml:space="preserve">o2p </w:t>
            </w:r>
            <w:r w:rsidRPr="00DC6526">
              <w:rPr>
                <w:rFonts w:ascii="Times New Roman" w:hAnsi="Times New Roman" w:cs="Times New Roman"/>
                <w:color w:val="000000" w:themeColor="text1"/>
                <w:szCs w:val="24"/>
                <w:vertAlign w:val="subscript"/>
              </w:rPr>
              <w:t>1/2</w:t>
            </w:r>
          </w:p>
        </w:tc>
      </w:tr>
      <w:tr w:rsidR="00D04273" w14:paraId="1B241C0D" w14:textId="77777777" w:rsidTr="001D7C55">
        <w:tc>
          <w:tcPr>
            <w:tcW w:w="1559" w:type="dxa"/>
            <w:vMerge/>
            <w:shd w:val="clear" w:color="auto" w:fill="FFF2CC" w:themeFill="accent4" w:themeFillTint="33"/>
          </w:tcPr>
          <w:p w14:paraId="38223667" w14:textId="77777777" w:rsidR="00D04273" w:rsidRPr="00DC6526" w:rsidRDefault="00D04273" w:rsidP="00D04273">
            <w:pPr>
              <w:widowControl/>
              <w:jc w:val="center"/>
              <w:rPr>
                <w:rFonts w:ascii="Times New Roman" w:hAnsi="Times New Roman" w:cs="Times New Roman"/>
                <w:b/>
                <w:color w:val="000000" w:themeColor="text1"/>
                <w:szCs w:val="24"/>
              </w:rPr>
            </w:pPr>
          </w:p>
        </w:tc>
        <w:tc>
          <w:tcPr>
            <w:tcW w:w="3279" w:type="dxa"/>
          </w:tcPr>
          <w:p w14:paraId="138DDECB"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7</w:t>
            </w:r>
            <w:r w:rsidRPr="00C7258B">
              <w:rPr>
                <w:rFonts w:ascii="Times New Roman" w:hAnsi="Times New Roman" w:cs="Times New Roman"/>
                <w:color w:val="000000" w:themeColor="text1"/>
                <w:szCs w:val="24"/>
              </w:rPr>
              <w:t>83.2</w:t>
            </w:r>
          </w:p>
        </w:tc>
        <w:tc>
          <w:tcPr>
            <w:tcW w:w="3242" w:type="dxa"/>
          </w:tcPr>
          <w:p w14:paraId="44A8CF43"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C</w:t>
            </w:r>
            <w:r w:rsidRPr="00C7258B">
              <w:rPr>
                <w:rFonts w:ascii="Times New Roman" w:hAnsi="Times New Roman" w:cs="Times New Roman"/>
                <w:color w:val="000000" w:themeColor="text1"/>
                <w:szCs w:val="24"/>
              </w:rPr>
              <w:t>o</w:t>
            </w:r>
            <w:r w:rsidRPr="00DC6526">
              <w:rPr>
                <w:rFonts w:ascii="Times New Roman" w:hAnsi="Times New Roman" w:cs="Times New Roman"/>
                <w:color w:val="000000" w:themeColor="text1"/>
                <w:szCs w:val="24"/>
                <w:vertAlign w:val="superscript"/>
              </w:rPr>
              <w:t>3+</w:t>
            </w:r>
          </w:p>
        </w:tc>
      </w:tr>
      <w:tr w:rsidR="00D04273" w14:paraId="49B56C50" w14:textId="77777777" w:rsidTr="001D7C55">
        <w:tc>
          <w:tcPr>
            <w:tcW w:w="1559" w:type="dxa"/>
            <w:vMerge/>
            <w:shd w:val="clear" w:color="auto" w:fill="FFF2CC" w:themeFill="accent4" w:themeFillTint="33"/>
          </w:tcPr>
          <w:p w14:paraId="5354E8FA" w14:textId="77777777" w:rsidR="00D04273" w:rsidRPr="00DC6526" w:rsidRDefault="00D04273" w:rsidP="00D04273">
            <w:pPr>
              <w:widowControl/>
              <w:jc w:val="center"/>
              <w:rPr>
                <w:rFonts w:ascii="Times New Roman" w:hAnsi="Times New Roman" w:cs="Times New Roman"/>
                <w:b/>
                <w:color w:val="000000" w:themeColor="text1"/>
                <w:szCs w:val="24"/>
              </w:rPr>
            </w:pPr>
          </w:p>
        </w:tc>
        <w:tc>
          <w:tcPr>
            <w:tcW w:w="3279" w:type="dxa"/>
          </w:tcPr>
          <w:p w14:paraId="7B7A98E1"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7</w:t>
            </w:r>
            <w:r w:rsidRPr="00C7258B">
              <w:rPr>
                <w:rFonts w:ascii="Times New Roman" w:hAnsi="Times New Roman" w:cs="Times New Roman"/>
                <w:color w:val="000000" w:themeColor="text1"/>
                <w:szCs w:val="24"/>
              </w:rPr>
              <w:t>80.7</w:t>
            </w:r>
          </w:p>
        </w:tc>
        <w:tc>
          <w:tcPr>
            <w:tcW w:w="3242" w:type="dxa"/>
          </w:tcPr>
          <w:p w14:paraId="2947FCAE"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C</w:t>
            </w:r>
            <w:r w:rsidRPr="00C7258B">
              <w:rPr>
                <w:rFonts w:ascii="Times New Roman" w:hAnsi="Times New Roman" w:cs="Times New Roman"/>
                <w:color w:val="000000" w:themeColor="text1"/>
                <w:szCs w:val="24"/>
              </w:rPr>
              <w:t xml:space="preserve">o2p </w:t>
            </w:r>
            <w:r w:rsidRPr="00DC6526">
              <w:rPr>
                <w:rFonts w:ascii="Times New Roman" w:hAnsi="Times New Roman" w:cs="Times New Roman"/>
                <w:color w:val="000000" w:themeColor="text1"/>
                <w:szCs w:val="24"/>
                <w:vertAlign w:val="subscript"/>
              </w:rPr>
              <w:t>3/2</w:t>
            </w:r>
          </w:p>
        </w:tc>
      </w:tr>
      <w:tr w:rsidR="00D04273" w14:paraId="4A815895" w14:textId="77777777" w:rsidTr="001D7C55">
        <w:tc>
          <w:tcPr>
            <w:tcW w:w="1559" w:type="dxa"/>
            <w:vMerge/>
            <w:shd w:val="clear" w:color="auto" w:fill="FFF2CC" w:themeFill="accent4" w:themeFillTint="33"/>
          </w:tcPr>
          <w:p w14:paraId="50090F61" w14:textId="77777777" w:rsidR="00D04273" w:rsidRPr="00DC6526" w:rsidRDefault="00D04273" w:rsidP="00D04273">
            <w:pPr>
              <w:widowControl/>
              <w:jc w:val="center"/>
              <w:rPr>
                <w:rFonts w:ascii="Times New Roman" w:hAnsi="Times New Roman" w:cs="Times New Roman"/>
                <w:b/>
                <w:color w:val="000000" w:themeColor="text1"/>
                <w:szCs w:val="24"/>
              </w:rPr>
            </w:pPr>
          </w:p>
        </w:tc>
        <w:tc>
          <w:tcPr>
            <w:tcW w:w="3279" w:type="dxa"/>
          </w:tcPr>
          <w:p w14:paraId="069FDFAC"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7</w:t>
            </w:r>
            <w:r w:rsidRPr="00C7258B">
              <w:rPr>
                <w:rFonts w:ascii="Times New Roman" w:hAnsi="Times New Roman" w:cs="Times New Roman"/>
                <w:color w:val="000000" w:themeColor="text1"/>
                <w:szCs w:val="24"/>
              </w:rPr>
              <w:t>73.6</w:t>
            </w:r>
          </w:p>
        </w:tc>
        <w:tc>
          <w:tcPr>
            <w:tcW w:w="3242" w:type="dxa"/>
          </w:tcPr>
          <w:p w14:paraId="3E547E62"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C</w:t>
            </w:r>
            <w:r w:rsidRPr="00C7258B">
              <w:rPr>
                <w:rFonts w:ascii="Times New Roman" w:hAnsi="Times New Roman" w:cs="Times New Roman"/>
                <w:color w:val="000000" w:themeColor="text1"/>
                <w:szCs w:val="24"/>
              </w:rPr>
              <w:t>o</w:t>
            </w:r>
            <w:r w:rsidRPr="00DC6526">
              <w:rPr>
                <w:rFonts w:ascii="Times New Roman" w:hAnsi="Times New Roman" w:cs="Times New Roman"/>
                <w:color w:val="000000" w:themeColor="text1"/>
                <w:szCs w:val="24"/>
                <w:vertAlign w:val="superscript"/>
              </w:rPr>
              <w:t>0</w:t>
            </w:r>
          </w:p>
        </w:tc>
      </w:tr>
      <w:tr w:rsidR="00D04273" w14:paraId="622343F8" w14:textId="77777777" w:rsidTr="001D7C55">
        <w:tc>
          <w:tcPr>
            <w:tcW w:w="1559" w:type="dxa"/>
            <w:vMerge/>
            <w:shd w:val="clear" w:color="auto" w:fill="FFF2CC" w:themeFill="accent4" w:themeFillTint="33"/>
          </w:tcPr>
          <w:p w14:paraId="5F3023F1" w14:textId="77777777" w:rsidR="00D04273" w:rsidRPr="00DC6526" w:rsidRDefault="00D04273" w:rsidP="00D04273">
            <w:pPr>
              <w:widowControl/>
              <w:jc w:val="center"/>
              <w:rPr>
                <w:rFonts w:ascii="Times New Roman" w:hAnsi="Times New Roman" w:cs="Times New Roman"/>
                <w:b/>
                <w:color w:val="000000" w:themeColor="text1"/>
                <w:szCs w:val="24"/>
              </w:rPr>
            </w:pPr>
          </w:p>
        </w:tc>
        <w:tc>
          <w:tcPr>
            <w:tcW w:w="3279" w:type="dxa"/>
          </w:tcPr>
          <w:p w14:paraId="54DFD042"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3</w:t>
            </w:r>
            <w:r w:rsidRPr="00C7258B">
              <w:rPr>
                <w:rFonts w:ascii="Times New Roman" w:hAnsi="Times New Roman" w:cs="Times New Roman"/>
                <w:color w:val="000000" w:themeColor="text1"/>
                <w:szCs w:val="24"/>
              </w:rPr>
              <w:t>4.9</w:t>
            </w:r>
          </w:p>
        </w:tc>
        <w:tc>
          <w:tcPr>
            <w:tcW w:w="3242" w:type="dxa"/>
          </w:tcPr>
          <w:p w14:paraId="2945498C"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W</w:t>
            </w:r>
            <w:r w:rsidRPr="00DC6526">
              <w:rPr>
                <w:rFonts w:ascii="Times New Roman" w:hAnsi="Times New Roman" w:cs="Times New Roman"/>
                <w:color w:val="000000" w:themeColor="text1"/>
                <w:szCs w:val="24"/>
                <w:vertAlign w:val="superscript"/>
              </w:rPr>
              <w:t>6+</w:t>
            </w:r>
          </w:p>
        </w:tc>
      </w:tr>
      <w:tr w:rsidR="00D04273" w14:paraId="4DF675C5" w14:textId="77777777" w:rsidTr="001D7C55">
        <w:trPr>
          <w:trHeight w:val="68"/>
        </w:trPr>
        <w:tc>
          <w:tcPr>
            <w:tcW w:w="1559" w:type="dxa"/>
            <w:vMerge/>
            <w:tcBorders>
              <w:bottom w:val="single" w:sz="4" w:space="0" w:color="auto"/>
            </w:tcBorders>
            <w:shd w:val="clear" w:color="auto" w:fill="FFF2CC" w:themeFill="accent4" w:themeFillTint="33"/>
          </w:tcPr>
          <w:p w14:paraId="7DF35F33" w14:textId="77777777" w:rsidR="00D04273" w:rsidRPr="00DC6526" w:rsidRDefault="00D04273" w:rsidP="00D04273">
            <w:pPr>
              <w:widowControl/>
              <w:jc w:val="center"/>
              <w:rPr>
                <w:rFonts w:ascii="Times New Roman" w:hAnsi="Times New Roman" w:cs="Times New Roman"/>
                <w:b/>
                <w:color w:val="000000" w:themeColor="text1"/>
                <w:szCs w:val="24"/>
              </w:rPr>
            </w:pPr>
          </w:p>
        </w:tc>
        <w:tc>
          <w:tcPr>
            <w:tcW w:w="3279" w:type="dxa"/>
            <w:tcBorders>
              <w:bottom w:val="single" w:sz="4" w:space="0" w:color="auto"/>
            </w:tcBorders>
          </w:tcPr>
          <w:p w14:paraId="7C982D1F"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3</w:t>
            </w:r>
            <w:r w:rsidRPr="00C7258B">
              <w:rPr>
                <w:rFonts w:ascii="Times New Roman" w:hAnsi="Times New Roman" w:cs="Times New Roman"/>
                <w:color w:val="000000" w:themeColor="text1"/>
                <w:szCs w:val="24"/>
              </w:rPr>
              <w:t>0.8</w:t>
            </w:r>
          </w:p>
        </w:tc>
        <w:tc>
          <w:tcPr>
            <w:tcW w:w="3242" w:type="dxa"/>
            <w:tcBorders>
              <w:bottom w:val="single" w:sz="4" w:space="0" w:color="auto"/>
            </w:tcBorders>
          </w:tcPr>
          <w:p w14:paraId="7507F95E"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W</w:t>
            </w:r>
            <w:r w:rsidRPr="00DC6526">
              <w:rPr>
                <w:rFonts w:ascii="Times New Roman" w:hAnsi="Times New Roman" w:cs="Times New Roman"/>
                <w:color w:val="000000" w:themeColor="text1"/>
                <w:szCs w:val="24"/>
                <w:vertAlign w:val="superscript"/>
              </w:rPr>
              <w:t>0</w:t>
            </w:r>
          </w:p>
        </w:tc>
      </w:tr>
      <w:tr w:rsidR="00D04273" w14:paraId="0F47661D" w14:textId="77777777" w:rsidTr="001D7C55">
        <w:tc>
          <w:tcPr>
            <w:tcW w:w="1559" w:type="dxa"/>
            <w:vMerge w:val="restart"/>
            <w:tcBorders>
              <w:top w:val="single" w:sz="4" w:space="0" w:color="auto"/>
            </w:tcBorders>
            <w:shd w:val="clear" w:color="auto" w:fill="B4C6E7" w:themeFill="accent5" w:themeFillTint="66"/>
            <w:vAlign w:val="center"/>
          </w:tcPr>
          <w:p w14:paraId="0310F2B1" w14:textId="77777777" w:rsidR="00D04273" w:rsidRPr="00DC6526" w:rsidRDefault="00D04273" w:rsidP="00D04273">
            <w:pPr>
              <w:widowControl/>
              <w:jc w:val="center"/>
              <w:rPr>
                <w:rFonts w:ascii="Times New Roman" w:hAnsi="Times New Roman" w:cs="Times New Roman"/>
                <w:b/>
                <w:color w:val="000000" w:themeColor="text1"/>
                <w:szCs w:val="24"/>
              </w:rPr>
            </w:pPr>
            <w:r w:rsidRPr="00DC6526">
              <w:rPr>
                <w:rFonts w:ascii="Times New Roman" w:hAnsi="Times New Roman" w:cs="Times New Roman"/>
                <w:b/>
                <w:color w:val="000000" w:themeColor="text1"/>
                <w:szCs w:val="24"/>
              </w:rPr>
              <w:t>CoW-500-Ni</w:t>
            </w:r>
          </w:p>
        </w:tc>
        <w:tc>
          <w:tcPr>
            <w:tcW w:w="3279" w:type="dxa"/>
            <w:tcBorders>
              <w:top w:val="single" w:sz="4" w:space="0" w:color="auto"/>
            </w:tcBorders>
          </w:tcPr>
          <w:p w14:paraId="3C3B27E6"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color w:val="000000" w:themeColor="text1"/>
                <w:szCs w:val="24"/>
              </w:rPr>
              <w:t>795.8.</w:t>
            </w:r>
          </w:p>
        </w:tc>
        <w:tc>
          <w:tcPr>
            <w:tcW w:w="3242" w:type="dxa"/>
            <w:tcBorders>
              <w:top w:val="single" w:sz="4" w:space="0" w:color="auto"/>
            </w:tcBorders>
          </w:tcPr>
          <w:p w14:paraId="447673DB"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C</w:t>
            </w:r>
            <w:r w:rsidRPr="00C7258B">
              <w:rPr>
                <w:rFonts w:ascii="Times New Roman" w:hAnsi="Times New Roman" w:cs="Times New Roman"/>
                <w:color w:val="000000" w:themeColor="text1"/>
                <w:szCs w:val="24"/>
              </w:rPr>
              <w:t>o2p</w:t>
            </w:r>
            <w:r w:rsidRPr="00DC6526">
              <w:rPr>
                <w:rFonts w:ascii="Times New Roman" w:hAnsi="Times New Roman" w:cs="Times New Roman"/>
                <w:color w:val="000000" w:themeColor="text1"/>
                <w:szCs w:val="24"/>
                <w:vertAlign w:val="subscript"/>
              </w:rPr>
              <w:t xml:space="preserve"> 1/2</w:t>
            </w:r>
          </w:p>
        </w:tc>
      </w:tr>
      <w:tr w:rsidR="00D04273" w14:paraId="2965C575" w14:textId="77777777" w:rsidTr="001D7C55">
        <w:tc>
          <w:tcPr>
            <w:tcW w:w="1559" w:type="dxa"/>
            <w:vMerge/>
            <w:shd w:val="clear" w:color="auto" w:fill="B4C6E7" w:themeFill="accent5" w:themeFillTint="66"/>
          </w:tcPr>
          <w:p w14:paraId="412519F0" w14:textId="77777777" w:rsidR="00D04273" w:rsidRDefault="00D04273" w:rsidP="00D04273">
            <w:pPr>
              <w:widowControl/>
              <w:jc w:val="center"/>
              <w:rPr>
                <w:rFonts w:ascii="Times New Roman" w:hAnsi="Times New Roman" w:cs="Times New Roman"/>
                <w:b/>
                <w:color w:val="FF0000"/>
                <w:sz w:val="24"/>
                <w:szCs w:val="24"/>
              </w:rPr>
            </w:pPr>
          </w:p>
        </w:tc>
        <w:tc>
          <w:tcPr>
            <w:tcW w:w="3279" w:type="dxa"/>
          </w:tcPr>
          <w:p w14:paraId="4760D6E4"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color w:val="000000" w:themeColor="text1"/>
                <w:szCs w:val="24"/>
              </w:rPr>
              <w:t>780.5</w:t>
            </w:r>
          </w:p>
        </w:tc>
        <w:tc>
          <w:tcPr>
            <w:tcW w:w="3242" w:type="dxa"/>
          </w:tcPr>
          <w:p w14:paraId="6920C656"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C</w:t>
            </w:r>
            <w:r w:rsidRPr="00C7258B">
              <w:rPr>
                <w:rFonts w:ascii="Times New Roman" w:hAnsi="Times New Roman" w:cs="Times New Roman"/>
                <w:color w:val="000000" w:themeColor="text1"/>
                <w:szCs w:val="24"/>
              </w:rPr>
              <w:t xml:space="preserve">o2p </w:t>
            </w:r>
            <w:r w:rsidRPr="00DC6526">
              <w:rPr>
                <w:rFonts w:ascii="Times New Roman" w:hAnsi="Times New Roman" w:cs="Times New Roman"/>
                <w:color w:val="000000" w:themeColor="text1"/>
                <w:szCs w:val="24"/>
                <w:vertAlign w:val="subscript"/>
              </w:rPr>
              <w:t>3/2</w:t>
            </w:r>
          </w:p>
        </w:tc>
      </w:tr>
      <w:tr w:rsidR="00D04273" w14:paraId="56728FBA" w14:textId="77777777" w:rsidTr="001D7C55">
        <w:tc>
          <w:tcPr>
            <w:tcW w:w="1559" w:type="dxa"/>
            <w:vMerge/>
            <w:shd w:val="clear" w:color="auto" w:fill="B4C6E7" w:themeFill="accent5" w:themeFillTint="66"/>
          </w:tcPr>
          <w:p w14:paraId="4054E8C7" w14:textId="77777777" w:rsidR="00D04273" w:rsidRDefault="00D04273" w:rsidP="00D04273">
            <w:pPr>
              <w:widowControl/>
              <w:jc w:val="center"/>
              <w:rPr>
                <w:rFonts w:ascii="Times New Roman" w:hAnsi="Times New Roman" w:cs="Times New Roman"/>
                <w:b/>
                <w:color w:val="FF0000"/>
                <w:sz w:val="24"/>
                <w:szCs w:val="24"/>
              </w:rPr>
            </w:pPr>
          </w:p>
        </w:tc>
        <w:tc>
          <w:tcPr>
            <w:tcW w:w="3279" w:type="dxa"/>
          </w:tcPr>
          <w:p w14:paraId="1472FAE1"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7</w:t>
            </w:r>
            <w:r w:rsidRPr="00C7258B">
              <w:rPr>
                <w:rFonts w:ascii="Times New Roman" w:hAnsi="Times New Roman" w:cs="Times New Roman"/>
                <w:color w:val="000000" w:themeColor="text1"/>
                <w:szCs w:val="24"/>
              </w:rPr>
              <w:t>77.1</w:t>
            </w:r>
          </w:p>
        </w:tc>
        <w:tc>
          <w:tcPr>
            <w:tcW w:w="3242" w:type="dxa"/>
          </w:tcPr>
          <w:p w14:paraId="1A0F4263"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C</w:t>
            </w:r>
            <w:r w:rsidRPr="00C7258B">
              <w:rPr>
                <w:rFonts w:ascii="Times New Roman" w:hAnsi="Times New Roman" w:cs="Times New Roman"/>
                <w:color w:val="000000" w:themeColor="text1"/>
                <w:szCs w:val="24"/>
              </w:rPr>
              <w:t>o</w:t>
            </w:r>
          </w:p>
        </w:tc>
      </w:tr>
      <w:tr w:rsidR="00D04273" w14:paraId="445E0D78" w14:textId="77777777" w:rsidTr="001D7C55">
        <w:tc>
          <w:tcPr>
            <w:tcW w:w="1559" w:type="dxa"/>
            <w:vMerge/>
            <w:shd w:val="clear" w:color="auto" w:fill="B4C6E7" w:themeFill="accent5" w:themeFillTint="66"/>
          </w:tcPr>
          <w:p w14:paraId="0400C284" w14:textId="77777777" w:rsidR="00D04273" w:rsidRDefault="00D04273" w:rsidP="00D04273">
            <w:pPr>
              <w:widowControl/>
              <w:jc w:val="center"/>
              <w:rPr>
                <w:rFonts w:ascii="Times New Roman" w:hAnsi="Times New Roman" w:cs="Times New Roman"/>
                <w:b/>
                <w:color w:val="FF0000"/>
                <w:sz w:val="24"/>
                <w:szCs w:val="24"/>
              </w:rPr>
            </w:pPr>
          </w:p>
        </w:tc>
        <w:tc>
          <w:tcPr>
            <w:tcW w:w="3279" w:type="dxa"/>
          </w:tcPr>
          <w:p w14:paraId="2C3303AB"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3</w:t>
            </w:r>
            <w:r w:rsidRPr="00C7258B">
              <w:rPr>
                <w:rFonts w:ascii="Times New Roman" w:hAnsi="Times New Roman" w:cs="Times New Roman"/>
                <w:color w:val="000000" w:themeColor="text1"/>
                <w:szCs w:val="24"/>
              </w:rPr>
              <w:t>4.7</w:t>
            </w:r>
          </w:p>
        </w:tc>
        <w:tc>
          <w:tcPr>
            <w:tcW w:w="3242" w:type="dxa"/>
          </w:tcPr>
          <w:p w14:paraId="3C207610"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W</w:t>
            </w:r>
            <w:r w:rsidRPr="00DC6526">
              <w:rPr>
                <w:rFonts w:ascii="Times New Roman" w:hAnsi="Times New Roman" w:cs="Times New Roman"/>
                <w:color w:val="000000" w:themeColor="text1"/>
                <w:szCs w:val="24"/>
                <w:vertAlign w:val="superscript"/>
              </w:rPr>
              <w:t>6+</w:t>
            </w:r>
          </w:p>
        </w:tc>
      </w:tr>
      <w:tr w:rsidR="00D04273" w14:paraId="67C2FD55" w14:textId="77777777" w:rsidTr="001D7C55">
        <w:tc>
          <w:tcPr>
            <w:tcW w:w="1559" w:type="dxa"/>
            <w:vMerge/>
            <w:tcBorders>
              <w:bottom w:val="single" w:sz="12" w:space="0" w:color="auto"/>
            </w:tcBorders>
            <w:shd w:val="clear" w:color="auto" w:fill="B4C6E7" w:themeFill="accent5" w:themeFillTint="66"/>
          </w:tcPr>
          <w:p w14:paraId="67377D46" w14:textId="77777777" w:rsidR="00D04273" w:rsidRDefault="00D04273" w:rsidP="00D04273">
            <w:pPr>
              <w:widowControl/>
              <w:jc w:val="center"/>
              <w:rPr>
                <w:rFonts w:ascii="Times New Roman" w:hAnsi="Times New Roman" w:cs="Times New Roman"/>
                <w:b/>
                <w:color w:val="FF0000"/>
                <w:sz w:val="24"/>
                <w:szCs w:val="24"/>
              </w:rPr>
            </w:pPr>
          </w:p>
        </w:tc>
        <w:tc>
          <w:tcPr>
            <w:tcW w:w="3279" w:type="dxa"/>
            <w:tcBorders>
              <w:bottom w:val="single" w:sz="12" w:space="0" w:color="auto"/>
            </w:tcBorders>
          </w:tcPr>
          <w:p w14:paraId="56CDC79C"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3</w:t>
            </w:r>
            <w:r w:rsidRPr="00C7258B">
              <w:rPr>
                <w:rFonts w:ascii="Times New Roman" w:hAnsi="Times New Roman" w:cs="Times New Roman"/>
                <w:color w:val="000000" w:themeColor="text1"/>
                <w:szCs w:val="24"/>
              </w:rPr>
              <w:t>0.6</w:t>
            </w:r>
          </w:p>
        </w:tc>
        <w:tc>
          <w:tcPr>
            <w:tcW w:w="3242" w:type="dxa"/>
            <w:tcBorders>
              <w:bottom w:val="single" w:sz="12" w:space="0" w:color="auto"/>
            </w:tcBorders>
          </w:tcPr>
          <w:p w14:paraId="2F6F9C11" w14:textId="77777777" w:rsidR="00D04273" w:rsidRPr="00C7258B" w:rsidRDefault="00D04273" w:rsidP="00D04273">
            <w:pPr>
              <w:widowControl/>
              <w:jc w:val="center"/>
              <w:rPr>
                <w:rFonts w:ascii="Times New Roman" w:hAnsi="Times New Roman" w:cs="Times New Roman"/>
                <w:color w:val="000000" w:themeColor="text1"/>
                <w:szCs w:val="24"/>
              </w:rPr>
            </w:pPr>
            <w:r w:rsidRPr="00C7258B">
              <w:rPr>
                <w:rFonts w:ascii="Times New Roman" w:hAnsi="Times New Roman" w:cs="Times New Roman" w:hint="eastAsia"/>
                <w:color w:val="000000" w:themeColor="text1"/>
                <w:szCs w:val="24"/>
              </w:rPr>
              <w:t>W</w:t>
            </w:r>
            <w:r w:rsidRPr="00DC6526">
              <w:rPr>
                <w:rFonts w:ascii="Times New Roman" w:hAnsi="Times New Roman" w:cs="Times New Roman"/>
                <w:color w:val="000000" w:themeColor="text1"/>
                <w:szCs w:val="24"/>
                <w:vertAlign w:val="superscript"/>
              </w:rPr>
              <w:t>0</w:t>
            </w:r>
          </w:p>
        </w:tc>
      </w:tr>
    </w:tbl>
    <w:p w14:paraId="27FF0E8C" w14:textId="1B5F19A8" w:rsidR="00CF0F1D" w:rsidRDefault="00CF0F1D" w:rsidP="00C171FE">
      <w:pPr>
        <w:widowControl/>
        <w:jc w:val="center"/>
        <w:rPr>
          <w:noProof/>
        </w:rPr>
      </w:pPr>
      <w:r>
        <w:rPr>
          <w:noProof/>
        </w:rPr>
        <w:br w:type="page"/>
      </w:r>
    </w:p>
    <w:p w14:paraId="3CB32B00" w14:textId="11742ABB" w:rsidR="00900EEA" w:rsidRDefault="00900EEA" w:rsidP="001D7C55">
      <w:pPr>
        <w:rPr>
          <w:rFonts w:ascii="Times New Roman" w:hAnsi="Times New Roman" w:cs="Times New Roman"/>
          <w:sz w:val="24"/>
          <w:szCs w:val="24"/>
        </w:rPr>
      </w:pPr>
      <w:r w:rsidRPr="004F6B01">
        <w:rPr>
          <w:rFonts w:ascii="Times New Roman" w:hAnsi="Times New Roman" w:cs="Times New Roman"/>
          <w:b/>
          <w:sz w:val="24"/>
          <w:szCs w:val="24"/>
        </w:rPr>
        <w:lastRenderedPageBreak/>
        <w:t>Table S</w:t>
      </w:r>
      <w:r w:rsidR="00C171FE">
        <w:rPr>
          <w:rFonts w:ascii="Times New Roman" w:hAnsi="Times New Roman" w:cs="Times New Roman"/>
          <w:b/>
          <w:sz w:val="24"/>
          <w:szCs w:val="24"/>
        </w:rPr>
        <w:t>3</w:t>
      </w:r>
      <w:r w:rsidRPr="004F6B01">
        <w:rPr>
          <w:rFonts w:ascii="Times New Roman" w:hAnsi="Times New Roman" w:cs="Times New Roman"/>
          <w:b/>
          <w:sz w:val="24"/>
          <w:szCs w:val="24"/>
        </w:rPr>
        <w:t>.</w:t>
      </w:r>
      <w:r w:rsidRPr="004F6B01">
        <w:rPr>
          <w:rFonts w:ascii="Times New Roman" w:hAnsi="Times New Roman" w:cs="Times New Roman"/>
          <w:sz w:val="24"/>
          <w:szCs w:val="24"/>
        </w:rPr>
        <w:t xml:space="preserve"> The preparation method, morphology, overpotential and Tafel slope of the non-noble metal-based HER electrocatalysts corresponding to Figure 5c.</w:t>
      </w:r>
    </w:p>
    <w:p w14:paraId="4ED26B93" w14:textId="77777777" w:rsidR="00CF0F1D" w:rsidRPr="004F6B01" w:rsidRDefault="00CF0F1D" w:rsidP="00142457">
      <w:pPr>
        <w:jc w:val="center"/>
        <w:rPr>
          <w:rFonts w:ascii="Times New Roman" w:hAnsi="Times New Roman" w:cs="Times New Roman"/>
          <w:sz w:val="24"/>
          <w:szCs w:val="24"/>
        </w:rPr>
      </w:pPr>
    </w:p>
    <w:tbl>
      <w:tblPr>
        <w:tblStyle w:val="4"/>
        <w:tblW w:w="8142" w:type="dxa"/>
        <w:jc w:val="center"/>
        <w:tblLook w:val="04A0" w:firstRow="1" w:lastRow="0" w:firstColumn="1" w:lastColumn="0" w:noHBand="0" w:noVBand="1"/>
      </w:tblPr>
      <w:tblGrid>
        <w:gridCol w:w="1691"/>
        <w:gridCol w:w="2062"/>
        <w:gridCol w:w="1368"/>
        <w:gridCol w:w="1537"/>
        <w:gridCol w:w="1484"/>
      </w:tblGrid>
      <w:tr w:rsidR="00900EEA" w14:paraId="3B7989DF" w14:textId="77777777" w:rsidTr="001D7C55">
        <w:trPr>
          <w:cnfStyle w:val="100000000000" w:firstRow="1" w:lastRow="0" w:firstColumn="0" w:lastColumn="0" w:oddVBand="0" w:evenVBand="0" w:oddHBand="0" w:evenHBand="0" w:firstRowFirstColumn="0" w:firstRowLastColumn="0" w:lastRowFirstColumn="0" w:lastRowLastColumn="0"/>
          <w:trHeight w:val="1110"/>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12" w:space="0" w:color="auto"/>
            </w:tcBorders>
            <w:shd w:val="clear" w:color="auto" w:fill="DEEAF6" w:themeFill="accent1" w:themeFillTint="33"/>
          </w:tcPr>
          <w:p w14:paraId="408569EE" w14:textId="77777777" w:rsidR="00900EEA" w:rsidRPr="003444A7" w:rsidRDefault="00900EEA" w:rsidP="00142457">
            <w:pPr>
              <w:jc w:val="center"/>
              <w:rPr>
                <w:rFonts w:ascii="Times New Roman" w:hAnsi="Times New Roman" w:cs="Times New Roman"/>
                <w:sz w:val="18"/>
                <w:szCs w:val="18"/>
              </w:rPr>
            </w:pPr>
            <w:r>
              <w:rPr>
                <w:rFonts w:ascii="Times New Roman" w:hAnsi="Times New Roman" w:cs="Times New Roman"/>
                <w:sz w:val="18"/>
                <w:szCs w:val="18"/>
              </w:rPr>
              <w:t>Non-noble metal-based HER e</w:t>
            </w:r>
            <w:r w:rsidRPr="003444A7">
              <w:rPr>
                <w:rFonts w:ascii="Times New Roman" w:hAnsi="Times New Roman" w:cs="Times New Roman"/>
                <w:sz w:val="18"/>
                <w:szCs w:val="18"/>
              </w:rPr>
              <w:t>lectrocatalyst</w:t>
            </w:r>
          </w:p>
        </w:tc>
        <w:tc>
          <w:tcPr>
            <w:tcW w:w="2062" w:type="dxa"/>
            <w:tcBorders>
              <w:top w:val="single" w:sz="12" w:space="0" w:color="auto"/>
            </w:tcBorders>
            <w:shd w:val="clear" w:color="auto" w:fill="F5E5F3"/>
          </w:tcPr>
          <w:p w14:paraId="593D9B83" w14:textId="77777777" w:rsidR="00900EEA" w:rsidRPr="003444A7" w:rsidRDefault="00900EEA" w:rsidP="001424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Preparation method</w:t>
            </w:r>
          </w:p>
        </w:tc>
        <w:tc>
          <w:tcPr>
            <w:tcW w:w="1368" w:type="dxa"/>
            <w:tcBorders>
              <w:top w:val="single" w:sz="12" w:space="0" w:color="auto"/>
            </w:tcBorders>
            <w:shd w:val="clear" w:color="auto" w:fill="FFF2CC" w:themeFill="accent4" w:themeFillTint="33"/>
          </w:tcPr>
          <w:p w14:paraId="2B83D871" w14:textId="77777777" w:rsidR="00900EEA" w:rsidRPr="003444A7" w:rsidRDefault="00900EEA" w:rsidP="001424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Morphology</w:t>
            </w:r>
          </w:p>
        </w:tc>
        <w:tc>
          <w:tcPr>
            <w:tcW w:w="1537" w:type="dxa"/>
            <w:tcBorders>
              <w:top w:val="single" w:sz="12" w:space="0" w:color="auto"/>
            </w:tcBorders>
            <w:shd w:val="clear" w:color="auto" w:fill="E2EFD9" w:themeFill="accent6" w:themeFillTint="33"/>
          </w:tcPr>
          <w:p w14:paraId="7C133772" w14:textId="77777777" w:rsidR="00900EEA" w:rsidRPr="003444A7" w:rsidRDefault="00900EEA" w:rsidP="001424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 xml:space="preserve">Overpotential </w:t>
            </w:r>
          </w:p>
          <w:p w14:paraId="08430CCC" w14:textId="77777777" w:rsidR="00900EEA" w:rsidRPr="003444A7" w:rsidRDefault="00900EEA" w:rsidP="001424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vertAlign w:val="superscript"/>
              </w:rPr>
            </w:pPr>
            <w:r w:rsidRPr="003444A7">
              <w:rPr>
                <w:rFonts w:ascii="Times New Roman" w:hAnsi="Times New Roman" w:cs="Times New Roman"/>
                <w:sz w:val="18"/>
                <w:szCs w:val="18"/>
              </w:rPr>
              <w:t>-10 mA cm</w:t>
            </w:r>
            <w:r w:rsidRPr="003444A7">
              <w:rPr>
                <w:rFonts w:ascii="Times New Roman" w:hAnsi="Times New Roman" w:cs="Times New Roman"/>
                <w:sz w:val="18"/>
                <w:szCs w:val="18"/>
                <w:vertAlign w:val="superscript"/>
              </w:rPr>
              <w:t>-2</w:t>
            </w:r>
          </w:p>
          <w:p w14:paraId="0F4EB5AB" w14:textId="77777777" w:rsidR="00900EEA" w:rsidRPr="003444A7" w:rsidRDefault="00900EEA" w:rsidP="001424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(mV)</w:t>
            </w:r>
          </w:p>
        </w:tc>
        <w:tc>
          <w:tcPr>
            <w:tcW w:w="1484" w:type="dxa"/>
            <w:tcBorders>
              <w:top w:val="single" w:sz="12" w:space="0" w:color="auto"/>
            </w:tcBorders>
            <w:shd w:val="clear" w:color="auto" w:fill="FBCDD1"/>
          </w:tcPr>
          <w:p w14:paraId="599C2681" w14:textId="77777777" w:rsidR="00900EEA" w:rsidRPr="003444A7" w:rsidRDefault="00900EEA" w:rsidP="001424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Tafel slope</w:t>
            </w:r>
          </w:p>
          <w:p w14:paraId="567E0458" w14:textId="77777777" w:rsidR="00900EEA" w:rsidRPr="003444A7" w:rsidRDefault="00900EEA" w:rsidP="001424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(mV dec</w:t>
            </w:r>
            <w:r w:rsidRPr="003444A7">
              <w:rPr>
                <w:rFonts w:ascii="Times New Roman" w:hAnsi="Times New Roman" w:cs="Times New Roman"/>
                <w:sz w:val="18"/>
                <w:szCs w:val="18"/>
                <w:vertAlign w:val="superscript"/>
              </w:rPr>
              <w:t>-1</w:t>
            </w:r>
            <w:r w:rsidRPr="003444A7">
              <w:rPr>
                <w:rFonts w:ascii="Times New Roman" w:hAnsi="Times New Roman" w:cs="Times New Roman"/>
                <w:sz w:val="18"/>
                <w:szCs w:val="18"/>
              </w:rPr>
              <w:t>)</w:t>
            </w:r>
          </w:p>
        </w:tc>
      </w:tr>
      <w:tr w:rsidR="00900EEA" w14:paraId="57C6C438" w14:textId="77777777" w:rsidTr="001D7C55">
        <w:trPr>
          <w:cnfStyle w:val="000000100000" w:firstRow="0" w:lastRow="0" w:firstColumn="0" w:lastColumn="0" w:oddVBand="0" w:evenVBand="0" w:oddHBand="1" w:evenHBand="0" w:firstRowFirstColumn="0" w:firstRowLastColumn="0" w:lastRowFirstColumn="0" w:lastRowLastColumn="0"/>
          <w:trHeight w:val="1566"/>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40AB0B0D" w14:textId="77777777" w:rsidR="00900EEA" w:rsidRPr="003444A7" w:rsidRDefault="00900EEA" w:rsidP="00142457">
            <w:pPr>
              <w:jc w:val="center"/>
              <w:rPr>
                <w:rFonts w:ascii="Times New Roman" w:hAnsi="Times New Roman" w:cs="Times New Roman"/>
                <w:sz w:val="18"/>
                <w:szCs w:val="18"/>
              </w:rPr>
            </w:pPr>
            <w:proofErr w:type="spellStart"/>
            <w:r w:rsidRPr="003444A7">
              <w:rPr>
                <w:rFonts w:ascii="Times New Roman" w:hAnsi="Times New Roman" w:cs="Times New Roman"/>
                <w:sz w:val="18"/>
                <w:szCs w:val="18"/>
              </w:rPr>
              <w:t>CoMn</w:t>
            </w:r>
            <w:proofErr w:type="spellEnd"/>
            <w:r w:rsidRPr="003444A7">
              <w:rPr>
                <w:rFonts w:ascii="Times New Roman" w:hAnsi="Times New Roman" w:cs="Times New Roman"/>
                <w:sz w:val="18"/>
                <w:szCs w:val="18"/>
              </w:rPr>
              <w:t>/</w:t>
            </w:r>
            <w:proofErr w:type="spellStart"/>
            <w:r w:rsidRPr="003444A7">
              <w:rPr>
                <w:rFonts w:ascii="Times New Roman" w:hAnsi="Times New Roman" w:cs="Times New Roman"/>
                <w:sz w:val="18"/>
                <w:szCs w:val="18"/>
              </w:rPr>
              <w:t>CoMn</w:t>
            </w:r>
            <w:r w:rsidRPr="003444A7">
              <w:rPr>
                <w:rFonts w:ascii="Times New Roman" w:hAnsi="Times New Roman" w:cs="Times New Roman"/>
                <w:sz w:val="18"/>
                <w:szCs w:val="18"/>
                <w:vertAlign w:val="subscript"/>
              </w:rPr>
              <w:t>2</w:t>
            </w:r>
            <w:r w:rsidRPr="003444A7">
              <w:rPr>
                <w:rFonts w:ascii="Times New Roman" w:hAnsi="Times New Roman" w:cs="Times New Roman"/>
                <w:sz w:val="18"/>
                <w:szCs w:val="18"/>
              </w:rPr>
              <w:t>O</w:t>
            </w:r>
            <w:r w:rsidRPr="003444A7">
              <w:rPr>
                <w:rFonts w:ascii="Times New Roman" w:hAnsi="Times New Roman" w:cs="Times New Roman"/>
                <w:sz w:val="18"/>
                <w:szCs w:val="18"/>
                <w:vertAlign w:val="subscript"/>
              </w:rPr>
              <w:t>4</w:t>
            </w:r>
            <w:proofErr w:type="spellEnd"/>
            <w:r>
              <w:rPr>
                <w:rFonts w:ascii="Times New Roman" w:hAnsi="Times New Roman" w:cs="Times New Roman"/>
                <w:noProof/>
                <w:sz w:val="18"/>
                <w:szCs w:val="18"/>
                <w:vertAlign w:val="subscript"/>
              </w:rPr>
              <w:t xml:space="preserve"> </w:t>
            </w:r>
            <w:r w:rsidRPr="00900EEA">
              <w:rPr>
                <w:rFonts w:ascii="Times New Roman" w:hAnsi="Times New Roman" w:cs="Times New Roman"/>
                <w:noProof/>
                <w:sz w:val="18"/>
                <w:szCs w:val="18"/>
              </w:rPr>
              <w:t>[1]</w:t>
            </w:r>
          </w:p>
        </w:tc>
        <w:tc>
          <w:tcPr>
            <w:tcW w:w="2062" w:type="dxa"/>
            <w:vAlign w:val="center"/>
          </w:tcPr>
          <w:p w14:paraId="7CD3BFCB"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H</w:t>
            </w:r>
            <w:r w:rsidRPr="003444A7">
              <w:rPr>
                <w:rFonts w:ascii="Times New Roman" w:hAnsi="Times New Roman" w:cs="Times New Roman"/>
                <w:sz w:val="18"/>
                <w:szCs w:val="18"/>
              </w:rPr>
              <w:t xml:space="preserve">ydrothermal-annealing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electrochemical in situ tuning treatment</w:t>
            </w:r>
          </w:p>
        </w:tc>
        <w:tc>
          <w:tcPr>
            <w:tcW w:w="1368" w:type="dxa"/>
          </w:tcPr>
          <w:p w14:paraId="6271D949" w14:textId="77777777" w:rsidR="00900EEA" w:rsidRPr="003444A7" w:rsidRDefault="00900EEA" w:rsidP="001424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1312" behindDoc="1" locked="0" layoutInCell="1" allowOverlap="1" wp14:anchorId="6AE3639B" wp14:editId="30711258">
                  <wp:simplePos x="0" y="0"/>
                  <wp:positionH relativeFrom="column">
                    <wp:posOffset>5715</wp:posOffset>
                  </wp:positionH>
                  <wp:positionV relativeFrom="paragraph">
                    <wp:posOffset>190564</wp:posOffset>
                  </wp:positionV>
                  <wp:extent cx="719455" cy="602615"/>
                  <wp:effectExtent l="0" t="0" r="4445" b="698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719455" cy="602615"/>
                          </a:xfrm>
                          <a:prstGeom prst="rect">
                            <a:avLst/>
                          </a:prstGeom>
                        </pic:spPr>
                      </pic:pic>
                    </a:graphicData>
                  </a:graphic>
                </wp:anchor>
              </w:drawing>
            </w:r>
          </w:p>
        </w:tc>
        <w:tc>
          <w:tcPr>
            <w:tcW w:w="1537" w:type="dxa"/>
            <w:vAlign w:val="center"/>
          </w:tcPr>
          <w:p w14:paraId="44A9C02D"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69 mV</w:t>
            </w:r>
          </w:p>
        </w:tc>
        <w:tc>
          <w:tcPr>
            <w:tcW w:w="1484" w:type="dxa"/>
            <w:vAlign w:val="center"/>
          </w:tcPr>
          <w:p w14:paraId="3F3E6573"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90</w:t>
            </w:r>
          </w:p>
        </w:tc>
      </w:tr>
      <w:tr w:rsidR="00900EEA" w14:paraId="66AD82D3" w14:textId="77777777" w:rsidTr="001D7C55">
        <w:trPr>
          <w:trHeight w:val="111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7F627135"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Ni</w:t>
            </w:r>
            <w:r w:rsidRPr="003444A7">
              <w:rPr>
                <w:rFonts w:ascii="Times New Roman" w:hAnsi="Times New Roman" w:cs="Times New Roman"/>
                <w:sz w:val="18"/>
                <w:szCs w:val="18"/>
                <w:vertAlign w:val="subscript"/>
              </w:rPr>
              <w:t>5</w:t>
            </w:r>
            <w:r w:rsidRPr="003444A7">
              <w:rPr>
                <w:rFonts w:ascii="Times New Roman" w:hAnsi="Times New Roman" w:cs="Times New Roman"/>
                <w:sz w:val="18"/>
                <w:szCs w:val="18"/>
              </w:rPr>
              <w:t>Co</w:t>
            </w:r>
            <w:r w:rsidRPr="003444A7">
              <w:rPr>
                <w:rFonts w:ascii="Times New Roman" w:hAnsi="Times New Roman" w:cs="Times New Roman"/>
                <w:sz w:val="18"/>
                <w:szCs w:val="18"/>
                <w:vertAlign w:val="subscript"/>
              </w:rPr>
              <w:t>3</w:t>
            </w:r>
            <w:r w:rsidRPr="003444A7">
              <w:rPr>
                <w:rFonts w:ascii="Times New Roman" w:hAnsi="Times New Roman" w:cs="Times New Roman"/>
                <w:sz w:val="18"/>
                <w:szCs w:val="18"/>
              </w:rPr>
              <w:t>Mo</w:t>
            </w:r>
            <w:r w:rsidRPr="003444A7">
              <w:rPr>
                <w:rFonts w:ascii="Times New Roman" w:eastAsia="微软雅黑" w:hAnsi="Times New Roman" w:cs="Times New Roman"/>
                <w:sz w:val="18"/>
                <w:szCs w:val="18"/>
              </w:rPr>
              <w:t>−</w:t>
            </w:r>
            <w:r w:rsidRPr="003444A7">
              <w:rPr>
                <w:rFonts w:ascii="Times New Roman" w:hAnsi="Times New Roman" w:cs="Times New Roman"/>
                <w:sz w:val="18"/>
                <w:szCs w:val="18"/>
              </w:rPr>
              <w:t>OH</w:t>
            </w:r>
            <w:r>
              <w:rPr>
                <w:rFonts w:ascii="Times New Roman" w:hAnsi="Times New Roman" w:cs="Times New Roman"/>
                <w:noProof/>
                <w:sz w:val="18"/>
                <w:szCs w:val="18"/>
              </w:rPr>
              <w:t xml:space="preserve"> [2]</w:t>
            </w:r>
          </w:p>
        </w:tc>
        <w:tc>
          <w:tcPr>
            <w:tcW w:w="2062" w:type="dxa"/>
            <w:vAlign w:val="center"/>
          </w:tcPr>
          <w:p w14:paraId="7E9DE86C"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w:t>
            </w:r>
            <w:r w:rsidRPr="003444A7">
              <w:rPr>
                <w:rFonts w:ascii="Times New Roman" w:hAnsi="Times New Roman" w:cs="Times New Roman"/>
                <w:sz w:val="18"/>
                <w:szCs w:val="18"/>
              </w:rPr>
              <w:t>hloride corrosion</w:t>
            </w:r>
          </w:p>
        </w:tc>
        <w:tc>
          <w:tcPr>
            <w:tcW w:w="1368" w:type="dxa"/>
          </w:tcPr>
          <w:p w14:paraId="0AEA8647"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5408" behindDoc="0" locked="0" layoutInCell="1" allowOverlap="1" wp14:anchorId="7CD97622" wp14:editId="3D95F116">
                  <wp:simplePos x="0" y="0"/>
                  <wp:positionH relativeFrom="column">
                    <wp:posOffset>2540</wp:posOffset>
                  </wp:positionH>
                  <wp:positionV relativeFrom="paragraph">
                    <wp:posOffset>168339</wp:posOffset>
                  </wp:positionV>
                  <wp:extent cx="718185" cy="604520"/>
                  <wp:effectExtent l="0" t="0" r="5715" b="5080"/>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718185" cy="604520"/>
                          </a:xfrm>
                          <a:prstGeom prst="rect">
                            <a:avLst/>
                          </a:prstGeom>
                        </pic:spPr>
                      </pic:pic>
                    </a:graphicData>
                  </a:graphic>
                </wp:anchor>
              </w:drawing>
            </w:r>
          </w:p>
        </w:tc>
        <w:tc>
          <w:tcPr>
            <w:tcW w:w="1537" w:type="dxa"/>
            <w:vAlign w:val="center"/>
          </w:tcPr>
          <w:p w14:paraId="622DFBD3"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52</w:t>
            </w:r>
          </w:p>
        </w:tc>
        <w:tc>
          <w:tcPr>
            <w:tcW w:w="1484" w:type="dxa"/>
            <w:vAlign w:val="center"/>
          </w:tcPr>
          <w:p w14:paraId="1922CA09"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59</w:t>
            </w:r>
          </w:p>
        </w:tc>
      </w:tr>
      <w:tr w:rsidR="00900EEA" w14:paraId="56403B77" w14:textId="77777777" w:rsidTr="001D7C55">
        <w:trPr>
          <w:cnfStyle w:val="000000100000" w:firstRow="0" w:lastRow="0" w:firstColumn="0" w:lastColumn="0" w:oddVBand="0" w:evenVBand="0" w:oddHBand="1" w:evenHBand="0" w:firstRowFirstColumn="0" w:firstRowLastColumn="0" w:lastRowFirstColumn="0" w:lastRowLastColumn="0"/>
          <w:trHeight w:val="1265"/>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2980C467"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Co</w:t>
            </w:r>
            <w:r w:rsidRPr="003444A7">
              <w:rPr>
                <w:rFonts w:ascii="Times New Roman" w:hAnsi="Times New Roman" w:cs="Times New Roman"/>
                <w:sz w:val="18"/>
                <w:szCs w:val="18"/>
                <w:vertAlign w:val="subscript"/>
              </w:rPr>
              <w:t>1</w:t>
            </w:r>
            <w:r w:rsidRPr="003444A7">
              <w:rPr>
                <w:rFonts w:ascii="Times New Roman" w:eastAsia="微软雅黑" w:hAnsi="Times New Roman" w:cs="Times New Roman"/>
                <w:sz w:val="18"/>
                <w:szCs w:val="18"/>
                <w:vertAlign w:val="subscript"/>
              </w:rPr>
              <w:t>−</w:t>
            </w:r>
            <w:r w:rsidRPr="003444A7">
              <w:rPr>
                <w:rFonts w:ascii="Times New Roman" w:hAnsi="Times New Roman" w:cs="Times New Roman"/>
                <w:sz w:val="18"/>
                <w:szCs w:val="18"/>
                <w:vertAlign w:val="subscript"/>
              </w:rPr>
              <w:t>x</w:t>
            </w:r>
            <w:r w:rsidRPr="003444A7">
              <w:rPr>
                <w:rFonts w:ascii="Times New Roman" w:hAnsi="Times New Roman" w:cs="Times New Roman"/>
                <w:sz w:val="18"/>
                <w:szCs w:val="18"/>
              </w:rPr>
              <w:t>Ni</w:t>
            </w:r>
            <w:r w:rsidRPr="003444A7">
              <w:rPr>
                <w:rFonts w:ascii="Times New Roman" w:hAnsi="Times New Roman" w:cs="Times New Roman"/>
                <w:sz w:val="18"/>
                <w:szCs w:val="18"/>
                <w:vertAlign w:val="subscript"/>
              </w:rPr>
              <w:t>x</w:t>
            </w:r>
            <w:r w:rsidRPr="003444A7">
              <w:rPr>
                <w:rFonts w:ascii="Times New Roman" w:hAnsi="Times New Roman" w:cs="Times New Roman"/>
                <w:sz w:val="18"/>
                <w:szCs w:val="18"/>
              </w:rPr>
              <w:t>P</w:t>
            </w:r>
            <w:r w:rsidRPr="003444A7">
              <w:rPr>
                <w:rFonts w:ascii="Times New Roman" w:hAnsi="Times New Roman" w:cs="Times New Roman"/>
                <w:sz w:val="18"/>
                <w:szCs w:val="18"/>
                <w:vertAlign w:val="subscript"/>
              </w:rPr>
              <w:t>3</w:t>
            </w:r>
            <w:r>
              <w:rPr>
                <w:rFonts w:ascii="Times New Roman" w:hAnsi="Times New Roman" w:cs="Times New Roman"/>
                <w:noProof/>
                <w:sz w:val="18"/>
                <w:szCs w:val="18"/>
                <w:vertAlign w:val="subscript"/>
              </w:rPr>
              <w:t xml:space="preserve"> </w:t>
            </w:r>
            <w:r w:rsidRPr="00900EEA">
              <w:rPr>
                <w:rFonts w:ascii="Times New Roman" w:hAnsi="Times New Roman" w:cs="Times New Roman"/>
                <w:noProof/>
                <w:sz w:val="18"/>
                <w:szCs w:val="18"/>
              </w:rPr>
              <w:t>[3]</w:t>
            </w:r>
          </w:p>
        </w:tc>
        <w:tc>
          <w:tcPr>
            <w:tcW w:w="2062" w:type="dxa"/>
            <w:vAlign w:val="center"/>
          </w:tcPr>
          <w:p w14:paraId="4BFB5E89"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H</w:t>
            </w:r>
            <w:r w:rsidRPr="003444A7">
              <w:rPr>
                <w:rFonts w:ascii="Times New Roman" w:hAnsi="Times New Roman" w:cs="Times New Roman"/>
                <w:sz w:val="18"/>
                <w:szCs w:val="18"/>
              </w:rPr>
              <w:t xml:space="preserve">ydrothermal procedure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high- temperature</w:t>
            </w:r>
          </w:p>
          <w:p w14:paraId="056693AD"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roofErr w:type="spellStart"/>
            <w:r w:rsidRPr="003444A7">
              <w:rPr>
                <w:rFonts w:ascii="Times New Roman" w:hAnsi="Times New Roman" w:cs="Times New Roman"/>
                <w:sz w:val="18"/>
                <w:szCs w:val="18"/>
              </w:rPr>
              <w:t>phosphidation</w:t>
            </w:r>
            <w:proofErr w:type="spellEnd"/>
          </w:p>
        </w:tc>
        <w:tc>
          <w:tcPr>
            <w:tcW w:w="1368" w:type="dxa"/>
          </w:tcPr>
          <w:p w14:paraId="4B3C0886"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59264" behindDoc="1" locked="0" layoutInCell="1" allowOverlap="1" wp14:anchorId="3C4EA0D9" wp14:editId="2F7D8617">
                  <wp:simplePos x="0" y="0"/>
                  <wp:positionH relativeFrom="column">
                    <wp:posOffset>18415</wp:posOffset>
                  </wp:positionH>
                  <wp:positionV relativeFrom="paragraph">
                    <wp:posOffset>171514</wp:posOffset>
                  </wp:positionV>
                  <wp:extent cx="719455" cy="631190"/>
                  <wp:effectExtent l="0" t="0" r="4445" b="0"/>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19455" cy="631190"/>
                          </a:xfrm>
                          <a:prstGeom prst="rect">
                            <a:avLst/>
                          </a:prstGeom>
                        </pic:spPr>
                      </pic:pic>
                    </a:graphicData>
                  </a:graphic>
                  <wp14:sizeRelH relativeFrom="margin">
                    <wp14:pctWidth>0</wp14:pctWidth>
                  </wp14:sizeRelH>
                  <wp14:sizeRelV relativeFrom="margin">
                    <wp14:pctHeight>0</wp14:pctHeight>
                  </wp14:sizeRelV>
                </wp:anchor>
              </w:drawing>
            </w:r>
          </w:p>
        </w:tc>
        <w:tc>
          <w:tcPr>
            <w:tcW w:w="1537" w:type="dxa"/>
            <w:vAlign w:val="center"/>
          </w:tcPr>
          <w:p w14:paraId="591FCAC1"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57</w:t>
            </w:r>
          </w:p>
        </w:tc>
        <w:tc>
          <w:tcPr>
            <w:tcW w:w="1484" w:type="dxa"/>
            <w:vAlign w:val="center"/>
          </w:tcPr>
          <w:p w14:paraId="33B2324B"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60.7</w:t>
            </w:r>
          </w:p>
        </w:tc>
      </w:tr>
      <w:tr w:rsidR="00900EEA" w14:paraId="1CF357F6" w14:textId="77777777" w:rsidTr="001D7C55">
        <w:trPr>
          <w:trHeight w:val="1432"/>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7936245C"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V-Ni</w:t>
            </w:r>
            <w:r w:rsidRPr="003444A7">
              <w:rPr>
                <w:rFonts w:ascii="Times New Roman" w:hAnsi="Times New Roman" w:cs="Times New Roman"/>
                <w:sz w:val="18"/>
                <w:szCs w:val="18"/>
                <w:vertAlign w:val="subscript"/>
              </w:rPr>
              <w:t>3</w:t>
            </w:r>
            <w:r w:rsidRPr="003444A7">
              <w:rPr>
                <w:rFonts w:ascii="Times New Roman" w:hAnsi="Times New Roman" w:cs="Times New Roman"/>
                <w:sz w:val="18"/>
                <w:szCs w:val="18"/>
              </w:rPr>
              <w:t>S</w:t>
            </w:r>
            <w:r w:rsidRPr="003444A7">
              <w:rPr>
                <w:rFonts w:ascii="Times New Roman" w:hAnsi="Times New Roman" w:cs="Times New Roman"/>
                <w:sz w:val="18"/>
                <w:szCs w:val="18"/>
                <w:vertAlign w:val="subscript"/>
              </w:rPr>
              <w:t>2</w:t>
            </w:r>
            <w:r w:rsidRPr="003444A7">
              <w:rPr>
                <w:rFonts w:ascii="Times New Roman" w:hAnsi="Times New Roman" w:cs="Times New Roman"/>
                <w:sz w:val="18"/>
                <w:szCs w:val="18"/>
              </w:rPr>
              <w:t>@NiFe LDH</w:t>
            </w:r>
            <w:r>
              <w:rPr>
                <w:rFonts w:ascii="Times New Roman" w:hAnsi="Times New Roman" w:cs="Times New Roman"/>
                <w:noProof/>
                <w:sz w:val="18"/>
                <w:szCs w:val="18"/>
              </w:rPr>
              <w:t xml:space="preserve"> [4]</w:t>
            </w:r>
          </w:p>
        </w:tc>
        <w:tc>
          <w:tcPr>
            <w:tcW w:w="2062" w:type="dxa"/>
            <w:shd w:val="clear" w:color="auto" w:fill="auto"/>
            <w:vAlign w:val="center"/>
          </w:tcPr>
          <w:p w14:paraId="2D1DDF59"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3444A7">
              <w:rPr>
                <w:rFonts w:ascii="Times New Roman" w:hAnsi="Times New Roman" w:cs="Times New Roman"/>
                <w:sz w:val="18"/>
                <w:szCs w:val="18"/>
              </w:rPr>
              <w:t>Sulfuration</w:t>
            </w:r>
            <w:proofErr w:type="spellEnd"/>
            <w:r w:rsidRPr="003444A7">
              <w:rPr>
                <w:rFonts w:ascii="Times New Roman" w:hAnsi="Times New Roman" w:cs="Times New Roman"/>
                <w:sz w:val="18"/>
                <w:szCs w:val="18"/>
              </w:rPr>
              <w:t xml:space="preserve"> V doping </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3444A7">
              <w:rPr>
                <w:rFonts w:ascii="Times New Roman" w:hAnsi="Times New Roman" w:cs="Times New Roman"/>
                <w:sz w:val="18"/>
                <w:szCs w:val="18"/>
              </w:rPr>
              <w:t xml:space="preserve">electrodeposition of </w:t>
            </w:r>
            <w:proofErr w:type="spellStart"/>
            <w:r w:rsidRPr="003444A7">
              <w:rPr>
                <w:rFonts w:ascii="Times New Roman" w:hAnsi="Times New Roman" w:cs="Times New Roman"/>
                <w:sz w:val="18"/>
                <w:szCs w:val="18"/>
              </w:rPr>
              <w:t>NiFe</w:t>
            </w:r>
            <w:proofErr w:type="spellEnd"/>
            <w:r w:rsidRPr="003444A7">
              <w:rPr>
                <w:rFonts w:ascii="Times New Roman" w:hAnsi="Times New Roman" w:cs="Times New Roman"/>
                <w:sz w:val="18"/>
                <w:szCs w:val="18"/>
              </w:rPr>
              <w:t xml:space="preserve"> </w:t>
            </w:r>
            <w:proofErr w:type="spellStart"/>
            <w:r w:rsidRPr="003444A7">
              <w:rPr>
                <w:rFonts w:ascii="Times New Roman" w:hAnsi="Times New Roman" w:cs="Times New Roman"/>
                <w:sz w:val="18"/>
                <w:szCs w:val="18"/>
              </w:rPr>
              <w:t>LDH</w:t>
            </w:r>
            <w:proofErr w:type="spellEnd"/>
          </w:p>
        </w:tc>
        <w:tc>
          <w:tcPr>
            <w:tcW w:w="1368" w:type="dxa"/>
            <w:shd w:val="clear" w:color="auto" w:fill="auto"/>
          </w:tcPr>
          <w:p w14:paraId="6E0E31F8"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0288" behindDoc="1" locked="0" layoutInCell="1" allowOverlap="1" wp14:anchorId="7D8DF159" wp14:editId="4970F119">
                  <wp:simplePos x="0" y="0"/>
                  <wp:positionH relativeFrom="column">
                    <wp:posOffset>26035</wp:posOffset>
                  </wp:positionH>
                  <wp:positionV relativeFrom="paragraph">
                    <wp:posOffset>168211</wp:posOffset>
                  </wp:positionV>
                  <wp:extent cx="719455" cy="633730"/>
                  <wp:effectExtent l="0" t="0" r="4445" b="0"/>
                  <wp:wrapTight wrapText="bothSides">
                    <wp:wrapPolygon edited="0">
                      <wp:start x="0" y="0"/>
                      <wp:lineTo x="0" y="20778"/>
                      <wp:lineTo x="21162" y="20778"/>
                      <wp:lineTo x="21162" y="0"/>
                      <wp:lineTo x="0" y="0"/>
                    </wp:wrapPolygon>
                  </wp:wrapTight>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719455" cy="633730"/>
                          </a:xfrm>
                          <a:prstGeom prst="rect">
                            <a:avLst/>
                          </a:prstGeom>
                        </pic:spPr>
                      </pic:pic>
                    </a:graphicData>
                  </a:graphic>
                  <wp14:sizeRelH relativeFrom="margin">
                    <wp14:pctWidth>0</wp14:pctWidth>
                  </wp14:sizeRelH>
                  <wp14:sizeRelV relativeFrom="margin">
                    <wp14:pctHeight>0</wp14:pctHeight>
                  </wp14:sizeRelV>
                </wp:anchor>
              </w:drawing>
            </w:r>
          </w:p>
        </w:tc>
        <w:tc>
          <w:tcPr>
            <w:tcW w:w="1537" w:type="dxa"/>
            <w:shd w:val="clear" w:color="auto" w:fill="auto"/>
            <w:vAlign w:val="center"/>
          </w:tcPr>
          <w:p w14:paraId="319FF2BA"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120</w:t>
            </w:r>
          </w:p>
        </w:tc>
        <w:tc>
          <w:tcPr>
            <w:tcW w:w="1484" w:type="dxa"/>
            <w:shd w:val="clear" w:color="auto" w:fill="auto"/>
            <w:vAlign w:val="center"/>
          </w:tcPr>
          <w:p w14:paraId="602F9851"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72.8</w:t>
            </w:r>
          </w:p>
        </w:tc>
      </w:tr>
      <w:tr w:rsidR="00900EEA" w14:paraId="6B3A1B29" w14:textId="77777777" w:rsidTr="001D7C55">
        <w:trPr>
          <w:cnfStyle w:val="000000100000" w:firstRow="0" w:lastRow="0" w:firstColumn="0" w:lastColumn="0" w:oddVBand="0" w:evenVBand="0" w:oddHBand="1" w:evenHBand="0" w:firstRowFirstColumn="0" w:firstRowLastColumn="0" w:lastRowFirstColumn="0" w:lastRowLastColumn="0"/>
          <w:trHeight w:val="111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3E82277F"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Ni</w:t>
            </w:r>
            <w:r w:rsidRPr="003444A7">
              <w:rPr>
                <w:rFonts w:ascii="Times New Roman" w:hAnsi="Times New Roman" w:cs="Times New Roman"/>
                <w:sz w:val="18"/>
                <w:szCs w:val="18"/>
                <w:vertAlign w:val="subscript"/>
              </w:rPr>
              <w:t>3</w:t>
            </w:r>
            <w:r w:rsidRPr="003444A7">
              <w:rPr>
                <w:rFonts w:ascii="Times New Roman" w:hAnsi="Times New Roman" w:cs="Times New Roman"/>
                <w:sz w:val="18"/>
                <w:szCs w:val="18"/>
              </w:rPr>
              <w:t>N-VN</w:t>
            </w:r>
            <w:r>
              <w:rPr>
                <w:rFonts w:ascii="Times New Roman" w:hAnsi="Times New Roman" w:cs="Times New Roman"/>
                <w:noProof/>
                <w:sz w:val="18"/>
                <w:szCs w:val="18"/>
              </w:rPr>
              <w:t xml:space="preserve"> [5]</w:t>
            </w:r>
          </w:p>
        </w:tc>
        <w:tc>
          <w:tcPr>
            <w:tcW w:w="2062" w:type="dxa"/>
            <w:vAlign w:val="center"/>
          </w:tcPr>
          <w:p w14:paraId="223216A5"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H</w:t>
            </w:r>
            <w:r w:rsidRPr="003444A7">
              <w:rPr>
                <w:rFonts w:ascii="Times New Roman" w:hAnsi="Times New Roman" w:cs="Times New Roman"/>
                <w:sz w:val="18"/>
                <w:szCs w:val="18"/>
              </w:rPr>
              <w:t xml:space="preserve">ydrothermal procedure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high- temperature</w:t>
            </w:r>
          </w:p>
          <w:p w14:paraId="769B73CE"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roofErr w:type="spellStart"/>
            <w:r w:rsidRPr="003444A7">
              <w:rPr>
                <w:rFonts w:ascii="Times New Roman" w:hAnsi="Times New Roman" w:cs="Times New Roman"/>
                <w:sz w:val="18"/>
                <w:szCs w:val="18"/>
              </w:rPr>
              <w:t>nitridaton</w:t>
            </w:r>
            <w:proofErr w:type="spellEnd"/>
          </w:p>
        </w:tc>
        <w:tc>
          <w:tcPr>
            <w:tcW w:w="1368" w:type="dxa"/>
          </w:tcPr>
          <w:p w14:paraId="44B6AB0F"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6432" behindDoc="0" locked="0" layoutInCell="1" allowOverlap="1" wp14:anchorId="0CDE1909" wp14:editId="3F7336A7">
                  <wp:simplePos x="0" y="0"/>
                  <wp:positionH relativeFrom="column">
                    <wp:posOffset>2540</wp:posOffset>
                  </wp:positionH>
                  <wp:positionV relativeFrom="paragraph">
                    <wp:posOffset>163195</wp:posOffset>
                  </wp:positionV>
                  <wp:extent cx="719455" cy="637540"/>
                  <wp:effectExtent l="0" t="0" r="4445" b="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19455" cy="637540"/>
                          </a:xfrm>
                          <a:prstGeom prst="rect">
                            <a:avLst/>
                          </a:prstGeom>
                        </pic:spPr>
                      </pic:pic>
                    </a:graphicData>
                  </a:graphic>
                </wp:anchor>
              </w:drawing>
            </w:r>
          </w:p>
        </w:tc>
        <w:tc>
          <w:tcPr>
            <w:tcW w:w="1537" w:type="dxa"/>
            <w:vAlign w:val="center"/>
          </w:tcPr>
          <w:p w14:paraId="2ECD36CB"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64</w:t>
            </w:r>
          </w:p>
        </w:tc>
        <w:tc>
          <w:tcPr>
            <w:tcW w:w="1484" w:type="dxa"/>
            <w:vAlign w:val="center"/>
          </w:tcPr>
          <w:p w14:paraId="11BBC325"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37</w:t>
            </w:r>
          </w:p>
        </w:tc>
      </w:tr>
      <w:tr w:rsidR="00900EEA" w14:paraId="19561093" w14:textId="77777777" w:rsidTr="001D7C55">
        <w:trPr>
          <w:trHeight w:val="112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2F30E0FE"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P-Fe</w:t>
            </w:r>
            <w:r w:rsidRPr="003444A7">
              <w:rPr>
                <w:rFonts w:ascii="Times New Roman" w:hAnsi="Times New Roman" w:cs="Times New Roman"/>
                <w:sz w:val="18"/>
                <w:szCs w:val="18"/>
                <w:vertAlign w:val="subscript"/>
              </w:rPr>
              <w:t>3</w:t>
            </w:r>
            <w:r w:rsidRPr="003444A7">
              <w:rPr>
                <w:rFonts w:ascii="Times New Roman" w:hAnsi="Times New Roman" w:cs="Times New Roman"/>
                <w:sz w:val="18"/>
                <w:szCs w:val="18"/>
              </w:rPr>
              <w:t>N@NC NSs/IF</w:t>
            </w:r>
            <w:r>
              <w:rPr>
                <w:rFonts w:ascii="Times New Roman" w:hAnsi="Times New Roman" w:cs="Times New Roman"/>
                <w:noProof/>
                <w:sz w:val="18"/>
                <w:szCs w:val="18"/>
              </w:rPr>
              <w:t xml:space="preserve"> [6]</w:t>
            </w:r>
          </w:p>
        </w:tc>
        <w:tc>
          <w:tcPr>
            <w:tcW w:w="2062" w:type="dxa"/>
            <w:shd w:val="clear" w:color="auto" w:fill="auto"/>
            <w:vAlign w:val="center"/>
          </w:tcPr>
          <w:p w14:paraId="013435BC"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 xml:space="preserve">Air-oxidation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high- temperature</w:t>
            </w:r>
          </w:p>
          <w:p w14:paraId="4AFE2F62"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3444A7">
              <w:rPr>
                <w:rFonts w:ascii="Times New Roman" w:hAnsi="Times New Roman" w:cs="Times New Roman"/>
                <w:sz w:val="18"/>
                <w:szCs w:val="18"/>
              </w:rPr>
              <w:t>nitridaton</w:t>
            </w:r>
            <w:proofErr w:type="spellEnd"/>
          </w:p>
        </w:tc>
        <w:tc>
          <w:tcPr>
            <w:tcW w:w="1368" w:type="dxa"/>
            <w:shd w:val="clear" w:color="auto" w:fill="auto"/>
          </w:tcPr>
          <w:p w14:paraId="146CA463"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7456" behindDoc="0" locked="0" layoutInCell="1" allowOverlap="1" wp14:anchorId="420469FA" wp14:editId="3E627656">
                  <wp:simplePos x="0" y="0"/>
                  <wp:positionH relativeFrom="column">
                    <wp:posOffset>2540</wp:posOffset>
                  </wp:positionH>
                  <wp:positionV relativeFrom="paragraph">
                    <wp:posOffset>161290</wp:posOffset>
                  </wp:positionV>
                  <wp:extent cx="719455" cy="650240"/>
                  <wp:effectExtent l="0" t="0" r="4445" b="0"/>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19455" cy="650240"/>
                          </a:xfrm>
                          <a:prstGeom prst="rect">
                            <a:avLst/>
                          </a:prstGeom>
                        </pic:spPr>
                      </pic:pic>
                    </a:graphicData>
                  </a:graphic>
                </wp:anchor>
              </w:drawing>
            </w:r>
          </w:p>
        </w:tc>
        <w:tc>
          <w:tcPr>
            <w:tcW w:w="1537" w:type="dxa"/>
            <w:shd w:val="clear" w:color="auto" w:fill="auto"/>
            <w:vAlign w:val="center"/>
          </w:tcPr>
          <w:p w14:paraId="26EB2A7B"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102</w:t>
            </w:r>
          </w:p>
        </w:tc>
        <w:tc>
          <w:tcPr>
            <w:tcW w:w="1484" w:type="dxa"/>
            <w:shd w:val="clear" w:color="auto" w:fill="auto"/>
            <w:vAlign w:val="center"/>
          </w:tcPr>
          <w:p w14:paraId="26C97339"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68.59</w:t>
            </w:r>
          </w:p>
        </w:tc>
      </w:tr>
      <w:tr w:rsidR="00900EEA" w14:paraId="17AD3D01" w14:textId="77777777" w:rsidTr="001D7C55">
        <w:trPr>
          <w:cnfStyle w:val="000000100000" w:firstRow="0" w:lastRow="0" w:firstColumn="0" w:lastColumn="0" w:oddVBand="0" w:evenVBand="0" w:oddHBand="1" w:evenHBand="0" w:firstRowFirstColumn="0" w:firstRowLastColumn="0" w:lastRowFirstColumn="0" w:lastRowLastColumn="0"/>
          <w:trHeight w:val="111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15C69A17"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Ni(OH)</w:t>
            </w:r>
            <w:r w:rsidRPr="003444A7">
              <w:rPr>
                <w:rFonts w:ascii="Times New Roman" w:hAnsi="Times New Roman" w:cs="Times New Roman"/>
                <w:sz w:val="18"/>
                <w:szCs w:val="18"/>
                <w:vertAlign w:val="subscript"/>
              </w:rPr>
              <w:t>2</w:t>
            </w:r>
            <w:r w:rsidRPr="003444A7">
              <w:rPr>
                <w:rFonts w:ascii="Times New Roman" w:hAnsi="Times New Roman" w:cs="Times New Roman"/>
                <w:sz w:val="18"/>
                <w:szCs w:val="18"/>
              </w:rPr>
              <w:t>-NiMoO</w:t>
            </w:r>
            <w:r w:rsidRPr="003444A7">
              <w:rPr>
                <w:rFonts w:ascii="Times New Roman" w:hAnsi="Times New Roman" w:cs="Times New Roman"/>
                <w:sz w:val="18"/>
                <w:szCs w:val="18"/>
                <w:vertAlign w:val="subscript"/>
              </w:rPr>
              <w:t>x</w:t>
            </w:r>
            <w:r w:rsidRPr="003444A7">
              <w:rPr>
                <w:rFonts w:ascii="Times New Roman" w:hAnsi="Times New Roman" w:cs="Times New Roman"/>
                <w:sz w:val="18"/>
                <w:szCs w:val="18"/>
              </w:rPr>
              <w:t>/NF</w:t>
            </w:r>
            <w:r>
              <w:rPr>
                <w:rFonts w:ascii="Times New Roman" w:hAnsi="Times New Roman" w:cs="Times New Roman"/>
                <w:noProof/>
                <w:sz w:val="18"/>
                <w:szCs w:val="18"/>
              </w:rPr>
              <w:t xml:space="preserve"> [7]</w:t>
            </w:r>
          </w:p>
        </w:tc>
        <w:tc>
          <w:tcPr>
            <w:tcW w:w="2062" w:type="dxa"/>
            <w:vAlign w:val="center"/>
          </w:tcPr>
          <w:p w14:paraId="7F123127"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roofErr w:type="spellStart"/>
            <w:r w:rsidRPr="003444A7">
              <w:rPr>
                <w:rFonts w:ascii="Times New Roman" w:hAnsi="Times New Roman" w:cs="Times New Roman"/>
                <w:sz w:val="18"/>
                <w:szCs w:val="18"/>
              </w:rPr>
              <w:t>ZnO-templated</w:t>
            </w:r>
            <w:proofErr w:type="spellEnd"/>
          </w:p>
          <w:p w14:paraId="77F4AC56"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e</w:t>
            </w:r>
            <w:r w:rsidRPr="003444A7">
              <w:rPr>
                <w:rFonts w:ascii="Times New Roman" w:hAnsi="Times New Roman" w:cs="Times New Roman"/>
                <w:sz w:val="18"/>
                <w:szCs w:val="18"/>
              </w:rPr>
              <w:t xml:space="preserve">lectrodeposition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soaking in 1M KOH</w:t>
            </w:r>
          </w:p>
        </w:tc>
        <w:tc>
          <w:tcPr>
            <w:tcW w:w="1368" w:type="dxa"/>
          </w:tcPr>
          <w:p w14:paraId="00845329"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8480" behindDoc="0" locked="0" layoutInCell="1" allowOverlap="1" wp14:anchorId="626284E7" wp14:editId="78916C94">
                  <wp:simplePos x="0" y="0"/>
                  <wp:positionH relativeFrom="column">
                    <wp:posOffset>9525</wp:posOffset>
                  </wp:positionH>
                  <wp:positionV relativeFrom="paragraph">
                    <wp:posOffset>161290</wp:posOffset>
                  </wp:positionV>
                  <wp:extent cx="719455" cy="622935"/>
                  <wp:effectExtent l="0" t="0" r="4445" b="571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r="15606"/>
                          <a:stretch/>
                        </pic:blipFill>
                        <pic:spPr bwMode="auto">
                          <a:xfrm>
                            <a:off x="0" y="0"/>
                            <a:ext cx="719455" cy="622935"/>
                          </a:xfrm>
                          <a:prstGeom prst="rect">
                            <a:avLst/>
                          </a:prstGeom>
                          <a:ln>
                            <a:noFill/>
                          </a:ln>
                          <a:extLst>
                            <a:ext uri="{53640926-AAD7-44D8-BBD7-CCE9431645EC}">
                              <a14:shadowObscured xmlns:a14="http://schemas.microsoft.com/office/drawing/2010/main"/>
                            </a:ext>
                          </a:extLst>
                        </pic:spPr>
                      </pic:pic>
                    </a:graphicData>
                  </a:graphic>
                </wp:anchor>
              </w:drawing>
            </w:r>
          </w:p>
        </w:tc>
        <w:tc>
          <w:tcPr>
            <w:tcW w:w="1537" w:type="dxa"/>
            <w:vAlign w:val="center"/>
          </w:tcPr>
          <w:p w14:paraId="6F76FF5E"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36</w:t>
            </w:r>
          </w:p>
        </w:tc>
        <w:tc>
          <w:tcPr>
            <w:tcW w:w="1484" w:type="dxa"/>
            <w:vAlign w:val="center"/>
          </w:tcPr>
          <w:p w14:paraId="432FB12F"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38</w:t>
            </w:r>
          </w:p>
        </w:tc>
      </w:tr>
      <w:tr w:rsidR="00900EEA" w14:paraId="46286F29" w14:textId="77777777" w:rsidTr="001D7C55">
        <w:trPr>
          <w:trHeight w:val="111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6C0A1C89" w14:textId="77777777" w:rsidR="00900EEA" w:rsidRPr="003444A7" w:rsidRDefault="00900EEA" w:rsidP="00142457">
            <w:pPr>
              <w:jc w:val="center"/>
              <w:rPr>
                <w:rFonts w:ascii="Times New Roman" w:hAnsi="Times New Roman" w:cs="Times New Roman"/>
                <w:sz w:val="18"/>
                <w:szCs w:val="18"/>
              </w:rPr>
            </w:pPr>
            <w:r>
              <w:rPr>
                <w:rFonts w:ascii="Times New Roman" w:hAnsi="Times New Roman" w:cs="Times New Roman"/>
                <w:sz w:val="18"/>
                <w:szCs w:val="18"/>
              </w:rPr>
              <w:t>V-CoP@</w:t>
            </w:r>
            <w:r w:rsidRPr="003444A7">
              <w:rPr>
                <w:rFonts w:ascii="Times New Roman" w:hAnsi="Times New Roman" w:cs="Times New Roman"/>
                <w:sz w:val="18"/>
                <w:szCs w:val="18"/>
              </w:rPr>
              <w:t>a-CeO</w:t>
            </w:r>
            <w:r w:rsidRPr="003444A7">
              <w:rPr>
                <w:rFonts w:ascii="Times New Roman" w:hAnsi="Times New Roman" w:cs="Times New Roman"/>
                <w:sz w:val="18"/>
                <w:szCs w:val="18"/>
                <w:vertAlign w:val="subscript"/>
              </w:rPr>
              <w:t>2</w:t>
            </w:r>
            <w:r>
              <w:rPr>
                <w:rFonts w:ascii="Times New Roman" w:hAnsi="Times New Roman" w:cs="Times New Roman"/>
                <w:noProof/>
                <w:sz w:val="18"/>
                <w:szCs w:val="18"/>
                <w:vertAlign w:val="subscript"/>
              </w:rPr>
              <w:t xml:space="preserve"> </w:t>
            </w:r>
            <w:r w:rsidRPr="00900EEA">
              <w:rPr>
                <w:rFonts w:ascii="Times New Roman" w:hAnsi="Times New Roman" w:cs="Times New Roman"/>
                <w:noProof/>
                <w:sz w:val="18"/>
                <w:szCs w:val="18"/>
              </w:rPr>
              <w:t>[8]</w:t>
            </w:r>
          </w:p>
        </w:tc>
        <w:tc>
          <w:tcPr>
            <w:tcW w:w="2062" w:type="dxa"/>
            <w:shd w:val="clear" w:color="auto" w:fill="auto"/>
            <w:vAlign w:val="center"/>
          </w:tcPr>
          <w:p w14:paraId="5AF5B76B"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 xml:space="preserve">Hydrothermal reaction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phosphating and electrodeposition</w:t>
            </w:r>
          </w:p>
        </w:tc>
        <w:tc>
          <w:tcPr>
            <w:tcW w:w="1368" w:type="dxa"/>
            <w:shd w:val="clear" w:color="auto" w:fill="auto"/>
          </w:tcPr>
          <w:p w14:paraId="1F8A6342"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9504" behindDoc="0" locked="0" layoutInCell="1" allowOverlap="1" wp14:anchorId="7DFF61B9" wp14:editId="4954EF11">
                  <wp:simplePos x="0" y="0"/>
                  <wp:positionH relativeFrom="column">
                    <wp:posOffset>10160</wp:posOffset>
                  </wp:positionH>
                  <wp:positionV relativeFrom="paragraph">
                    <wp:posOffset>160591</wp:posOffset>
                  </wp:positionV>
                  <wp:extent cx="719455" cy="621665"/>
                  <wp:effectExtent l="0" t="0" r="4445" b="6985"/>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19455" cy="621665"/>
                          </a:xfrm>
                          <a:prstGeom prst="rect">
                            <a:avLst/>
                          </a:prstGeom>
                        </pic:spPr>
                      </pic:pic>
                    </a:graphicData>
                  </a:graphic>
                </wp:anchor>
              </w:drawing>
            </w:r>
          </w:p>
        </w:tc>
        <w:tc>
          <w:tcPr>
            <w:tcW w:w="1537" w:type="dxa"/>
            <w:shd w:val="clear" w:color="auto" w:fill="auto"/>
            <w:vAlign w:val="center"/>
          </w:tcPr>
          <w:p w14:paraId="1B0E9739"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68</w:t>
            </w:r>
          </w:p>
        </w:tc>
        <w:tc>
          <w:tcPr>
            <w:tcW w:w="1484" w:type="dxa"/>
            <w:shd w:val="clear" w:color="auto" w:fill="auto"/>
            <w:vAlign w:val="center"/>
          </w:tcPr>
          <w:p w14:paraId="19CC1AAF"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48.1</w:t>
            </w:r>
          </w:p>
        </w:tc>
      </w:tr>
      <w:tr w:rsidR="00900EEA" w14:paraId="72A299E3" w14:textId="77777777" w:rsidTr="001D7C55">
        <w:trPr>
          <w:cnfStyle w:val="000000100000" w:firstRow="0" w:lastRow="0" w:firstColumn="0" w:lastColumn="0" w:oddVBand="0" w:evenVBand="0" w:oddHBand="1" w:evenHBand="0" w:firstRowFirstColumn="0" w:firstRowLastColumn="0" w:lastRowFirstColumn="0" w:lastRowLastColumn="0"/>
          <w:trHeight w:val="11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183D4B98" w14:textId="77777777" w:rsidR="00900EEA" w:rsidRPr="003444A7" w:rsidRDefault="00900EEA" w:rsidP="00142457">
            <w:pPr>
              <w:jc w:val="center"/>
              <w:rPr>
                <w:rFonts w:ascii="Times New Roman" w:hAnsi="Times New Roman" w:cs="Times New Roman"/>
                <w:sz w:val="18"/>
                <w:szCs w:val="18"/>
              </w:rPr>
            </w:pPr>
            <w:proofErr w:type="spellStart"/>
            <w:r w:rsidRPr="003444A7">
              <w:rPr>
                <w:rFonts w:ascii="Times New Roman" w:hAnsi="Times New Roman" w:cs="Times New Roman"/>
                <w:sz w:val="18"/>
                <w:szCs w:val="18"/>
              </w:rPr>
              <w:lastRenderedPageBreak/>
              <w:t>CoNiP@CN</w:t>
            </w:r>
            <w:proofErr w:type="spellEnd"/>
            <w:r>
              <w:rPr>
                <w:rFonts w:ascii="Times New Roman" w:hAnsi="Times New Roman" w:cs="Times New Roman"/>
                <w:noProof/>
                <w:sz w:val="18"/>
                <w:szCs w:val="18"/>
              </w:rPr>
              <w:t xml:space="preserve"> [9]</w:t>
            </w:r>
          </w:p>
        </w:tc>
        <w:tc>
          <w:tcPr>
            <w:tcW w:w="2062" w:type="dxa"/>
            <w:vAlign w:val="center"/>
          </w:tcPr>
          <w:p w14:paraId="0289B594"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Two-step </w:t>
            </w:r>
            <w:r w:rsidRPr="003444A7">
              <w:rPr>
                <w:rFonts w:ascii="Times New Roman" w:hAnsi="Times New Roman" w:cs="Times New Roman"/>
                <w:sz w:val="18"/>
                <w:szCs w:val="18"/>
              </w:rPr>
              <w:t xml:space="preserve">electrodeposition mixed-metal ZIFs@ZIF-8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pyrolysis and </w:t>
            </w:r>
            <w:proofErr w:type="spellStart"/>
            <w:r w:rsidRPr="003444A7">
              <w:rPr>
                <w:rFonts w:ascii="Times New Roman" w:hAnsi="Times New Roman" w:cs="Times New Roman"/>
                <w:sz w:val="18"/>
                <w:szCs w:val="18"/>
              </w:rPr>
              <w:t>phosphorization</w:t>
            </w:r>
            <w:proofErr w:type="spellEnd"/>
          </w:p>
        </w:tc>
        <w:tc>
          <w:tcPr>
            <w:tcW w:w="1368" w:type="dxa"/>
          </w:tcPr>
          <w:p w14:paraId="78079A72"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4384" behindDoc="1" locked="0" layoutInCell="1" allowOverlap="1" wp14:anchorId="5A643890" wp14:editId="51DAE0E6">
                  <wp:simplePos x="0" y="0"/>
                  <wp:positionH relativeFrom="column">
                    <wp:posOffset>13335</wp:posOffset>
                  </wp:positionH>
                  <wp:positionV relativeFrom="paragraph">
                    <wp:posOffset>191135</wp:posOffset>
                  </wp:positionV>
                  <wp:extent cx="719455" cy="572770"/>
                  <wp:effectExtent l="0" t="0" r="4445" b="0"/>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19455" cy="572770"/>
                          </a:xfrm>
                          <a:prstGeom prst="rect">
                            <a:avLst/>
                          </a:prstGeom>
                        </pic:spPr>
                      </pic:pic>
                    </a:graphicData>
                  </a:graphic>
                </wp:anchor>
              </w:drawing>
            </w:r>
          </w:p>
        </w:tc>
        <w:tc>
          <w:tcPr>
            <w:tcW w:w="1537" w:type="dxa"/>
            <w:vAlign w:val="center"/>
          </w:tcPr>
          <w:p w14:paraId="56BD03A5"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87</w:t>
            </w:r>
          </w:p>
        </w:tc>
        <w:tc>
          <w:tcPr>
            <w:tcW w:w="1484" w:type="dxa"/>
            <w:vAlign w:val="center"/>
          </w:tcPr>
          <w:p w14:paraId="2C41C801"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79</w:t>
            </w:r>
          </w:p>
        </w:tc>
      </w:tr>
      <w:tr w:rsidR="00900EEA" w14:paraId="0B892F32" w14:textId="77777777" w:rsidTr="001D7C55">
        <w:trPr>
          <w:trHeight w:val="111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62F69D43"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Ni-S-P NRs/NF</w:t>
            </w:r>
            <w:r>
              <w:rPr>
                <w:rFonts w:ascii="Times New Roman" w:hAnsi="Times New Roman" w:cs="Times New Roman"/>
                <w:noProof/>
                <w:sz w:val="18"/>
                <w:szCs w:val="18"/>
              </w:rPr>
              <w:t xml:space="preserve"> [10]</w:t>
            </w:r>
          </w:p>
        </w:tc>
        <w:tc>
          <w:tcPr>
            <w:tcW w:w="2062" w:type="dxa"/>
            <w:shd w:val="clear" w:color="auto" w:fill="auto"/>
            <w:vAlign w:val="center"/>
          </w:tcPr>
          <w:p w14:paraId="29FC00A9"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sz w:val="18"/>
                <w:szCs w:val="18"/>
              </w:rPr>
              <w:t>P</w:t>
            </w:r>
            <w:r w:rsidRPr="003444A7">
              <w:rPr>
                <w:rFonts w:ascii="Times New Roman" w:hAnsi="Times New Roman" w:cs="Times New Roman"/>
                <w:sz w:val="18"/>
                <w:szCs w:val="18"/>
              </w:rPr>
              <w:t>hosphorization</w:t>
            </w:r>
            <w:proofErr w:type="spellEnd"/>
            <w:r w:rsidRPr="003444A7">
              <w:rPr>
                <w:rFonts w:ascii="Times New Roman" w:hAnsi="Times New Roman" w:cs="Times New Roman"/>
                <w:sz w:val="18"/>
                <w:szCs w:val="18"/>
              </w:rPr>
              <w:t xml:space="preserve"> and sulfurization thermal treatment</w:t>
            </w:r>
          </w:p>
        </w:tc>
        <w:tc>
          <w:tcPr>
            <w:tcW w:w="1368" w:type="dxa"/>
            <w:shd w:val="clear" w:color="auto" w:fill="auto"/>
          </w:tcPr>
          <w:p w14:paraId="43B22DC2"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70528" behindDoc="0" locked="0" layoutInCell="1" allowOverlap="1" wp14:anchorId="54F2C9AB" wp14:editId="012F9777">
                  <wp:simplePos x="0" y="0"/>
                  <wp:positionH relativeFrom="column">
                    <wp:posOffset>13970</wp:posOffset>
                  </wp:positionH>
                  <wp:positionV relativeFrom="paragraph">
                    <wp:posOffset>161861</wp:posOffset>
                  </wp:positionV>
                  <wp:extent cx="719455" cy="601980"/>
                  <wp:effectExtent l="0" t="0" r="4445" b="7620"/>
                  <wp:wrapSquare wrapText="bothSides"/>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719455" cy="601980"/>
                          </a:xfrm>
                          <a:prstGeom prst="rect">
                            <a:avLst/>
                          </a:prstGeom>
                        </pic:spPr>
                      </pic:pic>
                    </a:graphicData>
                  </a:graphic>
                </wp:anchor>
              </w:drawing>
            </w:r>
          </w:p>
        </w:tc>
        <w:tc>
          <w:tcPr>
            <w:tcW w:w="1537" w:type="dxa"/>
            <w:shd w:val="clear" w:color="auto" w:fill="auto"/>
            <w:vAlign w:val="center"/>
          </w:tcPr>
          <w:p w14:paraId="25924791"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115</w:t>
            </w:r>
          </w:p>
        </w:tc>
        <w:tc>
          <w:tcPr>
            <w:tcW w:w="1484" w:type="dxa"/>
            <w:shd w:val="clear" w:color="auto" w:fill="auto"/>
            <w:vAlign w:val="center"/>
          </w:tcPr>
          <w:p w14:paraId="77D04237"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64.2</w:t>
            </w:r>
          </w:p>
        </w:tc>
      </w:tr>
      <w:tr w:rsidR="00900EEA" w14:paraId="04F6E536" w14:textId="77777777" w:rsidTr="001D7C55">
        <w:trPr>
          <w:cnfStyle w:val="000000100000" w:firstRow="0" w:lastRow="0" w:firstColumn="0" w:lastColumn="0" w:oddVBand="0" w:evenVBand="0" w:oddHBand="1" w:evenHBand="0" w:firstRowFirstColumn="0" w:firstRowLastColumn="0" w:lastRowFirstColumn="0" w:lastRowLastColumn="0"/>
          <w:trHeight w:val="112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28E44458" w14:textId="77777777" w:rsidR="00900EEA" w:rsidRPr="003444A7" w:rsidRDefault="00900EEA" w:rsidP="00142457">
            <w:pPr>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hint="eastAsia"/>
                <w:sz w:val="18"/>
                <w:szCs w:val="18"/>
              </w:rPr>
              <w:t>i</w:t>
            </w:r>
            <w:r w:rsidRPr="003444A7">
              <w:rPr>
                <w:rFonts w:ascii="Times New Roman" w:hAnsi="Times New Roman" w:cs="Times New Roman"/>
                <w:sz w:val="18"/>
                <w:szCs w:val="18"/>
                <w:vertAlign w:val="subscript"/>
              </w:rPr>
              <w:t>17</w:t>
            </w:r>
            <w:r w:rsidRPr="003444A7">
              <w:rPr>
                <w:rFonts w:ascii="Times New Roman" w:hAnsi="Times New Roman" w:cs="Times New Roman"/>
                <w:sz w:val="18"/>
                <w:szCs w:val="18"/>
              </w:rPr>
              <w:t>W</w:t>
            </w:r>
            <w:r w:rsidRPr="003444A7">
              <w:rPr>
                <w:rFonts w:ascii="Times New Roman" w:hAnsi="Times New Roman" w:cs="Times New Roman"/>
                <w:sz w:val="18"/>
                <w:szCs w:val="18"/>
                <w:vertAlign w:val="subscript"/>
              </w:rPr>
              <w:t>3</w:t>
            </w:r>
            <w:r w:rsidRPr="003444A7">
              <w:rPr>
                <w:rFonts w:ascii="Times New Roman" w:hAnsi="Times New Roman" w:cs="Times New Roman"/>
                <w:sz w:val="18"/>
                <w:szCs w:val="18"/>
              </w:rPr>
              <w:t>/WO</w:t>
            </w:r>
            <w:r w:rsidRPr="003444A7">
              <w:rPr>
                <w:rFonts w:ascii="Times New Roman" w:hAnsi="Times New Roman" w:cs="Times New Roman"/>
                <w:sz w:val="18"/>
                <w:szCs w:val="18"/>
                <w:vertAlign w:val="subscript"/>
              </w:rPr>
              <w:t>2</w:t>
            </w:r>
            <w:r w:rsidRPr="003444A7">
              <w:rPr>
                <w:rFonts w:ascii="Times New Roman" w:hAnsi="Times New Roman" w:cs="Times New Roman"/>
                <w:sz w:val="18"/>
                <w:szCs w:val="18"/>
              </w:rPr>
              <w:t>/NF</w:t>
            </w:r>
            <w:r>
              <w:rPr>
                <w:rFonts w:ascii="Times New Roman" w:hAnsi="Times New Roman" w:cs="Times New Roman"/>
                <w:noProof/>
                <w:sz w:val="18"/>
                <w:szCs w:val="18"/>
              </w:rPr>
              <w:t xml:space="preserve"> [11]</w:t>
            </w:r>
          </w:p>
        </w:tc>
        <w:tc>
          <w:tcPr>
            <w:tcW w:w="2062" w:type="dxa"/>
            <w:vAlign w:val="center"/>
          </w:tcPr>
          <w:p w14:paraId="581E99C4"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 xml:space="preserve">Precipitation reaction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calcination at 600℃</w:t>
            </w:r>
          </w:p>
        </w:tc>
        <w:tc>
          <w:tcPr>
            <w:tcW w:w="1368" w:type="dxa"/>
          </w:tcPr>
          <w:p w14:paraId="28FDDE14"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71552" behindDoc="0" locked="0" layoutInCell="1" allowOverlap="1" wp14:anchorId="19D26AC1" wp14:editId="38561C45">
                  <wp:simplePos x="0" y="0"/>
                  <wp:positionH relativeFrom="column">
                    <wp:posOffset>6350</wp:posOffset>
                  </wp:positionH>
                  <wp:positionV relativeFrom="paragraph">
                    <wp:posOffset>158686</wp:posOffset>
                  </wp:positionV>
                  <wp:extent cx="718820" cy="614045"/>
                  <wp:effectExtent l="0" t="0" r="5080"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18820" cy="614045"/>
                          </a:xfrm>
                          <a:prstGeom prst="rect">
                            <a:avLst/>
                          </a:prstGeom>
                        </pic:spPr>
                      </pic:pic>
                    </a:graphicData>
                  </a:graphic>
                </wp:anchor>
              </w:drawing>
            </w:r>
          </w:p>
        </w:tc>
        <w:tc>
          <w:tcPr>
            <w:tcW w:w="1537" w:type="dxa"/>
            <w:vAlign w:val="center"/>
          </w:tcPr>
          <w:p w14:paraId="2E3D71FE"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59</w:t>
            </w:r>
          </w:p>
        </w:tc>
        <w:tc>
          <w:tcPr>
            <w:tcW w:w="1484" w:type="dxa"/>
            <w:vAlign w:val="center"/>
          </w:tcPr>
          <w:p w14:paraId="064AF71E"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52</w:t>
            </w:r>
          </w:p>
        </w:tc>
      </w:tr>
      <w:tr w:rsidR="00900EEA" w14:paraId="33D865C9" w14:textId="77777777" w:rsidTr="001D7C55">
        <w:trPr>
          <w:trHeight w:val="111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0EC3FBA6"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Ni</w:t>
            </w:r>
            <w:r w:rsidRPr="003444A7">
              <w:rPr>
                <w:rFonts w:ascii="Times New Roman" w:hAnsi="Times New Roman" w:cs="Times New Roman"/>
                <w:sz w:val="18"/>
                <w:szCs w:val="18"/>
                <w:vertAlign w:val="subscript"/>
              </w:rPr>
              <w:t>2</w:t>
            </w:r>
            <w:r w:rsidRPr="003444A7">
              <w:rPr>
                <w:rFonts w:ascii="Times New Roman" w:hAnsi="Times New Roman" w:cs="Times New Roman"/>
                <w:sz w:val="18"/>
                <w:szCs w:val="18"/>
              </w:rPr>
              <w:t>P/NiTe</w:t>
            </w:r>
            <w:r w:rsidRPr="003444A7">
              <w:rPr>
                <w:rFonts w:ascii="Times New Roman" w:hAnsi="Times New Roman" w:cs="Times New Roman"/>
                <w:sz w:val="18"/>
                <w:szCs w:val="18"/>
                <w:vertAlign w:val="subscript"/>
              </w:rPr>
              <w:t>2</w:t>
            </w:r>
            <w:r>
              <w:rPr>
                <w:rFonts w:ascii="Times New Roman" w:hAnsi="Times New Roman" w:cs="Times New Roman"/>
                <w:noProof/>
                <w:sz w:val="18"/>
                <w:szCs w:val="18"/>
                <w:vertAlign w:val="subscript"/>
              </w:rPr>
              <w:t xml:space="preserve"> </w:t>
            </w:r>
            <w:r w:rsidRPr="00900EEA">
              <w:rPr>
                <w:rFonts w:ascii="Times New Roman" w:hAnsi="Times New Roman" w:cs="Times New Roman"/>
                <w:noProof/>
                <w:sz w:val="18"/>
                <w:szCs w:val="18"/>
              </w:rPr>
              <w:t>[12]</w:t>
            </w:r>
          </w:p>
        </w:tc>
        <w:tc>
          <w:tcPr>
            <w:tcW w:w="2062" w:type="dxa"/>
            <w:shd w:val="clear" w:color="auto" w:fill="auto"/>
            <w:vAlign w:val="center"/>
          </w:tcPr>
          <w:p w14:paraId="0F99B72B"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 xml:space="preserve">Hydrothermal reaction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w:t>
            </w:r>
            <w:proofErr w:type="spellStart"/>
            <w:r w:rsidRPr="003444A7">
              <w:rPr>
                <w:rFonts w:ascii="Times New Roman" w:hAnsi="Times New Roman" w:cs="Times New Roman"/>
                <w:sz w:val="18"/>
                <w:szCs w:val="18"/>
              </w:rPr>
              <w:t>phosphorization</w:t>
            </w:r>
            <w:proofErr w:type="spellEnd"/>
          </w:p>
        </w:tc>
        <w:tc>
          <w:tcPr>
            <w:tcW w:w="1368" w:type="dxa"/>
            <w:shd w:val="clear" w:color="auto" w:fill="auto"/>
          </w:tcPr>
          <w:p w14:paraId="1714B860"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72576" behindDoc="0" locked="0" layoutInCell="1" allowOverlap="1" wp14:anchorId="5A876436" wp14:editId="171C4562">
                  <wp:simplePos x="0" y="0"/>
                  <wp:positionH relativeFrom="column">
                    <wp:posOffset>10160</wp:posOffset>
                  </wp:positionH>
                  <wp:positionV relativeFrom="paragraph">
                    <wp:posOffset>169481</wp:posOffset>
                  </wp:positionV>
                  <wp:extent cx="718820" cy="614045"/>
                  <wp:effectExtent l="0" t="0" r="5080"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18820" cy="614045"/>
                          </a:xfrm>
                          <a:prstGeom prst="rect">
                            <a:avLst/>
                          </a:prstGeom>
                        </pic:spPr>
                      </pic:pic>
                    </a:graphicData>
                  </a:graphic>
                </wp:anchor>
              </w:drawing>
            </w:r>
          </w:p>
        </w:tc>
        <w:tc>
          <w:tcPr>
            <w:tcW w:w="1537" w:type="dxa"/>
            <w:shd w:val="clear" w:color="auto" w:fill="auto"/>
            <w:vAlign w:val="center"/>
          </w:tcPr>
          <w:p w14:paraId="10F206DB"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62</w:t>
            </w:r>
          </w:p>
        </w:tc>
        <w:tc>
          <w:tcPr>
            <w:tcW w:w="1484" w:type="dxa"/>
            <w:shd w:val="clear" w:color="auto" w:fill="auto"/>
            <w:vAlign w:val="center"/>
          </w:tcPr>
          <w:p w14:paraId="2FFDBA14"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80</w:t>
            </w:r>
          </w:p>
        </w:tc>
      </w:tr>
      <w:tr w:rsidR="00900EEA" w14:paraId="194122EB" w14:textId="77777777" w:rsidTr="001D7C55">
        <w:trPr>
          <w:cnfStyle w:val="000000100000" w:firstRow="0" w:lastRow="0" w:firstColumn="0" w:lastColumn="0" w:oddVBand="0" w:evenVBand="0" w:oddHBand="1" w:evenHBand="0" w:firstRowFirstColumn="0" w:firstRowLastColumn="0" w:lastRowFirstColumn="0" w:lastRowLastColumn="0"/>
          <w:trHeight w:val="1674"/>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B4C6E7" w:themeFill="accent5" w:themeFillTint="66"/>
            <w:vAlign w:val="center"/>
          </w:tcPr>
          <w:p w14:paraId="0FC5A5AA" w14:textId="77777777" w:rsidR="00900EEA" w:rsidRPr="003444A7" w:rsidRDefault="00900EEA" w:rsidP="00142457">
            <w:pPr>
              <w:jc w:val="center"/>
              <w:rPr>
                <w:rFonts w:ascii="Times New Roman" w:hAnsi="Times New Roman" w:cs="Times New Roman"/>
                <w:sz w:val="18"/>
                <w:szCs w:val="18"/>
              </w:rPr>
            </w:pPr>
            <w:r w:rsidRPr="003444A7">
              <w:rPr>
                <w:rFonts w:ascii="Times New Roman" w:hAnsi="Times New Roman" w:cs="Times New Roman"/>
                <w:sz w:val="18"/>
                <w:szCs w:val="18"/>
              </w:rPr>
              <w:t>TiO</w:t>
            </w:r>
            <w:r w:rsidRPr="003444A7">
              <w:rPr>
                <w:rFonts w:ascii="Times New Roman" w:hAnsi="Times New Roman" w:cs="Times New Roman"/>
                <w:sz w:val="18"/>
                <w:szCs w:val="18"/>
                <w:vertAlign w:val="subscript"/>
              </w:rPr>
              <w:t>2</w:t>
            </w:r>
            <w:r w:rsidRPr="003444A7">
              <w:rPr>
                <w:rFonts w:ascii="Times New Roman" w:hAnsi="Times New Roman" w:cs="Times New Roman"/>
                <w:sz w:val="18"/>
                <w:szCs w:val="18"/>
              </w:rPr>
              <w:t>@Ni</w:t>
            </w:r>
            <w:r w:rsidRPr="003444A7">
              <w:rPr>
                <w:rFonts w:ascii="Times New Roman" w:hAnsi="Times New Roman" w:cs="Times New Roman"/>
                <w:sz w:val="18"/>
                <w:szCs w:val="18"/>
                <w:vertAlign w:val="subscript"/>
              </w:rPr>
              <w:t>3</w:t>
            </w:r>
            <w:r w:rsidRPr="003444A7">
              <w:rPr>
                <w:rFonts w:ascii="Times New Roman" w:hAnsi="Times New Roman" w:cs="Times New Roman"/>
                <w:sz w:val="18"/>
                <w:szCs w:val="18"/>
              </w:rPr>
              <w:t>S</w:t>
            </w:r>
            <w:r w:rsidRPr="003444A7">
              <w:rPr>
                <w:rFonts w:ascii="Times New Roman" w:hAnsi="Times New Roman" w:cs="Times New Roman"/>
                <w:sz w:val="18"/>
                <w:szCs w:val="18"/>
                <w:vertAlign w:val="subscript"/>
              </w:rPr>
              <w:t>2</w:t>
            </w:r>
            <w:r>
              <w:rPr>
                <w:rFonts w:ascii="Times New Roman" w:hAnsi="Times New Roman" w:cs="Times New Roman"/>
                <w:noProof/>
                <w:sz w:val="18"/>
                <w:szCs w:val="18"/>
                <w:vertAlign w:val="subscript"/>
              </w:rPr>
              <w:t xml:space="preserve"> </w:t>
            </w:r>
            <w:r w:rsidRPr="00900EEA">
              <w:rPr>
                <w:rFonts w:ascii="Times New Roman" w:hAnsi="Times New Roman" w:cs="Times New Roman"/>
                <w:noProof/>
                <w:sz w:val="18"/>
                <w:szCs w:val="18"/>
              </w:rPr>
              <w:t>[13]</w:t>
            </w:r>
          </w:p>
        </w:tc>
        <w:tc>
          <w:tcPr>
            <w:tcW w:w="2062" w:type="dxa"/>
            <w:vAlign w:val="center"/>
          </w:tcPr>
          <w:p w14:paraId="2C7135D6"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H</w:t>
            </w:r>
            <w:r w:rsidRPr="003444A7">
              <w:rPr>
                <w:rFonts w:ascii="Times New Roman" w:hAnsi="Times New Roman" w:cs="Times New Roman"/>
                <w:sz w:val="18"/>
                <w:szCs w:val="18"/>
              </w:rPr>
              <w:t xml:space="preserve">ydrothermal process </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3444A7">
              <w:rPr>
                <w:rFonts w:ascii="Times New Roman" w:hAnsi="Times New Roman" w:cs="Times New Roman"/>
                <w:sz w:val="18"/>
                <w:szCs w:val="18"/>
              </w:rPr>
              <w:t>immersing them into a Na</w:t>
            </w:r>
            <w:r w:rsidRPr="00DF6A8D">
              <w:rPr>
                <w:rFonts w:ascii="Times New Roman" w:hAnsi="Times New Roman" w:cs="Times New Roman"/>
                <w:sz w:val="18"/>
                <w:szCs w:val="18"/>
                <w:vertAlign w:val="subscript"/>
              </w:rPr>
              <w:t>2</w:t>
            </w:r>
            <w:r w:rsidRPr="003444A7">
              <w:rPr>
                <w:rFonts w:ascii="Times New Roman" w:hAnsi="Times New Roman" w:cs="Times New Roman"/>
                <w:sz w:val="18"/>
                <w:szCs w:val="18"/>
              </w:rPr>
              <w:t>S solution and heated</w:t>
            </w:r>
          </w:p>
        </w:tc>
        <w:tc>
          <w:tcPr>
            <w:tcW w:w="1368" w:type="dxa"/>
          </w:tcPr>
          <w:p w14:paraId="0E2B2CBC"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3360" behindDoc="1" locked="0" layoutInCell="1" allowOverlap="1" wp14:anchorId="329E8B4E" wp14:editId="07530CDA">
                  <wp:simplePos x="0" y="0"/>
                  <wp:positionH relativeFrom="column">
                    <wp:posOffset>13335</wp:posOffset>
                  </wp:positionH>
                  <wp:positionV relativeFrom="paragraph">
                    <wp:posOffset>221044</wp:posOffset>
                  </wp:positionV>
                  <wp:extent cx="719455" cy="622300"/>
                  <wp:effectExtent l="0" t="0" r="4445" b="6350"/>
                  <wp:wrapSquare wrapText="bothSides"/>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719455" cy="622300"/>
                          </a:xfrm>
                          <a:prstGeom prst="rect">
                            <a:avLst/>
                          </a:prstGeom>
                        </pic:spPr>
                      </pic:pic>
                    </a:graphicData>
                  </a:graphic>
                </wp:anchor>
              </w:drawing>
            </w:r>
          </w:p>
        </w:tc>
        <w:tc>
          <w:tcPr>
            <w:tcW w:w="1537" w:type="dxa"/>
            <w:vAlign w:val="center"/>
          </w:tcPr>
          <w:p w14:paraId="295FE18B"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112</w:t>
            </w:r>
          </w:p>
        </w:tc>
        <w:tc>
          <w:tcPr>
            <w:tcW w:w="1484" w:type="dxa"/>
            <w:vAlign w:val="center"/>
          </w:tcPr>
          <w:p w14:paraId="5E5C62A4" w14:textId="77777777" w:rsidR="00900EEA" w:rsidRPr="003444A7" w:rsidRDefault="00900EEA" w:rsidP="00142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69</w:t>
            </w:r>
          </w:p>
        </w:tc>
      </w:tr>
      <w:tr w:rsidR="00900EEA" w14:paraId="0A8FEA20" w14:textId="77777777" w:rsidTr="001D7C55">
        <w:trPr>
          <w:trHeight w:val="1948"/>
          <w:jc w:val="center"/>
        </w:trPr>
        <w:tc>
          <w:tcPr>
            <w:cnfStyle w:val="001000000000" w:firstRow="0" w:lastRow="0" w:firstColumn="1" w:lastColumn="0" w:oddVBand="0" w:evenVBand="0" w:oddHBand="0" w:evenHBand="0" w:firstRowFirstColumn="0" w:firstRowLastColumn="0" w:lastRowFirstColumn="0" w:lastRowLastColumn="0"/>
            <w:tcW w:w="1691" w:type="dxa"/>
            <w:tcBorders>
              <w:bottom w:val="single" w:sz="12" w:space="0" w:color="auto"/>
            </w:tcBorders>
            <w:shd w:val="clear" w:color="auto" w:fill="B4C6E7" w:themeFill="accent5" w:themeFillTint="66"/>
            <w:vAlign w:val="center"/>
          </w:tcPr>
          <w:p w14:paraId="72E55614" w14:textId="77777777" w:rsidR="00900EEA" w:rsidRPr="003444A7" w:rsidRDefault="00900EEA" w:rsidP="00142457">
            <w:pPr>
              <w:jc w:val="center"/>
              <w:rPr>
                <w:rFonts w:ascii="Times New Roman" w:hAnsi="Times New Roman" w:cs="Times New Roman"/>
                <w:sz w:val="18"/>
                <w:szCs w:val="18"/>
              </w:rPr>
            </w:pPr>
            <w:proofErr w:type="spellStart"/>
            <w:r w:rsidRPr="003444A7">
              <w:rPr>
                <w:rFonts w:ascii="Times New Roman" w:hAnsi="Times New Roman" w:cs="Times New Roman"/>
                <w:sz w:val="18"/>
                <w:szCs w:val="18"/>
              </w:rPr>
              <w:t>NiCoFe</w:t>
            </w:r>
            <w:proofErr w:type="spellEnd"/>
            <w:r w:rsidRPr="003444A7">
              <w:rPr>
                <w:rFonts w:ascii="Times New Roman" w:hAnsi="Times New Roman" w:cs="Times New Roman"/>
                <w:sz w:val="18"/>
                <w:szCs w:val="18"/>
              </w:rPr>
              <w:t>-PS</w:t>
            </w:r>
            <w:r>
              <w:rPr>
                <w:rFonts w:ascii="Times New Roman" w:hAnsi="Times New Roman" w:cs="Times New Roman"/>
                <w:noProof/>
                <w:sz w:val="18"/>
                <w:szCs w:val="18"/>
              </w:rPr>
              <w:t xml:space="preserve"> [14]</w:t>
            </w:r>
          </w:p>
        </w:tc>
        <w:tc>
          <w:tcPr>
            <w:tcW w:w="2062" w:type="dxa"/>
            <w:tcBorders>
              <w:bottom w:val="single" w:sz="12" w:space="0" w:color="auto"/>
            </w:tcBorders>
            <w:shd w:val="clear" w:color="auto" w:fill="auto"/>
            <w:vAlign w:val="center"/>
          </w:tcPr>
          <w:p w14:paraId="63242CC2"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 xml:space="preserve">Novel hydrothermal electrodeposition </w:t>
            </w:r>
            <w:r>
              <w:rPr>
                <w:rFonts w:ascii="Times New Roman" w:hAnsi="Times New Roman" w:cs="Times New Roman" w:hint="eastAsia"/>
                <w:sz w:val="18"/>
                <w:szCs w:val="18"/>
              </w:rPr>
              <w:t>+</w:t>
            </w:r>
            <w:r w:rsidRPr="003444A7">
              <w:rPr>
                <w:rFonts w:ascii="Times New Roman" w:hAnsi="Times New Roman" w:cs="Times New Roman"/>
                <w:sz w:val="18"/>
                <w:szCs w:val="18"/>
              </w:rPr>
              <w:t xml:space="preserve"> electrochemical </w:t>
            </w:r>
            <w:proofErr w:type="spellStart"/>
            <w:r w:rsidRPr="003444A7">
              <w:rPr>
                <w:rFonts w:ascii="Times New Roman" w:hAnsi="Times New Roman" w:cs="Times New Roman"/>
                <w:sz w:val="18"/>
                <w:szCs w:val="18"/>
              </w:rPr>
              <w:t>dealloy</w:t>
            </w:r>
            <w:proofErr w:type="spellEnd"/>
            <w:r w:rsidRPr="003444A7">
              <w:rPr>
                <w:rFonts w:ascii="Times New Roman" w:hAnsi="Times New Roman" w:cs="Times New Roman"/>
                <w:sz w:val="18"/>
                <w:szCs w:val="18"/>
              </w:rPr>
              <w:t xml:space="preserve"> and </w:t>
            </w:r>
            <w:proofErr w:type="spellStart"/>
            <w:r w:rsidRPr="003444A7">
              <w:rPr>
                <w:rFonts w:ascii="Times New Roman" w:hAnsi="Times New Roman" w:cs="Times New Roman"/>
                <w:sz w:val="18"/>
                <w:szCs w:val="18"/>
              </w:rPr>
              <w:t>sulfidization</w:t>
            </w:r>
            <w:proofErr w:type="spellEnd"/>
            <w:r w:rsidRPr="003444A7">
              <w:rPr>
                <w:rFonts w:ascii="Times New Roman" w:hAnsi="Times New Roman" w:cs="Times New Roman"/>
                <w:sz w:val="18"/>
                <w:szCs w:val="18"/>
              </w:rPr>
              <w:t xml:space="preserve"> / </w:t>
            </w:r>
            <w:proofErr w:type="spellStart"/>
            <w:r w:rsidRPr="003444A7">
              <w:rPr>
                <w:rFonts w:ascii="Times New Roman" w:hAnsi="Times New Roman" w:cs="Times New Roman"/>
                <w:sz w:val="18"/>
                <w:szCs w:val="18"/>
              </w:rPr>
              <w:t>phosphorization</w:t>
            </w:r>
            <w:proofErr w:type="spellEnd"/>
          </w:p>
        </w:tc>
        <w:tc>
          <w:tcPr>
            <w:tcW w:w="1368" w:type="dxa"/>
            <w:tcBorders>
              <w:bottom w:val="single" w:sz="12" w:space="0" w:color="auto"/>
            </w:tcBorders>
            <w:shd w:val="clear" w:color="auto" w:fill="auto"/>
          </w:tcPr>
          <w:p w14:paraId="7DD5F31A"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noProof/>
                <w:sz w:val="18"/>
                <w:szCs w:val="18"/>
              </w:rPr>
              <w:drawing>
                <wp:anchor distT="0" distB="0" distL="114300" distR="114300" simplePos="0" relativeHeight="251662336" behindDoc="1" locked="0" layoutInCell="1" allowOverlap="1" wp14:anchorId="1820AEAF" wp14:editId="38DA3ED9">
                  <wp:simplePos x="0" y="0"/>
                  <wp:positionH relativeFrom="column">
                    <wp:posOffset>8890</wp:posOffset>
                  </wp:positionH>
                  <wp:positionV relativeFrom="paragraph">
                    <wp:posOffset>306070</wp:posOffset>
                  </wp:positionV>
                  <wp:extent cx="718820" cy="628015"/>
                  <wp:effectExtent l="0" t="0" r="5080" b="635"/>
                  <wp:wrapSquare wrapText="bothSides"/>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18820" cy="628015"/>
                          </a:xfrm>
                          <a:prstGeom prst="rect">
                            <a:avLst/>
                          </a:prstGeom>
                        </pic:spPr>
                      </pic:pic>
                    </a:graphicData>
                  </a:graphic>
                </wp:anchor>
              </w:drawing>
            </w:r>
          </w:p>
        </w:tc>
        <w:tc>
          <w:tcPr>
            <w:tcW w:w="1537" w:type="dxa"/>
            <w:tcBorders>
              <w:bottom w:val="single" w:sz="12" w:space="0" w:color="auto"/>
            </w:tcBorders>
            <w:shd w:val="clear" w:color="auto" w:fill="auto"/>
            <w:vAlign w:val="center"/>
          </w:tcPr>
          <w:p w14:paraId="13DC2A7A"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97.8</w:t>
            </w:r>
          </w:p>
        </w:tc>
        <w:tc>
          <w:tcPr>
            <w:tcW w:w="1484" w:type="dxa"/>
            <w:tcBorders>
              <w:bottom w:val="single" w:sz="12" w:space="0" w:color="auto"/>
            </w:tcBorders>
            <w:shd w:val="clear" w:color="auto" w:fill="auto"/>
            <w:vAlign w:val="center"/>
          </w:tcPr>
          <w:p w14:paraId="005651E2" w14:textId="77777777" w:rsidR="00900EEA" w:rsidRPr="003444A7" w:rsidRDefault="00900EEA" w:rsidP="001424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444A7">
              <w:rPr>
                <w:rFonts w:ascii="Times New Roman" w:hAnsi="Times New Roman" w:cs="Times New Roman"/>
                <w:sz w:val="18"/>
                <w:szCs w:val="18"/>
              </w:rPr>
              <w:t>51.8</w:t>
            </w:r>
          </w:p>
        </w:tc>
      </w:tr>
    </w:tbl>
    <w:p w14:paraId="4E1588BF" w14:textId="77777777" w:rsidR="00AF35D2" w:rsidRDefault="00AF35D2" w:rsidP="00142457">
      <w:pPr>
        <w:jc w:val="center"/>
      </w:pPr>
    </w:p>
    <w:p w14:paraId="1A753CEB" w14:textId="77777777" w:rsidR="00C171FE" w:rsidRDefault="00AF35D2" w:rsidP="00C171FE">
      <w:pPr>
        <w:widowControl/>
        <w:jc w:val="center"/>
        <w:rPr>
          <w:noProof/>
        </w:rPr>
      </w:pPr>
      <w:r>
        <w:br w:type="page"/>
      </w:r>
      <w:r w:rsidR="00C171FE" w:rsidRPr="005078FF">
        <w:rPr>
          <w:rFonts w:ascii="Times New Roman" w:hAnsi="Times New Roman" w:cs="Times New Roman"/>
          <w:b/>
          <w:color w:val="000000" w:themeColor="text1"/>
          <w:sz w:val="24"/>
          <w:szCs w:val="24"/>
        </w:rPr>
        <w:lastRenderedPageBreak/>
        <w:t>Table S4.</w:t>
      </w:r>
      <w:r w:rsidR="00C171FE" w:rsidRPr="005078FF">
        <w:rPr>
          <w:rFonts w:ascii="Times New Roman" w:hAnsi="Times New Roman" w:cs="Times New Roman"/>
          <w:color w:val="000000" w:themeColor="text1"/>
          <w:sz w:val="24"/>
          <w:szCs w:val="24"/>
        </w:rPr>
        <w:t xml:space="preserve"> Nyquist plot fitting </w:t>
      </w:r>
      <w:r w:rsidR="00C171FE" w:rsidRPr="005078FF">
        <w:rPr>
          <w:rFonts w:ascii="Times New Roman" w:hAnsi="Times New Roman" w:cs="Times New Roman" w:hint="eastAsia"/>
          <w:color w:val="000000" w:themeColor="text1"/>
          <w:sz w:val="24"/>
          <w:szCs w:val="24"/>
        </w:rPr>
        <w:t>results</w:t>
      </w:r>
      <w:r w:rsidR="00C171FE" w:rsidRPr="005078FF">
        <w:rPr>
          <w:rFonts w:ascii="Times New Roman" w:hAnsi="Times New Roman" w:cs="Times New Roman"/>
          <w:color w:val="000000" w:themeColor="text1"/>
          <w:sz w:val="24"/>
          <w:szCs w:val="24"/>
        </w:rPr>
        <w:t xml:space="preserve"> corresponding to Figure </w:t>
      </w:r>
      <w:r w:rsidR="00C171FE" w:rsidRPr="005078FF">
        <w:rPr>
          <w:rFonts w:ascii="Times New Roman" w:hAnsi="Times New Roman" w:cs="Times New Roman" w:hint="eastAsia"/>
          <w:color w:val="000000" w:themeColor="text1"/>
          <w:sz w:val="24"/>
          <w:szCs w:val="24"/>
        </w:rPr>
        <w:t>5e</w:t>
      </w:r>
      <w:r w:rsidR="00C171FE" w:rsidRPr="005078FF">
        <w:rPr>
          <w:rFonts w:ascii="Times New Roman" w:hAnsi="Times New Roman" w:cs="Times New Roman"/>
          <w:color w:val="000000" w:themeColor="text1"/>
          <w:sz w:val="24"/>
          <w:szCs w:val="24"/>
        </w:rPr>
        <w:t>.</w:t>
      </w:r>
    </w:p>
    <w:tbl>
      <w:tblPr>
        <w:tblStyle w:val="a7"/>
        <w:tblpPr w:leftFromText="180" w:rightFromText="180" w:vertAnchor="text" w:horzAnchor="margin" w:tblpXSpec="center" w:tblpY="2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C171FE" w14:paraId="3FAA8569" w14:textId="77777777" w:rsidTr="00742D13">
        <w:tc>
          <w:tcPr>
            <w:tcW w:w="1659" w:type="dxa"/>
            <w:tcBorders>
              <w:top w:val="single" w:sz="12" w:space="0" w:color="auto"/>
            </w:tcBorders>
          </w:tcPr>
          <w:p w14:paraId="1EAED412" w14:textId="77777777" w:rsidR="00C171FE" w:rsidRPr="00CF0F1D" w:rsidRDefault="00C171FE" w:rsidP="00742D13">
            <w:pPr>
              <w:widowControl/>
              <w:jc w:val="center"/>
              <w:rPr>
                <w:rFonts w:ascii="Times New Roman" w:hAnsi="Times New Roman" w:cs="Times New Roman"/>
                <w:b/>
                <w:color w:val="FF0000"/>
                <w:sz w:val="24"/>
                <w:szCs w:val="24"/>
              </w:rPr>
            </w:pPr>
          </w:p>
        </w:tc>
        <w:tc>
          <w:tcPr>
            <w:tcW w:w="1659" w:type="dxa"/>
            <w:tcBorders>
              <w:top w:val="single" w:sz="12" w:space="0" w:color="auto"/>
            </w:tcBorders>
            <w:shd w:val="clear" w:color="auto" w:fill="D0CECE" w:themeFill="background2" w:themeFillShade="E6"/>
          </w:tcPr>
          <w:p w14:paraId="340A8211" w14:textId="77777777" w:rsidR="00C171FE" w:rsidRPr="003C0BB6" w:rsidRDefault="00C171FE" w:rsidP="00742D13">
            <w:pPr>
              <w:widowControl/>
              <w:jc w:val="center"/>
              <w:rPr>
                <w:rFonts w:ascii="Times New Roman" w:hAnsi="Times New Roman" w:cs="Times New Roman"/>
                <w:b/>
                <w:color w:val="000000" w:themeColor="text1"/>
                <w:szCs w:val="24"/>
              </w:rPr>
            </w:pPr>
            <w:r w:rsidRPr="003C0BB6">
              <w:rPr>
                <w:rFonts w:ascii="Times New Roman" w:hAnsi="Times New Roman" w:cs="Times New Roman" w:hint="eastAsia"/>
                <w:b/>
                <w:color w:val="000000" w:themeColor="text1"/>
                <w:szCs w:val="24"/>
              </w:rPr>
              <w:t>Rs</w:t>
            </w:r>
          </w:p>
        </w:tc>
        <w:tc>
          <w:tcPr>
            <w:tcW w:w="1659" w:type="dxa"/>
            <w:tcBorders>
              <w:top w:val="single" w:sz="12" w:space="0" w:color="auto"/>
            </w:tcBorders>
            <w:shd w:val="clear" w:color="auto" w:fill="9CC2E5" w:themeFill="accent1" w:themeFillTint="99"/>
          </w:tcPr>
          <w:p w14:paraId="122CA39D" w14:textId="77777777" w:rsidR="00C171FE" w:rsidRPr="003C0BB6" w:rsidRDefault="00C171FE" w:rsidP="00742D13">
            <w:pPr>
              <w:widowControl/>
              <w:jc w:val="center"/>
              <w:rPr>
                <w:rFonts w:ascii="Times New Roman" w:hAnsi="Times New Roman" w:cs="Times New Roman"/>
                <w:b/>
                <w:color w:val="000000" w:themeColor="text1"/>
                <w:szCs w:val="24"/>
              </w:rPr>
            </w:pPr>
            <w:proofErr w:type="spellStart"/>
            <w:r w:rsidRPr="003C0BB6">
              <w:rPr>
                <w:rFonts w:ascii="Times New Roman" w:hAnsi="Times New Roman" w:cs="Times New Roman" w:hint="eastAsia"/>
                <w:b/>
                <w:color w:val="000000" w:themeColor="text1"/>
                <w:szCs w:val="24"/>
              </w:rPr>
              <w:t>Rct</w:t>
            </w:r>
            <w:proofErr w:type="spellEnd"/>
          </w:p>
        </w:tc>
        <w:tc>
          <w:tcPr>
            <w:tcW w:w="1659" w:type="dxa"/>
            <w:tcBorders>
              <w:top w:val="single" w:sz="12" w:space="0" w:color="auto"/>
            </w:tcBorders>
            <w:shd w:val="clear" w:color="auto" w:fill="F7CAAC" w:themeFill="accent2" w:themeFillTint="66"/>
          </w:tcPr>
          <w:p w14:paraId="558D84EB" w14:textId="77777777" w:rsidR="00C171FE" w:rsidRPr="003C0BB6" w:rsidRDefault="00C171FE" w:rsidP="00742D13">
            <w:pPr>
              <w:widowControl/>
              <w:jc w:val="center"/>
              <w:rPr>
                <w:rFonts w:ascii="Times New Roman" w:hAnsi="Times New Roman" w:cs="Times New Roman"/>
                <w:b/>
                <w:color w:val="000000" w:themeColor="text1"/>
                <w:szCs w:val="24"/>
              </w:rPr>
            </w:pPr>
            <w:r w:rsidRPr="003C0BB6">
              <w:rPr>
                <w:rFonts w:ascii="Times New Roman" w:hAnsi="Times New Roman" w:cs="Times New Roman" w:hint="eastAsia"/>
                <w:b/>
                <w:color w:val="000000" w:themeColor="text1"/>
                <w:szCs w:val="24"/>
              </w:rPr>
              <w:t>C</w:t>
            </w:r>
            <w:r w:rsidRPr="003C0BB6">
              <w:rPr>
                <w:rFonts w:ascii="Times New Roman" w:hAnsi="Times New Roman" w:cs="Times New Roman"/>
                <w:b/>
                <w:color w:val="000000" w:themeColor="text1"/>
                <w:szCs w:val="24"/>
              </w:rPr>
              <w:t>PE1-T</w:t>
            </w:r>
          </w:p>
        </w:tc>
        <w:tc>
          <w:tcPr>
            <w:tcW w:w="1660" w:type="dxa"/>
            <w:tcBorders>
              <w:top w:val="single" w:sz="12" w:space="0" w:color="auto"/>
            </w:tcBorders>
            <w:shd w:val="clear" w:color="auto" w:fill="E4F775"/>
          </w:tcPr>
          <w:p w14:paraId="3130FEC4" w14:textId="77777777" w:rsidR="00C171FE" w:rsidRPr="003C0BB6" w:rsidRDefault="00C171FE" w:rsidP="00742D13">
            <w:pPr>
              <w:widowControl/>
              <w:jc w:val="center"/>
              <w:rPr>
                <w:rFonts w:ascii="Times New Roman" w:hAnsi="Times New Roman" w:cs="Times New Roman"/>
                <w:b/>
                <w:color w:val="000000" w:themeColor="text1"/>
                <w:szCs w:val="24"/>
              </w:rPr>
            </w:pPr>
            <w:r w:rsidRPr="003C0BB6">
              <w:rPr>
                <w:rFonts w:ascii="Times New Roman" w:hAnsi="Times New Roman" w:cs="Times New Roman" w:hint="eastAsia"/>
                <w:b/>
                <w:color w:val="000000" w:themeColor="text1"/>
                <w:szCs w:val="24"/>
              </w:rPr>
              <w:t>C</w:t>
            </w:r>
            <w:r w:rsidRPr="003C0BB6">
              <w:rPr>
                <w:rFonts w:ascii="Times New Roman" w:hAnsi="Times New Roman" w:cs="Times New Roman"/>
                <w:b/>
                <w:color w:val="000000" w:themeColor="text1"/>
                <w:szCs w:val="24"/>
              </w:rPr>
              <w:t>PE1-</w:t>
            </w:r>
            <w:r>
              <w:rPr>
                <w:rFonts w:ascii="Times New Roman" w:hAnsi="Times New Roman" w:cs="Times New Roman"/>
                <w:b/>
                <w:color w:val="000000" w:themeColor="text1"/>
                <w:szCs w:val="24"/>
              </w:rPr>
              <w:t>P</w:t>
            </w:r>
          </w:p>
        </w:tc>
      </w:tr>
      <w:tr w:rsidR="00C171FE" w14:paraId="0D4D2D74" w14:textId="77777777" w:rsidTr="00742D13">
        <w:tc>
          <w:tcPr>
            <w:tcW w:w="1659" w:type="dxa"/>
            <w:shd w:val="clear" w:color="auto" w:fill="FFF2CC" w:themeFill="accent4" w:themeFillTint="33"/>
          </w:tcPr>
          <w:p w14:paraId="0BCCEFAE" w14:textId="77777777" w:rsidR="00C171FE" w:rsidRPr="003C0BB6" w:rsidRDefault="00C171FE" w:rsidP="00742D13">
            <w:pPr>
              <w:widowControl/>
              <w:jc w:val="center"/>
              <w:rPr>
                <w:rFonts w:ascii="Times New Roman" w:hAnsi="Times New Roman" w:cs="Times New Roman"/>
                <w:b/>
                <w:color w:val="000000" w:themeColor="text1"/>
                <w:szCs w:val="24"/>
              </w:rPr>
            </w:pPr>
            <w:r w:rsidRPr="003C0BB6">
              <w:rPr>
                <w:rFonts w:ascii="Times New Roman" w:hAnsi="Times New Roman" w:cs="Times New Roman"/>
                <w:b/>
                <w:color w:val="000000" w:themeColor="text1"/>
                <w:szCs w:val="24"/>
              </w:rPr>
              <w:t>C</w:t>
            </w:r>
            <w:r w:rsidRPr="003C0BB6">
              <w:rPr>
                <w:rFonts w:ascii="Times New Roman" w:hAnsi="Times New Roman" w:cs="Times New Roman" w:hint="eastAsia"/>
                <w:b/>
                <w:color w:val="000000" w:themeColor="text1"/>
                <w:szCs w:val="24"/>
              </w:rPr>
              <w:t>o</w:t>
            </w:r>
            <w:r w:rsidRPr="003C0BB6">
              <w:rPr>
                <w:rFonts w:ascii="Times New Roman" w:hAnsi="Times New Roman" w:cs="Times New Roman"/>
                <w:b/>
                <w:color w:val="000000" w:themeColor="text1"/>
                <w:szCs w:val="24"/>
              </w:rPr>
              <w:t>W</w:t>
            </w:r>
            <w:r w:rsidRPr="003C0BB6">
              <w:rPr>
                <w:rFonts w:ascii="Times New Roman" w:hAnsi="Times New Roman" w:cs="Times New Roman" w:hint="eastAsia"/>
                <w:b/>
                <w:color w:val="000000" w:themeColor="text1"/>
                <w:szCs w:val="24"/>
              </w:rPr>
              <w:t>-500</w:t>
            </w:r>
            <w:r w:rsidRPr="003C0BB6">
              <w:rPr>
                <w:rFonts w:ascii="Times New Roman" w:hAnsi="Times New Roman" w:cs="Times New Roman"/>
                <w:b/>
                <w:color w:val="000000" w:themeColor="text1"/>
                <w:szCs w:val="24"/>
              </w:rPr>
              <w:t>-N</w:t>
            </w:r>
            <w:r w:rsidRPr="003C0BB6">
              <w:rPr>
                <w:rFonts w:ascii="Times New Roman" w:hAnsi="Times New Roman" w:cs="Times New Roman" w:hint="eastAsia"/>
                <w:b/>
                <w:color w:val="000000" w:themeColor="text1"/>
                <w:szCs w:val="24"/>
              </w:rPr>
              <w:t>i</w:t>
            </w:r>
          </w:p>
        </w:tc>
        <w:tc>
          <w:tcPr>
            <w:tcW w:w="1659" w:type="dxa"/>
          </w:tcPr>
          <w:p w14:paraId="50139437"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2</w:t>
            </w:r>
            <w:r w:rsidRPr="00C7258B">
              <w:rPr>
                <w:rFonts w:ascii="Times New Roman" w:hAnsi="Times New Roman" w:cs="Times New Roman"/>
                <w:color w:val="000000" w:themeColor="text1"/>
                <w:sz w:val="24"/>
                <w:szCs w:val="24"/>
              </w:rPr>
              <w:t>.89</w:t>
            </w:r>
          </w:p>
        </w:tc>
        <w:tc>
          <w:tcPr>
            <w:tcW w:w="1659" w:type="dxa"/>
          </w:tcPr>
          <w:p w14:paraId="1A29F00E"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2</w:t>
            </w:r>
            <w:r w:rsidRPr="00C7258B">
              <w:rPr>
                <w:rFonts w:ascii="Times New Roman" w:hAnsi="Times New Roman" w:cs="Times New Roman"/>
                <w:color w:val="000000" w:themeColor="text1"/>
                <w:sz w:val="24"/>
                <w:szCs w:val="24"/>
              </w:rPr>
              <w:t>.54</w:t>
            </w:r>
          </w:p>
        </w:tc>
        <w:tc>
          <w:tcPr>
            <w:tcW w:w="1659" w:type="dxa"/>
          </w:tcPr>
          <w:p w14:paraId="55EAF60B"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0</w:t>
            </w:r>
            <w:r w:rsidRPr="00C7258B">
              <w:rPr>
                <w:rFonts w:ascii="Times New Roman" w:hAnsi="Times New Roman" w:cs="Times New Roman"/>
                <w:color w:val="000000" w:themeColor="text1"/>
                <w:sz w:val="24"/>
                <w:szCs w:val="24"/>
              </w:rPr>
              <w:t>.13</w:t>
            </w:r>
          </w:p>
        </w:tc>
        <w:tc>
          <w:tcPr>
            <w:tcW w:w="1660" w:type="dxa"/>
          </w:tcPr>
          <w:p w14:paraId="31EDDD3D"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0</w:t>
            </w:r>
            <w:r w:rsidRPr="00C7258B">
              <w:rPr>
                <w:rFonts w:ascii="Times New Roman" w:hAnsi="Times New Roman" w:cs="Times New Roman"/>
                <w:color w:val="000000" w:themeColor="text1"/>
                <w:sz w:val="24"/>
                <w:szCs w:val="24"/>
              </w:rPr>
              <w:t>.77</w:t>
            </w:r>
          </w:p>
        </w:tc>
      </w:tr>
      <w:tr w:rsidR="00C171FE" w14:paraId="326B0294" w14:textId="77777777" w:rsidTr="00742D13">
        <w:tc>
          <w:tcPr>
            <w:tcW w:w="1659" w:type="dxa"/>
            <w:shd w:val="clear" w:color="auto" w:fill="C5E0B3" w:themeFill="accent6" w:themeFillTint="66"/>
          </w:tcPr>
          <w:p w14:paraId="64D568C5" w14:textId="77777777" w:rsidR="00C171FE" w:rsidRPr="003C0BB6" w:rsidRDefault="00C171FE" w:rsidP="00742D13">
            <w:pPr>
              <w:widowControl/>
              <w:jc w:val="center"/>
              <w:rPr>
                <w:rFonts w:ascii="Times New Roman" w:hAnsi="Times New Roman" w:cs="Times New Roman"/>
                <w:b/>
                <w:color w:val="000000" w:themeColor="text1"/>
                <w:szCs w:val="24"/>
              </w:rPr>
            </w:pPr>
            <w:r w:rsidRPr="003C0BB6">
              <w:rPr>
                <w:rFonts w:ascii="Times New Roman" w:hAnsi="Times New Roman" w:cs="Times New Roman"/>
                <w:b/>
                <w:color w:val="000000" w:themeColor="text1"/>
                <w:szCs w:val="24"/>
              </w:rPr>
              <w:t>C</w:t>
            </w:r>
            <w:r w:rsidRPr="003C0BB6">
              <w:rPr>
                <w:rFonts w:ascii="Times New Roman" w:hAnsi="Times New Roman" w:cs="Times New Roman" w:hint="eastAsia"/>
                <w:b/>
                <w:color w:val="000000" w:themeColor="text1"/>
                <w:szCs w:val="24"/>
              </w:rPr>
              <w:t>o</w:t>
            </w:r>
            <w:r w:rsidRPr="003C0BB6">
              <w:rPr>
                <w:rFonts w:ascii="Times New Roman" w:hAnsi="Times New Roman" w:cs="Times New Roman"/>
                <w:b/>
                <w:color w:val="000000" w:themeColor="text1"/>
                <w:szCs w:val="24"/>
              </w:rPr>
              <w:t>W</w:t>
            </w:r>
            <w:r w:rsidRPr="003C0BB6">
              <w:rPr>
                <w:rFonts w:ascii="Times New Roman" w:hAnsi="Times New Roman" w:cs="Times New Roman" w:hint="eastAsia"/>
                <w:b/>
                <w:color w:val="000000" w:themeColor="text1"/>
                <w:szCs w:val="24"/>
              </w:rPr>
              <w:t>-1000</w:t>
            </w:r>
            <w:r w:rsidRPr="003C0BB6">
              <w:rPr>
                <w:rFonts w:ascii="Times New Roman" w:hAnsi="Times New Roman" w:cs="Times New Roman"/>
                <w:b/>
                <w:color w:val="000000" w:themeColor="text1"/>
                <w:szCs w:val="24"/>
              </w:rPr>
              <w:t>-N</w:t>
            </w:r>
            <w:r w:rsidRPr="003C0BB6">
              <w:rPr>
                <w:rFonts w:ascii="Times New Roman" w:hAnsi="Times New Roman" w:cs="Times New Roman" w:hint="eastAsia"/>
                <w:b/>
                <w:color w:val="000000" w:themeColor="text1"/>
                <w:szCs w:val="24"/>
              </w:rPr>
              <w:t>i</w:t>
            </w:r>
          </w:p>
        </w:tc>
        <w:tc>
          <w:tcPr>
            <w:tcW w:w="1659" w:type="dxa"/>
          </w:tcPr>
          <w:p w14:paraId="6A213F28"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3</w:t>
            </w:r>
            <w:r w:rsidRPr="00C7258B">
              <w:rPr>
                <w:rFonts w:ascii="Times New Roman" w:hAnsi="Times New Roman" w:cs="Times New Roman"/>
                <w:color w:val="000000" w:themeColor="text1"/>
                <w:sz w:val="24"/>
                <w:szCs w:val="24"/>
              </w:rPr>
              <w:t>.22</w:t>
            </w:r>
          </w:p>
        </w:tc>
        <w:tc>
          <w:tcPr>
            <w:tcW w:w="1659" w:type="dxa"/>
          </w:tcPr>
          <w:p w14:paraId="1880C976"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1</w:t>
            </w:r>
            <w:r w:rsidRPr="00C7258B">
              <w:rPr>
                <w:rFonts w:ascii="Times New Roman" w:hAnsi="Times New Roman" w:cs="Times New Roman"/>
                <w:color w:val="000000" w:themeColor="text1"/>
                <w:sz w:val="24"/>
                <w:szCs w:val="24"/>
              </w:rPr>
              <w:t>1.29</w:t>
            </w:r>
          </w:p>
        </w:tc>
        <w:tc>
          <w:tcPr>
            <w:tcW w:w="1659" w:type="dxa"/>
          </w:tcPr>
          <w:p w14:paraId="1FBD64DF"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0</w:t>
            </w:r>
            <w:r w:rsidRPr="00C7258B">
              <w:rPr>
                <w:rFonts w:ascii="Times New Roman" w:hAnsi="Times New Roman" w:cs="Times New Roman"/>
                <w:color w:val="000000" w:themeColor="text1"/>
                <w:sz w:val="24"/>
                <w:szCs w:val="24"/>
              </w:rPr>
              <w:t>.011</w:t>
            </w:r>
          </w:p>
        </w:tc>
        <w:tc>
          <w:tcPr>
            <w:tcW w:w="1660" w:type="dxa"/>
          </w:tcPr>
          <w:p w14:paraId="3FD390E9"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0</w:t>
            </w:r>
            <w:r w:rsidRPr="00C7258B">
              <w:rPr>
                <w:rFonts w:ascii="Times New Roman" w:hAnsi="Times New Roman" w:cs="Times New Roman"/>
                <w:color w:val="000000" w:themeColor="text1"/>
                <w:sz w:val="24"/>
                <w:szCs w:val="24"/>
              </w:rPr>
              <w:t>.79</w:t>
            </w:r>
          </w:p>
        </w:tc>
      </w:tr>
      <w:tr w:rsidR="00C171FE" w14:paraId="24F96371" w14:textId="77777777" w:rsidTr="00742D13">
        <w:tc>
          <w:tcPr>
            <w:tcW w:w="1659" w:type="dxa"/>
            <w:shd w:val="clear" w:color="auto" w:fill="B4C6E7" w:themeFill="accent5" w:themeFillTint="66"/>
          </w:tcPr>
          <w:p w14:paraId="4E4EA9A1" w14:textId="77777777" w:rsidR="00C171FE" w:rsidRPr="003C0BB6" w:rsidRDefault="00C171FE" w:rsidP="00742D13">
            <w:pPr>
              <w:widowControl/>
              <w:jc w:val="center"/>
              <w:rPr>
                <w:rFonts w:ascii="Times New Roman" w:hAnsi="Times New Roman" w:cs="Times New Roman"/>
                <w:b/>
                <w:color w:val="000000" w:themeColor="text1"/>
                <w:szCs w:val="24"/>
              </w:rPr>
            </w:pPr>
            <w:r w:rsidRPr="003C0BB6">
              <w:rPr>
                <w:rFonts w:ascii="Times New Roman" w:hAnsi="Times New Roman" w:cs="Times New Roman"/>
                <w:b/>
                <w:color w:val="000000" w:themeColor="text1"/>
                <w:szCs w:val="24"/>
              </w:rPr>
              <w:t>C</w:t>
            </w:r>
            <w:r w:rsidRPr="003C0BB6">
              <w:rPr>
                <w:rFonts w:ascii="Times New Roman" w:hAnsi="Times New Roman" w:cs="Times New Roman" w:hint="eastAsia"/>
                <w:b/>
                <w:color w:val="000000" w:themeColor="text1"/>
                <w:szCs w:val="24"/>
              </w:rPr>
              <w:t>o</w:t>
            </w:r>
            <w:r w:rsidRPr="003C0BB6">
              <w:rPr>
                <w:rFonts w:ascii="Times New Roman" w:hAnsi="Times New Roman" w:cs="Times New Roman"/>
                <w:b/>
                <w:color w:val="000000" w:themeColor="text1"/>
                <w:szCs w:val="24"/>
              </w:rPr>
              <w:t>W</w:t>
            </w:r>
            <w:r w:rsidRPr="003C0BB6">
              <w:rPr>
                <w:rFonts w:ascii="Times New Roman" w:hAnsi="Times New Roman" w:cs="Times New Roman" w:hint="eastAsia"/>
                <w:b/>
                <w:color w:val="000000" w:themeColor="text1"/>
                <w:szCs w:val="24"/>
              </w:rPr>
              <w:t>-0</w:t>
            </w:r>
            <w:r w:rsidRPr="003C0BB6">
              <w:rPr>
                <w:rFonts w:ascii="Times New Roman" w:hAnsi="Times New Roman" w:cs="Times New Roman"/>
                <w:b/>
                <w:color w:val="000000" w:themeColor="text1"/>
                <w:szCs w:val="24"/>
              </w:rPr>
              <w:t>-N</w:t>
            </w:r>
            <w:r w:rsidRPr="003C0BB6">
              <w:rPr>
                <w:rFonts w:ascii="Times New Roman" w:hAnsi="Times New Roman" w:cs="Times New Roman" w:hint="eastAsia"/>
                <w:b/>
                <w:color w:val="000000" w:themeColor="text1"/>
                <w:szCs w:val="24"/>
              </w:rPr>
              <w:t>i</w:t>
            </w:r>
          </w:p>
        </w:tc>
        <w:tc>
          <w:tcPr>
            <w:tcW w:w="1659" w:type="dxa"/>
          </w:tcPr>
          <w:p w14:paraId="3ACE525E"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3</w:t>
            </w:r>
            <w:r w:rsidRPr="00C7258B">
              <w:rPr>
                <w:rFonts w:ascii="Times New Roman" w:hAnsi="Times New Roman" w:cs="Times New Roman"/>
                <w:color w:val="000000" w:themeColor="text1"/>
                <w:sz w:val="24"/>
                <w:szCs w:val="24"/>
              </w:rPr>
              <w:t>.26</w:t>
            </w:r>
          </w:p>
        </w:tc>
        <w:tc>
          <w:tcPr>
            <w:tcW w:w="1659" w:type="dxa"/>
          </w:tcPr>
          <w:p w14:paraId="183AA190"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4</w:t>
            </w:r>
            <w:r w:rsidRPr="00C7258B">
              <w:rPr>
                <w:rFonts w:ascii="Times New Roman" w:hAnsi="Times New Roman" w:cs="Times New Roman"/>
                <w:color w:val="000000" w:themeColor="text1"/>
                <w:sz w:val="24"/>
                <w:szCs w:val="24"/>
              </w:rPr>
              <w:t>1.03</w:t>
            </w:r>
          </w:p>
        </w:tc>
        <w:tc>
          <w:tcPr>
            <w:tcW w:w="1659" w:type="dxa"/>
          </w:tcPr>
          <w:p w14:paraId="1C54DABF"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0</w:t>
            </w:r>
            <w:r w:rsidRPr="00C7258B">
              <w:rPr>
                <w:rFonts w:ascii="Times New Roman" w:hAnsi="Times New Roman" w:cs="Times New Roman"/>
                <w:color w:val="000000" w:themeColor="text1"/>
                <w:sz w:val="24"/>
                <w:szCs w:val="24"/>
              </w:rPr>
              <w:t>.008</w:t>
            </w:r>
          </w:p>
        </w:tc>
        <w:tc>
          <w:tcPr>
            <w:tcW w:w="1660" w:type="dxa"/>
          </w:tcPr>
          <w:p w14:paraId="7E588529"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0</w:t>
            </w:r>
            <w:r w:rsidRPr="00C7258B">
              <w:rPr>
                <w:rFonts w:ascii="Times New Roman" w:hAnsi="Times New Roman" w:cs="Times New Roman"/>
                <w:color w:val="000000" w:themeColor="text1"/>
                <w:sz w:val="24"/>
                <w:szCs w:val="24"/>
              </w:rPr>
              <w:t>.86</w:t>
            </w:r>
          </w:p>
        </w:tc>
      </w:tr>
      <w:tr w:rsidR="00C171FE" w14:paraId="18BE800B" w14:textId="77777777" w:rsidTr="00742D13">
        <w:tc>
          <w:tcPr>
            <w:tcW w:w="1659" w:type="dxa"/>
            <w:tcBorders>
              <w:bottom w:val="single" w:sz="12" w:space="0" w:color="auto"/>
            </w:tcBorders>
            <w:shd w:val="clear" w:color="auto" w:fill="E0BCDD"/>
          </w:tcPr>
          <w:p w14:paraId="0E68AF1C" w14:textId="77777777" w:rsidR="00C171FE" w:rsidRPr="003C0BB6" w:rsidRDefault="00C171FE" w:rsidP="00742D13">
            <w:pPr>
              <w:widowControl/>
              <w:jc w:val="center"/>
              <w:rPr>
                <w:rFonts w:ascii="Times New Roman" w:hAnsi="Times New Roman" w:cs="Times New Roman"/>
                <w:b/>
                <w:color w:val="000000" w:themeColor="text1"/>
                <w:szCs w:val="24"/>
              </w:rPr>
            </w:pPr>
            <w:proofErr w:type="spellStart"/>
            <w:r w:rsidRPr="003C0BB6">
              <w:rPr>
                <w:rFonts w:ascii="Times New Roman" w:hAnsi="Times New Roman" w:cs="Times New Roman"/>
                <w:b/>
                <w:color w:val="000000" w:themeColor="text1"/>
                <w:szCs w:val="24"/>
              </w:rPr>
              <w:t>C</w:t>
            </w:r>
            <w:r w:rsidRPr="003C0BB6">
              <w:rPr>
                <w:rFonts w:ascii="Times New Roman" w:hAnsi="Times New Roman" w:cs="Times New Roman" w:hint="eastAsia"/>
                <w:b/>
                <w:color w:val="000000" w:themeColor="text1"/>
                <w:szCs w:val="24"/>
              </w:rPr>
              <w:t>o</w:t>
            </w:r>
            <w:r w:rsidRPr="003C0BB6">
              <w:rPr>
                <w:rFonts w:ascii="Times New Roman" w:hAnsi="Times New Roman" w:cs="Times New Roman"/>
                <w:b/>
                <w:color w:val="000000" w:themeColor="text1"/>
                <w:szCs w:val="24"/>
              </w:rPr>
              <w:t>W</w:t>
            </w:r>
            <w:proofErr w:type="spellEnd"/>
          </w:p>
        </w:tc>
        <w:tc>
          <w:tcPr>
            <w:tcW w:w="1659" w:type="dxa"/>
            <w:tcBorders>
              <w:bottom w:val="single" w:sz="12" w:space="0" w:color="auto"/>
            </w:tcBorders>
          </w:tcPr>
          <w:p w14:paraId="61127C78"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2.62</w:t>
            </w:r>
          </w:p>
        </w:tc>
        <w:tc>
          <w:tcPr>
            <w:tcW w:w="1659" w:type="dxa"/>
            <w:tcBorders>
              <w:bottom w:val="single" w:sz="12" w:space="0" w:color="auto"/>
            </w:tcBorders>
          </w:tcPr>
          <w:p w14:paraId="1D3DE362"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203.8</w:t>
            </w:r>
          </w:p>
        </w:tc>
        <w:tc>
          <w:tcPr>
            <w:tcW w:w="1659" w:type="dxa"/>
            <w:tcBorders>
              <w:bottom w:val="single" w:sz="12" w:space="0" w:color="auto"/>
            </w:tcBorders>
          </w:tcPr>
          <w:p w14:paraId="6A48EDA2"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0.01</w:t>
            </w:r>
            <w:r w:rsidRPr="00C7258B">
              <w:rPr>
                <w:rFonts w:ascii="Times New Roman" w:hAnsi="Times New Roman" w:cs="Times New Roman"/>
                <w:color w:val="000000" w:themeColor="text1"/>
                <w:sz w:val="24"/>
                <w:szCs w:val="24"/>
              </w:rPr>
              <w:t>5</w:t>
            </w:r>
          </w:p>
        </w:tc>
        <w:tc>
          <w:tcPr>
            <w:tcW w:w="1660" w:type="dxa"/>
            <w:tcBorders>
              <w:bottom w:val="single" w:sz="12" w:space="0" w:color="auto"/>
            </w:tcBorders>
          </w:tcPr>
          <w:p w14:paraId="0AD14130" w14:textId="77777777" w:rsidR="00C171FE" w:rsidRPr="00C7258B" w:rsidRDefault="00C171FE" w:rsidP="00742D13">
            <w:pPr>
              <w:widowControl/>
              <w:jc w:val="center"/>
              <w:rPr>
                <w:rFonts w:ascii="Times New Roman" w:hAnsi="Times New Roman" w:cs="Times New Roman"/>
                <w:color w:val="000000" w:themeColor="text1"/>
                <w:sz w:val="24"/>
                <w:szCs w:val="24"/>
              </w:rPr>
            </w:pPr>
            <w:r w:rsidRPr="00C7258B">
              <w:rPr>
                <w:rFonts w:ascii="Times New Roman" w:hAnsi="Times New Roman" w:cs="Times New Roman" w:hint="eastAsia"/>
                <w:color w:val="000000" w:themeColor="text1"/>
                <w:sz w:val="24"/>
                <w:szCs w:val="24"/>
              </w:rPr>
              <w:t>0.87</w:t>
            </w:r>
          </w:p>
        </w:tc>
      </w:tr>
    </w:tbl>
    <w:p w14:paraId="5F42E2E9" w14:textId="77777777" w:rsidR="00C171FE" w:rsidRDefault="00C171FE" w:rsidP="00C171FE">
      <w:pPr>
        <w:widowControl/>
        <w:jc w:val="center"/>
        <w:rPr>
          <w:noProof/>
        </w:rPr>
      </w:pPr>
      <w:r>
        <w:rPr>
          <w:noProof/>
        </w:rPr>
        <w:br w:type="page"/>
      </w:r>
    </w:p>
    <w:p w14:paraId="4BA2D84B" w14:textId="4510F4E3" w:rsidR="00900EEA" w:rsidRPr="00DF6A8D" w:rsidRDefault="001D7C55" w:rsidP="001D7C55">
      <w:pPr>
        <w:spacing w:afterLines="100" w:after="312" w:line="360" w:lineRule="auto"/>
        <w:jc w:val="left"/>
        <w:rPr>
          <w:rFonts w:ascii="Times New Roman" w:hAnsi="Times New Roman" w:cs="Times New Roman"/>
          <w:b/>
          <w:sz w:val="24"/>
          <w:szCs w:val="24"/>
        </w:rPr>
      </w:pPr>
      <w:r w:rsidRPr="00366EE1">
        <w:rPr>
          <w:rFonts w:ascii="Times New Roman" w:hAnsi="Times New Roman"/>
          <w:b/>
          <w:sz w:val="28"/>
          <w:szCs w:val="28"/>
        </w:rPr>
        <w:lastRenderedPageBreak/>
        <w:t>References</w:t>
      </w:r>
    </w:p>
    <w:p w14:paraId="41508F9C" w14:textId="5A9D0A65" w:rsidR="00900EEA" w:rsidRPr="00A55909" w:rsidRDefault="00900EEA" w:rsidP="008E2509">
      <w:pPr>
        <w:pStyle w:val="EndNoteBibliography"/>
        <w:numPr>
          <w:ilvl w:val="0"/>
          <w:numId w:val="5"/>
        </w:numPr>
        <w:spacing w:afterLines="100" w:after="312"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C. Wang, H. L. Lu, Z. Y. Mao, C. L. Yan, G. Z. Shen, X. F. Wang. Bimetal schottky heterojunction boosting energy-saving hydrogen production from alkaline water via urea electrocatalysis. Adv Funct Mater. </w:t>
      </w:r>
      <w:r w:rsidRPr="00900EEA">
        <w:rPr>
          <w:rFonts w:ascii="Times New Roman" w:hAnsi="Times New Roman" w:cs="Times New Roman"/>
          <w:b/>
          <w:sz w:val="24"/>
          <w:szCs w:val="24"/>
        </w:rPr>
        <w:t>30</w:t>
      </w:r>
      <w:r w:rsidRPr="00900EEA">
        <w:rPr>
          <w:rFonts w:ascii="Times New Roman" w:hAnsi="Times New Roman" w:cs="Times New Roman"/>
          <w:sz w:val="24"/>
          <w:szCs w:val="24"/>
        </w:rPr>
        <w:t xml:space="preserve">(21), 10 (2020). </w:t>
      </w:r>
      <w:hyperlink r:id="rId50" w:history="1">
        <w:r w:rsidRPr="00A55909">
          <w:rPr>
            <w:rStyle w:val="ab"/>
            <w:rFonts w:ascii="Times New Roman" w:hAnsi="Times New Roman" w:cs="Times New Roman"/>
            <w:sz w:val="24"/>
            <w:szCs w:val="24"/>
            <w:u w:val="none"/>
          </w:rPr>
          <w:t>https://doi.org/10.1002/adfm.202000556</w:t>
        </w:r>
      </w:hyperlink>
    </w:p>
    <w:p w14:paraId="6F04A3B4" w14:textId="77777777" w:rsidR="008E2509" w:rsidRDefault="00900EEA" w:rsidP="008E2509">
      <w:pPr>
        <w:pStyle w:val="EndNoteBibliography"/>
        <w:numPr>
          <w:ilvl w:val="0"/>
          <w:numId w:val="5"/>
        </w:numPr>
        <w:spacing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S. Y. Hao, L. C. Chen, C. L. Yu, B. Yang, Z. J. Li, Y. Hou, L. C. Lei, X. W. Zhang. Nicomo hydroxide nanosheet arrays synthesized via chloride corrosion for overall water splitting. ACS Energy Lett. </w:t>
      </w:r>
      <w:r w:rsidRPr="00900EEA">
        <w:rPr>
          <w:rFonts w:ascii="Times New Roman" w:hAnsi="Times New Roman" w:cs="Times New Roman"/>
          <w:b/>
          <w:sz w:val="24"/>
          <w:szCs w:val="24"/>
        </w:rPr>
        <w:t>4</w:t>
      </w:r>
      <w:r w:rsidRPr="00900EEA">
        <w:rPr>
          <w:rFonts w:ascii="Times New Roman" w:hAnsi="Times New Roman" w:cs="Times New Roman"/>
          <w:sz w:val="24"/>
          <w:szCs w:val="24"/>
        </w:rPr>
        <w:t xml:space="preserve">(4), 952-959 (2019). </w:t>
      </w:r>
    </w:p>
    <w:p w14:paraId="4AA22FC2" w14:textId="7D56338D" w:rsidR="00900EEA"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51" w:history="1">
        <w:r w:rsidR="00900EEA" w:rsidRPr="00A55909">
          <w:rPr>
            <w:rStyle w:val="ab"/>
            <w:rFonts w:ascii="Times New Roman" w:hAnsi="Times New Roman" w:cs="Times New Roman"/>
            <w:sz w:val="24"/>
            <w:szCs w:val="24"/>
            <w:u w:val="none"/>
          </w:rPr>
          <w:t>https://doi.org/10.1021/acsenergylett.9b00333</w:t>
        </w:r>
      </w:hyperlink>
    </w:p>
    <w:p w14:paraId="07921075" w14:textId="77777777" w:rsidR="00A55909" w:rsidRDefault="00900EEA" w:rsidP="008E2509">
      <w:pPr>
        <w:pStyle w:val="EndNoteBibliography"/>
        <w:numPr>
          <w:ilvl w:val="0"/>
          <w:numId w:val="5"/>
        </w:numPr>
        <w:spacing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Q. Fu, T. Wu, G. Fu, T. L. Gao, J. C. Han, T. Yao, Y. M. Zhang, W. W. Zhong, X. J. Wang, B. Song. Skutterudite-type ternary co1-xnixp3 nanoneedle array electrocatalysts for enhanced hydrogen and oxygen evolution. ACS Energy Lett. </w:t>
      </w:r>
      <w:r w:rsidRPr="00900EEA">
        <w:rPr>
          <w:rFonts w:ascii="Times New Roman" w:hAnsi="Times New Roman" w:cs="Times New Roman"/>
          <w:b/>
          <w:sz w:val="24"/>
          <w:szCs w:val="24"/>
        </w:rPr>
        <w:t>3</w:t>
      </w:r>
      <w:r w:rsidRPr="00900EEA">
        <w:rPr>
          <w:rFonts w:ascii="Times New Roman" w:hAnsi="Times New Roman" w:cs="Times New Roman"/>
          <w:sz w:val="24"/>
          <w:szCs w:val="24"/>
        </w:rPr>
        <w:t xml:space="preserve">(7), 1744-1752 (2018). </w:t>
      </w:r>
    </w:p>
    <w:p w14:paraId="4B0F0862" w14:textId="380B3268" w:rsidR="00900EEA"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52" w:history="1">
        <w:r w:rsidR="00900EEA" w:rsidRPr="00A55909">
          <w:rPr>
            <w:rStyle w:val="ab"/>
            <w:rFonts w:ascii="Times New Roman" w:hAnsi="Times New Roman" w:cs="Times New Roman"/>
            <w:sz w:val="24"/>
            <w:szCs w:val="24"/>
            <w:u w:val="none"/>
          </w:rPr>
          <w:t>https://doi.org/10.1021/acsenergylett.8b00908</w:t>
        </w:r>
      </w:hyperlink>
    </w:p>
    <w:p w14:paraId="3F5101D1" w14:textId="77777777" w:rsidR="00A55909" w:rsidRDefault="00900EEA" w:rsidP="008E2509">
      <w:pPr>
        <w:pStyle w:val="EndNoteBibliography"/>
        <w:numPr>
          <w:ilvl w:val="0"/>
          <w:numId w:val="5"/>
        </w:numPr>
        <w:spacing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J. Q. Zhou, L. Yu, Q. C. Zhu, C. Q. Huang, Y. Yu. Defective and ultrathin nife ldh nanosheets decorated on v-doped ni3s2 nanorod arrays: A 3d core-shell electrocatalyst for efficient water oxidation. J Mater Chem A. </w:t>
      </w:r>
      <w:r w:rsidRPr="00900EEA">
        <w:rPr>
          <w:rFonts w:ascii="Times New Roman" w:hAnsi="Times New Roman" w:cs="Times New Roman"/>
          <w:b/>
          <w:sz w:val="24"/>
          <w:szCs w:val="24"/>
        </w:rPr>
        <w:t>7</w:t>
      </w:r>
      <w:r w:rsidRPr="00900EEA">
        <w:rPr>
          <w:rFonts w:ascii="Times New Roman" w:hAnsi="Times New Roman" w:cs="Times New Roman"/>
          <w:sz w:val="24"/>
          <w:szCs w:val="24"/>
        </w:rPr>
        <w:t xml:space="preserve">(30), 18118-18125 (2019). </w:t>
      </w:r>
    </w:p>
    <w:p w14:paraId="1AC16874" w14:textId="2B17EE1F" w:rsidR="00900EEA"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53" w:history="1">
        <w:r w:rsidR="00900EEA" w:rsidRPr="00A55909">
          <w:rPr>
            <w:rStyle w:val="ab"/>
            <w:rFonts w:ascii="Times New Roman" w:hAnsi="Times New Roman" w:cs="Times New Roman"/>
            <w:sz w:val="24"/>
            <w:szCs w:val="24"/>
            <w:u w:val="none"/>
          </w:rPr>
          <w:t>https://doi.org/10.1039/c9ta06347a</w:t>
        </w:r>
      </w:hyperlink>
    </w:p>
    <w:p w14:paraId="08D0DD3F" w14:textId="21BD33F9" w:rsidR="00900EEA" w:rsidRPr="00A55909" w:rsidRDefault="00900EEA" w:rsidP="008E2509">
      <w:pPr>
        <w:pStyle w:val="EndNoteBibliography"/>
        <w:numPr>
          <w:ilvl w:val="0"/>
          <w:numId w:val="5"/>
        </w:numPr>
        <w:spacing w:afterLines="100" w:after="312"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H. J. Yan, Y. Xie, A. P. Wu, Z. C. Cai, L. Wang, C. G. Tian, X. M. Zhang, H. G. Fu. Anion-modulated her and oer activities of 3d ni-v-based interstitial compound heterojunctions for high-efficiency and stable overall water splitting. Adv Mater. </w:t>
      </w:r>
      <w:r w:rsidRPr="00900EEA">
        <w:rPr>
          <w:rFonts w:ascii="Times New Roman" w:hAnsi="Times New Roman" w:cs="Times New Roman"/>
          <w:b/>
          <w:sz w:val="24"/>
          <w:szCs w:val="24"/>
        </w:rPr>
        <w:t>31</w:t>
      </w:r>
      <w:r w:rsidRPr="00900EEA">
        <w:rPr>
          <w:rFonts w:ascii="Times New Roman" w:hAnsi="Times New Roman" w:cs="Times New Roman"/>
          <w:sz w:val="24"/>
          <w:szCs w:val="24"/>
        </w:rPr>
        <w:t xml:space="preserve">(23), 9 (2019). </w:t>
      </w:r>
      <w:hyperlink r:id="rId54" w:history="1">
        <w:r w:rsidRPr="00A55909">
          <w:rPr>
            <w:rStyle w:val="ab"/>
            <w:rFonts w:ascii="Times New Roman" w:hAnsi="Times New Roman" w:cs="Times New Roman"/>
            <w:sz w:val="24"/>
            <w:szCs w:val="24"/>
            <w:u w:val="none"/>
          </w:rPr>
          <w:t>https://doi.org/10.1002/adma.201901174</w:t>
        </w:r>
      </w:hyperlink>
    </w:p>
    <w:p w14:paraId="6F66FCD3" w14:textId="77777777" w:rsidR="00A55909" w:rsidRDefault="00900EEA" w:rsidP="008E2509">
      <w:pPr>
        <w:pStyle w:val="EndNoteBibliography"/>
        <w:numPr>
          <w:ilvl w:val="0"/>
          <w:numId w:val="5"/>
        </w:numPr>
        <w:spacing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G. X. Li, J. Y. Yu, W. Q. Yu, L. J. Yang, X. L. Zhang, X. Y. Liu, H. Liu, W. J. Zhou. Phosphorus-doped iron nitride nanoparticles encapsulated by nitrogen-doped carbon nanosheets on iron foam in situ derived fromsaccharomycetes cerevisiaefor electrocatalytic overall water splitting. Small. </w:t>
      </w:r>
      <w:r w:rsidRPr="00900EEA">
        <w:rPr>
          <w:rFonts w:ascii="Times New Roman" w:hAnsi="Times New Roman" w:cs="Times New Roman"/>
          <w:b/>
          <w:sz w:val="24"/>
          <w:szCs w:val="24"/>
        </w:rPr>
        <w:t>16</w:t>
      </w:r>
      <w:r w:rsidRPr="00900EEA">
        <w:rPr>
          <w:rFonts w:ascii="Times New Roman" w:hAnsi="Times New Roman" w:cs="Times New Roman"/>
          <w:sz w:val="24"/>
          <w:szCs w:val="24"/>
        </w:rPr>
        <w:t xml:space="preserve">(32), 11 (2020). </w:t>
      </w:r>
    </w:p>
    <w:p w14:paraId="4FC468B7" w14:textId="24F0E13A" w:rsidR="00900EEA"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55" w:history="1">
        <w:r w:rsidR="00900EEA" w:rsidRPr="00A55909">
          <w:rPr>
            <w:rStyle w:val="ab"/>
            <w:rFonts w:ascii="Times New Roman" w:hAnsi="Times New Roman" w:cs="Times New Roman"/>
            <w:sz w:val="24"/>
            <w:szCs w:val="24"/>
            <w:u w:val="none"/>
          </w:rPr>
          <w:t>https://doi.org/10.1002/smll.202001980</w:t>
        </w:r>
      </w:hyperlink>
    </w:p>
    <w:p w14:paraId="63DF4BDB" w14:textId="77777777" w:rsidR="00A55909" w:rsidRDefault="00900EEA" w:rsidP="008E2509">
      <w:pPr>
        <w:pStyle w:val="EndNoteBibliography"/>
        <w:numPr>
          <w:ilvl w:val="0"/>
          <w:numId w:val="5"/>
        </w:numPr>
        <w:spacing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Z. H. Dong, F. Lin, Y. H. Yao, L. F. Jiao. Crystalline ni(oh)(2)/amorphous nimoox mixed-catalyst with pt-like performance for hydrogen production. Adv Energy Mater. </w:t>
      </w:r>
      <w:r w:rsidRPr="00900EEA">
        <w:rPr>
          <w:rFonts w:ascii="Times New Roman" w:hAnsi="Times New Roman" w:cs="Times New Roman"/>
          <w:b/>
          <w:sz w:val="24"/>
          <w:szCs w:val="24"/>
        </w:rPr>
        <w:t>9</w:t>
      </w:r>
      <w:r w:rsidRPr="00900EEA">
        <w:rPr>
          <w:rFonts w:ascii="Times New Roman" w:hAnsi="Times New Roman" w:cs="Times New Roman"/>
          <w:sz w:val="24"/>
          <w:szCs w:val="24"/>
        </w:rPr>
        <w:t xml:space="preserve">(46), 7 (2019). </w:t>
      </w:r>
    </w:p>
    <w:p w14:paraId="3CF2227A" w14:textId="2E5B403C" w:rsidR="00900EEA"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56" w:history="1">
        <w:r w:rsidR="00900EEA" w:rsidRPr="00A55909">
          <w:rPr>
            <w:rStyle w:val="ab"/>
            <w:rFonts w:ascii="Times New Roman" w:hAnsi="Times New Roman" w:cs="Times New Roman"/>
            <w:sz w:val="24"/>
            <w:szCs w:val="24"/>
            <w:u w:val="none"/>
          </w:rPr>
          <w:t>https://doi.org/10.1002/aenm.201902703</w:t>
        </w:r>
      </w:hyperlink>
    </w:p>
    <w:p w14:paraId="25CC4F56" w14:textId="77777777" w:rsidR="00A55909" w:rsidRDefault="00900EEA" w:rsidP="008E2509">
      <w:pPr>
        <w:pStyle w:val="EndNoteBibliography"/>
        <w:numPr>
          <w:ilvl w:val="0"/>
          <w:numId w:val="5"/>
        </w:numPr>
        <w:spacing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L. Yang, R. M. Liu, L. F. Jiao. Electronic redistribution: Construction and modulation of interface engineering on cop for enhancing overall water splitting. Adv Funct Mater. </w:t>
      </w:r>
      <w:r w:rsidRPr="00900EEA">
        <w:rPr>
          <w:rFonts w:ascii="Times New Roman" w:hAnsi="Times New Roman" w:cs="Times New Roman"/>
          <w:b/>
          <w:sz w:val="24"/>
          <w:szCs w:val="24"/>
        </w:rPr>
        <w:t>30</w:t>
      </w:r>
      <w:r w:rsidRPr="00900EEA">
        <w:rPr>
          <w:rFonts w:ascii="Times New Roman" w:hAnsi="Times New Roman" w:cs="Times New Roman"/>
          <w:sz w:val="24"/>
          <w:szCs w:val="24"/>
        </w:rPr>
        <w:t xml:space="preserve">(14), 8 (2020). </w:t>
      </w:r>
    </w:p>
    <w:p w14:paraId="30216EAC" w14:textId="37F6CDC8" w:rsidR="00900EEA"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57" w:history="1">
        <w:r w:rsidR="00900EEA" w:rsidRPr="00A55909">
          <w:rPr>
            <w:rStyle w:val="ab"/>
            <w:rFonts w:ascii="Times New Roman" w:hAnsi="Times New Roman" w:cs="Times New Roman"/>
            <w:sz w:val="24"/>
            <w:szCs w:val="24"/>
            <w:u w:val="none"/>
          </w:rPr>
          <w:t>https://doi.org/10.1002/adfm.201909618</w:t>
        </w:r>
      </w:hyperlink>
    </w:p>
    <w:p w14:paraId="0D9F99D9" w14:textId="575D3E0A" w:rsidR="00900EEA" w:rsidRPr="00A55909" w:rsidRDefault="00900EEA" w:rsidP="008E2509">
      <w:pPr>
        <w:pStyle w:val="EndNoteBibliography"/>
        <w:numPr>
          <w:ilvl w:val="0"/>
          <w:numId w:val="5"/>
        </w:numPr>
        <w:spacing w:afterLines="100" w:after="312"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L. J. Yang, L. Zhang. N-enriched porous carbon encapsulated bimetallic phosphides with hierarchical structure derived from controlled electrodepositing multilayer zifs for electrochemical overall water splitting. Appl Catal B-Environ. </w:t>
      </w:r>
      <w:r w:rsidRPr="00900EEA">
        <w:rPr>
          <w:rFonts w:ascii="Times New Roman" w:hAnsi="Times New Roman" w:cs="Times New Roman"/>
          <w:b/>
          <w:sz w:val="24"/>
          <w:szCs w:val="24"/>
        </w:rPr>
        <w:t>259</w:t>
      </w:r>
      <w:r w:rsidRPr="00900EEA">
        <w:rPr>
          <w:rFonts w:ascii="Times New Roman" w:hAnsi="Times New Roman" w:cs="Times New Roman"/>
          <w:sz w:val="24"/>
          <w:szCs w:val="24"/>
        </w:rPr>
        <w:t xml:space="preserve">(9 (2019). </w:t>
      </w:r>
      <w:hyperlink r:id="rId58" w:history="1">
        <w:r w:rsidRPr="00A55909">
          <w:rPr>
            <w:rStyle w:val="ab"/>
            <w:rFonts w:ascii="Times New Roman" w:hAnsi="Times New Roman" w:cs="Times New Roman"/>
            <w:sz w:val="24"/>
            <w:szCs w:val="24"/>
            <w:u w:val="none"/>
          </w:rPr>
          <w:t>https://doi.org/10.1016/j.apcatb.2019.118053</w:t>
        </w:r>
      </w:hyperlink>
    </w:p>
    <w:p w14:paraId="3EDDD9BF" w14:textId="41D8F2AA" w:rsidR="00900EEA" w:rsidRPr="00A55909" w:rsidRDefault="00900EEA" w:rsidP="008E2509">
      <w:pPr>
        <w:pStyle w:val="EndNoteBibliography"/>
        <w:numPr>
          <w:ilvl w:val="0"/>
          <w:numId w:val="5"/>
        </w:numPr>
        <w:spacing w:afterLines="100" w:after="312"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Y. Zhou, T. T. Li, S. Q. Xi, C. He, X. G. Yang, H. J. Wu. One-step synthesis of self-standing ni3s2/ni2p heteronanorods on nickel foam for efficient electrocatalytic hydrogen evolution over a wide ph range. ChemCatChem. </w:t>
      </w:r>
      <w:r w:rsidRPr="00900EEA">
        <w:rPr>
          <w:rFonts w:ascii="Times New Roman" w:hAnsi="Times New Roman" w:cs="Times New Roman"/>
          <w:b/>
          <w:sz w:val="24"/>
          <w:szCs w:val="24"/>
        </w:rPr>
        <w:t>10</w:t>
      </w:r>
      <w:r w:rsidRPr="00900EEA">
        <w:rPr>
          <w:rFonts w:ascii="Times New Roman" w:hAnsi="Times New Roman" w:cs="Times New Roman"/>
          <w:sz w:val="24"/>
          <w:szCs w:val="24"/>
        </w:rPr>
        <w:t xml:space="preserve">(23), 5487-5495 (2018). </w:t>
      </w:r>
      <w:hyperlink r:id="rId59" w:history="1">
        <w:r w:rsidRPr="00A55909">
          <w:rPr>
            <w:rStyle w:val="ab"/>
            <w:rFonts w:ascii="Times New Roman" w:hAnsi="Times New Roman" w:cs="Times New Roman"/>
            <w:sz w:val="24"/>
            <w:szCs w:val="24"/>
            <w:u w:val="none"/>
          </w:rPr>
          <w:t>https://doi.org/10.1002/cctc.201801373</w:t>
        </w:r>
      </w:hyperlink>
    </w:p>
    <w:p w14:paraId="5C5E7B92" w14:textId="77777777" w:rsidR="00A55909" w:rsidRDefault="00900EEA" w:rsidP="008E2509">
      <w:pPr>
        <w:pStyle w:val="EndNoteBibliography"/>
        <w:numPr>
          <w:ilvl w:val="0"/>
          <w:numId w:val="5"/>
        </w:numPr>
        <w:spacing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C. Han, D. W. Wang, Q. Li, Z. C. Xing, X. R. Yang. Ni17w3 nanoparticles decorated wo2 nanohybrid electrocatalyst for highly efficient hydrogen evolution reaction. ACS Appl Energ Mater. </w:t>
      </w:r>
      <w:r w:rsidRPr="00900EEA">
        <w:rPr>
          <w:rFonts w:ascii="Times New Roman" w:hAnsi="Times New Roman" w:cs="Times New Roman"/>
          <w:b/>
          <w:sz w:val="24"/>
          <w:szCs w:val="24"/>
        </w:rPr>
        <w:t>2</w:t>
      </w:r>
      <w:r w:rsidRPr="00900EEA">
        <w:rPr>
          <w:rFonts w:ascii="Times New Roman" w:hAnsi="Times New Roman" w:cs="Times New Roman"/>
          <w:sz w:val="24"/>
          <w:szCs w:val="24"/>
        </w:rPr>
        <w:t xml:space="preserve">(4), 2409-2413 (2019). </w:t>
      </w:r>
    </w:p>
    <w:p w14:paraId="5FF74BE7" w14:textId="12A1E2D2" w:rsidR="00900EEA"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60" w:history="1">
        <w:r w:rsidR="00900EEA" w:rsidRPr="00A55909">
          <w:rPr>
            <w:rStyle w:val="ab"/>
            <w:rFonts w:ascii="Times New Roman" w:hAnsi="Times New Roman" w:cs="Times New Roman"/>
            <w:sz w:val="24"/>
            <w:szCs w:val="24"/>
            <w:u w:val="none"/>
          </w:rPr>
          <w:t>https://doi.org/10.1021/acsaem.9b00170</w:t>
        </w:r>
      </w:hyperlink>
    </w:p>
    <w:p w14:paraId="2D27BCC1" w14:textId="1D18CF1A" w:rsidR="00900EEA" w:rsidRPr="00A55909" w:rsidRDefault="00900EEA" w:rsidP="008E2509">
      <w:pPr>
        <w:pStyle w:val="EndNoteBibliography"/>
        <w:numPr>
          <w:ilvl w:val="0"/>
          <w:numId w:val="5"/>
        </w:numPr>
        <w:spacing w:afterLines="100" w:after="312"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Y. B. Li, X. Tan, H. Tan, H. J. Ren, S. Chen, W. F. Yang, S. C. Smith, C. Zhao. Phosphine vapor-assisted construction of heterostructured ni2p/nite(2)catalysts for efficient hydrogen evolution. Energy Environ Sci. </w:t>
      </w:r>
      <w:r w:rsidRPr="00900EEA">
        <w:rPr>
          <w:rFonts w:ascii="Times New Roman" w:hAnsi="Times New Roman" w:cs="Times New Roman"/>
          <w:b/>
          <w:sz w:val="24"/>
          <w:szCs w:val="24"/>
        </w:rPr>
        <w:t>13</w:t>
      </w:r>
      <w:r w:rsidRPr="00900EEA">
        <w:rPr>
          <w:rFonts w:ascii="Times New Roman" w:hAnsi="Times New Roman" w:cs="Times New Roman"/>
          <w:sz w:val="24"/>
          <w:szCs w:val="24"/>
        </w:rPr>
        <w:t xml:space="preserve">(6), 1799-1807 (2020). </w:t>
      </w:r>
      <w:hyperlink r:id="rId61" w:history="1">
        <w:r w:rsidRPr="00A55909">
          <w:rPr>
            <w:rStyle w:val="ab"/>
            <w:rFonts w:ascii="Times New Roman" w:hAnsi="Times New Roman" w:cs="Times New Roman"/>
            <w:sz w:val="24"/>
            <w:szCs w:val="24"/>
            <w:u w:val="none"/>
          </w:rPr>
          <w:t>https://doi.org/10.1039/d0ee00666a</w:t>
        </w:r>
      </w:hyperlink>
    </w:p>
    <w:p w14:paraId="6880F7CD" w14:textId="1B188130" w:rsidR="00900EEA" w:rsidRPr="00A55909" w:rsidRDefault="00900EEA" w:rsidP="008E2509">
      <w:pPr>
        <w:pStyle w:val="EndNoteBibliography"/>
        <w:numPr>
          <w:ilvl w:val="0"/>
          <w:numId w:val="5"/>
        </w:numPr>
        <w:spacing w:afterLines="100" w:after="312" w:line="360" w:lineRule="auto"/>
        <w:jc w:val="both"/>
        <w:rPr>
          <w:rFonts w:ascii="Times New Roman" w:hAnsi="Times New Roman" w:cs="Times New Roman"/>
          <w:sz w:val="24"/>
          <w:szCs w:val="24"/>
        </w:rPr>
      </w:pPr>
      <w:r w:rsidRPr="00900EEA">
        <w:rPr>
          <w:rFonts w:ascii="Times New Roman" w:hAnsi="Times New Roman" w:cs="Times New Roman"/>
          <w:sz w:val="24"/>
          <w:szCs w:val="24"/>
        </w:rPr>
        <w:lastRenderedPageBreak/>
        <w:t xml:space="preserve">S. J. Deng, K. L. Zhang, D. Xie, Y. Zhang, Y. Q. Zhang, Y. D. Wang, J. B. Wu, X. L. Wang, H. J. Fan, X. H. Xia, J. P. Tu. High-index-faceted ni3s2 branch arrays as bifunctional electrocatalysts for efficient water splitting. Nano-Micro Lett. </w:t>
      </w:r>
      <w:r w:rsidRPr="00900EEA">
        <w:rPr>
          <w:rFonts w:ascii="Times New Roman" w:hAnsi="Times New Roman" w:cs="Times New Roman"/>
          <w:b/>
          <w:sz w:val="24"/>
          <w:szCs w:val="24"/>
        </w:rPr>
        <w:t>11</w:t>
      </w:r>
      <w:r w:rsidRPr="00900EEA">
        <w:rPr>
          <w:rFonts w:ascii="Times New Roman" w:hAnsi="Times New Roman" w:cs="Times New Roman"/>
          <w:sz w:val="24"/>
          <w:szCs w:val="24"/>
        </w:rPr>
        <w:t xml:space="preserve">(1), 12 (2019). </w:t>
      </w:r>
      <w:hyperlink r:id="rId62" w:history="1">
        <w:r w:rsidRPr="00A55909">
          <w:rPr>
            <w:rStyle w:val="ab"/>
            <w:rFonts w:ascii="Times New Roman" w:hAnsi="Times New Roman" w:cs="Times New Roman"/>
            <w:sz w:val="24"/>
            <w:szCs w:val="24"/>
            <w:u w:val="none"/>
          </w:rPr>
          <w:t>https://doi.org/10.1007/s40820-019-0242-8</w:t>
        </w:r>
      </w:hyperlink>
    </w:p>
    <w:p w14:paraId="5A45072B" w14:textId="79125C31" w:rsidR="00A55909" w:rsidRDefault="00900EEA" w:rsidP="008E2509">
      <w:pPr>
        <w:pStyle w:val="EndNoteBibliography"/>
        <w:numPr>
          <w:ilvl w:val="0"/>
          <w:numId w:val="5"/>
        </w:numPr>
        <w:spacing w:line="360" w:lineRule="auto"/>
        <w:jc w:val="both"/>
        <w:rPr>
          <w:rFonts w:ascii="Times New Roman" w:hAnsi="Times New Roman" w:cs="Times New Roman"/>
          <w:sz w:val="24"/>
          <w:szCs w:val="24"/>
        </w:rPr>
      </w:pPr>
      <w:r w:rsidRPr="00900EEA">
        <w:rPr>
          <w:rFonts w:ascii="Times New Roman" w:hAnsi="Times New Roman" w:cs="Times New Roman"/>
          <w:sz w:val="24"/>
          <w:szCs w:val="24"/>
        </w:rPr>
        <w:t xml:space="preserve">M. Q. Yao, H. H. Hu, B. L. Sun, N. Wang, W. C. Hu, S. Komarneni. Self-supportive mesoporous </w:t>
      </w:r>
      <w:r w:rsidR="00507EB5">
        <w:rPr>
          <w:rFonts w:ascii="Times New Roman" w:hAnsi="Times New Roman" w:cs="Times New Roman"/>
          <w:sz w:val="24"/>
          <w:szCs w:val="24"/>
        </w:rPr>
        <w:t>N</w:t>
      </w:r>
      <w:r w:rsidRPr="00900EEA">
        <w:rPr>
          <w:rFonts w:ascii="Times New Roman" w:hAnsi="Times New Roman" w:cs="Times New Roman"/>
          <w:sz w:val="24"/>
          <w:szCs w:val="24"/>
        </w:rPr>
        <w:t>i/</w:t>
      </w:r>
      <w:r w:rsidR="00507EB5">
        <w:rPr>
          <w:rFonts w:ascii="Times New Roman" w:hAnsi="Times New Roman" w:cs="Times New Roman"/>
          <w:sz w:val="24"/>
          <w:szCs w:val="24"/>
        </w:rPr>
        <w:t>C</w:t>
      </w:r>
      <w:r w:rsidRPr="00900EEA">
        <w:rPr>
          <w:rFonts w:ascii="Times New Roman" w:hAnsi="Times New Roman" w:cs="Times New Roman"/>
          <w:sz w:val="24"/>
          <w:szCs w:val="24"/>
        </w:rPr>
        <w:t>o/</w:t>
      </w:r>
      <w:r w:rsidR="00507EB5">
        <w:rPr>
          <w:rFonts w:ascii="Times New Roman" w:hAnsi="Times New Roman" w:cs="Times New Roman"/>
          <w:sz w:val="24"/>
          <w:szCs w:val="24"/>
        </w:rPr>
        <w:t>F</w:t>
      </w:r>
      <w:r w:rsidRPr="00900EEA">
        <w:rPr>
          <w:rFonts w:ascii="Times New Roman" w:hAnsi="Times New Roman" w:cs="Times New Roman"/>
          <w:sz w:val="24"/>
          <w:szCs w:val="24"/>
        </w:rPr>
        <w:t xml:space="preserve">e phosphosulfide nanorods derived from novel hydrothermal electrodeposition as a highly efficient electrocatalyst for overall water splitting. Small. </w:t>
      </w:r>
      <w:r w:rsidRPr="00900EEA">
        <w:rPr>
          <w:rFonts w:ascii="Times New Roman" w:hAnsi="Times New Roman" w:cs="Times New Roman"/>
          <w:b/>
          <w:sz w:val="24"/>
          <w:szCs w:val="24"/>
        </w:rPr>
        <w:t>15</w:t>
      </w:r>
      <w:r w:rsidRPr="00900EEA">
        <w:rPr>
          <w:rFonts w:ascii="Times New Roman" w:hAnsi="Times New Roman" w:cs="Times New Roman"/>
          <w:sz w:val="24"/>
          <w:szCs w:val="24"/>
        </w:rPr>
        <w:t xml:space="preserve">(50), 9 (2019). </w:t>
      </w:r>
    </w:p>
    <w:p w14:paraId="36AF5C73" w14:textId="00DFBC29" w:rsidR="00900EEA"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63" w:history="1">
        <w:r w:rsidR="00900EEA" w:rsidRPr="00A55909">
          <w:rPr>
            <w:rStyle w:val="ab"/>
            <w:rFonts w:ascii="Times New Roman" w:hAnsi="Times New Roman" w:cs="Times New Roman"/>
            <w:sz w:val="24"/>
            <w:szCs w:val="24"/>
            <w:u w:val="none"/>
          </w:rPr>
          <w:t>https://doi.org/10.1002/smll.201905201</w:t>
        </w:r>
      </w:hyperlink>
    </w:p>
    <w:p w14:paraId="0A68B0FC" w14:textId="2BD1C169" w:rsidR="00A55909" w:rsidRPr="00507EB5" w:rsidRDefault="00A55909" w:rsidP="008E2509">
      <w:pPr>
        <w:pStyle w:val="EndNoteBibliography"/>
        <w:numPr>
          <w:ilvl w:val="0"/>
          <w:numId w:val="5"/>
        </w:numPr>
        <w:spacing w:line="360" w:lineRule="auto"/>
        <w:jc w:val="both"/>
        <w:rPr>
          <w:rFonts w:ascii="Times New Roman" w:hAnsi="Times New Roman" w:cs="Times New Roman"/>
          <w:sz w:val="24"/>
          <w:szCs w:val="24"/>
        </w:rPr>
      </w:pPr>
      <w:r w:rsidRPr="00A55909">
        <w:rPr>
          <w:rFonts w:ascii="Times New Roman" w:hAnsi="Times New Roman" w:cs="Times New Roman"/>
          <w:sz w:val="24"/>
          <w:szCs w:val="24"/>
        </w:rPr>
        <w:t>P</w:t>
      </w:r>
      <w:r>
        <w:rPr>
          <w:rFonts w:ascii="Times New Roman" w:hAnsi="Times New Roman" w:cs="Times New Roman"/>
          <w:sz w:val="24"/>
          <w:szCs w:val="24"/>
        </w:rPr>
        <w:t>. T.</w:t>
      </w:r>
      <w:r w:rsidRPr="00A55909">
        <w:rPr>
          <w:rFonts w:ascii="Times New Roman" w:hAnsi="Times New Roman" w:cs="Times New Roman"/>
          <w:sz w:val="24"/>
          <w:szCs w:val="24"/>
        </w:rPr>
        <w:t xml:space="preserve"> Liu</w:t>
      </w:r>
      <w:r>
        <w:rPr>
          <w:rFonts w:ascii="Times New Roman" w:hAnsi="Times New Roman" w:cs="Times New Roman"/>
          <w:sz w:val="24"/>
          <w:szCs w:val="24"/>
        </w:rPr>
        <w:t xml:space="preserve">, </w:t>
      </w:r>
      <w:r w:rsidRPr="00A55909">
        <w:rPr>
          <w:rFonts w:ascii="Times New Roman" w:hAnsi="Times New Roman" w:cs="Times New Roman"/>
          <w:sz w:val="24"/>
          <w:szCs w:val="24"/>
        </w:rPr>
        <w:t>J</w:t>
      </w:r>
      <w:r w:rsidR="00507EB5">
        <w:rPr>
          <w:rFonts w:ascii="Times New Roman" w:hAnsi="Times New Roman" w:cs="Times New Roman"/>
          <w:sz w:val="24"/>
          <w:szCs w:val="24"/>
        </w:rPr>
        <w:t>. Q.</w:t>
      </w:r>
      <w:r w:rsidRPr="00A55909">
        <w:rPr>
          <w:rFonts w:ascii="Times New Roman" w:hAnsi="Times New Roman" w:cs="Times New Roman"/>
          <w:sz w:val="24"/>
          <w:szCs w:val="24"/>
        </w:rPr>
        <w:t xml:space="preserve"> Ran</w:t>
      </w:r>
      <w:r w:rsidR="00507EB5">
        <w:rPr>
          <w:rFonts w:ascii="Times New Roman" w:hAnsi="Times New Roman" w:cs="Times New Roman"/>
          <w:sz w:val="24"/>
          <w:szCs w:val="24"/>
        </w:rPr>
        <w:t xml:space="preserve">, </w:t>
      </w:r>
      <w:r w:rsidRPr="00507EB5">
        <w:rPr>
          <w:rFonts w:ascii="Times New Roman" w:hAnsi="Times New Roman" w:cs="Times New Roman"/>
          <w:sz w:val="24"/>
          <w:szCs w:val="24"/>
        </w:rPr>
        <w:t>B</w:t>
      </w:r>
      <w:r w:rsidR="00507EB5">
        <w:rPr>
          <w:rFonts w:ascii="Times New Roman" w:hAnsi="Times New Roman" w:cs="Times New Roman"/>
          <w:sz w:val="24"/>
          <w:szCs w:val="24"/>
        </w:rPr>
        <w:t>. R.</w:t>
      </w:r>
      <w:r w:rsidRPr="00507EB5">
        <w:rPr>
          <w:rFonts w:ascii="Times New Roman" w:hAnsi="Times New Roman" w:cs="Times New Roman"/>
          <w:sz w:val="24"/>
          <w:szCs w:val="24"/>
        </w:rPr>
        <w:t xml:space="preserve"> Xia</w:t>
      </w:r>
      <w:r w:rsidR="00507EB5">
        <w:rPr>
          <w:rFonts w:ascii="Times New Roman" w:hAnsi="Times New Roman" w:cs="Times New Roman"/>
          <w:sz w:val="24"/>
          <w:szCs w:val="24"/>
        </w:rPr>
        <w:t xml:space="preserve">, </w:t>
      </w:r>
      <w:r w:rsidRPr="00507EB5">
        <w:rPr>
          <w:rFonts w:ascii="Times New Roman" w:hAnsi="Times New Roman" w:cs="Times New Roman"/>
          <w:sz w:val="24"/>
          <w:szCs w:val="24"/>
        </w:rPr>
        <w:t>S</w:t>
      </w:r>
      <w:r w:rsidR="00507EB5">
        <w:rPr>
          <w:rFonts w:ascii="Times New Roman" w:hAnsi="Times New Roman" w:cs="Times New Roman"/>
          <w:sz w:val="24"/>
          <w:szCs w:val="24"/>
        </w:rPr>
        <w:t>. B.</w:t>
      </w:r>
      <w:r w:rsidRPr="00507EB5">
        <w:rPr>
          <w:rFonts w:ascii="Times New Roman" w:hAnsi="Times New Roman" w:cs="Times New Roman"/>
          <w:sz w:val="24"/>
          <w:szCs w:val="24"/>
        </w:rPr>
        <w:t xml:space="preserve"> Xi</w:t>
      </w:r>
      <w:r w:rsidR="00507EB5">
        <w:rPr>
          <w:rFonts w:ascii="Times New Roman" w:hAnsi="Times New Roman" w:cs="Times New Roman"/>
          <w:sz w:val="24"/>
          <w:szCs w:val="24"/>
        </w:rPr>
        <w:t xml:space="preserve">, </w:t>
      </w:r>
      <w:r w:rsidRPr="00507EB5">
        <w:rPr>
          <w:rFonts w:ascii="Times New Roman" w:hAnsi="Times New Roman" w:cs="Times New Roman"/>
          <w:sz w:val="24"/>
          <w:szCs w:val="24"/>
        </w:rPr>
        <w:t>D</w:t>
      </w:r>
      <w:r w:rsidR="00507EB5">
        <w:rPr>
          <w:rFonts w:ascii="Times New Roman" w:hAnsi="Times New Roman" w:cs="Times New Roman"/>
          <w:sz w:val="24"/>
          <w:szCs w:val="24"/>
        </w:rPr>
        <w:t>. Q.</w:t>
      </w:r>
      <w:r w:rsidRPr="00507EB5">
        <w:rPr>
          <w:rFonts w:ascii="Times New Roman" w:hAnsi="Times New Roman" w:cs="Times New Roman"/>
          <w:sz w:val="24"/>
          <w:szCs w:val="24"/>
        </w:rPr>
        <w:t xml:space="preserve"> Gao,</w:t>
      </w:r>
      <w:r w:rsidR="00507EB5">
        <w:rPr>
          <w:rFonts w:ascii="Times New Roman" w:hAnsi="Times New Roman" w:cs="Times New Roman" w:hint="eastAsia"/>
          <w:sz w:val="24"/>
          <w:szCs w:val="24"/>
        </w:rPr>
        <w:t xml:space="preserve"> </w:t>
      </w:r>
      <w:r w:rsidRPr="00507EB5">
        <w:rPr>
          <w:rFonts w:ascii="Times New Roman" w:hAnsi="Times New Roman" w:cs="Times New Roman"/>
          <w:sz w:val="24"/>
          <w:szCs w:val="24"/>
        </w:rPr>
        <w:t>John Wang</w:t>
      </w:r>
      <w:r w:rsidR="00507EB5">
        <w:rPr>
          <w:rFonts w:ascii="Times New Roman" w:hAnsi="Times New Roman" w:cs="Times New Roman"/>
          <w:sz w:val="24"/>
          <w:szCs w:val="24"/>
        </w:rPr>
        <w:t xml:space="preserve">. </w:t>
      </w:r>
      <w:r w:rsidRPr="00507EB5">
        <w:rPr>
          <w:rFonts w:ascii="Times New Roman" w:hAnsi="Times New Roman" w:cs="Times New Roman"/>
          <w:sz w:val="24"/>
          <w:szCs w:val="24"/>
        </w:rPr>
        <w:t xml:space="preserve">Bifunctional Oxygen Electrocatalyst of Mesoporous Ni/NiO Nanosheets for Flexible Rechargeable Zn–Air Batteries. </w:t>
      </w:r>
      <w:r w:rsidR="00507EB5" w:rsidRPr="00900EEA">
        <w:rPr>
          <w:rFonts w:ascii="Times New Roman" w:hAnsi="Times New Roman" w:cs="Times New Roman"/>
          <w:sz w:val="24"/>
          <w:szCs w:val="24"/>
        </w:rPr>
        <w:t>Nano-Micro Lett.</w:t>
      </w:r>
      <w:r w:rsidR="00507EB5">
        <w:rPr>
          <w:rFonts w:ascii="Times New Roman" w:hAnsi="Times New Roman" w:cs="Times New Roman"/>
          <w:sz w:val="24"/>
          <w:szCs w:val="24"/>
        </w:rPr>
        <w:t xml:space="preserve"> </w:t>
      </w:r>
      <w:r w:rsidR="00507EB5">
        <w:rPr>
          <w:rFonts w:ascii="Times New Roman" w:hAnsi="Times New Roman" w:cs="Times New Roman"/>
          <w:b/>
          <w:color w:val="000000" w:themeColor="text1"/>
          <w:sz w:val="24"/>
          <w:szCs w:val="24"/>
        </w:rPr>
        <w:t>68</w:t>
      </w:r>
      <w:r w:rsidR="00507EB5">
        <w:rPr>
          <w:rFonts w:ascii="Times New Roman" w:hAnsi="Times New Roman" w:cs="Times New Roman"/>
          <w:sz w:val="24"/>
          <w:szCs w:val="24"/>
        </w:rPr>
        <w:t>(1), 12 (2020)</w:t>
      </w:r>
      <w:r w:rsidRPr="00507EB5">
        <w:rPr>
          <w:rFonts w:ascii="Times New Roman" w:hAnsi="Times New Roman" w:cs="Times New Roman"/>
          <w:sz w:val="24"/>
          <w:szCs w:val="24"/>
        </w:rPr>
        <w:t>.</w:t>
      </w:r>
    </w:p>
    <w:p w14:paraId="6D5A6F1D" w14:textId="6A1ED00B" w:rsidR="00A55909" w:rsidRPr="00A55909" w:rsidRDefault="003E2F35" w:rsidP="008E2509">
      <w:pPr>
        <w:pStyle w:val="EndNoteBibliography"/>
        <w:spacing w:afterLines="100" w:after="312" w:line="360" w:lineRule="auto"/>
        <w:ind w:left="420"/>
        <w:jc w:val="both"/>
        <w:rPr>
          <w:rFonts w:ascii="Times New Roman" w:hAnsi="Times New Roman" w:cs="Times New Roman"/>
          <w:sz w:val="24"/>
          <w:szCs w:val="24"/>
        </w:rPr>
      </w:pPr>
      <w:hyperlink r:id="rId64" w:history="1">
        <w:r w:rsidR="00507EB5" w:rsidRPr="001544AF">
          <w:rPr>
            <w:rStyle w:val="ab"/>
            <w:rFonts w:ascii="Times New Roman" w:hAnsi="Times New Roman" w:cs="Times New Roman"/>
            <w:sz w:val="24"/>
            <w:szCs w:val="24"/>
          </w:rPr>
          <w:t>https://doi.org/10.1007/s40820-020-0406-6</w:t>
        </w:r>
      </w:hyperlink>
    </w:p>
    <w:p w14:paraId="007A6D9D" w14:textId="77777777" w:rsidR="00900EEA" w:rsidRPr="00A55909" w:rsidRDefault="00900EEA" w:rsidP="00142457">
      <w:pPr>
        <w:jc w:val="center"/>
      </w:pPr>
    </w:p>
    <w:p w14:paraId="73CBDE99" w14:textId="77777777" w:rsidR="00142457" w:rsidRDefault="00142457"/>
    <w:sectPr w:rsidR="00142457" w:rsidSect="00A55909">
      <w:footerReference w:type="default" r:id="rId65"/>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477A7" w14:textId="77777777" w:rsidR="003E2F35" w:rsidRDefault="003E2F35" w:rsidP="009E6EDB">
      <w:r>
        <w:separator/>
      </w:r>
    </w:p>
  </w:endnote>
  <w:endnote w:type="continuationSeparator" w:id="0">
    <w:p w14:paraId="3A5F203A" w14:textId="77777777" w:rsidR="003E2F35" w:rsidRDefault="003E2F35" w:rsidP="009E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790120"/>
      <w:docPartObj>
        <w:docPartGallery w:val="Page Numbers (Bottom of Page)"/>
        <w:docPartUnique/>
      </w:docPartObj>
    </w:sdtPr>
    <w:sdtEndPr>
      <w:rPr>
        <w:rFonts w:ascii="Times New Roman" w:hAnsi="Times New Roman" w:cs="Times New Roman"/>
        <w:sz w:val="21"/>
      </w:rPr>
    </w:sdtEndPr>
    <w:sdtContent>
      <w:p w14:paraId="1D497E67" w14:textId="7B886DA4" w:rsidR="00A55909" w:rsidRDefault="00A55909">
        <w:pPr>
          <w:pStyle w:val="a5"/>
          <w:jc w:val="center"/>
        </w:pPr>
        <w:r w:rsidRPr="00F158B4">
          <w:rPr>
            <w:rFonts w:ascii="Times New Roman" w:hAnsi="Times New Roman" w:cs="Times New Roman"/>
            <w:sz w:val="21"/>
          </w:rPr>
          <w:t>S-</w:t>
        </w:r>
        <w:r w:rsidRPr="00F158B4">
          <w:rPr>
            <w:rFonts w:ascii="Times New Roman" w:hAnsi="Times New Roman" w:cs="Times New Roman"/>
            <w:sz w:val="21"/>
          </w:rPr>
          <w:fldChar w:fldCharType="begin"/>
        </w:r>
        <w:r w:rsidRPr="00F158B4">
          <w:rPr>
            <w:rFonts w:ascii="Times New Roman" w:hAnsi="Times New Roman" w:cs="Times New Roman"/>
            <w:sz w:val="21"/>
          </w:rPr>
          <w:instrText>PAGE   \* MERGEFORMAT</w:instrText>
        </w:r>
        <w:r w:rsidRPr="00F158B4">
          <w:rPr>
            <w:rFonts w:ascii="Times New Roman" w:hAnsi="Times New Roman" w:cs="Times New Roman"/>
            <w:sz w:val="21"/>
          </w:rPr>
          <w:fldChar w:fldCharType="separate"/>
        </w:r>
        <w:r w:rsidR="009C643A" w:rsidRPr="009C643A">
          <w:rPr>
            <w:rFonts w:ascii="Times New Roman" w:hAnsi="Times New Roman" w:cs="Times New Roman"/>
            <w:noProof/>
            <w:sz w:val="21"/>
            <w:lang w:val="zh-CN"/>
          </w:rPr>
          <w:t>8</w:t>
        </w:r>
        <w:r w:rsidRPr="00F158B4">
          <w:rPr>
            <w:rFonts w:ascii="Times New Roman" w:hAnsi="Times New Roman" w:cs="Times New Roman"/>
            <w:sz w:val="21"/>
          </w:rPr>
          <w:fldChar w:fldCharType="end"/>
        </w:r>
      </w:p>
    </w:sdtContent>
  </w:sdt>
  <w:p w14:paraId="2782FF73" w14:textId="77777777" w:rsidR="00A55909" w:rsidRDefault="00A5590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BC356" w14:textId="77777777" w:rsidR="003E2F35" w:rsidRDefault="003E2F35" w:rsidP="009E6EDB">
      <w:r>
        <w:separator/>
      </w:r>
    </w:p>
  </w:footnote>
  <w:footnote w:type="continuationSeparator" w:id="0">
    <w:p w14:paraId="34EB5E07" w14:textId="77777777" w:rsidR="003E2F35" w:rsidRDefault="003E2F35" w:rsidP="009E6E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4513"/>
    <w:multiLevelType w:val="hybridMultilevel"/>
    <w:tmpl w:val="6CB611F4"/>
    <w:lvl w:ilvl="0" w:tplc="12DCE8B8">
      <w:start w:val="1"/>
      <w:numFmt w:val="lowerLetter"/>
      <w:lvlText w:val="%1)"/>
      <w:lvlJc w:val="left"/>
      <w:pPr>
        <w:ind w:left="360" w:hanging="360"/>
      </w:pPr>
      <w:rPr>
        <w:rFonts w:hint="default"/>
        <w:b w:val="0"/>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3F394D"/>
    <w:multiLevelType w:val="hybridMultilevel"/>
    <w:tmpl w:val="F35A5420"/>
    <w:lvl w:ilvl="0" w:tplc="BD889A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C6F670A"/>
    <w:multiLevelType w:val="hybridMultilevel"/>
    <w:tmpl w:val="2E7E0A2A"/>
    <w:lvl w:ilvl="0" w:tplc="746849F8">
      <w:start w:val="1"/>
      <w:numFmt w:val="decimal"/>
      <w:lvlText w:val="[%1]"/>
      <w:lvlJc w:val="left"/>
      <w:pPr>
        <w:ind w:left="420" w:hanging="420"/>
      </w:pPr>
      <w:rPr>
        <w:rFonts w:ascii="Times New Roman" w:hAnsi="Times New Roman" w:hint="default"/>
        <w:b w:val="0"/>
        <w:i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EB26ADD"/>
    <w:multiLevelType w:val="multilevel"/>
    <w:tmpl w:val="FEB4D944"/>
    <w:lvl w:ilvl="0">
      <w:start w:val="17"/>
      <w:numFmt w:val="decimal"/>
      <w:lvlText w:val="%1"/>
      <w:lvlJc w:val="left"/>
      <w:pPr>
        <w:ind w:left="492" w:hanging="492"/>
      </w:pPr>
      <w:rPr>
        <w:rFonts w:hint="default"/>
      </w:rPr>
    </w:lvl>
    <w:lvl w:ilvl="1">
      <w:start w:val="5"/>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52F2659"/>
    <w:multiLevelType w:val="hybridMultilevel"/>
    <w:tmpl w:val="3A48456E"/>
    <w:lvl w:ilvl="0" w:tplc="F77C03B2">
      <w:start w:val="1"/>
      <w:numFmt w:val="lowerLetter"/>
      <w:lvlText w:val="%1)"/>
      <w:lvlJc w:val="left"/>
      <w:pPr>
        <w:ind w:left="720" w:hanging="360"/>
      </w:pPr>
      <w:rPr>
        <w:rFonts w:asciiTheme="minorHAnsi" w:hAnsiTheme="minorHAnsi" w:cstheme="minorBidi" w:hint="default"/>
        <w:b w:val="0"/>
        <w:color w:val="auto"/>
        <w:sz w:val="21"/>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63102559"/>
    <w:multiLevelType w:val="multilevel"/>
    <w:tmpl w:val="DB26E994"/>
    <w:lvl w:ilvl="0">
      <w:start w:val="5"/>
      <w:numFmt w:val="decimal"/>
      <w:lvlText w:val="%1"/>
      <w:lvlJc w:val="left"/>
      <w:pPr>
        <w:ind w:left="384" w:hanging="384"/>
      </w:pPr>
      <w:rPr>
        <w:rFonts w:hint="default"/>
      </w:rPr>
    </w:lvl>
    <w:lvl w:ilvl="1">
      <w:start w:val="49"/>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4D15610"/>
    <w:multiLevelType w:val="hybridMultilevel"/>
    <w:tmpl w:val="D402CB88"/>
    <w:lvl w:ilvl="0" w:tplc="BCA8E8C8">
      <w:start w:val="1"/>
      <w:numFmt w:val="lowerLetter"/>
      <w:lvlText w:val="%1)"/>
      <w:lvlJc w:val="left"/>
      <w:pPr>
        <w:ind w:left="360" w:hanging="360"/>
      </w:pPr>
      <w:rPr>
        <w:rFonts w:asciiTheme="minorHAnsi" w:hAnsiTheme="minorHAnsi" w:cstheme="minorBidi" w:hint="default"/>
        <w:b w:val="0"/>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5"/>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zh-CN" w:vendorID="64" w:dllVersion="5" w:nlCheck="1" w:checkStyle="1"/>
  <w:activeWritingStyle w:appName="MSWord" w:lang="en-US" w:vendorID="64" w:dllVersion="4096" w:nlCheck="1" w:checkStyle="0"/>
  <w:activeWritingStyle w:appName="MSWord" w:lang="en-US" w:vendorID="64" w:dllVersion="131078"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00EEA"/>
    <w:rsid w:val="000007CC"/>
    <w:rsid w:val="00004D4B"/>
    <w:rsid w:val="0005661A"/>
    <w:rsid w:val="000603FF"/>
    <w:rsid w:val="000839FF"/>
    <w:rsid w:val="000848E9"/>
    <w:rsid w:val="000A74C4"/>
    <w:rsid w:val="000C2C61"/>
    <w:rsid w:val="00122A34"/>
    <w:rsid w:val="00142457"/>
    <w:rsid w:val="00146D5C"/>
    <w:rsid w:val="00166904"/>
    <w:rsid w:val="0016760A"/>
    <w:rsid w:val="001721CE"/>
    <w:rsid w:val="00174058"/>
    <w:rsid w:val="001D1393"/>
    <w:rsid w:val="001D7C55"/>
    <w:rsid w:val="001E5295"/>
    <w:rsid w:val="001F6EB6"/>
    <w:rsid w:val="00200DA2"/>
    <w:rsid w:val="002279EA"/>
    <w:rsid w:val="0024045C"/>
    <w:rsid w:val="002536E6"/>
    <w:rsid w:val="002551AE"/>
    <w:rsid w:val="002579BC"/>
    <w:rsid w:val="00270874"/>
    <w:rsid w:val="0027643F"/>
    <w:rsid w:val="002950F1"/>
    <w:rsid w:val="002F457A"/>
    <w:rsid w:val="00332F8C"/>
    <w:rsid w:val="00335556"/>
    <w:rsid w:val="00357737"/>
    <w:rsid w:val="00367CAD"/>
    <w:rsid w:val="003741DC"/>
    <w:rsid w:val="003800B9"/>
    <w:rsid w:val="003842C5"/>
    <w:rsid w:val="00387FC9"/>
    <w:rsid w:val="003939CD"/>
    <w:rsid w:val="003A1E0E"/>
    <w:rsid w:val="003C0BB6"/>
    <w:rsid w:val="003C3624"/>
    <w:rsid w:val="003C7E1C"/>
    <w:rsid w:val="003D2722"/>
    <w:rsid w:val="003E2B76"/>
    <w:rsid w:val="003E2F35"/>
    <w:rsid w:val="00407204"/>
    <w:rsid w:val="004239DC"/>
    <w:rsid w:val="00430567"/>
    <w:rsid w:val="00430BA3"/>
    <w:rsid w:val="00447C61"/>
    <w:rsid w:val="00452EE2"/>
    <w:rsid w:val="00455568"/>
    <w:rsid w:val="00465072"/>
    <w:rsid w:val="0046747E"/>
    <w:rsid w:val="004B23DF"/>
    <w:rsid w:val="004B7881"/>
    <w:rsid w:val="004C4336"/>
    <w:rsid w:val="004D509B"/>
    <w:rsid w:val="004D5A40"/>
    <w:rsid w:val="00503DE2"/>
    <w:rsid w:val="005078FF"/>
    <w:rsid w:val="00507EB5"/>
    <w:rsid w:val="005105F3"/>
    <w:rsid w:val="00516FDC"/>
    <w:rsid w:val="00524D5F"/>
    <w:rsid w:val="0052538C"/>
    <w:rsid w:val="005308C9"/>
    <w:rsid w:val="00583EB6"/>
    <w:rsid w:val="005A74DF"/>
    <w:rsid w:val="006257CB"/>
    <w:rsid w:val="0065543E"/>
    <w:rsid w:val="00675F65"/>
    <w:rsid w:val="00693A03"/>
    <w:rsid w:val="006C698B"/>
    <w:rsid w:val="00721C80"/>
    <w:rsid w:val="00735E73"/>
    <w:rsid w:val="00746227"/>
    <w:rsid w:val="00746E9D"/>
    <w:rsid w:val="0075011B"/>
    <w:rsid w:val="00750A97"/>
    <w:rsid w:val="00753DD6"/>
    <w:rsid w:val="007657E8"/>
    <w:rsid w:val="00785D81"/>
    <w:rsid w:val="0079592D"/>
    <w:rsid w:val="007A64CF"/>
    <w:rsid w:val="007D3E02"/>
    <w:rsid w:val="007E26A5"/>
    <w:rsid w:val="007E73B7"/>
    <w:rsid w:val="00832AA4"/>
    <w:rsid w:val="008529FF"/>
    <w:rsid w:val="00881EF3"/>
    <w:rsid w:val="00886E53"/>
    <w:rsid w:val="008B7EF3"/>
    <w:rsid w:val="008C2DED"/>
    <w:rsid w:val="008D5F92"/>
    <w:rsid w:val="008E2509"/>
    <w:rsid w:val="008E6363"/>
    <w:rsid w:val="008F1C5F"/>
    <w:rsid w:val="008F3CA5"/>
    <w:rsid w:val="008F4C5F"/>
    <w:rsid w:val="00900510"/>
    <w:rsid w:val="00900EEA"/>
    <w:rsid w:val="00927802"/>
    <w:rsid w:val="00963F13"/>
    <w:rsid w:val="00974EAC"/>
    <w:rsid w:val="00975FB1"/>
    <w:rsid w:val="00994F22"/>
    <w:rsid w:val="009A1FEF"/>
    <w:rsid w:val="009A4215"/>
    <w:rsid w:val="009C21BF"/>
    <w:rsid w:val="009C50D6"/>
    <w:rsid w:val="009C643A"/>
    <w:rsid w:val="009E6EDB"/>
    <w:rsid w:val="009F5ADE"/>
    <w:rsid w:val="009F7D37"/>
    <w:rsid w:val="00A10B68"/>
    <w:rsid w:val="00A279D3"/>
    <w:rsid w:val="00A42693"/>
    <w:rsid w:val="00A55909"/>
    <w:rsid w:val="00A742E7"/>
    <w:rsid w:val="00A7698D"/>
    <w:rsid w:val="00AB59FD"/>
    <w:rsid w:val="00AB7A3E"/>
    <w:rsid w:val="00AD62D1"/>
    <w:rsid w:val="00AF35D2"/>
    <w:rsid w:val="00B316A6"/>
    <w:rsid w:val="00B33162"/>
    <w:rsid w:val="00B36975"/>
    <w:rsid w:val="00B54325"/>
    <w:rsid w:val="00B73B91"/>
    <w:rsid w:val="00BA37F3"/>
    <w:rsid w:val="00BC40A4"/>
    <w:rsid w:val="00BD3F72"/>
    <w:rsid w:val="00BF43AD"/>
    <w:rsid w:val="00C171FE"/>
    <w:rsid w:val="00C65A2D"/>
    <w:rsid w:val="00C7258B"/>
    <w:rsid w:val="00CA7FEB"/>
    <w:rsid w:val="00CB5C7C"/>
    <w:rsid w:val="00CC0FC5"/>
    <w:rsid w:val="00CC481F"/>
    <w:rsid w:val="00CD74AD"/>
    <w:rsid w:val="00CF0F1D"/>
    <w:rsid w:val="00D04273"/>
    <w:rsid w:val="00D20B05"/>
    <w:rsid w:val="00D373B0"/>
    <w:rsid w:val="00D9253E"/>
    <w:rsid w:val="00D94470"/>
    <w:rsid w:val="00D95A28"/>
    <w:rsid w:val="00D95F35"/>
    <w:rsid w:val="00DC16B4"/>
    <w:rsid w:val="00DC20C0"/>
    <w:rsid w:val="00DC6526"/>
    <w:rsid w:val="00DF0986"/>
    <w:rsid w:val="00E04AB2"/>
    <w:rsid w:val="00E24235"/>
    <w:rsid w:val="00E3171E"/>
    <w:rsid w:val="00E458BB"/>
    <w:rsid w:val="00E66C7E"/>
    <w:rsid w:val="00E7270A"/>
    <w:rsid w:val="00EC1968"/>
    <w:rsid w:val="00EC7BBC"/>
    <w:rsid w:val="00ED3599"/>
    <w:rsid w:val="00EF50C3"/>
    <w:rsid w:val="00F035EB"/>
    <w:rsid w:val="00F158B4"/>
    <w:rsid w:val="00F2320C"/>
    <w:rsid w:val="00F3441D"/>
    <w:rsid w:val="00F74EDA"/>
    <w:rsid w:val="00F80883"/>
    <w:rsid w:val="00FA6CFB"/>
    <w:rsid w:val="00FE7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5CEB9"/>
  <w15:chartTrackingRefBased/>
  <w15:docId w15:val="{8F62314E-231C-4EAB-8AC5-6542244B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E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0E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0EEA"/>
    <w:rPr>
      <w:sz w:val="18"/>
      <w:szCs w:val="18"/>
    </w:rPr>
  </w:style>
  <w:style w:type="paragraph" w:styleId="a5">
    <w:name w:val="footer"/>
    <w:basedOn w:val="a"/>
    <w:link w:val="a6"/>
    <w:uiPriority w:val="99"/>
    <w:unhideWhenUsed/>
    <w:rsid w:val="00900EEA"/>
    <w:pPr>
      <w:tabs>
        <w:tab w:val="center" w:pos="4153"/>
        <w:tab w:val="right" w:pos="8306"/>
      </w:tabs>
      <w:snapToGrid w:val="0"/>
      <w:jc w:val="left"/>
    </w:pPr>
    <w:rPr>
      <w:sz w:val="18"/>
      <w:szCs w:val="18"/>
    </w:rPr>
  </w:style>
  <w:style w:type="character" w:customStyle="1" w:styleId="a6">
    <w:name w:val="页脚 字符"/>
    <w:basedOn w:val="a0"/>
    <w:link w:val="a5"/>
    <w:uiPriority w:val="99"/>
    <w:rsid w:val="00900EEA"/>
    <w:rPr>
      <w:sz w:val="18"/>
      <w:szCs w:val="18"/>
    </w:rPr>
  </w:style>
  <w:style w:type="table" w:styleId="a7">
    <w:name w:val="Table Grid"/>
    <w:basedOn w:val="a1"/>
    <w:uiPriority w:val="39"/>
    <w:rsid w:val="0090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900EEA"/>
    <w:rPr>
      <w:color w:val="808080"/>
    </w:rPr>
  </w:style>
  <w:style w:type="paragraph" w:styleId="a9">
    <w:name w:val="Balloon Text"/>
    <w:basedOn w:val="a"/>
    <w:link w:val="aa"/>
    <w:uiPriority w:val="99"/>
    <w:semiHidden/>
    <w:unhideWhenUsed/>
    <w:rsid w:val="00900EEA"/>
    <w:rPr>
      <w:sz w:val="18"/>
      <w:szCs w:val="18"/>
    </w:rPr>
  </w:style>
  <w:style w:type="character" w:customStyle="1" w:styleId="aa">
    <w:name w:val="批注框文本 字符"/>
    <w:basedOn w:val="a0"/>
    <w:link w:val="a9"/>
    <w:uiPriority w:val="99"/>
    <w:semiHidden/>
    <w:rsid w:val="00900EEA"/>
    <w:rPr>
      <w:sz w:val="18"/>
      <w:szCs w:val="18"/>
    </w:rPr>
  </w:style>
  <w:style w:type="table" w:styleId="4">
    <w:name w:val="Plain Table 4"/>
    <w:basedOn w:val="a1"/>
    <w:uiPriority w:val="44"/>
    <w:rsid w:val="00900EE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a"/>
    <w:link w:val="EndNoteBibliographyTitleChar"/>
    <w:rsid w:val="00900EEA"/>
    <w:pPr>
      <w:jc w:val="center"/>
    </w:pPr>
    <w:rPr>
      <w:rFonts w:ascii="等线" w:eastAsia="等线" w:hAnsi="等线"/>
      <w:noProof/>
      <w:sz w:val="20"/>
    </w:rPr>
  </w:style>
  <w:style w:type="character" w:customStyle="1" w:styleId="EndNoteBibliographyTitleChar">
    <w:name w:val="EndNote Bibliography Title Char"/>
    <w:basedOn w:val="a0"/>
    <w:link w:val="EndNoteBibliographyTitle"/>
    <w:rsid w:val="00900EEA"/>
    <w:rPr>
      <w:rFonts w:ascii="等线" w:eastAsia="等线" w:hAnsi="等线"/>
      <w:noProof/>
      <w:sz w:val="20"/>
    </w:rPr>
  </w:style>
  <w:style w:type="paragraph" w:customStyle="1" w:styleId="EndNoteBibliography">
    <w:name w:val="EndNote Bibliography"/>
    <w:basedOn w:val="a"/>
    <w:link w:val="EndNoteBibliographyChar"/>
    <w:rsid w:val="00900EEA"/>
    <w:pPr>
      <w:jc w:val="center"/>
    </w:pPr>
    <w:rPr>
      <w:rFonts w:ascii="等线" w:eastAsia="等线" w:hAnsi="等线"/>
      <w:noProof/>
      <w:sz w:val="20"/>
    </w:rPr>
  </w:style>
  <w:style w:type="character" w:customStyle="1" w:styleId="EndNoteBibliographyChar">
    <w:name w:val="EndNote Bibliography Char"/>
    <w:basedOn w:val="a0"/>
    <w:link w:val="EndNoteBibliography"/>
    <w:rsid w:val="00900EEA"/>
    <w:rPr>
      <w:rFonts w:ascii="等线" w:eastAsia="等线" w:hAnsi="等线"/>
      <w:noProof/>
      <w:sz w:val="20"/>
    </w:rPr>
  </w:style>
  <w:style w:type="character" w:styleId="ab">
    <w:name w:val="Hyperlink"/>
    <w:basedOn w:val="a0"/>
    <w:uiPriority w:val="99"/>
    <w:unhideWhenUsed/>
    <w:rsid w:val="00900EEA"/>
    <w:rPr>
      <w:color w:val="0563C1" w:themeColor="hyperlink"/>
      <w:u w:val="single"/>
    </w:rPr>
  </w:style>
  <w:style w:type="paragraph" w:customStyle="1" w:styleId="Title1">
    <w:name w:val="Title1"/>
    <w:basedOn w:val="a"/>
    <w:qFormat/>
    <w:rsid w:val="00F158B4"/>
    <w:pPr>
      <w:widowControl/>
      <w:jc w:val="left"/>
    </w:pPr>
    <w:rPr>
      <w:rFonts w:ascii="Times New Roman" w:eastAsia="MS Mincho" w:hAnsi="Times New Roman" w:cs="Times New Roman"/>
      <w:b/>
      <w:kern w:val="0"/>
      <w:sz w:val="24"/>
      <w:szCs w:val="24"/>
    </w:rPr>
  </w:style>
  <w:style w:type="paragraph" w:styleId="ac">
    <w:name w:val="List Paragraph"/>
    <w:basedOn w:val="a"/>
    <w:uiPriority w:val="34"/>
    <w:qFormat/>
    <w:rsid w:val="000C2C6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tiff"/><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yperlink" Target="https://doi.org/10.1002/adfm.202000556" TargetMode="External"/><Relationship Id="rId55" Type="http://schemas.openxmlformats.org/officeDocument/2006/relationships/hyperlink" Target="https://doi.org/10.1002/smll.202001980" TargetMode="External"/><Relationship Id="rId63" Type="http://schemas.openxmlformats.org/officeDocument/2006/relationships/hyperlink" Target="https://doi.org/10.1002/smll.201905201" TargetMode="External"/><Relationship Id="rId7" Type="http://schemas.openxmlformats.org/officeDocument/2006/relationships/hyperlink" Target="mailto:yangpeixia@hit.edu.cn" TargetMode="External"/><Relationship Id="rId2" Type="http://schemas.openxmlformats.org/officeDocument/2006/relationships/styles" Target="styles.xml"/><Relationship Id="rId16" Type="http://schemas.openxmlformats.org/officeDocument/2006/relationships/image" Target="media/image8.tiff"/><Relationship Id="rId29" Type="http://schemas.openxmlformats.org/officeDocument/2006/relationships/image" Target="media/image21.tiff"/><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doi.org/10.1039/c9ta06347a" TargetMode="External"/><Relationship Id="rId58" Type="http://schemas.openxmlformats.org/officeDocument/2006/relationships/hyperlink" Target="https://doi.org/10.1016/j.apcatb.2019.118053"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doi.org/10.1039/d0ee00666a" TargetMode="External"/><Relationship Id="rId19" Type="http://schemas.openxmlformats.org/officeDocument/2006/relationships/image" Target="media/image1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s://doi.org/10.1002/aenm.201902703" TargetMode="External"/><Relationship Id="rId64" Type="http://schemas.openxmlformats.org/officeDocument/2006/relationships/hyperlink" Target="https://doi.org/10.1007/s40820-020-0406-6" TargetMode="External"/><Relationship Id="rId8" Type="http://schemas.openxmlformats.org/officeDocument/2006/relationships/hyperlink" Target="mailto:wangbo19880804@163.com" TargetMode="External"/><Relationship Id="rId51" Type="http://schemas.openxmlformats.org/officeDocument/2006/relationships/hyperlink" Target="https://doi.org/10.1021/acsenergylett.9b00333" TargetMode="External"/><Relationship Id="rId3" Type="http://schemas.openxmlformats.org/officeDocument/2006/relationships/settings" Target="setting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hyperlink" Target="https://doi.org/10.1002/cctc.201801373" TargetMode="External"/><Relationship Id="rId67" Type="http://schemas.openxmlformats.org/officeDocument/2006/relationships/theme" Target="theme/theme1.xml"/><Relationship Id="rId20" Type="http://schemas.openxmlformats.org/officeDocument/2006/relationships/image" Target="media/image12.tiff"/><Relationship Id="rId41" Type="http://schemas.openxmlformats.org/officeDocument/2006/relationships/image" Target="media/image33.png"/><Relationship Id="rId54" Type="http://schemas.openxmlformats.org/officeDocument/2006/relationships/hyperlink" Target="https://doi.org/10.1002/adma.201901174" TargetMode="External"/><Relationship Id="rId62" Type="http://schemas.openxmlformats.org/officeDocument/2006/relationships/hyperlink" Target="https://doi.org/10.1007/s40820-019-0242-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doi.org/10.1002/adfm.201909618" TargetMode="External"/><Relationship Id="rId10" Type="http://schemas.openxmlformats.org/officeDocument/2006/relationships/image" Target="media/image2.tiff"/><Relationship Id="rId31" Type="http://schemas.openxmlformats.org/officeDocument/2006/relationships/image" Target="media/image23.tiff"/><Relationship Id="rId44" Type="http://schemas.openxmlformats.org/officeDocument/2006/relationships/image" Target="media/image36.png"/><Relationship Id="rId52" Type="http://schemas.openxmlformats.org/officeDocument/2006/relationships/hyperlink" Target="https://doi.org/10.1021/acsenergylett.8b00908" TargetMode="External"/><Relationship Id="rId60" Type="http://schemas.openxmlformats.org/officeDocument/2006/relationships/hyperlink" Target="https://doi.org/10.1021/acsaem.9b00170"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tiff"/><Relationship Id="rId13" Type="http://schemas.openxmlformats.org/officeDocument/2006/relationships/image" Target="media/image5.tiff"/><Relationship Id="rId18" Type="http://schemas.openxmlformats.org/officeDocument/2006/relationships/image" Target="media/image10.tiff"/><Relationship Id="rId39"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37</Pages>
  <Words>2023</Words>
  <Characters>11537</Characters>
  <Application>Microsoft Office Word</Application>
  <DocSecurity>0</DocSecurity>
  <Lines>96</Lines>
  <Paragraphs>27</Paragraphs>
  <ScaleCrop>false</ScaleCrop>
  <Company>Microsoft</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Li</cp:lastModifiedBy>
  <cp:revision>7</cp:revision>
  <dcterms:created xsi:type="dcterms:W3CDTF">2021-04-26T06:25:00Z</dcterms:created>
  <dcterms:modified xsi:type="dcterms:W3CDTF">2021-04-26T08:32:00Z</dcterms:modified>
</cp:coreProperties>
</file>