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89025" w14:textId="77777777" w:rsidR="00B65A87" w:rsidRPr="00907EB9" w:rsidRDefault="00B65A87" w:rsidP="00907EB9">
      <w:pPr>
        <w:widowControl/>
        <w:spacing w:beforeLines="50" w:before="156" w:afterLines="50" w:after="156"/>
        <w:jc w:val="lef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07EB9">
        <w:rPr>
          <w:rFonts w:ascii="Times New Roman" w:eastAsia="Times New Roman" w:hAnsi="Times New Roman" w:cs="Times New Roman"/>
          <w:bCs/>
          <w:sz w:val="24"/>
          <w:szCs w:val="28"/>
        </w:rPr>
        <w:t>Supporting Information</w:t>
      </w:r>
      <w:r w:rsidR="00907EB9">
        <w:rPr>
          <w:rFonts w:ascii="Times New Roman" w:eastAsia="Times New Roman" w:hAnsi="Times New Roman" w:cs="Times New Roman"/>
          <w:bCs/>
          <w:sz w:val="24"/>
          <w:szCs w:val="28"/>
        </w:rPr>
        <w:t xml:space="preserve"> for</w:t>
      </w:r>
    </w:p>
    <w:p w14:paraId="607EA7A4" w14:textId="77777777" w:rsidR="008360B2" w:rsidRPr="008360B2" w:rsidRDefault="008360B2" w:rsidP="00907EB9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13"/>
      <w:bookmarkStart w:id="1" w:name="OLE_LINK125"/>
      <w:r w:rsidRPr="008360B2">
        <w:rPr>
          <w:rFonts w:ascii="Times New Roman" w:hAnsi="Times New Roman" w:cs="Times New Roman"/>
          <w:b/>
          <w:bCs/>
          <w:sz w:val="28"/>
          <w:szCs w:val="28"/>
        </w:rPr>
        <w:t xml:space="preserve">Facile Semiconductor </w:t>
      </w:r>
      <w:r w:rsidRPr="00D85F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8360B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85F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n</w:t>
      </w:r>
      <w:r w:rsidRPr="008360B2">
        <w:rPr>
          <w:rFonts w:ascii="Times New Roman" w:hAnsi="Times New Roman" w:cs="Times New Roman"/>
          <w:b/>
          <w:bCs/>
          <w:sz w:val="28"/>
          <w:szCs w:val="28"/>
        </w:rPr>
        <w:t xml:space="preserve"> Homojunction Nanowires with Strategic </w:t>
      </w:r>
      <w:r w:rsidRPr="00D85F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8360B2">
        <w:rPr>
          <w:rFonts w:ascii="Times New Roman" w:hAnsi="Times New Roman" w:cs="Times New Roman"/>
          <w:b/>
          <w:bCs/>
          <w:sz w:val="28"/>
          <w:szCs w:val="28"/>
        </w:rPr>
        <w:t>-Type Doping Engineering Combined with Surface Reconstruction for Biosensing Applications</w:t>
      </w:r>
      <w:bookmarkEnd w:id="0"/>
      <w:bookmarkEnd w:id="1"/>
    </w:p>
    <w:p w14:paraId="75F2345D" w14:textId="77777777" w:rsidR="008360B2" w:rsidRPr="008360B2" w:rsidRDefault="008360B2" w:rsidP="00907EB9">
      <w:pPr>
        <w:widowControl/>
        <w:spacing w:beforeLines="50" w:before="156" w:afterLines="50" w:after="156"/>
        <w:rPr>
          <w:rFonts w:ascii="Times" w:hAnsi="Times" w:cs="Times New Roman"/>
          <w:kern w:val="0"/>
          <w:sz w:val="24"/>
          <w:szCs w:val="20"/>
          <w:lang w:eastAsia="en-US"/>
        </w:rPr>
      </w:pP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Liuan Li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1,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†, Shi Fang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1,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†, 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>Wei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>Chen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Yueyue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Li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2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 xml:space="preserve"> 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Mohammad </w:t>
      </w:r>
      <w:r w:rsidRPr="008360B2">
        <w:rPr>
          <w:rFonts w:ascii="Times" w:hAnsi="Times" w:cs="Times New Roman" w:hint="eastAsia"/>
          <w:kern w:val="0"/>
          <w:sz w:val="24"/>
          <w:szCs w:val="20"/>
        </w:rPr>
        <w:t>F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azel Vafadar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3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 xml:space="preserve"> </w:t>
      </w:r>
      <w:proofErr w:type="spellStart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Danhao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Wang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 Yang Kang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 Xin Liu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Yuanmin</w:t>
      </w:r>
      <w:proofErr w:type="spellEnd"/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 xml:space="preserve"> Luo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 Kun Liang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>,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Yiping Dang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4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 Lei Zhao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4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Songrui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Zhao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3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,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 xml:space="preserve"> </w:t>
      </w:r>
      <w:proofErr w:type="spellStart"/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>Zongzhi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Yin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2,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*</w:t>
      </w:r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>,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</w:t>
      </w:r>
      <w:proofErr w:type="spellStart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Haiding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Sun</w:t>
      </w:r>
      <w:r w:rsidRPr="008360B2">
        <w:rPr>
          <w:rFonts w:ascii="Times" w:hAnsi="Times" w:cs="Times New Roman"/>
          <w:kern w:val="0"/>
          <w:sz w:val="24"/>
          <w:szCs w:val="20"/>
          <w:vertAlign w:val="superscript"/>
          <w:lang w:eastAsia="en-US"/>
        </w:rPr>
        <w:t>1,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*</w:t>
      </w:r>
    </w:p>
    <w:p w14:paraId="67CFC24D" w14:textId="77777777" w:rsidR="008360B2" w:rsidRPr="008360B2" w:rsidRDefault="008360B2" w:rsidP="00907EB9">
      <w:pPr>
        <w:widowControl/>
        <w:spacing w:beforeLines="50" w:before="156" w:afterLines="50" w:after="156"/>
        <w:rPr>
          <w:rFonts w:ascii="Times New Roman" w:eastAsia="等线" w:hAnsi="Times New Roman" w:cs="Times New Roman"/>
          <w:kern w:val="0"/>
          <w:sz w:val="24"/>
          <w:szCs w:val="20"/>
          <w:lang w:val="fr-FR"/>
        </w:rPr>
      </w:pPr>
      <w:r w:rsidRPr="008360B2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val="fr-FR"/>
        </w:rPr>
        <w:t xml:space="preserve">1 </w:t>
      </w:r>
      <w:proofErr w:type="spellStart"/>
      <w:r w:rsidRPr="008360B2">
        <w:rPr>
          <w:rFonts w:ascii="Times" w:eastAsia="Times New Roman" w:hAnsi="Times" w:cs="Times New Roman"/>
          <w:kern w:val="0"/>
          <w:sz w:val="24"/>
          <w:szCs w:val="20"/>
          <w:lang w:eastAsia="en-US"/>
        </w:rPr>
        <w:t>iGaN</w:t>
      </w:r>
      <w:proofErr w:type="spellEnd"/>
      <w:r w:rsidRPr="008360B2">
        <w:rPr>
          <w:rFonts w:ascii="Times" w:eastAsia="Times New Roman" w:hAnsi="Times" w:cs="Times New Roman"/>
          <w:kern w:val="0"/>
          <w:sz w:val="24"/>
          <w:szCs w:val="20"/>
          <w:lang w:eastAsia="en-US"/>
        </w:rPr>
        <w:t xml:space="preserve"> Laboratory, School of Microelectronics, University of Science and Technology of China, Hefei 230026, P. R. China</w:t>
      </w:r>
    </w:p>
    <w:p w14:paraId="285E012E" w14:textId="77777777" w:rsidR="008360B2" w:rsidRPr="008360B2" w:rsidRDefault="008360B2" w:rsidP="00907EB9">
      <w:pPr>
        <w:widowControl/>
        <w:spacing w:beforeLines="50" w:before="156" w:afterLines="50" w:after="156"/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</w:pPr>
      <w:r w:rsidRPr="008360B2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en-US"/>
        </w:rPr>
        <w:t xml:space="preserve">2 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 xml:space="preserve">Department of Obstetrics and Gynecology, the First Affiliated Hospital of Anhui Medical University, No 218 Jixi Road, Hefei 230022, </w:t>
      </w:r>
      <w:r w:rsidRPr="008360B2">
        <w:rPr>
          <w:rFonts w:ascii="Times" w:eastAsia="Times New Roman" w:hAnsi="Times" w:cs="Times New Roman"/>
          <w:kern w:val="0"/>
          <w:sz w:val="24"/>
          <w:szCs w:val="20"/>
          <w:lang w:eastAsia="en-US"/>
        </w:rPr>
        <w:t xml:space="preserve">P. R. 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China</w:t>
      </w:r>
    </w:p>
    <w:p w14:paraId="39600931" w14:textId="77777777" w:rsidR="008360B2" w:rsidRPr="008360B2" w:rsidRDefault="008360B2" w:rsidP="00907EB9">
      <w:pPr>
        <w:widowControl/>
        <w:spacing w:beforeLines="50" w:before="156" w:afterLines="50" w:after="156"/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</w:pPr>
      <w:r w:rsidRPr="008360B2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en-US"/>
        </w:rPr>
        <w:t xml:space="preserve">3 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Department of Electrical and Computer Engineering, McGill University, 3480 University Street, Montreal, Quebec H3A 0E9, Canada</w:t>
      </w:r>
    </w:p>
    <w:p w14:paraId="344D8195" w14:textId="77777777" w:rsidR="008360B2" w:rsidRPr="008360B2" w:rsidRDefault="008360B2" w:rsidP="00907EB9">
      <w:pPr>
        <w:widowControl/>
        <w:spacing w:beforeLines="50" w:before="156" w:afterLines="50" w:after="156"/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</w:pPr>
      <w:r w:rsidRPr="008360B2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en-US"/>
        </w:rPr>
        <w:t xml:space="preserve">4 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 xml:space="preserve">Union Hospital, Tongji Medical College, Huazhong University of Science and Technology, No 1277 </w:t>
      </w:r>
      <w:proofErr w:type="spellStart"/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Jiefang</w:t>
      </w:r>
      <w:proofErr w:type="spellEnd"/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 xml:space="preserve"> Ave. Wuhan 430022, </w:t>
      </w:r>
      <w:r w:rsidRPr="008360B2">
        <w:rPr>
          <w:rFonts w:ascii="Times" w:eastAsia="Times New Roman" w:hAnsi="Times" w:cs="Times New Roman"/>
          <w:kern w:val="0"/>
          <w:sz w:val="24"/>
          <w:szCs w:val="20"/>
          <w:lang w:eastAsia="en-US"/>
        </w:rPr>
        <w:t xml:space="preserve">P. R. 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China</w:t>
      </w:r>
    </w:p>
    <w:p w14:paraId="1C70F05F" w14:textId="77777777" w:rsidR="008360B2" w:rsidRPr="008360B2" w:rsidRDefault="008360B2" w:rsidP="00907EB9">
      <w:pPr>
        <w:widowControl/>
        <w:spacing w:beforeLines="50" w:before="156" w:afterLines="50" w:after="156"/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</w:pP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†</w:t>
      </w:r>
      <w:r w:rsidRPr="008360B2">
        <w:rPr>
          <w:rFonts w:ascii="Times New Roman" w:eastAsia="Times New Roman" w:hAnsi="Times New Roman" w:cs="Times New Roman"/>
          <w:szCs w:val="24"/>
        </w:rPr>
        <w:t xml:space="preserve"> 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 xml:space="preserve">Liuan Li </w:t>
      </w:r>
      <w:r w:rsidRPr="008360B2">
        <w:rPr>
          <w:rFonts w:ascii="Times New Roman" w:eastAsia="等线" w:hAnsi="Times New Roman" w:cs="Times New Roman" w:hint="eastAsia"/>
          <w:kern w:val="0"/>
          <w:sz w:val="24"/>
          <w:szCs w:val="20"/>
        </w:rPr>
        <w:t>and</w:t>
      </w:r>
      <w:r w:rsidRPr="008360B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 xml:space="preserve"> Shi Fang contributed equally to this work.</w:t>
      </w:r>
    </w:p>
    <w:p w14:paraId="33C22BAD" w14:textId="77777777" w:rsidR="00B65A87" w:rsidRPr="00823A4A" w:rsidRDefault="008360B2" w:rsidP="002E756D">
      <w:pPr>
        <w:widowControl/>
        <w:spacing w:beforeLines="50" w:before="156" w:afterLines="50" w:after="156"/>
        <w:jc w:val="left"/>
        <w:rPr>
          <w:rFonts w:ascii="Times" w:eastAsia="等线" w:hAnsi="Times" w:cs="Times New Roman"/>
          <w:color w:val="000000"/>
          <w:kern w:val="0"/>
          <w:sz w:val="24"/>
          <w:szCs w:val="24"/>
        </w:rPr>
      </w:pPr>
      <w:r w:rsidRPr="008360B2">
        <w:rPr>
          <w:rFonts w:ascii="TimesNewRomanPSMT" w:hAnsi="TimesNewRomanPSMT"/>
          <w:sz w:val="24"/>
          <w:szCs w:val="24"/>
        </w:rPr>
        <w:t>*Corresponding authors</w:t>
      </w:r>
      <w:r w:rsidRPr="008360B2">
        <w:rPr>
          <w:rFonts w:ascii="TimesNewRomanPSMT" w:hAnsi="TimesNewRomanPSMT" w:hint="eastAsia"/>
          <w:sz w:val="24"/>
          <w:szCs w:val="24"/>
        </w:rPr>
        <w:t>.</w:t>
      </w:r>
      <w:r w:rsidRPr="008360B2">
        <w:rPr>
          <w:rFonts w:ascii="TimesNewRomanPSMT" w:hAnsi="TimesNewRomanPSMT"/>
          <w:sz w:val="24"/>
          <w:szCs w:val="20"/>
        </w:rPr>
        <w:t xml:space="preserve"> </w:t>
      </w:r>
      <w:r w:rsidRPr="008360B2">
        <w:rPr>
          <w:rFonts w:ascii="TimesNewRomanPSMT" w:hAnsi="TimesNewRomanPSMT" w:hint="eastAsia"/>
          <w:sz w:val="24"/>
          <w:szCs w:val="20"/>
        </w:rPr>
        <w:t>E</w:t>
      </w:r>
      <w:r w:rsidRPr="008360B2">
        <w:rPr>
          <w:rFonts w:ascii="TimesNewRomanPSMT" w:hAnsi="TimesNewRomanPSMT"/>
          <w:sz w:val="24"/>
          <w:szCs w:val="20"/>
        </w:rPr>
        <w:t>-mail:</w:t>
      </w:r>
      <w:r w:rsidRPr="008360B2">
        <w:rPr>
          <w:rFonts w:ascii="Times" w:hAnsi="Times" w:cs="Times New Roman"/>
          <w:kern w:val="0"/>
          <w:sz w:val="24"/>
          <w:szCs w:val="24"/>
        </w:rPr>
        <w:t xml:space="preserve"> </w:t>
      </w:r>
      <w:hyperlink r:id="rId7" w:history="1">
        <w:r w:rsidRPr="008360B2">
          <w:rPr>
            <w:rFonts w:ascii="Times" w:hAnsi="Times" w:cs="Times New Roman"/>
            <w:color w:val="00B0F0"/>
            <w:kern w:val="0"/>
            <w:sz w:val="24"/>
            <w:szCs w:val="24"/>
            <w:u w:val="single"/>
          </w:rPr>
          <w:t>yinzongzhi@ahmu.edu.cn</w:t>
        </w:r>
      </w:hyperlink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 xml:space="preserve"> </w:t>
      </w:r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(</w:t>
      </w:r>
      <w:proofErr w:type="spellStart"/>
      <w:r w:rsidRPr="008360B2">
        <w:rPr>
          <w:rFonts w:ascii="Times" w:hAnsi="Times" w:cs="Times New Roman" w:hint="eastAsia"/>
          <w:kern w:val="0"/>
          <w:sz w:val="24"/>
          <w:szCs w:val="20"/>
          <w:lang w:eastAsia="en-US"/>
        </w:rPr>
        <w:t>Zongzhi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Yin)</w:t>
      </w:r>
      <w:r w:rsidRPr="008360B2">
        <w:rPr>
          <w:rFonts w:ascii="Times" w:hAnsi="Times" w:cs="Times New Roman"/>
          <w:kern w:val="0"/>
          <w:sz w:val="24"/>
          <w:szCs w:val="24"/>
        </w:rPr>
        <w:t xml:space="preserve">; </w:t>
      </w:r>
      <w:hyperlink r:id="rId8" w:history="1">
        <w:r w:rsidRPr="008360B2">
          <w:rPr>
            <w:rFonts w:ascii="Times" w:hAnsi="Times" w:cs="Times New Roman"/>
            <w:color w:val="00B0F0"/>
            <w:kern w:val="0"/>
            <w:sz w:val="24"/>
            <w:szCs w:val="24"/>
            <w:u w:val="single"/>
          </w:rPr>
          <w:t>haiding@ustc.edu.cn</w:t>
        </w:r>
      </w:hyperlink>
      <w:r w:rsidRPr="008360B2">
        <w:rPr>
          <w:rFonts w:ascii="Times" w:hAnsi="Times" w:cs="Times New Roman" w:hint="eastAsia"/>
          <w:color w:val="00B0F0"/>
          <w:kern w:val="0"/>
          <w:sz w:val="24"/>
          <w:szCs w:val="20"/>
          <w:u w:val="single"/>
          <w:lang w:eastAsia="en-US"/>
        </w:rPr>
        <w:t xml:space="preserve"> </w:t>
      </w:r>
      <w:r w:rsidRPr="008360B2">
        <w:rPr>
          <w:rFonts w:ascii="Times" w:hAnsi="Times" w:cs="Times New Roman"/>
          <w:kern w:val="0"/>
          <w:sz w:val="24"/>
          <w:szCs w:val="24"/>
        </w:rPr>
        <w:t>(</w:t>
      </w:r>
      <w:proofErr w:type="spellStart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>Haiding</w:t>
      </w:r>
      <w:proofErr w:type="spellEnd"/>
      <w:r w:rsidRPr="008360B2">
        <w:rPr>
          <w:rFonts w:ascii="Times" w:hAnsi="Times" w:cs="Times New Roman"/>
          <w:kern w:val="0"/>
          <w:sz w:val="24"/>
          <w:szCs w:val="20"/>
          <w:lang w:eastAsia="en-US"/>
        </w:rPr>
        <w:t xml:space="preserve"> Sun)</w:t>
      </w:r>
      <w:r w:rsidRPr="008360B2">
        <w:rPr>
          <w:rFonts w:ascii="Times" w:hAnsi="Times" w:cs="Times New Roman"/>
          <w:kern w:val="0"/>
          <w:sz w:val="24"/>
          <w:szCs w:val="24"/>
        </w:rPr>
        <w:t xml:space="preserve"> </w:t>
      </w:r>
    </w:p>
    <w:p w14:paraId="3B126A68" w14:textId="77777777" w:rsidR="00B65A87" w:rsidRPr="000E3087" w:rsidRDefault="00B65A87" w:rsidP="008360B2">
      <w:pPr>
        <w:spacing w:beforeLines="50" w:before="156" w:afterLines="50" w:after="156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A90B7E">
        <w:rPr>
          <w:rFonts w:ascii="Times New Roman" w:hAnsi="Times New Roman" w:cs="Times New Roman"/>
          <w:b/>
          <w:sz w:val="28"/>
          <w:szCs w:val="28"/>
        </w:rPr>
        <w:t>Supplementary Fig</w:t>
      </w:r>
      <w:r>
        <w:rPr>
          <w:rFonts w:ascii="Times New Roman" w:hAnsi="Times New Roman" w:cs="Times New Roman"/>
          <w:b/>
          <w:sz w:val="28"/>
          <w:szCs w:val="28"/>
        </w:rPr>
        <w:t>ure</w:t>
      </w:r>
      <w:r w:rsidRPr="00A90B7E">
        <w:rPr>
          <w:rFonts w:ascii="Times New Roman" w:hAnsi="Times New Roman" w:cs="Times New Roman"/>
          <w:b/>
          <w:sz w:val="28"/>
          <w:szCs w:val="28"/>
        </w:rPr>
        <w:t>s and Tables</w:t>
      </w:r>
    </w:p>
    <w:p w14:paraId="4C88FA76" w14:textId="77777777" w:rsidR="000E3087" w:rsidRDefault="000E3087" w:rsidP="008360B2">
      <w:pPr>
        <w:widowControl/>
        <w:spacing w:beforeLines="50" w:before="156" w:afterLines="50" w:after="156"/>
        <w:jc w:val="center"/>
        <w:rPr>
          <w:rFonts w:ascii="Times New Roman" w:eastAsia="微软雅黑" w:hAnsi="Times New Roman" w:cs="Times New Roman"/>
          <w:b/>
          <w:sz w:val="28"/>
        </w:rPr>
      </w:pPr>
      <w:r>
        <w:rPr>
          <w:rFonts w:ascii="Times New Roman" w:eastAsia="微软雅黑" w:hAnsi="Times New Roman" w:cs="Times New Roman" w:hint="eastAsia"/>
          <w:b/>
          <w:noProof/>
          <w:sz w:val="28"/>
        </w:rPr>
        <w:drawing>
          <wp:inline distT="0" distB="0" distL="0" distR="0" wp14:anchorId="765CAD10" wp14:editId="5C68284F">
            <wp:extent cx="5054484" cy="152458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1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64"/>
                    <a:stretch/>
                  </pic:blipFill>
                  <pic:spPr bwMode="auto">
                    <a:xfrm>
                      <a:off x="0" y="0"/>
                      <a:ext cx="5054656" cy="152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D632C" w14:textId="77777777" w:rsidR="00B65A87" w:rsidRDefault="00B65A87" w:rsidP="008360B2">
      <w:pPr>
        <w:widowControl/>
        <w:spacing w:beforeLines="50" w:before="156" w:afterLines="50" w:after="156"/>
        <w:rPr>
          <w:rFonts w:ascii="Times New Roman" w:eastAsia="微软雅黑" w:hAnsi="Times New Roman" w:cs="Times New Roman"/>
          <w:sz w:val="24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 xml:space="preserve">1 </w:t>
      </w:r>
      <w:r>
        <w:rPr>
          <w:rFonts w:ascii="Times New Roman" w:eastAsia="微软雅黑" w:hAnsi="Times New Roman" w:cs="Times New Roman"/>
          <w:sz w:val="24"/>
        </w:rPr>
        <w:t>S</w:t>
      </w:r>
      <w:r w:rsidRPr="001644B9">
        <w:rPr>
          <w:rFonts w:ascii="Times New Roman" w:eastAsia="微软雅黑" w:hAnsi="Times New Roman" w:cs="Times New Roman"/>
          <w:sz w:val="24"/>
        </w:rPr>
        <w:t>canning electron microscope (SEM) images</w:t>
      </w:r>
      <w:r>
        <w:rPr>
          <w:rFonts w:ascii="Times New Roman" w:eastAsia="微软雅黑" w:hAnsi="Times New Roman" w:cs="Times New Roman"/>
          <w:sz w:val="24"/>
        </w:rPr>
        <w:t xml:space="preserve"> of </w:t>
      </w:r>
      <w:r w:rsidRPr="00490EBF">
        <w:rPr>
          <w:rFonts w:ascii="Times New Roman" w:eastAsia="微软雅黑" w:hAnsi="Times New Roman" w:cs="Times New Roman"/>
          <w:b/>
          <w:sz w:val="24"/>
        </w:rPr>
        <w:t>a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 w:rsidRPr="00DB7E35">
        <w:rPr>
          <w:rFonts w:ascii="Times New Roman" w:eastAsia="微软雅黑" w:hAnsi="Times New Roman" w:cs="Times New Roman" w:hint="eastAsia"/>
          <w:i/>
          <w:iCs/>
          <w:sz w:val="24"/>
        </w:rPr>
        <w:t>n</w:t>
      </w:r>
      <w:r>
        <w:rPr>
          <w:rFonts w:ascii="Times New Roman" w:eastAsia="微软雅黑" w:hAnsi="Times New Roman" w:cs="Times New Roman"/>
          <w:sz w:val="24"/>
        </w:rPr>
        <w:t>-</w:t>
      </w:r>
      <w:r w:rsidRPr="00AB3EC8">
        <w:rPr>
          <w:rFonts w:ascii="Times New Roman" w:eastAsia="微软雅黑" w:hAnsi="Times New Roman" w:cs="Times New Roman"/>
          <w:sz w:val="24"/>
        </w:rPr>
        <w:t xml:space="preserve">GaN </w:t>
      </w:r>
      <w:r>
        <w:rPr>
          <w:rFonts w:ascii="Times New Roman" w:eastAsia="微软雅黑" w:hAnsi="Times New Roman" w:cs="Times New Roman"/>
          <w:sz w:val="24"/>
        </w:rPr>
        <w:t xml:space="preserve">and </w:t>
      </w:r>
      <w:r w:rsidRPr="00490EBF">
        <w:rPr>
          <w:rFonts w:ascii="Times New Roman" w:eastAsia="微软雅黑" w:hAnsi="Times New Roman" w:cs="Times New Roman"/>
          <w:b/>
          <w:sz w:val="24"/>
        </w:rPr>
        <w:t>b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p</w:t>
      </w:r>
      <w:r>
        <w:rPr>
          <w:rFonts w:ascii="Times New Roman" w:eastAsia="微软雅黑" w:hAnsi="Times New Roman" w:cs="Times New Roman"/>
          <w:sz w:val="24"/>
        </w:rPr>
        <w:t>-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n</w:t>
      </w:r>
      <w:r>
        <w:rPr>
          <w:rFonts w:ascii="Times New Roman" w:eastAsia="微软雅黑" w:hAnsi="Times New Roman" w:cs="Times New Roman"/>
          <w:sz w:val="24"/>
        </w:rPr>
        <w:t xml:space="preserve"> GaN </w:t>
      </w:r>
      <w:r w:rsidRPr="00AB3EC8">
        <w:rPr>
          <w:rFonts w:ascii="Times New Roman" w:eastAsia="微软雅黑" w:hAnsi="Times New Roman" w:cs="Times New Roman"/>
          <w:sz w:val="24"/>
        </w:rPr>
        <w:t>nanowires</w:t>
      </w:r>
      <w:r>
        <w:rPr>
          <w:rFonts w:ascii="Times New Roman" w:eastAsia="微软雅黑" w:hAnsi="Times New Roman" w:cs="Times New Roman"/>
          <w:sz w:val="24"/>
        </w:rPr>
        <w:t xml:space="preserve">. </w:t>
      </w:r>
      <w:r w:rsidRPr="005C3B2C">
        <w:rPr>
          <w:rFonts w:ascii="Times New Roman" w:eastAsia="微软雅黑" w:hAnsi="Times New Roman" w:cs="Times New Roman"/>
          <w:b/>
          <w:sz w:val="24"/>
        </w:rPr>
        <w:t>c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 w:rsidRPr="00AB3EC8">
        <w:rPr>
          <w:rFonts w:ascii="Times New Roman" w:eastAsia="微软雅黑" w:hAnsi="Times New Roman" w:cs="Times New Roman"/>
          <w:sz w:val="24"/>
        </w:rPr>
        <w:t>Open</w:t>
      </w:r>
      <w:r>
        <w:rPr>
          <w:rFonts w:ascii="Times New Roman" w:eastAsia="微软雅黑" w:hAnsi="Times New Roman" w:cs="Times New Roman"/>
          <w:sz w:val="24"/>
        </w:rPr>
        <w:t>-</w:t>
      </w:r>
      <w:r w:rsidRPr="00AB3EC8">
        <w:rPr>
          <w:rFonts w:ascii="Times New Roman" w:eastAsia="微软雅黑" w:hAnsi="Times New Roman" w:cs="Times New Roman"/>
          <w:sz w:val="24"/>
        </w:rPr>
        <w:t>circuit potential</w:t>
      </w:r>
      <w:r>
        <w:rPr>
          <w:rFonts w:ascii="Times New Roman" w:eastAsia="微软雅黑" w:hAnsi="Times New Roman" w:cs="Times New Roman"/>
          <w:sz w:val="24"/>
        </w:rPr>
        <w:t xml:space="preserve"> (OCP)</w:t>
      </w:r>
      <w:r w:rsidRPr="00AB3EC8">
        <w:rPr>
          <w:rFonts w:ascii="Times New Roman" w:eastAsia="微软雅黑" w:hAnsi="Times New Roman" w:cs="Times New Roman"/>
          <w:sz w:val="24"/>
        </w:rPr>
        <w:t xml:space="preserve"> measurements of the </w:t>
      </w:r>
      <w:r w:rsidRPr="00DB7E35">
        <w:rPr>
          <w:rFonts w:ascii="Times New Roman" w:eastAsia="微软雅黑" w:hAnsi="Times New Roman" w:cs="Times New Roman" w:hint="eastAsia"/>
          <w:i/>
          <w:iCs/>
          <w:sz w:val="24"/>
        </w:rPr>
        <w:t>n</w:t>
      </w:r>
      <w:r>
        <w:rPr>
          <w:rFonts w:ascii="Times New Roman" w:eastAsia="微软雅黑" w:hAnsi="Times New Roman" w:cs="Times New Roman"/>
          <w:sz w:val="24"/>
        </w:rPr>
        <w:t>-</w:t>
      </w:r>
      <w:r w:rsidRPr="00AB3EC8">
        <w:rPr>
          <w:rFonts w:ascii="Times New Roman" w:eastAsia="微软雅黑" w:hAnsi="Times New Roman" w:cs="Times New Roman"/>
          <w:sz w:val="24"/>
        </w:rPr>
        <w:t xml:space="preserve">GaN </w:t>
      </w:r>
      <w:r>
        <w:rPr>
          <w:rFonts w:ascii="Times New Roman" w:eastAsia="微软雅黑" w:hAnsi="Times New Roman" w:cs="Times New Roman"/>
          <w:sz w:val="24"/>
        </w:rPr>
        <w:t xml:space="preserve">and 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p</w:t>
      </w:r>
      <w:r>
        <w:rPr>
          <w:rFonts w:ascii="Times New Roman" w:eastAsia="微软雅黑" w:hAnsi="Times New Roman" w:cs="Times New Roman"/>
          <w:sz w:val="24"/>
        </w:rPr>
        <w:t>-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n</w:t>
      </w:r>
      <w:r>
        <w:rPr>
          <w:rFonts w:ascii="Times New Roman" w:eastAsia="微软雅黑" w:hAnsi="Times New Roman" w:cs="Times New Roman"/>
          <w:sz w:val="24"/>
        </w:rPr>
        <w:t xml:space="preserve"> GaN </w:t>
      </w:r>
      <w:r w:rsidRPr="00AB3EC8">
        <w:rPr>
          <w:rFonts w:ascii="Times New Roman" w:eastAsia="微软雅黑" w:hAnsi="Times New Roman" w:cs="Times New Roman"/>
          <w:sz w:val="24"/>
        </w:rPr>
        <w:t>nanowires under 3</w:t>
      </w:r>
      <w:r>
        <w:rPr>
          <w:rFonts w:ascii="Times New Roman" w:eastAsia="微软雅黑" w:hAnsi="Times New Roman" w:cs="Times New Roman"/>
          <w:sz w:val="24"/>
        </w:rPr>
        <w:t>40</w:t>
      </w:r>
      <w:r w:rsidRPr="00AB3EC8">
        <w:rPr>
          <w:rFonts w:ascii="Times New Roman" w:eastAsia="微软雅黑" w:hAnsi="Times New Roman" w:cs="Times New Roman"/>
          <w:sz w:val="24"/>
        </w:rPr>
        <w:t xml:space="preserve"> nm light illumination.</w:t>
      </w:r>
      <w:r w:rsidRPr="00AB3EC8">
        <w:t xml:space="preserve"> </w:t>
      </w:r>
      <w:r w:rsidRPr="00AD30EF">
        <w:rPr>
          <w:rFonts w:ascii="Times New Roman" w:eastAsia="微软雅黑" w:hAnsi="Times New Roman" w:cs="Times New Roman"/>
          <w:sz w:val="24"/>
        </w:rPr>
        <w:t>The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 w:rsidRPr="00AD30EF">
        <w:rPr>
          <w:rFonts w:ascii="Times New Roman" w:eastAsia="微软雅黑" w:hAnsi="Times New Roman" w:cs="Times New Roman"/>
          <w:sz w:val="24"/>
        </w:rPr>
        <w:t xml:space="preserve">ΔOCP in 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p</w:t>
      </w:r>
      <w:r w:rsidRPr="00AD30EF">
        <w:rPr>
          <w:rFonts w:ascii="Times New Roman" w:eastAsia="微软雅黑" w:hAnsi="Times New Roman" w:cs="Times New Roman"/>
          <w:sz w:val="24"/>
        </w:rPr>
        <w:t>-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n</w:t>
      </w:r>
      <w:r w:rsidRPr="00AD30EF">
        <w:rPr>
          <w:rFonts w:ascii="Times New Roman" w:eastAsia="微软雅黑" w:hAnsi="Times New Roman" w:cs="Times New Roman"/>
          <w:sz w:val="24"/>
        </w:rPr>
        <w:t xml:space="preserve"> GaN nanowires significantly exceeds that in 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n</w:t>
      </w:r>
      <w:r w:rsidRPr="00AD30EF">
        <w:rPr>
          <w:rFonts w:ascii="Times New Roman" w:eastAsia="微软雅黑" w:hAnsi="Times New Roman" w:cs="Times New Roman"/>
          <w:sz w:val="24"/>
        </w:rPr>
        <w:t xml:space="preserve">-GaN nanowires, providing evidence for the superior carrier separation and extraction efficiency within 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p</w:t>
      </w:r>
      <w:r w:rsidRPr="00AD30EF">
        <w:rPr>
          <w:rFonts w:ascii="Times New Roman" w:eastAsia="微软雅黑" w:hAnsi="Times New Roman" w:cs="Times New Roman"/>
          <w:sz w:val="24"/>
        </w:rPr>
        <w:t>-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n</w:t>
      </w:r>
      <w:r w:rsidRPr="00AD30EF">
        <w:rPr>
          <w:rFonts w:ascii="Times New Roman" w:eastAsia="微软雅黑" w:hAnsi="Times New Roman" w:cs="Times New Roman"/>
          <w:sz w:val="24"/>
        </w:rPr>
        <w:t xml:space="preserve"> GaN nanowires compared to </w:t>
      </w:r>
      <w:r w:rsidRPr="00DB7E35">
        <w:rPr>
          <w:rFonts w:ascii="Times New Roman" w:eastAsia="微软雅黑" w:hAnsi="Times New Roman" w:cs="Times New Roman"/>
          <w:i/>
          <w:iCs/>
          <w:sz w:val="24"/>
        </w:rPr>
        <w:t>n</w:t>
      </w:r>
      <w:r w:rsidRPr="00AD30EF">
        <w:rPr>
          <w:rFonts w:ascii="Times New Roman" w:eastAsia="微软雅黑" w:hAnsi="Times New Roman" w:cs="Times New Roman"/>
          <w:sz w:val="24"/>
        </w:rPr>
        <w:t>-GaN</w:t>
      </w:r>
      <w:r w:rsidRPr="00D70189"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>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AD30EF">
        <w:rPr>
          <w:rFonts w:ascii="Times New Roman" w:eastAsia="微软雅黑" w:hAnsi="Times New Roman" w:cs="Times New Roman"/>
          <w:sz w:val="24"/>
        </w:rPr>
        <w:t>.</w:t>
      </w:r>
    </w:p>
    <w:p w14:paraId="3CD274D0" w14:textId="77777777" w:rsidR="00B65A87" w:rsidRPr="00574367" w:rsidRDefault="00B65A87" w:rsidP="008360B2">
      <w:pPr>
        <w:widowControl/>
        <w:spacing w:beforeLines="50" w:before="156" w:afterLines="50" w:after="156"/>
        <w:rPr>
          <w:rFonts w:ascii="Times New Roman" w:eastAsia="微软雅黑" w:hAnsi="Times New Roman" w:cs="Times New Roman"/>
          <w:sz w:val="24"/>
        </w:rPr>
      </w:pPr>
      <w:r w:rsidRPr="00574367">
        <w:rPr>
          <w:rFonts w:ascii="Times New Roman" w:eastAsia="微软雅黑" w:hAnsi="Times New Roman" w:cs="Times New Roman"/>
          <w:sz w:val="24"/>
        </w:rPr>
        <w:br w:type="page"/>
      </w:r>
    </w:p>
    <w:p w14:paraId="70D823A1" w14:textId="77777777" w:rsidR="00B65A87" w:rsidRDefault="00622CD4" w:rsidP="008360B2">
      <w:pPr>
        <w:widowControl/>
        <w:spacing w:beforeLines="50" w:before="156" w:afterLines="50" w:after="156"/>
        <w:jc w:val="center"/>
        <w:rPr>
          <w:rFonts w:ascii="Times New Roman" w:eastAsia="微软雅黑" w:hAnsi="Times New Roman" w:cs="Times New Roman"/>
          <w:b/>
          <w:sz w:val="24"/>
        </w:rPr>
      </w:pPr>
      <w:r>
        <w:rPr>
          <w:rFonts w:ascii="Times New Roman" w:eastAsia="微软雅黑" w:hAnsi="Times New Roman" w:cs="Times New Roman"/>
          <w:b/>
          <w:noProof/>
          <w:sz w:val="24"/>
        </w:rPr>
        <w:lastRenderedPageBreak/>
        <w:drawing>
          <wp:inline distT="0" distB="0" distL="0" distR="0" wp14:anchorId="22DF5550" wp14:editId="6CD8A624">
            <wp:extent cx="4358244" cy="3459940"/>
            <wp:effectExtent l="0" t="0" r="4445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052" cy="34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BD00D" w14:textId="77777777" w:rsidR="00B65A87" w:rsidRDefault="00B65A87" w:rsidP="00907EB9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bookmarkStart w:id="2" w:name="_Hlk143289262"/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2</w:t>
      </w:r>
      <w:r w:rsidRPr="00874288">
        <w:rPr>
          <w:rFonts w:ascii="Times New Roman" w:eastAsia="微软雅黑" w:hAnsi="Times New Roman" w:cs="Times New Roman"/>
          <w:b/>
          <w:sz w:val="24"/>
        </w:rPr>
        <w:t xml:space="preserve"> </w:t>
      </w:r>
      <w:r w:rsidRPr="00D77C17">
        <w:rPr>
          <w:rFonts w:ascii="Times New Roman" w:eastAsia="微软雅黑" w:hAnsi="Times New Roman" w:cs="Times New Roman"/>
          <w:b/>
          <w:sz w:val="24"/>
        </w:rPr>
        <w:t>a</w:t>
      </w:r>
      <w:r w:rsidRPr="00874288"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F13E1A">
        <w:rPr>
          <w:rFonts w:ascii="Times New Roman" w:hAnsi="Times New Roman" w:cs="Times New Roman"/>
          <w:sz w:val="24"/>
          <w:szCs w:val="28"/>
        </w:rPr>
        <w:t>ide-view</w:t>
      </w:r>
      <w:r>
        <w:rPr>
          <w:rFonts w:ascii="Times New Roman" w:eastAsia="微软雅黑" w:hAnsi="Times New Roman" w:cs="Times New Roman" w:hint="eastAsia"/>
          <w:sz w:val="24"/>
        </w:rPr>
        <w:t xml:space="preserve"> </w:t>
      </w:r>
      <w:r>
        <w:rPr>
          <w:rFonts w:ascii="Times New Roman" w:eastAsia="微软雅黑" w:hAnsi="Times New Roman" w:cs="Times New Roman"/>
          <w:sz w:val="24"/>
        </w:rPr>
        <w:t xml:space="preserve">and </w:t>
      </w:r>
      <w:r w:rsidRPr="00D77C17">
        <w:rPr>
          <w:rFonts w:ascii="Times New Roman" w:eastAsia="微软雅黑" w:hAnsi="Times New Roman" w:cs="Times New Roman"/>
          <w:b/>
          <w:sz w:val="24"/>
        </w:rPr>
        <w:t>b</w:t>
      </w:r>
      <w:r w:rsidRPr="00853794">
        <w:rPr>
          <w:rFonts w:ascii="Times New Roman" w:hAnsi="Times New Roman" w:cs="Times New Roman"/>
          <w:sz w:val="24"/>
          <w:szCs w:val="28"/>
        </w:rPr>
        <w:t xml:space="preserve"> top-view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</w:rPr>
        <w:t>SE</w:t>
      </w:r>
      <w:r>
        <w:rPr>
          <w:rFonts w:ascii="Times New Roman" w:eastAsia="微软雅黑" w:hAnsi="Times New Roman" w:cs="Times New Roman"/>
          <w:sz w:val="24"/>
        </w:rPr>
        <w:t xml:space="preserve">M </w:t>
      </w:r>
      <w:r w:rsidRPr="00874288">
        <w:rPr>
          <w:rFonts w:ascii="Times New Roman" w:hAnsi="Times New Roman" w:cs="Times New Roman"/>
          <w:sz w:val="24"/>
          <w:szCs w:val="28"/>
        </w:rPr>
        <w:t>image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74288">
        <w:rPr>
          <w:rFonts w:ascii="Times New Roman" w:hAnsi="Times New Roman" w:cs="Times New Roman"/>
          <w:sz w:val="24"/>
          <w:szCs w:val="28"/>
        </w:rPr>
        <w:t xml:space="preserve">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s, </w:t>
      </w:r>
      <w:r w:rsidRPr="00D77C17">
        <w:rPr>
          <w:rFonts w:ascii="Times New Roman" w:eastAsia="微软雅黑" w:hAnsi="Times New Roman" w:cs="Times New Roman"/>
          <w:b/>
          <w:sz w:val="24"/>
        </w:rPr>
        <w:t>c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 w:rsidRPr="00853794">
        <w:rPr>
          <w:rFonts w:ascii="Times New Roman" w:hAnsi="Times New Roman" w:cs="Times New Roman"/>
          <w:sz w:val="24"/>
          <w:szCs w:val="28"/>
        </w:rPr>
        <w:t>the corresponding selected nanowire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area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s. </w:t>
      </w:r>
      <w:r w:rsidRPr="00853794">
        <w:rPr>
          <w:rFonts w:ascii="Times New Roman" w:hAnsi="Times New Roman" w:cs="Times New Roman"/>
          <w:sz w:val="24"/>
          <w:szCs w:val="28"/>
        </w:rPr>
        <w:t>The filling factor</w:t>
      </w:r>
      <w:r>
        <w:rPr>
          <w:rFonts w:ascii="Times New Roman" w:hAnsi="Times New Roman" w:cs="Times New Roman"/>
          <w:sz w:val="24"/>
          <w:szCs w:val="28"/>
        </w:rPr>
        <w:t xml:space="preserve"> is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approximately </w:t>
      </w:r>
      <w:r>
        <w:rPr>
          <w:rFonts w:ascii="Times New Roman" w:hAnsi="Times New Roman" w:cs="Times New Roman"/>
          <w:sz w:val="24"/>
          <w:szCs w:val="28"/>
        </w:rPr>
        <w:t xml:space="preserve">0.76. </w:t>
      </w:r>
      <w:r w:rsidRPr="00BF1DC3">
        <w:rPr>
          <w:rFonts w:ascii="Times New Roman" w:eastAsia="微软雅黑" w:hAnsi="Times New Roman" w:cs="Times New Roman"/>
          <w:b/>
          <w:sz w:val="24"/>
        </w:rPr>
        <w:t>d</w:t>
      </w:r>
      <w:r w:rsidRPr="00874288"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F13E1A">
        <w:rPr>
          <w:rFonts w:ascii="Times New Roman" w:hAnsi="Times New Roman" w:cs="Times New Roman"/>
          <w:sz w:val="24"/>
          <w:szCs w:val="28"/>
        </w:rPr>
        <w:t>ide-view</w:t>
      </w:r>
      <w:r>
        <w:rPr>
          <w:rFonts w:ascii="Times New Roman" w:eastAsia="微软雅黑" w:hAnsi="Times New Roman" w:cs="Times New Roman" w:hint="eastAsia"/>
          <w:sz w:val="24"/>
        </w:rPr>
        <w:t xml:space="preserve"> </w:t>
      </w:r>
      <w:r>
        <w:rPr>
          <w:rFonts w:ascii="Times New Roman" w:eastAsia="微软雅黑" w:hAnsi="Times New Roman" w:cs="Times New Roman"/>
          <w:sz w:val="24"/>
        </w:rPr>
        <w:t xml:space="preserve">and </w:t>
      </w:r>
      <w:r w:rsidRPr="00BF1DC3">
        <w:rPr>
          <w:rFonts w:ascii="Times New Roman" w:eastAsia="微软雅黑" w:hAnsi="Times New Roman" w:cs="Times New Roman"/>
          <w:b/>
          <w:sz w:val="24"/>
        </w:rPr>
        <w:t>e</w:t>
      </w:r>
      <w:r w:rsidRPr="00853794">
        <w:rPr>
          <w:rFonts w:ascii="Times New Roman" w:hAnsi="Times New Roman" w:cs="Times New Roman"/>
          <w:sz w:val="24"/>
          <w:szCs w:val="28"/>
        </w:rPr>
        <w:t xml:space="preserve"> top-view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</w:rPr>
        <w:t>SE</w:t>
      </w:r>
      <w:r>
        <w:rPr>
          <w:rFonts w:ascii="Times New Roman" w:eastAsia="微软雅黑" w:hAnsi="Times New Roman" w:cs="Times New Roman"/>
          <w:sz w:val="24"/>
        </w:rPr>
        <w:t xml:space="preserve">M </w:t>
      </w:r>
      <w:r w:rsidRPr="00874288">
        <w:rPr>
          <w:rFonts w:ascii="Times New Roman" w:hAnsi="Times New Roman" w:cs="Times New Roman"/>
          <w:sz w:val="24"/>
          <w:szCs w:val="28"/>
        </w:rPr>
        <w:t>image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74288">
        <w:rPr>
          <w:rFonts w:ascii="Times New Roman" w:hAnsi="Times New Roman" w:cs="Times New Roman"/>
          <w:sz w:val="24"/>
          <w:szCs w:val="28"/>
        </w:rPr>
        <w:t xml:space="preserve">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A02BD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s, </w:t>
      </w:r>
      <w:r w:rsidRPr="00BF1DC3">
        <w:rPr>
          <w:rFonts w:ascii="Times New Roman" w:eastAsia="微软雅黑" w:hAnsi="Times New Roman" w:cs="Times New Roman"/>
          <w:b/>
          <w:sz w:val="24"/>
        </w:rPr>
        <w:t>f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 w:rsidRPr="00853794">
        <w:rPr>
          <w:rFonts w:ascii="Times New Roman" w:hAnsi="Times New Roman" w:cs="Times New Roman"/>
          <w:sz w:val="24"/>
          <w:szCs w:val="28"/>
        </w:rPr>
        <w:t>the corresponding selected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area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A02BD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s. </w:t>
      </w:r>
      <w:r w:rsidRPr="00853794">
        <w:rPr>
          <w:rFonts w:ascii="Times New Roman" w:hAnsi="Times New Roman" w:cs="Times New Roman"/>
          <w:sz w:val="24"/>
          <w:szCs w:val="28"/>
        </w:rPr>
        <w:t>The filling factor</w:t>
      </w:r>
      <w:r>
        <w:rPr>
          <w:rFonts w:ascii="Times New Roman" w:hAnsi="Times New Roman" w:cs="Times New Roman"/>
          <w:sz w:val="24"/>
          <w:szCs w:val="28"/>
        </w:rPr>
        <w:t xml:space="preserve"> is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approximately </w:t>
      </w:r>
      <w:r>
        <w:rPr>
          <w:rFonts w:ascii="Times New Roman" w:hAnsi="Times New Roman" w:cs="Times New Roman"/>
          <w:sz w:val="24"/>
          <w:szCs w:val="28"/>
        </w:rPr>
        <w:t>0.77.</w:t>
      </w:r>
      <w:r w:rsidRPr="00A02BDA">
        <w:rPr>
          <w:rFonts w:ascii="Times New Roman" w:eastAsia="微软雅黑" w:hAnsi="Times New Roman" w:cs="Times New Roman"/>
          <w:sz w:val="24"/>
        </w:rPr>
        <w:t xml:space="preserve"> </w:t>
      </w:r>
      <w:r w:rsidRPr="00BF1DC3">
        <w:rPr>
          <w:rFonts w:ascii="Times New Roman" w:eastAsia="微软雅黑" w:hAnsi="Times New Roman" w:cs="Times New Roman"/>
          <w:b/>
          <w:sz w:val="24"/>
        </w:rPr>
        <w:t>g</w:t>
      </w:r>
      <w:r w:rsidRPr="00874288"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S</w:t>
      </w:r>
      <w:r w:rsidRPr="00F13E1A">
        <w:rPr>
          <w:rFonts w:ascii="Times New Roman" w:hAnsi="Times New Roman" w:cs="Times New Roman"/>
          <w:sz w:val="24"/>
          <w:szCs w:val="28"/>
        </w:rPr>
        <w:t>ide-view</w:t>
      </w:r>
      <w:r>
        <w:rPr>
          <w:rFonts w:ascii="Times New Roman" w:eastAsia="微软雅黑" w:hAnsi="Times New Roman" w:cs="Times New Roman" w:hint="eastAsia"/>
          <w:sz w:val="24"/>
        </w:rPr>
        <w:t xml:space="preserve"> </w:t>
      </w:r>
      <w:r>
        <w:rPr>
          <w:rFonts w:ascii="Times New Roman" w:eastAsia="微软雅黑" w:hAnsi="Times New Roman" w:cs="Times New Roman"/>
          <w:sz w:val="24"/>
        </w:rPr>
        <w:t xml:space="preserve">and </w:t>
      </w:r>
      <w:r w:rsidRPr="00BF1DC3">
        <w:rPr>
          <w:rFonts w:ascii="Times New Roman" w:eastAsia="微软雅黑" w:hAnsi="Times New Roman" w:cs="Times New Roman"/>
          <w:b/>
          <w:sz w:val="24"/>
        </w:rPr>
        <w:t>h</w:t>
      </w:r>
      <w:r w:rsidRPr="00853794">
        <w:rPr>
          <w:rFonts w:ascii="Times New Roman" w:hAnsi="Times New Roman" w:cs="Times New Roman"/>
          <w:sz w:val="24"/>
          <w:szCs w:val="28"/>
        </w:rPr>
        <w:t xml:space="preserve"> top-view</w:t>
      </w:r>
      <w:r>
        <w:rPr>
          <w:rFonts w:ascii="Times New Roman" w:eastAsia="微软雅黑" w:hAnsi="Times New Roman" w:cs="Times New Roman"/>
          <w:sz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</w:rPr>
        <w:t>SE</w:t>
      </w:r>
      <w:r>
        <w:rPr>
          <w:rFonts w:ascii="Times New Roman" w:eastAsia="微软雅黑" w:hAnsi="Times New Roman" w:cs="Times New Roman"/>
          <w:sz w:val="24"/>
        </w:rPr>
        <w:t xml:space="preserve">M </w:t>
      </w:r>
      <w:r w:rsidRPr="00874288">
        <w:rPr>
          <w:rFonts w:ascii="Times New Roman" w:hAnsi="Times New Roman" w:cs="Times New Roman"/>
          <w:sz w:val="24"/>
          <w:szCs w:val="28"/>
        </w:rPr>
        <w:t>image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74288">
        <w:rPr>
          <w:rFonts w:ascii="Times New Roman" w:hAnsi="Times New Roman" w:cs="Times New Roman"/>
          <w:sz w:val="24"/>
          <w:szCs w:val="28"/>
        </w:rPr>
        <w:t xml:space="preserve">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A02BD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s, </w:t>
      </w:r>
      <w:proofErr w:type="spellStart"/>
      <w:r w:rsidRPr="00BF1DC3">
        <w:rPr>
          <w:rFonts w:ascii="Times New Roman" w:eastAsia="微软雅黑" w:hAnsi="Times New Roman" w:cs="Times New Roman"/>
          <w:b/>
          <w:sz w:val="24"/>
        </w:rPr>
        <w:t>i</w:t>
      </w:r>
      <w:proofErr w:type="spellEnd"/>
      <w:r>
        <w:rPr>
          <w:rFonts w:ascii="Times New Roman" w:eastAsia="微软雅黑" w:hAnsi="Times New Roman" w:cs="Times New Roman"/>
          <w:sz w:val="24"/>
        </w:rPr>
        <w:t xml:space="preserve"> </w:t>
      </w:r>
      <w:r w:rsidRPr="00853794">
        <w:rPr>
          <w:rFonts w:ascii="Times New Roman" w:hAnsi="Times New Roman" w:cs="Times New Roman"/>
          <w:sz w:val="24"/>
          <w:szCs w:val="28"/>
        </w:rPr>
        <w:t>the corresponding selected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area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A02BDA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s. </w:t>
      </w:r>
      <w:r w:rsidRPr="00853794">
        <w:rPr>
          <w:rFonts w:ascii="Times New Roman" w:hAnsi="Times New Roman" w:cs="Times New Roman"/>
          <w:sz w:val="24"/>
          <w:szCs w:val="28"/>
        </w:rPr>
        <w:t>The filling factor</w:t>
      </w:r>
      <w:r>
        <w:rPr>
          <w:rFonts w:ascii="Times New Roman" w:hAnsi="Times New Roman" w:cs="Times New Roman"/>
          <w:sz w:val="24"/>
          <w:szCs w:val="28"/>
        </w:rPr>
        <w:t xml:space="preserve"> is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approximately </w:t>
      </w:r>
      <w:r>
        <w:rPr>
          <w:rFonts w:ascii="Times New Roman" w:hAnsi="Times New Roman" w:cs="Times New Roman"/>
          <w:sz w:val="24"/>
          <w:szCs w:val="28"/>
        </w:rPr>
        <w:t>0.80.</w:t>
      </w:r>
      <w:r w:rsidRPr="00853794">
        <w:rPr>
          <w:rFonts w:ascii="Times New Roman" w:hAnsi="Times New Roman" w:cs="Times New Roman"/>
          <w:sz w:val="24"/>
          <w:szCs w:val="28"/>
        </w:rPr>
        <w:t xml:space="preserve"> The filling factor</w:t>
      </w:r>
      <w:r>
        <w:rPr>
          <w:rFonts w:ascii="Times New Roman" w:hAnsi="Times New Roman" w:cs="Times New Roman"/>
          <w:sz w:val="24"/>
          <w:szCs w:val="28"/>
        </w:rPr>
        <w:t xml:space="preserve">s </w:t>
      </w:r>
      <w:r>
        <w:rPr>
          <w:rFonts w:ascii="Times New Roman" w:hAnsi="Times New Roman" w:cs="Times New Roman" w:hint="eastAsia"/>
          <w:sz w:val="24"/>
          <w:szCs w:val="28"/>
        </w:rPr>
        <w:t>are</w:t>
      </w:r>
      <w:r w:rsidRPr="00853794">
        <w:rPr>
          <w:rFonts w:ascii="Times New Roman" w:hAnsi="Times New Roman" w:cs="Times New Roman"/>
          <w:sz w:val="24"/>
          <w:szCs w:val="28"/>
        </w:rPr>
        <w:t xml:space="preserve"> calculated by the ratio of the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53794">
        <w:rPr>
          <w:rFonts w:ascii="Times New Roman" w:hAnsi="Times New Roman" w:cs="Times New Roman"/>
          <w:sz w:val="24"/>
          <w:szCs w:val="28"/>
        </w:rPr>
        <w:t xml:space="preserve"> area to the whole image area</w:t>
      </w:r>
      <w:r>
        <w:rPr>
          <w:rFonts w:ascii="Times New Roman" w:hAnsi="Times New Roman" w:cs="Times New Roman"/>
          <w:sz w:val="24"/>
          <w:szCs w:val="28"/>
        </w:rPr>
        <w:t>.</w:t>
      </w:r>
      <w:bookmarkEnd w:id="2"/>
    </w:p>
    <w:p w14:paraId="41C9403D" w14:textId="77777777" w:rsidR="00B65A87" w:rsidRPr="00945CFD" w:rsidRDefault="00622CD4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E6AA93D" wp14:editId="24DA6B88">
            <wp:extent cx="4744192" cy="2482333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297" cy="248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242DE" w14:textId="77777777" w:rsidR="00B65A87" w:rsidRDefault="00B65A87" w:rsidP="008360B2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3</w:t>
      </w:r>
      <w:r w:rsidRPr="00874288">
        <w:rPr>
          <w:rFonts w:ascii="Times New Roman" w:eastAsia="微软雅黑" w:hAnsi="Times New Roman" w:cs="Times New Roman"/>
          <w:b/>
          <w:sz w:val="24"/>
        </w:rPr>
        <w:t xml:space="preserve"> </w:t>
      </w:r>
      <w:bookmarkStart w:id="3" w:name="_Hlk143356238"/>
      <w:bookmarkStart w:id="4" w:name="_Hlk143356337"/>
      <w:r>
        <w:rPr>
          <w:rFonts w:ascii="Times New Roman" w:hAnsi="Times New Roman" w:cs="Times New Roman"/>
          <w:sz w:val="24"/>
          <w:szCs w:val="28"/>
        </w:rPr>
        <w:t>C</w:t>
      </w:r>
      <w:r w:rsidRPr="009B3A75">
        <w:rPr>
          <w:rFonts w:ascii="Times New Roman" w:hAnsi="Times New Roman" w:cs="Times New Roman"/>
          <w:sz w:val="24"/>
          <w:szCs w:val="28"/>
        </w:rPr>
        <w:t>ontact potential difference (</w:t>
      </w:r>
      <w:bookmarkStart w:id="5" w:name="_Hlk146390447"/>
      <w:r w:rsidRPr="009B3A75">
        <w:rPr>
          <w:rFonts w:ascii="Times New Roman" w:hAnsi="Times New Roman" w:cs="Times New Roman"/>
          <w:sz w:val="24"/>
          <w:szCs w:val="28"/>
        </w:rPr>
        <w:t>CPD</w:t>
      </w:r>
      <w:bookmarkEnd w:id="5"/>
      <w:r w:rsidRPr="009B3A75">
        <w:rPr>
          <w:rFonts w:ascii="Times New Roman" w:hAnsi="Times New Roman" w:cs="Times New Roman"/>
          <w:sz w:val="24"/>
          <w:szCs w:val="28"/>
        </w:rPr>
        <w:t xml:space="preserve">) </w:t>
      </w:r>
      <w:bookmarkStart w:id="6" w:name="_Hlk146390454"/>
      <w:r w:rsidRPr="009B3A75">
        <w:rPr>
          <w:rFonts w:ascii="Times New Roman" w:hAnsi="Times New Roman" w:cs="Times New Roman"/>
          <w:sz w:val="24"/>
          <w:szCs w:val="28"/>
        </w:rPr>
        <w:t xml:space="preserve">mappings </w:t>
      </w:r>
      <w:bookmarkEnd w:id="6"/>
      <w:r w:rsidRPr="009B3A75">
        <w:rPr>
          <w:rFonts w:ascii="Times New Roman" w:hAnsi="Times New Roman" w:cs="Times New Roman"/>
          <w:sz w:val="24"/>
          <w:szCs w:val="28"/>
        </w:rPr>
        <w:t>were obtained under dark condition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9B3A75">
        <w:rPr>
          <w:rFonts w:ascii="Times New Roman" w:hAnsi="Times New Roman" w:cs="Times New Roman"/>
          <w:sz w:val="24"/>
          <w:szCs w:val="28"/>
        </w:rPr>
        <w:t xml:space="preserve"> for </w:t>
      </w:r>
      <w:r w:rsidRPr="008B2387">
        <w:rPr>
          <w:rFonts w:ascii="Times New Roman" w:hAnsi="Times New Roman" w:cs="Times New Roman"/>
          <w:b/>
          <w:sz w:val="24"/>
          <w:szCs w:val="28"/>
        </w:rPr>
        <w:t>a</w:t>
      </w:r>
      <w:r w:rsidRPr="009B3A75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9B3A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9B3A75">
        <w:rPr>
          <w:rFonts w:ascii="Times New Roman" w:hAnsi="Times New Roman" w:cs="Times New Roman"/>
          <w:sz w:val="24"/>
          <w:szCs w:val="28"/>
        </w:rPr>
        <w:t xml:space="preserve"> GaN, </w:t>
      </w:r>
      <w:r w:rsidRPr="008B2387">
        <w:rPr>
          <w:rFonts w:ascii="Times New Roman" w:hAnsi="Times New Roman" w:cs="Times New Roman"/>
          <w:b/>
          <w:sz w:val="24"/>
          <w:szCs w:val="28"/>
        </w:rPr>
        <w:t>b</w:t>
      </w:r>
      <w:r w:rsidRPr="009B3A75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9B3A75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9B3A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9B3A75">
        <w:rPr>
          <w:rFonts w:ascii="Times New Roman" w:hAnsi="Times New Roman" w:cs="Times New Roman"/>
          <w:sz w:val="24"/>
          <w:szCs w:val="28"/>
        </w:rPr>
        <w:t xml:space="preserve"> GaN, and </w:t>
      </w:r>
      <w:r w:rsidRPr="008B2387">
        <w:rPr>
          <w:rFonts w:ascii="Times New Roman" w:hAnsi="Times New Roman" w:cs="Times New Roman"/>
          <w:b/>
          <w:sz w:val="24"/>
          <w:szCs w:val="28"/>
        </w:rPr>
        <w:t>c</w:t>
      </w:r>
      <w:r w:rsidRPr="009B3A75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9B3A75">
        <w:rPr>
          <w:rFonts w:ascii="Times New Roman" w:hAnsi="Times New Roman" w:cs="Times New Roman"/>
          <w:sz w:val="24"/>
          <w:szCs w:val="28"/>
          <w:vertAlign w:val="superscript"/>
        </w:rPr>
        <w:t>++</w:t>
      </w:r>
      <w:r w:rsidRPr="009B3A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9B3A75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E31775">
        <w:rPr>
          <w:rFonts w:ascii="Times New Roman" w:hAnsi="Times New Roman" w:cs="Times New Roman"/>
          <w:sz w:val="24"/>
          <w:szCs w:val="28"/>
        </w:rPr>
        <w:t>, respectively</w:t>
      </w:r>
      <w:r w:rsidRPr="009B3A75">
        <w:rPr>
          <w:rFonts w:ascii="Times New Roman" w:hAnsi="Times New Roman" w:cs="Times New Roman"/>
          <w:sz w:val="24"/>
          <w:szCs w:val="28"/>
        </w:rPr>
        <w:t xml:space="preserve">. </w:t>
      </w:r>
      <w:bookmarkEnd w:id="3"/>
      <w:r w:rsidRPr="00E31775">
        <w:rPr>
          <w:rFonts w:ascii="Times New Roman" w:hAnsi="Times New Roman" w:cs="Times New Roman"/>
          <w:sz w:val="24"/>
          <w:szCs w:val="28"/>
        </w:rPr>
        <w:t>The corresponding average CPD values</w:t>
      </w:r>
      <w:r w:rsidRPr="00770D1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in</w:t>
      </w:r>
      <w:r w:rsidRPr="00E31775">
        <w:rPr>
          <w:rFonts w:ascii="Times New Roman" w:hAnsi="Times New Roman" w:cs="Times New Roman"/>
          <w:sz w:val="24"/>
          <w:szCs w:val="28"/>
        </w:rPr>
        <w:t xml:space="preserve"> a 2 </w:t>
      </w:r>
      <w:proofErr w:type="spellStart"/>
      <w:r w:rsidRPr="00E31775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E31775">
        <w:rPr>
          <w:rFonts w:ascii="Times New Roman" w:hAnsi="Times New Roman" w:cs="Times New Roman"/>
          <w:sz w:val="24"/>
          <w:szCs w:val="28"/>
        </w:rPr>
        <w:t xml:space="preserve"> × 2 </w:t>
      </w:r>
      <w:proofErr w:type="spellStart"/>
      <w:r w:rsidRPr="00E31775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E31775">
        <w:rPr>
          <w:rFonts w:ascii="Times New Roman" w:hAnsi="Times New Roman" w:cs="Times New Roman"/>
          <w:sz w:val="24"/>
          <w:szCs w:val="28"/>
        </w:rPr>
        <w:t xml:space="preserve"> region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297B44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1770F1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 xml:space="preserve">, and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1770F1">
        <w:rPr>
          <w:rFonts w:ascii="Times New Roman" w:hAnsi="Times New Roman" w:cs="Times New Roman"/>
          <w:sz w:val="24"/>
          <w:szCs w:val="28"/>
          <w:vertAlign w:val="superscript"/>
        </w:rPr>
        <w:t>++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E3177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are</w:t>
      </w:r>
      <w:r w:rsidRPr="00E31775">
        <w:rPr>
          <w:rFonts w:ascii="Times New Roman" w:hAnsi="Times New Roman" w:cs="Times New Roman"/>
          <w:sz w:val="24"/>
          <w:szCs w:val="28"/>
        </w:rPr>
        <w:t xml:space="preserve"> 268.1, 97.6, </w:t>
      </w:r>
      <w:r>
        <w:rPr>
          <w:rFonts w:ascii="Times New Roman" w:hAnsi="Times New Roman" w:cs="Times New Roman"/>
          <w:sz w:val="24"/>
          <w:szCs w:val="28"/>
        </w:rPr>
        <w:t xml:space="preserve">and </w:t>
      </w:r>
      <w:r w:rsidRPr="00E31775">
        <w:rPr>
          <w:rFonts w:ascii="Times New Roman" w:hAnsi="Times New Roman" w:cs="Times New Roman"/>
          <w:sz w:val="24"/>
          <w:szCs w:val="28"/>
        </w:rPr>
        <w:t>-175.1 mV</w:t>
      </w:r>
      <w:bookmarkStart w:id="7" w:name="_Hlk143356250"/>
      <w:r w:rsidRPr="00E31775">
        <w:rPr>
          <w:rFonts w:ascii="Times New Roman" w:hAnsi="Times New Roman" w:cs="Times New Roman"/>
          <w:sz w:val="24"/>
          <w:szCs w:val="28"/>
        </w:rPr>
        <w:t>, respectively</w:t>
      </w:r>
      <w:bookmarkEnd w:id="7"/>
      <w:r w:rsidRPr="00E3177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9B3A75">
        <w:rPr>
          <w:rFonts w:ascii="Times New Roman" w:hAnsi="Times New Roman" w:cs="Times New Roman"/>
          <w:sz w:val="24"/>
          <w:szCs w:val="28"/>
        </w:rPr>
        <w:t xml:space="preserve">Additionally, CPD </w:t>
      </w:r>
      <w:r w:rsidRPr="009B3A75">
        <w:rPr>
          <w:rFonts w:ascii="Times New Roman" w:hAnsi="Times New Roman" w:cs="Times New Roman"/>
          <w:sz w:val="24"/>
          <w:szCs w:val="28"/>
        </w:rPr>
        <w:lastRenderedPageBreak/>
        <w:t xml:space="preserve">mappings were recorded under the illumination of 340 nm </w:t>
      </w:r>
      <w:proofErr w:type="spellStart"/>
      <w:r w:rsidRPr="009B3A75">
        <w:rPr>
          <w:rFonts w:ascii="Times New Roman" w:hAnsi="Times New Roman" w:cs="Times New Roman"/>
          <w:sz w:val="24"/>
          <w:szCs w:val="28"/>
        </w:rPr>
        <w:t xml:space="preserve">for </w:t>
      </w:r>
      <w:r w:rsidRPr="008B2387">
        <w:rPr>
          <w:rFonts w:ascii="Times New Roman" w:hAnsi="Times New Roman" w:cs="Times New Roman"/>
          <w:b/>
          <w:sz w:val="24"/>
          <w:szCs w:val="28"/>
        </w:rPr>
        <w:t>d</w:t>
      </w:r>
      <w:proofErr w:type="spellEnd"/>
      <w:r w:rsidRPr="009B3A75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9B3A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9B3A75">
        <w:rPr>
          <w:rFonts w:ascii="Times New Roman" w:hAnsi="Times New Roman" w:cs="Times New Roman"/>
          <w:sz w:val="24"/>
          <w:szCs w:val="28"/>
        </w:rPr>
        <w:t xml:space="preserve"> GaN, </w:t>
      </w:r>
      <w:r w:rsidRPr="008B2387">
        <w:rPr>
          <w:rFonts w:ascii="Times New Roman" w:hAnsi="Times New Roman" w:cs="Times New Roman"/>
          <w:b/>
          <w:sz w:val="24"/>
          <w:szCs w:val="28"/>
        </w:rPr>
        <w:t>e</w:t>
      </w:r>
      <w:r w:rsidRPr="009B3A75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9B3A75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9B3A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9B3A75">
        <w:rPr>
          <w:rFonts w:ascii="Times New Roman" w:hAnsi="Times New Roman" w:cs="Times New Roman"/>
          <w:sz w:val="24"/>
          <w:szCs w:val="28"/>
        </w:rPr>
        <w:t xml:space="preserve"> GaN, and </w:t>
      </w:r>
      <w:r w:rsidRPr="008B2387">
        <w:rPr>
          <w:rFonts w:ascii="Times New Roman" w:hAnsi="Times New Roman" w:cs="Times New Roman"/>
          <w:b/>
          <w:sz w:val="24"/>
          <w:szCs w:val="28"/>
        </w:rPr>
        <w:t>f</w:t>
      </w:r>
      <w:r w:rsidRPr="009B3A75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9B3A75">
        <w:rPr>
          <w:rFonts w:ascii="Times New Roman" w:hAnsi="Times New Roman" w:cs="Times New Roman"/>
          <w:sz w:val="24"/>
          <w:szCs w:val="28"/>
          <w:vertAlign w:val="superscript"/>
        </w:rPr>
        <w:t>++</w:t>
      </w:r>
      <w:r w:rsidRPr="009B3A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9B3A75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E31775">
        <w:rPr>
          <w:rFonts w:ascii="Times New Roman" w:hAnsi="Times New Roman" w:cs="Times New Roman"/>
          <w:sz w:val="24"/>
          <w:szCs w:val="28"/>
        </w:rPr>
        <w:t>, respectively</w:t>
      </w:r>
      <w:r w:rsidRPr="009B3A7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E31775">
        <w:rPr>
          <w:rFonts w:ascii="Times New Roman" w:hAnsi="Times New Roman" w:cs="Times New Roman"/>
          <w:sz w:val="24"/>
          <w:szCs w:val="28"/>
        </w:rPr>
        <w:t>The corresponding average CPD values</w:t>
      </w:r>
      <w:r w:rsidRPr="00770D1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in</w:t>
      </w:r>
      <w:r w:rsidRPr="00E31775">
        <w:rPr>
          <w:rFonts w:ascii="Times New Roman" w:hAnsi="Times New Roman" w:cs="Times New Roman"/>
          <w:sz w:val="24"/>
          <w:szCs w:val="28"/>
        </w:rPr>
        <w:t xml:space="preserve"> a 2 </w:t>
      </w:r>
      <w:proofErr w:type="spellStart"/>
      <w:r w:rsidRPr="00E31775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E31775">
        <w:rPr>
          <w:rFonts w:ascii="Times New Roman" w:hAnsi="Times New Roman" w:cs="Times New Roman"/>
          <w:sz w:val="24"/>
          <w:szCs w:val="28"/>
        </w:rPr>
        <w:t xml:space="preserve"> × 2 </w:t>
      </w:r>
      <w:proofErr w:type="spellStart"/>
      <w:r w:rsidRPr="00E31775">
        <w:rPr>
          <w:rFonts w:ascii="Times New Roman" w:hAnsi="Times New Roman" w:cs="Times New Roman"/>
          <w:sz w:val="24"/>
          <w:szCs w:val="28"/>
        </w:rPr>
        <w:t>μm</w:t>
      </w:r>
      <w:proofErr w:type="spellEnd"/>
      <w:r w:rsidRPr="00E31775">
        <w:rPr>
          <w:rFonts w:ascii="Times New Roman" w:hAnsi="Times New Roman" w:cs="Times New Roman"/>
          <w:sz w:val="24"/>
          <w:szCs w:val="28"/>
        </w:rPr>
        <w:t xml:space="preserve"> region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297B44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1770F1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 xml:space="preserve">, and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1770F1">
        <w:rPr>
          <w:rFonts w:ascii="Times New Roman" w:hAnsi="Times New Roman" w:cs="Times New Roman"/>
          <w:sz w:val="24"/>
          <w:szCs w:val="28"/>
          <w:vertAlign w:val="superscript"/>
        </w:rPr>
        <w:t>++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E3177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are</w:t>
      </w:r>
      <w:r w:rsidRPr="00E31775">
        <w:rPr>
          <w:rFonts w:ascii="Times New Roman" w:hAnsi="Times New Roman" w:cs="Times New Roman"/>
          <w:sz w:val="24"/>
          <w:szCs w:val="28"/>
        </w:rPr>
        <w:t xml:space="preserve"> 632.0, 369.3, </w:t>
      </w:r>
      <w:r>
        <w:rPr>
          <w:rFonts w:ascii="Times New Roman" w:hAnsi="Times New Roman" w:cs="Times New Roman"/>
          <w:sz w:val="24"/>
          <w:szCs w:val="28"/>
        </w:rPr>
        <w:t xml:space="preserve">and </w:t>
      </w:r>
      <w:r w:rsidRPr="00E31775">
        <w:rPr>
          <w:rFonts w:ascii="Times New Roman" w:hAnsi="Times New Roman" w:cs="Times New Roman"/>
          <w:sz w:val="24"/>
          <w:szCs w:val="28"/>
        </w:rPr>
        <w:t>26.1 mV, respectively.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F613F">
        <w:rPr>
          <w:rFonts w:ascii="Times New Roman" w:hAnsi="Times New Roman" w:cs="Times New Roman"/>
          <w:sz w:val="24"/>
          <w:szCs w:val="28"/>
        </w:rPr>
        <w:t>The difference value between the contact potential under illuminated conditions and dark condition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8F613F">
        <w:rPr>
          <w:rFonts w:ascii="Times New Roman" w:hAnsi="Times New Roman" w:cs="Times New Roman"/>
          <w:sz w:val="24"/>
          <w:szCs w:val="28"/>
        </w:rPr>
        <w:t xml:space="preserve"> corresponds to surface photovoltage (SPV)</w:t>
      </w:r>
      <w:r w:rsidRPr="006C1C42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>The calculated SPV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 xml:space="preserve">values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297B44"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1770F1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 xml:space="preserve">, and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1770F1">
        <w:rPr>
          <w:rFonts w:ascii="Times New Roman" w:hAnsi="Times New Roman" w:cs="Times New Roman"/>
          <w:sz w:val="24"/>
          <w:szCs w:val="28"/>
          <w:vertAlign w:val="superscript"/>
        </w:rPr>
        <w:t>++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 xml:space="preserve">s are </w:t>
      </w:r>
      <w:r w:rsidRPr="00FB5079">
        <w:rPr>
          <w:rFonts w:ascii="Times New Roman" w:hAnsi="Times New Roman" w:cs="Times New Roman"/>
          <w:sz w:val="24"/>
          <w:szCs w:val="28"/>
        </w:rPr>
        <w:t>363.9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FB5079">
        <w:rPr>
          <w:rFonts w:ascii="Times New Roman" w:hAnsi="Times New Roman" w:cs="Times New Roman"/>
          <w:sz w:val="24"/>
          <w:szCs w:val="28"/>
        </w:rPr>
        <w:t xml:space="preserve"> 271.7, and 201.2 mV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E31775">
        <w:rPr>
          <w:rFonts w:ascii="Times New Roman" w:hAnsi="Times New Roman" w:cs="Times New Roman"/>
          <w:sz w:val="24"/>
          <w:szCs w:val="28"/>
        </w:rPr>
        <w:t>respectively</w:t>
      </w:r>
      <w:r w:rsidRPr="00FB5079">
        <w:rPr>
          <w:rFonts w:ascii="Times New Roman" w:hAnsi="Times New Roman" w:cs="Times New Roman"/>
          <w:sz w:val="24"/>
          <w:szCs w:val="28"/>
        </w:rPr>
        <w:t>.</w:t>
      </w:r>
      <w:bookmarkEnd w:id="4"/>
    </w:p>
    <w:p w14:paraId="31BC2F44" w14:textId="77777777" w:rsidR="00B65A87" w:rsidRPr="00874288" w:rsidRDefault="00B65A87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</w:rPr>
      </w:pPr>
      <w:r w:rsidRPr="00815E61">
        <w:rPr>
          <w:noProof/>
        </w:rPr>
        <w:drawing>
          <wp:inline distT="0" distB="0" distL="0" distR="0" wp14:anchorId="519A33D1" wp14:editId="23C2CC05">
            <wp:extent cx="5274310" cy="151962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E1DC5" w14:textId="77777777" w:rsidR="00B65A87" w:rsidRDefault="00B65A87" w:rsidP="008360B2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4</w:t>
      </w:r>
      <w:r w:rsidRPr="00874288">
        <w:rPr>
          <w:rFonts w:ascii="Times New Roman" w:eastAsia="微软雅黑" w:hAnsi="Times New Roman" w:cs="Times New Roman"/>
          <w:b/>
          <w:sz w:val="24"/>
        </w:rPr>
        <w:t xml:space="preserve"> </w:t>
      </w:r>
      <w:r w:rsidRPr="00377B5D">
        <w:rPr>
          <w:rFonts w:ascii="Times New Roman" w:hAnsi="Times New Roman" w:cs="Times New Roman"/>
          <w:sz w:val="24"/>
          <w:szCs w:val="28"/>
        </w:rPr>
        <w:t>valence band spectra of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5D21D3">
        <w:rPr>
          <w:rFonts w:ascii="Times New Roman" w:hAnsi="Times New Roman" w:cs="Times New Roman"/>
          <w:b/>
          <w:sz w:val="24"/>
          <w:szCs w:val="28"/>
        </w:rPr>
        <w:t>a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5D21D3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377B5D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 xml:space="preserve">, and </w:t>
      </w:r>
      <w:r w:rsidRPr="005D21D3">
        <w:rPr>
          <w:rFonts w:ascii="Times New Roman" w:hAnsi="Times New Roman" w:cs="Times New Roman"/>
          <w:b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377B5D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FB5079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FB5079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>s.</w:t>
      </w:r>
      <w:bookmarkStart w:id="8" w:name="_Hlk143356960"/>
      <w:r w:rsidRPr="00CF5237">
        <w:rPr>
          <w:rFonts w:ascii="Times New Roman" w:hAnsi="Times New Roman" w:cs="Times New Roman"/>
          <w:sz w:val="24"/>
          <w:szCs w:val="28"/>
        </w:rPr>
        <w:t xml:space="preserve"> The relative positions of the valence band maxima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A0705">
        <w:rPr>
          <w:rFonts w:ascii="Times New Roman" w:hAnsi="Times New Roman" w:cs="Times New Roman"/>
          <w:sz w:val="24"/>
          <w:szCs w:val="28"/>
        </w:rPr>
        <w:t>referred to the Fermi leve</w:t>
      </w:r>
      <w:r>
        <w:rPr>
          <w:rFonts w:ascii="Times New Roman" w:hAnsi="Times New Roman" w:cs="Times New Roman"/>
          <w:sz w:val="24"/>
          <w:szCs w:val="28"/>
        </w:rPr>
        <w:t>l</w:t>
      </w:r>
      <w:r w:rsidRPr="00CF5237">
        <w:rPr>
          <w:rFonts w:ascii="Times New Roman" w:hAnsi="Times New Roman" w:cs="Times New Roman"/>
          <w:sz w:val="24"/>
          <w:szCs w:val="28"/>
        </w:rPr>
        <w:t xml:space="preserve"> in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F5237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CF5237">
        <w:rPr>
          <w:rFonts w:ascii="Times New Roman" w:hAnsi="Times New Roman" w:cs="Times New Roman"/>
          <w:sz w:val="24"/>
          <w:szCs w:val="28"/>
        </w:rPr>
        <w:t xml:space="preserve"> GaN, </w:t>
      </w:r>
      <w:r w:rsidRPr="00DB7E35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Pr="00CF5237">
        <w:rPr>
          <w:rFonts w:ascii="Times New Roman" w:hAnsi="Times New Roman" w:cs="Times New Roman"/>
          <w:sz w:val="24"/>
          <w:szCs w:val="28"/>
          <w:vertAlign w:val="superscript"/>
        </w:rPr>
        <w:t>+</w:t>
      </w:r>
      <w:r w:rsidRPr="00CF5237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 w:hint="eastAsia"/>
          <w:i/>
          <w:iCs/>
          <w:sz w:val="24"/>
          <w:szCs w:val="28"/>
        </w:rPr>
        <w:t>n</w:t>
      </w:r>
      <w:r w:rsidRPr="00CF5237">
        <w:rPr>
          <w:rFonts w:ascii="Times New Roman" w:hAnsi="Times New Roman" w:cs="Times New Roman"/>
          <w:sz w:val="24"/>
          <w:szCs w:val="28"/>
        </w:rPr>
        <w:t xml:space="preserve"> GaN, and </w:t>
      </w:r>
      <w:r w:rsidRPr="00DB7E35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Pr="00CF5237">
        <w:rPr>
          <w:rFonts w:ascii="Times New Roman" w:hAnsi="Times New Roman" w:cs="Times New Roman"/>
          <w:sz w:val="24"/>
          <w:szCs w:val="28"/>
          <w:vertAlign w:val="superscript"/>
        </w:rPr>
        <w:t>++</w:t>
      </w:r>
      <w:r w:rsidRPr="00CF5237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 w:hint="eastAsia"/>
          <w:i/>
          <w:iCs/>
          <w:sz w:val="24"/>
          <w:szCs w:val="28"/>
        </w:rPr>
        <w:t>n</w:t>
      </w:r>
      <w:r w:rsidRPr="00CF5237">
        <w:rPr>
          <w:rFonts w:ascii="Times New Roman" w:hAnsi="Times New Roman" w:cs="Times New Roman"/>
          <w:sz w:val="24"/>
          <w:szCs w:val="28"/>
        </w:rPr>
        <w:t xml:space="preserve"> GaN</w:t>
      </w:r>
      <w:r w:rsidRPr="00D70189"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>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CF5237">
        <w:rPr>
          <w:rFonts w:ascii="Times New Roman" w:hAnsi="Times New Roman" w:cs="Times New Roman"/>
          <w:sz w:val="24"/>
          <w:szCs w:val="28"/>
        </w:rPr>
        <w:t xml:space="preserve"> were determined as 1.53, 1.36, and 1.12 eV, respectively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bookmarkEnd w:id="8"/>
    </w:p>
    <w:p w14:paraId="6A78CEC7" w14:textId="77777777" w:rsidR="00CE045C" w:rsidRPr="00874288" w:rsidRDefault="00CE045C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1FD6EAEE" wp14:editId="12FF6ABB">
            <wp:extent cx="4146558" cy="162098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718" cy="162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9BAF" w14:textId="77777777" w:rsidR="00B65A87" w:rsidRDefault="00B65A87" w:rsidP="00907EB9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5</w:t>
      </w:r>
      <w:r w:rsidRPr="00874288">
        <w:rPr>
          <w:rFonts w:ascii="Times New Roman" w:hAnsi="Times New Roman" w:cs="Times New Roman"/>
          <w:sz w:val="24"/>
        </w:rPr>
        <w:t xml:space="preserve"> </w:t>
      </w:r>
      <w:bookmarkStart w:id="9" w:name="_Hlk143357048"/>
      <w:r w:rsidRPr="00874288">
        <w:rPr>
          <w:rFonts w:ascii="Times New Roman" w:hAnsi="Times New Roman" w:cs="Times New Roman"/>
          <w:sz w:val="24"/>
          <w:szCs w:val="28"/>
        </w:rPr>
        <w:t xml:space="preserve">The continuous on/off cycles test 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nanowires under the illumination of </w:t>
      </w:r>
      <w:r>
        <w:rPr>
          <w:rFonts w:ascii="Times New Roman" w:hAnsi="Times New Roman" w:cs="Times New Roman"/>
          <w:sz w:val="24"/>
          <w:szCs w:val="28"/>
        </w:rPr>
        <w:t>340</w:t>
      </w:r>
      <w:r w:rsidRPr="00874288">
        <w:rPr>
          <w:rFonts w:ascii="Times New Roman" w:hAnsi="Times New Roman" w:cs="Times New Roman"/>
          <w:sz w:val="24"/>
          <w:szCs w:val="28"/>
        </w:rPr>
        <w:t xml:space="preserve"> nm.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E1A44">
        <w:rPr>
          <w:rFonts w:ascii="Times New Roman" w:hAnsi="Times New Roman" w:cs="Times New Roman"/>
          <w:sz w:val="24"/>
          <w:szCs w:val="28"/>
        </w:rPr>
        <w:t>The light intensit</w:t>
      </w:r>
      <w:r>
        <w:rPr>
          <w:rFonts w:ascii="Times New Roman" w:hAnsi="Times New Roman" w:cs="Times New Roman"/>
          <w:sz w:val="24"/>
          <w:szCs w:val="28"/>
        </w:rPr>
        <w:t>y</w:t>
      </w:r>
      <w:r w:rsidRPr="004E1A4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</w:t>
      </w:r>
      <w:r w:rsidRPr="004E1A44">
        <w:rPr>
          <w:rFonts w:ascii="Times New Roman" w:hAnsi="Times New Roman" w:cs="Times New Roman"/>
          <w:sz w:val="24"/>
          <w:szCs w:val="28"/>
        </w:rPr>
        <w:t xml:space="preserve"> kept at 0.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4E1A44">
        <w:rPr>
          <w:rFonts w:ascii="Times New Roman" w:hAnsi="Times New Roman" w:cs="Times New Roman"/>
          <w:sz w:val="24"/>
          <w:szCs w:val="28"/>
        </w:rPr>
        <w:t xml:space="preserve"> mW cm</w:t>
      </w:r>
      <w:r w:rsidRPr="004E1A44">
        <w:rPr>
          <w:rFonts w:ascii="Times New Roman" w:hAnsi="Times New Roman" w:cs="Times New Roman"/>
          <w:bCs/>
          <w:sz w:val="24"/>
          <w:szCs w:val="28"/>
          <w:vertAlign w:val="superscript"/>
          <w:lang w:val="en-GB"/>
        </w:rPr>
        <w:t>−2</w:t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>.</w:t>
      </w:r>
      <w:bookmarkEnd w:id="9"/>
    </w:p>
    <w:p w14:paraId="4DDE57EC" w14:textId="77777777" w:rsidR="00CE045C" w:rsidRDefault="00CE045C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6BAE393C" wp14:editId="15D6A092">
            <wp:extent cx="3075181" cy="1425039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414" cy="143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E049" w14:textId="77777777" w:rsidR="00B65A87" w:rsidRPr="00907EB9" w:rsidRDefault="00B65A87" w:rsidP="008360B2">
      <w:pPr>
        <w:widowControl/>
        <w:shd w:val="clear" w:color="auto" w:fill="FFFFFF"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907EB9">
        <w:rPr>
          <w:rFonts w:ascii="Times New Roman" w:eastAsia="微软雅黑" w:hAnsi="Times New Roman" w:cs="Times New Roman"/>
          <w:b/>
          <w:sz w:val="24"/>
        </w:rPr>
        <w:t>Fig. S6</w:t>
      </w:r>
      <w:r w:rsidRPr="00907EB9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</w:t>
      </w:r>
      <w:r w:rsidRPr="00907EB9">
        <w:rPr>
          <w:rFonts w:ascii="Times New Roman" w:eastAsia="宋体" w:hAnsi="Times New Roman" w:cs="Times New Roman"/>
          <w:kern w:val="0"/>
          <w:sz w:val="24"/>
          <w:szCs w:val="21"/>
        </w:rPr>
        <w:t xml:space="preserve">High-resolution TEM image of </w:t>
      </w:r>
      <w:proofErr w:type="gramStart"/>
      <w:r w:rsidRPr="00907EB9">
        <w:rPr>
          <w:rFonts w:ascii="Times New Roman" w:eastAsia="宋体" w:hAnsi="Times New Roman" w:cs="Times New Roman"/>
          <w:kern w:val="0"/>
          <w:sz w:val="24"/>
          <w:szCs w:val="21"/>
        </w:rPr>
        <w:t xml:space="preserve">the </w:t>
      </w:r>
      <w:r w:rsidRPr="00907EB9">
        <w:rPr>
          <w:rFonts w:ascii="Times New Roman" w:eastAsia="宋体" w:hAnsi="Times New Roman" w:cs="Times New Roman"/>
          <w:b/>
          <w:kern w:val="0"/>
          <w:sz w:val="24"/>
          <w:szCs w:val="21"/>
        </w:rPr>
        <w:t>a</w:t>
      </w:r>
      <w:proofErr w:type="gramEnd"/>
      <w:r w:rsidRPr="00907EB9">
        <w:rPr>
          <w:rFonts w:ascii="Times New Roman" w:eastAsia="宋体" w:hAnsi="Times New Roman" w:cs="Times New Roman"/>
          <w:b/>
          <w:kern w:val="0"/>
          <w:sz w:val="24"/>
          <w:szCs w:val="21"/>
        </w:rPr>
        <w:t xml:space="preserve"> </w:t>
      </w:r>
      <w:r w:rsidRPr="00DB7E35">
        <w:rPr>
          <w:rFonts w:ascii="Times New Roman" w:eastAsia="宋体" w:hAnsi="Times New Roman" w:cs="Times New Roman" w:hint="eastAsia"/>
          <w:i/>
          <w:iCs/>
          <w:kern w:val="0"/>
          <w:sz w:val="24"/>
          <w:szCs w:val="21"/>
        </w:rPr>
        <w:t>p</w:t>
      </w:r>
      <w:r w:rsidRPr="00907EB9">
        <w:rPr>
          <w:rFonts w:ascii="Times New Roman" w:eastAsia="宋体" w:hAnsi="Times New Roman" w:cs="Times New Roman" w:hint="eastAsia"/>
          <w:kern w:val="0"/>
          <w:sz w:val="24"/>
          <w:szCs w:val="21"/>
        </w:rPr>
        <w:t>-</w:t>
      </w:r>
      <w:r w:rsidRPr="00DB7E35">
        <w:rPr>
          <w:rFonts w:ascii="Times New Roman" w:eastAsia="宋体" w:hAnsi="Times New Roman" w:cs="Times New Roman" w:hint="eastAsia"/>
          <w:i/>
          <w:iCs/>
          <w:kern w:val="0"/>
          <w:sz w:val="24"/>
          <w:szCs w:val="21"/>
        </w:rPr>
        <w:t>n</w:t>
      </w:r>
      <w:r w:rsidRPr="00907EB9">
        <w:rPr>
          <w:rFonts w:ascii="Times New Roman" w:eastAsia="宋体" w:hAnsi="Times New Roman" w:cs="Times New Roman"/>
          <w:b/>
          <w:kern w:val="0"/>
          <w:sz w:val="24"/>
          <w:szCs w:val="21"/>
        </w:rPr>
        <w:t xml:space="preserve"> </w:t>
      </w:r>
      <w:r w:rsidRPr="00907EB9">
        <w:rPr>
          <w:rFonts w:ascii="Times New Roman" w:eastAsia="宋体" w:hAnsi="Times New Roman" w:cs="Times New Roman"/>
          <w:kern w:val="0"/>
          <w:sz w:val="24"/>
          <w:szCs w:val="21"/>
        </w:rPr>
        <w:t xml:space="preserve">GaN nanowires and </w:t>
      </w:r>
      <w:r w:rsidRPr="00907EB9">
        <w:rPr>
          <w:rFonts w:ascii="Times New Roman" w:eastAsia="宋体" w:hAnsi="Times New Roman" w:cs="Times New Roman"/>
          <w:b/>
          <w:kern w:val="0"/>
          <w:sz w:val="24"/>
          <w:szCs w:val="21"/>
        </w:rPr>
        <w:t xml:space="preserve">b </w:t>
      </w:r>
      <w:r w:rsidRPr="00DB7E35">
        <w:rPr>
          <w:rFonts w:ascii="Times New Roman" w:eastAsia="宋体" w:hAnsi="Times New Roman" w:cs="Times New Roman" w:hint="eastAsia"/>
          <w:i/>
          <w:iCs/>
          <w:kern w:val="0"/>
          <w:sz w:val="24"/>
          <w:szCs w:val="21"/>
        </w:rPr>
        <w:t>p</w:t>
      </w:r>
      <w:r w:rsidRPr="00907EB9">
        <w:rPr>
          <w:rFonts w:ascii="Times New Roman" w:eastAsia="宋体" w:hAnsi="Times New Roman" w:cs="Times New Roman" w:hint="eastAsia"/>
          <w:kern w:val="0"/>
          <w:sz w:val="24"/>
          <w:szCs w:val="21"/>
        </w:rPr>
        <w:t>-</w:t>
      </w:r>
      <w:r w:rsidRPr="00DB7E35">
        <w:rPr>
          <w:rFonts w:ascii="Times New Roman" w:eastAsia="宋体" w:hAnsi="Times New Roman" w:cs="Times New Roman" w:hint="eastAsia"/>
          <w:i/>
          <w:iCs/>
          <w:kern w:val="0"/>
          <w:sz w:val="24"/>
          <w:szCs w:val="21"/>
        </w:rPr>
        <w:t>n</w:t>
      </w:r>
      <w:r w:rsidRPr="00907EB9">
        <w:rPr>
          <w:rFonts w:ascii="Times New Roman" w:eastAsia="宋体" w:hAnsi="Times New Roman" w:cs="Times New Roman"/>
          <w:kern w:val="0"/>
          <w:sz w:val="24"/>
          <w:szCs w:val="21"/>
        </w:rPr>
        <w:t xml:space="preserve"> GaN/CoNiO</w:t>
      </w:r>
      <w:r w:rsidRPr="00907EB9">
        <w:rPr>
          <w:rFonts w:ascii="Times New Roman" w:eastAsia="宋体" w:hAnsi="Times New Roman" w:cs="Times New Roman"/>
          <w:kern w:val="0"/>
          <w:sz w:val="24"/>
          <w:szCs w:val="21"/>
          <w:vertAlign w:val="subscript"/>
        </w:rPr>
        <w:t>x</w:t>
      </w:r>
      <w:r w:rsidRPr="00907EB9">
        <w:rPr>
          <w:rFonts w:ascii="Times New Roman" w:eastAsia="宋体" w:hAnsi="Times New Roman" w:cs="Times New Roman"/>
          <w:kern w:val="0"/>
          <w:sz w:val="24"/>
          <w:szCs w:val="21"/>
        </w:rPr>
        <w:t xml:space="preserve"> nanowires. We can clearly observe the periodic lattice fringes in the GaN nanowires as well as the coated amorphous lay</w:t>
      </w:r>
      <w:r w:rsidR="00F10834">
        <w:rPr>
          <w:rFonts w:ascii="Times New Roman" w:eastAsia="宋体" w:hAnsi="Times New Roman" w:cs="Times New Roman"/>
          <w:kern w:val="0"/>
          <w:sz w:val="24"/>
          <w:szCs w:val="21"/>
        </w:rPr>
        <w:t>er around the nanowires surface.</w:t>
      </w:r>
    </w:p>
    <w:p w14:paraId="58AC2B68" w14:textId="77777777" w:rsidR="00BD6099" w:rsidRDefault="00BD609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65DAB88F" wp14:editId="12E736A5">
            <wp:extent cx="4276673" cy="1674421"/>
            <wp:effectExtent l="0" t="0" r="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7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211" cy="168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1B48" w14:textId="77777777" w:rsidR="00B65A87" w:rsidRDefault="00B65A87" w:rsidP="00F1083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7</w:t>
      </w:r>
      <w:r w:rsidRPr="00026F89">
        <w:rPr>
          <w:rFonts w:ascii="Times New Roman" w:hAnsi="Times New Roman" w:cs="Times New Roman"/>
          <w:sz w:val="24"/>
          <w:szCs w:val="28"/>
        </w:rPr>
        <w:t xml:space="preserve"> </w:t>
      </w:r>
      <w:r w:rsidRPr="00E31775">
        <w:rPr>
          <w:rFonts w:ascii="Times New Roman" w:hAnsi="Times New Roman" w:cs="Times New Roman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31775">
        <w:rPr>
          <w:rFonts w:ascii="Times New Roman" w:hAnsi="Times New Roman" w:cs="Times New Roman"/>
          <w:sz w:val="24"/>
          <w:szCs w:val="28"/>
        </w:rPr>
        <w:t>CP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E31775">
        <w:rPr>
          <w:rFonts w:ascii="Times New Roman" w:hAnsi="Times New Roman" w:cs="Times New Roman"/>
          <w:sz w:val="24"/>
          <w:szCs w:val="28"/>
        </w:rPr>
        <w:t xml:space="preserve"> mappings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0" w:name="OLE_LINK8"/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E317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E31775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>/CoNiO</w:t>
      </w:r>
      <w:r w:rsidRPr="00936CF4">
        <w:rPr>
          <w:rFonts w:ascii="Times New Roman" w:hAnsi="Times New Roman" w:cs="Times New Roman"/>
          <w:sz w:val="24"/>
          <w:szCs w:val="28"/>
          <w:vertAlign w:val="subscript"/>
        </w:rPr>
        <w:t>x</w:t>
      </w:r>
      <w:r w:rsidRPr="00D70189"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>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E31775">
        <w:rPr>
          <w:rFonts w:ascii="Times New Roman" w:hAnsi="Times New Roman" w:cs="Times New Roman"/>
          <w:sz w:val="24"/>
          <w:szCs w:val="28"/>
        </w:rPr>
        <w:t xml:space="preserve"> </w:t>
      </w:r>
      <w:bookmarkEnd w:id="10"/>
      <w:r>
        <w:rPr>
          <w:rFonts w:ascii="Times New Roman" w:hAnsi="Times New Roman" w:cs="Times New Roman"/>
          <w:sz w:val="24"/>
          <w:szCs w:val="28"/>
        </w:rPr>
        <w:t xml:space="preserve">under </w:t>
      </w:r>
      <w:r w:rsidRPr="00486EEE"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dark conditions and </w:t>
      </w:r>
      <w:r w:rsidRPr="00486EEE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31775">
        <w:rPr>
          <w:rFonts w:ascii="Times New Roman" w:hAnsi="Times New Roman" w:cs="Times New Roman"/>
          <w:sz w:val="24"/>
          <w:szCs w:val="28"/>
        </w:rPr>
        <w:t xml:space="preserve">under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E31775">
        <w:rPr>
          <w:rFonts w:ascii="Times New Roman" w:hAnsi="Times New Roman" w:cs="Times New Roman"/>
          <w:sz w:val="24"/>
          <w:szCs w:val="28"/>
        </w:rPr>
        <w:t>illumination of 340 nm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FB5079">
        <w:rPr>
          <w:rFonts w:ascii="Times New Roman" w:hAnsi="Times New Roman" w:cs="Times New Roman"/>
          <w:sz w:val="24"/>
          <w:szCs w:val="28"/>
        </w:rPr>
        <w:t>The calculated SPV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>values</w:t>
      </w:r>
      <w:r w:rsidRPr="003E5F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E31775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E31775">
        <w:rPr>
          <w:rFonts w:ascii="Times New Roman" w:hAnsi="Times New Roman" w:cs="Times New Roman"/>
          <w:sz w:val="24"/>
          <w:szCs w:val="28"/>
        </w:rPr>
        <w:t xml:space="preserve"> GaN nanowire</w:t>
      </w:r>
      <w:r>
        <w:rPr>
          <w:rFonts w:ascii="Times New Roman" w:hAnsi="Times New Roman" w:cs="Times New Roman"/>
          <w:sz w:val="24"/>
          <w:szCs w:val="28"/>
        </w:rPr>
        <w:t>/CoNiO</w:t>
      </w:r>
      <w:r w:rsidRPr="00936CF4">
        <w:rPr>
          <w:rFonts w:ascii="Times New Roman" w:hAnsi="Times New Roman" w:cs="Times New Roman"/>
          <w:sz w:val="24"/>
          <w:szCs w:val="28"/>
          <w:vertAlign w:val="subscript"/>
        </w:rPr>
        <w:t>x</w:t>
      </w:r>
      <w:r w:rsidRPr="00D70189">
        <w:rPr>
          <w:rFonts w:ascii="Times New Roman" w:hAnsi="Times New Roman" w:cs="Times New Roman"/>
          <w:sz w:val="24"/>
          <w:szCs w:val="28"/>
        </w:rPr>
        <w:t xml:space="preserve"> </w:t>
      </w:r>
      <w:r w:rsidRPr="00FB5079">
        <w:rPr>
          <w:rFonts w:ascii="Times New Roman" w:hAnsi="Times New Roman" w:cs="Times New Roman"/>
          <w:sz w:val="24"/>
          <w:szCs w:val="28"/>
        </w:rPr>
        <w:t>nanowire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FB5079">
        <w:rPr>
          <w:rFonts w:ascii="Times New Roman" w:hAnsi="Times New Roman" w:cs="Times New Roman"/>
          <w:sz w:val="24"/>
          <w:szCs w:val="28"/>
        </w:rPr>
        <w:t xml:space="preserve"> were </w:t>
      </w:r>
      <w:r>
        <w:rPr>
          <w:rFonts w:ascii="Times New Roman" w:hAnsi="Times New Roman" w:cs="Times New Roman"/>
          <w:sz w:val="24"/>
          <w:szCs w:val="28"/>
        </w:rPr>
        <w:t>766.8</w:t>
      </w:r>
      <w:r w:rsidRPr="00FB5079">
        <w:rPr>
          <w:rFonts w:ascii="Times New Roman" w:hAnsi="Times New Roman" w:cs="Times New Roman"/>
          <w:sz w:val="24"/>
          <w:szCs w:val="28"/>
        </w:rPr>
        <w:t xml:space="preserve"> mV.</w:t>
      </w:r>
    </w:p>
    <w:p w14:paraId="7EC58593" w14:textId="77777777" w:rsidR="00F10834" w:rsidRDefault="00F10834" w:rsidP="00F1083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</w:p>
    <w:p w14:paraId="7AA2523C" w14:textId="77777777" w:rsidR="00BD6099" w:rsidRDefault="00BD609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4B28129C" wp14:editId="5B5ECD20">
            <wp:extent cx="3043241" cy="2327564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8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549" cy="233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AF20" w14:textId="77777777" w:rsidR="00B65A87" w:rsidRDefault="00B65A87" w:rsidP="00F1083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8</w:t>
      </w:r>
      <w:r w:rsidRPr="00874288">
        <w:rPr>
          <w:rFonts w:ascii="Times New Roman" w:hAnsi="Times New Roman" w:cs="Times New Roman"/>
          <w:sz w:val="24"/>
          <w:szCs w:val="28"/>
        </w:rPr>
        <w:t xml:space="preserve"> Photocurrents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</w:t>
      </w:r>
      <w:r>
        <w:rPr>
          <w:rFonts w:ascii="Times New Roman" w:hAnsi="Times New Roman" w:cs="Times New Roman"/>
          <w:sz w:val="24"/>
          <w:szCs w:val="28"/>
        </w:rPr>
        <w:t>/CoNiO</w:t>
      </w:r>
      <w:r w:rsidRPr="00AE3A6D">
        <w:rPr>
          <w:rFonts w:ascii="Times New Roman" w:hAnsi="Times New Roman" w:cs="Times New Roman"/>
          <w:sz w:val="24"/>
          <w:szCs w:val="28"/>
          <w:vertAlign w:val="subscript"/>
        </w:rPr>
        <w:t>x</w:t>
      </w:r>
      <w:r w:rsidRPr="00874288">
        <w:rPr>
          <w:rFonts w:ascii="Times New Roman" w:hAnsi="Times New Roman" w:cs="Times New Roman"/>
          <w:sz w:val="24"/>
          <w:szCs w:val="28"/>
        </w:rPr>
        <w:t xml:space="preserve"> nanowires under the illumination of </w:t>
      </w:r>
      <w:r>
        <w:rPr>
          <w:rFonts w:ascii="Times New Roman" w:hAnsi="Times New Roman" w:cs="Times New Roman"/>
          <w:sz w:val="24"/>
          <w:szCs w:val="28"/>
        </w:rPr>
        <w:t>340</w:t>
      </w:r>
      <w:r w:rsidRPr="00874288">
        <w:rPr>
          <w:rFonts w:ascii="Times New Roman" w:hAnsi="Times New Roman" w:cs="Times New Roman"/>
          <w:sz w:val="24"/>
          <w:szCs w:val="28"/>
        </w:rPr>
        <w:t xml:space="preserve"> nm w</w:t>
      </w:r>
      <w:r w:rsidR="00F10834">
        <w:rPr>
          <w:rFonts w:ascii="Times New Roman" w:hAnsi="Times New Roman" w:cs="Times New Roman"/>
          <w:sz w:val="24"/>
          <w:szCs w:val="28"/>
        </w:rPr>
        <w:t>ith different light intensities</w:t>
      </w:r>
    </w:p>
    <w:p w14:paraId="000024B0" w14:textId="77777777" w:rsidR="00BD6099" w:rsidRPr="00F10834" w:rsidRDefault="00BD609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 w:rsidRPr="00F10834"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5EF03863" wp14:editId="40B02028">
            <wp:extent cx="2991660" cy="22860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9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319" cy="229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C210C" w14:textId="77777777" w:rsidR="00B65A87" w:rsidRDefault="00B65A87" w:rsidP="00F10834">
      <w:pPr>
        <w:widowControl/>
        <w:shd w:val="clear" w:color="auto" w:fill="FFFFFF"/>
        <w:spacing w:beforeLines="50" w:before="156" w:afterLines="50" w:after="156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11" w:name="OLE_LINK1"/>
      <w:bookmarkStart w:id="12" w:name="OLE_LINK2"/>
      <w:r w:rsidRPr="00F10834">
        <w:rPr>
          <w:rFonts w:ascii="Times New Roman" w:eastAsia="微软雅黑" w:hAnsi="Times New Roman" w:cs="Times New Roman"/>
          <w:b/>
          <w:sz w:val="24"/>
          <w:szCs w:val="24"/>
        </w:rPr>
        <w:t>Fig. S9</w:t>
      </w:r>
      <w:r w:rsidRPr="00F1083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</w:rPr>
        <w:t>Chopped LSV measurements from 0.55 to −0.15 V with a scan rate of 0.03 V s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−1</w:t>
      </w:r>
    </w:p>
    <w:p w14:paraId="3ADC8A2D" w14:textId="77777777" w:rsidR="00BD6099" w:rsidRDefault="00BD6099" w:rsidP="008360B2">
      <w:pPr>
        <w:widowControl/>
        <w:shd w:val="clear" w:color="auto" w:fill="FFFFFF"/>
        <w:spacing w:beforeLines="50" w:before="156" w:afterLines="50" w:after="156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3FCE717A" wp14:editId="6DE43214">
            <wp:extent cx="3002302" cy="2297876"/>
            <wp:effectExtent l="0" t="0" r="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10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197" cy="230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DA62E" w14:textId="77777777" w:rsidR="00B65A87" w:rsidRPr="00F10834" w:rsidRDefault="00B65A87" w:rsidP="00F10834">
      <w:pPr>
        <w:widowControl/>
        <w:shd w:val="clear" w:color="auto" w:fill="FFFFFF"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10834">
        <w:rPr>
          <w:rFonts w:ascii="Times New Roman" w:eastAsia="微软雅黑" w:hAnsi="Times New Roman" w:cs="Times New Roman"/>
          <w:b/>
          <w:sz w:val="24"/>
        </w:rPr>
        <w:t>Fig. S10</w:t>
      </w:r>
      <w:r w:rsidRPr="00F1083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</w:rPr>
        <w:t>Analysis of the response/recovery times of PEC</w:t>
      </w:r>
      <w:r w:rsidRPr="00F10834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</w:rPr>
        <w:t xml:space="preserve">photosensor employing </w:t>
      </w:r>
      <w:r w:rsidRPr="00DB7E35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DB7E35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n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</w:rPr>
        <w:t xml:space="preserve"> GaN/CoNiO</w:t>
      </w:r>
      <w:r w:rsidRPr="00F10834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x</w:t>
      </w:r>
      <w:bookmarkEnd w:id="11"/>
      <w:bookmarkEnd w:id="12"/>
    </w:p>
    <w:p w14:paraId="55CD17A3" w14:textId="77777777" w:rsidR="00E90C29" w:rsidRDefault="00E90C2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66622485" wp14:editId="5E1FFAE0">
            <wp:extent cx="4848746" cy="190599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11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053" cy="191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BBC1" w14:textId="77777777" w:rsidR="00B65A87" w:rsidRDefault="00B65A87" w:rsidP="00F10834">
      <w:pPr>
        <w:widowControl/>
        <w:spacing w:beforeLines="50" w:before="156" w:afterLines="50" w:after="156"/>
        <w:rPr>
          <w:rFonts w:ascii="Times New Roman" w:hAnsi="Times New Roman" w:cs="Times New Roman"/>
          <w:color w:val="000000" w:themeColor="text1"/>
          <w:sz w:val="24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bookmarkStart w:id="13" w:name="_Hlk147686849"/>
      <w:r>
        <w:rPr>
          <w:rFonts w:ascii="Times New Roman" w:eastAsia="微软雅黑" w:hAnsi="Times New Roman" w:cs="Times New Roman"/>
          <w:b/>
          <w:sz w:val="24"/>
        </w:rPr>
        <w:t>11</w:t>
      </w:r>
      <w:r w:rsidRPr="00874288">
        <w:rPr>
          <w:rFonts w:ascii="Times New Roman" w:hAnsi="Times New Roman" w:cs="Times New Roman"/>
          <w:sz w:val="24"/>
          <w:szCs w:val="28"/>
        </w:rPr>
        <w:t xml:space="preserve"> Photocurrents of the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874288"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874288">
        <w:rPr>
          <w:rFonts w:ascii="Times New Roman" w:hAnsi="Times New Roman" w:cs="Times New Roman"/>
          <w:sz w:val="24"/>
          <w:szCs w:val="28"/>
        </w:rPr>
        <w:t xml:space="preserve"> GaN nanowires </w:t>
      </w:r>
      <w:r>
        <w:rPr>
          <w:rFonts w:ascii="Times New Roman" w:hAnsi="Times New Roman" w:cs="Times New Roman"/>
          <w:sz w:val="24"/>
          <w:szCs w:val="28"/>
        </w:rPr>
        <w:t xml:space="preserve">measured </w:t>
      </w:r>
      <w:r w:rsidRPr="00874288">
        <w:rPr>
          <w:rFonts w:ascii="Times New Roman" w:hAnsi="Times New Roman" w:cs="Times New Roman"/>
          <w:sz w:val="24"/>
          <w:szCs w:val="28"/>
        </w:rPr>
        <w:t>under</w:t>
      </w:r>
      <w:r w:rsidRPr="0088271E">
        <w:rPr>
          <w:rFonts w:ascii="Times New Roman" w:hAnsi="Times New Roman" w:cs="Times New Roman"/>
          <w:sz w:val="24"/>
          <w:szCs w:val="28"/>
        </w:rPr>
        <w:t xml:space="preserve"> </w:t>
      </w:r>
      <w:r w:rsidRPr="00D7340B">
        <w:rPr>
          <w:rFonts w:ascii="Times New Roman" w:hAnsi="Times New Roman" w:cs="Times New Roman"/>
          <w:b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8271E">
        <w:rPr>
          <w:rFonts w:ascii="Times New Roman" w:hAnsi="Times New Roman" w:cs="Times New Roman"/>
          <w:sz w:val="24"/>
          <w:szCs w:val="28"/>
        </w:rPr>
        <w:t>pure electrolyte (deionized water)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D7340B">
        <w:rPr>
          <w:rFonts w:ascii="Times New Roman" w:hAnsi="Times New Roman" w:cs="Times New Roman"/>
          <w:b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8271E">
        <w:rPr>
          <w:rFonts w:ascii="Times New Roman" w:hAnsi="Times New Roman" w:cs="Times New Roman"/>
          <w:sz w:val="24"/>
          <w:szCs w:val="28"/>
        </w:rPr>
        <w:t>3</w:t>
      </w:r>
      <w:r w:rsidRPr="0088271E">
        <w:rPr>
          <w:rFonts w:ascii="Times New Roman" w:hAnsi="Times New Roman" w:cs="Times New Roman"/>
          <w:color w:val="000000" w:themeColor="text1"/>
          <w:sz w:val="24"/>
        </w:rPr>
        <w:t>0 µ</w:t>
      </w:r>
      <w:r>
        <w:rPr>
          <w:rFonts w:ascii="Times New Roman" w:hAnsi="Times New Roman" w:cs="Times New Roman"/>
          <w:color w:val="000000" w:themeColor="text1"/>
          <w:sz w:val="24"/>
        </w:rPr>
        <w:t>M</w:t>
      </w:r>
      <w:r w:rsidRPr="0088271E">
        <w:rPr>
          <w:rFonts w:ascii="Times New Roman" w:hAnsi="Times New Roman" w:cs="Times New Roman"/>
          <w:color w:val="000000" w:themeColor="text1"/>
          <w:sz w:val="24"/>
        </w:rPr>
        <w:t xml:space="preserve"> glucose.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Pr="0084335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</w:t>
      </w:r>
      <w:r w:rsidRPr="00874288">
        <w:rPr>
          <w:rFonts w:ascii="Times New Roman" w:hAnsi="Times New Roman" w:cs="Times New Roman"/>
          <w:sz w:val="24"/>
          <w:szCs w:val="28"/>
        </w:rPr>
        <w:t>hotocurrent</w:t>
      </w:r>
      <w:r>
        <w:rPr>
          <w:rFonts w:ascii="Times New Roman" w:hAnsi="Times New Roman" w:cs="Times New Roman"/>
          <w:sz w:val="24"/>
          <w:szCs w:val="28"/>
        </w:rPr>
        <w:t xml:space="preserve"> measured </w:t>
      </w:r>
      <w:r w:rsidRPr="00874288">
        <w:rPr>
          <w:rFonts w:ascii="Times New Roman" w:hAnsi="Times New Roman" w:cs="Times New Roman"/>
          <w:sz w:val="24"/>
          <w:szCs w:val="28"/>
        </w:rPr>
        <w:t>under</w:t>
      </w:r>
      <w:r w:rsidRPr="004E0E6C">
        <w:rPr>
          <w:rFonts w:ascii="Times New Roman" w:hAnsi="Times New Roman" w:cs="Times New Roman"/>
          <w:sz w:val="24"/>
          <w:szCs w:val="28"/>
        </w:rPr>
        <w:t xml:space="preserve"> </w:t>
      </w:r>
      <w:r w:rsidRPr="0088271E">
        <w:rPr>
          <w:rFonts w:ascii="Times New Roman" w:hAnsi="Times New Roman" w:cs="Times New Roman"/>
          <w:sz w:val="24"/>
          <w:szCs w:val="28"/>
        </w:rPr>
        <w:t>pure electrolyte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88271E">
        <w:rPr>
          <w:rFonts w:ascii="Times New Roman" w:hAnsi="Times New Roman" w:cs="Times New Roman"/>
          <w:sz w:val="24"/>
          <w:szCs w:val="28"/>
        </w:rPr>
        <w:t>3</w:t>
      </w:r>
      <w:r w:rsidRPr="0088271E">
        <w:rPr>
          <w:rFonts w:ascii="Times New Roman" w:hAnsi="Times New Roman" w:cs="Times New Roman"/>
          <w:color w:val="000000" w:themeColor="text1"/>
          <w:sz w:val="24"/>
        </w:rPr>
        <w:t>0 µ</w:t>
      </w:r>
      <w:r>
        <w:rPr>
          <w:rFonts w:ascii="Times New Roman" w:hAnsi="Times New Roman" w:cs="Times New Roman"/>
          <w:color w:val="000000" w:themeColor="text1"/>
          <w:sz w:val="24"/>
        </w:rPr>
        <w:t>M</w:t>
      </w:r>
      <w:r w:rsidRPr="0088271E">
        <w:rPr>
          <w:rFonts w:ascii="Times New Roman" w:hAnsi="Times New Roman" w:cs="Times New Roman"/>
          <w:color w:val="000000" w:themeColor="text1"/>
          <w:sz w:val="24"/>
        </w:rPr>
        <w:t xml:space="preserve"> glucose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is 0.080 and 0.085 </w:t>
      </w:r>
      <w:r w:rsidRPr="0088271E">
        <w:rPr>
          <w:rFonts w:ascii="Times New Roman" w:hAnsi="Times New Roman" w:cs="Times New Roman"/>
          <w:color w:val="000000" w:themeColor="text1"/>
          <w:sz w:val="24"/>
        </w:rPr>
        <w:t>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A, </w:t>
      </w:r>
      <w:r w:rsidRPr="004E0E6C">
        <w:rPr>
          <w:rFonts w:ascii="Times New Roman" w:hAnsi="Times New Roman" w:cs="Times New Roman"/>
          <w:color w:val="000000" w:themeColor="text1"/>
          <w:sz w:val="24"/>
        </w:rPr>
        <w:t>respectively</w:t>
      </w:r>
      <w:bookmarkEnd w:id="13"/>
      <w:r w:rsidR="00F10834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4FFB865" w14:textId="77777777" w:rsidR="00F10834" w:rsidRDefault="00F10834" w:rsidP="00F1083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</w:p>
    <w:p w14:paraId="1152005E" w14:textId="77777777" w:rsidR="00E90C29" w:rsidRDefault="00E90C2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0BE8472F" wp14:editId="68FF8773">
            <wp:extent cx="4571845" cy="1787236"/>
            <wp:effectExtent l="0" t="0" r="635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12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566" cy="17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CB6D" w14:textId="77777777" w:rsidR="00B65A87" w:rsidRDefault="00B65A87" w:rsidP="008360B2">
      <w:pPr>
        <w:widowControl/>
        <w:spacing w:beforeLines="50" w:before="156" w:afterLines="50" w:after="156"/>
        <w:rPr>
          <w:rFonts w:ascii="Times New Roman" w:hAnsi="Times New Roman" w:cs="Times New Roman"/>
          <w:color w:val="000000" w:themeColor="text1"/>
          <w:sz w:val="24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r>
        <w:rPr>
          <w:rFonts w:ascii="Times New Roman" w:eastAsia="微软雅黑" w:hAnsi="Times New Roman" w:cs="Times New Roman"/>
          <w:b/>
          <w:sz w:val="24"/>
        </w:rPr>
        <w:t>12</w:t>
      </w:r>
      <w:r w:rsidRPr="001D2D4F">
        <w:t xml:space="preserve"> </w:t>
      </w:r>
      <w:r w:rsidRPr="001D2D4F">
        <w:rPr>
          <w:rFonts w:ascii="Times New Roman" w:hAnsi="Times New Roman" w:cs="Times New Roman"/>
          <w:color w:val="000000" w:themeColor="text1"/>
          <w:sz w:val="24"/>
        </w:rPr>
        <w:t>SEM images exhibit the morphology of the p–n GaN/CoNiO</w:t>
      </w:r>
      <w:r w:rsidRPr="001D2D4F">
        <w:rPr>
          <w:rFonts w:ascii="Times New Roman" w:hAnsi="Times New Roman" w:cs="Times New Roman"/>
          <w:color w:val="000000" w:themeColor="text1"/>
          <w:sz w:val="24"/>
          <w:vertAlign w:val="subscript"/>
        </w:rPr>
        <w:t>x</w:t>
      </w:r>
      <w:r w:rsidRPr="001D2D4F">
        <w:rPr>
          <w:rFonts w:ascii="Times New Roman" w:hAnsi="Times New Roman" w:cs="Times New Roman"/>
          <w:color w:val="000000" w:themeColor="text1"/>
          <w:sz w:val="24"/>
        </w:rPr>
        <w:t xml:space="preserve"> nanowires </w:t>
      </w:r>
      <w:r w:rsidRPr="00C763A0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2D4F">
        <w:rPr>
          <w:rFonts w:ascii="Times New Roman" w:hAnsi="Times New Roman" w:cs="Times New Roman"/>
          <w:color w:val="000000" w:themeColor="text1"/>
          <w:sz w:val="24"/>
        </w:rPr>
        <w:t xml:space="preserve">before and </w:t>
      </w:r>
      <w:r w:rsidRPr="00C763A0">
        <w:rPr>
          <w:rFonts w:ascii="Times New Roman" w:hAnsi="Times New Roman" w:cs="Times New Roman" w:hint="eastAsia"/>
          <w:b/>
          <w:color w:val="000000" w:themeColor="text1"/>
          <w:sz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2D4F">
        <w:rPr>
          <w:rFonts w:ascii="Times New Roman" w:hAnsi="Times New Roman" w:cs="Times New Roman"/>
          <w:color w:val="000000" w:themeColor="text1"/>
          <w:sz w:val="24"/>
        </w:rPr>
        <w:t>after the 20-day test.</w:t>
      </w:r>
    </w:p>
    <w:p w14:paraId="115CCDB2" w14:textId="77777777" w:rsidR="00B65A87" w:rsidRPr="00E90C29" w:rsidRDefault="00B65A87" w:rsidP="008360B2">
      <w:pPr>
        <w:widowControl/>
        <w:spacing w:beforeLines="50" w:before="156" w:afterLines="50" w:after="156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04BE8E0" w14:textId="77777777" w:rsidR="00E90C29" w:rsidRDefault="00E90C2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2DFC3B84" wp14:editId="408410A5">
            <wp:extent cx="4416134" cy="1840676"/>
            <wp:effectExtent l="0" t="0" r="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13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825" cy="184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B097" w14:textId="77777777" w:rsidR="00B65A87" w:rsidRDefault="00B65A87" w:rsidP="00F10834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874288">
        <w:rPr>
          <w:rFonts w:ascii="Times New Roman" w:eastAsia="微软雅黑" w:hAnsi="Times New Roman" w:cs="Times New Roman"/>
          <w:b/>
          <w:sz w:val="24"/>
        </w:rPr>
        <w:t>Fig. S</w:t>
      </w:r>
      <w:bookmarkStart w:id="14" w:name="_Hlk143357328"/>
      <w:r>
        <w:rPr>
          <w:rFonts w:ascii="Times New Roman" w:eastAsia="微软雅黑" w:hAnsi="Times New Roman" w:cs="Times New Roman"/>
          <w:b/>
          <w:sz w:val="24"/>
        </w:rPr>
        <w:t>13</w:t>
      </w:r>
      <w:r w:rsidRPr="00874288">
        <w:rPr>
          <w:rFonts w:ascii="Times New Roman" w:hAnsi="Times New Roman" w:cs="Times New Roman"/>
          <w:sz w:val="24"/>
          <w:szCs w:val="28"/>
        </w:rPr>
        <w:t xml:space="preserve"> </w:t>
      </w:r>
      <w:bookmarkStart w:id="15" w:name="OLE_LINK4"/>
      <w:r w:rsidRPr="004A430A">
        <w:rPr>
          <w:rFonts w:ascii="Times New Roman" w:hAnsi="Times New Roman" w:cs="Times New Roman"/>
          <w:sz w:val="24"/>
          <w:szCs w:val="28"/>
        </w:rPr>
        <w:t xml:space="preserve">Sequential additions of glucose, fructose, lactose, maltose, urea, and </w:t>
      </w:r>
      <w:r w:rsidRPr="00B171F4">
        <w:rPr>
          <w:rFonts w:ascii="Times New Roman" w:hAnsi="Times New Roman" w:cs="Times New Roman"/>
          <w:sz w:val="24"/>
          <w:szCs w:val="28"/>
        </w:rPr>
        <w:t>uric acid</w:t>
      </w:r>
      <w:r w:rsidRPr="004A430A">
        <w:rPr>
          <w:rFonts w:ascii="Times New Roman" w:hAnsi="Times New Roman" w:cs="Times New Roman"/>
          <w:sz w:val="24"/>
          <w:szCs w:val="28"/>
        </w:rPr>
        <w:t xml:space="preserve"> were made to the electrolyte </w:t>
      </w:r>
      <w:r w:rsidRPr="00A25C29">
        <w:rPr>
          <w:rFonts w:ascii="Times New Roman" w:hAnsi="Times New Roman" w:cs="Times New Roman"/>
          <w:sz w:val="24"/>
          <w:szCs w:val="28"/>
        </w:rPr>
        <w:t>under chopper light</w:t>
      </w:r>
      <w:r w:rsidRPr="004A430A">
        <w:rPr>
          <w:rFonts w:ascii="Times New Roman" w:hAnsi="Times New Roman" w:cs="Times New Roman"/>
          <w:sz w:val="24"/>
          <w:szCs w:val="28"/>
        </w:rPr>
        <w:t>, and the corresponding photocurrent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4A430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were</w:t>
      </w:r>
      <w:r w:rsidRPr="004A430A">
        <w:rPr>
          <w:rFonts w:ascii="Times New Roman" w:hAnsi="Times New Roman" w:cs="Times New Roman"/>
          <w:sz w:val="24"/>
          <w:szCs w:val="28"/>
        </w:rPr>
        <w:t xml:space="preserve"> recorded.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6" w:name="_Hlk143357651"/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566B1F">
        <w:rPr>
          <w:rFonts w:ascii="Times New Roman" w:hAnsi="Times New Roman" w:cs="Times New Roman"/>
          <w:sz w:val="24"/>
          <w:szCs w:val="28"/>
        </w:rPr>
        <w:t>concentration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566B1F">
        <w:rPr>
          <w:rFonts w:ascii="Times New Roman" w:hAnsi="Times New Roman" w:cs="Times New Roman"/>
          <w:sz w:val="24"/>
          <w:szCs w:val="28"/>
        </w:rPr>
        <w:t xml:space="preserve"> of </w:t>
      </w:r>
      <w:r>
        <w:rPr>
          <w:rFonts w:ascii="Times New Roman" w:hAnsi="Times New Roman" w:cs="Times New Roman"/>
          <w:sz w:val="24"/>
          <w:szCs w:val="28"/>
        </w:rPr>
        <w:t xml:space="preserve">all </w:t>
      </w:r>
      <w:r w:rsidRPr="00566B1F">
        <w:rPr>
          <w:rFonts w:ascii="Times New Roman" w:hAnsi="Times New Roman" w:cs="Times New Roman"/>
          <w:sz w:val="24"/>
          <w:szCs w:val="28"/>
        </w:rPr>
        <w:t xml:space="preserve">these compounds </w:t>
      </w:r>
      <w:r>
        <w:rPr>
          <w:rFonts w:ascii="Times New Roman" w:hAnsi="Times New Roman" w:cs="Times New Roman"/>
          <w:sz w:val="24"/>
          <w:szCs w:val="28"/>
        </w:rPr>
        <w:t>are</w:t>
      </w:r>
      <w:r w:rsidRPr="00566B1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566B1F">
        <w:rPr>
          <w:rFonts w:ascii="Times New Roman" w:hAnsi="Times New Roman" w:cs="Times New Roman"/>
          <w:sz w:val="24"/>
          <w:szCs w:val="28"/>
        </w:rPr>
        <w:t>0µM.</w:t>
      </w:r>
      <w:r w:rsidRPr="00611B40">
        <w:rPr>
          <w:rFonts w:ascii="Times New Roman" w:hAnsi="Times New Roman" w:cs="Times New Roman"/>
          <w:sz w:val="24"/>
          <w:szCs w:val="28"/>
        </w:rPr>
        <w:t xml:space="preserve"> Two additions of glucose </w:t>
      </w:r>
      <w:r>
        <w:rPr>
          <w:rFonts w:ascii="Times New Roman" w:hAnsi="Times New Roman" w:cs="Times New Roman"/>
          <w:sz w:val="24"/>
          <w:szCs w:val="28"/>
        </w:rPr>
        <w:t>caused</w:t>
      </w:r>
      <w:r w:rsidRPr="00611B40">
        <w:rPr>
          <w:rFonts w:ascii="Times New Roman" w:hAnsi="Times New Roman" w:cs="Times New Roman"/>
          <w:sz w:val="24"/>
          <w:szCs w:val="28"/>
        </w:rPr>
        <w:t xml:space="preserve"> a significant enhancement of the photocurrent, while the intermediate addition of interfering substances showed negligible changes in the photocurrent.</w:t>
      </w:r>
      <w:bookmarkEnd w:id="16"/>
      <w:r w:rsidRPr="00611B40">
        <w:rPr>
          <w:rFonts w:ascii="Times New Roman" w:hAnsi="Times New Roman" w:cs="Times New Roman"/>
          <w:sz w:val="24"/>
          <w:szCs w:val="28"/>
        </w:rPr>
        <w:t xml:space="preserve"> These results indicate </w:t>
      </w:r>
      <w:bookmarkEnd w:id="15"/>
      <w:r w:rsidRPr="004D5A51">
        <w:rPr>
          <w:rFonts w:ascii="Times New Roman" w:hAnsi="Times New Roman" w:cs="Times New Roman"/>
          <w:sz w:val="24"/>
          <w:szCs w:val="28"/>
        </w:rPr>
        <w:t>the high selectivity of the glucose sensing.</w:t>
      </w:r>
      <w:bookmarkEnd w:id="14"/>
    </w:p>
    <w:p w14:paraId="6C507B2D" w14:textId="77777777" w:rsidR="00E90C29" w:rsidRDefault="00E90C29" w:rsidP="008360B2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drawing>
          <wp:inline distT="0" distB="0" distL="0" distR="0" wp14:anchorId="257F4DAE" wp14:editId="1FD3C77B">
            <wp:extent cx="4643191" cy="1757548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14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044" cy="176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63F5" w14:textId="77777777" w:rsidR="0092469C" w:rsidRPr="00F10834" w:rsidRDefault="00B65A87" w:rsidP="008360B2">
      <w:pPr>
        <w:widowControl/>
        <w:shd w:val="clear" w:color="auto" w:fill="FFFFFF"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F10834">
        <w:rPr>
          <w:rFonts w:ascii="Times New Roman" w:eastAsia="微软雅黑" w:hAnsi="Times New Roman" w:cs="Times New Roman"/>
          <w:b/>
          <w:sz w:val="24"/>
        </w:rPr>
        <w:t>Fig. S14</w:t>
      </w:r>
      <w:r w:rsidRPr="00F10834">
        <w:rPr>
          <w:rFonts w:ascii="Times New Roman" w:hAnsi="Times New Roman" w:cs="Times New Roman"/>
          <w:sz w:val="24"/>
          <w:szCs w:val="28"/>
        </w:rPr>
        <w:t xml:space="preserve"> </w:t>
      </w:r>
      <w:bookmarkStart w:id="17" w:name="_Hlk160185503"/>
      <w:r w:rsidR="0092469C" w:rsidRPr="00F10834">
        <w:rPr>
          <w:rFonts w:ascii="Times New Roman" w:eastAsia="宋体" w:hAnsi="Times New Roman" w:cs="Times New Roman"/>
          <w:b/>
          <w:kern w:val="0"/>
          <w:sz w:val="24"/>
          <w:szCs w:val="21"/>
        </w:rPr>
        <w:t xml:space="preserve">a </w:t>
      </w:r>
      <w:r w:rsidR="0092469C" w:rsidRPr="00F10834">
        <w:rPr>
          <w:rFonts w:ascii="Times New Roman" w:eastAsia="宋体" w:hAnsi="Times New Roman" w:cs="Times New Roman"/>
          <w:kern w:val="0"/>
          <w:sz w:val="24"/>
          <w:szCs w:val="21"/>
        </w:rPr>
        <w:t>Relationship between the photoresponse and the Co/Ni loading amounts. The photodeposition time is kept as 10 minutes</w:t>
      </w:r>
      <w:r w:rsidR="0092469C" w:rsidRPr="00F10834">
        <w:rPr>
          <w:rFonts w:ascii="Times New Roman" w:eastAsia="宋体" w:hAnsi="Times New Roman" w:cs="Times New Roman" w:hint="eastAsia"/>
          <w:kern w:val="0"/>
          <w:sz w:val="24"/>
          <w:szCs w:val="21"/>
        </w:rPr>
        <w:t>.</w:t>
      </w:r>
      <w:r w:rsidR="0092469C" w:rsidRPr="00F10834">
        <w:rPr>
          <w:rFonts w:ascii="Times New Roman" w:eastAsia="宋体" w:hAnsi="Times New Roman" w:cs="Times New Roman"/>
          <w:kern w:val="0"/>
          <w:sz w:val="24"/>
          <w:szCs w:val="21"/>
        </w:rPr>
        <w:t xml:space="preserve"> </w:t>
      </w:r>
      <w:r w:rsidR="0092469C" w:rsidRPr="00F10834">
        <w:rPr>
          <w:rFonts w:ascii="Times New Roman" w:eastAsia="宋体" w:hAnsi="Times New Roman" w:cs="Times New Roman"/>
          <w:b/>
          <w:kern w:val="0"/>
          <w:sz w:val="24"/>
          <w:szCs w:val="21"/>
        </w:rPr>
        <w:t xml:space="preserve">b </w:t>
      </w:r>
      <w:r w:rsidR="0092469C" w:rsidRPr="00F10834">
        <w:rPr>
          <w:rFonts w:ascii="Times New Roman" w:eastAsia="宋体" w:hAnsi="Times New Roman" w:cs="Times New Roman"/>
          <w:kern w:val="0"/>
          <w:sz w:val="24"/>
          <w:szCs w:val="21"/>
        </w:rPr>
        <w:t>Relationship between the photoresponse and the photodeposition time. The amount of Co-addition</w:t>
      </w:r>
      <w:r w:rsidR="0092469C" w:rsidRPr="00F10834">
        <w:rPr>
          <w:rFonts w:ascii="Times New Roman" w:eastAsia="宋体" w:hAnsi="Times New Roman" w:cs="Times New Roman" w:hint="eastAsia"/>
          <w:kern w:val="0"/>
          <w:sz w:val="24"/>
          <w:szCs w:val="21"/>
        </w:rPr>
        <w:t>/</w:t>
      </w:r>
      <w:r w:rsidR="0092469C" w:rsidRPr="00F10834">
        <w:rPr>
          <w:rFonts w:ascii="Times New Roman" w:eastAsia="宋体" w:hAnsi="Times New Roman" w:cs="Times New Roman"/>
          <w:kern w:val="0"/>
          <w:sz w:val="24"/>
          <w:szCs w:val="21"/>
        </w:rPr>
        <w:t xml:space="preserve">Ni-addition is 30/30 </w:t>
      </w:r>
      <w:r w:rsidR="0092469C" w:rsidRPr="00F10834">
        <w:rPr>
          <w:rFonts w:ascii="Times New Roman" w:eastAsia="宋体" w:hAnsi="Times New Roman" w:cs="Times New Roman" w:hint="eastAsia"/>
          <w:kern w:val="0"/>
          <w:sz w:val="24"/>
          <w:szCs w:val="21"/>
        </w:rPr>
        <w:t>µ</w:t>
      </w:r>
      <w:r w:rsidR="0092469C" w:rsidRPr="00F10834">
        <w:rPr>
          <w:rFonts w:ascii="Times New Roman" w:eastAsia="宋体" w:hAnsi="Times New Roman" w:cs="Times New Roman"/>
          <w:kern w:val="0"/>
          <w:sz w:val="24"/>
          <w:szCs w:val="21"/>
        </w:rPr>
        <w:t xml:space="preserve">L. </w:t>
      </w:r>
      <w:bookmarkStart w:id="18" w:name="_Hlk160185528"/>
      <w:r w:rsidR="0092469C" w:rsidRPr="00F10834">
        <w:rPr>
          <w:rFonts w:ascii="Times New Roman" w:eastAsia="宋体" w:hAnsi="Times New Roman" w:cs="Times New Roman"/>
          <w:kern w:val="0"/>
          <w:sz w:val="24"/>
          <w:szCs w:val="21"/>
        </w:rPr>
        <w:t>It is found that the 30 µL Co-addition, 30 µL Ni-addition, and the photodeposition for 30 minutes is the optimal photodeposition condition.</w:t>
      </w:r>
      <w:bookmarkEnd w:id="17"/>
    </w:p>
    <w:bookmarkEnd w:id="18"/>
    <w:p w14:paraId="19119C87" w14:textId="77777777" w:rsidR="00E90C29" w:rsidRDefault="00E90C29" w:rsidP="008360B2">
      <w:pPr>
        <w:widowControl/>
        <w:shd w:val="clear" w:color="auto" w:fill="FFFFFF"/>
        <w:spacing w:beforeLines="50" w:before="156" w:afterLines="50" w:after="15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1A988729" wp14:editId="688602B0">
            <wp:extent cx="2581200" cy="1882239"/>
            <wp:effectExtent l="0" t="0" r="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15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769" cy="188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E9772" w14:textId="77777777" w:rsidR="00B65A87" w:rsidRPr="00F10834" w:rsidRDefault="00B65A87" w:rsidP="008360B2">
      <w:pPr>
        <w:widowControl/>
        <w:shd w:val="clear" w:color="auto" w:fill="FFFFFF"/>
        <w:spacing w:beforeLines="50" w:before="156" w:afterLines="50" w:after="156"/>
        <w:rPr>
          <w:rFonts w:ascii="Times New Roman" w:eastAsia="宋体" w:hAnsi="Times New Roman" w:cs="Times New Roman"/>
          <w:kern w:val="0"/>
          <w:sz w:val="24"/>
        </w:rPr>
      </w:pPr>
      <w:bookmarkStart w:id="19" w:name="_Hlk97674947"/>
      <w:r w:rsidRPr="00F10834">
        <w:rPr>
          <w:rFonts w:ascii="Times New Roman" w:eastAsia="微软雅黑" w:hAnsi="Times New Roman" w:cs="Times New Roman"/>
          <w:b/>
          <w:sz w:val="24"/>
        </w:rPr>
        <w:t xml:space="preserve">Fig. S15 </w:t>
      </w:r>
      <w:r w:rsidRPr="00F10834">
        <w:rPr>
          <w:rFonts w:ascii="Times New Roman" w:eastAsia="宋体" w:hAnsi="Times New Roman" w:cs="Times New Roman"/>
          <w:kern w:val="0"/>
          <w:sz w:val="24"/>
        </w:rPr>
        <w:t xml:space="preserve">Image of the as-fabricated </w:t>
      </w:r>
      <w:r w:rsidRPr="00F10834">
        <w:rPr>
          <w:rFonts w:ascii="Times New Roman" w:eastAsia="宋体" w:hAnsi="Times New Roman" w:cs="Times New Roman" w:hint="eastAsia"/>
          <w:kern w:val="0"/>
          <w:sz w:val="24"/>
        </w:rPr>
        <w:t>PEC</w:t>
      </w:r>
      <w:r w:rsidRPr="00F10834">
        <w:rPr>
          <w:rFonts w:ascii="Times New Roman" w:eastAsia="宋体" w:hAnsi="Times New Roman" w:cs="Times New Roman"/>
          <w:kern w:val="0"/>
          <w:sz w:val="24"/>
        </w:rPr>
        <w:t xml:space="preserve"> photosensor. The i</w:t>
      </w:r>
      <w:r w:rsidRPr="00F10834">
        <w:rPr>
          <w:rFonts w:ascii="Times New Roman" w:eastAsia="宋体" w:hAnsi="Times New Roman" w:cs="Times New Roman" w:hint="eastAsia"/>
          <w:kern w:val="0"/>
          <w:sz w:val="24"/>
        </w:rPr>
        <w:t>nset</w:t>
      </w:r>
      <w:r w:rsidRPr="00F10834">
        <w:rPr>
          <w:rFonts w:ascii="Times New Roman" w:eastAsia="宋体" w:hAnsi="Times New Roman" w:cs="Times New Roman"/>
          <w:kern w:val="0"/>
          <w:sz w:val="24"/>
        </w:rPr>
        <w:t xml:space="preserve"> shows the fabricated GaN nanowires photoelectrode</w:t>
      </w:r>
      <w:bookmarkEnd w:id="19"/>
      <w:r w:rsidR="00F10834">
        <w:rPr>
          <w:rFonts w:ascii="Times New Roman" w:eastAsia="宋体" w:hAnsi="Times New Roman" w:cs="Times New Roman"/>
          <w:kern w:val="0"/>
          <w:sz w:val="24"/>
        </w:rPr>
        <w:t>.</w:t>
      </w:r>
    </w:p>
    <w:p w14:paraId="6BF4D74A" w14:textId="77777777" w:rsidR="00B65A87" w:rsidRDefault="00B65A87" w:rsidP="008360B2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 w:rsidRPr="001533CE">
        <w:rPr>
          <w:rFonts w:ascii="Times New Roman" w:hAnsi="Times New Roman" w:cs="Times New Roman"/>
          <w:b/>
          <w:sz w:val="24"/>
          <w:szCs w:val="28"/>
        </w:rPr>
        <w:lastRenderedPageBreak/>
        <w:t>Table S1</w:t>
      </w:r>
      <w:r w:rsidRPr="00DE2C93">
        <w:rPr>
          <w:rFonts w:ascii="Times New Roman" w:hAnsi="Times New Roman" w:cs="Times New Roman"/>
          <w:sz w:val="24"/>
          <w:szCs w:val="28"/>
        </w:rPr>
        <w:t xml:space="preserve"> Fitted parameters for the TRPL</w:t>
      </w:r>
      <w:r w:rsidRPr="003077C5">
        <w:rPr>
          <w:rFonts w:ascii="Times New Roman" w:hAnsi="Times New Roman" w:cs="Times New Roman"/>
          <w:sz w:val="24"/>
          <w:szCs w:val="28"/>
        </w:rPr>
        <w:t xml:space="preserve"> </w:t>
      </w:r>
      <w:r w:rsidRPr="003077C5">
        <w:rPr>
          <w:rFonts w:ascii="Times New Roman" w:eastAsia="等线" w:hAnsi="Times New Roman" w:cs="Times New Roman"/>
          <w:kern w:val="0"/>
          <w:sz w:val="24"/>
        </w:rPr>
        <w:t>c</w:t>
      </w:r>
      <w:r w:rsidRPr="003077C5">
        <w:rPr>
          <w:rFonts w:ascii="Times New Roman" w:hAnsi="Times New Roman" w:cs="Times New Roman"/>
          <w:sz w:val="24"/>
          <w:szCs w:val="28"/>
        </w:rPr>
        <w:t xml:space="preserve">urves </w:t>
      </w:r>
      <w:r w:rsidRPr="00DE2C93">
        <w:rPr>
          <w:rFonts w:ascii="Times New Roman" w:hAnsi="Times New Roman" w:cs="Times New Roman"/>
          <w:sz w:val="24"/>
          <w:szCs w:val="28"/>
        </w:rPr>
        <w:t xml:space="preserve">of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 GaN and 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-</w:t>
      </w:r>
      <w:r w:rsidRPr="00DB7E35">
        <w:rPr>
          <w:rFonts w:ascii="Times New Roman" w:hAnsi="Times New Roman" w:cs="Times New Roman"/>
          <w:i/>
          <w:iCs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 GaN/CoNiO</w:t>
      </w:r>
      <w:r w:rsidRPr="002557C9">
        <w:rPr>
          <w:rFonts w:ascii="Times New Roman" w:hAnsi="Times New Roman" w:cs="Times New Roman"/>
          <w:sz w:val="24"/>
          <w:szCs w:val="28"/>
          <w:vertAlign w:val="subscript"/>
        </w:rPr>
        <w:t>x</w:t>
      </w:r>
      <w:r w:rsidRPr="00DE2C93">
        <w:rPr>
          <w:rFonts w:ascii="Times New Roman" w:hAnsi="Times New Roman" w:cs="Times New Roman"/>
          <w:sz w:val="24"/>
          <w:szCs w:val="28"/>
        </w:rPr>
        <w:t xml:space="preserve"> nanowires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64"/>
        <w:gridCol w:w="1264"/>
        <w:gridCol w:w="1264"/>
        <w:gridCol w:w="1264"/>
        <w:gridCol w:w="1265"/>
      </w:tblGrid>
      <w:tr w:rsidR="00B65A87" w:rsidRPr="00F10834" w14:paraId="542EFCC3" w14:textId="77777777" w:rsidTr="00183ABC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F41AC9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B44FE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τ</w:t>
            </w:r>
            <w:r w:rsidRPr="00F10834">
              <w:rPr>
                <w:rFonts w:ascii="Times New Roman" w:hAnsi="Times New Roman" w:cs="Times New Roman"/>
                <w:szCs w:val="21"/>
                <w:vertAlign w:val="subscript"/>
              </w:rPr>
              <w:t>1</w:t>
            </w:r>
            <w:r w:rsidRPr="00F10834">
              <w:rPr>
                <w:rFonts w:ascii="Times New Roman" w:hAnsi="Times New Roman" w:cs="Times New Roman"/>
                <w:szCs w:val="21"/>
              </w:rPr>
              <w:t xml:space="preserve"> (ns)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697A27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7FF71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τ</w:t>
            </w:r>
            <w:r w:rsidRPr="00F10834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F10834">
              <w:rPr>
                <w:rFonts w:ascii="Times New Roman" w:hAnsi="Times New Roman" w:cs="Times New Roman"/>
                <w:szCs w:val="21"/>
              </w:rPr>
              <w:t xml:space="preserve"> (ns)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3828A5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7C073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0834">
              <w:rPr>
                <w:rFonts w:ascii="Times New Roman" w:hAnsi="Times New Roman" w:cs="Times New Roman"/>
                <w:szCs w:val="21"/>
              </w:rPr>
              <w:t>τ</w:t>
            </w:r>
            <w:r w:rsidRPr="00F10834">
              <w:rPr>
                <w:rFonts w:ascii="Times New Roman" w:hAnsi="Times New Roman" w:cs="Times New Roman"/>
                <w:szCs w:val="21"/>
                <w:vertAlign w:val="subscript"/>
              </w:rPr>
              <w:t>av</w:t>
            </w:r>
            <w:proofErr w:type="spellEnd"/>
            <w:r w:rsidRPr="00F10834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F10834">
              <w:rPr>
                <w:rFonts w:ascii="Times New Roman" w:hAnsi="Times New Roman" w:cs="Times New Roman"/>
                <w:szCs w:val="21"/>
              </w:rPr>
              <w:t>(ns)</w:t>
            </w:r>
          </w:p>
        </w:tc>
      </w:tr>
      <w:tr w:rsidR="00B65A87" w:rsidRPr="00F10834" w14:paraId="1FA3089A" w14:textId="77777777" w:rsidTr="00183ABC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3AEDD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B7E35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F10834">
              <w:rPr>
                <w:rFonts w:ascii="Times New Roman" w:hAnsi="Times New Roman" w:cs="Times New Roman"/>
                <w:szCs w:val="21"/>
              </w:rPr>
              <w:t>-</w:t>
            </w:r>
            <w:r w:rsidRPr="00DB7E35">
              <w:rPr>
                <w:rFonts w:ascii="Times New Roman" w:hAnsi="Times New Roman" w:cs="Times New Roman"/>
                <w:i/>
                <w:iCs/>
                <w:szCs w:val="21"/>
              </w:rPr>
              <w:t>n</w:t>
            </w:r>
            <w:r w:rsidRPr="00F10834">
              <w:rPr>
                <w:rFonts w:ascii="Times New Roman" w:hAnsi="Times New Roman" w:cs="Times New Roman"/>
                <w:szCs w:val="21"/>
              </w:rPr>
              <w:t xml:space="preserve"> GaN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82EF4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0.144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DF1E0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78.1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4F0CC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1.253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69476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21.9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A17E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0.387</w:t>
            </w:r>
          </w:p>
        </w:tc>
      </w:tr>
      <w:tr w:rsidR="00B65A87" w:rsidRPr="00F10834" w14:paraId="5517CD07" w14:textId="77777777" w:rsidTr="00183ABC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8DCB1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DB7E35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F10834">
              <w:rPr>
                <w:rFonts w:ascii="Times New Roman" w:hAnsi="Times New Roman" w:cs="Times New Roman"/>
                <w:szCs w:val="21"/>
              </w:rPr>
              <w:t>-</w:t>
            </w:r>
            <w:r w:rsidRPr="00DB7E35">
              <w:rPr>
                <w:rFonts w:ascii="Times New Roman" w:hAnsi="Times New Roman" w:cs="Times New Roman"/>
                <w:i/>
                <w:iCs/>
                <w:szCs w:val="21"/>
              </w:rPr>
              <w:t>n</w:t>
            </w:r>
            <w:r w:rsidRPr="00F10834">
              <w:rPr>
                <w:rFonts w:ascii="Times New Roman" w:hAnsi="Times New Roman" w:cs="Times New Roman"/>
                <w:szCs w:val="21"/>
              </w:rPr>
              <w:t xml:space="preserve"> GaN/CoNiO</w:t>
            </w:r>
            <w:r w:rsidRPr="00F10834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B4442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0.239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A8A65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54.3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01A3AE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1.630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F128D8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45.7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8D03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F10834">
              <w:rPr>
                <w:rFonts w:ascii="Times New Roman" w:hAnsi="Times New Roman" w:cs="Times New Roman"/>
                <w:szCs w:val="21"/>
              </w:rPr>
              <w:t>0.875</w:t>
            </w:r>
          </w:p>
        </w:tc>
      </w:tr>
    </w:tbl>
    <w:p w14:paraId="0D216E99" w14:textId="77777777" w:rsidR="00B65A87" w:rsidRPr="00F10834" w:rsidRDefault="00B65A87" w:rsidP="00F10834">
      <w:pPr>
        <w:widowControl/>
        <w:spacing w:beforeLines="100" w:before="312" w:afterLines="50" w:after="156"/>
        <w:rPr>
          <w:rFonts w:ascii="Times New Roman" w:hAnsi="Times New Roman" w:cs="Times New Roman"/>
          <w:sz w:val="24"/>
          <w:szCs w:val="28"/>
        </w:rPr>
      </w:pPr>
      <w:bookmarkStart w:id="20" w:name="OLE_LINK11"/>
      <w:bookmarkStart w:id="21" w:name="OLE_LINK12"/>
      <w:r w:rsidRPr="00F10834">
        <w:rPr>
          <w:rFonts w:ascii="Times New Roman" w:hAnsi="Times New Roman" w:cs="Times New Roman"/>
          <w:b/>
          <w:sz w:val="24"/>
          <w:szCs w:val="28"/>
        </w:rPr>
        <w:t>Table S2</w:t>
      </w:r>
      <w:r w:rsidRPr="00F10834">
        <w:rPr>
          <w:rFonts w:ascii="Times New Roman" w:hAnsi="Times New Roman" w:cs="Times New Roman"/>
          <w:sz w:val="24"/>
          <w:szCs w:val="28"/>
        </w:rPr>
        <w:t xml:space="preserve"> Comparison of the perform</w:t>
      </w:r>
      <w:r w:rsidR="00F10834">
        <w:rPr>
          <w:rFonts w:ascii="Times New Roman" w:hAnsi="Times New Roman" w:cs="Times New Roman"/>
          <w:sz w:val="24"/>
          <w:szCs w:val="28"/>
        </w:rPr>
        <w:t>ance of various glucose sensors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276"/>
        <w:gridCol w:w="1701"/>
        <w:gridCol w:w="708"/>
      </w:tblGrid>
      <w:tr w:rsidR="00B65A87" w:rsidRPr="00F10834" w14:paraId="7F17319D" w14:textId="77777777" w:rsidTr="0016127D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8A05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Materials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67C2A0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Potential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A241AC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Detection limit (µM)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BE639C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Sensitivity</w:t>
            </w:r>
          </w:p>
          <w:p w14:paraId="270048E4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(µA</w:t>
            </w:r>
            <w:r w:rsidR="00275300"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mM</w:t>
            </w:r>
            <w:r w:rsidR="00275300"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cm</w:t>
            </w:r>
            <w:r w:rsidR="00275300"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-2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917E9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Ref</w:t>
            </w:r>
            <w:r w:rsid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. </w:t>
            </w:r>
          </w:p>
        </w:tc>
      </w:tr>
      <w:tr w:rsidR="00B65A87" w:rsidRPr="00DB7E35" w14:paraId="63B380BB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74A6C" w14:textId="77777777" w:rsidR="00B65A87" w:rsidRPr="00DB7E35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DB7E3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1"/>
              </w:rPr>
              <w:t>p</w:t>
            </w: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-</w:t>
            </w:r>
            <w:r w:rsidRPr="00DB7E3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1"/>
              </w:rPr>
              <w:t>n</w:t>
            </w: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 xml:space="preserve"> GaN/CoNiO</w:t>
            </w: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 xml:space="preserve">x </w:t>
            </w: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nanowires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EEAC6" w14:textId="77777777" w:rsidR="00B65A87" w:rsidRPr="00DB7E35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0 V vs. Ag/AgCl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18A17" w14:textId="77777777" w:rsidR="00B65A87" w:rsidRPr="00DB7E35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 xml:space="preserve">0.07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B7E3B" w14:textId="77777777" w:rsidR="00B65A87" w:rsidRPr="00DB7E35" w:rsidRDefault="00B65A87" w:rsidP="00F10834">
            <w:pPr>
              <w:pStyle w:val="ac"/>
              <w:spacing w:before="0" w:beforeAutospacing="0" w:after="0" w:afterAutospacing="0"/>
              <w:ind w:firstLineChars="150" w:firstLine="315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"/>
                <w:sz w:val="21"/>
                <w:szCs w:val="21"/>
              </w:rPr>
            </w:pPr>
            <w:r w:rsidRPr="00DB7E35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"/>
                <w:sz w:val="21"/>
                <w:szCs w:val="21"/>
              </w:rPr>
              <w:t xml:space="preserve">173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66A29" w14:textId="77777777" w:rsidR="00B65A87" w:rsidRPr="00DB7E35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DB7E35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This work</w:t>
            </w:r>
          </w:p>
        </w:tc>
      </w:tr>
      <w:tr w:rsidR="00B65A87" w:rsidRPr="00F10834" w14:paraId="75EBAACE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E7DF7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ITO/TiO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- Co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4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-CNT-GO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36C7B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 V vs. Ag/AgCl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59F58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EEC0D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0.3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29CF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1]</w:t>
            </w:r>
          </w:p>
        </w:tc>
      </w:tr>
      <w:tr w:rsidR="00B65A87" w:rsidRPr="00F10834" w14:paraId="5A7EB3DF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4983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Ni/nanodiamond/BDD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F9DA3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0.46 V vs. SCE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F709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E82A2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64269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2]</w:t>
            </w:r>
          </w:p>
        </w:tc>
      </w:tr>
      <w:tr w:rsidR="00B65A87" w:rsidRPr="00F10834" w14:paraId="552A2967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76A6C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BiOCl</w:t>
            </w:r>
            <w:proofErr w:type="spellEnd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-G NHS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A871B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0.5 V vs. Ag/AgCl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DD06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220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1D996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127.2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4738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3]</w:t>
            </w:r>
          </w:p>
        </w:tc>
      </w:tr>
      <w:tr w:rsidR="00B65A87" w:rsidRPr="00F10834" w14:paraId="63102328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32A36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Cu/</w:t>
            </w:r>
            <w:proofErr w:type="spellStart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ZnO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732A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0.1 V vs. SCE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E429A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3.762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DC7F0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63.76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C32A7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4]</w:t>
            </w:r>
          </w:p>
        </w:tc>
      </w:tr>
      <w:tr w:rsidR="00B65A87" w:rsidRPr="00F10834" w14:paraId="22BB422A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1A459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CuO</w:t>
            </w:r>
            <w:proofErr w:type="spellEnd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/FTO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ADCFA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0.6 vs. Ag/AgCl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C1300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59.5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1B8F9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263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1F75B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5]</w:t>
            </w:r>
          </w:p>
        </w:tc>
      </w:tr>
      <w:tr w:rsidR="00B65A87" w:rsidRPr="00F10834" w14:paraId="5E1F32DE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61283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Au/Ni/BDD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0E97C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0.5 V vs. Ag/AgCl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9EED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2.6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DBD06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157.5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6B1E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6]</w:t>
            </w:r>
          </w:p>
        </w:tc>
      </w:tr>
      <w:tr w:rsidR="00B65A87" w:rsidRPr="00F10834" w14:paraId="0B153FAB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F47BC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3D hollow-out </w:t>
            </w:r>
            <w:proofErr w:type="spellStart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TiO</w:t>
            </w:r>
            <w:proofErr w:type="spellEnd"/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 xml:space="preserve">2 </w:t>
            </w:r>
            <w:proofErr w:type="spellStart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NWc</w:t>
            </w:r>
            <w:proofErr w:type="spellEnd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/</w:t>
            </w:r>
            <w:proofErr w:type="spellStart"/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GO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FF661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0.4 V vs. Ag/AgCl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B9D1E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8.7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72C03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58.9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05E0E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7]</w:t>
            </w:r>
          </w:p>
        </w:tc>
      </w:tr>
      <w:tr w:rsidR="00B65A87" w:rsidRPr="00F10834" w14:paraId="452C173F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82AE8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NiAl-LDH/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  <w:lang w:val="el-GR"/>
              </w:rPr>
              <w:t>α-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>2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F16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0.3 V vs. SCE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4D90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7F4F5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274.7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D330B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8]</w:t>
            </w:r>
          </w:p>
        </w:tc>
      </w:tr>
      <w:tr w:rsidR="00B65A87" w:rsidRPr="00F10834" w14:paraId="23687AC9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4953E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>2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>3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NR/FTO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E3EB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-0.1 V vs. SCE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7FDF7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5.5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6DBA0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100.46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45C5F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9]</w:t>
            </w:r>
          </w:p>
        </w:tc>
      </w:tr>
      <w:tr w:rsidR="00B65A87" w:rsidRPr="00F10834" w14:paraId="6C83136F" w14:textId="77777777" w:rsidTr="0016127D">
        <w:trPr>
          <w:jc w:val="center"/>
        </w:trPr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3B356D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>2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F10834">
              <w:rPr>
                <w:rFonts w:ascii="Times New Roman" w:hAnsi="Times New Roman" w:cs="Times New Roman"/>
                <w:color w:val="000000" w:themeColor="text1"/>
                <w:position w:val="-4"/>
                <w:szCs w:val="21"/>
                <w:vertAlign w:val="subscript"/>
              </w:rPr>
              <w:t>3</w:t>
            </w: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films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7D9095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0.99 V vs. RHE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072E2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szCs w:val="21"/>
              </w:rPr>
              <w:t>0.05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3F7E7" w14:textId="77777777" w:rsidR="00B65A87" w:rsidRPr="00F10834" w:rsidRDefault="00B65A87" w:rsidP="00F10834">
            <w:pPr>
              <w:pStyle w:val="ac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F10834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17.23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AA54C6" w14:textId="77777777" w:rsidR="00B65A87" w:rsidRPr="00F10834" w:rsidRDefault="00B65A87" w:rsidP="00F1083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 xml:space="preserve"> [</w:t>
            </w:r>
            <w:r w:rsidR="006D0867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Pr="00F10834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10]</w:t>
            </w:r>
          </w:p>
        </w:tc>
      </w:tr>
    </w:tbl>
    <w:p w14:paraId="7B8D6B8D" w14:textId="77777777" w:rsidR="00B65A87" w:rsidRDefault="00B41B62" w:rsidP="008360B2">
      <w:pPr>
        <w:widowControl/>
        <w:spacing w:beforeLines="50" w:before="156" w:afterLines="50" w:after="15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SCE: </w:t>
      </w:r>
      <w:r w:rsidR="00B65A87" w:rsidRPr="00F10834">
        <w:rPr>
          <w:rFonts w:ascii="Times New Roman" w:hAnsi="Times New Roman" w:cs="Times New Roman"/>
          <w:color w:val="000000" w:themeColor="text1"/>
          <w:sz w:val="22"/>
          <w:szCs w:val="28"/>
        </w:rPr>
        <w:t>Saturated calomel electrode</w:t>
      </w:r>
      <w:r w:rsidR="00F10834"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; </w:t>
      </w:r>
      <w:r w:rsidR="00B65A87" w:rsidRPr="00F10834">
        <w:rPr>
          <w:rFonts w:ascii="Times New Roman" w:hAnsi="Times New Roman" w:cs="Times New Roman"/>
          <w:color w:val="000000" w:themeColor="text1"/>
          <w:sz w:val="22"/>
          <w:szCs w:val="28"/>
        </w:rPr>
        <w:t>RHE: Reversible hydrogen electrode</w:t>
      </w:r>
    </w:p>
    <w:bookmarkEnd w:id="20"/>
    <w:bookmarkEnd w:id="21"/>
    <w:p w14:paraId="7B640584" w14:textId="77777777" w:rsidR="00B65A87" w:rsidRPr="002C09A8" w:rsidRDefault="00B65A87" w:rsidP="008360B2">
      <w:pPr>
        <w:spacing w:beforeLines="50" w:before="156" w:afterLines="50" w:after="156"/>
        <w:rPr>
          <w:rFonts w:ascii="Times New Roman" w:hAnsi="Times New Roman" w:cs="Times New Roman"/>
          <w:b/>
          <w:sz w:val="28"/>
          <w:szCs w:val="28"/>
        </w:rPr>
      </w:pPr>
      <w:r w:rsidRPr="00A90B7E">
        <w:rPr>
          <w:rFonts w:ascii="Times New Roman" w:hAnsi="Times New Roman" w:cs="Times New Roman" w:hint="eastAsia"/>
          <w:b/>
          <w:sz w:val="28"/>
          <w:szCs w:val="28"/>
        </w:rPr>
        <w:t>Supplementary</w:t>
      </w:r>
      <w:r w:rsidRPr="00A90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0B7E">
        <w:rPr>
          <w:rFonts w:ascii="Times New Roman" w:hAnsi="Times New Roman" w:cs="Times New Roman" w:hint="eastAsia"/>
          <w:b/>
          <w:sz w:val="28"/>
          <w:szCs w:val="28"/>
        </w:rPr>
        <w:t>Reference</w:t>
      </w:r>
      <w:r w:rsidR="00F10834">
        <w:rPr>
          <w:rFonts w:ascii="Times New Roman" w:hAnsi="Times New Roman" w:cs="Times New Roman"/>
          <w:b/>
          <w:sz w:val="28"/>
          <w:szCs w:val="28"/>
        </w:rPr>
        <w:t>s</w:t>
      </w:r>
    </w:p>
    <w:p w14:paraId="47349E8D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B. Çakıroğlu, M. Özacar, A self-powered photoelectrochemical glucose biosensor based on supercapacitor </w:t>
      </w:r>
      <w:r w:rsidR="008F54E9">
        <w:rPr>
          <w:rFonts w:ascii="Times New Roman" w:hAnsi="Times New Roman" w:cs="Times New Roman"/>
          <w:sz w:val="24"/>
          <w:szCs w:val="24"/>
        </w:rPr>
        <w:t>C</w:t>
      </w:r>
      <w:r w:rsidRPr="00FD5F7D">
        <w:rPr>
          <w:rFonts w:ascii="Times New Roman" w:hAnsi="Times New Roman" w:cs="Times New Roman"/>
          <w:sz w:val="24"/>
          <w:szCs w:val="24"/>
        </w:rPr>
        <w:t>o</w:t>
      </w:r>
      <w:r w:rsidRPr="008F54E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F54E9">
        <w:rPr>
          <w:rFonts w:ascii="Times New Roman" w:hAnsi="Times New Roman" w:cs="Times New Roman"/>
          <w:sz w:val="24"/>
          <w:szCs w:val="24"/>
        </w:rPr>
        <w:t>O</w:t>
      </w:r>
      <w:r w:rsidRPr="008F54E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D5F7D">
        <w:rPr>
          <w:rFonts w:ascii="Times New Roman" w:hAnsi="Times New Roman" w:cs="Times New Roman"/>
          <w:sz w:val="24"/>
          <w:szCs w:val="24"/>
        </w:rPr>
        <w:t>-</w:t>
      </w:r>
      <w:r w:rsidR="008F54E9">
        <w:rPr>
          <w:rFonts w:ascii="Times New Roman" w:hAnsi="Times New Roman" w:cs="Times New Roman"/>
          <w:sz w:val="24"/>
          <w:szCs w:val="24"/>
        </w:rPr>
        <w:t>CNT</w:t>
      </w:r>
      <w:r w:rsidRPr="00FD5F7D">
        <w:rPr>
          <w:rFonts w:ascii="Times New Roman" w:hAnsi="Times New Roman" w:cs="Times New Roman"/>
          <w:sz w:val="24"/>
          <w:szCs w:val="24"/>
        </w:rPr>
        <w:t xml:space="preserve"> hybrid on </w:t>
      </w:r>
      <w:r w:rsidR="008F54E9">
        <w:rPr>
          <w:rFonts w:ascii="Times New Roman" w:hAnsi="Times New Roman" w:cs="Times New Roman"/>
          <w:sz w:val="24"/>
          <w:szCs w:val="24"/>
        </w:rPr>
        <w:t>T</w:t>
      </w:r>
      <w:r w:rsidRPr="00FD5F7D">
        <w:rPr>
          <w:rFonts w:ascii="Times New Roman" w:hAnsi="Times New Roman" w:cs="Times New Roman"/>
          <w:sz w:val="24"/>
          <w:szCs w:val="24"/>
        </w:rPr>
        <w:t>i</w:t>
      </w:r>
      <w:r w:rsidR="008F54E9">
        <w:rPr>
          <w:rFonts w:ascii="Times New Roman" w:hAnsi="Times New Roman" w:cs="Times New Roman"/>
          <w:sz w:val="24"/>
          <w:szCs w:val="24"/>
        </w:rPr>
        <w:t>O</w:t>
      </w:r>
      <w:r w:rsidRPr="008F54E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D5F7D">
        <w:rPr>
          <w:rFonts w:ascii="Times New Roman" w:hAnsi="Times New Roman" w:cs="Times New Roman"/>
          <w:sz w:val="24"/>
          <w:szCs w:val="24"/>
        </w:rPr>
        <w:t>.</w:t>
      </w:r>
      <w:r w:rsidR="00E403F8">
        <w:rPr>
          <w:rFonts w:ascii="Times New Roman" w:hAnsi="Times New Roman" w:cs="Times New Roman"/>
          <w:sz w:val="24"/>
          <w:szCs w:val="24"/>
        </w:rPr>
        <w:t xml:space="preserve"> </w:t>
      </w:r>
      <w:r w:rsidR="00E403F8" w:rsidRPr="00E403F8">
        <w:rPr>
          <w:rFonts w:ascii="Times New Roman" w:hAnsi="Times New Roman" w:cs="Times New Roman"/>
          <w:sz w:val="24"/>
          <w:szCs w:val="24"/>
        </w:rPr>
        <w:t>Biosens. Bioelectron.</w:t>
      </w:r>
      <w:r w:rsidRPr="00FD5F7D">
        <w:rPr>
          <w:rFonts w:ascii="Times New Roman" w:hAnsi="Times New Roman" w:cs="Times New Roman"/>
          <w:sz w:val="24"/>
          <w:szCs w:val="24"/>
        </w:rPr>
        <w:t xml:space="preserve"> </w:t>
      </w:r>
      <w:r w:rsidRPr="009F061C">
        <w:rPr>
          <w:rFonts w:ascii="Times New Roman" w:hAnsi="Times New Roman" w:cs="Times New Roman"/>
          <w:b/>
          <w:sz w:val="24"/>
          <w:szCs w:val="24"/>
        </w:rPr>
        <w:t>119</w:t>
      </w:r>
      <w:r w:rsidRPr="00FD5F7D">
        <w:rPr>
          <w:rFonts w:ascii="Times New Roman" w:hAnsi="Times New Roman" w:cs="Times New Roman"/>
          <w:sz w:val="24"/>
          <w:szCs w:val="24"/>
        </w:rPr>
        <w:t xml:space="preserve">, 34-41 (2018). </w:t>
      </w:r>
      <w:hyperlink r:id="rId24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https://doi.org/10.1016/j.bios.2018.07.049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35BF7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W. Dai, M. Li, S. Gao, H. Li, C. Li et al., Fabrication of nickel/nanodiamond/boron-doped diamond electrode for non-enzymatic glucose biosensor. </w:t>
      </w:r>
      <w:r w:rsidR="00E403F8" w:rsidRPr="00E403F8">
        <w:rPr>
          <w:rFonts w:ascii="Times New Roman" w:hAnsi="Times New Roman" w:cs="Times New Roman"/>
          <w:sz w:val="24"/>
          <w:szCs w:val="24"/>
        </w:rPr>
        <w:t>Electrochim. Acta</w:t>
      </w:r>
      <w:r w:rsidRPr="00FD5F7D">
        <w:rPr>
          <w:rFonts w:ascii="Times New Roman" w:hAnsi="Times New Roman" w:cs="Times New Roman"/>
          <w:sz w:val="24"/>
          <w:szCs w:val="24"/>
        </w:rPr>
        <w:t xml:space="preserve">. </w:t>
      </w:r>
      <w:r w:rsidRPr="001C1A8F">
        <w:rPr>
          <w:rFonts w:ascii="Times New Roman" w:hAnsi="Times New Roman" w:cs="Times New Roman"/>
          <w:b/>
          <w:sz w:val="24"/>
          <w:szCs w:val="24"/>
        </w:rPr>
        <w:t>187</w:t>
      </w:r>
      <w:r w:rsidRPr="00FD5F7D">
        <w:rPr>
          <w:rFonts w:ascii="Times New Roman" w:hAnsi="Times New Roman" w:cs="Times New Roman"/>
          <w:sz w:val="24"/>
          <w:szCs w:val="24"/>
        </w:rPr>
        <w:t xml:space="preserve">, 413-421 (2016). </w:t>
      </w:r>
      <w:hyperlink r:id="rId25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https://doi.org/10.1016/j.electacta.2015.11.085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DBFD48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A. I. Gopalan, N. Muthuchamy, K. P. Lee, A novel bismuth oxychloride-graphene hybrid nanosheets based non-enzymatic photoelectrochemical glucose sensing platform for high performances. </w:t>
      </w:r>
      <w:r w:rsidR="00E403F8" w:rsidRPr="00E403F8">
        <w:rPr>
          <w:rFonts w:ascii="Times New Roman" w:hAnsi="Times New Roman" w:cs="Times New Roman"/>
          <w:sz w:val="24"/>
          <w:szCs w:val="24"/>
        </w:rPr>
        <w:t>Biosens. Bioelectron.</w:t>
      </w:r>
      <w:r w:rsidRPr="00FD5F7D">
        <w:rPr>
          <w:rFonts w:ascii="Times New Roman" w:hAnsi="Times New Roman" w:cs="Times New Roman"/>
          <w:sz w:val="24"/>
          <w:szCs w:val="24"/>
        </w:rPr>
        <w:t xml:space="preserve"> </w:t>
      </w:r>
      <w:r w:rsidRPr="001C1A8F">
        <w:rPr>
          <w:rFonts w:ascii="Times New Roman" w:hAnsi="Times New Roman" w:cs="Times New Roman"/>
          <w:b/>
          <w:sz w:val="24"/>
          <w:szCs w:val="24"/>
        </w:rPr>
        <w:t>89</w:t>
      </w:r>
      <w:r w:rsidRPr="00FD5F7D">
        <w:rPr>
          <w:rFonts w:ascii="Times New Roman" w:hAnsi="Times New Roman" w:cs="Times New Roman"/>
          <w:sz w:val="24"/>
          <w:szCs w:val="24"/>
        </w:rPr>
        <w:t xml:space="preserve">, 352-360 (2017). </w:t>
      </w:r>
      <w:hyperlink r:id="rId26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https://doi.org/10.1016/j.bios.2016.07.017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071DF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lastRenderedPageBreak/>
        <w:t>B. Yang, N. Han, S. Hu, L. Zhang, S. Yi et al., Cu/</w:t>
      </w:r>
      <w:r w:rsidR="00352E47">
        <w:rPr>
          <w:rFonts w:ascii="Times New Roman" w:hAnsi="Times New Roman" w:cs="Times New Roman"/>
          <w:sz w:val="24"/>
          <w:szCs w:val="24"/>
        </w:rPr>
        <w:t>Z</w:t>
      </w:r>
      <w:r w:rsidRPr="00FD5F7D">
        <w:rPr>
          <w:rFonts w:ascii="Times New Roman" w:hAnsi="Times New Roman" w:cs="Times New Roman"/>
          <w:sz w:val="24"/>
          <w:szCs w:val="24"/>
        </w:rPr>
        <w:t>n</w:t>
      </w:r>
      <w:r w:rsidR="00352E47">
        <w:rPr>
          <w:rFonts w:ascii="Times New Roman" w:hAnsi="Times New Roman" w:cs="Times New Roman"/>
          <w:sz w:val="24"/>
          <w:szCs w:val="24"/>
        </w:rPr>
        <w:t>O</w:t>
      </w:r>
      <w:r w:rsidRPr="00FD5F7D">
        <w:rPr>
          <w:rFonts w:ascii="Times New Roman" w:hAnsi="Times New Roman" w:cs="Times New Roman"/>
          <w:sz w:val="24"/>
          <w:szCs w:val="24"/>
        </w:rPr>
        <w:t xml:space="preserve"> nano-thorn with modifiable morphology for photoelectrochemical detection of glucose. </w:t>
      </w:r>
      <w:r w:rsidR="00E403F8" w:rsidRPr="00E403F8">
        <w:rPr>
          <w:rFonts w:ascii="Times New Roman" w:hAnsi="Times New Roman" w:cs="Times New Roman"/>
          <w:sz w:val="24"/>
          <w:szCs w:val="24"/>
        </w:rPr>
        <w:t>J. Electrochem. Soc</w:t>
      </w:r>
      <w:r w:rsidRPr="00FD5F7D">
        <w:rPr>
          <w:rFonts w:ascii="Times New Roman" w:hAnsi="Times New Roman" w:cs="Times New Roman"/>
          <w:sz w:val="24"/>
          <w:szCs w:val="24"/>
        </w:rPr>
        <w:t xml:space="preserve">. </w:t>
      </w:r>
      <w:r w:rsidRPr="001C1A8F">
        <w:rPr>
          <w:rFonts w:ascii="Times New Roman" w:hAnsi="Times New Roman" w:cs="Times New Roman"/>
          <w:b/>
          <w:sz w:val="24"/>
          <w:szCs w:val="24"/>
        </w:rPr>
        <w:t>168</w:t>
      </w:r>
      <w:r w:rsidRPr="00FD5F7D">
        <w:rPr>
          <w:rFonts w:ascii="Times New Roman" w:hAnsi="Times New Roman" w:cs="Times New Roman"/>
          <w:sz w:val="24"/>
          <w:szCs w:val="24"/>
        </w:rPr>
        <w:t xml:space="preserve">, 027516 (2021). </w:t>
      </w:r>
      <w:hyperlink r:id="rId27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https://doi.org/10.1149/1945-7111/abe50e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D5320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N. J. Cory, E. Visser, J. Chamier, J. Sackey, F. Cummings et al., Electrodeposited </w:t>
      </w:r>
      <w:r w:rsidR="00352E47">
        <w:rPr>
          <w:rFonts w:ascii="Times New Roman" w:hAnsi="Times New Roman" w:cs="Times New Roman"/>
          <w:sz w:val="24"/>
          <w:szCs w:val="24"/>
        </w:rPr>
        <w:t>C</w:t>
      </w:r>
      <w:r w:rsidRPr="00FD5F7D">
        <w:rPr>
          <w:rFonts w:ascii="Times New Roman" w:hAnsi="Times New Roman" w:cs="Times New Roman"/>
          <w:sz w:val="24"/>
          <w:szCs w:val="24"/>
        </w:rPr>
        <w:t>u</w:t>
      </w:r>
      <w:r w:rsidR="00352E47">
        <w:rPr>
          <w:rFonts w:ascii="Times New Roman" w:hAnsi="Times New Roman" w:cs="Times New Roman"/>
          <w:sz w:val="24"/>
          <w:szCs w:val="24"/>
        </w:rPr>
        <w:t>O</w:t>
      </w:r>
      <w:r w:rsidRPr="00FD5F7D">
        <w:rPr>
          <w:rFonts w:ascii="Times New Roman" w:hAnsi="Times New Roman" w:cs="Times New Roman"/>
          <w:sz w:val="24"/>
          <w:szCs w:val="24"/>
        </w:rPr>
        <w:t xml:space="preserve"> thin film for wide linear range photoelectrochemical glucose sensing. </w:t>
      </w:r>
      <w:r w:rsidR="00E403F8" w:rsidRPr="00E403F8">
        <w:rPr>
          <w:rFonts w:ascii="Times New Roman" w:hAnsi="Times New Roman" w:cs="Times New Roman"/>
          <w:sz w:val="24"/>
          <w:szCs w:val="24"/>
        </w:rPr>
        <w:t>Appl. Surf. Sci</w:t>
      </w:r>
      <w:r w:rsidRPr="00FD5F7D">
        <w:rPr>
          <w:rFonts w:ascii="Times New Roman" w:hAnsi="Times New Roman" w:cs="Times New Roman"/>
          <w:sz w:val="24"/>
          <w:szCs w:val="24"/>
        </w:rPr>
        <w:t xml:space="preserve">. </w:t>
      </w:r>
      <w:r w:rsidRPr="00653C28">
        <w:rPr>
          <w:rFonts w:ascii="Times New Roman" w:hAnsi="Times New Roman" w:cs="Times New Roman"/>
          <w:b/>
          <w:sz w:val="24"/>
          <w:szCs w:val="24"/>
        </w:rPr>
        <w:t>576</w:t>
      </w:r>
      <w:r w:rsidRPr="00FD5F7D">
        <w:rPr>
          <w:rFonts w:ascii="Times New Roman" w:hAnsi="Times New Roman" w:cs="Times New Roman"/>
          <w:sz w:val="24"/>
          <w:szCs w:val="24"/>
        </w:rPr>
        <w:t xml:space="preserve">, 151822 (2022). </w:t>
      </w:r>
      <w:hyperlink r:id="rId28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https://doi.org/10.1016/j.apsusc.2021.151822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AC7AC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K. Yao, B. Dai, X. Tan, V. Ralchenko, L. Yang et al., Fabrication of </w:t>
      </w:r>
      <w:r w:rsidR="00D342D1">
        <w:rPr>
          <w:rFonts w:ascii="Times New Roman" w:hAnsi="Times New Roman" w:cs="Times New Roman"/>
          <w:sz w:val="24"/>
          <w:szCs w:val="24"/>
        </w:rPr>
        <w:t>A</w:t>
      </w:r>
      <w:r w:rsidRPr="00FD5F7D">
        <w:rPr>
          <w:rFonts w:ascii="Times New Roman" w:hAnsi="Times New Roman" w:cs="Times New Roman"/>
          <w:sz w:val="24"/>
          <w:szCs w:val="24"/>
        </w:rPr>
        <w:t>u/</w:t>
      </w:r>
      <w:r w:rsidR="00D342D1">
        <w:rPr>
          <w:rFonts w:ascii="Times New Roman" w:hAnsi="Times New Roman" w:cs="Times New Roman"/>
          <w:sz w:val="24"/>
          <w:szCs w:val="24"/>
        </w:rPr>
        <w:t>N</w:t>
      </w:r>
      <w:r w:rsidRPr="00FD5F7D">
        <w:rPr>
          <w:rFonts w:ascii="Times New Roman" w:hAnsi="Times New Roman" w:cs="Times New Roman"/>
          <w:sz w:val="24"/>
          <w:szCs w:val="24"/>
        </w:rPr>
        <w:t xml:space="preserve">i/boron-doped diamond electrodes via hydrogen plasma etching graphite and amorphous boron for efficient non-enzymatic sensing of glucose. </w:t>
      </w:r>
      <w:r w:rsidR="00E403F8" w:rsidRPr="00E403F8">
        <w:rPr>
          <w:rFonts w:ascii="Times New Roman" w:hAnsi="Times New Roman" w:cs="Times New Roman"/>
          <w:sz w:val="24"/>
          <w:szCs w:val="24"/>
        </w:rPr>
        <w:t>J. Electroanal. Chem</w:t>
      </w:r>
      <w:r w:rsidRPr="00FD5F7D">
        <w:rPr>
          <w:rFonts w:ascii="Times New Roman" w:hAnsi="Times New Roman" w:cs="Times New Roman"/>
          <w:sz w:val="24"/>
          <w:szCs w:val="24"/>
        </w:rPr>
        <w:t xml:space="preserve">. </w:t>
      </w:r>
      <w:r w:rsidRPr="00D342D1">
        <w:rPr>
          <w:rFonts w:ascii="Times New Roman" w:hAnsi="Times New Roman" w:cs="Times New Roman"/>
          <w:b/>
          <w:sz w:val="24"/>
          <w:szCs w:val="24"/>
        </w:rPr>
        <w:t>871</w:t>
      </w:r>
      <w:r w:rsidRPr="00FD5F7D">
        <w:rPr>
          <w:rFonts w:ascii="Times New Roman" w:hAnsi="Times New Roman" w:cs="Times New Roman"/>
          <w:sz w:val="24"/>
          <w:szCs w:val="24"/>
        </w:rPr>
        <w:t xml:space="preserve">, 114264 (2020). </w:t>
      </w:r>
      <w:hyperlink r:id="rId29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https://doi.org/10.1016/j.jelechem.2020.114264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ACB2E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W. Yang, X. Wang, W. Hao, Q. Wu, J. Peng et al., 3d hollow-out </w:t>
      </w:r>
      <w:r w:rsidR="00D342D1">
        <w:rPr>
          <w:rFonts w:ascii="Times New Roman" w:hAnsi="Times New Roman" w:cs="Times New Roman"/>
          <w:sz w:val="24"/>
          <w:szCs w:val="24"/>
        </w:rPr>
        <w:t>T</w:t>
      </w:r>
      <w:r w:rsidRPr="00FD5F7D">
        <w:rPr>
          <w:rFonts w:ascii="Times New Roman" w:hAnsi="Times New Roman" w:cs="Times New Roman"/>
          <w:sz w:val="24"/>
          <w:szCs w:val="24"/>
        </w:rPr>
        <w:t>i</w:t>
      </w:r>
      <w:r w:rsidR="00D342D1">
        <w:rPr>
          <w:rFonts w:ascii="Times New Roman" w:hAnsi="Times New Roman" w:cs="Times New Roman"/>
          <w:sz w:val="24"/>
          <w:szCs w:val="24"/>
        </w:rPr>
        <w:t>O</w:t>
      </w:r>
      <w:r w:rsidRPr="00D342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D5F7D">
        <w:rPr>
          <w:rFonts w:ascii="Times New Roman" w:hAnsi="Times New Roman" w:cs="Times New Roman"/>
          <w:sz w:val="24"/>
          <w:szCs w:val="24"/>
        </w:rPr>
        <w:t xml:space="preserve"> nanowire cluster/</w:t>
      </w:r>
      <w:r w:rsidR="00D342D1">
        <w:rPr>
          <w:rFonts w:ascii="Times New Roman" w:hAnsi="Times New Roman" w:cs="Times New Roman"/>
          <w:sz w:val="24"/>
          <w:szCs w:val="24"/>
        </w:rPr>
        <w:t>GO</w:t>
      </w:r>
      <w:r w:rsidRPr="00D342D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FD5F7D">
        <w:rPr>
          <w:rFonts w:ascii="Times New Roman" w:hAnsi="Times New Roman" w:cs="Times New Roman"/>
          <w:sz w:val="24"/>
          <w:szCs w:val="24"/>
        </w:rPr>
        <w:t xml:space="preserve"> as an ultrasensitive photoelectrochemical glucose biosensor. </w:t>
      </w:r>
      <w:r w:rsidR="00E403F8" w:rsidRPr="00E403F8">
        <w:rPr>
          <w:rFonts w:ascii="Times New Roman" w:hAnsi="Times New Roman" w:cs="Times New Roman"/>
          <w:sz w:val="24"/>
          <w:szCs w:val="24"/>
        </w:rPr>
        <w:t>J. Mater. Chem. B</w:t>
      </w:r>
      <w:r w:rsidRPr="00FD5F7D">
        <w:rPr>
          <w:rFonts w:ascii="Times New Roman" w:hAnsi="Times New Roman" w:cs="Times New Roman"/>
          <w:sz w:val="24"/>
          <w:szCs w:val="24"/>
        </w:rPr>
        <w:t xml:space="preserve">. </w:t>
      </w:r>
      <w:r w:rsidRPr="00D342D1">
        <w:rPr>
          <w:rFonts w:ascii="Times New Roman" w:hAnsi="Times New Roman" w:cs="Times New Roman"/>
          <w:b/>
          <w:sz w:val="24"/>
          <w:szCs w:val="24"/>
        </w:rPr>
        <w:t>8</w:t>
      </w:r>
      <w:r w:rsidRPr="00FD5F7D">
        <w:rPr>
          <w:rFonts w:ascii="Times New Roman" w:hAnsi="Times New Roman" w:cs="Times New Roman"/>
          <w:sz w:val="24"/>
          <w:szCs w:val="24"/>
        </w:rPr>
        <w:t xml:space="preserve">, 2363-2370 (2020). </w:t>
      </w:r>
      <w:hyperlink r:id="rId30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https://doi.org/10.1039/d0tb00082e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1784F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M. Fan, S. Zhu, Q. Zhang, X. Wang, L. Zhang et al., Sensitive photoelectrochemical sensing of glucose using hematite decorated with </w:t>
      </w:r>
      <w:r w:rsidR="00D342D1">
        <w:rPr>
          <w:rFonts w:ascii="Times New Roman" w:hAnsi="Times New Roman" w:cs="Times New Roman"/>
          <w:sz w:val="24"/>
          <w:szCs w:val="24"/>
        </w:rPr>
        <w:t>N</w:t>
      </w:r>
      <w:r w:rsidRPr="00FD5F7D">
        <w:rPr>
          <w:rFonts w:ascii="Times New Roman" w:hAnsi="Times New Roman" w:cs="Times New Roman"/>
          <w:sz w:val="24"/>
          <w:szCs w:val="24"/>
        </w:rPr>
        <w:t>i</w:t>
      </w:r>
      <w:r w:rsidR="00D342D1">
        <w:rPr>
          <w:rFonts w:ascii="Times New Roman" w:hAnsi="Times New Roman" w:cs="Times New Roman"/>
          <w:sz w:val="24"/>
          <w:szCs w:val="24"/>
        </w:rPr>
        <w:t>A</w:t>
      </w:r>
      <w:r w:rsidRPr="00FD5F7D">
        <w:rPr>
          <w:rFonts w:ascii="Times New Roman" w:hAnsi="Times New Roman" w:cs="Times New Roman"/>
          <w:sz w:val="24"/>
          <w:szCs w:val="24"/>
        </w:rPr>
        <w:t xml:space="preserve">l-layered double hydroxides. </w:t>
      </w:r>
      <w:r w:rsidR="00844D50" w:rsidRPr="00844D50">
        <w:rPr>
          <w:rFonts w:ascii="Times New Roman" w:hAnsi="Times New Roman" w:cs="Times New Roman"/>
          <w:sz w:val="24"/>
          <w:szCs w:val="24"/>
        </w:rPr>
        <w:t>Food Chem</w:t>
      </w:r>
      <w:r w:rsidRPr="00FD5F7D">
        <w:rPr>
          <w:rFonts w:ascii="Times New Roman" w:hAnsi="Times New Roman" w:cs="Times New Roman"/>
          <w:sz w:val="24"/>
          <w:szCs w:val="24"/>
        </w:rPr>
        <w:t xml:space="preserve">. </w:t>
      </w:r>
      <w:r w:rsidRPr="00D342D1">
        <w:rPr>
          <w:rFonts w:ascii="Times New Roman" w:hAnsi="Times New Roman" w:cs="Times New Roman"/>
          <w:b/>
          <w:sz w:val="24"/>
          <w:szCs w:val="24"/>
        </w:rPr>
        <w:t>405</w:t>
      </w:r>
      <w:r w:rsidRPr="00FD5F7D">
        <w:rPr>
          <w:rFonts w:ascii="Times New Roman" w:hAnsi="Times New Roman" w:cs="Times New Roman"/>
          <w:sz w:val="24"/>
          <w:szCs w:val="24"/>
        </w:rPr>
        <w:t xml:space="preserve">, 134883 (2023). </w:t>
      </w:r>
      <w:hyperlink r:id="rId31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https://doi.org/10.1016/j.foodchem.2022.134883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124F2" w14:textId="77777777" w:rsidR="00B65A87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/>
          <w:sz w:val="24"/>
          <w:szCs w:val="24"/>
        </w:rPr>
        <w:t xml:space="preserve">L. He, Q. Zhang, C. Gong, H. Liu, F. Hu et al., The dual-function of hematite-based photoelectrochemical sensor for solar-to-electricity conversion and self-powered glucose detection. </w:t>
      </w:r>
      <w:r w:rsidR="00A56320" w:rsidRPr="00A56320">
        <w:rPr>
          <w:rFonts w:ascii="Times New Roman" w:hAnsi="Times New Roman" w:cs="Times New Roman"/>
          <w:sz w:val="24"/>
          <w:szCs w:val="24"/>
        </w:rPr>
        <w:t>Sens. Actuators, B</w:t>
      </w:r>
      <w:r w:rsidRPr="00FD5F7D">
        <w:rPr>
          <w:rFonts w:ascii="Times New Roman" w:hAnsi="Times New Roman" w:cs="Times New Roman"/>
          <w:sz w:val="24"/>
          <w:szCs w:val="24"/>
        </w:rPr>
        <w:t xml:space="preserve"> </w:t>
      </w:r>
      <w:r w:rsidRPr="00D342D1">
        <w:rPr>
          <w:rFonts w:ascii="Times New Roman" w:hAnsi="Times New Roman" w:cs="Times New Roman"/>
          <w:b/>
          <w:sz w:val="24"/>
          <w:szCs w:val="24"/>
        </w:rPr>
        <w:t>310</w:t>
      </w:r>
      <w:r w:rsidRPr="00FD5F7D">
        <w:rPr>
          <w:rFonts w:ascii="Times New Roman" w:hAnsi="Times New Roman" w:cs="Times New Roman"/>
          <w:sz w:val="24"/>
          <w:szCs w:val="24"/>
        </w:rPr>
        <w:t xml:space="preserve">, 127842 (2020). </w:t>
      </w:r>
      <w:hyperlink r:id="rId32" w:history="1"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https://doi.org/10.1016/j.snb.2020.127842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3453D" w14:textId="77777777" w:rsidR="005E46EB" w:rsidRPr="00FD5F7D" w:rsidRDefault="00B65A87" w:rsidP="00EA7EAD">
      <w:pPr>
        <w:pStyle w:val="EndNoteBibliography"/>
        <w:numPr>
          <w:ilvl w:val="0"/>
          <w:numId w:val="1"/>
        </w:numPr>
        <w:spacing w:beforeLines="50" w:before="156" w:afterLines="50" w:after="156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D5F7D">
        <w:rPr>
          <w:rFonts w:ascii="Times New Roman" w:hAnsi="Times New Roman" w:cs="Times New Roman" w:hint="eastAsia"/>
          <w:sz w:val="24"/>
          <w:szCs w:val="24"/>
        </w:rPr>
        <w:t xml:space="preserve">F. Liu, P. Wang, Q. Zhang, Z. Wang, Y. Liu et al., </w:t>
      </w:r>
      <w:r w:rsidR="00B40B52" w:rsidRPr="00B40B52">
        <w:rPr>
          <w:rFonts w:ascii="Times New Roman" w:hAnsi="Times New Roman" w:cs="Times New Roman"/>
          <w:sz w:val="24"/>
          <w:szCs w:val="24"/>
        </w:rPr>
        <w:t>α</w:t>
      </w:r>
      <w:r w:rsidRPr="00FD5F7D">
        <w:rPr>
          <w:rFonts w:ascii="Times New Roman" w:hAnsi="Times New Roman" w:cs="Times New Roman" w:hint="eastAsia"/>
          <w:sz w:val="24"/>
          <w:szCs w:val="24"/>
        </w:rPr>
        <w:t>‐</w:t>
      </w:r>
      <w:r w:rsidR="003834F3">
        <w:rPr>
          <w:rFonts w:ascii="Times New Roman" w:hAnsi="Times New Roman" w:cs="Times New Roman"/>
          <w:sz w:val="24"/>
          <w:szCs w:val="24"/>
        </w:rPr>
        <w:t>F</w:t>
      </w:r>
      <w:r w:rsidRPr="00FD5F7D">
        <w:rPr>
          <w:rFonts w:ascii="Times New Roman" w:hAnsi="Times New Roman" w:cs="Times New Roman" w:hint="eastAsia"/>
          <w:sz w:val="24"/>
          <w:szCs w:val="24"/>
        </w:rPr>
        <w:t>e</w:t>
      </w:r>
      <w:r w:rsidRPr="003834F3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3834F3">
        <w:rPr>
          <w:rFonts w:ascii="Times New Roman" w:hAnsi="Times New Roman" w:cs="Times New Roman"/>
          <w:sz w:val="24"/>
          <w:szCs w:val="24"/>
        </w:rPr>
        <w:t>O</w:t>
      </w:r>
      <w:r w:rsidRPr="003834F3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FD5F7D">
        <w:rPr>
          <w:rFonts w:ascii="Times New Roman" w:hAnsi="Times New Roman" w:cs="Times New Roman" w:hint="eastAsia"/>
          <w:sz w:val="24"/>
          <w:szCs w:val="24"/>
        </w:rPr>
        <w:t xml:space="preserve"> film with highly photoactivity for non</w:t>
      </w:r>
      <w:r w:rsidRPr="00FD5F7D">
        <w:rPr>
          <w:rFonts w:ascii="Times New Roman" w:hAnsi="Times New Roman" w:cs="Times New Roman" w:hint="eastAsia"/>
          <w:sz w:val="24"/>
          <w:szCs w:val="24"/>
        </w:rPr>
        <w:t>‐</w:t>
      </w:r>
      <w:r w:rsidRPr="00FD5F7D">
        <w:rPr>
          <w:rFonts w:ascii="Times New Roman" w:hAnsi="Times New Roman" w:cs="Times New Roman" w:hint="eastAsia"/>
          <w:sz w:val="24"/>
          <w:szCs w:val="24"/>
        </w:rPr>
        <w:t xml:space="preserve">enzymatic photoelectrochemical detection of glucose. Electroanalysis. </w:t>
      </w:r>
      <w:r w:rsidRPr="00B40B52">
        <w:rPr>
          <w:rFonts w:ascii="Times New Roman" w:hAnsi="Times New Roman" w:cs="Times New Roman" w:hint="eastAsia"/>
          <w:b/>
          <w:sz w:val="24"/>
          <w:szCs w:val="24"/>
        </w:rPr>
        <w:t>31</w:t>
      </w:r>
      <w:r w:rsidRPr="00FD5F7D">
        <w:rPr>
          <w:rFonts w:ascii="Times New Roman" w:hAnsi="Times New Roman" w:cs="Times New Roman" w:hint="eastAsia"/>
          <w:sz w:val="24"/>
          <w:szCs w:val="24"/>
        </w:rPr>
        <w:t xml:space="preserve">, 1809-1814 (2019). </w:t>
      </w:r>
      <w:hyperlink r:id="rId33" w:history="1">
        <w:r w:rsidR="009D0BBE" w:rsidRPr="00CF6BC9">
          <w:rPr>
            <w:rStyle w:val="af0"/>
            <w:rFonts w:ascii="Times New Roman" w:hAnsi="Times New Roman" w:cs="Times New Roman" w:hint="eastAsia"/>
            <w:sz w:val="24"/>
            <w:szCs w:val="24"/>
          </w:rPr>
          <w:t>https://doi.org/10.</w:t>
        </w:r>
        <w:r w:rsidR="009D0BBE" w:rsidRPr="00CF6BC9">
          <w:rPr>
            <w:rStyle w:val="af0"/>
            <w:rFonts w:ascii="Times New Roman" w:hAnsi="Times New Roman" w:cs="Times New Roman"/>
            <w:sz w:val="24"/>
            <w:szCs w:val="24"/>
          </w:rPr>
          <w:t>1002/elan.201900133</w:t>
        </w:r>
      </w:hyperlink>
      <w:r w:rsidR="009D0BB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46EB" w:rsidRPr="00FD5F7D" w:rsidSect="0063001D">
      <w:headerReference w:type="default" r:id="rId34"/>
      <w:footerReference w:type="defaul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90E31" w14:textId="77777777" w:rsidR="0063001D" w:rsidRDefault="0063001D">
      <w:r>
        <w:separator/>
      </w:r>
    </w:p>
  </w:endnote>
  <w:endnote w:type="continuationSeparator" w:id="0">
    <w:p w14:paraId="1DCD919E" w14:textId="77777777" w:rsidR="0063001D" w:rsidRDefault="0063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DC7E7" w14:textId="77777777" w:rsidR="004A5199" w:rsidRPr="00CE3B97" w:rsidRDefault="0016127D" w:rsidP="00CE3B97">
    <w:pPr>
      <w:tabs>
        <w:tab w:val="center" w:pos="4153"/>
        <w:tab w:val="right" w:pos="8306"/>
      </w:tabs>
      <w:snapToGrid w:val="0"/>
      <w:jc w:val="center"/>
      <w:rPr>
        <w:rFonts w:ascii="Times New Roman" w:eastAsia="Times New Roman" w:hAnsi="Times New Roman" w:cs="Times New Roman"/>
        <w:sz w:val="24"/>
        <w:szCs w:val="18"/>
      </w:rPr>
    </w:pPr>
    <w:r w:rsidRPr="0016127D">
      <w:rPr>
        <w:rFonts w:ascii="Times New Roman" w:eastAsia="Times New Roman" w:hAnsi="Times New Roman" w:cs="Times New Roman"/>
        <w:bCs/>
        <w:sz w:val="24"/>
        <w:szCs w:val="18"/>
      </w:rPr>
      <w:t>S</w:t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fldChar w:fldCharType="begin"/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instrText>PAGE</w:instrText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fldChar w:fldCharType="separate"/>
    </w:r>
    <w:r w:rsidR="00CE3B97">
      <w:rPr>
        <w:rFonts w:ascii="Times New Roman" w:eastAsia="Times New Roman" w:hAnsi="Times New Roman" w:cs="Times New Roman"/>
        <w:bCs/>
        <w:noProof/>
        <w:sz w:val="24"/>
        <w:szCs w:val="18"/>
      </w:rPr>
      <w:t>8</w:t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fldChar w:fldCharType="end"/>
    </w:r>
    <w:r w:rsidRPr="0016127D">
      <w:rPr>
        <w:rFonts w:ascii="Times New Roman" w:eastAsia="Times New Roman" w:hAnsi="Times New Roman" w:cs="Times New Roman"/>
        <w:sz w:val="24"/>
        <w:szCs w:val="18"/>
        <w:lang w:val="zh-CN"/>
      </w:rPr>
      <w:t>/</w:t>
    </w:r>
    <w:r w:rsidRPr="0016127D">
      <w:rPr>
        <w:rFonts w:ascii="Times New Roman" w:hAnsi="Times New Roman" w:cs="Times New Roman"/>
        <w:sz w:val="24"/>
        <w:szCs w:val="18"/>
        <w:lang w:val="zh-CN"/>
      </w:rPr>
      <w:t>S</w:t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fldChar w:fldCharType="begin"/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instrText>NUMPAGES</w:instrText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fldChar w:fldCharType="separate"/>
    </w:r>
    <w:r w:rsidR="00CE3B97">
      <w:rPr>
        <w:rFonts w:ascii="Times New Roman" w:eastAsia="Times New Roman" w:hAnsi="Times New Roman" w:cs="Times New Roman"/>
        <w:bCs/>
        <w:noProof/>
        <w:sz w:val="24"/>
        <w:szCs w:val="18"/>
      </w:rPr>
      <w:t>8</w:t>
    </w:r>
    <w:r w:rsidR="00B65A87" w:rsidRPr="0016127D">
      <w:rPr>
        <w:rFonts w:ascii="Times New Roman" w:eastAsia="Times New Roman" w:hAnsi="Times New Roman" w:cs="Times New Roman"/>
        <w:bCs/>
        <w:sz w:val="24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C2818" w14:textId="77777777" w:rsidR="0063001D" w:rsidRDefault="0063001D">
      <w:r>
        <w:separator/>
      </w:r>
    </w:p>
  </w:footnote>
  <w:footnote w:type="continuationSeparator" w:id="0">
    <w:p w14:paraId="12B3E0B7" w14:textId="77777777" w:rsidR="0063001D" w:rsidRDefault="00630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545B7" w14:textId="77777777" w:rsidR="0016127D" w:rsidRPr="0016127D" w:rsidRDefault="00000000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="0016127D" w:rsidRPr="0016127D">
        <w:rPr>
          <w:rStyle w:val="af0"/>
          <w:rFonts w:ascii="Times New Roman" w:hAnsi="Times New Roman" w:cs="Times New Roman"/>
          <w:sz w:val="24"/>
          <w:szCs w:val="24"/>
        </w:rPr>
        <w:t>Nano-Micro Letters</w:t>
      </w:r>
    </w:hyperlink>
  </w:p>
  <w:p w14:paraId="6F40579E" w14:textId="77777777" w:rsidR="004A5199" w:rsidRDefault="004A5199" w:rsidP="00183AB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93143E"/>
    <w:multiLevelType w:val="hybridMultilevel"/>
    <w:tmpl w:val="61A0BC84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10139D"/>
    <w:multiLevelType w:val="hybridMultilevel"/>
    <w:tmpl w:val="FC74922E"/>
    <w:lvl w:ilvl="0" w:tplc="D0A00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2715807">
    <w:abstractNumId w:val="0"/>
  </w:num>
  <w:num w:numId="2" w16cid:durableId="508377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3sjQyNTIzMDYyNzdT0lEKTi0uzszPAymwqAUA+zr4B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5A87"/>
    <w:rsid w:val="000E3087"/>
    <w:rsid w:val="000F4AEF"/>
    <w:rsid w:val="0016127D"/>
    <w:rsid w:val="001867E0"/>
    <w:rsid w:val="001C1A8F"/>
    <w:rsid w:val="00275300"/>
    <w:rsid w:val="002E756D"/>
    <w:rsid w:val="00352E47"/>
    <w:rsid w:val="003834F3"/>
    <w:rsid w:val="003C2AE5"/>
    <w:rsid w:val="00440E58"/>
    <w:rsid w:val="004A5199"/>
    <w:rsid w:val="004A6015"/>
    <w:rsid w:val="005E3C57"/>
    <w:rsid w:val="005E46EB"/>
    <w:rsid w:val="00622CD4"/>
    <w:rsid w:val="0063001D"/>
    <w:rsid w:val="00653C28"/>
    <w:rsid w:val="006D0867"/>
    <w:rsid w:val="007226B5"/>
    <w:rsid w:val="0074512A"/>
    <w:rsid w:val="008360B2"/>
    <w:rsid w:val="00844D50"/>
    <w:rsid w:val="008F54E9"/>
    <w:rsid w:val="00907EB9"/>
    <w:rsid w:val="0092469C"/>
    <w:rsid w:val="0096402E"/>
    <w:rsid w:val="00971C3F"/>
    <w:rsid w:val="009D0BBE"/>
    <w:rsid w:val="009F061C"/>
    <w:rsid w:val="00A56320"/>
    <w:rsid w:val="00B40B52"/>
    <w:rsid w:val="00B41B62"/>
    <w:rsid w:val="00B65A87"/>
    <w:rsid w:val="00B750CC"/>
    <w:rsid w:val="00BD6099"/>
    <w:rsid w:val="00CE045C"/>
    <w:rsid w:val="00CE3B97"/>
    <w:rsid w:val="00D26D03"/>
    <w:rsid w:val="00D342D1"/>
    <w:rsid w:val="00D85F75"/>
    <w:rsid w:val="00DB7E35"/>
    <w:rsid w:val="00E13DD6"/>
    <w:rsid w:val="00E403F8"/>
    <w:rsid w:val="00E5053C"/>
    <w:rsid w:val="00E54A6B"/>
    <w:rsid w:val="00E90C29"/>
    <w:rsid w:val="00EA7EAD"/>
    <w:rsid w:val="00EC3720"/>
    <w:rsid w:val="00EC4FDE"/>
    <w:rsid w:val="00F10834"/>
    <w:rsid w:val="00F31B88"/>
    <w:rsid w:val="00F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C7D40"/>
  <w15:chartTrackingRefBased/>
  <w15:docId w15:val="{6CB05354-3CA8-46E4-B027-FA3B608E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A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5A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5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5A87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65A87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B65A87"/>
    <w:pPr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a9">
    <w:name w:val="批注文字 字符"/>
    <w:basedOn w:val="a0"/>
    <w:link w:val="a8"/>
    <w:uiPriority w:val="99"/>
    <w:semiHidden/>
    <w:rsid w:val="00B65A87"/>
    <w:rPr>
      <w:rFonts w:ascii="Times New Roman" w:eastAsia="Times New Roman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65A8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65A8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65A8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65A8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65A87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65A87"/>
    <w:rPr>
      <w:rFonts w:ascii="Calibri" w:hAnsi="Calibri" w:cs="Calibri"/>
      <w:noProof/>
      <w:sz w:val="20"/>
    </w:rPr>
  </w:style>
  <w:style w:type="paragraph" w:styleId="ac">
    <w:name w:val="Normal (Web)"/>
    <w:basedOn w:val="a"/>
    <w:uiPriority w:val="99"/>
    <w:semiHidden/>
    <w:unhideWhenUsed/>
    <w:rsid w:val="00B65A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rsid w:val="00B65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8"/>
    <w:next w:val="a8"/>
    <w:link w:val="af"/>
    <w:uiPriority w:val="99"/>
    <w:semiHidden/>
    <w:unhideWhenUsed/>
    <w:rsid w:val="00B65A87"/>
    <w:rPr>
      <w:b/>
      <w:bCs/>
    </w:rPr>
  </w:style>
  <w:style w:type="character" w:customStyle="1" w:styleId="af">
    <w:name w:val="批注主题 字符"/>
    <w:basedOn w:val="a9"/>
    <w:link w:val="ae"/>
    <w:uiPriority w:val="99"/>
    <w:semiHidden/>
    <w:rsid w:val="00B65A87"/>
    <w:rPr>
      <w:rFonts w:ascii="Times New Roman" w:eastAsia="Times New Roman" w:hAnsi="Times New Roman" w:cs="Times New Roman"/>
      <w:b/>
      <w:bCs/>
      <w:szCs w:val="24"/>
    </w:rPr>
  </w:style>
  <w:style w:type="character" w:styleId="af0">
    <w:name w:val="Hyperlink"/>
    <w:basedOn w:val="a0"/>
    <w:uiPriority w:val="99"/>
    <w:unhideWhenUsed/>
    <w:rsid w:val="00B65A8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65A87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B6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hyperlink" Target="https://doi.org/10.1016/j.bios.2016.07.017" TargetMode="External"/><Relationship Id="rId21" Type="http://schemas.openxmlformats.org/officeDocument/2006/relationships/image" Target="media/image13.tiff"/><Relationship Id="rId34" Type="http://schemas.openxmlformats.org/officeDocument/2006/relationships/header" Target="header1.xml"/><Relationship Id="rId7" Type="http://schemas.openxmlformats.org/officeDocument/2006/relationships/hyperlink" Target="mailto:yinzongzhi@ahmu.edu.cn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tiff"/><Relationship Id="rId25" Type="http://schemas.openxmlformats.org/officeDocument/2006/relationships/hyperlink" Target="https://doi.org/10.1016/j.electacta.2015.11.085" TargetMode="External"/><Relationship Id="rId33" Type="http://schemas.openxmlformats.org/officeDocument/2006/relationships/hyperlink" Target="https://doi.org/10.1002/elan.201900133" TargetMode="Externa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hyperlink" Target="https://doi.org/10.1016/j.jelechem.2020.1142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24" Type="http://schemas.openxmlformats.org/officeDocument/2006/relationships/hyperlink" Target="https://doi.org/10.1016/j.bios.2018.07.049" TargetMode="External"/><Relationship Id="rId32" Type="http://schemas.openxmlformats.org/officeDocument/2006/relationships/hyperlink" Target="https://doi.org/10.1016/j.snb.2020.127842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hyperlink" Target="https://doi.org/10.1016/j.apsusc.2021.151822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hyperlink" Target="https://doi.org/10.1016/j.foodchem.2022.13488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hyperlink" Target="https://doi.org/10.1149/1945-7111/abe50e" TargetMode="External"/><Relationship Id="rId30" Type="http://schemas.openxmlformats.org/officeDocument/2006/relationships/hyperlink" Target="https://doi.org/10.1039/d0tb00082e" TargetMode="External"/><Relationship Id="rId35" Type="http://schemas.openxmlformats.org/officeDocument/2006/relationships/footer" Target="footer1.xml"/><Relationship Id="rId8" Type="http://schemas.openxmlformats.org/officeDocument/2006/relationships/hyperlink" Target="mailto:haiding@ustc.edu.cn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流安 李</cp:lastModifiedBy>
  <cp:revision>15</cp:revision>
  <cp:lastPrinted>2024-03-13T12:41:00Z</cp:lastPrinted>
  <dcterms:created xsi:type="dcterms:W3CDTF">2024-03-11T08:21:00Z</dcterms:created>
  <dcterms:modified xsi:type="dcterms:W3CDTF">2024-04-08T04:25:00Z</dcterms:modified>
</cp:coreProperties>
</file>