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78731" w14:textId="77777777" w:rsidR="00745467" w:rsidRPr="00F118F1" w:rsidRDefault="00920BB3">
      <w:pPr>
        <w:widowControl/>
        <w:spacing w:before="100" w:beforeAutospacing="1" w:after="100" w:afterAutospacing="1"/>
        <w:rPr>
          <w:rFonts w:ascii="Times New Roman" w:eastAsia="宋体" w:hAnsi="Times New Roman" w:cs="Times New Roman"/>
          <w:kern w:val="0"/>
          <w:sz w:val="24"/>
          <w:szCs w:val="24"/>
        </w:rPr>
      </w:pPr>
      <w:r w:rsidRPr="00F118F1">
        <w:rPr>
          <w:rFonts w:ascii="Times New Roman" w:eastAsia="宋体" w:hAnsi="Times New Roman" w:cs="Times New Roman"/>
          <w:kern w:val="0"/>
          <w:sz w:val="24"/>
          <w:szCs w:val="24"/>
        </w:rPr>
        <w:t>Supporting Information</w:t>
      </w:r>
      <w:r w:rsidRPr="00F118F1">
        <w:rPr>
          <w:rFonts w:ascii="Times New Roman" w:eastAsia="宋体" w:hAnsi="Times New Roman" w:cs="Times New Roman" w:hint="eastAsia"/>
          <w:kern w:val="0"/>
          <w:sz w:val="24"/>
          <w:szCs w:val="24"/>
        </w:rPr>
        <w:t xml:space="preserve"> for</w:t>
      </w:r>
    </w:p>
    <w:p w14:paraId="3D302161" w14:textId="77777777" w:rsidR="00F118F1" w:rsidRPr="00F118F1" w:rsidRDefault="00F118F1" w:rsidP="00F118F1">
      <w:pPr>
        <w:spacing w:beforeLines="50" w:before="156" w:afterLines="50" w:after="156"/>
        <w:rPr>
          <w:rFonts w:ascii="Times New Roman" w:hAnsi="Times New Roman" w:cs="Times New Roman"/>
          <w:b/>
          <w:sz w:val="28"/>
          <w:szCs w:val="28"/>
        </w:rPr>
      </w:pPr>
      <w:r w:rsidRPr="00F118F1">
        <w:rPr>
          <w:rFonts w:ascii="Times New Roman" w:hAnsi="Times New Roman" w:cs="Times New Roman"/>
          <w:b/>
          <w:sz w:val="28"/>
          <w:szCs w:val="28"/>
        </w:rPr>
        <w:t>Photo-Energized MoS</w:t>
      </w:r>
      <w:r w:rsidRPr="00F118F1">
        <w:rPr>
          <w:rFonts w:ascii="Times New Roman" w:hAnsi="Times New Roman" w:cs="Times New Roman"/>
          <w:b/>
          <w:sz w:val="28"/>
          <w:szCs w:val="28"/>
          <w:vertAlign w:val="subscript"/>
        </w:rPr>
        <w:t>2</w:t>
      </w:r>
      <w:r w:rsidRPr="00F118F1">
        <w:rPr>
          <w:rFonts w:ascii="Times New Roman" w:hAnsi="Times New Roman" w:cs="Times New Roman"/>
          <w:b/>
          <w:sz w:val="28"/>
          <w:szCs w:val="28"/>
        </w:rPr>
        <w:t>/CNT Cathode for High Performance Li</w:t>
      </w:r>
      <w:r w:rsidRPr="00F118F1">
        <w:rPr>
          <w:rFonts w:ascii="Times New Roman" w:eastAsia="Arial Unicode MS" w:hAnsi="Times New Roman" w:cs="Times New Roman"/>
          <w:b/>
          <w:sz w:val="28"/>
          <w:szCs w:val="28"/>
        </w:rPr>
        <w:t>–</w:t>
      </w:r>
      <w:r w:rsidRPr="00F118F1">
        <w:rPr>
          <w:rFonts w:ascii="Times New Roman" w:hAnsi="Times New Roman" w:cs="Times New Roman"/>
          <w:b/>
          <w:sz w:val="28"/>
          <w:szCs w:val="28"/>
        </w:rPr>
        <w:t>CO</w:t>
      </w:r>
      <w:r w:rsidRPr="00F118F1">
        <w:rPr>
          <w:rFonts w:ascii="Times New Roman" w:hAnsi="Times New Roman" w:cs="Times New Roman"/>
          <w:b/>
          <w:sz w:val="28"/>
          <w:szCs w:val="28"/>
          <w:vertAlign w:val="subscript"/>
        </w:rPr>
        <w:t>2</w:t>
      </w:r>
      <w:r w:rsidRPr="00F118F1">
        <w:rPr>
          <w:rFonts w:ascii="Times New Roman" w:hAnsi="Times New Roman" w:cs="Times New Roman"/>
          <w:b/>
          <w:sz w:val="28"/>
          <w:szCs w:val="28"/>
        </w:rPr>
        <w:t xml:space="preserve"> Batteries</w:t>
      </w:r>
      <w:r w:rsidRPr="00F118F1">
        <w:rPr>
          <w:rFonts w:ascii="Times New Roman" w:eastAsia="宋体" w:hAnsi="Times New Roman" w:cs="Times New Roman"/>
          <w:b/>
          <w:sz w:val="28"/>
          <w:szCs w:val="28"/>
        </w:rPr>
        <w:t xml:space="preserve"> </w:t>
      </w:r>
      <w:r w:rsidRPr="00F118F1">
        <w:rPr>
          <w:rFonts w:ascii="Times New Roman" w:hAnsi="Times New Roman" w:cs="Times New Roman"/>
          <w:b/>
          <w:sz w:val="28"/>
          <w:szCs w:val="28"/>
        </w:rPr>
        <w:t>in a Wide Temperature Range</w:t>
      </w:r>
    </w:p>
    <w:p w14:paraId="7A7D4AB8" w14:textId="77777777" w:rsidR="00F118F1" w:rsidRPr="00F118F1" w:rsidRDefault="00F118F1" w:rsidP="00F118F1">
      <w:pPr>
        <w:spacing w:beforeLines="50" w:before="156" w:afterLines="50" w:after="156"/>
        <w:rPr>
          <w:rFonts w:ascii="Times New Roman" w:hAnsi="Times New Roman" w:cs="Times New Roman"/>
          <w:sz w:val="24"/>
          <w:szCs w:val="24"/>
        </w:rPr>
      </w:pPr>
      <w:proofErr w:type="spellStart"/>
      <w:r w:rsidRPr="00F118F1">
        <w:rPr>
          <w:rFonts w:ascii="Times New Roman" w:eastAsia="宋体" w:hAnsi="Times New Roman" w:cs="Times New Roman"/>
          <w:sz w:val="24"/>
          <w:szCs w:val="24"/>
        </w:rPr>
        <w:t>Tingsong</w:t>
      </w:r>
      <w:proofErr w:type="spellEnd"/>
      <w:r w:rsidRPr="00F118F1">
        <w:rPr>
          <w:rFonts w:ascii="Times New Roman" w:eastAsia="宋体" w:hAnsi="Times New Roman" w:cs="Times New Roman"/>
          <w:sz w:val="24"/>
          <w:szCs w:val="24"/>
        </w:rPr>
        <w:t xml:space="preserve"> Hu</w:t>
      </w:r>
      <w:r w:rsidRPr="00F118F1">
        <w:rPr>
          <w:rFonts w:ascii="Times New Roman" w:eastAsia="宋体" w:hAnsi="Times New Roman" w:cs="Times New Roman"/>
          <w:sz w:val="24"/>
          <w:szCs w:val="24"/>
          <w:vertAlign w:val="superscript"/>
        </w:rPr>
        <w:t>1</w:t>
      </w:r>
      <w:r w:rsidRPr="00F118F1">
        <w:rPr>
          <w:rFonts w:ascii="Times New Roman" w:hAnsi="Times New Roman" w:cs="Times New Roman"/>
          <w:sz w:val="24"/>
          <w:szCs w:val="24"/>
        </w:rPr>
        <w:t xml:space="preserve">, </w:t>
      </w:r>
      <w:r w:rsidRPr="00F118F1">
        <w:rPr>
          <w:rFonts w:ascii="Times New Roman" w:eastAsia="宋体" w:hAnsi="Times New Roman" w:cs="Times New Roman"/>
          <w:sz w:val="24"/>
          <w:szCs w:val="24"/>
        </w:rPr>
        <w:t>Wenyi Lian</w:t>
      </w:r>
      <w:r w:rsidRPr="00F118F1">
        <w:rPr>
          <w:rFonts w:ascii="Times New Roman" w:eastAsia="宋体" w:hAnsi="Times New Roman" w:cs="Times New Roman"/>
          <w:sz w:val="24"/>
          <w:szCs w:val="24"/>
          <w:vertAlign w:val="superscript"/>
        </w:rPr>
        <w:t>1</w:t>
      </w:r>
      <w:r w:rsidRPr="00F118F1">
        <w:rPr>
          <w:rFonts w:ascii="Times New Roman" w:eastAsia="宋体" w:hAnsi="Times New Roman" w:cs="Times New Roman"/>
          <w:sz w:val="24"/>
          <w:szCs w:val="24"/>
        </w:rPr>
        <w:t>, Kang Hu</w:t>
      </w:r>
      <w:r w:rsidRPr="00F118F1">
        <w:rPr>
          <w:rFonts w:ascii="Times New Roman" w:eastAsia="宋体" w:hAnsi="Times New Roman" w:cs="Times New Roman"/>
          <w:sz w:val="24"/>
          <w:szCs w:val="24"/>
          <w:vertAlign w:val="superscript"/>
        </w:rPr>
        <w:t>1</w:t>
      </w:r>
      <w:r w:rsidRPr="00F118F1">
        <w:rPr>
          <w:rFonts w:ascii="Times New Roman" w:eastAsia="宋体" w:hAnsi="Times New Roman" w:cs="Times New Roman"/>
          <w:sz w:val="24"/>
          <w:szCs w:val="24"/>
        </w:rPr>
        <w:t xml:space="preserve">, </w:t>
      </w:r>
      <w:proofErr w:type="spellStart"/>
      <w:r w:rsidRPr="00F118F1">
        <w:rPr>
          <w:rFonts w:ascii="Times New Roman" w:eastAsia="宋体" w:hAnsi="Times New Roman" w:cs="Times New Roman"/>
          <w:sz w:val="24"/>
          <w:szCs w:val="24"/>
        </w:rPr>
        <w:t>Qiuju</w:t>
      </w:r>
      <w:proofErr w:type="spellEnd"/>
      <w:r w:rsidRPr="00F118F1">
        <w:rPr>
          <w:rFonts w:ascii="Times New Roman" w:eastAsia="宋体" w:hAnsi="Times New Roman" w:cs="Times New Roman"/>
          <w:sz w:val="24"/>
          <w:szCs w:val="24"/>
        </w:rPr>
        <w:t xml:space="preserve"> Li</w:t>
      </w:r>
      <w:r w:rsidRPr="00F118F1">
        <w:rPr>
          <w:rFonts w:ascii="Times New Roman" w:eastAsia="宋体" w:hAnsi="Times New Roman" w:cs="Times New Roman"/>
          <w:sz w:val="24"/>
          <w:szCs w:val="24"/>
          <w:vertAlign w:val="superscript"/>
        </w:rPr>
        <w:t>1</w:t>
      </w:r>
      <w:r w:rsidRPr="00F118F1">
        <w:rPr>
          <w:rFonts w:ascii="Times New Roman" w:eastAsia="宋体" w:hAnsi="Times New Roman" w:cs="Times New Roman"/>
          <w:sz w:val="24"/>
          <w:szCs w:val="24"/>
        </w:rPr>
        <w:t xml:space="preserve">, </w:t>
      </w:r>
      <w:proofErr w:type="spellStart"/>
      <w:r w:rsidRPr="00F118F1">
        <w:rPr>
          <w:rFonts w:ascii="Times New Roman" w:eastAsia="宋体" w:hAnsi="Times New Roman" w:cs="Times New Roman"/>
          <w:sz w:val="24"/>
          <w:szCs w:val="24"/>
        </w:rPr>
        <w:t>Xueliang</w:t>
      </w:r>
      <w:proofErr w:type="spellEnd"/>
      <w:r w:rsidRPr="00F118F1">
        <w:rPr>
          <w:rFonts w:ascii="Times New Roman" w:eastAsia="宋体" w:hAnsi="Times New Roman" w:cs="Times New Roman"/>
          <w:sz w:val="24"/>
          <w:szCs w:val="24"/>
        </w:rPr>
        <w:t xml:space="preserve"> Cui</w:t>
      </w:r>
      <w:r w:rsidRPr="00F118F1">
        <w:rPr>
          <w:rFonts w:ascii="Times New Roman" w:eastAsia="宋体" w:hAnsi="Times New Roman" w:cs="Times New Roman"/>
          <w:sz w:val="24"/>
          <w:szCs w:val="24"/>
          <w:vertAlign w:val="superscript"/>
        </w:rPr>
        <w:t>1</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 </w:t>
      </w:r>
      <w:proofErr w:type="spellStart"/>
      <w:r w:rsidRPr="00F118F1">
        <w:rPr>
          <w:rFonts w:ascii="Times New Roman" w:hAnsi="Times New Roman" w:cs="Times New Roman"/>
          <w:sz w:val="24"/>
          <w:szCs w:val="24"/>
        </w:rPr>
        <w:t>Teng</w:t>
      </w:r>
      <w:r w:rsidRPr="00F118F1">
        <w:rPr>
          <w:rFonts w:ascii="Times New Roman" w:eastAsia="宋体" w:hAnsi="Times New Roman" w:cs="Times New Roman"/>
          <w:sz w:val="24"/>
          <w:szCs w:val="24"/>
        </w:rPr>
        <w:t>y</w:t>
      </w:r>
      <w:r w:rsidRPr="00F118F1">
        <w:rPr>
          <w:rFonts w:ascii="Times New Roman" w:hAnsi="Times New Roman" w:cs="Times New Roman"/>
          <w:sz w:val="24"/>
          <w:szCs w:val="24"/>
        </w:rPr>
        <w:t>u</w:t>
      </w:r>
      <w:proofErr w:type="spellEnd"/>
      <w:r w:rsidRPr="00F118F1">
        <w:rPr>
          <w:rFonts w:ascii="Times New Roman" w:hAnsi="Times New Roman" w:cs="Times New Roman"/>
          <w:sz w:val="24"/>
          <w:szCs w:val="24"/>
        </w:rPr>
        <w:t xml:space="preserve"> Yao</w:t>
      </w:r>
      <w:r w:rsidRPr="00F118F1">
        <w:rPr>
          <w:rFonts w:ascii="Times New Roman" w:eastAsia="宋体" w:hAnsi="Times New Roman" w:cs="Times New Roman"/>
          <w:sz w:val="24"/>
          <w:szCs w:val="24"/>
          <w:vertAlign w:val="superscript"/>
        </w:rPr>
        <w:t>1</w:t>
      </w:r>
      <w:r w:rsidRPr="00F118F1">
        <w:rPr>
          <w:rFonts w:ascii="Times New Roman" w:hAnsi="Times New Roman" w:cs="Times New Roman"/>
          <w:sz w:val="24"/>
          <w:szCs w:val="24"/>
        </w:rPr>
        <w:t xml:space="preserve">, </w:t>
      </w:r>
      <w:proofErr w:type="spellStart"/>
      <w:r w:rsidRPr="00F118F1">
        <w:rPr>
          <w:rFonts w:ascii="Times New Roman" w:hAnsi="Times New Roman" w:cs="Times New Roman"/>
          <w:sz w:val="24"/>
          <w:szCs w:val="24"/>
        </w:rPr>
        <w:t>Lai</w:t>
      </w:r>
      <w:r w:rsidRPr="00F118F1">
        <w:rPr>
          <w:rFonts w:ascii="Times New Roman" w:eastAsia="宋体" w:hAnsi="Times New Roman" w:cs="Times New Roman"/>
          <w:sz w:val="24"/>
          <w:szCs w:val="24"/>
        </w:rPr>
        <w:t>f</w:t>
      </w:r>
      <w:r w:rsidRPr="00F118F1">
        <w:rPr>
          <w:rFonts w:ascii="Times New Roman" w:hAnsi="Times New Roman" w:cs="Times New Roman"/>
          <w:sz w:val="24"/>
          <w:szCs w:val="24"/>
        </w:rPr>
        <w:t>a</w:t>
      </w:r>
      <w:proofErr w:type="spellEnd"/>
      <w:r w:rsidRPr="00F118F1">
        <w:rPr>
          <w:rFonts w:ascii="Times New Roman" w:hAnsi="Times New Roman" w:cs="Times New Roman"/>
          <w:sz w:val="24"/>
          <w:szCs w:val="24"/>
        </w:rPr>
        <w:t xml:space="preserve"> Shen</w:t>
      </w:r>
      <w:r w:rsidRPr="00F118F1">
        <w:rPr>
          <w:rFonts w:ascii="Times New Roman" w:eastAsia="宋体" w:hAnsi="Times New Roman" w:cs="Times New Roman"/>
          <w:sz w:val="24"/>
          <w:szCs w:val="24"/>
          <w:vertAlign w:val="superscript"/>
        </w:rPr>
        <w:t>1,</w:t>
      </w:r>
      <w:r w:rsidRPr="00F118F1">
        <w:rPr>
          <w:rFonts w:ascii="Times New Roman" w:hAnsi="Times New Roman" w:cs="Times New Roman"/>
          <w:sz w:val="24"/>
          <w:szCs w:val="24"/>
        </w:rPr>
        <w:t>*</w:t>
      </w:r>
    </w:p>
    <w:p w14:paraId="33A875CC" w14:textId="77777777" w:rsidR="00F118F1" w:rsidRPr="00F118F1" w:rsidRDefault="00F118F1" w:rsidP="00F118F1">
      <w:pPr>
        <w:pStyle w:val="Addresses"/>
        <w:spacing w:beforeLines="50" w:before="156" w:afterLines="50" w:after="156"/>
        <w:jc w:val="both"/>
        <w:rPr>
          <w:rFonts w:eastAsia="宋体"/>
          <w:lang w:eastAsia="zh-CN"/>
        </w:rPr>
      </w:pPr>
      <w:r w:rsidRPr="00F118F1">
        <w:rPr>
          <w:rFonts w:eastAsia="宋体"/>
          <w:vertAlign w:val="superscript"/>
          <w:lang w:eastAsia="zh-CN"/>
        </w:rPr>
        <w:t>1</w:t>
      </w:r>
      <w:r w:rsidRPr="00F118F1">
        <w:t>Jiangsu Key Laboratory of Materials and Technologies for Energy Storage, College of Materials Science and Technology, Nanjing University of Aeronautics and Astronautics, Nanjing 210016, People’s Republic of China</w:t>
      </w:r>
      <w:r w:rsidRPr="00F118F1">
        <w:rPr>
          <w:rFonts w:eastAsia="宋体"/>
          <w:lang w:eastAsia="zh-CN"/>
        </w:rPr>
        <w:t>.</w:t>
      </w:r>
    </w:p>
    <w:p w14:paraId="5B0C958C" w14:textId="77777777" w:rsidR="00F118F1" w:rsidRPr="00F118F1" w:rsidRDefault="00F118F1" w:rsidP="00F118F1">
      <w:pPr>
        <w:spacing w:beforeLines="50" w:before="156" w:afterLines="50" w:after="156"/>
        <w:rPr>
          <w:rFonts w:ascii="Times New Roman" w:hAnsi="Times New Roman" w:cs="Times New Roman"/>
          <w:sz w:val="24"/>
          <w:szCs w:val="24"/>
        </w:rPr>
      </w:pPr>
      <w:r w:rsidRPr="00F118F1">
        <w:rPr>
          <w:rFonts w:ascii="Times New Roman" w:hAnsi="Times New Roman" w:cs="Times New Roman"/>
          <w:sz w:val="24"/>
          <w:szCs w:val="24"/>
        </w:rPr>
        <w:t xml:space="preserve">*Corresponding author. E-mail: </w:t>
      </w:r>
      <w:hyperlink r:id="rId7" w:history="1">
        <w:r w:rsidRPr="00F118F1">
          <w:rPr>
            <w:rStyle w:val="ab"/>
            <w:rFonts w:ascii="Times New Roman" w:hAnsi="Times New Roman" w:cs="Times New Roman"/>
            <w:sz w:val="24"/>
            <w:szCs w:val="24"/>
          </w:rPr>
          <w:t>lfshen@nuaa.edu.cn</w:t>
        </w:r>
      </w:hyperlink>
      <w:r w:rsidRPr="00F118F1">
        <w:rPr>
          <w:rStyle w:val="ab"/>
          <w:rFonts w:ascii="Times New Roman" w:hAnsi="Times New Roman" w:cs="Times New Roman"/>
          <w:sz w:val="24"/>
          <w:szCs w:val="24"/>
        </w:rPr>
        <w:t xml:space="preserve"> </w:t>
      </w:r>
      <w:r w:rsidRPr="00F118F1">
        <w:rPr>
          <w:rStyle w:val="ab"/>
          <w:rFonts w:ascii="Times New Roman" w:hAnsi="Times New Roman" w:cs="Times New Roman"/>
          <w:color w:val="auto"/>
          <w:sz w:val="24"/>
          <w:szCs w:val="24"/>
          <w:u w:val="none"/>
        </w:rPr>
        <w:t>(</w:t>
      </w:r>
      <w:proofErr w:type="spellStart"/>
      <w:r w:rsidRPr="00F118F1">
        <w:rPr>
          <w:rFonts w:ascii="Times New Roman" w:hAnsi="Times New Roman" w:cs="Times New Roman"/>
          <w:sz w:val="24"/>
          <w:szCs w:val="24"/>
        </w:rPr>
        <w:t>Lai</w:t>
      </w:r>
      <w:r w:rsidRPr="00F118F1">
        <w:rPr>
          <w:rFonts w:ascii="Times New Roman" w:eastAsia="宋体" w:hAnsi="Times New Roman" w:cs="Times New Roman"/>
          <w:sz w:val="24"/>
          <w:szCs w:val="24"/>
        </w:rPr>
        <w:t>f</w:t>
      </w:r>
      <w:r w:rsidRPr="00F118F1">
        <w:rPr>
          <w:rFonts w:ascii="Times New Roman" w:hAnsi="Times New Roman" w:cs="Times New Roman"/>
          <w:sz w:val="24"/>
          <w:szCs w:val="24"/>
        </w:rPr>
        <w:t>a</w:t>
      </w:r>
      <w:proofErr w:type="spellEnd"/>
      <w:r w:rsidRPr="00F118F1">
        <w:rPr>
          <w:rFonts w:ascii="Times New Roman" w:hAnsi="Times New Roman" w:cs="Times New Roman"/>
          <w:sz w:val="24"/>
          <w:szCs w:val="24"/>
        </w:rPr>
        <w:t xml:space="preserve"> Shen)</w:t>
      </w:r>
    </w:p>
    <w:p w14:paraId="7EE16E75" w14:textId="7DF80810" w:rsidR="00745467" w:rsidRPr="00F118F1" w:rsidRDefault="00920BB3" w:rsidP="00F118F1">
      <w:pPr>
        <w:spacing w:beforeLines="100" w:before="312" w:afterLines="100" w:after="312"/>
        <w:rPr>
          <w:rFonts w:ascii="Times New Roman" w:hAnsi="Times New Roman" w:cs="Times New Roman"/>
          <w:b/>
          <w:bCs/>
          <w:sz w:val="28"/>
          <w:szCs w:val="28"/>
          <w:lang w:val="en-GB"/>
        </w:rPr>
      </w:pPr>
      <w:r w:rsidRPr="00F118F1">
        <w:rPr>
          <w:rFonts w:ascii="Times New Roman" w:hAnsi="Times New Roman" w:cs="Times New Roman" w:hint="eastAsia"/>
          <w:b/>
          <w:bCs/>
          <w:sz w:val="28"/>
          <w:szCs w:val="28"/>
          <w:lang w:val="en-GB"/>
        </w:rPr>
        <w:t xml:space="preserve">Supplementary </w:t>
      </w:r>
      <w:proofErr w:type="spellStart"/>
      <w:r w:rsidRPr="00F118F1">
        <w:rPr>
          <w:rFonts w:ascii="Times New Roman" w:hAnsi="Times New Roman" w:cs="Times New Roman" w:hint="eastAsia"/>
          <w:b/>
          <w:bCs/>
          <w:sz w:val="28"/>
          <w:szCs w:val="28"/>
          <w:lang w:val="en-GB"/>
        </w:rPr>
        <w:t>Fiures</w:t>
      </w:r>
      <w:proofErr w:type="spellEnd"/>
      <w:r w:rsidR="0091582C">
        <w:rPr>
          <w:rFonts w:ascii="Times New Roman" w:hAnsi="Times New Roman" w:cs="Times New Roman" w:hint="eastAsia"/>
          <w:b/>
          <w:bCs/>
          <w:sz w:val="28"/>
          <w:szCs w:val="28"/>
          <w:lang w:val="en-GB"/>
        </w:rPr>
        <w:t xml:space="preserve"> and Tables</w:t>
      </w:r>
    </w:p>
    <w:p w14:paraId="68E704FD" w14:textId="77777777" w:rsidR="00745467" w:rsidRDefault="00920BB3">
      <w:pPr>
        <w:widowControl/>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3DF5B625" wp14:editId="16596CCE">
            <wp:extent cx="5266055" cy="1676400"/>
            <wp:effectExtent l="0" t="0" r="1079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rcRect t="-1" b="50377"/>
                    <a:stretch>
                      <a:fillRect/>
                    </a:stretch>
                  </pic:blipFill>
                  <pic:spPr>
                    <a:xfrm>
                      <a:off x="0" y="0"/>
                      <a:ext cx="5274310" cy="1678921"/>
                    </a:xfrm>
                    <a:prstGeom prst="rect">
                      <a:avLst/>
                    </a:prstGeom>
                    <a:ln>
                      <a:noFill/>
                    </a:ln>
                  </pic:spPr>
                </pic:pic>
              </a:graphicData>
            </a:graphic>
          </wp:inline>
        </w:drawing>
      </w:r>
    </w:p>
    <w:p w14:paraId="01B75546" w14:textId="07D1A062" w:rsidR="00745467" w:rsidRDefault="00920BB3" w:rsidP="00F118F1">
      <w:pPr>
        <w:widowControl/>
        <w:jc w:val="left"/>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S1</w:t>
      </w:r>
      <w:r>
        <w:rPr>
          <w:rFonts w:ascii="Times New Roman" w:hAnsi="Times New Roman" w:cs="Times New Roman"/>
          <w:sz w:val="24"/>
          <w:szCs w:val="24"/>
        </w:rPr>
        <w:t xml:space="preserve"> Representations of the design of MoS</w:t>
      </w:r>
      <w:r>
        <w:rPr>
          <w:rFonts w:ascii="Times New Roman" w:hAnsi="Times New Roman" w:cs="Times New Roman"/>
          <w:sz w:val="24"/>
          <w:szCs w:val="24"/>
          <w:vertAlign w:val="subscript"/>
        </w:rPr>
        <w:t>2</w:t>
      </w:r>
      <w:r>
        <w:rPr>
          <w:rFonts w:ascii="Times New Roman" w:hAnsi="Times New Roman" w:cs="Times New Roman"/>
          <w:sz w:val="24"/>
          <w:szCs w:val="24"/>
        </w:rPr>
        <w:t>/CNT</w:t>
      </w:r>
    </w:p>
    <w:p w14:paraId="4C52CD87" w14:textId="77777777" w:rsidR="00F118F1" w:rsidRDefault="00F118F1" w:rsidP="00F118F1">
      <w:pPr>
        <w:widowControl/>
        <w:jc w:val="left"/>
        <w:rPr>
          <w:rFonts w:ascii="Times New Roman" w:hAnsi="Times New Roman" w:cs="Times New Roman"/>
          <w:sz w:val="24"/>
          <w:szCs w:val="24"/>
        </w:rPr>
      </w:pPr>
    </w:p>
    <w:p w14:paraId="59AC1642" w14:textId="77777777" w:rsidR="00745467" w:rsidRDefault="00920B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AFD99F" wp14:editId="183CB135">
            <wp:extent cx="3048635" cy="2289175"/>
            <wp:effectExtent l="0" t="0" r="18415" b="158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extLst>
                        <a:ext uri="{28A0092B-C50C-407E-A947-70E740481C1C}">
                          <a14:useLocalDpi xmlns:a14="http://schemas.microsoft.com/office/drawing/2010/main" val="0"/>
                        </a:ext>
                      </a:extLst>
                    </a:blip>
                    <a:srcRect b="39417"/>
                    <a:stretch>
                      <a:fillRect/>
                    </a:stretch>
                  </pic:blipFill>
                  <pic:spPr>
                    <a:xfrm>
                      <a:off x="0" y="0"/>
                      <a:ext cx="3048635" cy="2289175"/>
                    </a:xfrm>
                    <a:prstGeom prst="rect">
                      <a:avLst/>
                    </a:prstGeom>
                    <a:ln>
                      <a:noFill/>
                    </a:ln>
                  </pic:spPr>
                </pic:pic>
              </a:graphicData>
            </a:graphic>
          </wp:inline>
        </w:drawing>
      </w:r>
    </w:p>
    <w:p w14:paraId="39DEC2B6" w14:textId="77777777" w:rsidR="00745467" w:rsidRDefault="00745467">
      <w:pPr>
        <w:jc w:val="center"/>
        <w:rPr>
          <w:rFonts w:ascii="Times New Roman" w:hAnsi="Times New Roman" w:cs="Times New Roman"/>
          <w:sz w:val="24"/>
          <w:szCs w:val="24"/>
        </w:rPr>
      </w:pPr>
    </w:p>
    <w:p w14:paraId="31E086B3" w14:textId="5F9CA346" w:rsidR="00745467" w:rsidRDefault="00920BB3" w:rsidP="00F118F1">
      <w:pPr>
        <w:jc w:val="left"/>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S2</w:t>
      </w:r>
      <w:r>
        <w:rPr>
          <w:rFonts w:ascii="Times New Roman" w:hAnsi="Times New Roman" w:cs="Times New Roman"/>
          <w:sz w:val="24"/>
          <w:szCs w:val="24"/>
        </w:rPr>
        <w:t xml:space="preserve"> Scanning electron microscopy image of pristine CNT</w:t>
      </w:r>
    </w:p>
    <w:p w14:paraId="0D9C5EEA" w14:textId="77777777" w:rsidR="00745467" w:rsidRDefault="00920BB3">
      <w:pPr>
        <w:rPr>
          <w:rFonts w:ascii="Times New Roman" w:hAnsi="Times New Roman" w:cs="Times New Roman"/>
          <w:sz w:val="24"/>
          <w:szCs w:val="24"/>
        </w:rPr>
      </w:pPr>
      <w:r>
        <w:rPr>
          <w:rFonts w:ascii="Times New Roman" w:hAnsi="Times New Roman" w:cs="Times New Roman"/>
          <w:sz w:val="24"/>
          <w:szCs w:val="24"/>
        </w:rPr>
        <w:br w:type="page"/>
      </w:r>
    </w:p>
    <w:p w14:paraId="79DD17CE" w14:textId="77777777" w:rsidR="00745467" w:rsidRDefault="00920BB3">
      <w:pPr>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114300" distR="114300" wp14:anchorId="6B670F40" wp14:editId="6BC0F1A6">
            <wp:extent cx="4048760" cy="2936240"/>
            <wp:effectExtent l="0" t="0" r="0" b="0"/>
            <wp:docPr id="9" name="图片 9" descr="Mo2S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o2Ss3"/>
                    <pic:cNvPicPr>
                      <a:picLocks noChangeAspect="1"/>
                    </pic:cNvPicPr>
                  </pic:nvPicPr>
                  <pic:blipFill>
                    <a:blip r:embed="rId10"/>
                    <a:stretch>
                      <a:fillRect/>
                    </a:stretch>
                  </pic:blipFill>
                  <pic:spPr>
                    <a:xfrm>
                      <a:off x="0" y="0"/>
                      <a:ext cx="4048760" cy="2936240"/>
                    </a:xfrm>
                    <a:prstGeom prst="rect">
                      <a:avLst/>
                    </a:prstGeom>
                  </pic:spPr>
                </pic:pic>
              </a:graphicData>
            </a:graphic>
          </wp:inline>
        </w:drawing>
      </w:r>
    </w:p>
    <w:p w14:paraId="4170EDD4" w14:textId="212F3547" w:rsidR="00745467" w:rsidRDefault="00920BB3" w:rsidP="00F118F1">
      <w:pPr>
        <w:jc w:val="left"/>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S3</w:t>
      </w:r>
      <w:r>
        <w:rPr>
          <w:rFonts w:ascii="Times New Roman" w:hAnsi="Times New Roman" w:cs="Times New Roman"/>
          <w:sz w:val="24"/>
          <w:szCs w:val="24"/>
        </w:rPr>
        <w:t xml:space="preserve"> Raman spectra of CNT and MoS</w:t>
      </w:r>
      <w:r>
        <w:rPr>
          <w:rFonts w:ascii="Times New Roman" w:hAnsi="Times New Roman" w:cs="Times New Roman"/>
          <w:sz w:val="24"/>
          <w:szCs w:val="24"/>
          <w:vertAlign w:val="subscript"/>
        </w:rPr>
        <w:t>2</w:t>
      </w:r>
      <w:r>
        <w:rPr>
          <w:rFonts w:ascii="Times New Roman" w:hAnsi="Times New Roman" w:cs="Times New Roman"/>
          <w:sz w:val="24"/>
          <w:szCs w:val="24"/>
        </w:rPr>
        <w:t>/CNT cathode</w:t>
      </w:r>
    </w:p>
    <w:p w14:paraId="7FFE5AF1" w14:textId="77777777" w:rsidR="00F118F1" w:rsidRDefault="00F118F1" w:rsidP="00F118F1">
      <w:pPr>
        <w:jc w:val="left"/>
        <w:rPr>
          <w:rFonts w:ascii="Times New Roman" w:hAnsi="Times New Roman" w:cs="Times New Roman"/>
          <w:sz w:val="24"/>
          <w:szCs w:val="24"/>
        </w:rPr>
      </w:pPr>
    </w:p>
    <w:p w14:paraId="35EEC776" w14:textId="77777777" w:rsidR="00745467" w:rsidRDefault="00920B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03609E" wp14:editId="794A1D7D">
            <wp:extent cx="5022873" cy="1987827"/>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rotWithShape="1">
                    <a:blip r:embed="rId11" cstate="print">
                      <a:extLst>
                        <a:ext uri="{28A0092B-C50C-407E-A947-70E740481C1C}">
                          <a14:useLocalDpi xmlns:a14="http://schemas.microsoft.com/office/drawing/2010/main" val="0"/>
                        </a:ext>
                      </a:extLst>
                    </a:blip>
                    <a:srcRect t="7040" b="19565"/>
                    <a:stretch/>
                  </pic:blipFill>
                  <pic:spPr bwMode="auto">
                    <a:xfrm>
                      <a:off x="0" y="0"/>
                      <a:ext cx="5036959" cy="1993402"/>
                    </a:xfrm>
                    <a:prstGeom prst="rect">
                      <a:avLst/>
                    </a:prstGeom>
                    <a:ln>
                      <a:noFill/>
                    </a:ln>
                    <a:extLst>
                      <a:ext uri="{53640926-AAD7-44D8-BBD7-CCE9431645EC}">
                        <a14:shadowObscured xmlns:a14="http://schemas.microsoft.com/office/drawing/2010/main"/>
                      </a:ext>
                    </a:extLst>
                  </pic:spPr>
                </pic:pic>
              </a:graphicData>
            </a:graphic>
          </wp:inline>
        </w:drawing>
      </w:r>
    </w:p>
    <w:p w14:paraId="074841E5" w14:textId="77777777" w:rsidR="00F118F1" w:rsidRDefault="00920BB3" w:rsidP="00F118F1">
      <w:pPr>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S4</w:t>
      </w:r>
      <w:r>
        <w:rPr>
          <w:rFonts w:ascii="Times New Roman" w:hAnsi="Times New Roman" w:cs="Times New Roman"/>
          <w:sz w:val="24"/>
          <w:szCs w:val="24"/>
        </w:rPr>
        <w:t xml:space="preserve"> X-ray photoelectron spectroscopy image of (</w:t>
      </w:r>
      <w:r w:rsidRPr="00F118F1">
        <w:rPr>
          <w:rFonts w:ascii="Times New Roman" w:hAnsi="Times New Roman" w:cs="Times New Roman"/>
          <w:b/>
          <w:bCs/>
          <w:sz w:val="24"/>
          <w:szCs w:val="24"/>
        </w:rPr>
        <w:t>a</w:t>
      </w:r>
      <w:r>
        <w:rPr>
          <w:rFonts w:ascii="Times New Roman" w:hAnsi="Times New Roman" w:cs="Times New Roman"/>
          <w:sz w:val="24"/>
          <w:szCs w:val="24"/>
        </w:rPr>
        <w:t>) Mo and (</w:t>
      </w:r>
      <w:r w:rsidRPr="00F118F1">
        <w:rPr>
          <w:rFonts w:ascii="Times New Roman" w:hAnsi="Times New Roman" w:cs="Times New Roman"/>
          <w:b/>
          <w:bCs/>
          <w:sz w:val="24"/>
          <w:szCs w:val="24"/>
        </w:rPr>
        <w:t>b</w:t>
      </w:r>
      <w:r>
        <w:rPr>
          <w:rFonts w:ascii="Times New Roman" w:hAnsi="Times New Roman" w:cs="Times New Roman"/>
          <w:sz w:val="24"/>
          <w:szCs w:val="24"/>
        </w:rPr>
        <w:t>) S in MoS</w:t>
      </w:r>
      <w:r>
        <w:rPr>
          <w:rFonts w:ascii="Times New Roman" w:hAnsi="Times New Roman" w:cs="Times New Roman"/>
          <w:sz w:val="24"/>
          <w:szCs w:val="24"/>
          <w:vertAlign w:val="subscript"/>
        </w:rPr>
        <w:t>2</w:t>
      </w:r>
      <w:r>
        <w:rPr>
          <w:rFonts w:ascii="Times New Roman" w:hAnsi="Times New Roman" w:cs="Times New Roman"/>
          <w:sz w:val="24"/>
          <w:szCs w:val="24"/>
        </w:rPr>
        <w:t>/CNT cathode</w:t>
      </w:r>
    </w:p>
    <w:p w14:paraId="01D62DF7" w14:textId="77777777" w:rsidR="00F118F1" w:rsidRDefault="00F118F1" w:rsidP="00F118F1">
      <w:pPr>
        <w:rPr>
          <w:rFonts w:ascii="Times New Roman" w:hAnsi="Times New Roman" w:cs="Times New Roman"/>
          <w:sz w:val="24"/>
          <w:szCs w:val="24"/>
        </w:rPr>
      </w:pPr>
    </w:p>
    <w:p w14:paraId="332049B9" w14:textId="7A148F9B" w:rsidR="00745467" w:rsidRDefault="00920BB3" w:rsidP="00F118F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103CA0" wp14:editId="7EFB3A4B">
            <wp:extent cx="5556545" cy="2238292"/>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rotWithShape="1">
                    <a:blip r:embed="rId12" cstate="print">
                      <a:extLst>
                        <a:ext uri="{28A0092B-C50C-407E-A947-70E740481C1C}">
                          <a14:useLocalDpi xmlns:a14="http://schemas.microsoft.com/office/drawing/2010/main" val="0"/>
                        </a:ext>
                      </a:extLst>
                    </a:blip>
                    <a:srcRect l="4096" t="11792" r="6248" b="16667"/>
                    <a:stretch/>
                  </pic:blipFill>
                  <pic:spPr bwMode="auto">
                    <a:xfrm>
                      <a:off x="0" y="0"/>
                      <a:ext cx="5559597" cy="2239521"/>
                    </a:xfrm>
                    <a:prstGeom prst="rect">
                      <a:avLst/>
                    </a:prstGeom>
                    <a:ln>
                      <a:noFill/>
                    </a:ln>
                    <a:extLst>
                      <a:ext uri="{53640926-AAD7-44D8-BBD7-CCE9431645EC}">
                        <a14:shadowObscured xmlns:a14="http://schemas.microsoft.com/office/drawing/2010/main"/>
                      </a:ext>
                    </a:extLst>
                  </pic:spPr>
                </pic:pic>
              </a:graphicData>
            </a:graphic>
          </wp:inline>
        </w:drawing>
      </w:r>
    </w:p>
    <w:p w14:paraId="78B91BA4" w14:textId="1D8AAE69" w:rsidR="00745467" w:rsidRDefault="00920BB3" w:rsidP="00F118F1">
      <w:pPr>
        <w:jc w:val="left"/>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S5 </w:t>
      </w:r>
      <w:r>
        <w:rPr>
          <w:rFonts w:ascii="Times New Roman" w:hAnsi="Times New Roman" w:cs="Times New Roman"/>
          <w:sz w:val="24"/>
          <w:szCs w:val="24"/>
        </w:rPr>
        <w:t xml:space="preserve">Partial Density </w:t>
      </w:r>
      <w:r>
        <w:rPr>
          <w:rFonts w:ascii="Times New Roman" w:hAnsi="Times New Roman" w:cs="Times New Roman" w:hint="eastAsia"/>
          <w:sz w:val="24"/>
          <w:szCs w:val="24"/>
        </w:rPr>
        <w:t>o</w:t>
      </w:r>
      <w:r>
        <w:rPr>
          <w:rFonts w:ascii="Times New Roman" w:hAnsi="Times New Roman" w:cs="Times New Roman"/>
          <w:sz w:val="24"/>
          <w:szCs w:val="24"/>
        </w:rPr>
        <w:t>f States of Mo and S in (</w:t>
      </w:r>
      <w:r w:rsidRPr="00F118F1">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MoS</w:t>
      </w:r>
      <w:r>
        <w:rPr>
          <w:rFonts w:ascii="Times New Roman" w:hAnsi="Times New Roman" w:cs="Times New Roman"/>
          <w:sz w:val="24"/>
          <w:szCs w:val="24"/>
          <w:vertAlign w:val="subscript"/>
        </w:rPr>
        <w:t>2</w:t>
      </w:r>
      <w:r>
        <w:rPr>
          <w:rFonts w:ascii="Times New Roman" w:hAnsi="Times New Roman" w:cs="Times New Roman"/>
          <w:sz w:val="24"/>
          <w:szCs w:val="24"/>
        </w:rPr>
        <w:t>/CNT or (</w:t>
      </w:r>
      <w:r w:rsidRPr="00F118F1">
        <w:rPr>
          <w:rFonts w:ascii="Times New Roman" w:hAnsi="Times New Roman" w:cs="Times New Roman"/>
          <w:b/>
          <w:bCs/>
          <w:sz w:val="24"/>
          <w:szCs w:val="24"/>
        </w:rPr>
        <w:t>b</w:t>
      </w:r>
      <w:r>
        <w:rPr>
          <w:rFonts w:ascii="Times New Roman" w:hAnsi="Times New Roman" w:cs="Times New Roman"/>
          <w:sz w:val="24"/>
          <w:szCs w:val="24"/>
        </w:rPr>
        <w:t>) MoS</w:t>
      </w:r>
      <w:r>
        <w:rPr>
          <w:rFonts w:ascii="Times New Roman" w:hAnsi="Times New Roman" w:cs="Times New Roman"/>
          <w:sz w:val="24"/>
          <w:szCs w:val="24"/>
          <w:vertAlign w:val="subscript"/>
        </w:rPr>
        <w:t>2</w:t>
      </w:r>
      <w:r>
        <w:rPr>
          <w:rFonts w:ascii="Times New Roman" w:hAnsi="Times New Roman" w:cs="Times New Roman"/>
          <w:sz w:val="24"/>
          <w:szCs w:val="24"/>
        </w:rPr>
        <w:br w:type="page"/>
      </w:r>
    </w:p>
    <w:p w14:paraId="02D5EFA9" w14:textId="77777777" w:rsidR="00745467" w:rsidRDefault="00920BB3">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8B1604E" wp14:editId="27C8859A">
            <wp:extent cx="3872865" cy="29718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3"/>
                    <a:stretch>
                      <a:fillRect/>
                    </a:stretch>
                  </pic:blipFill>
                  <pic:spPr>
                    <a:xfrm>
                      <a:off x="0" y="0"/>
                      <a:ext cx="3876137" cy="2973948"/>
                    </a:xfrm>
                    <a:prstGeom prst="rect">
                      <a:avLst/>
                    </a:prstGeom>
                  </pic:spPr>
                </pic:pic>
              </a:graphicData>
            </a:graphic>
          </wp:inline>
        </w:drawing>
      </w:r>
    </w:p>
    <w:p w14:paraId="62CCDF3B" w14:textId="03977045" w:rsidR="00745467" w:rsidRDefault="00920BB3" w:rsidP="00F118F1">
      <w:pPr>
        <w:jc w:val="left"/>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S6</w:t>
      </w:r>
      <w:r>
        <w:rPr>
          <w:rFonts w:ascii="Times New Roman" w:hAnsi="Times New Roman" w:cs="Times New Roman"/>
          <w:sz w:val="24"/>
          <w:szCs w:val="24"/>
        </w:rPr>
        <w:t xml:space="preserve"> </w:t>
      </w:r>
      <w:proofErr w:type="spellStart"/>
      <w:r>
        <w:rPr>
          <w:rFonts w:ascii="Times New Roman" w:hAnsi="Times New Roman" w:cs="Times New Roman"/>
          <w:sz w:val="24"/>
          <w:szCs w:val="24"/>
        </w:rPr>
        <w:t>Tauc</w:t>
      </w:r>
      <w:proofErr w:type="spellEnd"/>
      <w:r>
        <w:rPr>
          <w:rFonts w:ascii="Times New Roman" w:hAnsi="Times New Roman" w:cs="Times New Roman"/>
          <w:sz w:val="24"/>
          <w:szCs w:val="24"/>
        </w:rPr>
        <w:t xml:space="preserve"> plot corresponding to UV-vis absorption of MoS</w:t>
      </w:r>
      <w:r>
        <w:rPr>
          <w:rFonts w:ascii="Times New Roman" w:hAnsi="Times New Roman" w:cs="Times New Roman"/>
          <w:sz w:val="24"/>
          <w:szCs w:val="24"/>
          <w:vertAlign w:val="subscript"/>
        </w:rPr>
        <w:t>2</w:t>
      </w:r>
      <w:r>
        <w:rPr>
          <w:rFonts w:ascii="Times New Roman" w:hAnsi="Times New Roman" w:cs="Times New Roman"/>
          <w:sz w:val="24"/>
          <w:szCs w:val="24"/>
        </w:rPr>
        <w:t>/CNT</w:t>
      </w:r>
    </w:p>
    <w:p w14:paraId="4BA411D8" w14:textId="77777777" w:rsidR="00745467" w:rsidRDefault="00920B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BA22AF" wp14:editId="49D18730">
            <wp:extent cx="3999865" cy="3068955"/>
            <wp:effectExtent l="0" t="0" r="0" b="17145"/>
            <wp:docPr id="24" name="图片 24"/>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4"/>
                    <a:stretch>
                      <a:fillRect/>
                    </a:stretch>
                  </pic:blipFill>
                  <pic:spPr>
                    <a:xfrm>
                      <a:off x="0" y="0"/>
                      <a:ext cx="3999865" cy="3068955"/>
                    </a:xfrm>
                    <a:prstGeom prst="rect">
                      <a:avLst/>
                    </a:prstGeom>
                  </pic:spPr>
                </pic:pic>
              </a:graphicData>
            </a:graphic>
          </wp:inline>
        </w:drawing>
      </w:r>
    </w:p>
    <w:p w14:paraId="704D61EF" w14:textId="748BDE78" w:rsidR="00745467" w:rsidRDefault="00920BB3" w:rsidP="00F118F1">
      <w:pPr>
        <w:spacing w:beforeLines="50" w:before="156" w:afterLines="50" w:after="156"/>
        <w:rPr>
          <w:rFonts w:ascii="Times New Roman" w:hAnsi="Times New Roman" w:cs="Times New Roman"/>
          <w:sz w:val="24"/>
          <w:szCs w:val="24"/>
        </w:rPr>
      </w:pPr>
      <w:r>
        <w:rPr>
          <w:rFonts w:ascii="Times New Roman" w:hAnsi="Times New Roman" w:cs="Times New Roman" w:hint="eastAsia"/>
          <w:b/>
          <w:sz w:val="24"/>
          <w:szCs w:val="24"/>
        </w:rPr>
        <w:t>Fig.</w:t>
      </w:r>
      <w:r>
        <w:rPr>
          <w:rFonts w:ascii="Times New Roman" w:hAnsi="Times New Roman" w:cs="Times New Roman"/>
          <w:b/>
          <w:sz w:val="24"/>
          <w:szCs w:val="24"/>
        </w:rPr>
        <w:t xml:space="preserve"> S7</w:t>
      </w:r>
      <w:r>
        <w:rPr>
          <w:rFonts w:ascii="Times New Roman" w:hAnsi="Times New Roman" w:cs="Times New Roman"/>
          <w:sz w:val="24"/>
          <w:szCs w:val="24"/>
        </w:rPr>
        <w:t xml:space="preserve"> Time-resolved transient photoluminescence decay spectra of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MoS</w:t>
      </w:r>
      <w:r>
        <w:rPr>
          <w:rFonts w:ascii="Times New Roman" w:hAnsi="Times New Roman" w:cs="Times New Roman"/>
          <w:sz w:val="24"/>
          <w:szCs w:val="24"/>
          <w:vertAlign w:val="subscript"/>
        </w:rPr>
        <w:t>2</w:t>
      </w:r>
      <w:r>
        <w:rPr>
          <w:rFonts w:ascii="Times New Roman" w:hAnsi="Times New Roman" w:cs="Times New Roman"/>
          <w:sz w:val="24"/>
          <w:szCs w:val="24"/>
        </w:rPr>
        <w:t>/CNT</w:t>
      </w:r>
    </w:p>
    <w:p w14:paraId="63B2FF30" w14:textId="77777777" w:rsidR="00745467" w:rsidRPr="00F118F1" w:rsidRDefault="00920BB3" w:rsidP="00F118F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rPr>
          <w:rFonts w:ascii="Times New Roman" w:eastAsia="宋体" w:hAnsi="Times New Roman" w:cs="Times New Roman"/>
          <w:kern w:val="0"/>
          <w:sz w:val="24"/>
          <w:szCs w:val="24"/>
        </w:rPr>
      </w:pPr>
      <w:r w:rsidRPr="00F118F1">
        <w:rPr>
          <w:rFonts w:ascii="Times New Roman" w:eastAsia="宋体" w:hAnsi="Times New Roman" w:cs="Times New Roman" w:hint="eastAsia"/>
          <w:kern w:val="0"/>
          <w:sz w:val="24"/>
          <w:szCs w:val="24"/>
        </w:rPr>
        <w:t xml:space="preserve">First-principles calculations were carried out using density functional theory (DFT) to calculate the kinetic processes under light and no light. According to the intensity value of the Ultraviolet curing lamp in the experiment, the applied electric field component for computation could be calculated by the following equations. According to the intensity value </w:t>
      </w:r>
      <w:r w:rsidRPr="00F118F1">
        <w:rPr>
          <w:rFonts w:ascii="Times New Roman" w:eastAsia="宋体" w:hAnsi="Times New Roman" w:cs="Times New Roman"/>
          <w:kern w:val="0"/>
          <w:sz w:val="24"/>
          <w:szCs w:val="24"/>
        </w:rPr>
        <w:t>of the</w:t>
      </w:r>
      <w:r w:rsidRPr="00F118F1">
        <w:rPr>
          <w:rFonts w:ascii="Times New Roman" w:eastAsia="宋体" w:hAnsi="Times New Roman" w:cs="Times New Roman" w:hint="eastAsia"/>
          <w:kern w:val="0"/>
          <w:sz w:val="24"/>
          <w:szCs w:val="24"/>
        </w:rPr>
        <w:t xml:space="preserve"> Ultraviolet curing lamp in the experiment, the applied electric field component for computation could be calculated by the following equations.</w:t>
      </w:r>
    </w:p>
    <w:p w14:paraId="64F4CDE5" w14:textId="34E2A9F7" w:rsidR="00745467" w:rsidRPr="00F118F1" w:rsidRDefault="00920BB3" w:rsidP="00F118F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jc w:val="center"/>
        <w:rPr>
          <w:rFonts w:ascii="Times New Roman" w:eastAsia="宋体" w:hAnsi="Times New Roman" w:cs="Times New Roman"/>
          <w:kern w:val="0"/>
          <w:sz w:val="24"/>
          <w:szCs w:val="24"/>
        </w:rPr>
      </w:pPr>
      <w:r w:rsidRPr="00F118F1">
        <w:rPr>
          <w:rFonts w:ascii="Times New Roman" w:eastAsia="宋体" w:hAnsi="Times New Roman" w:cs="Times New Roman" w:hint="eastAsia"/>
          <w:kern w:val="0"/>
          <w:sz w:val="24"/>
          <w:szCs w:val="24"/>
        </w:rPr>
        <w:t>Z</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 </w:t>
      </w:r>
      <w:r w:rsidRPr="00F118F1">
        <w:rPr>
          <w:rFonts w:ascii="Times New Roman" w:eastAsia="宋体" w:hAnsi="Times New Roman" w:cs="Times New Roman"/>
          <w:kern w:val="0"/>
          <w:sz w:val="24"/>
          <w:szCs w:val="24"/>
        </w:rPr>
        <w:t>μ</w:t>
      </w:r>
      <w:r w:rsidRPr="00F118F1">
        <w:rPr>
          <w:rFonts w:ascii="Times New Roman" w:eastAsia="宋体" w:hAnsi="Times New Roman" w:cs="Times New Roman"/>
          <w:kern w:val="0"/>
          <w:sz w:val="24"/>
          <w:szCs w:val="24"/>
          <w:vertAlign w:val="subscript"/>
        </w:rPr>
        <w:t>0</w:t>
      </w:r>
      <w:r w:rsidRPr="00F118F1">
        <w:rPr>
          <w:rFonts w:ascii="Times New Roman" w:eastAsia="宋体" w:hAnsi="Times New Roman" w:cs="Times New Roman"/>
          <w:kern w:val="0"/>
          <w:sz w:val="24"/>
          <w:szCs w:val="24"/>
        </w:rPr>
        <w:t>c</w:t>
      </w:r>
      <w:r w:rsidRPr="00F118F1">
        <w:rPr>
          <w:rFonts w:ascii="Times New Roman" w:eastAsia="宋体" w:hAnsi="Times New Roman" w:cs="Times New Roman" w:hint="eastAsia"/>
          <w:kern w:val="0"/>
          <w:sz w:val="24"/>
          <w:szCs w:val="24"/>
        </w:rPr>
        <w:t xml:space="preserve">                    </w:t>
      </w:r>
      <w:r w:rsidRPr="00F118F1">
        <w:rPr>
          <w:rFonts w:ascii="Times New Roman" w:eastAsia="宋体" w:hAnsi="Times New Roman" w:cs="Times New Roman"/>
          <w:kern w:val="0"/>
          <w:sz w:val="24"/>
          <w:szCs w:val="24"/>
        </w:rPr>
        <w:t xml:space="preserve">  (</w:t>
      </w:r>
      <w:r w:rsidR="00F118F1">
        <w:rPr>
          <w:rFonts w:ascii="Times New Roman" w:eastAsia="宋体" w:hAnsi="Times New Roman" w:cs="Times New Roman" w:hint="eastAsia"/>
          <w:kern w:val="0"/>
          <w:sz w:val="24"/>
          <w:szCs w:val="24"/>
        </w:rPr>
        <w:t>S</w:t>
      </w:r>
      <w:r w:rsidRPr="00F118F1">
        <w:rPr>
          <w:rFonts w:ascii="Times New Roman" w:eastAsia="宋体" w:hAnsi="Times New Roman" w:cs="Times New Roman" w:hint="eastAsia"/>
          <w:kern w:val="0"/>
          <w:sz w:val="24"/>
          <w:szCs w:val="24"/>
        </w:rPr>
        <w:t>1)</w:t>
      </w:r>
    </w:p>
    <w:p w14:paraId="1E8BB4E4" w14:textId="769F32AF" w:rsidR="00745467" w:rsidRPr="00F118F1" w:rsidRDefault="00920BB3" w:rsidP="00F118F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jc w:val="center"/>
        <w:rPr>
          <w:rFonts w:ascii="Times New Roman" w:eastAsia="宋体" w:hAnsi="Times New Roman" w:cs="Times New Roman"/>
          <w:kern w:val="0"/>
          <w:sz w:val="24"/>
          <w:szCs w:val="24"/>
        </w:rPr>
      </w:pPr>
      <w:r w:rsidRPr="00F118F1">
        <w:rPr>
          <w:rFonts w:ascii="Times New Roman" w:eastAsia="宋体" w:hAnsi="Times New Roman" w:cs="Times New Roman" w:hint="eastAsia"/>
          <w:kern w:val="0"/>
          <w:sz w:val="24"/>
          <w:szCs w:val="24"/>
        </w:rPr>
        <w:lastRenderedPageBreak/>
        <w:t>H</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 (2S/Z</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w:t>
      </w:r>
      <w:r w:rsidRPr="00F118F1">
        <w:rPr>
          <w:rFonts w:ascii="Times New Roman" w:eastAsia="宋体" w:hAnsi="Times New Roman" w:cs="Times New Roman" w:hint="eastAsia"/>
          <w:kern w:val="0"/>
          <w:sz w:val="24"/>
          <w:szCs w:val="24"/>
          <w:vertAlign w:val="superscript"/>
        </w:rPr>
        <w:t>1/2</w:t>
      </w:r>
      <w:r w:rsidRPr="00F118F1">
        <w:rPr>
          <w:rFonts w:ascii="Times New Roman" w:eastAsia="宋体" w:hAnsi="Times New Roman" w:cs="Times New Roman" w:hint="eastAsia"/>
          <w:kern w:val="0"/>
          <w:sz w:val="24"/>
          <w:szCs w:val="24"/>
        </w:rPr>
        <w:t xml:space="preserve">               </w:t>
      </w:r>
      <w:r w:rsidRPr="00F118F1">
        <w:rPr>
          <w:rFonts w:ascii="Times New Roman" w:eastAsia="宋体" w:hAnsi="Times New Roman" w:cs="Times New Roman"/>
          <w:kern w:val="0"/>
          <w:sz w:val="24"/>
          <w:szCs w:val="24"/>
        </w:rPr>
        <w:t xml:space="preserve">  (</w:t>
      </w:r>
      <w:r w:rsidR="00F118F1">
        <w:rPr>
          <w:rFonts w:ascii="Times New Roman" w:eastAsia="宋体" w:hAnsi="Times New Roman" w:cs="Times New Roman" w:hint="eastAsia"/>
          <w:kern w:val="0"/>
          <w:sz w:val="24"/>
          <w:szCs w:val="24"/>
        </w:rPr>
        <w:t>S</w:t>
      </w:r>
      <w:r w:rsidRPr="00F118F1">
        <w:rPr>
          <w:rFonts w:ascii="Times New Roman" w:eastAsia="宋体" w:hAnsi="Times New Roman" w:cs="Times New Roman" w:hint="eastAsia"/>
          <w:kern w:val="0"/>
          <w:sz w:val="24"/>
          <w:szCs w:val="24"/>
        </w:rPr>
        <w:t>2)</w:t>
      </w:r>
    </w:p>
    <w:p w14:paraId="70A75B7A" w14:textId="54684821" w:rsidR="00745467" w:rsidRPr="00F118F1" w:rsidRDefault="00920BB3" w:rsidP="00F118F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jc w:val="center"/>
        <w:rPr>
          <w:rFonts w:ascii="Times New Roman" w:eastAsia="宋体" w:hAnsi="Times New Roman" w:cs="Times New Roman"/>
          <w:kern w:val="0"/>
          <w:sz w:val="24"/>
          <w:szCs w:val="24"/>
        </w:rPr>
      </w:pPr>
      <w:r w:rsidRPr="00F118F1">
        <w:rPr>
          <w:rFonts w:ascii="Times New Roman" w:eastAsia="宋体" w:hAnsi="Times New Roman" w:cs="Times New Roman" w:hint="eastAsia"/>
          <w:kern w:val="0"/>
          <w:sz w:val="24"/>
          <w:szCs w:val="24"/>
        </w:rPr>
        <w:t>E</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 (2Z</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S)</w:t>
      </w:r>
      <w:r w:rsidRPr="00F118F1">
        <w:rPr>
          <w:rFonts w:ascii="Times New Roman" w:eastAsia="宋体" w:hAnsi="Times New Roman" w:cs="Times New Roman" w:hint="eastAsia"/>
          <w:kern w:val="0"/>
          <w:sz w:val="24"/>
          <w:szCs w:val="24"/>
          <w:vertAlign w:val="superscript"/>
        </w:rPr>
        <w:t>1/2</w:t>
      </w:r>
      <w:r w:rsidRPr="00F118F1">
        <w:rPr>
          <w:rFonts w:ascii="Times New Roman" w:eastAsia="宋体" w:hAnsi="Times New Roman" w:cs="Times New Roman" w:hint="eastAsia"/>
          <w:kern w:val="0"/>
          <w:sz w:val="24"/>
          <w:szCs w:val="24"/>
        </w:rPr>
        <w:t xml:space="preserve">                </w:t>
      </w:r>
      <w:r w:rsidRPr="00F118F1">
        <w:rPr>
          <w:rFonts w:ascii="Times New Roman" w:eastAsia="宋体" w:hAnsi="Times New Roman" w:cs="Times New Roman"/>
          <w:kern w:val="0"/>
          <w:sz w:val="24"/>
          <w:szCs w:val="24"/>
        </w:rPr>
        <w:t xml:space="preserve">  (</w:t>
      </w:r>
      <w:r w:rsidR="00F118F1">
        <w:rPr>
          <w:rFonts w:ascii="Times New Roman" w:eastAsia="宋体" w:hAnsi="Times New Roman" w:cs="Times New Roman" w:hint="eastAsia"/>
          <w:kern w:val="0"/>
          <w:sz w:val="24"/>
          <w:szCs w:val="24"/>
        </w:rPr>
        <w:t>S</w:t>
      </w:r>
      <w:r w:rsidRPr="00F118F1">
        <w:rPr>
          <w:rFonts w:ascii="Times New Roman" w:eastAsia="宋体" w:hAnsi="Times New Roman" w:cs="Times New Roman" w:hint="eastAsia"/>
          <w:kern w:val="0"/>
          <w:sz w:val="24"/>
          <w:szCs w:val="24"/>
        </w:rPr>
        <w:t>3)</w:t>
      </w:r>
    </w:p>
    <w:p w14:paraId="5F6D508D" w14:textId="77777777" w:rsidR="00745467" w:rsidRPr="00F118F1" w:rsidRDefault="00920BB3" w:rsidP="00F118F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rPr>
          <w:rFonts w:ascii="Times New Roman" w:eastAsia="宋体" w:hAnsi="Times New Roman" w:cs="Times New Roman"/>
          <w:kern w:val="0"/>
          <w:sz w:val="24"/>
          <w:szCs w:val="24"/>
        </w:rPr>
      </w:pPr>
      <w:r w:rsidRPr="00F118F1">
        <w:rPr>
          <w:rFonts w:ascii="Times New Roman" w:eastAsia="宋体" w:hAnsi="Times New Roman" w:cs="Times New Roman" w:hint="eastAsia"/>
          <w:kern w:val="0"/>
          <w:sz w:val="24"/>
          <w:szCs w:val="24"/>
        </w:rPr>
        <w:t>Where Z</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is the impedance of free space, </w:t>
      </w:r>
      <w:r w:rsidRPr="00F118F1">
        <w:rPr>
          <w:rFonts w:ascii="Times New Roman" w:eastAsia="宋体" w:hAnsi="Times New Roman" w:cs="Times New Roman"/>
          <w:kern w:val="0"/>
          <w:sz w:val="24"/>
          <w:szCs w:val="24"/>
        </w:rPr>
        <w:t>μ</w:t>
      </w:r>
      <w:r w:rsidRPr="00F118F1">
        <w:rPr>
          <w:rFonts w:ascii="Times New Roman" w:eastAsia="宋体" w:hAnsi="Times New Roman" w:cs="Times New Roman"/>
          <w:kern w:val="0"/>
          <w:sz w:val="24"/>
          <w:szCs w:val="24"/>
          <w:vertAlign w:val="subscript"/>
        </w:rPr>
        <w:t>0</w:t>
      </w:r>
      <w:r w:rsidRPr="00F118F1">
        <w:rPr>
          <w:rFonts w:ascii="Times New Roman" w:eastAsia="宋体" w:hAnsi="Times New Roman" w:cs="Times New Roman" w:hint="eastAsia"/>
          <w:kern w:val="0"/>
          <w:sz w:val="24"/>
          <w:szCs w:val="24"/>
        </w:rPr>
        <w:t xml:space="preserve"> is the permeability of vacuum (</w:t>
      </w:r>
      <w:r w:rsidRPr="00F118F1">
        <w:rPr>
          <w:rFonts w:ascii="Times New Roman" w:eastAsia="宋体" w:hAnsi="Times New Roman" w:cs="Times New Roman"/>
          <w:kern w:val="0"/>
          <w:sz w:val="24"/>
          <w:szCs w:val="24"/>
        </w:rPr>
        <w:t>μ</w:t>
      </w:r>
      <w:r w:rsidRPr="00F118F1">
        <w:rPr>
          <w:rFonts w:ascii="Times New Roman" w:eastAsia="宋体" w:hAnsi="Times New Roman" w:cs="Times New Roman"/>
          <w:kern w:val="0"/>
          <w:sz w:val="24"/>
          <w:szCs w:val="24"/>
          <w:vertAlign w:val="subscript"/>
        </w:rPr>
        <w:t>0</w:t>
      </w:r>
      <w:r w:rsidRPr="00F118F1">
        <w:rPr>
          <w:rFonts w:ascii="Times New Roman" w:eastAsia="宋体" w:hAnsi="Times New Roman" w:cs="Times New Roman"/>
          <w:kern w:val="0"/>
          <w:sz w:val="24"/>
          <w:szCs w:val="24"/>
        </w:rPr>
        <w:t>= 4π×10</w:t>
      </w:r>
      <w:r w:rsidRPr="00F118F1">
        <w:rPr>
          <w:rFonts w:ascii="Times New Roman" w:eastAsia="宋体" w:hAnsi="Times New Roman" w:cs="Times New Roman"/>
          <w:kern w:val="0"/>
          <w:sz w:val="24"/>
          <w:szCs w:val="24"/>
          <w:vertAlign w:val="superscript"/>
        </w:rPr>
        <w:t>-7</w:t>
      </w:r>
      <w:r w:rsidRPr="00F118F1">
        <w:rPr>
          <w:rFonts w:ascii="Times New Roman" w:eastAsia="宋体" w:hAnsi="Times New Roman" w:cs="Times New Roman"/>
          <w:kern w:val="0"/>
          <w:sz w:val="24"/>
          <w:szCs w:val="24"/>
        </w:rPr>
        <w:t xml:space="preserve"> H/m), c is the light speed (c = 3×10</w:t>
      </w:r>
      <w:r w:rsidRPr="00F118F1">
        <w:rPr>
          <w:rFonts w:ascii="Times New Roman" w:eastAsia="宋体" w:hAnsi="Times New Roman" w:cs="Times New Roman"/>
          <w:kern w:val="0"/>
          <w:sz w:val="24"/>
          <w:szCs w:val="24"/>
          <w:vertAlign w:val="superscript"/>
        </w:rPr>
        <w:t>8</w:t>
      </w:r>
      <w:r w:rsidRPr="00F118F1">
        <w:rPr>
          <w:rFonts w:ascii="Times New Roman" w:eastAsia="宋体" w:hAnsi="Times New Roman" w:cs="Times New Roman"/>
          <w:kern w:val="0"/>
          <w:sz w:val="24"/>
          <w:szCs w:val="24"/>
        </w:rPr>
        <w:t xml:space="preserve"> m/s</w:t>
      </w:r>
      <w:r w:rsidRPr="00F118F1">
        <w:rPr>
          <w:rFonts w:ascii="Times New Roman" w:eastAsia="宋体" w:hAnsi="Times New Roman" w:cs="Times New Roman" w:hint="eastAsia"/>
          <w:kern w:val="0"/>
          <w:sz w:val="24"/>
          <w:szCs w:val="24"/>
        </w:rPr>
        <w:t>),</w:t>
      </w:r>
      <w:r w:rsidRPr="00F118F1">
        <w:rPr>
          <w:rFonts w:ascii="Times New Roman" w:eastAsia="宋体" w:hAnsi="Times New Roman" w:cs="Times New Roman"/>
          <w:kern w:val="0"/>
          <w:sz w:val="24"/>
          <w:szCs w:val="24"/>
        </w:rPr>
        <w:t xml:space="preserve"> </w:t>
      </w:r>
      <w:r w:rsidRPr="00F118F1">
        <w:rPr>
          <w:rFonts w:ascii="Times New Roman" w:eastAsia="宋体" w:hAnsi="Times New Roman" w:cs="Times New Roman" w:hint="eastAsia"/>
          <w:kern w:val="0"/>
          <w:sz w:val="24"/>
          <w:szCs w:val="24"/>
        </w:rPr>
        <w:t xml:space="preserve">S is the electromagnetic wave intensity (S = 42 </w:t>
      </w:r>
      <w:proofErr w:type="spellStart"/>
      <w:r w:rsidRPr="00F118F1">
        <w:rPr>
          <w:rFonts w:ascii="Times New Roman" w:eastAsia="宋体" w:hAnsi="Times New Roman" w:cs="Times New Roman" w:hint="eastAsia"/>
          <w:kern w:val="0"/>
          <w:sz w:val="24"/>
          <w:szCs w:val="24"/>
        </w:rPr>
        <w:t>mW</w:t>
      </w:r>
      <w:proofErr w:type="spellEnd"/>
      <w:r w:rsidRPr="00F118F1">
        <w:rPr>
          <w:rFonts w:ascii="Times New Roman" w:eastAsia="宋体" w:hAnsi="Times New Roman" w:cs="Times New Roman" w:hint="eastAsia"/>
          <w:kern w:val="0"/>
          <w:sz w:val="24"/>
          <w:szCs w:val="24"/>
        </w:rPr>
        <w:t>/cm</w:t>
      </w:r>
      <w:r w:rsidRPr="00F118F1">
        <w:rPr>
          <w:rFonts w:ascii="Times New Roman" w:eastAsia="宋体" w:hAnsi="Times New Roman" w:cs="Times New Roman" w:hint="eastAsia"/>
          <w:kern w:val="0"/>
          <w:sz w:val="24"/>
          <w:szCs w:val="24"/>
          <w:vertAlign w:val="superscript"/>
        </w:rPr>
        <w:t>2</w:t>
      </w:r>
      <w:r w:rsidRPr="00F118F1">
        <w:rPr>
          <w:rFonts w:ascii="Times New Roman" w:eastAsia="宋体" w:hAnsi="Times New Roman" w:cs="Times New Roman" w:hint="eastAsia"/>
          <w:kern w:val="0"/>
          <w:sz w:val="24"/>
          <w:szCs w:val="24"/>
        </w:rPr>
        <w:t>, the intensity of Ultraviolet lamp), H</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is the magnetic field intensity, and E</w:t>
      </w:r>
      <w:r w:rsidRPr="00F118F1">
        <w:rPr>
          <w:rFonts w:ascii="Times New Roman" w:eastAsia="宋体" w:hAnsi="Times New Roman" w:cs="Times New Roman" w:hint="eastAsia"/>
          <w:kern w:val="0"/>
          <w:sz w:val="24"/>
          <w:szCs w:val="24"/>
          <w:vertAlign w:val="subscript"/>
        </w:rPr>
        <w:t>0</w:t>
      </w:r>
      <w:r w:rsidRPr="00F118F1">
        <w:rPr>
          <w:rFonts w:ascii="Times New Roman" w:eastAsia="宋体" w:hAnsi="Times New Roman" w:cs="Times New Roman" w:hint="eastAsia"/>
          <w:kern w:val="0"/>
          <w:sz w:val="24"/>
          <w:szCs w:val="24"/>
        </w:rPr>
        <w:t xml:space="preserve"> is the electric field intensity. The incident electric field component was calculated to be 563 V/m.</w:t>
      </w:r>
      <w:r w:rsidRPr="00F118F1">
        <w:rPr>
          <w:rFonts w:ascii="Times New Roman" w:eastAsia="宋体" w:hAnsi="Times New Roman" w:cs="Times New Roman"/>
          <w:kern w:val="0"/>
          <w:sz w:val="24"/>
          <w:szCs w:val="24"/>
        </w:rPr>
        <w:t xml:space="preserve"> </w:t>
      </w:r>
      <w:r w:rsidRPr="00F118F1">
        <w:rPr>
          <w:rFonts w:ascii="Times New Roman" w:eastAsia="宋体" w:hAnsi="Times New Roman" w:cs="Times New Roman" w:hint="eastAsia"/>
          <w:kern w:val="0"/>
          <w:sz w:val="24"/>
          <w:szCs w:val="24"/>
        </w:rPr>
        <w:t xml:space="preserve">To facilitate the subsequent calculation process, the electric field intensity applied in the computation was 600 V/m. </w:t>
      </w:r>
    </w:p>
    <w:p w14:paraId="57B77AFE" w14:textId="62053AF2" w:rsidR="00745467" w:rsidRPr="00F118F1" w:rsidRDefault="00920BB3">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宋体" w:hAnsi="Times New Roman" w:cs="Times New Roman"/>
          <w:kern w:val="0"/>
          <w:sz w:val="24"/>
          <w:szCs w:val="24"/>
        </w:rPr>
      </w:pPr>
      <w:r w:rsidRPr="00F118F1">
        <w:rPr>
          <w:rFonts w:ascii="Times New Roman" w:hAnsi="Times New Roman" w:cs="Times New Roman" w:hint="eastAsia"/>
          <w:b/>
          <w:sz w:val="24"/>
          <w:szCs w:val="24"/>
        </w:rPr>
        <w:t>Table S1</w:t>
      </w:r>
      <w:r w:rsidRPr="00F118F1">
        <w:rPr>
          <w:rFonts w:ascii="Times New Roman" w:eastAsia="宋体" w:hAnsi="Times New Roman" w:cs="Times New Roman" w:hint="eastAsia"/>
          <w:kern w:val="0"/>
          <w:sz w:val="24"/>
          <w:szCs w:val="24"/>
        </w:rPr>
        <w:t xml:space="preserve"> </w:t>
      </w:r>
      <w:r w:rsidRPr="00F118F1">
        <w:rPr>
          <w:rFonts w:ascii="Times New Roman" w:hAnsi="Times New Roman" w:cs="Times New Roman" w:hint="eastAsia"/>
          <w:sz w:val="24"/>
          <w:szCs w:val="24"/>
        </w:rPr>
        <w:t>Reaction path and energy changes during the charging process</w:t>
      </w:r>
    </w:p>
    <w:tbl>
      <w:tblPr>
        <w:tblStyle w:val="aa"/>
        <w:tblW w:w="0" w:type="auto"/>
        <w:tblInd w:w="113" w:type="dxa"/>
        <w:tblLayout w:type="fixed"/>
        <w:tblLook w:val="04A0" w:firstRow="1" w:lastRow="0" w:firstColumn="1" w:lastColumn="0" w:noHBand="0" w:noVBand="1"/>
      </w:tblPr>
      <w:tblGrid>
        <w:gridCol w:w="1464"/>
        <w:gridCol w:w="4296"/>
        <w:gridCol w:w="1448"/>
        <w:gridCol w:w="1064"/>
      </w:tblGrid>
      <w:tr w:rsidR="00F118F1" w:rsidRPr="00F118F1" w14:paraId="63A41298" w14:textId="77777777" w:rsidTr="00F118F1">
        <w:trPr>
          <w:trHeight w:val="454"/>
        </w:trPr>
        <w:tc>
          <w:tcPr>
            <w:tcW w:w="1464" w:type="dxa"/>
            <w:tcBorders>
              <w:top w:val="single" w:sz="4" w:space="0" w:color="auto"/>
              <w:left w:val="nil"/>
              <w:bottom w:val="nil"/>
              <w:right w:val="nil"/>
            </w:tcBorders>
            <w:shd w:val="clear" w:color="auto" w:fill="auto"/>
            <w:vAlign w:val="bottom"/>
          </w:tcPr>
          <w:p w14:paraId="34F6524B" w14:textId="77777777" w:rsidR="00745467" w:rsidRPr="00F118F1" w:rsidRDefault="00920BB3" w:rsidP="00F118F1">
            <w:pPr>
              <w:widowControl/>
              <w:jc w:val="center"/>
              <w:textAlignment w:val="bottom"/>
              <w:rPr>
                <w:rFonts w:ascii="等线" w:eastAsia="等线" w:hAnsi="等线" w:cs="等线"/>
                <w:szCs w:val="21"/>
              </w:rPr>
            </w:pPr>
            <w:r w:rsidRPr="00F118F1">
              <w:rPr>
                <w:rFonts w:ascii="Times New Roman" w:eastAsia="等线" w:hAnsi="Times New Roman" w:cs="Times New Roman"/>
                <w:szCs w:val="21"/>
              </w:rPr>
              <w:t>Reaction path(charge)</w:t>
            </w:r>
          </w:p>
        </w:tc>
        <w:tc>
          <w:tcPr>
            <w:tcW w:w="4296" w:type="dxa"/>
            <w:tcBorders>
              <w:top w:val="single" w:sz="4" w:space="0" w:color="auto"/>
              <w:left w:val="nil"/>
              <w:bottom w:val="nil"/>
              <w:right w:val="nil"/>
            </w:tcBorders>
            <w:shd w:val="clear" w:color="auto" w:fill="auto"/>
          </w:tcPr>
          <w:p w14:paraId="68BFCFED" w14:textId="77777777" w:rsidR="00745467" w:rsidRPr="00F118F1" w:rsidRDefault="00920BB3" w:rsidP="00F118F1">
            <w:pPr>
              <w:jc w:val="center"/>
              <w:rPr>
                <w:szCs w:val="21"/>
              </w:rPr>
            </w:pPr>
            <w:r w:rsidRPr="00F118F1">
              <w:rPr>
                <w:rFonts w:ascii="Times New Roman" w:eastAsia="等线" w:hAnsi="Times New Roman" w:cs="Times New Roman" w:hint="eastAsia"/>
                <w:szCs w:val="21"/>
              </w:rPr>
              <w:t>Reaction equation</w:t>
            </w:r>
          </w:p>
        </w:tc>
        <w:tc>
          <w:tcPr>
            <w:tcW w:w="1448" w:type="dxa"/>
            <w:tcBorders>
              <w:top w:val="single" w:sz="4" w:space="0" w:color="auto"/>
              <w:left w:val="nil"/>
              <w:bottom w:val="nil"/>
              <w:right w:val="nil"/>
            </w:tcBorders>
            <w:shd w:val="clear" w:color="auto" w:fill="auto"/>
            <w:vAlign w:val="bottom"/>
          </w:tcPr>
          <w:p w14:paraId="21989848" w14:textId="77777777" w:rsidR="00745467" w:rsidRPr="00F118F1" w:rsidRDefault="00920BB3" w:rsidP="00F118F1">
            <w:pPr>
              <w:widowControl/>
              <w:jc w:val="center"/>
              <w:textAlignment w:val="bottom"/>
              <w:rPr>
                <w:rFonts w:ascii="等线" w:eastAsia="等线" w:hAnsi="等线" w:cs="等线"/>
                <w:szCs w:val="21"/>
              </w:rPr>
            </w:pPr>
            <w:r w:rsidRPr="00F118F1">
              <w:rPr>
                <w:rFonts w:ascii="Times New Roman" w:eastAsia="等线" w:hAnsi="Times New Roman" w:cs="Times New Roman" w:hint="eastAsia"/>
                <w:szCs w:val="21"/>
              </w:rPr>
              <w:t>No lighting (eV)</w:t>
            </w:r>
          </w:p>
        </w:tc>
        <w:tc>
          <w:tcPr>
            <w:tcW w:w="1064" w:type="dxa"/>
            <w:tcBorders>
              <w:top w:val="single" w:sz="4" w:space="0" w:color="auto"/>
              <w:left w:val="nil"/>
              <w:bottom w:val="nil"/>
              <w:right w:val="nil"/>
            </w:tcBorders>
            <w:shd w:val="clear" w:color="auto" w:fill="auto"/>
          </w:tcPr>
          <w:p w14:paraId="7616CC2F" w14:textId="77777777" w:rsidR="00745467" w:rsidRPr="00F118F1" w:rsidRDefault="00920BB3" w:rsidP="00F118F1">
            <w:pPr>
              <w:jc w:val="center"/>
              <w:rPr>
                <w:szCs w:val="21"/>
              </w:rPr>
            </w:pPr>
            <w:r w:rsidRPr="00F118F1">
              <w:rPr>
                <w:rFonts w:ascii="Times New Roman" w:eastAsia="等线" w:hAnsi="Times New Roman" w:cs="Times New Roman" w:hint="eastAsia"/>
                <w:szCs w:val="21"/>
              </w:rPr>
              <w:t>Lighting (eV)</w:t>
            </w:r>
          </w:p>
        </w:tc>
      </w:tr>
      <w:tr w:rsidR="00F118F1" w:rsidRPr="00F118F1" w14:paraId="5ACF2AED" w14:textId="77777777" w:rsidTr="00F118F1">
        <w:trPr>
          <w:trHeight w:val="454"/>
        </w:trPr>
        <w:tc>
          <w:tcPr>
            <w:tcW w:w="1464" w:type="dxa"/>
            <w:tcBorders>
              <w:top w:val="nil"/>
              <w:left w:val="nil"/>
              <w:bottom w:val="nil"/>
              <w:right w:val="nil"/>
            </w:tcBorders>
            <w:shd w:val="clear" w:color="auto" w:fill="auto"/>
          </w:tcPr>
          <w:p w14:paraId="286A443C"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a1</w:t>
            </w:r>
          </w:p>
        </w:tc>
        <w:tc>
          <w:tcPr>
            <w:tcW w:w="4296" w:type="dxa"/>
            <w:tcBorders>
              <w:top w:val="nil"/>
              <w:left w:val="nil"/>
              <w:bottom w:val="nil"/>
              <w:right w:val="nil"/>
            </w:tcBorders>
            <w:shd w:val="clear" w:color="auto" w:fill="auto"/>
          </w:tcPr>
          <w:p w14:paraId="0FC884AC"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 = *LiCO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 + Li</w:t>
            </w:r>
          </w:p>
        </w:tc>
        <w:tc>
          <w:tcPr>
            <w:tcW w:w="1448" w:type="dxa"/>
            <w:tcBorders>
              <w:top w:val="nil"/>
              <w:left w:val="nil"/>
              <w:bottom w:val="nil"/>
              <w:right w:val="nil"/>
            </w:tcBorders>
            <w:shd w:val="clear" w:color="auto" w:fill="auto"/>
          </w:tcPr>
          <w:p w14:paraId="1A9669EB" w14:textId="77777777" w:rsidR="00745467" w:rsidRPr="00F118F1" w:rsidRDefault="00920BB3" w:rsidP="00F118F1">
            <w:pPr>
              <w:jc w:val="center"/>
              <w:rPr>
                <w:szCs w:val="21"/>
              </w:rPr>
            </w:pPr>
            <w:r w:rsidRPr="00F118F1">
              <w:rPr>
                <w:rFonts w:ascii="Times New Roman" w:eastAsia="等线" w:hAnsi="Times New Roman" w:cs="Times New Roman" w:hint="eastAsia"/>
                <w:szCs w:val="21"/>
              </w:rPr>
              <w:t>4.6250</w:t>
            </w:r>
          </w:p>
        </w:tc>
        <w:tc>
          <w:tcPr>
            <w:tcW w:w="1064" w:type="dxa"/>
            <w:tcBorders>
              <w:top w:val="nil"/>
              <w:left w:val="nil"/>
              <w:bottom w:val="nil"/>
              <w:right w:val="nil"/>
            </w:tcBorders>
            <w:shd w:val="clear" w:color="auto" w:fill="auto"/>
          </w:tcPr>
          <w:p w14:paraId="176A0F07"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4.3285</w:t>
            </w:r>
          </w:p>
        </w:tc>
      </w:tr>
      <w:tr w:rsidR="00F118F1" w:rsidRPr="00F118F1" w14:paraId="7FE7A2BC" w14:textId="77777777" w:rsidTr="00F118F1">
        <w:trPr>
          <w:trHeight w:val="454"/>
        </w:trPr>
        <w:tc>
          <w:tcPr>
            <w:tcW w:w="1464" w:type="dxa"/>
            <w:tcBorders>
              <w:top w:val="nil"/>
              <w:left w:val="nil"/>
              <w:bottom w:val="nil"/>
              <w:right w:val="nil"/>
            </w:tcBorders>
            <w:shd w:val="clear" w:color="auto" w:fill="auto"/>
          </w:tcPr>
          <w:p w14:paraId="58AEA674"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a2</w:t>
            </w:r>
          </w:p>
        </w:tc>
        <w:tc>
          <w:tcPr>
            <w:tcW w:w="4296" w:type="dxa"/>
            <w:tcBorders>
              <w:top w:val="nil"/>
              <w:left w:val="nil"/>
              <w:bottom w:val="nil"/>
              <w:right w:val="nil"/>
            </w:tcBorders>
            <w:shd w:val="clear" w:color="auto" w:fill="auto"/>
          </w:tcPr>
          <w:p w14:paraId="3F34A09C"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 = *CO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 + Li</w:t>
            </w:r>
          </w:p>
        </w:tc>
        <w:tc>
          <w:tcPr>
            <w:tcW w:w="1448" w:type="dxa"/>
            <w:tcBorders>
              <w:top w:val="nil"/>
              <w:left w:val="nil"/>
              <w:bottom w:val="nil"/>
              <w:right w:val="nil"/>
            </w:tcBorders>
            <w:shd w:val="clear" w:color="auto" w:fill="auto"/>
          </w:tcPr>
          <w:p w14:paraId="61024CCC"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2.9887</w:t>
            </w:r>
          </w:p>
        </w:tc>
        <w:tc>
          <w:tcPr>
            <w:tcW w:w="1064" w:type="dxa"/>
            <w:tcBorders>
              <w:top w:val="nil"/>
              <w:left w:val="nil"/>
              <w:bottom w:val="nil"/>
              <w:right w:val="nil"/>
            </w:tcBorders>
            <w:shd w:val="clear" w:color="auto" w:fill="auto"/>
          </w:tcPr>
          <w:p w14:paraId="30491CEE"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2.8845</w:t>
            </w:r>
          </w:p>
        </w:tc>
      </w:tr>
      <w:tr w:rsidR="00F118F1" w:rsidRPr="00F118F1" w14:paraId="0EEE2452" w14:textId="77777777" w:rsidTr="00F118F1">
        <w:trPr>
          <w:trHeight w:val="454"/>
        </w:trPr>
        <w:tc>
          <w:tcPr>
            <w:tcW w:w="1464" w:type="dxa"/>
            <w:tcBorders>
              <w:top w:val="nil"/>
              <w:left w:val="nil"/>
              <w:bottom w:val="nil"/>
              <w:right w:val="nil"/>
            </w:tcBorders>
            <w:shd w:val="clear" w:color="auto" w:fill="auto"/>
          </w:tcPr>
          <w:p w14:paraId="745B030D"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a3</w:t>
            </w:r>
          </w:p>
        </w:tc>
        <w:tc>
          <w:tcPr>
            <w:tcW w:w="4296" w:type="dxa"/>
            <w:tcBorders>
              <w:top w:val="nil"/>
              <w:left w:val="nil"/>
              <w:bottom w:val="nil"/>
              <w:right w:val="nil"/>
            </w:tcBorders>
            <w:shd w:val="clear" w:color="auto" w:fill="auto"/>
          </w:tcPr>
          <w:p w14:paraId="6290F432"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 = *CO + CO</w:t>
            </w:r>
            <w:r w:rsidRPr="00F118F1">
              <w:rPr>
                <w:rFonts w:ascii="Times New Roman" w:eastAsia="等线" w:hAnsi="Times New Roman" w:cs="Times New Roman" w:hint="eastAsia"/>
                <w:szCs w:val="21"/>
                <w:vertAlign w:val="subscript"/>
              </w:rPr>
              <w:t>2</w:t>
            </w:r>
          </w:p>
        </w:tc>
        <w:tc>
          <w:tcPr>
            <w:tcW w:w="1448" w:type="dxa"/>
            <w:tcBorders>
              <w:top w:val="nil"/>
              <w:left w:val="nil"/>
              <w:bottom w:val="nil"/>
              <w:right w:val="nil"/>
            </w:tcBorders>
            <w:shd w:val="clear" w:color="auto" w:fill="auto"/>
          </w:tcPr>
          <w:p w14:paraId="6DF50059"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-6.4143</w:t>
            </w:r>
          </w:p>
        </w:tc>
        <w:tc>
          <w:tcPr>
            <w:tcW w:w="1064" w:type="dxa"/>
            <w:tcBorders>
              <w:top w:val="nil"/>
              <w:left w:val="nil"/>
              <w:bottom w:val="nil"/>
              <w:right w:val="nil"/>
            </w:tcBorders>
            <w:shd w:val="clear" w:color="auto" w:fill="auto"/>
          </w:tcPr>
          <w:p w14:paraId="6B1B3C88"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-6.2816</w:t>
            </w:r>
          </w:p>
        </w:tc>
      </w:tr>
      <w:tr w:rsidR="00F118F1" w:rsidRPr="00F118F1" w14:paraId="2A7B2D66" w14:textId="77777777" w:rsidTr="00F118F1">
        <w:trPr>
          <w:trHeight w:val="454"/>
        </w:trPr>
        <w:tc>
          <w:tcPr>
            <w:tcW w:w="1464" w:type="dxa"/>
            <w:tcBorders>
              <w:top w:val="nil"/>
              <w:left w:val="nil"/>
              <w:bottom w:val="nil"/>
              <w:right w:val="nil"/>
            </w:tcBorders>
            <w:shd w:val="clear" w:color="auto" w:fill="auto"/>
          </w:tcPr>
          <w:p w14:paraId="60F41B74"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a4</w:t>
            </w:r>
          </w:p>
        </w:tc>
        <w:tc>
          <w:tcPr>
            <w:tcW w:w="4296" w:type="dxa"/>
            <w:tcBorders>
              <w:top w:val="nil"/>
              <w:left w:val="nil"/>
              <w:bottom w:val="nil"/>
              <w:right w:val="nil"/>
            </w:tcBorders>
            <w:shd w:val="clear" w:color="auto" w:fill="auto"/>
          </w:tcPr>
          <w:p w14:paraId="0FCE1DCA"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CO = *LiCO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CO + Li</w:t>
            </w:r>
          </w:p>
        </w:tc>
        <w:tc>
          <w:tcPr>
            <w:tcW w:w="1448" w:type="dxa"/>
            <w:tcBorders>
              <w:top w:val="nil"/>
              <w:left w:val="nil"/>
              <w:bottom w:val="nil"/>
              <w:right w:val="nil"/>
            </w:tcBorders>
            <w:shd w:val="clear" w:color="auto" w:fill="auto"/>
          </w:tcPr>
          <w:p w14:paraId="71599064"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4.5535</w:t>
            </w:r>
          </w:p>
        </w:tc>
        <w:tc>
          <w:tcPr>
            <w:tcW w:w="1064" w:type="dxa"/>
            <w:tcBorders>
              <w:top w:val="nil"/>
              <w:left w:val="nil"/>
              <w:bottom w:val="nil"/>
              <w:right w:val="nil"/>
            </w:tcBorders>
            <w:shd w:val="clear" w:color="auto" w:fill="auto"/>
          </w:tcPr>
          <w:p w14:paraId="14054D82"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4.</w:t>
            </w:r>
            <w:r w:rsidRPr="00F118F1">
              <w:rPr>
                <w:rFonts w:ascii="Times New Roman" w:eastAsia="等线" w:hAnsi="Times New Roman" w:cs="Times New Roman"/>
                <w:szCs w:val="21"/>
              </w:rPr>
              <w:t>30</w:t>
            </w:r>
            <w:r w:rsidRPr="00F118F1">
              <w:rPr>
                <w:rFonts w:ascii="Times New Roman" w:eastAsia="等线" w:hAnsi="Times New Roman" w:cs="Times New Roman" w:hint="eastAsia"/>
                <w:szCs w:val="21"/>
              </w:rPr>
              <w:t>64</w:t>
            </w:r>
          </w:p>
        </w:tc>
      </w:tr>
      <w:tr w:rsidR="00F118F1" w:rsidRPr="00F118F1" w14:paraId="513BC389" w14:textId="77777777" w:rsidTr="00F118F1">
        <w:trPr>
          <w:trHeight w:val="454"/>
        </w:trPr>
        <w:tc>
          <w:tcPr>
            <w:tcW w:w="1464" w:type="dxa"/>
            <w:tcBorders>
              <w:top w:val="nil"/>
              <w:left w:val="nil"/>
              <w:bottom w:val="nil"/>
              <w:right w:val="nil"/>
            </w:tcBorders>
            <w:shd w:val="clear" w:color="auto" w:fill="auto"/>
          </w:tcPr>
          <w:p w14:paraId="52896C3C"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a5</w:t>
            </w:r>
          </w:p>
        </w:tc>
        <w:tc>
          <w:tcPr>
            <w:tcW w:w="4296" w:type="dxa"/>
            <w:tcBorders>
              <w:top w:val="nil"/>
              <w:left w:val="nil"/>
              <w:bottom w:val="nil"/>
              <w:right w:val="nil"/>
            </w:tcBorders>
            <w:shd w:val="clear" w:color="auto" w:fill="auto"/>
          </w:tcPr>
          <w:p w14:paraId="7D0A0CE4"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*LiCO</w:t>
            </w:r>
            <w:r w:rsidRPr="00F118F1">
              <w:rPr>
                <w:rFonts w:ascii="Times New Roman" w:eastAsia="等线" w:hAnsi="Times New Roman" w:cs="Times New Roman" w:hint="eastAsia"/>
                <w:szCs w:val="21"/>
                <w:vertAlign w:val="subscript"/>
              </w:rPr>
              <w:t>3</w:t>
            </w:r>
            <w:r w:rsidRPr="00F118F1">
              <w:rPr>
                <w:rFonts w:ascii="Times New Roman" w:eastAsia="等线" w:hAnsi="Times New Roman" w:cs="Times New Roman" w:hint="eastAsia"/>
                <w:szCs w:val="21"/>
              </w:rPr>
              <w:t xml:space="preserve"> + CO + Li = *LiCO</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 xml:space="preserve"> + Li + CO</w:t>
            </w:r>
            <w:r w:rsidRPr="00F118F1">
              <w:rPr>
                <w:rFonts w:ascii="Times New Roman" w:eastAsia="等线" w:hAnsi="Times New Roman" w:cs="Times New Roman" w:hint="eastAsia"/>
                <w:szCs w:val="21"/>
                <w:vertAlign w:val="subscript"/>
              </w:rPr>
              <w:t>2</w:t>
            </w:r>
          </w:p>
        </w:tc>
        <w:tc>
          <w:tcPr>
            <w:tcW w:w="1448" w:type="dxa"/>
            <w:tcBorders>
              <w:top w:val="nil"/>
              <w:left w:val="nil"/>
              <w:bottom w:val="nil"/>
              <w:right w:val="nil"/>
            </w:tcBorders>
            <w:shd w:val="clear" w:color="auto" w:fill="auto"/>
          </w:tcPr>
          <w:p w14:paraId="059D7188"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-1.8243</w:t>
            </w:r>
          </w:p>
        </w:tc>
        <w:tc>
          <w:tcPr>
            <w:tcW w:w="1064" w:type="dxa"/>
            <w:tcBorders>
              <w:top w:val="nil"/>
              <w:left w:val="nil"/>
              <w:bottom w:val="nil"/>
              <w:right w:val="nil"/>
            </w:tcBorders>
            <w:shd w:val="clear" w:color="auto" w:fill="auto"/>
          </w:tcPr>
          <w:p w14:paraId="041914B3"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-1.8366</w:t>
            </w:r>
          </w:p>
        </w:tc>
      </w:tr>
      <w:tr w:rsidR="00F118F1" w:rsidRPr="00F118F1" w14:paraId="11F4DC22" w14:textId="77777777" w:rsidTr="00F118F1">
        <w:trPr>
          <w:trHeight w:val="454"/>
        </w:trPr>
        <w:tc>
          <w:tcPr>
            <w:tcW w:w="1464" w:type="dxa"/>
            <w:tcBorders>
              <w:top w:val="nil"/>
              <w:left w:val="nil"/>
              <w:bottom w:val="nil"/>
              <w:right w:val="nil"/>
            </w:tcBorders>
            <w:shd w:val="clear" w:color="auto" w:fill="auto"/>
          </w:tcPr>
          <w:p w14:paraId="7CC9348F"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a6</w:t>
            </w:r>
          </w:p>
        </w:tc>
        <w:tc>
          <w:tcPr>
            <w:tcW w:w="4296" w:type="dxa"/>
            <w:tcBorders>
              <w:top w:val="nil"/>
              <w:left w:val="nil"/>
              <w:bottom w:val="nil"/>
              <w:right w:val="nil"/>
            </w:tcBorders>
            <w:shd w:val="clear" w:color="auto" w:fill="auto"/>
          </w:tcPr>
          <w:p w14:paraId="4DF25154"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*LiCO</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 xml:space="preserve"> + Li + CO</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 xml:space="preserve"> = *Li + Li + 2CO</w:t>
            </w:r>
            <w:r w:rsidRPr="00F118F1">
              <w:rPr>
                <w:rFonts w:ascii="Times New Roman" w:eastAsia="等线" w:hAnsi="Times New Roman" w:cs="Times New Roman" w:hint="eastAsia"/>
                <w:szCs w:val="21"/>
                <w:vertAlign w:val="subscript"/>
              </w:rPr>
              <w:t>2</w:t>
            </w:r>
          </w:p>
        </w:tc>
        <w:tc>
          <w:tcPr>
            <w:tcW w:w="1448" w:type="dxa"/>
            <w:tcBorders>
              <w:top w:val="nil"/>
              <w:left w:val="nil"/>
              <w:bottom w:val="nil"/>
              <w:right w:val="nil"/>
            </w:tcBorders>
            <w:shd w:val="clear" w:color="auto" w:fill="auto"/>
          </w:tcPr>
          <w:p w14:paraId="6426D543"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-0.8993</w:t>
            </w:r>
          </w:p>
        </w:tc>
        <w:tc>
          <w:tcPr>
            <w:tcW w:w="1064" w:type="dxa"/>
            <w:tcBorders>
              <w:top w:val="nil"/>
              <w:left w:val="nil"/>
              <w:bottom w:val="nil"/>
              <w:right w:val="nil"/>
            </w:tcBorders>
            <w:shd w:val="clear" w:color="auto" w:fill="auto"/>
          </w:tcPr>
          <w:p w14:paraId="40D04BB3"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-0.8575</w:t>
            </w:r>
          </w:p>
        </w:tc>
      </w:tr>
      <w:tr w:rsidR="00F118F1" w:rsidRPr="00F118F1" w14:paraId="1398E112" w14:textId="77777777" w:rsidTr="00F118F1">
        <w:trPr>
          <w:trHeight w:val="454"/>
        </w:trPr>
        <w:tc>
          <w:tcPr>
            <w:tcW w:w="1464" w:type="dxa"/>
            <w:tcBorders>
              <w:top w:val="nil"/>
              <w:left w:val="nil"/>
              <w:bottom w:val="single" w:sz="4" w:space="0" w:color="auto"/>
              <w:right w:val="nil"/>
            </w:tcBorders>
            <w:shd w:val="clear" w:color="auto" w:fill="auto"/>
          </w:tcPr>
          <w:p w14:paraId="79ADD07A"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a7</w:t>
            </w:r>
          </w:p>
        </w:tc>
        <w:tc>
          <w:tcPr>
            <w:tcW w:w="4296" w:type="dxa"/>
            <w:tcBorders>
              <w:top w:val="nil"/>
              <w:left w:val="nil"/>
              <w:bottom w:val="single" w:sz="4" w:space="0" w:color="auto"/>
              <w:right w:val="nil"/>
            </w:tcBorders>
            <w:shd w:val="clear" w:color="auto" w:fill="auto"/>
          </w:tcPr>
          <w:p w14:paraId="1C23C724"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*Li + Li + 2CO</w:t>
            </w:r>
            <w:r w:rsidRPr="00F118F1">
              <w:rPr>
                <w:rFonts w:ascii="Times New Roman" w:eastAsia="等线" w:hAnsi="Times New Roman" w:cs="Times New Roman" w:hint="eastAsia"/>
                <w:szCs w:val="21"/>
                <w:vertAlign w:val="subscript"/>
              </w:rPr>
              <w:t>2</w:t>
            </w:r>
            <w:r w:rsidRPr="00F118F1">
              <w:rPr>
                <w:rFonts w:ascii="Times New Roman" w:eastAsia="等线" w:hAnsi="Times New Roman" w:cs="Times New Roman" w:hint="eastAsia"/>
                <w:szCs w:val="21"/>
              </w:rPr>
              <w:t xml:space="preserve"> = * + 2Li + 2CO</w:t>
            </w:r>
            <w:r w:rsidRPr="00F118F1">
              <w:rPr>
                <w:rFonts w:ascii="Times New Roman" w:eastAsia="等线" w:hAnsi="Times New Roman" w:cs="Times New Roman" w:hint="eastAsia"/>
                <w:szCs w:val="21"/>
                <w:vertAlign w:val="subscript"/>
              </w:rPr>
              <w:t>2</w:t>
            </w:r>
          </w:p>
        </w:tc>
        <w:tc>
          <w:tcPr>
            <w:tcW w:w="1448" w:type="dxa"/>
            <w:tcBorders>
              <w:top w:val="nil"/>
              <w:left w:val="nil"/>
              <w:bottom w:val="single" w:sz="4" w:space="0" w:color="auto"/>
              <w:right w:val="nil"/>
            </w:tcBorders>
            <w:shd w:val="clear" w:color="auto" w:fill="auto"/>
          </w:tcPr>
          <w:p w14:paraId="239B7C6F"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1.4534</w:t>
            </w:r>
          </w:p>
        </w:tc>
        <w:tc>
          <w:tcPr>
            <w:tcW w:w="1064" w:type="dxa"/>
            <w:tcBorders>
              <w:top w:val="nil"/>
              <w:left w:val="nil"/>
              <w:bottom w:val="single" w:sz="4" w:space="0" w:color="auto"/>
              <w:right w:val="nil"/>
            </w:tcBorders>
            <w:shd w:val="clear" w:color="auto" w:fill="auto"/>
          </w:tcPr>
          <w:p w14:paraId="1F016553"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1.5423</w:t>
            </w:r>
          </w:p>
        </w:tc>
      </w:tr>
    </w:tbl>
    <w:p w14:paraId="502BC2F9" w14:textId="3FACB361" w:rsidR="00745467" w:rsidRPr="00F118F1" w:rsidRDefault="00920BB3" w:rsidP="00F118F1">
      <w:pPr>
        <w:spacing w:beforeLines="100" w:before="312" w:afterLines="50" w:after="156"/>
        <w:rPr>
          <w:rFonts w:ascii="Times New Roman" w:hAnsi="Times New Roman" w:cs="Times New Roman"/>
          <w:b/>
          <w:sz w:val="24"/>
          <w:szCs w:val="24"/>
        </w:rPr>
      </w:pPr>
      <w:r w:rsidRPr="00F118F1">
        <w:rPr>
          <w:rFonts w:ascii="Times New Roman" w:hAnsi="Times New Roman" w:cs="Times New Roman" w:hint="eastAsia"/>
          <w:b/>
          <w:sz w:val="24"/>
          <w:szCs w:val="24"/>
        </w:rPr>
        <w:t xml:space="preserve">Table S2 </w:t>
      </w:r>
      <w:r w:rsidRPr="00F118F1">
        <w:rPr>
          <w:rFonts w:ascii="Times New Roman" w:hAnsi="Times New Roman" w:cs="Times New Roman" w:hint="eastAsia"/>
          <w:sz w:val="24"/>
          <w:szCs w:val="24"/>
        </w:rPr>
        <w:t xml:space="preserve">Reaction path and energy changes </w:t>
      </w:r>
      <w:r w:rsidRPr="00F118F1">
        <w:rPr>
          <w:rFonts w:ascii="Times New Roman" w:hAnsi="Times New Roman" w:cs="Times New Roman" w:hint="eastAsia"/>
          <w:sz w:val="24"/>
          <w:szCs w:val="24"/>
        </w:rPr>
        <w:t>during the discharge process</w:t>
      </w:r>
    </w:p>
    <w:tbl>
      <w:tblPr>
        <w:tblStyle w:val="aa"/>
        <w:tblW w:w="0" w:type="auto"/>
        <w:tblInd w:w="97" w:type="dxa"/>
        <w:tblLayout w:type="fixed"/>
        <w:tblLook w:val="04A0" w:firstRow="1" w:lastRow="0" w:firstColumn="1" w:lastColumn="0" w:noHBand="0" w:noVBand="1"/>
      </w:tblPr>
      <w:tblGrid>
        <w:gridCol w:w="1720"/>
        <w:gridCol w:w="4160"/>
        <w:gridCol w:w="1344"/>
        <w:gridCol w:w="1080"/>
      </w:tblGrid>
      <w:tr w:rsidR="00F118F1" w:rsidRPr="00F118F1" w14:paraId="4B8E1239" w14:textId="77777777" w:rsidTr="00F118F1">
        <w:trPr>
          <w:trHeight w:val="454"/>
        </w:trPr>
        <w:tc>
          <w:tcPr>
            <w:tcW w:w="1720" w:type="dxa"/>
            <w:tcBorders>
              <w:top w:val="single" w:sz="4" w:space="0" w:color="auto"/>
              <w:left w:val="nil"/>
              <w:bottom w:val="nil"/>
              <w:right w:val="nil"/>
            </w:tcBorders>
            <w:shd w:val="clear" w:color="auto" w:fill="auto"/>
            <w:vAlign w:val="bottom"/>
          </w:tcPr>
          <w:p w14:paraId="39E3B5AE" w14:textId="77777777" w:rsidR="00745467" w:rsidRPr="00F118F1" w:rsidRDefault="00920BB3" w:rsidP="00F118F1">
            <w:pPr>
              <w:widowControl/>
              <w:jc w:val="center"/>
              <w:textAlignment w:val="bottom"/>
              <w:rPr>
                <w:rFonts w:ascii="等线" w:eastAsia="等线" w:hAnsi="等线" w:cs="等线"/>
                <w:szCs w:val="21"/>
              </w:rPr>
            </w:pPr>
            <w:r w:rsidRPr="00F118F1">
              <w:rPr>
                <w:rFonts w:ascii="Times New Roman" w:eastAsia="等线" w:hAnsi="Times New Roman" w:cs="Times New Roman"/>
                <w:szCs w:val="21"/>
              </w:rPr>
              <w:t>Reaction path(</w:t>
            </w:r>
            <w:r w:rsidRPr="00F118F1">
              <w:rPr>
                <w:rFonts w:ascii="Times New Roman" w:eastAsia="等线" w:hAnsi="Times New Roman" w:cs="Times New Roman" w:hint="eastAsia"/>
                <w:szCs w:val="21"/>
              </w:rPr>
              <w:t>dis</w:t>
            </w:r>
            <w:r w:rsidRPr="00F118F1">
              <w:rPr>
                <w:rFonts w:ascii="Times New Roman" w:eastAsia="等线" w:hAnsi="Times New Roman" w:cs="Times New Roman"/>
                <w:szCs w:val="21"/>
              </w:rPr>
              <w:t>charge)</w:t>
            </w:r>
          </w:p>
        </w:tc>
        <w:tc>
          <w:tcPr>
            <w:tcW w:w="4160" w:type="dxa"/>
            <w:tcBorders>
              <w:top w:val="single" w:sz="4" w:space="0" w:color="auto"/>
              <w:left w:val="nil"/>
              <w:bottom w:val="nil"/>
              <w:right w:val="nil"/>
            </w:tcBorders>
            <w:shd w:val="clear" w:color="auto" w:fill="auto"/>
          </w:tcPr>
          <w:p w14:paraId="6FBDAB46" w14:textId="77777777" w:rsidR="00745467" w:rsidRPr="00F118F1" w:rsidRDefault="00920BB3" w:rsidP="00F118F1">
            <w:pPr>
              <w:jc w:val="center"/>
              <w:rPr>
                <w:szCs w:val="21"/>
              </w:rPr>
            </w:pPr>
            <w:r w:rsidRPr="00F118F1">
              <w:rPr>
                <w:rFonts w:ascii="Times New Roman" w:eastAsia="等线" w:hAnsi="Times New Roman" w:cs="Times New Roman" w:hint="eastAsia"/>
                <w:szCs w:val="21"/>
              </w:rPr>
              <w:t>Reaction equation</w:t>
            </w:r>
          </w:p>
        </w:tc>
        <w:tc>
          <w:tcPr>
            <w:tcW w:w="1344" w:type="dxa"/>
            <w:tcBorders>
              <w:top w:val="single" w:sz="4" w:space="0" w:color="auto"/>
              <w:left w:val="nil"/>
              <w:bottom w:val="nil"/>
              <w:right w:val="nil"/>
            </w:tcBorders>
            <w:shd w:val="clear" w:color="auto" w:fill="auto"/>
            <w:vAlign w:val="bottom"/>
          </w:tcPr>
          <w:p w14:paraId="5A609F2E" w14:textId="77777777" w:rsidR="00745467" w:rsidRPr="00F118F1" w:rsidRDefault="00920BB3" w:rsidP="00F118F1">
            <w:pPr>
              <w:widowControl/>
              <w:jc w:val="center"/>
              <w:textAlignment w:val="bottom"/>
              <w:rPr>
                <w:rFonts w:ascii="等线" w:eastAsia="等线" w:hAnsi="等线" w:cs="等线"/>
                <w:szCs w:val="21"/>
              </w:rPr>
            </w:pPr>
            <w:r w:rsidRPr="00F118F1">
              <w:rPr>
                <w:rFonts w:ascii="Times New Roman" w:eastAsia="等线" w:hAnsi="Times New Roman" w:cs="Times New Roman" w:hint="eastAsia"/>
                <w:szCs w:val="21"/>
              </w:rPr>
              <w:t>No lighting (eV)</w:t>
            </w:r>
          </w:p>
        </w:tc>
        <w:tc>
          <w:tcPr>
            <w:tcW w:w="1080" w:type="dxa"/>
            <w:tcBorders>
              <w:top w:val="single" w:sz="4" w:space="0" w:color="auto"/>
              <w:left w:val="nil"/>
              <w:bottom w:val="nil"/>
              <w:right w:val="nil"/>
            </w:tcBorders>
            <w:shd w:val="clear" w:color="auto" w:fill="auto"/>
          </w:tcPr>
          <w:p w14:paraId="47C78033" w14:textId="77777777" w:rsidR="00745467" w:rsidRPr="00F118F1" w:rsidRDefault="00920BB3" w:rsidP="00F118F1">
            <w:pPr>
              <w:jc w:val="center"/>
              <w:rPr>
                <w:szCs w:val="21"/>
              </w:rPr>
            </w:pPr>
            <w:r w:rsidRPr="00F118F1">
              <w:rPr>
                <w:rFonts w:ascii="Times New Roman" w:eastAsia="等线" w:hAnsi="Times New Roman" w:cs="Times New Roman" w:hint="eastAsia"/>
                <w:szCs w:val="21"/>
              </w:rPr>
              <w:t>Lighting (eV)</w:t>
            </w:r>
          </w:p>
        </w:tc>
      </w:tr>
      <w:tr w:rsidR="00F118F1" w:rsidRPr="00F118F1" w14:paraId="4A5CBC3C" w14:textId="77777777" w:rsidTr="00F118F1">
        <w:trPr>
          <w:trHeight w:val="454"/>
        </w:trPr>
        <w:tc>
          <w:tcPr>
            <w:tcW w:w="1720" w:type="dxa"/>
            <w:tcBorders>
              <w:top w:val="nil"/>
              <w:left w:val="nil"/>
              <w:bottom w:val="nil"/>
              <w:right w:val="nil"/>
            </w:tcBorders>
            <w:shd w:val="clear" w:color="auto" w:fill="auto"/>
          </w:tcPr>
          <w:p w14:paraId="245DEB8D"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b1</w:t>
            </w:r>
          </w:p>
        </w:tc>
        <w:tc>
          <w:tcPr>
            <w:tcW w:w="4160" w:type="dxa"/>
            <w:tcBorders>
              <w:top w:val="nil"/>
              <w:left w:val="nil"/>
              <w:bottom w:val="nil"/>
              <w:right w:val="nil"/>
            </w:tcBorders>
            <w:shd w:val="clear" w:color="auto" w:fill="auto"/>
          </w:tcPr>
          <w:p w14:paraId="422247B4"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 + 2Li + 2CO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*Li + Li + 2CO</w:t>
            </w:r>
            <w:r w:rsidRPr="00F118F1">
              <w:rPr>
                <w:rFonts w:ascii="Times New Roman" w:eastAsia="等线" w:hAnsi="Times New Roman" w:cs="Times New Roman"/>
                <w:szCs w:val="21"/>
                <w:vertAlign w:val="subscript"/>
              </w:rPr>
              <w:t>2</w:t>
            </w:r>
          </w:p>
        </w:tc>
        <w:tc>
          <w:tcPr>
            <w:tcW w:w="1344" w:type="dxa"/>
            <w:tcBorders>
              <w:top w:val="nil"/>
              <w:left w:val="nil"/>
              <w:bottom w:val="nil"/>
              <w:right w:val="nil"/>
            </w:tcBorders>
            <w:shd w:val="clear" w:color="auto" w:fill="auto"/>
          </w:tcPr>
          <w:p w14:paraId="3825A92C"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-1.4534</w:t>
            </w:r>
          </w:p>
        </w:tc>
        <w:tc>
          <w:tcPr>
            <w:tcW w:w="1080" w:type="dxa"/>
            <w:tcBorders>
              <w:top w:val="nil"/>
              <w:left w:val="nil"/>
              <w:bottom w:val="nil"/>
              <w:right w:val="nil"/>
            </w:tcBorders>
            <w:shd w:val="clear" w:color="auto" w:fill="auto"/>
          </w:tcPr>
          <w:p w14:paraId="17D7BC3A"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-1.5423</w:t>
            </w:r>
          </w:p>
        </w:tc>
      </w:tr>
      <w:tr w:rsidR="00F118F1" w:rsidRPr="00F118F1" w14:paraId="704AFC04" w14:textId="77777777" w:rsidTr="00F118F1">
        <w:trPr>
          <w:trHeight w:val="454"/>
        </w:trPr>
        <w:tc>
          <w:tcPr>
            <w:tcW w:w="1720" w:type="dxa"/>
            <w:tcBorders>
              <w:top w:val="nil"/>
              <w:left w:val="nil"/>
              <w:bottom w:val="nil"/>
              <w:right w:val="nil"/>
            </w:tcBorders>
            <w:shd w:val="clear" w:color="auto" w:fill="auto"/>
          </w:tcPr>
          <w:p w14:paraId="62AE285B"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b2</w:t>
            </w:r>
          </w:p>
        </w:tc>
        <w:tc>
          <w:tcPr>
            <w:tcW w:w="4160" w:type="dxa"/>
            <w:tcBorders>
              <w:top w:val="nil"/>
              <w:left w:val="nil"/>
              <w:bottom w:val="nil"/>
              <w:right w:val="nil"/>
            </w:tcBorders>
            <w:shd w:val="clear" w:color="auto" w:fill="auto"/>
          </w:tcPr>
          <w:p w14:paraId="4E4F0DBD"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*Li + Li + 2CO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*LiCO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Li + CO</w:t>
            </w:r>
            <w:r w:rsidRPr="00F118F1">
              <w:rPr>
                <w:rFonts w:ascii="Times New Roman" w:eastAsia="等线" w:hAnsi="Times New Roman" w:cs="Times New Roman"/>
                <w:szCs w:val="21"/>
                <w:vertAlign w:val="subscript"/>
              </w:rPr>
              <w:t>2</w:t>
            </w:r>
          </w:p>
        </w:tc>
        <w:tc>
          <w:tcPr>
            <w:tcW w:w="1344" w:type="dxa"/>
            <w:tcBorders>
              <w:top w:val="nil"/>
              <w:left w:val="nil"/>
              <w:bottom w:val="nil"/>
              <w:right w:val="nil"/>
            </w:tcBorders>
            <w:shd w:val="clear" w:color="auto" w:fill="auto"/>
          </w:tcPr>
          <w:p w14:paraId="49CEEDF7"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0.8993</w:t>
            </w:r>
          </w:p>
        </w:tc>
        <w:tc>
          <w:tcPr>
            <w:tcW w:w="1080" w:type="dxa"/>
            <w:tcBorders>
              <w:top w:val="nil"/>
              <w:left w:val="nil"/>
              <w:bottom w:val="nil"/>
              <w:right w:val="nil"/>
            </w:tcBorders>
            <w:shd w:val="clear" w:color="auto" w:fill="auto"/>
          </w:tcPr>
          <w:p w14:paraId="228C028F"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0.8575</w:t>
            </w:r>
          </w:p>
        </w:tc>
      </w:tr>
      <w:tr w:rsidR="00F118F1" w:rsidRPr="00F118F1" w14:paraId="25F3256C" w14:textId="77777777" w:rsidTr="00F118F1">
        <w:trPr>
          <w:trHeight w:val="454"/>
        </w:trPr>
        <w:tc>
          <w:tcPr>
            <w:tcW w:w="1720" w:type="dxa"/>
            <w:tcBorders>
              <w:top w:val="nil"/>
              <w:left w:val="nil"/>
              <w:bottom w:val="nil"/>
              <w:right w:val="nil"/>
            </w:tcBorders>
            <w:shd w:val="clear" w:color="auto" w:fill="auto"/>
          </w:tcPr>
          <w:p w14:paraId="07B31E04"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b3</w:t>
            </w:r>
          </w:p>
        </w:tc>
        <w:tc>
          <w:tcPr>
            <w:tcW w:w="4160" w:type="dxa"/>
            <w:tcBorders>
              <w:top w:val="nil"/>
              <w:left w:val="nil"/>
              <w:bottom w:val="nil"/>
              <w:right w:val="nil"/>
            </w:tcBorders>
            <w:shd w:val="clear" w:color="auto" w:fill="auto"/>
          </w:tcPr>
          <w:p w14:paraId="7D933CF7"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*LiCO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Li + 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*LiCO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CO + Li</w:t>
            </w:r>
          </w:p>
        </w:tc>
        <w:tc>
          <w:tcPr>
            <w:tcW w:w="1344" w:type="dxa"/>
            <w:tcBorders>
              <w:top w:val="nil"/>
              <w:left w:val="nil"/>
              <w:bottom w:val="nil"/>
              <w:right w:val="nil"/>
            </w:tcBorders>
            <w:shd w:val="clear" w:color="auto" w:fill="auto"/>
          </w:tcPr>
          <w:p w14:paraId="1496D4CE"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1.8243</w:t>
            </w:r>
          </w:p>
        </w:tc>
        <w:tc>
          <w:tcPr>
            <w:tcW w:w="1080" w:type="dxa"/>
            <w:tcBorders>
              <w:top w:val="nil"/>
              <w:left w:val="nil"/>
              <w:bottom w:val="nil"/>
              <w:right w:val="nil"/>
            </w:tcBorders>
            <w:shd w:val="clear" w:color="auto" w:fill="auto"/>
          </w:tcPr>
          <w:p w14:paraId="796EAD16"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1.8366</w:t>
            </w:r>
          </w:p>
        </w:tc>
      </w:tr>
      <w:tr w:rsidR="00F118F1" w:rsidRPr="00F118F1" w14:paraId="4BC367AF" w14:textId="77777777" w:rsidTr="00F118F1">
        <w:trPr>
          <w:trHeight w:val="454"/>
        </w:trPr>
        <w:tc>
          <w:tcPr>
            <w:tcW w:w="1720" w:type="dxa"/>
            <w:tcBorders>
              <w:top w:val="nil"/>
              <w:left w:val="nil"/>
              <w:bottom w:val="nil"/>
              <w:right w:val="nil"/>
            </w:tcBorders>
            <w:shd w:val="clear" w:color="auto" w:fill="auto"/>
          </w:tcPr>
          <w:p w14:paraId="7BEF6098"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b4</w:t>
            </w:r>
          </w:p>
        </w:tc>
        <w:tc>
          <w:tcPr>
            <w:tcW w:w="4160" w:type="dxa"/>
            <w:tcBorders>
              <w:top w:val="nil"/>
              <w:left w:val="nil"/>
              <w:bottom w:val="nil"/>
              <w:right w:val="nil"/>
            </w:tcBorders>
            <w:shd w:val="clear" w:color="auto" w:fill="auto"/>
          </w:tcPr>
          <w:p w14:paraId="2959A88C"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*LiCO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CO + Li = *Li</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CO</w:t>
            </w:r>
          </w:p>
        </w:tc>
        <w:tc>
          <w:tcPr>
            <w:tcW w:w="1344" w:type="dxa"/>
            <w:tcBorders>
              <w:top w:val="nil"/>
              <w:left w:val="nil"/>
              <w:bottom w:val="nil"/>
              <w:right w:val="nil"/>
            </w:tcBorders>
            <w:shd w:val="clear" w:color="auto" w:fill="auto"/>
          </w:tcPr>
          <w:p w14:paraId="6FA3CA1D"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-4.5535</w:t>
            </w:r>
          </w:p>
        </w:tc>
        <w:tc>
          <w:tcPr>
            <w:tcW w:w="1080" w:type="dxa"/>
            <w:tcBorders>
              <w:top w:val="nil"/>
              <w:left w:val="nil"/>
              <w:bottom w:val="nil"/>
              <w:right w:val="nil"/>
            </w:tcBorders>
            <w:shd w:val="clear" w:color="auto" w:fill="auto"/>
          </w:tcPr>
          <w:p w14:paraId="798DB0C5"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-4.</w:t>
            </w:r>
            <w:r w:rsidRPr="00F118F1">
              <w:rPr>
                <w:rFonts w:ascii="Times New Roman" w:eastAsia="等线" w:hAnsi="Times New Roman" w:cs="Times New Roman"/>
                <w:szCs w:val="21"/>
              </w:rPr>
              <w:t>30</w:t>
            </w:r>
            <w:r w:rsidRPr="00F118F1">
              <w:rPr>
                <w:rFonts w:ascii="Times New Roman" w:eastAsia="等线" w:hAnsi="Times New Roman" w:cs="Times New Roman" w:hint="eastAsia"/>
                <w:szCs w:val="21"/>
              </w:rPr>
              <w:t>64</w:t>
            </w:r>
          </w:p>
        </w:tc>
      </w:tr>
      <w:tr w:rsidR="00F118F1" w:rsidRPr="00F118F1" w14:paraId="783A5D57" w14:textId="77777777" w:rsidTr="00F118F1">
        <w:trPr>
          <w:trHeight w:val="454"/>
        </w:trPr>
        <w:tc>
          <w:tcPr>
            <w:tcW w:w="1720" w:type="dxa"/>
            <w:tcBorders>
              <w:top w:val="nil"/>
              <w:left w:val="nil"/>
              <w:bottom w:val="nil"/>
              <w:right w:val="nil"/>
            </w:tcBorders>
            <w:shd w:val="clear" w:color="auto" w:fill="auto"/>
          </w:tcPr>
          <w:p w14:paraId="226D70A1"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b5</w:t>
            </w:r>
          </w:p>
        </w:tc>
        <w:tc>
          <w:tcPr>
            <w:tcW w:w="4160" w:type="dxa"/>
            <w:tcBorders>
              <w:top w:val="nil"/>
              <w:left w:val="nil"/>
              <w:bottom w:val="nil"/>
              <w:right w:val="nil"/>
            </w:tcBorders>
            <w:shd w:val="clear" w:color="auto" w:fill="auto"/>
          </w:tcPr>
          <w:p w14:paraId="5B8691F9"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*CO + CO</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 xml:space="preserve"> = *CO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w:t>
            </w:r>
          </w:p>
        </w:tc>
        <w:tc>
          <w:tcPr>
            <w:tcW w:w="1344" w:type="dxa"/>
            <w:tcBorders>
              <w:top w:val="nil"/>
              <w:left w:val="nil"/>
              <w:bottom w:val="nil"/>
              <w:right w:val="nil"/>
            </w:tcBorders>
            <w:shd w:val="clear" w:color="auto" w:fill="auto"/>
          </w:tcPr>
          <w:p w14:paraId="549AF438"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6.4143</w:t>
            </w:r>
          </w:p>
        </w:tc>
        <w:tc>
          <w:tcPr>
            <w:tcW w:w="1080" w:type="dxa"/>
            <w:tcBorders>
              <w:top w:val="nil"/>
              <w:left w:val="nil"/>
              <w:bottom w:val="nil"/>
              <w:right w:val="nil"/>
            </w:tcBorders>
            <w:shd w:val="clear" w:color="auto" w:fill="auto"/>
          </w:tcPr>
          <w:p w14:paraId="5797DE5C"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6.2816</w:t>
            </w:r>
          </w:p>
        </w:tc>
      </w:tr>
      <w:tr w:rsidR="00F118F1" w:rsidRPr="00F118F1" w14:paraId="07961142" w14:textId="77777777" w:rsidTr="00F118F1">
        <w:trPr>
          <w:trHeight w:val="454"/>
        </w:trPr>
        <w:tc>
          <w:tcPr>
            <w:tcW w:w="1720" w:type="dxa"/>
            <w:tcBorders>
              <w:top w:val="nil"/>
              <w:left w:val="nil"/>
              <w:bottom w:val="nil"/>
              <w:right w:val="nil"/>
            </w:tcBorders>
            <w:shd w:val="clear" w:color="auto" w:fill="auto"/>
          </w:tcPr>
          <w:p w14:paraId="721BBE5A"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b6</w:t>
            </w:r>
          </w:p>
        </w:tc>
        <w:tc>
          <w:tcPr>
            <w:tcW w:w="4160" w:type="dxa"/>
            <w:tcBorders>
              <w:top w:val="nil"/>
              <w:left w:val="nil"/>
              <w:bottom w:val="nil"/>
              <w:right w:val="nil"/>
            </w:tcBorders>
            <w:shd w:val="clear" w:color="auto" w:fill="auto"/>
          </w:tcPr>
          <w:p w14:paraId="2D626454"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vertAlign w:val="subscript"/>
              </w:rPr>
              <w:t xml:space="preserve"> </w:t>
            </w:r>
            <w:r w:rsidRPr="00F118F1">
              <w:rPr>
                <w:rFonts w:ascii="Times New Roman" w:eastAsia="等线" w:hAnsi="Times New Roman" w:cs="Times New Roman" w:hint="eastAsia"/>
                <w:szCs w:val="21"/>
              </w:rPr>
              <w:t xml:space="preserve">+ </w:t>
            </w:r>
            <w:r w:rsidRPr="00F118F1">
              <w:rPr>
                <w:rFonts w:ascii="Times New Roman" w:eastAsia="等线" w:hAnsi="Times New Roman" w:cs="Times New Roman"/>
                <w:szCs w:val="21"/>
              </w:rPr>
              <w:t>C + Li = *LiCO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w:t>
            </w:r>
          </w:p>
        </w:tc>
        <w:tc>
          <w:tcPr>
            <w:tcW w:w="1344" w:type="dxa"/>
            <w:tcBorders>
              <w:top w:val="nil"/>
              <w:left w:val="nil"/>
              <w:bottom w:val="nil"/>
              <w:right w:val="nil"/>
            </w:tcBorders>
            <w:shd w:val="clear" w:color="auto" w:fill="auto"/>
          </w:tcPr>
          <w:p w14:paraId="32AFB811"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-2.9887</w:t>
            </w:r>
          </w:p>
        </w:tc>
        <w:tc>
          <w:tcPr>
            <w:tcW w:w="1080" w:type="dxa"/>
            <w:tcBorders>
              <w:top w:val="nil"/>
              <w:left w:val="nil"/>
              <w:bottom w:val="nil"/>
              <w:right w:val="nil"/>
            </w:tcBorders>
            <w:shd w:val="clear" w:color="auto" w:fill="auto"/>
          </w:tcPr>
          <w:p w14:paraId="1A353DF1"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-2.8845</w:t>
            </w:r>
          </w:p>
        </w:tc>
      </w:tr>
      <w:tr w:rsidR="00F118F1" w:rsidRPr="00F118F1" w14:paraId="6A68967B" w14:textId="77777777" w:rsidTr="00F118F1">
        <w:trPr>
          <w:trHeight w:val="454"/>
        </w:trPr>
        <w:tc>
          <w:tcPr>
            <w:tcW w:w="1720" w:type="dxa"/>
            <w:tcBorders>
              <w:top w:val="nil"/>
              <w:left w:val="nil"/>
              <w:bottom w:val="single" w:sz="4" w:space="0" w:color="auto"/>
              <w:right w:val="nil"/>
            </w:tcBorders>
            <w:shd w:val="clear" w:color="auto" w:fill="auto"/>
          </w:tcPr>
          <w:p w14:paraId="2320C820" w14:textId="77777777" w:rsidR="00745467" w:rsidRPr="00F118F1" w:rsidRDefault="00920BB3" w:rsidP="00F118F1">
            <w:pPr>
              <w:jc w:val="center"/>
              <w:rPr>
                <w:rFonts w:ascii="Times New Roman" w:eastAsia="等线" w:hAnsi="Times New Roman" w:cs="Times New Roman"/>
                <w:szCs w:val="21"/>
              </w:rPr>
            </w:pPr>
            <w:r w:rsidRPr="00F118F1">
              <w:rPr>
                <w:rFonts w:ascii="Times New Roman" w:eastAsia="等线" w:hAnsi="Times New Roman" w:cs="Times New Roman" w:hint="eastAsia"/>
                <w:szCs w:val="21"/>
              </w:rPr>
              <w:t>b7</w:t>
            </w:r>
          </w:p>
        </w:tc>
        <w:tc>
          <w:tcPr>
            <w:tcW w:w="4160" w:type="dxa"/>
            <w:tcBorders>
              <w:top w:val="nil"/>
              <w:left w:val="nil"/>
              <w:bottom w:val="single" w:sz="4" w:space="0" w:color="auto"/>
              <w:right w:val="nil"/>
            </w:tcBorders>
            <w:shd w:val="clear" w:color="auto" w:fill="auto"/>
          </w:tcPr>
          <w:p w14:paraId="3BAA417A"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szCs w:val="21"/>
              </w:rPr>
              <w:t>*LiCO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 + Li = *Li</w:t>
            </w:r>
            <w:r w:rsidRPr="00F118F1">
              <w:rPr>
                <w:rFonts w:ascii="Times New Roman" w:eastAsia="等线" w:hAnsi="Times New Roman" w:cs="Times New Roman"/>
                <w:szCs w:val="21"/>
                <w:vertAlign w:val="subscript"/>
              </w:rPr>
              <w:t>2</w:t>
            </w:r>
            <w:r w:rsidRPr="00F118F1">
              <w:rPr>
                <w:rFonts w:ascii="Times New Roman" w:eastAsia="等线" w:hAnsi="Times New Roman" w:cs="Times New Roman"/>
                <w:szCs w:val="21"/>
              </w:rPr>
              <w:t>CO</w:t>
            </w:r>
            <w:r w:rsidRPr="00F118F1">
              <w:rPr>
                <w:rFonts w:ascii="Times New Roman" w:eastAsia="等线" w:hAnsi="Times New Roman" w:cs="Times New Roman"/>
                <w:szCs w:val="21"/>
                <w:vertAlign w:val="subscript"/>
              </w:rPr>
              <w:t>3</w:t>
            </w:r>
            <w:r w:rsidRPr="00F118F1">
              <w:rPr>
                <w:rFonts w:ascii="Times New Roman" w:eastAsia="等线" w:hAnsi="Times New Roman" w:cs="Times New Roman" w:hint="eastAsia"/>
                <w:szCs w:val="21"/>
              </w:rPr>
              <w:t xml:space="preserve"> + </w:t>
            </w:r>
            <w:r w:rsidRPr="00F118F1">
              <w:rPr>
                <w:rFonts w:ascii="Times New Roman" w:eastAsia="等线" w:hAnsi="Times New Roman" w:cs="Times New Roman"/>
                <w:szCs w:val="21"/>
              </w:rPr>
              <w:t>C</w:t>
            </w:r>
          </w:p>
        </w:tc>
        <w:tc>
          <w:tcPr>
            <w:tcW w:w="1344" w:type="dxa"/>
            <w:tcBorders>
              <w:top w:val="nil"/>
              <w:left w:val="nil"/>
              <w:bottom w:val="single" w:sz="4" w:space="0" w:color="auto"/>
              <w:right w:val="nil"/>
            </w:tcBorders>
            <w:shd w:val="clear" w:color="auto" w:fill="auto"/>
          </w:tcPr>
          <w:p w14:paraId="0D9EB499"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-4.6250</w:t>
            </w:r>
          </w:p>
        </w:tc>
        <w:tc>
          <w:tcPr>
            <w:tcW w:w="1080" w:type="dxa"/>
            <w:tcBorders>
              <w:top w:val="nil"/>
              <w:left w:val="nil"/>
              <w:bottom w:val="single" w:sz="4" w:space="0" w:color="auto"/>
              <w:right w:val="nil"/>
            </w:tcBorders>
            <w:shd w:val="clear" w:color="auto" w:fill="auto"/>
          </w:tcPr>
          <w:p w14:paraId="1C830BCE" w14:textId="77777777" w:rsidR="00745467" w:rsidRPr="00F118F1" w:rsidRDefault="00920BB3" w:rsidP="00F118F1">
            <w:pPr>
              <w:widowControl/>
              <w:jc w:val="center"/>
              <w:textAlignment w:val="bottom"/>
              <w:rPr>
                <w:rFonts w:ascii="Times New Roman" w:eastAsia="等线" w:hAnsi="Times New Roman" w:cs="Times New Roman"/>
                <w:szCs w:val="21"/>
              </w:rPr>
            </w:pPr>
            <w:r w:rsidRPr="00F118F1">
              <w:rPr>
                <w:rFonts w:ascii="Times New Roman" w:eastAsia="等线" w:hAnsi="Times New Roman" w:cs="Times New Roman" w:hint="eastAsia"/>
                <w:szCs w:val="21"/>
              </w:rPr>
              <w:t>-4.3285</w:t>
            </w:r>
          </w:p>
        </w:tc>
      </w:tr>
    </w:tbl>
    <w:p w14:paraId="4961D2D0" w14:textId="77777777" w:rsidR="00745467" w:rsidRDefault="00920BB3">
      <w:pPr>
        <w:rPr>
          <w:rFonts w:ascii="Times New Roman" w:eastAsia="宋体" w:hAnsi="Times New Roman" w:cs="Times New Roman"/>
          <w:color w:val="0000FF"/>
          <w:kern w:val="0"/>
          <w:sz w:val="24"/>
          <w:szCs w:val="24"/>
        </w:rPr>
      </w:pPr>
      <w:r>
        <w:rPr>
          <w:rFonts w:ascii="Times New Roman" w:eastAsia="宋体" w:hAnsi="Times New Roman" w:cs="Times New Roman" w:hint="eastAsia"/>
          <w:color w:val="0000FF"/>
          <w:kern w:val="0"/>
          <w:sz w:val="24"/>
          <w:szCs w:val="24"/>
        </w:rPr>
        <w:br w:type="page"/>
      </w:r>
    </w:p>
    <w:p w14:paraId="6E25C569" w14:textId="77777777" w:rsidR="00745467" w:rsidRDefault="00920BB3">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宋体" w:hAnsi="Times New Roman" w:cs="Times New Roman"/>
          <w:color w:val="0000FF"/>
          <w:kern w:val="0"/>
          <w:sz w:val="24"/>
          <w:szCs w:val="24"/>
        </w:rPr>
      </w:pPr>
      <w:r>
        <w:rPr>
          <w:rFonts w:ascii="Times New Roman" w:eastAsia="宋体" w:hAnsi="Times New Roman" w:cs="Times New Roman" w:hint="eastAsia"/>
          <w:noProof/>
          <w:color w:val="0000FF"/>
          <w:kern w:val="0"/>
          <w:sz w:val="24"/>
          <w:szCs w:val="24"/>
        </w:rPr>
        <w:lastRenderedPageBreak/>
        <w:drawing>
          <wp:inline distT="0" distB="0" distL="114300" distR="114300" wp14:anchorId="063C20B2" wp14:editId="31E04673">
            <wp:extent cx="5255895" cy="2939415"/>
            <wp:effectExtent l="0" t="0" r="0" b="0"/>
            <wp:docPr id="16" name="图片 1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4"/>
                    <pic:cNvPicPr>
                      <a:picLocks noChangeAspect="1"/>
                    </pic:cNvPicPr>
                  </pic:nvPicPr>
                  <pic:blipFill rotWithShape="1">
                    <a:blip r:embed="rId15"/>
                    <a:srcRect t="3017"/>
                    <a:stretch/>
                  </pic:blipFill>
                  <pic:spPr bwMode="auto">
                    <a:xfrm>
                      <a:off x="0" y="0"/>
                      <a:ext cx="5255895" cy="2939415"/>
                    </a:xfrm>
                    <a:prstGeom prst="rect">
                      <a:avLst/>
                    </a:prstGeom>
                    <a:ln>
                      <a:noFill/>
                    </a:ln>
                    <a:extLst>
                      <a:ext uri="{53640926-AAD7-44D8-BBD7-CCE9431645EC}">
                        <a14:shadowObscured xmlns:a14="http://schemas.microsoft.com/office/drawing/2010/main"/>
                      </a:ext>
                    </a:extLst>
                  </pic:spPr>
                </pic:pic>
              </a:graphicData>
            </a:graphic>
          </wp:inline>
        </w:drawing>
      </w:r>
    </w:p>
    <w:p w14:paraId="0EF03F16" w14:textId="1FFA05CD" w:rsidR="00745467" w:rsidRPr="00F118F1" w:rsidRDefault="00920BB3" w:rsidP="00991AE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S8</w:t>
      </w:r>
      <w:r w:rsidRPr="00F118F1">
        <w:rPr>
          <w:rFonts w:ascii="Times New Roman" w:eastAsia="宋体" w:hAnsi="Times New Roman" w:cs="Times New Roman" w:hint="eastAsia"/>
          <w:iCs/>
          <w:kern w:val="0"/>
          <w:sz w:val="24"/>
          <w:szCs w:val="24"/>
        </w:rPr>
        <w:t xml:space="preserve"> </w:t>
      </w:r>
      <w:r w:rsidRPr="00F118F1">
        <w:rPr>
          <w:rFonts w:ascii="Times New Roman" w:hAnsi="Times New Roman" w:cs="Times New Roman" w:hint="eastAsia"/>
          <w:sz w:val="24"/>
          <w:szCs w:val="24"/>
        </w:rPr>
        <w:t>(</w:t>
      </w:r>
      <w:r w:rsidRPr="00991AEC">
        <w:rPr>
          <w:rFonts w:ascii="Times New Roman" w:hAnsi="Times New Roman" w:cs="Times New Roman" w:hint="eastAsia"/>
          <w:b/>
          <w:bCs/>
          <w:sz w:val="24"/>
          <w:szCs w:val="24"/>
        </w:rPr>
        <w:t>a</w:t>
      </w:r>
      <w:r w:rsidRPr="00F118F1">
        <w:rPr>
          <w:rFonts w:ascii="Times New Roman" w:hAnsi="Times New Roman" w:cs="Times New Roman" w:hint="eastAsia"/>
          <w:sz w:val="24"/>
          <w:szCs w:val="24"/>
        </w:rPr>
        <w:t>)</w:t>
      </w:r>
      <w:r w:rsidRPr="00F118F1">
        <w:rPr>
          <w:rFonts w:ascii="Times New Roman" w:hAnsi="Times New Roman" w:cs="Times New Roman"/>
          <w:sz w:val="24"/>
          <w:szCs w:val="24"/>
        </w:rPr>
        <w:t xml:space="preserve"> </w:t>
      </w:r>
      <w:r w:rsidRPr="00F118F1">
        <w:rPr>
          <w:rFonts w:ascii="Times New Roman" w:hAnsi="Times New Roman" w:cs="Times New Roman" w:hint="eastAsia"/>
          <w:sz w:val="24"/>
          <w:szCs w:val="24"/>
        </w:rPr>
        <w:t>Charging reaction path with MoS</w:t>
      </w:r>
      <w:r w:rsidRPr="00F118F1">
        <w:rPr>
          <w:rFonts w:ascii="Times New Roman" w:hAnsi="Times New Roman" w:cs="Times New Roman" w:hint="eastAsia"/>
          <w:sz w:val="24"/>
          <w:szCs w:val="24"/>
          <w:vertAlign w:val="subscript"/>
        </w:rPr>
        <w:t>2</w:t>
      </w:r>
      <w:r w:rsidRPr="00F118F1">
        <w:rPr>
          <w:rFonts w:ascii="Times New Roman" w:hAnsi="Times New Roman" w:cs="Times New Roman" w:hint="eastAsia"/>
          <w:sz w:val="24"/>
          <w:szCs w:val="24"/>
        </w:rPr>
        <w:t xml:space="preserve"> under lighting and no lighting. (</w:t>
      </w:r>
      <w:r w:rsidRPr="00991AEC">
        <w:rPr>
          <w:rFonts w:ascii="Times New Roman" w:hAnsi="Times New Roman" w:cs="Times New Roman" w:hint="eastAsia"/>
          <w:b/>
          <w:bCs/>
          <w:sz w:val="24"/>
          <w:szCs w:val="24"/>
        </w:rPr>
        <w:t>b</w:t>
      </w:r>
      <w:r w:rsidRPr="00F118F1">
        <w:rPr>
          <w:rFonts w:ascii="Times New Roman" w:hAnsi="Times New Roman" w:cs="Times New Roman" w:hint="eastAsia"/>
          <w:sz w:val="24"/>
          <w:szCs w:val="24"/>
        </w:rPr>
        <w:t>) Rate-determining step in charging reaction. (</w:t>
      </w:r>
      <w:r w:rsidRPr="00991AEC">
        <w:rPr>
          <w:rFonts w:ascii="Times New Roman" w:hAnsi="Times New Roman" w:cs="Times New Roman" w:hint="eastAsia"/>
          <w:b/>
          <w:bCs/>
          <w:sz w:val="24"/>
          <w:szCs w:val="24"/>
        </w:rPr>
        <w:t>c</w:t>
      </w:r>
      <w:r w:rsidRPr="00F118F1">
        <w:rPr>
          <w:rFonts w:ascii="Times New Roman" w:hAnsi="Times New Roman" w:cs="Times New Roman" w:hint="eastAsia"/>
          <w:sz w:val="24"/>
          <w:szCs w:val="24"/>
        </w:rPr>
        <w:t>) Discharge reaction path with MoS</w:t>
      </w:r>
      <w:r w:rsidRPr="00F118F1">
        <w:rPr>
          <w:rFonts w:ascii="Times New Roman" w:hAnsi="Times New Roman" w:cs="Times New Roman" w:hint="eastAsia"/>
          <w:sz w:val="24"/>
          <w:szCs w:val="24"/>
          <w:vertAlign w:val="subscript"/>
        </w:rPr>
        <w:t>2</w:t>
      </w:r>
      <w:r w:rsidRPr="00F118F1">
        <w:rPr>
          <w:rFonts w:ascii="Times New Roman" w:hAnsi="Times New Roman" w:cs="Times New Roman" w:hint="eastAsia"/>
          <w:sz w:val="24"/>
          <w:szCs w:val="24"/>
        </w:rPr>
        <w:t xml:space="preserve"> under lighting and no lighting. (</w:t>
      </w:r>
      <w:r w:rsidRPr="00991AEC">
        <w:rPr>
          <w:rFonts w:ascii="Times New Roman" w:hAnsi="Times New Roman" w:cs="Times New Roman" w:hint="eastAsia"/>
          <w:b/>
          <w:bCs/>
          <w:sz w:val="24"/>
          <w:szCs w:val="24"/>
        </w:rPr>
        <w:t>d</w:t>
      </w:r>
      <w:r w:rsidRPr="00F118F1">
        <w:rPr>
          <w:rFonts w:ascii="Times New Roman" w:hAnsi="Times New Roman" w:cs="Times New Roman" w:hint="eastAsia"/>
          <w:sz w:val="24"/>
          <w:szCs w:val="24"/>
        </w:rPr>
        <w:t>) Rate-determining step in discharge reaction</w:t>
      </w:r>
    </w:p>
    <w:p w14:paraId="668128E5" w14:textId="77777777" w:rsidR="00745467" w:rsidRPr="00F118F1" w:rsidRDefault="00920BB3" w:rsidP="00F118F1">
      <w:pPr>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0" distR="0" wp14:anchorId="79A8F46B" wp14:editId="5A8DC11B">
            <wp:extent cx="2635857" cy="1970424"/>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rotWithShape="1">
                    <a:blip r:embed="rId16"/>
                    <a:srcRect t="7648"/>
                    <a:stretch/>
                  </pic:blipFill>
                  <pic:spPr bwMode="auto">
                    <a:xfrm>
                      <a:off x="0" y="0"/>
                      <a:ext cx="2641177" cy="1974401"/>
                    </a:xfrm>
                    <a:prstGeom prst="rect">
                      <a:avLst/>
                    </a:prstGeom>
                    <a:ln>
                      <a:noFill/>
                    </a:ln>
                    <a:extLst>
                      <a:ext uri="{53640926-AAD7-44D8-BBD7-CCE9431645EC}">
                        <a14:shadowObscured xmlns:a14="http://schemas.microsoft.com/office/drawing/2010/main"/>
                      </a:ext>
                    </a:extLst>
                  </pic:spPr>
                </pic:pic>
              </a:graphicData>
            </a:graphic>
          </wp:inline>
        </w:drawing>
      </w:r>
    </w:p>
    <w:p w14:paraId="55BC7740" w14:textId="744F2489" w:rsidR="00745467" w:rsidRPr="00F118F1" w:rsidRDefault="00920BB3" w:rsidP="00991AEC">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w:t>
      </w:r>
      <w:r w:rsidRPr="00F118F1">
        <w:rPr>
          <w:rFonts w:ascii="Times New Roman" w:hAnsi="Times New Roman" w:cs="Times New Roman" w:hint="eastAsia"/>
          <w:b/>
          <w:sz w:val="24"/>
          <w:szCs w:val="24"/>
        </w:rPr>
        <w:t>9</w:t>
      </w:r>
      <w:r w:rsidRPr="00F118F1">
        <w:rPr>
          <w:rFonts w:ascii="Times New Roman" w:hAnsi="Times New Roman" w:cs="Times New Roman"/>
          <w:b/>
          <w:sz w:val="24"/>
          <w:szCs w:val="24"/>
        </w:rPr>
        <w:t xml:space="preserve"> </w:t>
      </w:r>
      <w:r w:rsidRPr="00F118F1">
        <w:rPr>
          <w:rFonts w:ascii="Times New Roman" w:hAnsi="Times New Roman" w:cs="Times New Roman"/>
          <w:sz w:val="24"/>
          <w:szCs w:val="24"/>
        </w:rPr>
        <w:t>Cyclic voltammetry curves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batteries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in </w:t>
      </w:r>
      <w:proofErr w:type="spellStart"/>
      <w:r w:rsidRPr="00F118F1">
        <w:rPr>
          <w:rFonts w:ascii="Times New Roman" w:hAnsi="Times New Roman" w:cs="Times New Roman"/>
          <w:sz w:val="24"/>
          <w:szCs w:val="24"/>
        </w:rPr>
        <w:t>Ar</w:t>
      </w:r>
      <w:proofErr w:type="spellEnd"/>
      <w:r w:rsidRPr="00F118F1">
        <w:rPr>
          <w:rFonts w:ascii="Times New Roman" w:hAnsi="Times New Roman" w:cs="Times New Roman"/>
          <w:sz w:val="24"/>
          <w:szCs w:val="24"/>
        </w:rPr>
        <w:t xml:space="preserve"> or CO</w:t>
      </w:r>
      <w:r w:rsidRPr="00F118F1">
        <w:rPr>
          <w:rFonts w:ascii="Times New Roman" w:hAnsi="Times New Roman" w:cs="Times New Roman"/>
          <w:sz w:val="24"/>
          <w:szCs w:val="24"/>
          <w:vertAlign w:val="subscript"/>
        </w:rPr>
        <w:t xml:space="preserve">2 </w:t>
      </w:r>
      <w:r w:rsidRPr="00F118F1">
        <w:rPr>
          <w:rFonts w:ascii="Times New Roman" w:hAnsi="Times New Roman" w:cs="Times New Roman"/>
          <w:sz w:val="24"/>
          <w:szCs w:val="24"/>
        </w:rPr>
        <w:t>atmosphere</w:t>
      </w:r>
      <w:r w:rsidRPr="00F118F1">
        <w:rPr>
          <w:rFonts w:ascii="Times New Roman" w:hAnsi="Times New Roman" w:cs="Times New Roman"/>
          <w:sz w:val="24"/>
          <w:szCs w:val="24"/>
          <w:vertAlign w:val="subscript"/>
        </w:rPr>
        <w:t xml:space="preserve"> </w:t>
      </w:r>
      <w:r w:rsidRPr="00F118F1">
        <w:rPr>
          <w:rFonts w:ascii="Times New Roman" w:hAnsi="Times New Roman" w:cs="Times New Roman"/>
          <w:sz w:val="24"/>
          <w:szCs w:val="24"/>
        </w:rPr>
        <w:t>at 1 mV s</w:t>
      </w:r>
      <w:r w:rsidRPr="00F118F1">
        <w:rPr>
          <w:rFonts w:ascii="Times New Roman" w:eastAsia="宋体" w:hAnsi="Times New Roman" w:cs="Times New Roman"/>
          <w:sz w:val="24"/>
          <w:szCs w:val="24"/>
          <w:vertAlign w:val="superscript"/>
        </w:rPr>
        <w:t>–1</w:t>
      </w:r>
    </w:p>
    <w:p w14:paraId="3A37A6EB" w14:textId="77777777" w:rsidR="00745467" w:rsidRPr="00F118F1" w:rsidRDefault="00920BB3" w:rsidP="00F118F1">
      <w:pPr>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hint="eastAsia"/>
          <w:noProof/>
          <w:sz w:val="24"/>
          <w:szCs w:val="24"/>
        </w:rPr>
        <w:drawing>
          <wp:inline distT="0" distB="0" distL="114300" distR="114300" wp14:anchorId="120E0008" wp14:editId="4158D1DB">
            <wp:extent cx="4810539" cy="1753731"/>
            <wp:effectExtent l="0" t="0" r="0" b="0"/>
            <wp:docPr id="15" name="图片 15" descr="Mo2S-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o2S-s9"/>
                    <pic:cNvPicPr>
                      <a:picLocks noChangeAspect="1"/>
                    </pic:cNvPicPr>
                  </pic:nvPicPr>
                  <pic:blipFill rotWithShape="1">
                    <a:blip r:embed="rId17"/>
                    <a:srcRect t="6395"/>
                    <a:stretch/>
                  </pic:blipFill>
                  <pic:spPr bwMode="auto">
                    <a:xfrm>
                      <a:off x="0" y="0"/>
                      <a:ext cx="4819718" cy="1757077"/>
                    </a:xfrm>
                    <a:prstGeom prst="rect">
                      <a:avLst/>
                    </a:prstGeom>
                    <a:ln>
                      <a:noFill/>
                    </a:ln>
                    <a:extLst>
                      <a:ext uri="{53640926-AAD7-44D8-BBD7-CCE9431645EC}">
                        <a14:shadowObscured xmlns:a14="http://schemas.microsoft.com/office/drawing/2010/main"/>
                      </a:ext>
                    </a:extLst>
                  </pic:spPr>
                </pic:pic>
              </a:graphicData>
            </a:graphic>
          </wp:inline>
        </w:drawing>
      </w:r>
    </w:p>
    <w:p w14:paraId="040B68F4" w14:textId="0B360473" w:rsidR="00745467" w:rsidRPr="00F118F1" w:rsidRDefault="00920BB3" w:rsidP="00F118F1">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w:t>
      </w:r>
      <w:r w:rsidRPr="00F118F1">
        <w:rPr>
          <w:rFonts w:ascii="Times New Roman" w:hAnsi="Times New Roman" w:cs="Times New Roman" w:hint="eastAsia"/>
          <w:b/>
          <w:sz w:val="24"/>
          <w:szCs w:val="24"/>
        </w:rPr>
        <w:t>10</w:t>
      </w:r>
      <w:r w:rsidRPr="00F118F1">
        <w:rPr>
          <w:rFonts w:ascii="Times New Roman" w:hAnsi="Times New Roman" w:cs="Times New Roman"/>
          <w:b/>
          <w:sz w:val="24"/>
          <w:szCs w:val="24"/>
        </w:rPr>
        <w:t xml:space="preserve"> </w:t>
      </w:r>
      <w:r w:rsidRPr="00F118F1">
        <w:rPr>
          <w:rFonts w:ascii="Times New Roman" w:hAnsi="Times New Roman" w:cs="Times New Roman"/>
          <w:sz w:val="24"/>
          <w:szCs w:val="24"/>
        </w:rPr>
        <w:t>(</w:t>
      </w:r>
      <w:r w:rsidRPr="00991AEC">
        <w:rPr>
          <w:rFonts w:ascii="Times New Roman" w:hAnsi="Times New Roman" w:cs="Times New Roman"/>
          <w:b/>
          <w:bCs/>
          <w:sz w:val="24"/>
          <w:szCs w:val="24"/>
        </w:rPr>
        <w:t>a</w:t>
      </w:r>
      <w:r w:rsidRPr="00F118F1">
        <w:rPr>
          <w:rFonts w:ascii="Times New Roman" w:hAnsi="Times New Roman" w:cs="Times New Roman"/>
          <w:sz w:val="24"/>
          <w:szCs w:val="24"/>
        </w:rPr>
        <w:t>)</w:t>
      </w:r>
      <w:r w:rsidRPr="00F118F1">
        <w:rPr>
          <w:rFonts w:ascii="Times New Roman" w:hAnsi="Times New Roman" w:cs="Times New Roman"/>
          <w:b/>
          <w:sz w:val="24"/>
          <w:szCs w:val="24"/>
        </w:rPr>
        <w:t xml:space="preserve"> </w:t>
      </w:r>
      <w:r w:rsidRPr="00F118F1">
        <w:rPr>
          <w:rFonts w:ascii="Times New Roman" w:hAnsi="Times New Roman" w:cs="Times New Roman"/>
          <w:sz w:val="24"/>
          <w:szCs w:val="24"/>
        </w:rPr>
        <w:t>Linear sweep voltammetry curves in 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oxidation process at 5 mV s</w:t>
      </w:r>
      <w:r w:rsidRPr="00F118F1">
        <w:rPr>
          <w:rFonts w:ascii="Times New Roman" w:eastAsia="宋体" w:hAnsi="Times New Roman" w:cs="Times New Roman"/>
          <w:sz w:val="24"/>
          <w:szCs w:val="24"/>
          <w:vertAlign w:val="superscript"/>
        </w:rPr>
        <w:t>–1</w:t>
      </w:r>
      <w:r w:rsidRPr="00F118F1">
        <w:rPr>
          <w:rFonts w:ascii="Times New Roman" w:eastAsia="宋体" w:hAnsi="Times New Roman" w:cs="Times New Roman"/>
          <w:sz w:val="24"/>
          <w:szCs w:val="24"/>
        </w:rPr>
        <w:t xml:space="preserve"> </w:t>
      </w:r>
      <w:r w:rsidRPr="00F118F1">
        <w:rPr>
          <w:rFonts w:ascii="Times New Roman" w:hAnsi="Times New Roman" w:cs="Times New Roman"/>
          <w:sz w:val="24"/>
          <w:szCs w:val="24"/>
        </w:rPr>
        <w:t>and (</w:t>
      </w:r>
      <w:r w:rsidRPr="00991AEC">
        <w:rPr>
          <w:rFonts w:ascii="Times New Roman" w:hAnsi="Times New Roman" w:cs="Times New Roman"/>
          <w:b/>
          <w:bCs/>
          <w:sz w:val="24"/>
          <w:szCs w:val="24"/>
        </w:rPr>
        <w:t>b</w:t>
      </w:r>
      <w:r w:rsidRPr="00F118F1">
        <w:rPr>
          <w:rFonts w:ascii="Times New Roman" w:hAnsi="Times New Roman" w:cs="Times New Roman"/>
          <w:sz w:val="24"/>
          <w:szCs w:val="24"/>
        </w:rPr>
        <w:t>) corresponding Tafel curves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in the presence and </w:t>
      </w:r>
      <w:r w:rsidRPr="00F118F1">
        <w:rPr>
          <w:rFonts w:ascii="Times New Roman" w:hAnsi="Times New Roman" w:cs="Times New Roman"/>
          <w:sz w:val="24"/>
          <w:szCs w:val="24"/>
        </w:rPr>
        <w:t>absence of illumination</w:t>
      </w:r>
    </w:p>
    <w:p w14:paraId="32F224D5" w14:textId="77777777" w:rsidR="00745467" w:rsidRPr="00F118F1" w:rsidRDefault="00920BB3" w:rsidP="00F118F1">
      <w:pPr>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lastRenderedPageBreak/>
        <w:drawing>
          <wp:inline distT="0" distB="0" distL="0" distR="0" wp14:anchorId="0338A48B" wp14:editId="2F0D1EBF">
            <wp:extent cx="3568700" cy="2703195"/>
            <wp:effectExtent l="0" t="0" r="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a:stretch>
                      <a:fillRect/>
                    </a:stretch>
                  </pic:blipFill>
                  <pic:spPr>
                    <a:xfrm>
                      <a:off x="0" y="0"/>
                      <a:ext cx="3571280" cy="2705740"/>
                    </a:xfrm>
                    <a:prstGeom prst="rect">
                      <a:avLst/>
                    </a:prstGeom>
                  </pic:spPr>
                </pic:pic>
              </a:graphicData>
            </a:graphic>
          </wp:inline>
        </w:drawing>
      </w:r>
    </w:p>
    <w:p w14:paraId="4CB2DBBD" w14:textId="0D1DAB16" w:rsidR="00745467" w:rsidRDefault="00920BB3" w:rsidP="00C4447B">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S1</w:t>
      </w:r>
      <w:r w:rsidRPr="00F118F1">
        <w:rPr>
          <w:rFonts w:ascii="Times New Roman" w:hAnsi="Times New Roman" w:cs="Times New Roman" w:hint="eastAsia"/>
          <w:b/>
          <w:sz w:val="24"/>
          <w:szCs w:val="24"/>
        </w:rPr>
        <w:t>1</w:t>
      </w:r>
      <w:r w:rsidRPr="00F118F1">
        <w:rPr>
          <w:rFonts w:ascii="Times New Roman" w:hAnsi="Times New Roman" w:cs="Times New Roman"/>
          <w:b/>
          <w:sz w:val="24"/>
          <w:szCs w:val="24"/>
        </w:rPr>
        <w:t xml:space="preserve"> </w:t>
      </w:r>
      <w:r w:rsidRPr="00F118F1">
        <w:rPr>
          <w:rFonts w:ascii="Times New Roman" w:hAnsi="Times New Roman" w:cs="Times New Roman"/>
          <w:sz w:val="24"/>
          <w:szCs w:val="24"/>
        </w:rPr>
        <w:t>Galvanostatic intermittent titration spectra during charge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/CNT cathode with or without illumination</w:t>
      </w:r>
    </w:p>
    <w:p w14:paraId="40F7B73B" w14:textId="77777777" w:rsidR="00C4447B" w:rsidRPr="00F118F1" w:rsidRDefault="00C4447B" w:rsidP="00C4447B">
      <w:pPr>
        <w:spacing w:beforeLines="50" w:before="156" w:afterLines="50" w:after="156"/>
        <w:rPr>
          <w:rFonts w:ascii="Times New Roman" w:hAnsi="Times New Roman" w:cs="Times New Roman"/>
          <w:sz w:val="24"/>
          <w:szCs w:val="24"/>
        </w:rPr>
      </w:pPr>
    </w:p>
    <w:p w14:paraId="04A4CB9D" w14:textId="77777777" w:rsidR="00745467" w:rsidRPr="00F118F1" w:rsidRDefault="00920BB3" w:rsidP="00F118F1">
      <w:pPr>
        <w:spacing w:beforeLines="50" w:before="156" w:afterLines="50" w:after="156"/>
        <w:jc w:val="left"/>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0" distR="0" wp14:anchorId="25614C59" wp14:editId="20BABD56">
            <wp:extent cx="5274310" cy="3477260"/>
            <wp:effectExtent l="0" t="0" r="2540" b="889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477260"/>
                    </a:xfrm>
                    <a:prstGeom prst="rect">
                      <a:avLst/>
                    </a:prstGeom>
                  </pic:spPr>
                </pic:pic>
              </a:graphicData>
            </a:graphic>
          </wp:inline>
        </w:drawing>
      </w:r>
    </w:p>
    <w:p w14:paraId="4123F35E" w14:textId="2E127FAB" w:rsidR="00745467" w:rsidRPr="00F118F1" w:rsidRDefault="00920BB3" w:rsidP="00F118F1">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S1</w:t>
      </w:r>
      <w:r w:rsidRPr="00F118F1">
        <w:rPr>
          <w:rFonts w:ascii="Times New Roman" w:hAnsi="Times New Roman" w:cs="Times New Roman" w:hint="eastAsia"/>
          <w:b/>
          <w:sz w:val="24"/>
          <w:szCs w:val="24"/>
        </w:rPr>
        <w:t>2</w:t>
      </w:r>
      <w:r w:rsidRPr="00F118F1">
        <w:rPr>
          <w:rFonts w:ascii="Times New Roman" w:hAnsi="Times New Roman" w:cs="Times New Roman"/>
          <w:sz w:val="24"/>
          <w:szCs w:val="24"/>
        </w:rPr>
        <w:t xml:space="preserve"> Differential electrochemical mass spectrometry results of discharge process (</w:t>
      </w:r>
      <w:r w:rsidRPr="00C4447B">
        <w:rPr>
          <w:rFonts w:ascii="Times New Roman" w:hAnsi="Times New Roman" w:cs="Times New Roman"/>
          <w:b/>
          <w:bCs/>
          <w:sz w:val="24"/>
          <w:szCs w:val="24"/>
        </w:rPr>
        <w:t>a</w:t>
      </w:r>
      <w:r w:rsidRPr="00F118F1">
        <w:rPr>
          <w:rFonts w:ascii="Times New Roman" w:hAnsi="Times New Roman" w:cs="Times New Roman"/>
          <w:sz w:val="24"/>
          <w:szCs w:val="24"/>
        </w:rPr>
        <w:t>) with and (</w:t>
      </w:r>
      <w:r w:rsidRPr="00C4447B">
        <w:rPr>
          <w:rFonts w:ascii="Times New Roman" w:hAnsi="Times New Roman" w:cs="Times New Roman"/>
          <w:b/>
          <w:bCs/>
          <w:sz w:val="24"/>
          <w:szCs w:val="24"/>
        </w:rPr>
        <w:t>b</w:t>
      </w:r>
      <w:r w:rsidRPr="00F118F1">
        <w:rPr>
          <w:rFonts w:ascii="Times New Roman" w:hAnsi="Times New Roman" w:cs="Times New Roman"/>
          <w:sz w:val="24"/>
          <w:szCs w:val="24"/>
        </w:rPr>
        <w:t>)</w:t>
      </w:r>
      <w:r w:rsidR="00C4447B">
        <w:rPr>
          <w:rFonts w:ascii="Times New Roman" w:hAnsi="Times New Roman" w:cs="Times New Roman" w:hint="eastAsia"/>
          <w:sz w:val="24"/>
          <w:szCs w:val="24"/>
        </w:rPr>
        <w:t xml:space="preserve"> </w:t>
      </w:r>
      <w:r w:rsidRPr="00F118F1">
        <w:rPr>
          <w:rFonts w:ascii="Times New Roman" w:hAnsi="Times New Roman" w:cs="Times New Roman"/>
          <w:sz w:val="24"/>
          <w:szCs w:val="24"/>
        </w:rPr>
        <w:t>without illumination in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/CNT cathode. DEMS results of recharge process (</w:t>
      </w:r>
      <w:r w:rsidRPr="00C4447B">
        <w:rPr>
          <w:rFonts w:ascii="Times New Roman" w:hAnsi="Times New Roman" w:cs="Times New Roman"/>
          <w:b/>
          <w:bCs/>
          <w:sz w:val="24"/>
          <w:szCs w:val="24"/>
        </w:rPr>
        <w:t>c</w:t>
      </w:r>
      <w:r w:rsidRPr="00F118F1">
        <w:rPr>
          <w:rFonts w:ascii="Times New Roman" w:hAnsi="Times New Roman" w:cs="Times New Roman"/>
          <w:sz w:val="24"/>
          <w:szCs w:val="24"/>
        </w:rPr>
        <w:t>) with and (</w:t>
      </w:r>
      <w:r w:rsidRPr="00C4447B">
        <w:rPr>
          <w:rFonts w:ascii="Times New Roman" w:hAnsi="Times New Roman" w:cs="Times New Roman"/>
          <w:b/>
          <w:bCs/>
          <w:sz w:val="24"/>
          <w:szCs w:val="24"/>
        </w:rPr>
        <w:t>d</w:t>
      </w:r>
      <w:r w:rsidRPr="00F118F1">
        <w:rPr>
          <w:rFonts w:ascii="Times New Roman" w:hAnsi="Times New Roman" w:cs="Times New Roman"/>
          <w:sz w:val="24"/>
          <w:szCs w:val="24"/>
        </w:rPr>
        <w:t>) without illumination in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 xml:space="preserve">2 </w:t>
      </w:r>
      <w:r w:rsidRPr="00F118F1">
        <w:rPr>
          <w:rFonts w:ascii="Times New Roman" w:hAnsi="Times New Roman" w:cs="Times New Roman"/>
          <w:sz w:val="24"/>
          <w:szCs w:val="24"/>
        </w:rPr>
        <w:t>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/CNT cathode</w:t>
      </w:r>
    </w:p>
    <w:p w14:paraId="1B3C32DE"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sz w:val="24"/>
          <w:szCs w:val="24"/>
        </w:rPr>
        <w:br w:type="page"/>
      </w:r>
    </w:p>
    <w:p w14:paraId="192915C5"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hint="eastAsia"/>
          <w:noProof/>
          <w:sz w:val="24"/>
          <w:szCs w:val="24"/>
        </w:rPr>
        <w:lastRenderedPageBreak/>
        <w:drawing>
          <wp:inline distT="0" distB="0" distL="114300" distR="114300" wp14:anchorId="36FE5F43" wp14:editId="78FC073D">
            <wp:extent cx="3841115" cy="2715370"/>
            <wp:effectExtent l="0" t="0" r="0" b="8890"/>
            <wp:docPr id="17" name="图片 17" descr="Mo2S-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o2S-s12"/>
                    <pic:cNvPicPr>
                      <a:picLocks noChangeAspect="1"/>
                    </pic:cNvPicPr>
                  </pic:nvPicPr>
                  <pic:blipFill rotWithShape="1">
                    <a:blip r:embed="rId20"/>
                    <a:srcRect b="8960"/>
                    <a:stretch/>
                  </pic:blipFill>
                  <pic:spPr bwMode="auto">
                    <a:xfrm>
                      <a:off x="0" y="0"/>
                      <a:ext cx="3841115" cy="2715370"/>
                    </a:xfrm>
                    <a:prstGeom prst="rect">
                      <a:avLst/>
                    </a:prstGeom>
                    <a:ln>
                      <a:noFill/>
                    </a:ln>
                    <a:extLst>
                      <a:ext uri="{53640926-AAD7-44D8-BBD7-CCE9431645EC}">
                        <a14:shadowObscured xmlns:a14="http://schemas.microsoft.com/office/drawing/2010/main"/>
                      </a:ext>
                    </a:extLst>
                  </pic:spPr>
                </pic:pic>
              </a:graphicData>
            </a:graphic>
          </wp:inline>
        </w:drawing>
      </w:r>
    </w:p>
    <w:p w14:paraId="7F94DE8B" w14:textId="02D0BD9A" w:rsidR="00745467" w:rsidRPr="00F118F1" w:rsidRDefault="00920BB3" w:rsidP="00C4447B">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S1</w:t>
      </w:r>
      <w:r w:rsidRPr="00F118F1">
        <w:rPr>
          <w:rFonts w:ascii="Times New Roman" w:hAnsi="Times New Roman" w:cs="Times New Roman" w:hint="eastAsia"/>
          <w:b/>
          <w:sz w:val="24"/>
          <w:szCs w:val="24"/>
        </w:rPr>
        <w:t>3</w:t>
      </w:r>
      <w:r w:rsidRPr="00F118F1">
        <w:rPr>
          <w:rFonts w:ascii="Times New Roman" w:hAnsi="Times New Roman" w:cs="Times New Roman"/>
          <w:sz w:val="24"/>
          <w:szCs w:val="24"/>
        </w:rPr>
        <w:t xml:space="preserve"> Discharge and charge curves of the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based on the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/CNT cathode without illumination at different current density</w:t>
      </w:r>
    </w:p>
    <w:p w14:paraId="1E5EFA9F" w14:textId="77777777" w:rsidR="00745467" w:rsidRPr="00F118F1" w:rsidRDefault="00920BB3" w:rsidP="00F118F1">
      <w:pPr>
        <w:spacing w:beforeLines="50" w:before="156" w:afterLines="50" w:after="156"/>
        <w:jc w:val="left"/>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0" distR="0" wp14:anchorId="34939050" wp14:editId="1C141F90">
            <wp:extent cx="5282565" cy="19685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1" cstate="print">
                      <a:extLst>
                        <a:ext uri="{28A0092B-C50C-407E-A947-70E740481C1C}">
                          <a14:useLocalDpi xmlns:a14="http://schemas.microsoft.com/office/drawing/2010/main" val="0"/>
                        </a:ext>
                      </a:extLst>
                    </a:blip>
                    <a:srcRect b="38976"/>
                    <a:stretch>
                      <a:fillRect/>
                    </a:stretch>
                  </pic:blipFill>
                  <pic:spPr>
                    <a:xfrm>
                      <a:off x="0" y="0"/>
                      <a:ext cx="5274310" cy="1965400"/>
                    </a:xfrm>
                    <a:prstGeom prst="rect">
                      <a:avLst/>
                    </a:prstGeom>
                    <a:ln>
                      <a:noFill/>
                    </a:ln>
                  </pic:spPr>
                </pic:pic>
              </a:graphicData>
            </a:graphic>
          </wp:inline>
        </w:drawing>
      </w:r>
    </w:p>
    <w:p w14:paraId="63FBC321" w14:textId="1C66E1A7" w:rsidR="00745467" w:rsidRPr="00F118F1" w:rsidRDefault="00920BB3" w:rsidP="00F118F1">
      <w:pPr>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sz w:val="24"/>
          <w:szCs w:val="24"/>
        </w:rPr>
        <w:t>Fig.</w:t>
      </w:r>
      <w:r w:rsidRPr="00F118F1">
        <w:rPr>
          <w:rFonts w:ascii="Times New Roman" w:hAnsi="Times New Roman" w:cs="Times New Roman"/>
          <w:b/>
          <w:sz w:val="24"/>
          <w:szCs w:val="24"/>
        </w:rPr>
        <w:t xml:space="preserve"> S1</w:t>
      </w:r>
      <w:r w:rsidRPr="00F118F1">
        <w:rPr>
          <w:rFonts w:ascii="Times New Roman" w:hAnsi="Times New Roman" w:cs="Times New Roman" w:hint="eastAsia"/>
          <w:b/>
          <w:sz w:val="24"/>
          <w:szCs w:val="24"/>
        </w:rPr>
        <w:t>4</w:t>
      </w:r>
      <w:r w:rsidRPr="00F118F1">
        <w:rPr>
          <w:rFonts w:ascii="Times New Roman" w:hAnsi="Times New Roman" w:cs="Times New Roman"/>
          <w:sz w:val="24"/>
          <w:szCs w:val="24"/>
        </w:rPr>
        <w:t xml:space="preserve"> Scanning electron microscopy image of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/CNT cathode collected from full-discharge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t>
      </w:r>
      <w:r w:rsidRPr="00C4447B">
        <w:rPr>
          <w:rFonts w:ascii="Times New Roman" w:hAnsi="Times New Roman" w:cs="Times New Roman"/>
          <w:b/>
          <w:bCs/>
          <w:sz w:val="24"/>
          <w:szCs w:val="24"/>
        </w:rPr>
        <w:t>a</w:t>
      </w:r>
      <w:r w:rsidRPr="00F118F1">
        <w:rPr>
          <w:rFonts w:ascii="Times New Roman" w:hAnsi="Times New Roman" w:cs="Times New Roman"/>
          <w:sz w:val="24"/>
          <w:szCs w:val="24"/>
        </w:rPr>
        <w:t>) with or (</w:t>
      </w:r>
      <w:r w:rsidRPr="00C4447B">
        <w:rPr>
          <w:rFonts w:ascii="Times New Roman" w:hAnsi="Times New Roman" w:cs="Times New Roman"/>
          <w:b/>
          <w:bCs/>
          <w:sz w:val="24"/>
          <w:szCs w:val="24"/>
        </w:rPr>
        <w:t>b</w:t>
      </w:r>
      <w:r w:rsidRPr="00F118F1">
        <w:rPr>
          <w:rFonts w:ascii="Times New Roman" w:hAnsi="Times New Roman" w:cs="Times New Roman"/>
          <w:sz w:val="24"/>
          <w:szCs w:val="24"/>
        </w:rPr>
        <w:t>) without illumination</w:t>
      </w:r>
    </w:p>
    <w:p w14:paraId="02862998" w14:textId="77777777" w:rsidR="00C4447B" w:rsidRDefault="00920BB3" w:rsidP="00C4447B">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0" distR="0" wp14:anchorId="4B0B8A43" wp14:editId="66328347">
            <wp:extent cx="3405350" cy="2317805"/>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rotWithShape="1">
                    <a:blip r:embed="rId22" cstate="print">
                      <a:extLst>
                        <a:ext uri="{28A0092B-C50C-407E-A947-70E740481C1C}">
                          <a14:useLocalDpi xmlns:a14="http://schemas.microsoft.com/office/drawing/2010/main" val="0"/>
                        </a:ext>
                      </a:extLst>
                    </a:blip>
                    <a:srcRect t="9015"/>
                    <a:stretch/>
                  </pic:blipFill>
                  <pic:spPr bwMode="auto">
                    <a:xfrm>
                      <a:off x="0" y="0"/>
                      <a:ext cx="3411253" cy="2321823"/>
                    </a:xfrm>
                    <a:prstGeom prst="rect">
                      <a:avLst/>
                    </a:prstGeom>
                    <a:ln>
                      <a:noFill/>
                    </a:ln>
                    <a:extLst>
                      <a:ext uri="{53640926-AAD7-44D8-BBD7-CCE9431645EC}">
                        <a14:shadowObscured xmlns:a14="http://schemas.microsoft.com/office/drawing/2010/main"/>
                      </a:ext>
                    </a:extLst>
                  </pic:spPr>
                </pic:pic>
              </a:graphicData>
            </a:graphic>
          </wp:inline>
        </w:drawing>
      </w:r>
    </w:p>
    <w:p w14:paraId="1A0106DC" w14:textId="598146B9" w:rsidR="00745467" w:rsidRPr="00F118F1" w:rsidRDefault="00920BB3" w:rsidP="00C4447B">
      <w:pPr>
        <w:widowControl/>
        <w:spacing w:beforeLines="50" w:before="156" w:afterLines="50" w:after="156"/>
        <w:jc w:val="left"/>
        <w:rPr>
          <w:rFonts w:ascii="Times New Roman" w:hAnsi="Times New Roman" w:cs="Times New Roman"/>
          <w:sz w:val="24"/>
          <w:szCs w:val="24"/>
        </w:rPr>
      </w:pPr>
      <w:r w:rsidRPr="00F118F1">
        <w:rPr>
          <w:rFonts w:ascii="Times New Roman" w:hAnsi="Times New Roman" w:cs="Times New Roman" w:hint="eastAsia"/>
          <w:b/>
          <w:bCs/>
          <w:sz w:val="24"/>
          <w:szCs w:val="24"/>
        </w:rPr>
        <w:t>Fig. S15</w:t>
      </w:r>
      <w:r w:rsidRPr="00F118F1">
        <w:rPr>
          <w:rFonts w:ascii="Times New Roman" w:hAnsi="Times New Roman" w:cs="Times New Roman" w:hint="eastAsia"/>
          <w:sz w:val="24"/>
          <w:szCs w:val="24"/>
        </w:rPr>
        <w:t xml:space="preserve"> </w:t>
      </w:r>
      <w:r w:rsidRPr="00F118F1">
        <w:rPr>
          <w:rFonts w:ascii="Times New Roman" w:hAnsi="Times New Roman" w:cs="Times New Roman"/>
          <w:sz w:val="24"/>
          <w:szCs w:val="24"/>
        </w:rPr>
        <w:t xml:space="preserve">Comparison of </w:t>
      </w:r>
      <w:r w:rsidRPr="00F118F1">
        <w:rPr>
          <w:rFonts w:ascii="Times New Roman" w:hAnsi="Times New Roman" w:cs="Times New Roman" w:hint="eastAsia"/>
          <w:sz w:val="24"/>
          <w:szCs w:val="24"/>
        </w:rPr>
        <w:t>energy</w:t>
      </w:r>
      <w:r w:rsidRPr="00F118F1">
        <w:rPr>
          <w:rFonts w:ascii="Times New Roman" w:hAnsi="Times New Roman" w:cs="Times New Roman"/>
          <w:sz w:val="24"/>
          <w:szCs w:val="24"/>
        </w:rPr>
        <w:t xml:space="preserve"> efficiency and cycle performance of Li–O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an</w:t>
      </w:r>
      <w:r w:rsidRPr="00F118F1">
        <w:rPr>
          <w:rFonts w:ascii="Times New Roman" w:hAnsi="Times New Roman" w:cs="Times New Roman" w:hint="eastAsia"/>
          <w:sz w:val="24"/>
          <w:szCs w:val="24"/>
        </w:rPr>
        <w:t xml:space="preserve">d </w:t>
      </w:r>
      <w:r w:rsidRPr="00F118F1">
        <w:rPr>
          <w:rFonts w:ascii="Times New Roman" w:hAnsi="Times New Roman" w:cs="Times New Roman"/>
          <w:sz w:val="24"/>
          <w:szCs w:val="24"/>
        </w:rPr>
        <w:t>Li–</w:t>
      </w:r>
      <w:r w:rsidRPr="00F118F1">
        <w:rPr>
          <w:rFonts w:ascii="Times New Roman" w:hAnsi="Times New Roman" w:cs="Times New Roman" w:hint="eastAsia"/>
          <w:sz w:val="24"/>
          <w:szCs w:val="24"/>
        </w:rPr>
        <w:t>C</w:t>
      </w:r>
      <w:r w:rsidRPr="00F118F1">
        <w:rPr>
          <w:rFonts w:ascii="Times New Roman" w:hAnsi="Times New Roman" w:cs="Times New Roman"/>
          <w:sz w:val="24"/>
          <w:szCs w:val="24"/>
        </w:rPr>
        <w:t>O</w:t>
      </w:r>
      <w:r w:rsidRPr="00F118F1">
        <w:rPr>
          <w:rFonts w:ascii="Times New Roman" w:hAnsi="Times New Roman" w:cs="Times New Roman"/>
          <w:sz w:val="24"/>
          <w:szCs w:val="24"/>
          <w:vertAlign w:val="subscript"/>
        </w:rPr>
        <w:t>2</w:t>
      </w:r>
      <w:r w:rsidRPr="00F118F1">
        <w:rPr>
          <w:rFonts w:ascii="Times New Roman" w:hAnsi="Times New Roman" w:cs="Times New Roman" w:hint="eastAsia"/>
          <w:sz w:val="24"/>
          <w:szCs w:val="24"/>
          <w:vertAlign w:val="subscript"/>
        </w:rPr>
        <w:t xml:space="preserve"> </w:t>
      </w:r>
      <w:r w:rsidRPr="00F118F1">
        <w:rPr>
          <w:rFonts w:ascii="Times New Roman" w:hAnsi="Times New Roman" w:cs="Times New Roman"/>
          <w:sz w:val="24"/>
          <w:szCs w:val="24"/>
        </w:rPr>
        <w:t>batter</w:t>
      </w:r>
      <w:r w:rsidRPr="00F118F1">
        <w:rPr>
          <w:rFonts w:ascii="Times New Roman" w:hAnsi="Times New Roman" w:cs="Times New Roman" w:hint="eastAsia"/>
          <w:sz w:val="24"/>
          <w:szCs w:val="24"/>
        </w:rPr>
        <w:t>ies</w:t>
      </w:r>
      <w:r w:rsidRPr="00F118F1">
        <w:rPr>
          <w:rFonts w:ascii="Times New Roman" w:hAnsi="Times New Roman" w:cs="Times New Roman"/>
          <w:sz w:val="24"/>
          <w:szCs w:val="24"/>
        </w:rPr>
        <w:t xml:space="preserve"> with the state-of-the-art cases reported in the literature</w:t>
      </w:r>
    </w:p>
    <w:p w14:paraId="3E12E42B"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lastRenderedPageBreak/>
        <w:drawing>
          <wp:inline distT="0" distB="0" distL="0" distR="0" wp14:anchorId="4224C23E" wp14:editId="64FDD427">
            <wp:extent cx="5315555" cy="213492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30223" cy="2140816"/>
                    </a:xfrm>
                    <a:prstGeom prst="rect">
                      <a:avLst/>
                    </a:prstGeom>
                  </pic:spPr>
                </pic:pic>
              </a:graphicData>
            </a:graphic>
          </wp:inline>
        </w:drawing>
      </w:r>
    </w:p>
    <w:p w14:paraId="2FADF6E7" w14:textId="50FBE70E" w:rsidR="00745467" w:rsidRDefault="00920BB3" w:rsidP="00115E9C">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S1</w:t>
      </w:r>
      <w:r w:rsidRPr="00F118F1">
        <w:rPr>
          <w:rFonts w:ascii="Times New Roman" w:hAnsi="Times New Roman" w:cs="Times New Roman" w:hint="eastAsia"/>
          <w:b/>
          <w:bCs/>
          <w:sz w:val="24"/>
          <w:szCs w:val="24"/>
        </w:rPr>
        <w:t>6</w:t>
      </w:r>
      <w:r w:rsidRPr="00F118F1">
        <w:rPr>
          <w:rFonts w:ascii="Times New Roman" w:hAnsi="Times New Roman" w:cs="Times New Roman"/>
          <w:sz w:val="24"/>
          <w:szCs w:val="24"/>
        </w:rPr>
        <w:t xml:space="preserve"> </w:t>
      </w:r>
      <w:r w:rsidRPr="00F118F1">
        <w:rPr>
          <w:rFonts w:ascii="Times New Roman" w:hAnsi="Times New Roman" w:cs="Times New Roman" w:hint="eastAsia"/>
          <w:sz w:val="24"/>
          <w:szCs w:val="24"/>
        </w:rPr>
        <w:t>(</w:t>
      </w:r>
      <w:r w:rsidRPr="00C4447B">
        <w:rPr>
          <w:rFonts w:ascii="Times New Roman" w:hAnsi="Times New Roman" w:cs="Times New Roman" w:hint="eastAsia"/>
          <w:b/>
          <w:bCs/>
          <w:sz w:val="24"/>
          <w:szCs w:val="24"/>
        </w:rPr>
        <w:t>a</w:t>
      </w:r>
      <w:r w:rsidRPr="00F118F1">
        <w:rPr>
          <w:rFonts w:ascii="Times New Roman" w:hAnsi="Times New Roman" w:cs="Times New Roman" w:hint="eastAsia"/>
          <w:sz w:val="24"/>
          <w:szCs w:val="24"/>
        </w:rPr>
        <w:t>)</w:t>
      </w:r>
      <w:r w:rsidRPr="00F118F1">
        <w:rPr>
          <w:rFonts w:ascii="Times New Roman" w:hAnsi="Times New Roman" w:cs="Times New Roman"/>
          <w:sz w:val="24"/>
          <w:szCs w:val="24"/>
        </w:rPr>
        <w:t xml:space="preserve"> Nyquist plots</w:t>
      </w:r>
      <w:r w:rsidRPr="00F118F1">
        <w:rPr>
          <w:rFonts w:ascii="Times New Roman" w:hAnsi="Times New Roman" w:cs="Times New Roman" w:hint="eastAsia"/>
          <w:sz w:val="24"/>
          <w:szCs w:val="24"/>
        </w:rPr>
        <w:t xml:space="preserve"> and</w:t>
      </w:r>
      <w:r w:rsidRPr="00F118F1">
        <w:rPr>
          <w:rFonts w:ascii="Times New Roman" w:hAnsi="Times New Roman" w:cs="Times New Roman"/>
          <w:sz w:val="24"/>
          <w:szCs w:val="24"/>
        </w:rPr>
        <w:t xml:space="preserve"> (</w:t>
      </w:r>
      <w:r w:rsidRPr="00C4447B">
        <w:rPr>
          <w:rFonts w:ascii="Times New Roman" w:hAnsi="Times New Roman" w:cs="Times New Roman" w:hint="eastAsia"/>
          <w:b/>
          <w:bCs/>
          <w:sz w:val="24"/>
          <w:szCs w:val="24"/>
        </w:rPr>
        <w:t>b</w:t>
      </w:r>
      <w:r w:rsidRPr="00F118F1">
        <w:rPr>
          <w:rFonts w:ascii="Times New Roman" w:hAnsi="Times New Roman" w:cs="Times New Roman"/>
          <w:sz w:val="24"/>
          <w:szCs w:val="24"/>
        </w:rPr>
        <w:t xml:space="preserve">) ionic </w:t>
      </w:r>
      <w:r w:rsidRPr="00F118F1">
        <w:rPr>
          <w:rFonts w:ascii="Times New Roman" w:hAnsi="Times New Roman" w:cs="Times New Roman"/>
          <w:sz w:val="24"/>
          <w:szCs w:val="24"/>
        </w:rPr>
        <w:t>conductivity</w:t>
      </w:r>
      <w:r w:rsidRPr="00F118F1">
        <w:rPr>
          <w:rFonts w:ascii="Times New Roman" w:hAnsi="Times New Roman" w:cs="Times New Roman" w:hint="eastAsia"/>
          <w:sz w:val="24"/>
          <w:szCs w:val="24"/>
        </w:rPr>
        <w:t xml:space="preserve"> at different temperatures (TEGEDME with </w:t>
      </w:r>
      <w:r w:rsidRPr="00F118F1">
        <w:rPr>
          <w:rFonts w:ascii="Times New Roman" w:hAnsi="Times New Roman" w:cs="Times New Roman"/>
          <w:sz w:val="24"/>
          <w:szCs w:val="24"/>
        </w:rPr>
        <w:t xml:space="preserve">1.0 M </w:t>
      </w:r>
      <w:proofErr w:type="spellStart"/>
      <w:r w:rsidRPr="00F118F1">
        <w:rPr>
          <w:rFonts w:ascii="Times New Roman" w:hAnsi="Times New Roman" w:cs="Times New Roman"/>
          <w:sz w:val="24"/>
          <w:szCs w:val="24"/>
        </w:rPr>
        <w:t>LiTFSI</w:t>
      </w:r>
      <w:proofErr w:type="spellEnd"/>
      <w:r w:rsidRPr="00F118F1">
        <w:rPr>
          <w:rFonts w:ascii="Times New Roman" w:hAnsi="Times New Roman" w:cs="Times New Roman" w:hint="eastAsia"/>
          <w:sz w:val="24"/>
          <w:szCs w:val="24"/>
        </w:rPr>
        <w:t xml:space="preserve"> is used as </w:t>
      </w:r>
      <w:r w:rsidRPr="00F118F1">
        <w:rPr>
          <w:rFonts w:ascii="Times New Roman" w:hAnsi="Times New Roman" w:cs="Times New Roman"/>
          <w:sz w:val="24"/>
          <w:szCs w:val="24"/>
        </w:rPr>
        <w:t>electrolyte</w:t>
      </w:r>
      <w:r w:rsidRPr="00F118F1">
        <w:rPr>
          <w:rFonts w:ascii="Times New Roman" w:hAnsi="Times New Roman" w:cs="Times New Roman" w:hint="eastAsia"/>
          <w:sz w:val="24"/>
          <w:szCs w:val="24"/>
        </w:rPr>
        <w:t>)</w:t>
      </w:r>
    </w:p>
    <w:p w14:paraId="1937C12B" w14:textId="77777777" w:rsidR="00115E9C" w:rsidRPr="00F118F1" w:rsidRDefault="00115E9C" w:rsidP="00115E9C">
      <w:pPr>
        <w:widowControl/>
        <w:spacing w:beforeLines="50" w:before="156" w:afterLines="50" w:after="156"/>
        <w:rPr>
          <w:rFonts w:ascii="Times New Roman" w:hAnsi="Times New Roman" w:cs="Times New Roman"/>
          <w:sz w:val="24"/>
          <w:szCs w:val="24"/>
        </w:rPr>
      </w:pPr>
    </w:p>
    <w:p w14:paraId="61F2816E" w14:textId="77777777" w:rsidR="00745467" w:rsidRPr="00F118F1" w:rsidRDefault="00920BB3" w:rsidP="00F118F1">
      <w:pPr>
        <w:widowControl/>
        <w:spacing w:beforeLines="50" w:before="156" w:afterLines="50" w:after="156"/>
        <w:jc w:val="left"/>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114300" distR="114300" wp14:anchorId="09720008" wp14:editId="7577F5AA">
            <wp:extent cx="5260975" cy="1313180"/>
            <wp:effectExtent l="0" t="0" r="15875" b="1270"/>
            <wp:docPr id="3" name="图片 3" descr="图片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S14"/>
                    <pic:cNvPicPr>
                      <a:picLocks noChangeAspect="1"/>
                    </pic:cNvPicPr>
                  </pic:nvPicPr>
                  <pic:blipFill>
                    <a:blip r:embed="rId24"/>
                    <a:stretch>
                      <a:fillRect/>
                    </a:stretch>
                  </pic:blipFill>
                  <pic:spPr>
                    <a:xfrm>
                      <a:off x="0" y="0"/>
                      <a:ext cx="5260975" cy="1313180"/>
                    </a:xfrm>
                    <a:prstGeom prst="rect">
                      <a:avLst/>
                    </a:prstGeom>
                  </pic:spPr>
                </pic:pic>
              </a:graphicData>
            </a:graphic>
          </wp:inline>
        </w:drawing>
      </w:r>
    </w:p>
    <w:p w14:paraId="7FD36B9B" w14:textId="407BB937" w:rsidR="00115E9C" w:rsidRDefault="00920BB3" w:rsidP="00115E9C">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S1</w:t>
      </w:r>
      <w:r w:rsidRPr="00F118F1">
        <w:rPr>
          <w:rFonts w:ascii="Times New Roman" w:hAnsi="Times New Roman" w:cs="Times New Roman" w:hint="eastAsia"/>
          <w:b/>
          <w:bCs/>
          <w:sz w:val="24"/>
          <w:szCs w:val="24"/>
        </w:rPr>
        <w:t>7</w:t>
      </w:r>
      <w:r w:rsidRPr="00F118F1">
        <w:rPr>
          <w:rFonts w:ascii="Times New Roman" w:hAnsi="Times New Roman" w:cs="Times New Roman"/>
          <w:sz w:val="24"/>
          <w:szCs w:val="24"/>
        </w:rPr>
        <w:t xml:space="preserve"> Schematic diagram of temperature gradient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with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12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p w14:paraId="424FD682" w14:textId="77777777" w:rsidR="00115E9C" w:rsidRPr="00F118F1" w:rsidRDefault="00115E9C" w:rsidP="00115E9C">
      <w:pPr>
        <w:widowControl/>
        <w:spacing w:beforeLines="50" w:before="156" w:afterLines="50" w:after="156"/>
        <w:rPr>
          <w:rFonts w:ascii="Times New Roman" w:hAnsi="Times New Roman" w:cs="Times New Roman"/>
          <w:sz w:val="24"/>
          <w:szCs w:val="24"/>
        </w:rPr>
      </w:pPr>
    </w:p>
    <w:p w14:paraId="3F1384FD"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0" distR="0" wp14:anchorId="161874E5" wp14:editId="5C89C941">
            <wp:extent cx="3448915" cy="2353586"/>
            <wp:effectExtent l="0" t="0" r="0" b="0"/>
            <wp:docPr id="1697865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65986" name="图片 1"/>
                    <pic:cNvPicPr>
                      <a:picLocks noChangeAspect="1"/>
                    </pic:cNvPicPr>
                  </pic:nvPicPr>
                  <pic:blipFill rotWithShape="1">
                    <a:blip r:embed="rId25" cstate="print">
                      <a:extLst>
                        <a:ext uri="{28A0092B-C50C-407E-A947-70E740481C1C}">
                          <a14:useLocalDpi xmlns:a14="http://schemas.microsoft.com/office/drawing/2010/main" val="0"/>
                        </a:ext>
                      </a:extLst>
                    </a:blip>
                    <a:srcRect t="8769"/>
                    <a:stretch/>
                  </pic:blipFill>
                  <pic:spPr bwMode="auto">
                    <a:xfrm>
                      <a:off x="0" y="0"/>
                      <a:ext cx="3455478" cy="2358065"/>
                    </a:xfrm>
                    <a:prstGeom prst="rect">
                      <a:avLst/>
                    </a:prstGeom>
                    <a:ln>
                      <a:noFill/>
                    </a:ln>
                    <a:extLst>
                      <a:ext uri="{53640926-AAD7-44D8-BBD7-CCE9431645EC}">
                        <a14:shadowObscured xmlns:a14="http://schemas.microsoft.com/office/drawing/2010/main"/>
                      </a:ext>
                    </a:extLst>
                  </pic:spPr>
                </pic:pic>
              </a:graphicData>
            </a:graphic>
          </wp:inline>
        </w:drawing>
      </w:r>
    </w:p>
    <w:p w14:paraId="0D68D395" w14:textId="245885DC" w:rsidR="00745467" w:rsidRPr="00F118F1" w:rsidRDefault="00920BB3" w:rsidP="00F118F1">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S1</w:t>
      </w:r>
      <w:r w:rsidRPr="00F118F1">
        <w:rPr>
          <w:rFonts w:ascii="Times New Roman" w:hAnsi="Times New Roman" w:cs="Times New Roman" w:hint="eastAsia"/>
          <w:b/>
          <w:bCs/>
          <w:sz w:val="24"/>
          <w:szCs w:val="24"/>
        </w:rPr>
        <w:t>8</w:t>
      </w:r>
      <w:r w:rsidRPr="00F118F1">
        <w:rPr>
          <w:rFonts w:ascii="Times New Roman" w:hAnsi="Times New Roman" w:cs="Times New Roman"/>
          <w:sz w:val="24"/>
          <w:szCs w:val="24"/>
        </w:rPr>
        <w:t xml:space="preserve"> </w:t>
      </w:r>
      <w:r w:rsidRPr="00F118F1">
        <w:rPr>
          <w:rFonts w:ascii="Times New Roman" w:hAnsi="Times New Roman" w:cs="Times New Roman" w:hint="eastAsia"/>
          <w:sz w:val="24"/>
          <w:szCs w:val="24"/>
        </w:rPr>
        <w:t>C</w:t>
      </w:r>
      <w:r w:rsidRPr="00F118F1">
        <w:rPr>
          <w:rFonts w:ascii="Times New Roman" w:hAnsi="Times New Roman" w:cs="Times New Roman"/>
          <w:sz w:val="24"/>
          <w:szCs w:val="24"/>
        </w:rPr>
        <w:t xml:space="preserve">omparison of </w:t>
      </w:r>
      <w:r w:rsidRPr="00F118F1">
        <w:rPr>
          <w:rFonts w:ascii="Times New Roman" w:hAnsi="Times New Roman" w:cs="Times New Roman" w:hint="eastAsia"/>
          <w:sz w:val="24"/>
          <w:szCs w:val="24"/>
        </w:rPr>
        <w:t>energy</w:t>
      </w:r>
      <w:r w:rsidRPr="00F118F1">
        <w:rPr>
          <w:rFonts w:ascii="Times New Roman" w:hAnsi="Times New Roman" w:cs="Times New Roman"/>
          <w:sz w:val="24"/>
          <w:szCs w:val="24"/>
        </w:rPr>
        <w:t xml:space="preserve"> efficiency</w:t>
      </w:r>
      <w:r w:rsidRPr="00F118F1">
        <w:rPr>
          <w:rFonts w:ascii="Times New Roman" w:hAnsi="Times New Roman" w:cs="Times New Roman" w:hint="eastAsia"/>
          <w:sz w:val="24"/>
          <w:szCs w:val="24"/>
        </w:rPr>
        <w:t xml:space="preserve"> with different electrolytes (conventional electrolytes, cryo-electrolytes and solid electrolytes) at low </w:t>
      </w:r>
      <w:r w:rsidRPr="00F118F1">
        <w:rPr>
          <w:rFonts w:ascii="Times New Roman" w:hAnsi="Times New Roman" w:cs="Times New Roman"/>
          <w:sz w:val="24"/>
          <w:szCs w:val="24"/>
        </w:rPr>
        <w:t>temperature</w:t>
      </w:r>
    </w:p>
    <w:p w14:paraId="0989A791"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lastRenderedPageBreak/>
        <w:drawing>
          <wp:inline distT="0" distB="0" distL="114300" distR="114300" wp14:anchorId="691CF49E" wp14:editId="38A48619">
            <wp:extent cx="3056255" cy="2206288"/>
            <wp:effectExtent l="0" t="0" r="0" b="0"/>
            <wp:docPr id="5" name="图片 5" descr="图片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S15"/>
                    <pic:cNvPicPr>
                      <a:picLocks noChangeAspect="1"/>
                    </pic:cNvPicPr>
                  </pic:nvPicPr>
                  <pic:blipFill rotWithShape="1">
                    <a:blip r:embed="rId26"/>
                    <a:srcRect t="9017"/>
                    <a:stretch/>
                  </pic:blipFill>
                  <pic:spPr bwMode="auto">
                    <a:xfrm>
                      <a:off x="0" y="0"/>
                      <a:ext cx="3059316" cy="2208498"/>
                    </a:xfrm>
                    <a:prstGeom prst="rect">
                      <a:avLst/>
                    </a:prstGeom>
                    <a:ln>
                      <a:noFill/>
                    </a:ln>
                    <a:extLst>
                      <a:ext uri="{53640926-AAD7-44D8-BBD7-CCE9431645EC}">
                        <a14:shadowObscured xmlns:a14="http://schemas.microsoft.com/office/drawing/2010/main"/>
                      </a:ext>
                    </a:extLst>
                  </pic:spPr>
                </pic:pic>
              </a:graphicData>
            </a:graphic>
          </wp:inline>
        </w:drawing>
      </w:r>
    </w:p>
    <w:p w14:paraId="34190DA3" w14:textId="67DEC8BD" w:rsidR="00745467" w:rsidRPr="00F118F1" w:rsidRDefault="00920BB3" w:rsidP="00F118F1">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S1</w:t>
      </w:r>
      <w:r w:rsidRPr="00F118F1">
        <w:rPr>
          <w:rFonts w:ascii="Times New Roman" w:hAnsi="Times New Roman" w:cs="Times New Roman" w:hint="eastAsia"/>
          <w:b/>
          <w:bCs/>
          <w:sz w:val="24"/>
          <w:szCs w:val="24"/>
        </w:rPr>
        <w:t>9</w:t>
      </w:r>
      <w:r w:rsidRPr="00F118F1">
        <w:rPr>
          <w:rFonts w:ascii="Times New Roman" w:hAnsi="Times New Roman" w:cs="Times New Roman"/>
          <w:sz w:val="24"/>
          <w:szCs w:val="24"/>
        </w:rPr>
        <w:t xml:space="preserve"> Cyclic voltammetry curves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with illumination at </w:t>
      </w:r>
      <w:r w:rsidRPr="00F118F1">
        <w:rPr>
          <w:rFonts w:ascii="Times New Roman" w:eastAsia="宋体" w:hAnsi="Times New Roman" w:cs="Times New Roman"/>
          <w:sz w:val="24"/>
          <w:szCs w:val="24"/>
        </w:rPr>
        <w:t>–3</w:t>
      </w:r>
      <w:r w:rsidRPr="00F118F1">
        <w:rPr>
          <w:rFonts w:ascii="Times New Roman" w:hAnsi="Times New Roman" w:cs="Times New Roman"/>
          <w:sz w:val="24"/>
          <w:szCs w:val="24"/>
        </w:rPr>
        <w:t xml:space="preserve">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12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p w14:paraId="402D0287"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114300" distR="114300" wp14:anchorId="5B3E270D" wp14:editId="37C98DBA">
            <wp:extent cx="2556345" cy="1955262"/>
            <wp:effectExtent l="0" t="0" r="0" b="6985"/>
            <wp:docPr id="6" name="图片 6"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6"/>
                    <pic:cNvPicPr>
                      <a:picLocks noChangeAspect="1"/>
                    </pic:cNvPicPr>
                  </pic:nvPicPr>
                  <pic:blipFill>
                    <a:blip r:embed="rId27"/>
                    <a:stretch>
                      <a:fillRect/>
                    </a:stretch>
                  </pic:blipFill>
                  <pic:spPr>
                    <a:xfrm>
                      <a:off x="0" y="0"/>
                      <a:ext cx="2562411" cy="1959902"/>
                    </a:xfrm>
                    <a:prstGeom prst="rect">
                      <a:avLst/>
                    </a:prstGeom>
                  </pic:spPr>
                </pic:pic>
              </a:graphicData>
            </a:graphic>
          </wp:inline>
        </w:drawing>
      </w:r>
    </w:p>
    <w:p w14:paraId="79B99441" w14:textId="5A7FA700" w:rsidR="00745467" w:rsidRPr="00F118F1" w:rsidRDefault="00920BB3" w:rsidP="00F118F1">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w:t>
      </w:r>
      <w:r w:rsidRPr="00F118F1">
        <w:rPr>
          <w:rFonts w:ascii="Times New Roman" w:hAnsi="Times New Roman" w:cs="Times New Roman" w:hint="eastAsia"/>
          <w:b/>
          <w:bCs/>
          <w:sz w:val="24"/>
          <w:szCs w:val="24"/>
        </w:rPr>
        <w:t>20</w:t>
      </w:r>
      <w:r w:rsidRPr="00F118F1">
        <w:rPr>
          <w:rFonts w:ascii="Times New Roman" w:hAnsi="Times New Roman" w:cs="Times New Roman"/>
          <w:sz w:val="24"/>
          <w:szCs w:val="24"/>
        </w:rPr>
        <w:t xml:space="preserve"> Discharge/charge behaviors responding to the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12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p w14:paraId="049327FB" w14:textId="77777777" w:rsidR="00745467" w:rsidRPr="00F118F1" w:rsidRDefault="00920BB3" w:rsidP="00115E9C">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114300" distR="114300" wp14:anchorId="4128A392" wp14:editId="755485E9">
            <wp:extent cx="4927709" cy="2019631"/>
            <wp:effectExtent l="0" t="0" r="0" b="0"/>
            <wp:docPr id="7" name="图片 7" descr="图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7"/>
                    <pic:cNvPicPr>
                      <a:picLocks noChangeAspect="1"/>
                    </pic:cNvPicPr>
                  </pic:nvPicPr>
                  <pic:blipFill>
                    <a:blip r:embed="rId28"/>
                    <a:stretch>
                      <a:fillRect/>
                    </a:stretch>
                  </pic:blipFill>
                  <pic:spPr>
                    <a:xfrm>
                      <a:off x="0" y="0"/>
                      <a:ext cx="4945848" cy="2027065"/>
                    </a:xfrm>
                    <a:prstGeom prst="rect">
                      <a:avLst/>
                    </a:prstGeom>
                  </pic:spPr>
                </pic:pic>
              </a:graphicData>
            </a:graphic>
          </wp:inline>
        </w:drawing>
      </w:r>
    </w:p>
    <w:p w14:paraId="495CABA9" w14:textId="55834C2C" w:rsidR="00745467" w:rsidRPr="00F118F1" w:rsidRDefault="00920BB3" w:rsidP="00F118F1">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w:t>
      </w:r>
      <w:r w:rsidRPr="00F118F1">
        <w:rPr>
          <w:rFonts w:ascii="Times New Roman" w:hAnsi="Times New Roman" w:cs="Times New Roman" w:hint="eastAsia"/>
          <w:b/>
          <w:bCs/>
          <w:sz w:val="24"/>
          <w:szCs w:val="24"/>
        </w:rPr>
        <w:t>21</w:t>
      </w:r>
      <w:r w:rsidRPr="00F118F1">
        <w:rPr>
          <w:rFonts w:ascii="Times New Roman" w:hAnsi="Times New Roman" w:cs="Times New Roman"/>
          <w:sz w:val="24"/>
          <w:szCs w:val="24"/>
        </w:rPr>
        <w:t xml:space="preserve"> (</w:t>
      </w:r>
      <w:r w:rsidRPr="00115E9C">
        <w:rPr>
          <w:rFonts w:ascii="Times New Roman" w:hAnsi="Times New Roman" w:cs="Times New Roman"/>
          <w:b/>
          <w:bCs/>
          <w:sz w:val="24"/>
          <w:szCs w:val="24"/>
        </w:rPr>
        <w:t>a</w:t>
      </w:r>
      <w:r w:rsidRPr="00F118F1">
        <w:rPr>
          <w:rFonts w:ascii="Times New Roman" w:hAnsi="Times New Roman" w:cs="Times New Roman"/>
          <w:sz w:val="24"/>
          <w:szCs w:val="24"/>
        </w:rPr>
        <w:t>) Linear sweep voltammetry curves in 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oxidation process and (</w:t>
      </w:r>
      <w:r w:rsidRPr="00115E9C">
        <w:rPr>
          <w:rFonts w:ascii="Times New Roman" w:hAnsi="Times New Roman" w:cs="Times New Roman"/>
          <w:b/>
          <w:bCs/>
          <w:sz w:val="24"/>
          <w:szCs w:val="24"/>
        </w:rPr>
        <w:t>b</w:t>
      </w:r>
      <w:r w:rsidRPr="00F118F1">
        <w:rPr>
          <w:rFonts w:ascii="Times New Roman" w:hAnsi="Times New Roman" w:cs="Times New Roman"/>
          <w:sz w:val="24"/>
          <w:szCs w:val="24"/>
        </w:rPr>
        <w:t>) Corresponding Tafel curves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with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12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p w14:paraId="5555E022"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lastRenderedPageBreak/>
        <w:drawing>
          <wp:inline distT="0" distB="0" distL="114300" distR="114300" wp14:anchorId="65760D19" wp14:editId="7CE15BA9">
            <wp:extent cx="4794250" cy="1971675"/>
            <wp:effectExtent l="0" t="0" r="0" b="0"/>
            <wp:docPr id="12" name="图片 12"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8"/>
                    <pic:cNvPicPr>
                      <a:picLocks noChangeAspect="1"/>
                    </pic:cNvPicPr>
                  </pic:nvPicPr>
                  <pic:blipFill>
                    <a:blip r:embed="rId29"/>
                    <a:srcRect l="2938" r="6142"/>
                    <a:stretch>
                      <a:fillRect/>
                    </a:stretch>
                  </pic:blipFill>
                  <pic:spPr>
                    <a:xfrm>
                      <a:off x="0" y="0"/>
                      <a:ext cx="4794250" cy="1971675"/>
                    </a:xfrm>
                    <a:prstGeom prst="rect">
                      <a:avLst/>
                    </a:prstGeom>
                  </pic:spPr>
                </pic:pic>
              </a:graphicData>
            </a:graphic>
          </wp:inline>
        </w:drawing>
      </w:r>
    </w:p>
    <w:p w14:paraId="17EA3AA2" w14:textId="1C8E93E0" w:rsidR="00745467" w:rsidRPr="00F118F1" w:rsidRDefault="00920BB3" w:rsidP="00F118F1">
      <w:pPr>
        <w:widowControl/>
        <w:spacing w:beforeLines="50" w:before="156" w:afterLines="50" w:after="156"/>
        <w:rPr>
          <w:rFonts w:ascii="Times New Roman" w:hAnsi="Times New Roman" w:cs="Times New Roman"/>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w:t>
      </w:r>
      <w:r w:rsidRPr="00F118F1">
        <w:rPr>
          <w:rFonts w:ascii="Times New Roman" w:hAnsi="Times New Roman" w:cs="Times New Roman" w:hint="eastAsia"/>
          <w:b/>
          <w:bCs/>
          <w:sz w:val="24"/>
          <w:szCs w:val="24"/>
        </w:rPr>
        <w:t>22</w:t>
      </w:r>
      <w:r w:rsidRPr="00F118F1">
        <w:rPr>
          <w:rFonts w:ascii="Times New Roman" w:hAnsi="Times New Roman" w:cs="Times New Roman"/>
          <w:sz w:val="24"/>
          <w:szCs w:val="24"/>
        </w:rPr>
        <w:t xml:space="preserve"> Cycling profiles at 0.01 mA cm</w:t>
      </w:r>
      <w:r w:rsidRPr="00F118F1">
        <w:rPr>
          <w:rFonts w:ascii="Times New Roman" w:eastAsia="宋体" w:hAnsi="Times New Roman" w:cs="Times New Roman"/>
          <w:sz w:val="24"/>
          <w:szCs w:val="24"/>
          <w:vertAlign w:val="superscript"/>
        </w:rPr>
        <w:t>–</w:t>
      </w:r>
      <w:r w:rsidRPr="00F118F1">
        <w:rPr>
          <w:rFonts w:ascii="Times New Roman" w:hAnsi="Times New Roman" w:cs="Times New Roman"/>
          <w:sz w:val="24"/>
          <w:szCs w:val="24"/>
          <w:vertAlign w:val="superscript"/>
        </w:rPr>
        <w:t>1</w:t>
      </w:r>
      <w:r w:rsidRPr="00F118F1">
        <w:rPr>
          <w:rFonts w:ascii="Times New Roman" w:hAnsi="Times New Roman" w:cs="Times New Roman"/>
          <w:sz w:val="24"/>
          <w:szCs w:val="24"/>
        </w:rPr>
        <w:t xml:space="preserve">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with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12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p w14:paraId="0FD812A0" w14:textId="77777777" w:rsidR="00745467" w:rsidRPr="00F118F1" w:rsidRDefault="00920BB3" w:rsidP="00F118F1">
      <w:pPr>
        <w:widowControl/>
        <w:spacing w:beforeLines="50" w:before="156" w:afterLines="50" w:after="156"/>
        <w:jc w:val="center"/>
        <w:rPr>
          <w:rFonts w:ascii="Times New Roman" w:hAnsi="Times New Roman" w:cs="Times New Roman"/>
          <w:sz w:val="24"/>
          <w:szCs w:val="24"/>
        </w:rPr>
      </w:pPr>
      <w:r w:rsidRPr="00F118F1">
        <w:rPr>
          <w:rFonts w:ascii="Times New Roman" w:hAnsi="Times New Roman" w:cs="Times New Roman"/>
          <w:noProof/>
          <w:sz w:val="24"/>
          <w:szCs w:val="24"/>
        </w:rPr>
        <w:drawing>
          <wp:inline distT="0" distB="0" distL="114300" distR="114300" wp14:anchorId="6C864B97" wp14:editId="770EE0F4">
            <wp:extent cx="4953000" cy="2045335"/>
            <wp:effectExtent l="0" t="0" r="0" b="0"/>
            <wp:docPr id="14" name="图片 14"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9"/>
                    <pic:cNvPicPr>
                      <a:picLocks noChangeAspect="1"/>
                    </pic:cNvPicPr>
                  </pic:nvPicPr>
                  <pic:blipFill>
                    <a:blip r:embed="rId30"/>
                    <a:srcRect r="6081"/>
                    <a:stretch>
                      <a:fillRect/>
                    </a:stretch>
                  </pic:blipFill>
                  <pic:spPr>
                    <a:xfrm>
                      <a:off x="0" y="0"/>
                      <a:ext cx="4953000" cy="2045335"/>
                    </a:xfrm>
                    <a:prstGeom prst="rect">
                      <a:avLst/>
                    </a:prstGeom>
                  </pic:spPr>
                </pic:pic>
              </a:graphicData>
            </a:graphic>
          </wp:inline>
        </w:drawing>
      </w:r>
    </w:p>
    <w:p w14:paraId="1D4D6A5A" w14:textId="5D821A58" w:rsidR="00745467" w:rsidRDefault="00920BB3" w:rsidP="00115E9C">
      <w:pPr>
        <w:widowControl/>
        <w:spacing w:beforeLines="50" w:before="156" w:afterLines="50" w:after="156"/>
        <w:rPr>
          <w:rFonts w:ascii="Arial" w:hAnsi="Arial" w:cs="Arial"/>
          <w:sz w:val="24"/>
          <w:szCs w:val="24"/>
        </w:rPr>
      </w:pPr>
      <w:r w:rsidRPr="00F118F1">
        <w:rPr>
          <w:rFonts w:ascii="Times New Roman" w:hAnsi="Times New Roman" w:cs="Times New Roman" w:hint="eastAsia"/>
          <w:b/>
          <w:bCs/>
          <w:sz w:val="24"/>
          <w:szCs w:val="24"/>
        </w:rPr>
        <w:t>Fig.</w:t>
      </w:r>
      <w:r w:rsidRPr="00F118F1">
        <w:rPr>
          <w:rFonts w:ascii="Times New Roman" w:hAnsi="Times New Roman" w:cs="Times New Roman"/>
          <w:b/>
          <w:bCs/>
          <w:sz w:val="24"/>
          <w:szCs w:val="24"/>
        </w:rPr>
        <w:t xml:space="preserve"> S</w:t>
      </w:r>
      <w:r w:rsidRPr="00F118F1">
        <w:rPr>
          <w:rFonts w:ascii="Times New Roman" w:hAnsi="Times New Roman" w:cs="Times New Roman" w:hint="eastAsia"/>
          <w:b/>
          <w:bCs/>
          <w:sz w:val="24"/>
          <w:szCs w:val="24"/>
        </w:rPr>
        <w:t>23</w:t>
      </w:r>
      <w:r w:rsidRPr="00F118F1">
        <w:rPr>
          <w:rFonts w:ascii="Times New Roman" w:hAnsi="Times New Roman" w:cs="Times New Roman"/>
          <w:sz w:val="24"/>
          <w:szCs w:val="24"/>
        </w:rPr>
        <w:t xml:space="preserve"> (</w:t>
      </w:r>
      <w:r w:rsidRPr="00115E9C">
        <w:rPr>
          <w:rFonts w:ascii="Times New Roman" w:hAnsi="Times New Roman" w:cs="Times New Roman"/>
          <w:b/>
          <w:bCs/>
          <w:sz w:val="24"/>
          <w:szCs w:val="24"/>
        </w:rPr>
        <w:t>a</w:t>
      </w:r>
      <w:r w:rsidRPr="00F118F1">
        <w:rPr>
          <w:rFonts w:ascii="Times New Roman" w:hAnsi="Times New Roman" w:cs="Times New Roman"/>
          <w:sz w:val="24"/>
          <w:szCs w:val="24"/>
        </w:rPr>
        <w:t>) Discharge rate capability and (</w:t>
      </w:r>
      <w:r w:rsidRPr="00115E9C">
        <w:rPr>
          <w:rFonts w:ascii="Times New Roman" w:hAnsi="Times New Roman" w:cs="Times New Roman"/>
          <w:b/>
          <w:bCs/>
          <w:sz w:val="24"/>
          <w:szCs w:val="24"/>
        </w:rPr>
        <w:t>b</w:t>
      </w:r>
      <w:r w:rsidRPr="00F118F1">
        <w:rPr>
          <w:rFonts w:ascii="Times New Roman" w:hAnsi="Times New Roman" w:cs="Times New Roman"/>
          <w:sz w:val="24"/>
          <w:szCs w:val="24"/>
        </w:rPr>
        <w:t>) Charge rate capability of Li</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CO</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 battery with MoS</w:t>
      </w:r>
      <w:r w:rsidRPr="00F118F1">
        <w:rPr>
          <w:rFonts w:ascii="Times New Roman" w:hAnsi="Times New Roman" w:cs="Times New Roman"/>
          <w:sz w:val="24"/>
          <w:szCs w:val="24"/>
          <w:vertAlign w:val="subscript"/>
        </w:rPr>
        <w:t>2</w:t>
      </w:r>
      <w:r w:rsidRPr="00F118F1">
        <w:rPr>
          <w:rFonts w:ascii="Times New Roman" w:hAnsi="Times New Roman" w:cs="Times New Roman"/>
          <w:sz w:val="24"/>
          <w:szCs w:val="24"/>
        </w:rPr>
        <w:t xml:space="preserve">/CNT cathode with illumination at </w:t>
      </w:r>
      <w:r w:rsidRPr="00F118F1">
        <w:rPr>
          <w:rFonts w:ascii="Times New Roman" w:eastAsia="宋体" w:hAnsi="Times New Roman" w:cs="Times New Roman"/>
          <w:sz w:val="24"/>
          <w:szCs w:val="24"/>
        </w:rPr>
        <w:t>–</w:t>
      </w:r>
      <w:r w:rsidRPr="00F118F1">
        <w:rPr>
          <w:rFonts w:ascii="Times New Roman" w:hAnsi="Times New Roman" w:cs="Times New Roman"/>
          <w:sz w:val="24"/>
          <w:szCs w:val="24"/>
        </w:rPr>
        <w:t xml:space="preserve">30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r w:rsidRPr="00F118F1">
        <w:rPr>
          <w:rFonts w:ascii="Times New Roman" w:hAnsi="Times New Roman" w:cs="Times New Roman"/>
          <w:sz w:val="24"/>
          <w:szCs w:val="24"/>
        </w:rPr>
        <w:t xml:space="preserve"> and without illumination at </w:t>
      </w:r>
      <w:r w:rsidRPr="00F118F1">
        <w:rPr>
          <w:rFonts w:ascii="Times New Roman" w:eastAsia="宋体" w:hAnsi="Times New Roman" w:cs="Times New Roman"/>
          <w:sz w:val="24"/>
          <w:szCs w:val="24"/>
        </w:rPr>
        <w:t>–1</w:t>
      </w:r>
      <w:r w:rsidRPr="00F118F1">
        <w:rPr>
          <w:rFonts w:ascii="Times New Roman" w:hAnsi="Times New Roman" w:cs="Times New Roman"/>
          <w:sz w:val="24"/>
          <w:szCs w:val="24"/>
        </w:rPr>
        <w:t xml:space="preserve">2 </w:t>
      </w:r>
      <w:proofErr w:type="spellStart"/>
      <w:r w:rsidRPr="00F118F1">
        <w:rPr>
          <w:rFonts w:ascii="Times New Roman" w:hAnsi="Times New Roman" w:cs="Times New Roman"/>
          <w:sz w:val="24"/>
          <w:szCs w:val="24"/>
          <w:vertAlign w:val="superscript"/>
        </w:rPr>
        <w:t>o</w:t>
      </w:r>
      <w:r w:rsidRPr="00F118F1">
        <w:rPr>
          <w:rFonts w:ascii="Times New Roman" w:hAnsi="Times New Roman" w:cs="Times New Roman"/>
          <w:sz w:val="24"/>
          <w:szCs w:val="24"/>
        </w:rPr>
        <w:t>C</w:t>
      </w:r>
      <w:proofErr w:type="spellEnd"/>
    </w:p>
    <w:sectPr w:rsidR="00745467" w:rsidSect="00920BB3">
      <w:headerReference w:type="default" r:id="rId31"/>
      <w:footerReference w:type="default" r:id="rId32"/>
      <w:pgSz w:w="11906" w:h="16838"/>
      <w:pgMar w:top="1440" w:right="1800" w:bottom="1440" w:left="1800"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63DCD" w14:textId="77777777" w:rsidR="002E0110" w:rsidRDefault="002E0110" w:rsidP="00F118F1">
      <w:r>
        <w:separator/>
      </w:r>
    </w:p>
  </w:endnote>
  <w:endnote w:type="continuationSeparator" w:id="0">
    <w:p w14:paraId="20577745" w14:textId="77777777" w:rsidR="002E0110" w:rsidRDefault="002E0110" w:rsidP="00F1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HGMaruGothicMPRO"/>
    <w:panose1 w:val="020B0604020202020204"/>
    <w:charset w:val="80"/>
    <w:family w:val="swiss"/>
    <w:pitch w:val="default"/>
    <w:sig w:usb0="FFFFFFFF" w:usb1="E9FFFFFF" w:usb2="0000003F" w:usb3="00000000" w:csb0="603F01FF" w:csb1="FFFF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981076"/>
      <w:docPartObj>
        <w:docPartGallery w:val="Page Numbers (Bottom of Page)"/>
        <w:docPartUnique/>
      </w:docPartObj>
    </w:sdtPr>
    <w:sdtEndPr>
      <w:rPr>
        <w:rFonts w:ascii="Times New Roman" w:hAnsi="Times New Roman" w:cs="Times New Roman"/>
        <w:sz w:val="21"/>
        <w:szCs w:val="21"/>
      </w:rPr>
    </w:sdtEndPr>
    <w:sdtContent>
      <w:p w14:paraId="726D764C" w14:textId="047E5E7B" w:rsidR="00115E9C" w:rsidRPr="00920BB3" w:rsidRDefault="00115E9C" w:rsidP="00920BB3">
        <w:pPr>
          <w:pStyle w:val="a5"/>
          <w:jc w:val="center"/>
          <w:rPr>
            <w:rFonts w:ascii="Times New Roman" w:hAnsi="Times New Roman" w:cs="Times New Roman" w:hint="eastAsia"/>
            <w:sz w:val="21"/>
            <w:szCs w:val="21"/>
          </w:rPr>
        </w:pPr>
        <w:r w:rsidRPr="00115E9C">
          <w:rPr>
            <w:rFonts w:ascii="Times New Roman" w:hAnsi="Times New Roman" w:cs="Times New Roman"/>
            <w:sz w:val="21"/>
            <w:szCs w:val="21"/>
          </w:rPr>
          <w:t>S</w:t>
        </w:r>
        <w:r w:rsidRPr="00115E9C">
          <w:rPr>
            <w:rFonts w:ascii="Times New Roman" w:hAnsi="Times New Roman" w:cs="Times New Roman"/>
            <w:sz w:val="21"/>
            <w:szCs w:val="21"/>
          </w:rPr>
          <w:fldChar w:fldCharType="begin"/>
        </w:r>
        <w:r w:rsidRPr="00115E9C">
          <w:rPr>
            <w:rFonts w:ascii="Times New Roman" w:hAnsi="Times New Roman" w:cs="Times New Roman"/>
            <w:sz w:val="21"/>
            <w:szCs w:val="21"/>
          </w:rPr>
          <w:instrText>PAGE   \* MERGEFORMAT</w:instrText>
        </w:r>
        <w:r w:rsidRPr="00115E9C">
          <w:rPr>
            <w:rFonts w:ascii="Times New Roman" w:hAnsi="Times New Roman" w:cs="Times New Roman"/>
            <w:sz w:val="21"/>
            <w:szCs w:val="21"/>
          </w:rPr>
          <w:fldChar w:fldCharType="separate"/>
        </w:r>
        <w:r w:rsidRPr="00115E9C">
          <w:rPr>
            <w:rFonts w:ascii="Times New Roman" w:hAnsi="Times New Roman" w:cs="Times New Roman"/>
            <w:sz w:val="21"/>
            <w:szCs w:val="21"/>
            <w:lang w:val="zh-CN"/>
          </w:rPr>
          <w:t>2</w:t>
        </w:r>
        <w:r w:rsidRPr="00115E9C">
          <w:rPr>
            <w:rFonts w:ascii="Times New Roman" w:hAnsi="Times New Roman" w:cs="Times New Roman"/>
            <w:sz w:val="21"/>
            <w:szCs w:val="21"/>
          </w:rPr>
          <w:fldChar w:fldCharType="end"/>
        </w:r>
        <w:r w:rsidRPr="00115E9C">
          <w:rPr>
            <w:rFonts w:ascii="Times New Roman" w:hAnsi="Times New Roman" w:cs="Times New Roman"/>
            <w:sz w:val="21"/>
            <w:szCs w:val="21"/>
          </w:rPr>
          <w:t>/S10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A04EA" w14:textId="77777777" w:rsidR="002E0110" w:rsidRDefault="002E0110" w:rsidP="00F118F1">
      <w:r>
        <w:separator/>
      </w:r>
    </w:p>
  </w:footnote>
  <w:footnote w:type="continuationSeparator" w:id="0">
    <w:p w14:paraId="62A163B3" w14:textId="77777777" w:rsidR="002E0110" w:rsidRDefault="002E0110" w:rsidP="00F1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65EB9" w14:textId="4F56EAD4" w:rsidR="00115E9C" w:rsidRPr="00115E9C" w:rsidRDefault="00920BB3">
    <w:pPr>
      <w:pStyle w:val="a7"/>
      <w:rPr>
        <w:rFonts w:ascii="Times New Roman" w:hAnsi="Times New Roman" w:cs="Times New Roman"/>
        <w:sz w:val="24"/>
        <w:szCs w:val="24"/>
      </w:rPr>
    </w:pPr>
    <w:hyperlink r:id="rId1" w:history="1">
      <w:r w:rsidR="00115E9C" w:rsidRPr="00115E9C">
        <w:rPr>
          <w:rStyle w:val="ab"/>
          <w:rFonts w:ascii="Times New Roman" w:hAnsi="Times New Roman" w:cs="Times New Roman" w:hint="eastAsia"/>
          <w:sz w:val="24"/>
          <w:szCs w:val="24"/>
        </w:rPr>
        <w:t>Nano-Micro Letters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k3YjA2ZDcyYzJhYjM2MzU2MjE2MmY1NTBhMTlkYzUifQ=="/>
  </w:docVars>
  <w:rsids>
    <w:rsidRoot w:val="006C2AE5"/>
    <w:rsid w:val="00010DC1"/>
    <w:rsid w:val="00017059"/>
    <w:rsid w:val="00050A75"/>
    <w:rsid w:val="0006231F"/>
    <w:rsid w:val="00065E3D"/>
    <w:rsid w:val="000937DE"/>
    <w:rsid w:val="000A71B2"/>
    <w:rsid w:val="000B7A64"/>
    <w:rsid w:val="000C78F2"/>
    <w:rsid w:val="000D7D0D"/>
    <w:rsid w:val="00115E9C"/>
    <w:rsid w:val="00147E66"/>
    <w:rsid w:val="00162F53"/>
    <w:rsid w:val="00197ACE"/>
    <w:rsid w:val="001A4599"/>
    <w:rsid w:val="001B34AF"/>
    <w:rsid w:val="001F4BF0"/>
    <w:rsid w:val="00250379"/>
    <w:rsid w:val="00284477"/>
    <w:rsid w:val="002D1005"/>
    <w:rsid w:val="002E0110"/>
    <w:rsid w:val="002E1712"/>
    <w:rsid w:val="00330F6A"/>
    <w:rsid w:val="00367C98"/>
    <w:rsid w:val="003F240D"/>
    <w:rsid w:val="00430F74"/>
    <w:rsid w:val="00451163"/>
    <w:rsid w:val="00471587"/>
    <w:rsid w:val="0048608B"/>
    <w:rsid w:val="0049245A"/>
    <w:rsid w:val="004C5159"/>
    <w:rsid w:val="004F6C08"/>
    <w:rsid w:val="00511A68"/>
    <w:rsid w:val="005163FB"/>
    <w:rsid w:val="0054159E"/>
    <w:rsid w:val="00560D97"/>
    <w:rsid w:val="005716F4"/>
    <w:rsid w:val="00596B1A"/>
    <w:rsid w:val="005A730D"/>
    <w:rsid w:val="00610A34"/>
    <w:rsid w:val="006408CA"/>
    <w:rsid w:val="00643885"/>
    <w:rsid w:val="006558C0"/>
    <w:rsid w:val="00694F37"/>
    <w:rsid w:val="006B2A64"/>
    <w:rsid w:val="006C2AE5"/>
    <w:rsid w:val="006E03A7"/>
    <w:rsid w:val="00707840"/>
    <w:rsid w:val="00716BC9"/>
    <w:rsid w:val="007264D8"/>
    <w:rsid w:val="00745467"/>
    <w:rsid w:val="00745EF5"/>
    <w:rsid w:val="00754927"/>
    <w:rsid w:val="00763DD6"/>
    <w:rsid w:val="00783BA7"/>
    <w:rsid w:val="007E501D"/>
    <w:rsid w:val="007E712B"/>
    <w:rsid w:val="00845B00"/>
    <w:rsid w:val="008A3C4E"/>
    <w:rsid w:val="008B74AA"/>
    <w:rsid w:val="008E3916"/>
    <w:rsid w:val="008F5C94"/>
    <w:rsid w:val="00910BBD"/>
    <w:rsid w:val="0091582C"/>
    <w:rsid w:val="00920BB3"/>
    <w:rsid w:val="00991AEC"/>
    <w:rsid w:val="009B10E5"/>
    <w:rsid w:val="00A35E89"/>
    <w:rsid w:val="00A9160F"/>
    <w:rsid w:val="00A94C11"/>
    <w:rsid w:val="00AB3BF7"/>
    <w:rsid w:val="00AC0630"/>
    <w:rsid w:val="00AE231F"/>
    <w:rsid w:val="00B05F9F"/>
    <w:rsid w:val="00B376EC"/>
    <w:rsid w:val="00B52FC4"/>
    <w:rsid w:val="00B674FA"/>
    <w:rsid w:val="00B93267"/>
    <w:rsid w:val="00C0680C"/>
    <w:rsid w:val="00C13E9A"/>
    <w:rsid w:val="00C2738E"/>
    <w:rsid w:val="00C4447B"/>
    <w:rsid w:val="00CC2A1F"/>
    <w:rsid w:val="00CD765B"/>
    <w:rsid w:val="00CE39A4"/>
    <w:rsid w:val="00D0551A"/>
    <w:rsid w:val="00D3280E"/>
    <w:rsid w:val="00D34230"/>
    <w:rsid w:val="00D5053A"/>
    <w:rsid w:val="00D535E9"/>
    <w:rsid w:val="00D56B4A"/>
    <w:rsid w:val="00D66A8D"/>
    <w:rsid w:val="00D83807"/>
    <w:rsid w:val="00DA3B17"/>
    <w:rsid w:val="00DC0D34"/>
    <w:rsid w:val="00DE1F53"/>
    <w:rsid w:val="00E1574F"/>
    <w:rsid w:val="00E56073"/>
    <w:rsid w:val="00E67D2C"/>
    <w:rsid w:val="00E8659F"/>
    <w:rsid w:val="00E93EF9"/>
    <w:rsid w:val="00F118F1"/>
    <w:rsid w:val="00F31839"/>
    <w:rsid w:val="00F8320E"/>
    <w:rsid w:val="00F87B9F"/>
    <w:rsid w:val="00F9095F"/>
    <w:rsid w:val="00FF791A"/>
    <w:rsid w:val="185145F5"/>
    <w:rsid w:val="2B65748A"/>
    <w:rsid w:val="30C120B4"/>
    <w:rsid w:val="389B749B"/>
    <w:rsid w:val="38EC0038"/>
    <w:rsid w:val="3ADD4362"/>
    <w:rsid w:val="40926B2B"/>
    <w:rsid w:val="428A5576"/>
    <w:rsid w:val="46463B65"/>
    <w:rsid w:val="46DD008A"/>
    <w:rsid w:val="62B008A2"/>
    <w:rsid w:val="6944341F"/>
    <w:rsid w:val="6B6E56D1"/>
    <w:rsid w:val="726066A7"/>
    <w:rsid w:val="781E6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725BC"/>
  <w15:docId w15:val="{8254BB1F-78FE-4E79-A458-6751ACC0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autoRedefine/>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autoRedefine/>
    <w:uiPriority w:val="99"/>
    <w:unhideWhenUsed/>
    <w:qFormat/>
    <w:rPr>
      <w:color w:val="0000FF" w:themeColor="hyperlink"/>
      <w:u w:val="single"/>
    </w:rPr>
  </w:style>
  <w:style w:type="character" w:customStyle="1" w:styleId="a4">
    <w:name w:val="批注框文本 字符"/>
    <w:basedOn w:val="a0"/>
    <w:link w:val="a3"/>
    <w:autoRedefine/>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autoRedefine/>
    <w:uiPriority w:val="99"/>
    <w:qFormat/>
    <w:rPr>
      <w:sz w:val="18"/>
      <w:szCs w:val="18"/>
    </w:rPr>
  </w:style>
  <w:style w:type="paragraph" w:customStyle="1" w:styleId="RSCH01PaperTitle">
    <w:name w:val="RSC H01 Paper Title"/>
    <w:basedOn w:val="a"/>
    <w:next w:val="a"/>
    <w:link w:val="RSCH01PaperTitleChar"/>
    <w:autoRedefine/>
    <w:qFormat/>
    <w:pPr>
      <w:widowControl/>
      <w:tabs>
        <w:tab w:val="left" w:pos="284"/>
      </w:tabs>
      <w:spacing w:before="400" w:after="160"/>
      <w:jc w:val="left"/>
    </w:pPr>
    <w:rPr>
      <w:rFonts w:cs="Times New Roman"/>
      <w:b/>
      <w:kern w:val="0"/>
      <w:sz w:val="29"/>
      <w:szCs w:val="32"/>
      <w:lang w:val="en-GB" w:eastAsia="en-US"/>
    </w:rPr>
  </w:style>
  <w:style w:type="character" w:customStyle="1" w:styleId="RSCH01PaperTitleChar">
    <w:name w:val="RSC H01 Paper Title Char"/>
    <w:basedOn w:val="a0"/>
    <w:link w:val="RSCH01PaperTitle"/>
    <w:autoRedefine/>
    <w:qFormat/>
    <w:rPr>
      <w:rFonts w:cs="Times New Roman"/>
      <w:b/>
      <w:kern w:val="0"/>
      <w:sz w:val="29"/>
      <w:szCs w:val="32"/>
      <w:lang w:val="en-GB" w:eastAsia="en-US"/>
    </w:rPr>
  </w:style>
  <w:style w:type="paragraph" w:customStyle="1" w:styleId="Addresses">
    <w:name w:val="Addresses"/>
    <w:basedOn w:val="a"/>
    <w:autoRedefine/>
    <w:qFormat/>
    <w:pPr>
      <w:widowControl/>
      <w:jc w:val="left"/>
    </w:pPr>
    <w:rPr>
      <w:rFonts w:ascii="Times New Roman" w:eastAsia="MS Mincho" w:hAnsi="Times New Roman" w:cs="Times New Roman"/>
      <w:kern w:val="0"/>
      <w:sz w:val="24"/>
      <w:szCs w:val="24"/>
      <w:lang w:eastAsia="ja-JP"/>
    </w:rPr>
  </w:style>
  <w:style w:type="paragraph" w:customStyle="1" w:styleId="Title1">
    <w:name w:val="Title1"/>
    <w:basedOn w:val="a"/>
    <w:next w:val="a"/>
    <w:autoRedefine/>
    <w:qFormat/>
    <w:pPr>
      <w:spacing w:before="120" w:line="480" w:lineRule="exact"/>
    </w:pPr>
    <w:rPr>
      <w:rFonts w:ascii="Arial" w:hAnsi="Arial"/>
      <w:b/>
      <w:sz w:val="32"/>
      <w:szCs w:val="28"/>
    </w:rPr>
  </w:style>
  <w:style w:type="paragraph" w:styleId="ac">
    <w:name w:val="List Paragraph"/>
    <w:basedOn w:val="a"/>
    <w:autoRedefine/>
    <w:uiPriority w:val="99"/>
    <w:unhideWhenUsed/>
    <w:qFormat/>
    <w:pPr>
      <w:ind w:firstLineChars="200" w:firstLine="420"/>
    </w:p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paragraph" w:styleId="ad">
    <w:name w:val="Revision"/>
    <w:hidden/>
    <w:uiPriority w:val="99"/>
    <w:unhideWhenUsed/>
    <w:rsid w:val="00F118F1"/>
    <w:rPr>
      <w:rFonts w:asciiTheme="minorHAnsi" w:eastAsiaTheme="minorEastAsia" w:hAnsiTheme="minorHAnsi" w:cstheme="minorBidi"/>
      <w:kern w:val="2"/>
      <w:sz w:val="21"/>
      <w:szCs w:val="22"/>
    </w:rPr>
  </w:style>
  <w:style w:type="character" w:styleId="ae">
    <w:name w:val="Unresolved Mention"/>
    <w:basedOn w:val="a0"/>
    <w:uiPriority w:val="99"/>
    <w:semiHidden/>
    <w:unhideWhenUsed/>
    <w:rsid w:val="00115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tiff"/><Relationship Id="rId34" Type="http://schemas.openxmlformats.org/officeDocument/2006/relationships/theme" Target="theme/theme1.xml"/><Relationship Id="rId7" Type="http://schemas.openxmlformats.org/officeDocument/2006/relationships/hyperlink" Target="mailto:lfshen@nuaa.edu.cn" TargetMode="Externa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tif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tiff"/></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907E-37D9-428F-86C6-E5933269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连</dc:creator>
  <cp:lastModifiedBy>丽英 张</cp:lastModifiedBy>
  <cp:revision>5</cp:revision>
  <dcterms:created xsi:type="dcterms:W3CDTF">2024-08-12T13:46:00Z</dcterms:created>
  <dcterms:modified xsi:type="dcterms:W3CDTF">2024-08-18T02:22:00Z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C8926E7B9D814ED6AED5B9BF175F097F_13</vt:lpwstr>
  </property>
</Properties>
</file>