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A8FEA" w14:textId="143E26F9" w:rsidR="00E84590" w:rsidRPr="007C5C14" w:rsidRDefault="00E84590" w:rsidP="007C5C14">
      <w:pPr>
        <w:widowControl/>
        <w:spacing w:beforeLines="50" w:before="156" w:afterLines="50" w:after="156"/>
        <w:rPr>
          <w:rFonts w:ascii="Times New Roman" w:eastAsia="MS Mincho" w:hAnsi="Times New Roman" w:cs="Times New Roman"/>
          <w:bCs/>
          <w:color w:val="000000" w:themeColor="text1"/>
          <w:kern w:val="0"/>
          <w:sz w:val="24"/>
          <w:szCs w:val="24"/>
          <w:lang w:eastAsia="ja-JP"/>
        </w:rPr>
      </w:pPr>
      <w:bookmarkStart w:id="0" w:name="_Hlk166355235"/>
      <w:bookmarkStart w:id="1" w:name="OLE_LINK7"/>
      <w:bookmarkEnd w:id="0"/>
      <w:r w:rsidRPr="007C5C14">
        <w:rPr>
          <w:rFonts w:ascii="Times New Roman" w:eastAsia="MS Mincho" w:hAnsi="Times New Roman" w:cs="Times New Roman"/>
          <w:bCs/>
          <w:color w:val="000000" w:themeColor="text1"/>
          <w:kern w:val="0"/>
          <w:sz w:val="24"/>
          <w:szCs w:val="24"/>
          <w:lang w:eastAsia="ja-JP"/>
        </w:rPr>
        <w:t>Supp</w:t>
      </w:r>
      <w:r w:rsidR="00657791" w:rsidRPr="007C5C14">
        <w:rPr>
          <w:rFonts w:ascii="Times New Roman" w:eastAsia="MS Mincho" w:hAnsi="Times New Roman" w:cs="Times New Roman"/>
          <w:bCs/>
          <w:color w:val="000000" w:themeColor="text1"/>
          <w:kern w:val="0"/>
          <w:sz w:val="24"/>
          <w:szCs w:val="24"/>
          <w:lang w:eastAsia="ja-JP"/>
        </w:rPr>
        <w:t>orting</w:t>
      </w:r>
      <w:r w:rsidRPr="007C5C14">
        <w:rPr>
          <w:rFonts w:ascii="Times New Roman" w:eastAsia="MS Mincho" w:hAnsi="Times New Roman" w:cs="Times New Roman"/>
          <w:bCs/>
          <w:color w:val="000000" w:themeColor="text1"/>
          <w:kern w:val="0"/>
          <w:sz w:val="24"/>
          <w:szCs w:val="24"/>
          <w:lang w:eastAsia="ja-JP"/>
        </w:rPr>
        <w:t xml:space="preserve"> Information for</w:t>
      </w:r>
    </w:p>
    <w:bookmarkEnd w:id="1"/>
    <w:p w14:paraId="66A38433" w14:textId="77777777" w:rsidR="007C5C14" w:rsidRPr="007C5C14" w:rsidRDefault="007C5C14" w:rsidP="007C5C14">
      <w:pPr>
        <w:pStyle w:val="BATitle"/>
        <w:spacing w:beforeLines="50" w:before="156" w:afterLines="50" w:after="156" w:line="240" w:lineRule="auto"/>
        <w:jc w:val="both"/>
        <w:rPr>
          <w:b/>
          <w:sz w:val="28"/>
          <w:szCs w:val="28"/>
        </w:rPr>
      </w:pPr>
      <w:r w:rsidRPr="007C5C14">
        <w:rPr>
          <w:b/>
          <w:sz w:val="28"/>
          <w:szCs w:val="28"/>
        </w:rPr>
        <w:t>High Fe-</w:t>
      </w:r>
      <w:r w:rsidRPr="007C5C14">
        <w:rPr>
          <w:b/>
          <w:sz w:val="28"/>
          <w:szCs w:val="28"/>
          <w:lang w:eastAsia="zh-CN"/>
        </w:rPr>
        <w:t>L</w:t>
      </w:r>
      <w:r w:rsidRPr="007C5C14">
        <w:rPr>
          <w:b/>
          <w:sz w:val="28"/>
          <w:szCs w:val="28"/>
        </w:rPr>
        <w:t xml:space="preserve">oading </w:t>
      </w:r>
      <w:r w:rsidRPr="007C5C14">
        <w:rPr>
          <w:b/>
          <w:sz w:val="28"/>
          <w:szCs w:val="28"/>
          <w:lang w:eastAsia="zh-CN"/>
        </w:rPr>
        <w:t>S</w:t>
      </w:r>
      <w:r w:rsidRPr="007C5C14">
        <w:rPr>
          <w:b/>
          <w:sz w:val="28"/>
          <w:szCs w:val="28"/>
        </w:rPr>
        <w:t>ingle-</w:t>
      </w:r>
      <w:r w:rsidRPr="007C5C14">
        <w:rPr>
          <w:b/>
          <w:sz w:val="28"/>
          <w:szCs w:val="28"/>
          <w:lang w:eastAsia="zh-CN"/>
        </w:rPr>
        <w:t>A</w:t>
      </w:r>
      <w:r w:rsidRPr="007C5C14">
        <w:rPr>
          <w:b/>
          <w:sz w:val="28"/>
          <w:szCs w:val="28"/>
        </w:rPr>
        <w:t xml:space="preserve">tom </w:t>
      </w:r>
      <w:r w:rsidRPr="007C5C14">
        <w:rPr>
          <w:b/>
          <w:sz w:val="28"/>
          <w:szCs w:val="28"/>
          <w:lang w:eastAsia="zh-CN"/>
        </w:rPr>
        <w:t>C</w:t>
      </w:r>
      <w:r w:rsidRPr="007C5C14">
        <w:rPr>
          <w:b/>
          <w:sz w:val="28"/>
          <w:szCs w:val="28"/>
        </w:rPr>
        <w:t xml:space="preserve">atalyst </w:t>
      </w:r>
      <w:r w:rsidRPr="007C5C14">
        <w:rPr>
          <w:b/>
          <w:sz w:val="28"/>
          <w:szCs w:val="28"/>
          <w:lang w:eastAsia="zh-CN"/>
        </w:rPr>
        <w:t>B</w:t>
      </w:r>
      <w:r w:rsidRPr="007C5C14">
        <w:rPr>
          <w:b/>
          <w:sz w:val="28"/>
          <w:szCs w:val="28"/>
        </w:rPr>
        <w:t xml:space="preserve">oosts ROS Production by Density Effect for Efficient Antibacterial Therapy </w:t>
      </w:r>
    </w:p>
    <w:p w14:paraId="2A137AE9" w14:textId="77777777" w:rsidR="007C5C14" w:rsidRPr="007C5C14" w:rsidRDefault="007C5C14" w:rsidP="007C5C14">
      <w:pPr>
        <w:pStyle w:val="AuthorsFull"/>
        <w:spacing w:beforeLines="50" w:before="156" w:afterLines="50" w:after="156"/>
        <w:jc w:val="both"/>
        <w:rPr>
          <w:i w:val="0"/>
        </w:rPr>
      </w:pPr>
      <w:r w:rsidRPr="007C5C14">
        <w:rPr>
          <w:i w:val="0"/>
        </w:rPr>
        <w:t>Si Chen</w:t>
      </w:r>
      <w:r w:rsidRPr="007C5C14">
        <w:rPr>
          <w:i w:val="0"/>
          <w:vertAlign w:val="superscript"/>
        </w:rPr>
        <w:t>1,</w:t>
      </w:r>
      <w:r w:rsidRPr="007C5C14">
        <w:rPr>
          <w:rFonts w:eastAsiaTheme="minorEastAsia"/>
          <w:i w:val="0"/>
          <w:vertAlign w:val="superscript"/>
          <w:lang w:eastAsia="zh-CN"/>
        </w:rPr>
        <w:t xml:space="preserve"> </w:t>
      </w:r>
      <w:r w:rsidRPr="007C5C14">
        <w:rPr>
          <w:i w:val="0"/>
          <w:vertAlign w:val="superscript"/>
        </w:rPr>
        <w:t>2</w:t>
      </w:r>
      <w:r w:rsidRPr="007C5C14">
        <w:rPr>
          <w:i w:val="0"/>
        </w:rPr>
        <w:t>, Fang Huang</w:t>
      </w:r>
      <w:r w:rsidRPr="007C5C14">
        <w:rPr>
          <w:i w:val="0"/>
          <w:vertAlign w:val="superscript"/>
        </w:rPr>
        <w:t>1</w:t>
      </w:r>
      <w:r w:rsidRPr="007C5C14">
        <w:rPr>
          <w:i w:val="0"/>
        </w:rPr>
        <w:t xml:space="preserve">, </w:t>
      </w:r>
      <w:proofErr w:type="spellStart"/>
      <w:r w:rsidRPr="007C5C14">
        <w:rPr>
          <w:i w:val="0"/>
        </w:rPr>
        <w:t>Lijie</w:t>
      </w:r>
      <w:proofErr w:type="spellEnd"/>
      <w:r w:rsidRPr="007C5C14">
        <w:rPr>
          <w:i w:val="0"/>
        </w:rPr>
        <w:t xml:space="preserve"> Mao</w:t>
      </w:r>
      <w:r w:rsidRPr="007C5C14">
        <w:rPr>
          <w:i w:val="0"/>
          <w:vertAlign w:val="superscript"/>
        </w:rPr>
        <w:t>1</w:t>
      </w:r>
      <w:r w:rsidRPr="007C5C14">
        <w:rPr>
          <w:i w:val="0"/>
        </w:rPr>
        <w:t xml:space="preserve">, </w:t>
      </w:r>
      <w:proofErr w:type="spellStart"/>
      <w:r w:rsidRPr="007C5C14">
        <w:rPr>
          <w:i w:val="0"/>
        </w:rPr>
        <w:t>Zhimin</w:t>
      </w:r>
      <w:proofErr w:type="spellEnd"/>
      <w:r w:rsidRPr="007C5C14">
        <w:rPr>
          <w:i w:val="0"/>
        </w:rPr>
        <w:t xml:space="preserve"> Zhang</w:t>
      </w:r>
      <w:r w:rsidRPr="007C5C14">
        <w:rPr>
          <w:i w:val="0"/>
          <w:vertAlign w:val="superscript"/>
        </w:rPr>
        <w:t>2</w:t>
      </w:r>
      <w:r w:rsidRPr="007C5C14">
        <w:rPr>
          <w:i w:val="0"/>
        </w:rPr>
        <w:t>, Han Lin</w:t>
      </w:r>
      <w:r w:rsidRPr="007C5C14">
        <w:rPr>
          <w:i w:val="0"/>
          <w:vertAlign w:val="superscript"/>
        </w:rPr>
        <w:t>2</w:t>
      </w:r>
      <w:r w:rsidRPr="007C5C14">
        <w:rPr>
          <w:i w:val="0"/>
        </w:rPr>
        <w:t xml:space="preserve">, </w:t>
      </w:r>
      <w:proofErr w:type="spellStart"/>
      <w:r w:rsidRPr="007C5C14">
        <w:rPr>
          <w:i w:val="0"/>
        </w:rPr>
        <w:t>Qixin</w:t>
      </w:r>
      <w:proofErr w:type="spellEnd"/>
      <w:r w:rsidRPr="007C5C14">
        <w:rPr>
          <w:i w:val="0"/>
        </w:rPr>
        <w:t xml:space="preserve"> Yan</w:t>
      </w:r>
      <w:r w:rsidRPr="007C5C14">
        <w:rPr>
          <w:i w:val="0"/>
          <w:vertAlign w:val="superscript"/>
        </w:rPr>
        <w:t>1</w:t>
      </w:r>
      <w:r w:rsidRPr="007C5C14">
        <w:rPr>
          <w:i w:val="0"/>
        </w:rPr>
        <w:t xml:space="preserve">, </w:t>
      </w:r>
      <w:proofErr w:type="spellStart"/>
      <w:r w:rsidRPr="007C5C14">
        <w:rPr>
          <w:i w:val="0"/>
        </w:rPr>
        <w:t>Xiangyu</w:t>
      </w:r>
      <w:proofErr w:type="spellEnd"/>
      <w:r w:rsidRPr="007C5C14">
        <w:rPr>
          <w:i w:val="0"/>
        </w:rPr>
        <w:t xml:space="preserve"> Lu</w:t>
      </w:r>
      <w:r w:rsidRPr="007C5C14">
        <w:rPr>
          <w:i w:val="0"/>
          <w:vertAlign w:val="superscript"/>
        </w:rPr>
        <w:t xml:space="preserve">1, 2, </w:t>
      </w:r>
      <w:r w:rsidRPr="007C5C14">
        <w:rPr>
          <w:i w:val="0"/>
        </w:rPr>
        <w:t>*, Jianlin Shi</w:t>
      </w:r>
      <w:r w:rsidRPr="007C5C14">
        <w:rPr>
          <w:i w:val="0"/>
          <w:vertAlign w:val="superscript"/>
        </w:rPr>
        <w:t xml:space="preserve">1, 2, </w:t>
      </w:r>
      <w:r w:rsidRPr="007C5C14">
        <w:rPr>
          <w:i w:val="0"/>
        </w:rPr>
        <w:t>*</w:t>
      </w:r>
    </w:p>
    <w:p w14:paraId="485F0314" w14:textId="0935B499" w:rsidR="007C5C14" w:rsidRPr="007C5C14" w:rsidRDefault="007C5C14" w:rsidP="007C5C14">
      <w:pPr>
        <w:pStyle w:val="BCAuthorAddress"/>
        <w:spacing w:beforeLines="50" w:before="156" w:afterLines="50" w:after="156" w:line="240" w:lineRule="auto"/>
        <w:jc w:val="both"/>
        <w:rPr>
          <w:rFonts w:ascii="Times New Roman" w:hAnsi="Times New Roman"/>
          <w:szCs w:val="24"/>
          <w:lang w:eastAsia="zh-CN"/>
        </w:rPr>
      </w:pPr>
      <w:r w:rsidRPr="007C5C14">
        <w:rPr>
          <w:rFonts w:ascii="Times New Roman" w:hAnsi="Times New Roman"/>
          <w:szCs w:val="24"/>
          <w:vertAlign w:val="superscript"/>
        </w:rPr>
        <w:t>1</w:t>
      </w:r>
      <w:r w:rsidRPr="007C5C14">
        <w:rPr>
          <w:rFonts w:ascii="Times New Roman" w:hAnsi="Times New Roman"/>
          <w:szCs w:val="24"/>
          <w:lang w:eastAsia="zh-CN"/>
        </w:rPr>
        <w:t xml:space="preserve">Shanghai Tenth People's Hospital, Shanghai Frontiers Science Center of </w:t>
      </w:r>
      <w:proofErr w:type="spellStart"/>
      <w:r w:rsidRPr="007C5C14">
        <w:rPr>
          <w:rFonts w:ascii="Times New Roman" w:hAnsi="Times New Roman"/>
          <w:szCs w:val="24"/>
          <w:lang w:eastAsia="zh-CN"/>
        </w:rPr>
        <w:t>Nanocatalytic</w:t>
      </w:r>
      <w:proofErr w:type="spellEnd"/>
      <w:r w:rsidRPr="007C5C14">
        <w:rPr>
          <w:rFonts w:ascii="Times New Roman" w:hAnsi="Times New Roman"/>
          <w:szCs w:val="24"/>
          <w:lang w:eastAsia="zh-CN"/>
        </w:rPr>
        <w:t xml:space="preserve"> Medicine, School of Medicine, Tongji University, Shanghai, 200092, P. R. China</w:t>
      </w:r>
    </w:p>
    <w:p w14:paraId="0005E638" w14:textId="6C5E008F" w:rsidR="007C5C14" w:rsidRPr="007C5C14" w:rsidRDefault="007C5C14" w:rsidP="007C5C14">
      <w:pPr>
        <w:pStyle w:val="BCAuthorAddress"/>
        <w:spacing w:beforeLines="50" w:before="156" w:afterLines="50" w:after="156" w:line="240" w:lineRule="auto"/>
        <w:jc w:val="both"/>
        <w:rPr>
          <w:rFonts w:ascii="Times New Roman" w:hAnsi="Times New Roman"/>
          <w:szCs w:val="24"/>
          <w:lang w:eastAsia="zh-CN"/>
        </w:rPr>
      </w:pPr>
      <w:r w:rsidRPr="007C5C14">
        <w:rPr>
          <w:rFonts w:ascii="Times New Roman" w:hAnsi="Times New Roman"/>
          <w:szCs w:val="24"/>
          <w:vertAlign w:val="superscript"/>
        </w:rPr>
        <w:t>2</w:t>
      </w:r>
      <w:r w:rsidRPr="007C5C14">
        <w:rPr>
          <w:rFonts w:ascii="Times New Roman" w:hAnsi="Times New Roman"/>
          <w:szCs w:val="24"/>
          <w:lang w:eastAsia="zh-CN"/>
        </w:rPr>
        <w:t>Shanghai Institute of Ceramics, Chinese Academy of Sciences, Shanghai, 200050, P. R. China</w:t>
      </w:r>
    </w:p>
    <w:p w14:paraId="7D5D9E8C" w14:textId="77777777" w:rsidR="007C5C14" w:rsidRPr="0014356D" w:rsidRDefault="007C5C14" w:rsidP="0014356D">
      <w:pPr>
        <w:spacing w:beforeLines="50" w:before="156" w:afterLines="50" w:after="156"/>
        <w:jc w:val="left"/>
        <w:rPr>
          <w:rFonts w:ascii="Times New Roman" w:hAnsi="Times New Roman" w:cs="Times New Roman"/>
          <w:sz w:val="24"/>
          <w:szCs w:val="24"/>
          <w:lang w:val="de-DE"/>
        </w:rPr>
      </w:pPr>
      <w:r w:rsidRPr="0014356D">
        <w:rPr>
          <w:rFonts w:ascii="Times New Roman" w:hAnsi="Times New Roman" w:cs="Times New Roman"/>
          <w:sz w:val="24"/>
          <w:szCs w:val="24"/>
        </w:rPr>
        <w:t xml:space="preserve">*Corresponding authors. E-mail: </w:t>
      </w:r>
      <w:hyperlink r:id="rId7" w:history="1">
        <w:r w:rsidRPr="0014356D">
          <w:rPr>
            <w:rStyle w:val="af"/>
            <w:rFonts w:ascii="Times New Roman" w:hAnsi="Times New Roman" w:cs="Times New Roman"/>
            <w:sz w:val="24"/>
            <w:szCs w:val="24"/>
          </w:rPr>
          <w:t>jlshi@mail.sic.ac.cn</w:t>
        </w:r>
      </w:hyperlink>
      <w:r w:rsidRPr="0014356D">
        <w:rPr>
          <w:rFonts w:ascii="Times New Roman" w:hAnsi="Times New Roman" w:cs="Times New Roman"/>
          <w:sz w:val="24"/>
          <w:szCs w:val="24"/>
        </w:rPr>
        <w:t xml:space="preserve"> (Jianlin Shi), </w:t>
      </w:r>
      <w:hyperlink r:id="rId8" w:history="1">
        <w:r w:rsidRPr="0014356D">
          <w:rPr>
            <w:rStyle w:val="af"/>
            <w:rFonts w:ascii="Times New Roman" w:hAnsi="Times New Roman" w:cs="Times New Roman"/>
            <w:sz w:val="24"/>
            <w:szCs w:val="24"/>
          </w:rPr>
          <w:t>xiangyulu@126.edu.cn</w:t>
        </w:r>
      </w:hyperlink>
      <w:r w:rsidRPr="0014356D">
        <w:rPr>
          <w:rFonts w:ascii="Times New Roman" w:hAnsi="Times New Roman" w:cs="Times New Roman"/>
          <w:sz w:val="24"/>
          <w:szCs w:val="24"/>
        </w:rPr>
        <w:t xml:space="preserve"> (</w:t>
      </w:r>
      <w:proofErr w:type="spellStart"/>
      <w:r w:rsidRPr="0014356D">
        <w:rPr>
          <w:rFonts w:ascii="Times New Roman" w:hAnsi="Times New Roman" w:cs="Times New Roman"/>
          <w:sz w:val="24"/>
          <w:szCs w:val="24"/>
        </w:rPr>
        <w:t>Xiangyu</w:t>
      </w:r>
      <w:proofErr w:type="spellEnd"/>
      <w:r w:rsidRPr="0014356D">
        <w:rPr>
          <w:rFonts w:ascii="Times New Roman" w:hAnsi="Times New Roman" w:cs="Times New Roman"/>
          <w:sz w:val="24"/>
          <w:szCs w:val="24"/>
        </w:rPr>
        <w:t xml:space="preserve"> Lu)</w:t>
      </w:r>
    </w:p>
    <w:p w14:paraId="4EC7AF4E" w14:textId="37600DBA" w:rsidR="00E84590" w:rsidRPr="00A22AA6" w:rsidRDefault="0014356D" w:rsidP="007C5C14">
      <w:pPr>
        <w:spacing w:beforeLines="50" w:before="156" w:afterLines="50" w:after="156"/>
        <w:rPr>
          <w:rFonts w:ascii="Times New Roman" w:hAnsi="Times New Roman" w:cs="Times New Roman"/>
          <w:b/>
          <w:bCs/>
          <w:sz w:val="28"/>
        </w:rPr>
      </w:pPr>
      <w:r>
        <w:rPr>
          <w:rFonts w:ascii="Times New Roman" w:hAnsi="Times New Roman" w:cs="Times New Roman" w:hint="eastAsia"/>
          <w:b/>
          <w:bCs/>
          <w:sz w:val="28"/>
        </w:rPr>
        <w:t>S</w:t>
      </w:r>
      <w:r w:rsidR="00E84590" w:rsidRPr="00A22AA6">
        <w:rPr>
          <w:rFonts w:ascii="Times New Roman" w:hAnsi="Times New Roman" w:cs="Times New Roman"/>
          <w:b/>
          <w:bCs/>
          <w:sz w:val="28"/>
        </w:rPr>
        <w:t xml:space="preserve">1 Supplementary Methods </w:t>
      </w:r>
    </w:p>
    <w:p w14:paraId="0BA00133" w14:textId="7AFB5CE7" w:rsidR="00E84590" w:rsidRPr="001220A4" w:rsidRDefault="0014356D" w:rsidP="007C5C14">
      <w:pPr>
        <w:spacing w:beforeLines="50" w:before="156" w:afterLines="50" w:after="156"/>
        <w:rPr>
          <w:rFonts w:ascii="Times New Roman" w:hAnsi="Times New Roman" w:cs="Times New Roman"/>
          <w:b/>
          <w:bCs/>
          <w:sz w:val="24"/>
          <w:szCs w:val="24"/>
        </w:rPr>
      </w:pPr>
      <w:r>
        <w:rPr>
          <w:rFonts w:ascii="Times New Roman" w:hAnsi="Times New Roman" w:cs="Times New Roman" w:hint="eastAsia"/>
          <w:b/>
          <w:bCs/>
          <w:sz w:val="24"/>
          <w:szCs w:val="24"/>
        </w:rPr>
        <w:t>S</w:t>
      </w:r>
      <w:r w:rsidR="00E84590" w:rsidRPr="001220A4">
        <w:rPr>
          <w:rFonts w:ascii="Times New Roman" w:hAnsi="Times New Roman" w:cs="Times New Roman"/>
          <w:b/>
          <w:bCs/>
          <w:sz w:val="24"/>
          <w:szCs w:val="24"/>
        </w:rPr>
        <w:t>1.</w:t>
      </w:r>
      <w:r w:rsidR="00C50ABE">
        <w:rPr>
          <w:rFonts w:ascii="Times New Roman" w:hAnsi="Times New Roman" w:cs="Times New Roman" w:hint="eastAsia"/>
          <w:b/>
          <w:bCs/>
          <w:sz w:val="24"/>
          <w:szCs w:val="24"/>
        </w:rPr>
        <w:t>1</w:t>
      </w:r>
      <w:r w:rsidR="00E84590" w:rsidRPr="001220A4">
        <w:rPr>
          <w:rFonts w:ascii="Times New Roman" w:hAnsi="Times New Roman" w:cs="Times New Roman"/>
          <w:b/>
          <w:bCs/>
          <w:sz w:val="24"/>
          <w:szCs w:val="24"/>
        </w:rPr>
        <w:t xml:space="preserve"> XAFS measurements and simulations</w:t>
      </w:r>
    </w:p>
    <w:p w14:paraId="145AB72E" w14:textId="77777777" w:rsidR="00E84590" w:rsidRPr="001220A4" w:rsidRDefault="00E84590" w:rsidP="007C5C14">
      <w:pPr>
        <w:spacing w:beforeLines="50" w:before="156" w:afterLines="50" w:after="156"/>
        <w:rPr>
          <w:rFonts w:ascii="Times New Roman" w:hAnsi="Times New Roman" w:cs="Times New Roman"/>
          <w:sz w:val="24"/>
          <w:szCs w:val="24"/>
        </w:rPr>
      </w:pPr>
      <w:r w:rsidRPr="001220A4">
        <w:rPr>
          <w:rFonts w:ascii="Times New Roman" w:hAnsi="Times New Roman" w:cs="Times New Roman"/>
          <w:sz w:val="24"/>
          <w:szCs w:val="24"/>
        </w:rPr>
        <w:t xml:space="preserve">The XAFS data of the absorption spectra of Fe K-edge were collected in transmission mode at room temperature using a Si (111) double crystal monochromator at BL14W1 station of Shanghai Synchrotron Radiation Facility (SSRF). The recorded XAFS data were background-subtracted and normalized in Athena (version 0.9.26). </w:t>
      </w:r>
    </w:p>
    <w:p w14:paraId="77321548" w14:textId="2A384619" w:rsidR="00E84590" w:rsidRPr="001220A4" w:rsidRDefault="00E84590" w:rsidP="007C5C14">
      <w:pPr>
        <w:spacing w:beforeLines="50" w:before="156" w:afterLines="50" w:after="156"/>
        <w:rPr>
          <w:rFonts w:ascii="Times New Roman" w:hAnsi="Times New Roman" w:cs="Times New Roman"/>
          <w:sz w:val="24"/>
          <w:szCs w:val="24"/>
        </w:rPr>
      </w:pPr>
      <w:r w:rsidRPr="001220A4">
        <w:rPr>
          <w:rFonts w:ascii="Times New Roman" w:hAnsi="Times New Roman" w:cs="Times New Roman"/>
          <w:sz w:val="24"/>
          <w:szCs w:val="24"/>
        </w:rPr>
        <w:t xml:space="preserve">For Wavelet Transform analysis, the χ(k) exported from Athena was imported into the Hama Fortran code. The parameters were listed as follows: R range, 1 </w:t>
      </w:r>
      <w:r w:rsidRPr="001220A4">
        <w:rPr>
          <w:rFonts w:ascii="Times New Roman" w:hAnsi="Times New Roman" w:cs="Times New Roman"/>
          <w:sz w:val="24"/>
          <w:szCs w:val="21"/>
        </w:rPr>
        <w:t>–</w:t>
      </w:r>
      <w:r w:rsidRPr="001220A4">
        <w:rPr>
          <w:rFonts w:ascii="Times New Roman" w:hAnsi="Times New Roman" w:cs="Times New Roman"/>
          <w:sz w:val="24"/>
          <w:szCs w:val="24"/>
        </w:rPr>
        <w:t xml:space="preserve"> 4 Å, k range, 0 </w:t>
      </w:r>
      <w:r w:rsidRPr="001220A4">
        <w:rPr>
          <w:rFonts w:ascii="Times New Roman" w:hAnsi="Times New Roman" w:cs="Times New Roman"/>
          <w:sz w:val="24"/>
          <w:szCs w:val="21"/>
        </w:rPr>
        <w:t>–</w:t>
      </w:r>
      <w:r w:rsidRPr="001220A4">
        <w:rPr>
          <w:rFonts w:ascii="Times New Roman" w:hAnsi="Times New Roman" w:cs="Times New Roman"/>
          <w:sz w:val="24"/>
          <w:szCs w:val="24"/>
        </w:rPr>
        <w:t xml:space="preserve"> 10 Å</w:t>
      </w:r>
      <w:r w:rsidRPr="001220A4">
        <w:rPr>
          <w:rFonts w:ascii="Times New Roman" w:hAnsi="Times New Roman" w:cs="Times New Roman"/>
          <w:sz w:val="24"/>
          <w:szCs w:val="24"/>
          <w:vertAlign w:val="superscript"/>
        </w:rPr>
        <w:t>-1</w:t>
      </w:r>
      <w:r w:rsidRPr="001220A4">
        <w:rPr>
          <w:rFonts w:ascii="Times New Roman" w:hAnsi="Times New Roman" w:cs="Times New Roman"/>
          <w:sz w:val="24"/>
          <w:szCs w:val="24"/>
        </w:rPr>
        <w:t>; k weight, 2; and Morlet function with κ=10, σ=1 was used as the mother wavelet to provide the overall distribution</w:t>
      </w:r>
      <w:r w:rsidR="0014356D">
        <w:rPr>
          <w:rFonts w:ascii="Times New Roman" w:hAnsi="Times New Roman" w:cs="Times New Roman" w:hint="eastAsia"/>
          <w:sz w:val="24"/>
          <w:szCs w:val="24"/>
        </w:rPr>
        <w:t xml:space="preserve"> </w:t>
      </w:r>
      <w:r w:rsidR="00F22086" w:rsidRPr="0014356D">
        <w:rPr>
          <w:rFonts w:ascii="Times New Roman" w:hAnsi="Times New Roman" w:cs="Times New Roman"/>
          <w:noProof/>
          <w:sz w:val="24"/>
          <w:szCs w:val="24"/>
        </w:rPr>
        <w:t>[</w:t>
      </w:r>
      <w:r w:rsidR="0014356D" w:rsidRPr="0014356D">
        <w:rPr>
          <w:rFonts w:ascii="Times New Roman" w:hAnsi="Times New Roman" w:cs="Times New Roman" w:hint="eastAsia"/>
          <w:noProof/>
          <w:sz w:val="24"/>
          <w:szCs w:val="24"/>
        </w:rPr>
        <w:t>S</w:t>
      </w:r>
      <w:r w:rsidR="00F22086" w:rsidRPr="0014356D">
        <w:rPr>
          <w:rFonts w:ascii="Times New Roman" w:hAnsi="Times New Roman" w:cs="Times New Roman"/>
          <w:noProof/>
          <w:sz w:val="24"/>
          <w:szCs w:val="24"/>
        </w:rPr>
        <w:t>1]</w:t>
      </w:r>
      <w:r w:rsidR="0014356D">
        <w:rPr>
          <w:rFonts w:ascii="Times New Roman" w:hAnsi="Times New Roman" w:cs="Times New Roman" w:hint="eastAsia"/>
          <w:noProof/>
          <w:sz w:val="24"/>
          <w:szCs w:val="24"/>
        </w:rPr>
        <w:t>.</w:t>
      </w:r>
    </w:p>
    <w:p w14:paraId="34D3A2A7" w14:textId="1827FCF0" w:rsidR="00E84590" w:rsidRPr="001220A4" w:rsidRDefault="0014356D" w:rsidP="007C5C14">
      <w:pPr>
        <w:spacing w:beforeLines="50" w:before="156" w:afterLines="50" w:after="156"/>
        <w:rPr>
          <w:rFonts w:ascii="Times New Roman" w:hAnsi="Times New Roman" w:cs="Times New Roman"/>
          <w:sz w:val="24"/>
          <w:szCs w:val="24"/>
        </w:rPr>
      </w:pPr>
      <w:r>
        <w:rPr>
          <w:rFonts w:ascii="Times New Roman" w:hAnsi="Times New Roman" w:cs="Times New Roman" w:hint="eastAsia"/>
          <w:b/>
          <w:bCs/>
          <w:sz w:val="24"/>
          <w:szCs w:val="24"/>
        </w:rPr>
        <w:t>S</w:t>
      </w:r>
      <w:r w:rsidR="00E84590" w:rsidRPr="001220A4">
        <w:rPr>
          <w:rFonts w:ascii="Times New Roman" w:hAnsi="Times New Roman" w:cs="Times New Roman"/>
          <w:b/>
          <w:bCs/>
          <w:sz w:val="24"/>
          <w:szCs w:val="24"/>
        </w:rPr>
        <w:t>1.</w:t>
      </w:r>
      <w:r w:rsidR="00C50ABE">
        <w:rPr>
          <w:rFonts w:ascii="Times New Roman" w:hAnsi="Times New Roman" w:cs="Times New Roman" w:hint="eastAsia"/>
          <w:b/>
          <w:bCs/>
          <w:sz w:val="24"/>
          <w:szCs w:val="24"/>
        </w:rPr>
        <w:t>2</w:t>
      </w:r>
      <w:r w:rsidR="00E84590" w:rsidRPr="001220A4">
        <w:rPr>
          <w:rFonts w:ascii="Times New Roman" w:hAnsi="Times New Roman" w:cs="Times New Roman"/>
          <w:sz w:val="24"/>
          <w:szCs w:val="24"/>
        </w:rPr>
        <w:t xml:space="preserve"> </w:t>
      </w:r>
      <w:r w:rsidR="00E84590" w:rsidRPr="001220A4">
        <w:rPr>
          <w:rFonts w:ascii="Times New Roman" w:hAnsi="Times New Roman" w:cs="Times New Roman"/>
          <w:b/>
          <w:bCs/>
          <w:sz w:val="24"/>
          <w:szCs w:val="24"/>
        </w:rPr>
        <w:t>Mössbauer measurements</w:t>
      </w:r>
    </w:p>
    <w:p w14:paraId="3613A0F5" w14:textId="13D54FA4" w:rsidR="00E84590" w:rsidRDefault="00E84590" w:rsidP="007C5C14">
      <w:pPr>
        <w:spacing w:beforeLines="50" w:before="156" w:afterLines="50" w:after="156"/>
        <w:rPr>
          <w:rFonts w:ascii="Times New Roman" w:hAnsi="Times New Roman" w:cs="Times New Roman"/>
          <w:sz w:val="24"/>
          <w:szCs w:val="24"/>
        </w:rPr>
      </w:pPr>
      <w:r w:rsidRPr="001220A4">
        <w:rPr>
          <w:rFonts w:ascii="Times New Roman" w:hAnsi="Times New Roman" w:cs="Times New Roman"/>
          <w:sz w:val="24"/>
          <w:szCs w:val="24"/>
        </w:rPr>
        <w:t xml:space="preserve">The Mössbauer measurements were performed at room temperature using a conventional spectrometer (Germany, Wissel MS-500) in transmission geometry with constant acceleration mode. A </w:t>
      </w:r>
      <w:r w:rsidRPr="001220A4">
        <w:rPr>
          <w:rFonts w:ascii="Times New Roman" w:hAnsi="Times New Roman" w:cs="Times New Roman"/>
          <w:sz w:val="24"/>
          <w:szCs w:val="24"/>
          <w:vertAlign w:val="subscript"/>
        </w:rPr>
        <w:t>57</w:t>
      </w:r>
      <w:r w:rsidRPr="001220A4">
        <w:rPr>
          <w:rFonts w:ascii="Times New Roman" w:hAnsi="Times New Roman" w:cs="Times New Roman"/>
          <w:sz w:val="24"/>
          <w:szCs w:val="24"/>
        </w:rPr>
        <w:t>Co</w:t>
      </w:r>
      <w:r w:rsidR="00883155">
        <w:rPr>
          <w:rFonts w:ascii="Times New Roman" w:hAnsi="Times New Roman" w:cs="Times New Roman" w:hint="eastAsia"/>
          <w:sz w:val="24"/>
          <w:szCs w:val="24"/>
        </w:rPr>
        <w:t xml:space="preserve"> </w:t>
      </w:r>
      <w:r w:rsidRPr="001220A4">
        <w:rPr>
          <w:rFonts w:ascii="Times New Roman" w:hAnsi="Times New Roman" w:cs="Times New Roman"/>
          <w:sz w:val="24"/>
          <w:szCs w:val="24"/>
        </w:rPr>
        <w:t xml:space="preserve">(Rh) source with an activity of 25 </w:t>
      </w:r>
      <w:proofErr w:type="spellStart"/>
      <w:r w:rsidRPr="001220A4">
        <w:rPr>
          <w:rFonts w:ascii="Times New Roman" w:hAnsi="Times New Roman" w:cs="Times New Roman"/>
          <w:sz w:val="24"/>
          <w:szCs w:val="24"/>
        </w:rPr>
        <w:t>mCi</w:t>
      </w:r>
      <w:proofErr w:type="spellEnd"/>
      <w:r w:rsidRPr="001220A4">
        <w:rPr>
          <w:rFonts w:ascii="Times New Roman" w:hAnsi="Times New Roman" w:cs="Times New Roman"/>
          <w:sz w:val="24"/>
          <w:szCs w:val="24"/>
        </w:rPr>
        <w:t xml:space="preserve"> was used. The velocity calibration was done with a room temperature α-Fe absorber</w:t>
      </w:r>
      <w:r w:rsidR="0014356D">
        <w:rPr>
          <w:rFonts w:ascii="Times New Roman" w:hAnsi="Times New Roman" w:cs="Times New Roman" w:hint="eastAsia"/>
          <w:sz w:val="24"/>
          <w:szCs w:val="24"/>
        </w:rPr>
        <w:t xml:space="preserve"> </w:t>
      </w:r>
      <w:r w:rsidR="00F22086" w:rsidRPr="0014356D">
        <w:rPr>
          <w:rFonts w:ascii="Times New Roman" w:hAnsi="Times New Roman" w:cs="Times New Roman"/>
          <w:noProof/>
          <w:sz w:val="24"/>
          <w:szCs w:val="24"/>
        </w:rPr>
        <w:t>[</w:t>
      </w:r>
      <w:r w:rsidR="0014356D" w:rsidRPr="0014356D">
        <w:rPr>
          <w:rFonts w:ascii="Times New Roman" w:hAnsi="Times New Roman" w:cs="Times New Roman" w:hint="eastAsia"/>
          <w:noProof/>
          <w:sz w:val="24"/>
          <w:szCs w:val="24"/>
        </w:rPr>
        <w:t>S</w:t>
      </w:r>
      <w:r w:rsidR="00F22086" w:rsidRPr="0014356D">
        <w:rPr>
          <w:rFonts w:ascii="Times New Roman" w:hAnsi="Times New Roman" w:cs="Times New Roman"/>
          <w:noProof/>
          <w:sz w:val="24"/>
          <w:szCs w:val="24"/>
        </w:rPr>
        <w:t>2]</w:t>
      </w:r>
      <w:r w:rsidR="0014356D">
        <w:rPr>
          <w:rFonts w:ascii="Times New Roman" w:hAnsi="Times New Roman" w:cs="Times New Roman" w:hint="eastAsia"/>
          <w:noProof/>
          <w:sz w:val="24"/>
          <w:szCs w:val="24"/>
        </w:rPr>
        <w:t>.</w:t>
      </w:r>
      <w:r w:rsidRPr="001220A4">
        <w:rPr>
          <w:rFonts w:ascii="Times New Roman" w:hAnsi="Times New Roman" w:cs="Times New Roman"/>
          <w:noProof/>
          <w:sz w:val="24"/>
          <w:szCs w:val="24"/>
          <w:vertAlign w:val="superscript"/>
        </w:rPr>
        <w:t xml:space="preserve"> </w:t>
      </w:r>
      <w:r w:rsidRPr="001220A4">
        <w:rPr>
          <w:rFonts w:ascii="Times New Roman" w:hAnsi="Times New Roman" w:cs="Times New Roman"/>
          <w:sz w:val="24"/>
          <w:szCs w:val="24"/>
        </w:rPr>
        <w:t xml:space="preserve">The spectra were fitted by the software Recoil using Lorentzian </w:t>
      </w:r>
      <w:proofErr w:type="spellStart"/>
      <w:r w:rsidRPr="001220A4">
        <w:rPr>
          <w:rFonts w:ascii="Times New Roman" w:hAnsi="Times New Roman" w:cs="Times New Roman"/>
          <w:sz w:val="24"/>
          <w:szCs w:val="24"/>
        </w:rPr>
        <w:t>Multiplet</w:t>
      </w:r>
      <w:proofErr w:type="spellEnd"/>
      <w:r w:rsidRPr="001220A4">
        <w:rPr>
          <w:rFonts w:ascii="Times New Roman" w:hAnsi="Times New Roman" w:cs="Times New Roman"/>
          <w:sz w:val="24"/>
          <w:szCs w:val="24"/>
        </w:rPr>
        <w:t xml:space="preserve"> Analysis. </w:t>
      </w:r>
    </w:p>
    <w:p w14:paraId="2273EE50" w14:textId="2240EF8B" w:rsidR="00940170" w:rsidRPr="00940170" w:rsidRDefault="0014356D" w:rsidP="007C5C14">
      <w:pPr>
        <w:spacing w:beforeLines="50" w:before="156" w:afterLines="50" w:after="156"/>
        <w:rPr>
          <w:rFonts w:ascii="Times New Roman" w:eastAsiaTheme="majorHAnsi" w:hAnsi="Times New Roman" w:cs="Times New Roman"/>
          <w:b/>
          <w:bCs/>
          <w:sz w:val="24"/>
          <w:szCs w:val="24"/>
        </w:rPr>
      </w:pPr>
      <w:r>
        <w:rPr>
          <w:rFonts w:ascii="Times New Roman" w:eastAsiaTheme="majorHAnsi" w:hAnsi="Times New Roman" w:cs="Times New Roman" w:hint="eastAsia"/>
          <w:b/>
          <w:bCs/>
          <w:sz w:val="24"/>
          <w:szCs w:val="24"/>
        </w:rPr>
        <w:t>S</w:t>
      </w:r>
      <w:r w:rsidR="00940170" w:rsidRPr="00940170">
        <w:rPr>
          <w:rFonts w:ascii="Times New Roman" w:eastAsiaTheme="majorHAnsi" w:hAnsi="Times New Roman" w:cs="Times New Roman" w:hint="eastAsia"/>
          <w:b/>
          <w:bCs/>
          <w:sz w:val="24"/>
          <w:szCs w:val="24"/>
        </w:rPr>
        <w:t>1.</w:t>
      </w:r>
      <w:r w:rsidR="00940170">
        <w:rPr>
          <w:rFonts w:ascii="Times New Roman" w:eastAsiaTheme="majorHAnsi" w:hAnsi="Times New Roman" w:cs="Times New Roman" w:hint="eastAsia"/>
          <w:b/>
          <w:bCs/>
          <w:sz w:val="24"/>
          <w:szCs w:val="24"/>
        </w:rPr>
        <w:t>3</w:t>
      </w:r>
      <w:r w:rsidR="00940170" w:rsidRPr="00940170">
        <w:rPr>
          <w:rFonts w:ascii="Times New Roman" w:eastAsiaTheme="majorHAnsi" w:hAnsi="Times New Roman" w:cs="Times New Roman" w:hint="eastAsia"/>
          <w:b/>
          <w:bCs/>
          <w:sz w:val="24"/>
          <w:szCs w:val="24"/>
        </w:rPr>
        <w:t xml:space="preserve"> Catalytic </w:t>
      </w:r>
      <w:r>
        <w:rPr>
          <w:rFonts w:ascii="Times New Roman" w:eastAsiaTheme="majorHAnsi" w:hAnsi="Times New Roman" w:cs="Times New Roman" w:hint="eastAsia"/>
          <w:b/>
          <w:bCs/>
          <w:sz w:val="24"/>
          <w:szCs w:val="24"/>
        </w:rPr>
        <w:t>a</w:t>
      </w:r>
      <w:r w:rsidR="00940170" w:rsidRPr="00940170">
        <w:rPr>
          <w:rFonts w:ascii="Times New Roman" w:eastAsiaTheme="majorHAnsi" w:hAnsi="Times New Roman" w:cs="Times New Roman" w:hint="eastAsia"/>
          <w:b/>
          <w:bCs/>
          <w:sz w:val="24"/>
          <w:szCs w:val="24"/>
        </w:rPr>
        <w:t>nalysis</w:t>
      </w:r>
    </w:p>
    <w:p w14:paraId="548A2C75" w14:textId="77777777" w:rsidR="00940170" w:rsidRDefault="00940170" w:rsidP="007C5C14">
      <w:pPr>
        <w:pStyle w:val="Paragraph"/>
        <w:spacing w:beforeLines="50" w:before="156" w:afterLines="50" w:after="156"/>
        <w:ind w:firstLine="0"/>
        <w:jc w:val="both"/>
        <w:rPr>
          <w:rFonts w:eastAsiaTheme="minorEastAsia"/>
          <w:lang w:eastAsia="zh-CN"/>
        </w:rPr>
      </w:pPr>
      <w:r w:rsidRPr="001220A4">
        <w:rPr>
          <w:rFonts w:eastAsiaTheme="minorEastAsia"/>
          <w:lang w:eastAsia="zh-CN"/>
        </w:rPr>
        <w:t>Oxidase activities were determined by colorimetric assays. TMB could be oxidized by ROS to ox-TMB with a characteristic absorption peak at 652 nm. We added h</w:t>
      </w:r>
      <w:r w:rsidRPr="001220A4">
        <w:rPr>
          <w:rFonts w:eastAsiaTheme="minorEastAsia"/>
          <w:vertAlign w:val="superscript"/>
          <w:lang w:eastAsia="zh-CN"/>
        </w:rPr>
        <w:t>3</w:t>
      </w:r>
      <w:r w:rsidRPr="001220A4">
        <w:rPr>
          <w:rFonts w:eastAsiaTheme="minorEastAsia"/>
          <w:lang w:eastAsia="zh-CN"/>
        </w:rPr>
        <w:t>-FNCs (0~4 ppm) into 1.0 mL DI water containing different concentrations of TMB (0~2 mM) and recorded the absorption peak at 652 nm of the ox-TMB for activity testing. The catalytic efficiency was studied by measuring the absorption changes of ox-TMB at 652 nm (</w:t>
      </w:r>
      <w:r w:rsidRPr="001220A4">
        <w:rPr>
          <w:rFonts w:eastAsiaTheme="minorEastAsia"/>
          <w:lang w:eastAsia="zh-CN"/>
        </w:rPr>
        <w:sym w:font="Symbol" w:char="F065"/>
      </w:r>
      <w:r w:rsidRPr="001220A4">
        <w:rPr>
          <w:rFonts w:eastAsiaTheme="minorEastAsia"/>
          <w:lang w:eastAsia="zh-CN"/>
        </w:rPr>
        <w:t xml:space="preserve"> = 39,000 M</w:t>
      </w:r>
      <w:r w:rsidRPr="001220A4">
        <w:rPr>
          <w:rFonts w:eastAsiaTheme="minorEastAsia"/>
          <w:vertAlign w:val="superscript"/>
          <w:lang w:eastAsia="zh-CN"/>
        </w:rPr>
        <w:t>-1</w:t>
      </w:r>
      <w:r w:rsidRPr="001220A4">
        <w:rPr>
          <w:rFonts w:eastAsiaTheme="minorEastAsia"/>
          <w:lang w:eastAsia="zh-CN"/>
        </w:rPr>
        <w:t>·cm</w:t>
      </w:r>
      <w:r w:rsidRPr="001220A4">
        <w:rPr>
          <w:rFonts w:eastAsiaTheme="minorEastAsia"/>
          <w:vertAlign w:val="superscript"/>
          <w:lang w:eastAsia="zh-CN"/>
        </w:rPr>
        <w:t>-1</w:t>
      </w:r>
      <w:r w:rsidRPr="001220A4">
        <w:rPr>
          <w:rFonts w:eastAsiaTheme="minorEastAsia"/>
          <w:lang w:eastAsia="zh-CN"/>
        </w:rPr>
        <w:t xml:space="preserve">). The activities of m-FNC, l-FNC and commercial Pt/C </w:t>
      </w:r>
      <w:r w:rsidRPr="001220A4">
        <w:rPr>
          <w:rFonts w:eastAsiaTheme="minorEastAsia"/>
          <w:lang w:eastAsia="zh-CN"/>
        </w:rPr>
        <w:lastRenderedPageBreak/>
        <w:t xml:space="preserve">were also tested for comparison. </w:t>
      </w:r>
      <w:r w:rsidRPr="00177AAF">
        <w:rPr>
          <w:rFonts w:eastAsiaTheme="minorEastAsia"/>
          <w:lang w:eastAsia="zh-CN"/>
        </w:rPr>
        <w:t>The Michaelis-Menten constant was calculated using Lineweaver-Burk plots of the double reciprocal of the Michaelis-Menten equation</w:t>
      </w:r>
      <w:r>
        <w:rPr>
          <w:rFonts w:eastAsiaTheme="minorEastAsia" w:hint="eastAsia"/>
          <w:lang w:eastAsia="zh-CN"/>
        </w:rPr>
        <w:t>:</w:t>
      </w:r>
    </w:p>
    <w:p w14:paraId="53D86396" w14:textId="77777777" w:rsidR="00940170" w:rsidRDefault="00940170" w:rsidP="007C5C14">
      <w:pPr>
        <w:pStyle w:val="Paragraph"/>
        <w:spacing w:beforeLines="50" w:before="156" w:afterLines="50" w:after="156"/>
        <w:jc w:val="both"/>
        <w:rPr>
          <w:rFonts w:eastAsiaTheme="minorEastAsia"/>
          <w:lang w:eastAsia="zh-CN"/>
        </w:rPr>
      </w:pPr>
      <m:oMathPara>
        <m:oMath>
          <m:r>
            <w:rPr>
              <w:rFonts w:ascii="Cambria Math" w:eastAsiaTheme="minorEastAsia" w:hAnsi="Cambria Math"/>
              <w:lang w:eastAsia="zh-CN"/>
            </w:rPr>
            <m:t>v=</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max</m:t>
                  </m:r>
                </m:sub>
              </m:sSub>
              <m:r>
                <w:rPr>
                  <w:rFonts w:ascii="Cambria Math" w:eastAsiaTheme="minorEastAsia" w:hAnsi="Cambria Math"/>
                  <w:lang w:eastAsia="zh-CN"/>
                </w:rPr>
                <m:t>×[S]</m:t>
              </m:r>
            </m:num>
            <m:den>
              <m:sSub>
                <m:sSubPr>
                  <m:ctrlPr>
                    <w:rPr>
                      <w:rFonts w:ascii="Cambria Math" w:eastAsiaTheme="minorEastAsia" w:hAnsi="Cambria Math"/>
                      <w:i/>
                      <w:lang w:eastAsia="zh-CN"/>
                    </w:rPr>
                  </m:ctrlPr>
                </m:sSubPr>
                <m:e>
                  <m:r>
                    <w:rPr>
                      <w:rFonts w:ascii="Cambria Math" w:eastAsiaTheme="minorEastAsia" w:hAnsi="Cambria Math"/>
                      <w:lang w:eastAsia="zh-CN"/>
                    </w:rPr>
                    <m:t>K</m:t>
                  </m:r>
                </m:e>
                <m:sub>
                  <m:r>
                    <w:rPr>
                      <w:rFonts w:ascii="Cambria Math" w:eastAsiaTheme="minorEastAsia" w:hAnsi="Cambria Math"/>
                      <w:lang w:eastAsia="zh-CN"/>
                    </w:rPr>
                    <m:t>m</m:t>
                  </m:r>
                </m:sub>
              </m:sSub>
              <m:r>
                <w:rPr>
                  <w:rFonts w:ascii="Cambria Math" w:eastAsiaTheme="minorEastAsia" w:hAnsi="Cambria Math"/>
                  <w:lang w:eastAsia="zh-CN"/>
                </w:rPr>
                <m:t>+[S]</m:t>
              </m:r>
            </m:den>
          </m:f>
        </m:oMath>
      </m:oMathPara>
    </w:p>
    <w:p w14:paraId="2F715E97" w14:textId="77777777" w:rsidR="00940170" w:rsidRPr="00177AAF" w:rsidRDefault="00940170" w:rsidP="007C5C14">
      <w:pPr>
        <w:pStyle w:val="Paragraph"/>
        <w:spacing w:beforeLines="50" w:before="156" w:afterLines="50" w:after="156"/>
        <w:ind w:firstLine="0"/>
        <w:jc w:val="both"/>
        <w:rPr>
          <w:rFonts w:eastAsiaTheme="minorEastAsia"/>
          <w:lang w:eastAsia="zh-CN"/>
        </w:rPr>
      </w:pPr>
      <w:r w:rsidRPr="00177AAF">
        <w:rPr>
          <w:rFonts w:eastAsiaTheme="minorEastAsia"/>
          <w:lang w:eastAsia="zh-CN"/>
        </w:rPr>
        <w:t xml:space="preserve">where </w:t>
      </w:r>
      <w:r>
        <w:rPr>
          <w:rFonts w:eastAsiaTheme="minorEastAsia" w:hint="eastAsia"/>
          <w:lang w:eastAsia="zh-CN"/>
        </w:rPr>
        <w:t>v</w:t>
      </w:r>
      <w:r>
        <w:rPr>
          <w:rFonts w:eastAsiaTheme="minorEastAsia" w:hint="eastAsia"/>
          <w:vertAlign w:val="subscript"/>
          <w:lang w:eastAsia="zh-CN"/>
        </w:rPr>
        <w:t xml:space="preserve"> </w:t>
      </w:r>
      <w:r w:rsidRPr="00177AAF">
        <w:rPr>
          <w:rFonts w:eastAsiaTheme="minorEastAsia"/>
          <w:lang w:eastAsia="zh-CN"/>
        </w:rPr>
        <w:t xml:space="preserve">is the initial velocity, </w:t>
      </w:r>
      <w:proofErr w:type="spellStart"/>
      <w:r>
        <w:rPr>
          <w:rFonts w:eastAsiaTheme="minorEastAsia" w:hint="eastAsia"/>
          <w:lang w:eastAsia="zh-CN"/>
        </w:rPr>
        <w:t>v</w:t>
      </w:r>
      <w:r w:rsidRPr="002F4B75">
        <w:rPr>
          <w:rFonts w:eastAsiaTheme="minorEastAsia"/>
          <w:vertAlign w:val="subscript"/>
          <w:lang w:eastAsia="zh-CN"/>
        </w:rPr>
        <w:t>max</w:t>
      </w:r>
      <w:proofErr w:type="spellEnd"/>
      <w:r w:rsidRPr="00177AAF">
        <w:rPr>
          <w:rFonts w:eastAsiaTheme="minorEastAsia"/>
          <w:lang w:eastAsia="zh-CN"/>
        </w:rPr>
        <w:t xml:space="preserve"> is the maximal reaction velocity, [S] is the concentration of substrate, and K</w:t>
      </w:r>
      <w:r w:rsidRPr="002F4B75">
        <w:rPr>
          <w:rFonts w:eastAsiaTheme="minorEastAsia"/>
          <w:vertAlign w:val="subscript"/>
          <w:lang w:eastAsia="zh-CN"/>
        </w:rPr>
        <w:t>m</w:t>
      </w:r>
      <w:r w:rsidRPr="00177AAF">
        <w:rPr>
          <w:rFonts w:eastAsiaTheme="minorEastAsia"/>
          <w:lang w:eastAsia="zh-CN"/>
        </w:rPr>
        <w:t xml:space="preserve"> is the Michaelis constant.</w:t>
      </w:r>
    </w:p>
    <w:p w14:paraId="2B468C51" w14:textId="77777777" w:rsidR="00940170" w:rsidRPr="001220A4" w:rsidRDefault="00940170" w:rsidP="007C5C14">
      <w:pPr>
        <w:pStyle w:val="Paragraph"/>
        <w:spacing w:beforeLines="50" w:before="156" w:afterLines="50" w:after="156"/>
        <w:ind w:firstLine="0"/>
        <w:jc w:val="both"/>
        <w:rPr>
          <w:rFonts w:eastAsiaTheme="minorEastAsia"/>
          <w:b/>
          <w:bCs/>
          <w:lang w:eastAsia="zh-CN"/>
        </w:rPr>
      </w:pPr>
      <w:r w:rsidRPr="001220A4">
        <w:rPr>
          <w:rFonts w:eastAsiaTheme="minorEastAsia"/>
          <w:lang w:eastAsia="zh-CN"/>
        </w:rPr>
        <w:t>The mass activity is determined by dividing the catalytic velocity by the mass concentration of the catalyst, and the metal mass-specific activity is calculated by dividing the catalytic velocity by the metal mass concentration of the catalyst. To detect O</w:t>
      </w:r>
      <w:r w:rsidRPr="001220A4">
        <w:rPr>
          <w:rFonts w:eastAsiaTheme="minorEastAsia"/>
          <w:vertAlign w:val="subscript"/>
          <w:lang w:eastAsia="zh-CN"/>
        </w:rPr>
        <w:t>2</w:t>
      </w:r>
      <w:r w:rsidRPr="001220A4">
        <w:rPr>
          <w:rFonts w:eastAsiaTheme="minorEastAsia"/>
          <w:lang w:eastAsia="zh-CN"/>
        </w:rPr>
        <w:sym w:font="Symbol" w:char="F0B7"/>
      </w:r>
      <w:r w:rsidRPr="001220A4">
        <w:rPr>
          <w:rFonts w:eastAsiaTheme="minorEastAsia"/>
          <w:vertAlign w:val="superscript"/>
          <w:lang w:eastAsia="zh-CN"/>
        </w:rPr>
        <w:t>-</w:t>
      </w:r>
      <w:r w:rsidRPr="001220A4">
        <w:rPr>
          <w:rFonts w:eastAsiaTheme="minorEastAsia"/>
          <w:lang w:eastAsia="zh-CN"/>
        </w:rPr>
        <w:t>, DMPO (25 mM) and h</w:t>
      </w:r>
      <w:r w:rsidRPr="001220A4">
        <w:rPr>
          <w:rFonts w:eastAsiaTheme="minorEastAsia"/>
          <w:vertAlign w:val="superscript"/>
          <w:lang w:eastAsia="zh-CN"/>
        </w:rPr>
        <w:t>3</w:t>
      </w:r>
      <w:r w:rsidRPr="001220A4">
        <w:rPr>
          <w:rFonts w:eastAsiaTheme="minorEastAsia"/>
          <w:lang w:eastAsia="zh-CN"/>
        </w:rPr>
        <w:t>-FNCs (50 ppm) were added into 0.1 mL methanol solution, and the mixture was vortexed vigorously for 30 seconds and then incubated for 5 minutes to record the EPR spectra. DHE is a common fluorescence detection probe for ROS, which can be oxidized to ethidium (ox-E) in the presence of O</w:t>
      </w:r>
      <w:r w:rsidRPr="001220A4">
        <w:rPr>
          <w:rFonts w:eastAsiaTheme="minorEastAsia"/>
          <w:vertAlign w:val="subscript"/>
          <w:lang w:eastAsia="zh-CN"/>
        </w:rPr>
        <w:t>2</w:t>
      </w:r>
      <w:r w:rsidRPr="001220A4">
        <w:rPr>
          <w:rFonts w:eastAsiaTheme="minorEastAsia"/>
          <w:lang w:eastAsia="zh-CN"/>
        </w:rPr>
        <w:sym w:font="Symbol" w:char="F0B7"/>
      </w:r>
      <w:r w:rsidRPr="001220A4">
        <w:rPr>
          <w:rFonts w:eastAsiaTheme="minorEastAsia"/>
          <w:vertAlign w:val="superscript"/>
          <w:lang w:eastAsia="zh-CN"/>
        </w:rPr>
        <w:t>-</w:t>
      </w:r>
      <w:r w:rsidRPr="001220A4">
        <w:rPr>
          <w:rFonts w:eastAsiaTheme="minorEastAsia"/>
          <w:lang w:eastAsia="zh-CN"/>
        </w:rPr>
        <w:t>. The oxidation of DHE was characterized by fluorescence spectroscopy recording the fluorescence peak of ox-E (excitation wavelength 520 nm, emission wavelength 625 nm) to study the oxidase-like activity of the catalyst. In this test, h</w:t>
      </w:r>
      <w:r w:rsidRPr="001220A4">
        <w:rPr>
          <w:rFonts w:eastAsiaTheme="minorEastAsia"/>
          <w:vertAlign w:val="superscript"/>
          <w:lang w:eastAsia="zh-CN"/>
        </w:rPr>
        <w:t>3</w:t>
      </w:r>
      <w:r w:rsidRPr="001220A4">
        <w:rPr>
          <w:rFonts w:eastAsiaTheme="minorEastAsia"/>
          <w:lang w:eastAsia="zh-CN"/>
        </w:rPr>
        <w:t xml:space="preserve">-FNCs (20 ppm) and DHE (100 </w:t>
      </w:r>
      <w:proofErr w:type="spellStart"/>
      <w:r w:rsidRPr="001220A4">
        <w:rPr>
          <w:rFonts w:eastAsiaTheme="minorEastAsia"/>
          <w:lang w:eastAsia="zh-CN"/>
        </w:rPr>
        <w:t>μM</w:t>
      </w:r>
      <w:proofErr w:type="spellEnd"/>
      <w:r w:rsidRPr="001220A4">
        <w:rPr>
          <w:rFonts w:eastAsiaTheme="minorEastAsia"/>
          <w:lang w:eastAsia="zh-CN"/>
        </w:rPr>
        <w:t xml:space="preserve">) were added into DI water (3 mL) with or without GSH (300 </w:t>
      </w:r>
      <w:proofErr w:type="spellStart"/>
      <w:r w:rsidRPr="001220A4">
        <w:rPr>
          <w:rFonts w:eastAsiaTheme="minorEastAsia"/>
          <w:lang w:eastAsia="zh-CN"/>
        </w:rPr>
        <w:t>μM</w:t>
      </w:r>
      <w:proofErr w:type="spellEnd"/>
      <w:r w:rsidRPr="001220A4">
        <w:rPr>
          <w:rFonts w:eastAsiaTheme="minorEastAsia"/>
          <w:lang w:eastAsia="zh-CN"/>
        </w:rPr>
        <w:t>), and the fluorescence spectra were then recorded after 20 minutes of reaction. h</w:t>
      </w:r>
      <w:r w:rsidRPr="001220A4">
        <w:rPr>
          <w:rFonts w:eastAsiaTheme="minorEastAsia"/>
          <w:vertAlign w:val="superscript"/>
          <w:lang w:eastAsia="zh-CN"/>
        </w:rPr>
        <w:t>3</w:t>
      </w:r>
      <w:r w:rsidRPr="001220A4">
        <w:rPr>
          <w:rFonts w:eastAsiaTheme="minorEastAsia"/>
          <w:lang w:eastAsia="zh-CN"/>
        </w:rPr>
        <w:t xml:space="preserve">-FNCs (5 ppm) and GSH (250 </w:t>
      </w:r>
      <w:proofErr w:type="spellStart"/>
      <w:r w:rsidRPr="001220A4">
        <w:rPr>
          <w:rFonts w:eastAsiaTheme="minorEastAsia"/>
          <w:lang w:eastAsia="zh-CN"/>
        </w:rPr>
        <w:t>μM</w:t>
      </w:r>
      <w:proofErr w:type="spellEnd"/>
      <w:r w:rsidRPr="001220A4">
        <w:rPr>
          <w:rFonts w:eastAsiaTheme="minorEastAsia"/>
          <w:lang w:eastAsia="zh-CN"/>
        </w:rPr>
        <w:t xml:space="preserve">) were mixed in 1 mL of phosphate buffered salt solution (PBS, pH 7.4) and incubated for 10, 20 and 30 min, respectively, according to the method of DTNB-GSH assay kit from </w:t>
      </w:r>
      <w:proofErr w:type="spellStart"/>
      <w:r w:rsidRPr="001220A4">
        <w:rPr>
          <w:rFonts w:eastAsiaTheme="minorEastAsia"/>
          <w:lang w:eastAsia="zh-CN"/>
        </w:rPr>
        <w:t>Beyotime</w:t>
      </w:r>
      <w:proofErr w:type="spellEnd"/>
      <w:r w:rsidRPr="001220A4">
        <w:rPr>
          <w:rFonts w:eastAsiaTheme="minorEastAsia"/>
          <w:lang w:eastAsia="zh-CN"/>
        </w:rPr>
        <w:t>. Then DTNB was added and after 3 minutes of reaction, the absorbance of the mixed solution at 412 nm was measured by a microplate spectrophotometer. To further investigate the depletion of GSH, h</w:t>
      </w:r>
      <w:r w:rsidRPr="001220A4">
        <w:rPr>
          <w:rFonts w:eastAsiaTheme="minorEastAsia"/>
          <w:vertAlign w:val="superscript"/>
          <w:lang w:eastAsia="zh-CN"/>
        </w:rPr>
        <w:t>3</w:t>
      </w:r>
      <w:r w:rsidRPr="001220A4">
        <w:rPr>
          <w:rFonts w:eastAsiaTheme="minorEastAsia"/>
          <w:lang w:eastAsia="zh-CN"/>
        </w:rPr>
        <w:t xml:space="preserve">-FNCs (10 ppm) and GSH (300 </w:t>
      </w:r>
      <w:proofErr w:type="spellStart"/>
      <w:r w:rsidRPr="001220A4">
        <w:rPr>
          <w:rFonts w:eastAsiaTheme="minorEastAsia"/>
          <w:lang w:eastAsia="zh-CN"/>
        </w:rPr>
        <w:t>μM</w:t>
      </w:r>
      <w:proofErr w:type="spellEnd"/>
      <w:r w:rsidRPr="001220A4">
        <w:rPr>
          <w:rFonts w:eastAsiaTheme="minorEastAsia"/>
          <w:lang w:eastAsia="zh-CN"/>
        </w:rPr>
        <w:t>) were mixed in 1 mL of PBS and incubated for 5, 10 and 30 minutes respectively. We recorded the absorbance of the mixed solutions with a UV spectrophotometer based on the same DTNB assay described above.</w:t>
      </w:r>
    </w:p>
    <w:p w14:paraId="40BBF843" w14:textId="38BBFA6D" w:rsidR="00E84590" w:rsidRPr="001220A4" w:rsidRDefault="0014356D" w:rsidP="007C5C14">
      <w:pPr>
        <w:spacing w:beforeLines="50" w:before="156" w:afterLines="50" w:after="156"/>
        <w:rPr>
          <w:rFonts w:ascii="Times New Roman" w:hAnsi="Times New Roman" w:cs="Times New Roman"/>
          <w:b/>
          <w:bCs/>
          <w:sz w:val="24"/>
          <w:szCs w:val="24"/>
        </w:rPr>
      </w:pPr>
      <w:r>
        <w:rPr>
          <w:rFonts w:ascii="Times New Roman" w:hAnsi="Times New Roman" w:cs="Times New Roman" w:hint="eastAsia"/>
          <w:b/>
          <w:bCs/>
          <w:sz w:val="24"/>
          <w:szCs w:val="24"/>
        </w:rPr>
        <w:t>S</w:t>
      </w:r>
      <w:r w:rsidR="00E84590" w:rsidRPr="00A22AA6">
        <w:rPr>
          <w:rFonts w:ascii="Times New Roman" w:hAnsi="Times New Roman" w:cs="Times New Roman"/>
          <w:b/>
          <w:bCs/>
          <w:sz w:val="24"/>
          <w:szCs w:val="24"/>
        </w:rPr>
        <w:t>1.</w:t>
      </w:r>
      <w:r w:rsidR="00940170" w:rsidRPr="00A22AA6">
        <w:rPr>
          <w:rFonts w:ascii="Times New Roman" w:hAnsi="Times New Roman" w:cs="Times New Roman" w:hint="eastAsia"/>
          <w:b/>
          <w:bCs/>
          <w:sz w:val="24"/>
          <w:szCs w:val="24"/>
        </w:rPr>
        <w:t>4</w:t>
      </w:r>
      <w:r w:rsidR="00E84590" w:rsidRPr="00A22AA6">
        <w:rPr>
          <w:rFonts w:ascii="Times New Roman" w:hAnsi="Times New Roman" w:cs="Times New Roman"/>
          <w:b/>
          <w:bCs/>
          <w:sz w:val="24"/>
          <w:szCs w:val="24"/>
        </w:rPr>
        <w:t xml:space="preserve"> </w:t>
      </w:r>
      <w:r w:rsidR="00E84590" w:rsidRPr="001220A4">
        <w:rPr>
          <w:rFonts w:ascii="Times New Roman" w:hAnsi="Times New Roman" w:cs="Times New Roman"/>
          <w:b/>
          <w:bCs/>
          <w:sz w:val="24"/>
          <w:szCs w:val="24"/>
        </w:rPr>
        <w:t>DFT calculation details</w:t>
      </w:r>
    </w:p>
    <w:p w14:paraId="062FEA46" w14:textId="5EECA02E" w:rsidR="00E84590" w:rsidRPr="001220A4" w:rsidRDefault="00E84590" w:rsidP="007C5C14">
      <w:pPr>
        <w:spacing w:beforeLines="50" w:before="156" w:afterLines="50" w:after="156"/>
        <w:rPr>
          <w:rFonts w:ascii="Times New Roman" w:hAnsi="Times New Roman" w:cs="Times New Roman"/>
          <w:sz w:val="24"/>
          <w:szCs w:val="24"/>
        </w:rPr>
      </w:pPr>
      <w:r w:rsidRPr="001220A4">
        <w:rPr>
          <w:rFonts w:ascii="Times New Roman" w:hAnsi="Times New Roman" w:cs="Times New Roman"/>
          <w:sz w:val="24"/>
          <w:szCs w:val="24"/>
        </w:rPr>
        <w:t>DFT calculations in this study were performed by employing the Vienna ab initio simulation package (VASP)</w:t>
      </w:r>
      <w:r w:rsidR="0014356D">
        <w:rPr>
          <w:rFonts w:ascii="Times New Roman" w:hAnsi="Times New Roman" w:cs="Times New Roman" w:hint="eastAsia"/>
          <w:sz w:val="24"/>
          <w:szCs w:val="24"/>
        </w:rPr>
        <w:t xml:space="preserve"> </w:t>
      </w:r>
      <w:r w:rsidRPr="0014356D">
        <w:rPr>
          <w:rFonts w:ascii="Times New Roman" w:hAnsi="Times New Roman" w:cs="Times New Roman"/>
          <w:noProof/>
          <w:sz w:val="24"/>
          <w:szCs w:val="24"/>
        </w:rPr>
        <w:t>[</w:t>
      </w:r>
      <w:r w:rsidR="0014356D">
        <w:rPr>
          <w:rFonts w:ascii="Times New Roman" w:hAnsi="Times New Roman" w:cs="Times New Roman" w:hint="eastAsia"/>
          <w:noProof/>
          <w:sz w:val="24"/>
          <w:szCs w:val="24"/>
        </w:rPr>
        <w:t>S</w:t>
      </w:r>
      <w:r w:rsidRPr="0014356D">
        <w:rPr>
          <w:rFonts w:ascii="Times New Roman" w:hAnsi="Times New Roman" w:cs="Times New Roman"/>
          <w:noProof/>
          <w:sz w:val="24"/>
          <w:szCs w:val="24"/>
        </w:rPr>
        <w:t>3]</w:t>
      </w:r>
      <w:r w:rsidRPr="001220A4">
        <w:rPr>
          <w:rFonts w:ascii="Times New Roman" w:hAnsi="Times New Roman" w:cs="Times New Roman"/>
          <w:sz w:val="24"/>
          <w:szCs w:val="24"/>
        </w:rPr>
        <w:t xml:space="preserve"> to reveal the intrinsic catalytic mechanism of h</w:t>
      </w:r>
      <w:r w:rsidRPr="001220A4">
        <w:rPr>
          <w:rFonts w:ascii="Times New Roman" w:hAnsi="Times New Roman" w:cs="Times New Roman"/>
          <w:sz w:val="24"/>
          <w:szCs w:val="24"/>
          <w:vertAlign w:val="superscript"/>
        </w:rPr>
        <w:t>3</w:t>
      </w:r>
      <w:r w:rsidRPr="001220A4">
        <w:rPr>
          <w:rFonts w:ascii="Times New Roman" w:hAnsi="Times New Roman" w:cs="Times New Roman"/>
          <w:sz w:val="24"/>
          <w:szCs w:val="24"/>
        </w:rPr>
        <w:t>-FNC. To optimize and determine the free energy of all structures, the projected enhancement wave pseudopotential</w:t>
      </w:r>
      <w:r w:rsidR="0014356D">
        <w:rPr>
          <w:rFonts w:ascii="Times New Roman" w:hAnsi="Times New Roman" w:cs="Times New Roman" w:hint="eastAsia"/>
          <w:sz w:val="24"/>
          <w:szCs w:val="24"/>
        </w:rPr>
        <w:t xml:space="preserve"> </w:t>
      </w:r>
      <w:r w:rsidRPr="0014356D">
        <w:rPr>
          <w:rFonts w:ascii="Times New Roman" w:hAnsi="Times New Roman" w:cs="Times New Roman"/>
          <w:noProof/>
          <w:sz w:val="24"/>
          <w:szCs w:val="24"/>
        </w:rPr>
        <w:t>[</w:t>
      </w:r>
      <w:r w:rsidR="0014356D">
        <w:rPr>
          <w:rFonts w:ascii="Times New Roman" w:hAnsi="Times New Roman" w:cs="Times New Roman" w:hint="eastAsia"/>
          <w:noProof/>
          <w:sz w:val="24"/>
          <w:szCs w:val="24"/>
        </w:rPr>
        <w:t>S</w:t>
      </w:r>
      <w:r w:rsidRPr="0014356D">
        <w:rPr>
          <w:rFonts w:ascii="Times New Roman" w:hAnsi="Times New Roman" w:cs="Times New Roman"/>
          <w:noProof/>
          <w:sz w:val="24"/>
          <w:szCs w:val="24"/>
        </w:rPr>
        <w:t>4]</w:t>
      </w:r>
      <w:r w:rsidRPr="001220A4">
        <w:rPr>
          <w:rFonts w:ascii="Times New Roman" w:hAnsi="Times New Roman" w:cs="Times New Roman"/>
          <w:sz w:val="24"/>
          <w:szCs w:val="24"/>
        </w:rPr>
        <w:t xml:space="preserve"> and the generalized gradient approximation (GGA) of Perdew, Burke and </w:t>
      </w:r>
      <w:proofErr w:type="spellStart"/>
      <w:r w:rsidRPr="001220A4">
        <w:rPr>
          <w:rFonts w:ascii="Times New Roman" w:hAnsi="Times New Roman" w:cs="Times New Roman"/>
          <w:sz w:val="24"/>
          <w:szCs w:val="24"/>
        </w:rPr>
        <w:t>Enzzerhof</w:t>
      </w:r>
      <w:proofErr w:type="spellEnd"/>
      <w:r w:rsidRPr="001220A4">
        <w:rPr>
          <w:rFonts w:ascii="Times New Roman" w:hAnsi="Times New Roman" w:cs="Times New Roman"/>
          <w:sz w:val="24"/>
          <w:szCs w:val="24"/>
        </w:rPr>
        <w:t xml:space="preserve"> (PBE) exchange-correlation functional</w:t>
      </w:r>
      <w:r w:rsidR="0014356D">
        <w:rPr>
          <w:rFonts w:ascii="Times New Roman" w:hAnsi="Times New Roman" w:cs="Times New Roman" w:hint="eastAsia"/>
          <w:sz w:val="24"/>
          <w:szCs w:val="24"/>
        </w:rPr>
        <w:t xml:space="preserve"> </w:t>
      </w:r>
      <w:r w:rsidRPr="0014356D">
        <w:rPr>
          <w:rFonts w:ascii="Times New Roman" w:hAnsi="Times New Roman" w:cs="Times New Roman"/>
          <w:noProof/>
          <w:sz w:val="24"/>
          <w:szCs w:val="24"/>
        </w:rPr>
        <w:t>[</w:t>
      </w:r>
      <w:r w:rsidR="0014356D">
        <w:rPr>
          <w:rFonts w:ascii="Times New Roman" w:hAnsi="Times New Roman" w:cs="Times New Roman" w:hint="eastAsia"/>
          <w:noProof/>
          <w:sz w:val="24"/>
          <w:szCs w:val="24"/>
        </w:rPr>
        <w:t>S</w:t>
      </w:r>
      <w:r w:rsidRPr="0014356D">
        <w:rPr>
          <w:rFonts w:ascii="Times New Roman" w:hAnsi="Times New Roman" w:cs="Times New Roman"/>
          <w:noProof/>
          <w:sz w:val="24"/>
          <w:szCs w:val="24"/>
        </w:rPr>
        <w:t>5]</w:t>
      </w:r>
      <w:r w:rsidRPr="001220A4">
        <w:rPr>
          <w:rFonts w:ascii="Times New Roman" w:hAnsi="Times New Roman" w:cs="Times New Roman"/>
          <w:sz w:val="24"/>
          <w:szCs w:val="24"/>
        </w:rPr>
        <w:t xml:space="preserve"> are applied in the program. While the cutoff energy of the plane waves basis set was 500 eV, a </w:t>
      </w:r>
      <w:proofErr w:type="spellStart"/>
      <w:r w:rsidRPr="001220A4">
        <w:rPr>
          <w:rFonts w:ascii="Times New Roman" w:hAnsi="Times New Roman" w:cs="Times New Roman"/>
          <w:sz w:val="24"/>
          <w:szCs w:val="24"/>
        </w:rPr>
        <w:t>Monkhorst</w:t>
      </w:r>
      <w:proofErr w:type="spellEnd"/>
      <w:r w:rsidRPr="001220A4">
        <w:rPr>
          <w:rFonts w:ascii="Times New Roman" w:hAnsi="Times New Roman" w:cs="Times New Roman"/>
          <w:sz w:val="24"/>
          <w:szCs w:val="24"/>
        </w:rPr>
        <w:t>-Pack mesh of 2×2×1 was used in K-sampling in the adsorption energy calculation. For the process of geometry optimization, the electronic self-consistent iteration was set to 10</w:t>
      </w:r>
      <w:r w:rsidRPr="001220A4">
        <w:rPr>
          <w:rFonts w:ascii="Times New Roman" w:hAnsi="Times New Roman" w:cs="Times New Roman"/>
          <w:sz w:val="24"/>
          <w:szCs w:val="24"/>
          <w:vertAlign w:val="superscript"/>
        </w:rPr>
        <w:t>−5</w:t>
      </w:r>
      <w:r w:rsidRPr="001220A4">
        <w:rPr>
          <w:rFonts w:ascii="Times New Roman" w:hAnsi="Times New Roman" w:cs="Times New Roman"/>
          <w:sz w:val="24"/>
          <w:szCs w:val="24"/>
        </w:rPr>
        <w:t xml:space="preserve"> eV, and the locations of all atoms were totally relaxed until the force on each atom reduced below 0.05 eV Å</w:t>
      </w:r>
      <w:r w:rsidRPr="001220A4">
        <w:rPr>
          <w:rFonts w:ascii="Times New Roman" w:hAnsi="Times New Roman" w:cs="Times New Roman"/>
          <w:sz w:val="24"/>
          <w:szCs w:val="24"/>
          <w:vertAlign w:val="superscript"/>
        </w:rPr>
        <w:t>-1</w:t>
      </w:r>
      <w:r w:rsidRPr="001220A4">
        <w:rPr>
          <w:rFonts w:ascii="Times New Roman" w:hAnsi="Times New Roman" w:cs="Times New Roman"/>
          <w:sz w:val="24"/>
          <w:szCs w:val="24"/>
        </w:rPr>
        <w:t>. The distance of the vacuum layer was set as 15 Å along the z-direction to prevent periodic interactions.</w:t>
      </w:r>
    </w:p>
    <w:p w14:paraId="773B414A" w14:textId="1AD905CC" w:rsidR="00E84590" w:rsidRPr="001220A4" w:rsidRDefault="00E84590" w:rsidP="007C5C14">
      <w:pPr>
        <w:spacing w:beforeLines="50" w:before="156" w:afterLines="50" w:after="156"/>
        <w:rPr>
          <w:rFonts w:ascii="Times New Roman" w:hAnsi="Times New Roman" w:cs="Times New Roman"/>
          <w:sz w:val="24"/>
          <w:szCs w:val="24"/>
        </w:rPr>
      </w:pPr>
      <w:r w:rsidRPr="001220A4">
        <w:rPr>
          <w:rFonts w:ascii="Times New Roman" w:hAnsi="Times New Roman" w:cs="Times New Roman"/>
          <w:sz w:val="24"/>
          <w:szCs w:val="24"/>
        </w:rPr>
        <w:t>To comprehend the enhanced ORR catalytic behavior by electronic interaction of adjacent Fe–N</w:t>
      </w:r>
      <w:r w:rsidRPr="001220A4">
        <w:rPr>
          <w:rFonts w:ascii="Times New Roman" w:hAnsi="Times New Roman" w:cs="Times New Roman"/>
          <w:sz w:val="24"/>
          <w:szCs w:val="24"/>
          <w:vertAlign w:val="subscript"/>
        </w:rPr>
        <w:t>4</w:t>
      </w:r>
      <w:r w:rsidRPr="001220A4">
        <w:rPr>
          <w:rFonts w:ascii="Times New Roman" w:hAnsi="Times New Roman" w:cs="Times New Roman"/>
          <w:sz w:val="24"/>
          <w:szCs w:val="24"/>
        </w:rPr>
        <w:t xml:space="preserve"> moieties, the projected augmented wave (PAW) potentials</w:t>
      </w:r>
      <w:r w:rsidR="0014356D">
        <w:rPr>
          <w:rFonts w:ascii="Times New Roman" w:hAnsi="Times New Roman" w:cs="Times New Roman" w:hint="eastAsia"/>
          <w:sz w:val="24"/>
          <w:szCs w:val="24"/>
        </w:rPr>
        <w:t xml:space="preserve"> </w:t>
      </w:r>
      <w:r w:rsidR="0014356D" w:rsidRPr="0014356D">
        <w:rPr>
          <w:rFonts w:ascii="Times New Roman" w:hAnsi="Times New Roman" w:cs="Times New Roman"/>
          <w:noProof/>
          <w:sz w:val="24"/>
          <w:szCs w:val="24"/>
        </w:rPr>
        <w:t>[</w:t>
      </w:r>
      <w:r w:rsidR="0014356D">
        <w:rPr>
          <w:rFonts w:ascii="Times New Roman" w:hAnsi="Times New Roman" w:cs="Times New Roman" w:hint="eastAsia"/>
          <w:noProof/>
          <w:sz w:val="24"/>
          <w:szCs w:val="24"/>
        </w:rPr>
        <w:t>S</w:t>
      </w:r>
      <w:r w:rsidR="0014356D" w:rsidRPr="0014356D">
        <w:rPr>
          <w:rFonts w:ascii="Times New Roman" w:hAnsi="Times New Roman" w:cs="Times New Roman"/>
          <w:noProof/>
          <w:sz w:val="24"/>
          <w:szCs w:val="24"/>
        </w:rPr>
        <w:t>4]</w:t>
      </w:r>
      <w:r w:rsidRPr="001220A4">
        <w:rPr>
          <w:rFonts w:ascii="Times New Roman" w:hAnsi="Times New Roman" w:cs="Times New Roman"/>
          <w:sz w:val="24"/>
          <w:szCs w:val="24"/>
        </w:rPr>
        <w:t xml:space="preserve"> were chosen to describe the ionic cores with a kinetic energy cutoff of 520 eV. The Gaussian </w:t>
      </w:r>
      <w:r w:rsidRPr="001220A4">
        <w:rPr>
          <w:rFonts w:ascii="Times New Roman" w:hAnsi="Times New Roman" w:cs="Times New Roman"/>
          <w:sz w:val="24"/>
          <w:szCs w:val="24"/>
        </w:rPr>
        <w:lastRenderedPageBreak/>
        <w:t>smearing method and a width of 0.2 eV were employed to allow partial occupancies of the Kohn−Sham orbitals. The max force of 0.02 eV Å</w:t>
      </w:r>
      <w:r w:rsidRPr="001220A4">
        <w:rPr>
          <w:rFonts w:ascii="Times New Roman" w:hAnsi="Times New Roman" w:cs="Times New Roman"/>
          <w:sz w:val="24"/>
          <w:szCs w:val="24"/>
          <w:vertAlign w:val="superscript"/>
        </w:rPr>
        <w:t>−1</w:t>
      </w:r>
      <w:r w:rsidRPr="001220A4">
        <w:rPr>
          <w:rFonts w:ascii="Times New Roman" w:hAnsi="Times New Roman" w:cs="Times New Roman"/>
          <w:sz w:val="24"/>
          <w:szCs w:val="24"/>
        </w:rPr>
        <w:t xml:space="preserve"> was set as the convergence standard for geometry optimization. The vacuum distance was set to 18 Å for spurious interaction exclusion. The weak interaction was described by DFT+D3 method with empirical correction in Grimme’s scheme</w:t>
      </w:r>
      <w:r w:rsidR="0014356D">
        <w:rPr>
          <w:rFonts w:ascii="Times New Roman" w:hAnsi="Times New Roman" w:cs="Times New Roman" w:hint="eastAsia"/>
          <w:sz w:val="24"/>
          <w:szCs w:val="24"/>
        </w:rPr>
        <w:t xml:space="preserve"> </w:t>
      </w:r>
      <w:r w:rsidR="0014356D" w:rsidRPr="0014356D">
        <w:rPr>
          <w:rFonts w:ascii="Times New Roman" w:hAnsi="Times New Roman" w:cs="Times New Roman"/>
          <w:noProof/>
          <w:sz w:val="24"/>
          <w:szCs w:val="24"/>
        </w:rPr>
        <w:t>[</w:t>
      </w:r>
      <w:r w:rsidR="0014356D">
        <w:rPr>
          <w:rFonts w:ascii="Times New Roman" w:hAnsi="Times New Roman" w:cs="Times New Roman" w:hint="eastAsia"/>
          <w:noProof/>
          <w:sz w:val="24"/>
          <w:szCs w:val="24"/>
        </w:rPr>
        <w:t>S6</w:t>
      </w:r>
      <w:r w:rsidR="0014356D" w:rsidRPr="0014356D">
        <w:rPr>
          <w:rFonts w:ascii="Times New Roman" w:hAnsi="Times New Roman" w:cs="Times New Roman"/>
          <w:noProof/>
          <w:sz w:val="24"/>
          <w:szCs w:val="24"/>
        </w:rPr>
        <w:t>]</w:t>
      </w:r>
      <w:r w:rsidR="0014356D">
        <w:rPr>
          <w:rFonts w:ascii="Times New Roman" w:hAnsi="Times New Roman" w:cs="Times New Roman" w:hint="eastAsia"/>
          <w:noProof/>
          <w:sz w:val="24"/>
          <w:szCs w:val="24"/>
        </w:rPr>
        <w:t>.</w:t>
      </w:r>
    </w:p>
    <w:p w14:paraId="3744A720" w14:textId="77777777" w:rsidR="00E84590" w:rsidRPr="001220A4" w:rsidRDefault="00E84590" w:rsidP="007C5C14">
      <w:pPr>
        <w:spacing w:beforeLines="50" w:before="156" w:afterLines="50" w:after="156"/>
        <w:rPr>
          <w:rFonts w:ascii="Times New Roman" w:hAnsi="Times New Roman" w:cs="Times New Roman"/>
          <w:sz w:val="24"/>
          <w:szCs w:val="24"/>
        </w:rPr>
      </w:pPr>
      <w:r w:rsidRPr="001220A4">
        <w:rPr>
          <w:rFonts w:ascii="Times New Roman" w:hAnsi="Times New Roman" w:cs="Times New Roman"/>
          <w:sz w:val="24"/>
          <w:szCs w:val="24"/>
        </w:rPr>
        <w:t>Conventionally, the reaction pathway by which h</w:t>
      </w:r>
      <w:r w:rsidRPr="001220A4">
        <w:rPr>
          <w:rFonts w:ascii="Times New Roman" w:hAnsi="Times New Roman" w:cs="Times New Roman"/>
          <w:sz w:val="24"/>
          <w:szCs w:val="24"/>
          <w:vertAlign w:val="superscript"/>
        </w:rPr>
        <w:t>3</w:t>
      </w:r>
      <w:r w:rsidRPr="001220A4">
        <w:rPr>
          <w:rFonts w:ascii="Times New Roman" w:hAnsi="Times New Roman" w:cs="Times New Roman"/>
          <w:sz w:val="24"/>
          <w:szCs w:val="24"/>
        </w:rPr>
        <w:t>-FNCs catalyze ROS production was considered as the following elementary steps:</w:t>
      </w:r>
    </w:p>
    <w:p w14:paraId="5FCC3830" w14:textId="77777777" w:rsidR="00E84590" w:rsidRPr="001220A4" w:rsidRDefault="00E84590" w:rsidP="007C5C14">
      <w:pPr>
        <w:spacing w:beforeLines="50" w:before="156" w:afterLines="50" w:after="156"/>
        <w:jc w:val="center"/>
        <w:rPr>
          <w:rFonts w:ascii="Times New Roman" w:hAnsi="Times New Roman" w:cs="Times New Roman"/>
          <w:sz w:val="24"/>
          <w:szCs w:val="24"/>
        </w:rPr>
      </w:pPr>
      <w:r w:rsidRPr="001220A4">
        <w:rPr>
          <w:rFonts w:ascii="Times New Roman" w:hAnsi="Times New Roman" w:cs="Times New Roman"/>
        </w:rPr>
        <w:object w:dxaOrig="5576" w:dyaOrig="2218" w14:anchorId="4F0C1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5pt;height:91.5pt" o:ole="">
            <v:imagedata r:id="rId9" o:title=""/>
          </v:shape>
          <o:OLEObject Type="Embed" ProgID="ChemDraw.Document.6.0" ShapeID="_x0000_i1025" DrawAspect="Content" ObjectID="_1786777126" r:id="rId10"/>
        </w:object>
      </w:r>
    </w:p>
    <w:p w14:paraId="389460CE" w14:textId="77777777" w:rsidR="00E84590" w:rsidRPr="001220A4" w:rsidRDefault="00E84590" w:rsidP="007C5C14">
      <w:pPr>
        <w:spacing w:beforeLines="50" w:before="156" w:afterLines="50" w:after="156"/>
        <w:rPr>
          <w:rFonts w:ascii="Times New Roman" w:hAnsi="Times New Roman" w:cs="Times New Roman"/>
        </w:rPr>
      </w:pPr>
      <w:r w:rsidRPr="001220A4">
        <w:rPr>
          <w:rFonts w:ascii="Times New Roman" w:hAnsi="Times New Roman" w:cs="Times New Roman"/>
          <w:sz w:val="24"/>
          <w:szCs w:val="24"/>
        </w:rPr>
        <w:t>The asterisk (*) is the active site of the catalyst.</w:t>
      </w:r>
      <w:r w:rsidRPr="001220A4">
        <w:rPr>
          <w:rFonts w:ascii="Times New Roman" w:eastAsiaTheme="majorHAnsi" w:hAnsi="Times New Roman" w:cs="Times New Roman"/>
          <w:sz w:val="24"/>
          <w:szCs w:val="24"/>
        </w:rPr>
        <w:t xml:space="preserve"> The free energy change (Δ</w:t>
      </w:r>
      <w:r w:rsidRPr="001220A4">
        <w:rPr>
          <w:rFonts w:ascii="Times New Roman" w:eastAsiaTheme="majorHAnsi" w:hAnsi="Times New Roman" w:cs="Times New Roman"/>
          <w:i/>
          <w:iCs/>
          <w:sz w:val="24"/>
          <w:szCs w:val="24"/>
        </w:rPr>
        <w:t>G</w:t>
      </w:r>
      <w:r w:rsidRPr="001220A4">
        <w:rPr>
          <w:rFonts w:ascii="Times New Roman" w:eastAsiaTheme="majorHAnsi" w:hAnsi="Times New Roman" w:cs="Times New Roman"/>
          <w:sz w:val="24"/>
          <w:szCs w:val="24"/>
        </w:rPr>
        <w:t>) calculations of each elementary reaction were computed by the following equation (5):</w:t>
      </w:r>
    </w:p>
    <w:p w14:paraId="2F5290BC" w14:textId="77777777" w:rsidR="00E84590" w:rsidRPr="001220A4" w:rsidRDefault="00E84590" w:rsidP="007C5C14">
      <w:pPr>
        <w:spacing w:beforeLines="50" w:before="156" w:afterLines="50" w:after="156"/>
        <w:ind w:firstLineChars="1350" w:firstLine="3240"/>
        <w:rPr>
          <w:rFonts w:ascii="Times New Roman" w:eastAsiaTheme="majorHAnsi" w:hAnsi="Times New Roman" w:cs="Times New Roman"/>
          <w:sz w:val="24"/>
          <w:szCs w:val="24"/>
        </w:rPr>
      </w:pPr>
      <w:r w:rsidRPr="001220A4">
        <w:rPr>
          <w:rFonts w:ascii="Times New Roman" w:eastAsiaTheme="majorHAnsi" w:hAnsi="Times New Roman" w:cs="Times New Roman"/>
          <w:sz w:val="24"/>
          <w:szCs w:val="24"/>
        </w:rPr>
        <w:t>Δ</w:t>
      </w:r>
      <w:r w:rsidRPr="001220A4">
        <w:rPr>
          <w:rFonts w:ascii="Times New Roman" w:eastAsiaTheme="majorHAnsi" w:hAnsi="Times New Roman" w:cs="Times New Roman"/>
          <w:i/>
          <w:iCs/>
          <w:sz w:val="24"/>
          <w:szCs w:val="24"/>
        </w:rPr>
        <w:t>G</w:t>
      </w:r>
      <w:r w:rsidRPr="001220A4">
        <w:rPr>
          <w:rFonts w:ascii="Times New Roman" w:eastAsiaTheme="majorHAnsi" w:hAnsi="Times New Roman" w:cs="Times New Roman"/>
          <w:sz w:val="24"/>
          <w:szCs w:val="24"/>
        </w:rPr>
        <w:t xml:space="preserve"> = Δ</w:t>
      </w:r>
      <w:r w:rsidRPr="001220A4">
        <w:rPr>
          <w:rFonts w:ascii="Times New Roman" w:eastAsiaTheme="majorHAnsi" w:hAnsi="Times New Roman" w:cs="Times New Roman"/>
          <w:i/>
          <w:iCs/>
          <w:sz w:val="24"/>
          <w:szCs w:val="24"/>
        </w:rPr>
        <w:t>E</w:t>
      </w:r>
      <w:r w:rsidRPr="001220A4">
        <w:rPr>
          <w:rFonts w:ascii="Times New Roman" w:eastAsiaTheme="majorHAnsi" w:hAnsi="Times New Roman" w:cs="Times New Roman"/>
          <w:sz w:val="24"/>
          <w:szCs w:val="24"/>
        </w:rPr>
        <w:t xml:space="preserve"> </w:t>
      </w:r>
      <w:r w:rsidRPr="001220A4">
        <w:rPr>
          <w:rFonts w:ascii="Times New Roman" w:hAnsi="Times New Roman" w:cs="Times New Roman"/>
          <w:bCs/>
          <w:iCs/>
          <w:sz w:val="24"/>
          <w:szCs w:val="24"/>
        </w:rPr>
        <w:t>+</w:t>
      </w:r>
      <w:r w:rsidRPr="001220A4">
        <w:rPr>
          <w:rFonts w:ascii="Times New Roman" w:eastAsiaTheme="majorHAnsi" w:hAnsi="Times New Roman" w:cs="Times New Roman"/>
          <w:sz w:val="24"/>
          <w:szCs w:val="24"/>
        </w:rPr>
        <w:t xml:space="preserve"> ∆</w:t>
      </w:r>
      <w:r w:rsidRPr="001220A4">
        <w:rPr>
          <w:rFonts w:ascii="Times New Roman" w:hAnsi="Times New Roman" w:cs="Times New Roman"/>
          <w:bCs/>
          <w:i/>
          <w:sz w:val="24"/>
          <w:szCs w:val="24"/>
        </w:rPr>
        <w:t>ZPE</w:t>
      </w:r>
      <w:r w:rsidRPr="001220A4">
        <w:rPr>
          <w:rFonts w:ascii="Times New Roman" w:hAnsi="Times New Roman" w:cs="Times New Roman"/>
          <w:bCs/>
          <w:iCs/>
          <w:sz w:val="24"/>
          <w:szCs w:val="24"/>
        </w:rPr>
        <w:t xml:space="preserve"> - </w:t>
      </w:r>
      <w:r w:rsidRPr="001220A4">
        <w:rPr>
          <w:rFonts w:ascii="Times New Roman" w:hAnsi="Times New Roman" w:cs="Times New Roman"/>
          <w:bCs/>
          <w:i/>
          <w:sz w:val="24"/>
          <w:szCs w:val="24"/>
        </w:rPr>
        <w:t>T</w:t>
      </w:r>
      <w:r w:rsidRPr="001220A4">
        <w:rPr>
          <w:rFonts w:ascii="Times New Roman" w:eastAsiaTheme="majorHAnsi" w:hAnsi="Times New Roman" w:cs="Times New Roman"/>
          <w:sz w:val="24"/>
          <w:szCs w:val="24"/>
        </w:rPr>
        <w:t>∆</w:t>
      </w:r>
      <w:r w:rsidRPr="001220A4">
        <w:rPr>
          <w:rFonts w:ascii="Times New Roman" w:hAnsi="Times New Roman" w:cs="Times New Roman"/>
          <w:bCs/>
          <w:i/>
          <w:sz w:val="24"/>
          <w:szCs w:val="24"/>
        </w:rPr>
        <w:t xml:space="preserve">S     </w:t>
      </w:r>
      <w:proofErr w:type="gramStart"/>
      <w:r w:rsidRPr="001220A4">
        <w:rPr>
          <w:rFonts w:ascii="Times New Roman" w:hAnsi="Times New Roman" w:cs="Times New Roman"/>
          <w:bCs/>
          <w:i/>
          <w:sz w:val="24"/>
          <w:szCs w:val="24"/>
        </w:rPr>
        <w:t xml:space="preserve">   </w:t>
      </w:r>
      <w:r w:rsidRPr="001220A4">
        <w:rPr>
          <w:rFonts w:ascii="Times New Roman" w:eastAsiaTheme="majorHAnsi" w:hAnsi="Times New Roman" w:cs="Times New Roman"/>
          <w:sz w:val="24"/>
          <w:szCs w:val="24"/>
        </w:rPr>
        <w:t>(</w:t>
      </w:r>
      <w:proofErr w:type="gramEnd"/>
      <w:r w:rsidRPr="001220A4">
        <w:rPr>
          <w:rFonts w:ascii="Times New Roman" w:hAnsi="Times New Roman" w:cs="Times New Roman"/>
          <w:sz w:val="24"/>
          <w:szCs w:val="24"/>
        </w:rPr>
        <w:t>5</w:t>
      </w:r>
      <w:r w:rsidRPr="001220A4">
        <w:rPr>
          <w:rFonts w:ascii="Times New Roman" w:eastAsiaTheme="majorHAnsi" w:hAnsi="Times New Roman" w:cs="Times New Roman"/>
          <w:sz w:val="24"/>
          <w:szCs w:val="24"/>
        </w:rPr>
        <w:t>)</w:t>
      </w:r>
    </w:p>
    <w:p w14:paraId="0D87443B" w14:textId="77777777" w:rsidR="00E84590" w:rsidRDefault="00E84590" w:rsidP="007C5C14">
      <w:pPr>
        <w:spacing w:beforeLines="50" w:before="156" w:afterLines="50" w:after="156"/>
        <w:rPr>
          <w:rFonts w:ascii="Times New Roman" w:eastAsiaTheme="majorHAnsi" w:hAnsi="Times New Roman" w:cs="Times New Roman"/>
          <w:sz w:val="24"/>
          <w:szCs w:val="24"/>
        </w:rPr>
      </w:pPr>
      <w:r w:rsidRPr="001220A4">
        <w:rPr>
          <w:rFonts w:ascii="Times New Roman" w:eastAsiaTheme="majorHAnsi" w:hAnsi="Times New Roman" w:cs="Times New Roman"/>
          <w:sz w:val="24"/>
          <w:szCs w:val="24"/>
        </w:rPr>
        <w:t>Where Δ</w:t>
      </w:r>
      <w:r w:rsidRPr="001220A4">
        <w:rPr>
          <w:rFonts w:ascii="Times New Roman" w:eastAsiaTheme="majorHAnsi" w:hAnsi="Times New Roman" w:cs="Times New Roman"/>
          <w:i/>
          <w:iCs/>
          <w:sz w:val="24"/>
          <w:szCs w:val="24"/>
        </w:rPr>
        <w:t>E</w:t>
      </w:r>
      <w:r w:rsidRPr="001220A4">
        <w:rPr>
          <w:rFonts w:ascii="Times New Roman" w:eastAsiaTheme="majorHAnsi" w:hAnsi="Times New Roman" w:cs="Times New Roman"/>
          <w:sz w:val="24"/>
          <w:szCs w:val="24"/>
        </w:rPr>
        <w:t>, ∆</w:t>
      </w:r>
      <w:r w:rsidRPr="001220A4">
        <w:rPr>
          <w:rFonts w:ascii="Times New Roman" w:eastAsiaTheme="majorHAnsi" w:hAnsi="Times New Roman" w:cs="Times New Roman"/>
          <w:i/>
          <w:iCs/>
          <w:sz w:val="24"/>
          <w:szCs w:val="24"/>
        </w:rPr>
        <w:t>ZPE</w:t>
      </w:r>
      <w:r w:rsidRPr="001220A4">
        <w:rPr>
          <w:rFonts w:ascii="Times New Roman" w:eastAsiaTheme="majorHAnsi" w:hAnsi="Times New Roman" w:cs="Times New Roman"/>
          <w:sz w:val="24"/>
          <w:szCs w:val="24"/>
        </w:rPr>
        <w:t>, T, and ∆</w:t>
      </w:r>
      <w:r w:rsidRPr="001220A4">
        <w:rPr>
          <w:rFonts w:ascii="Times New Roman" w:eastAsiaTheme="majorHAnsi" w:hAnsi="Times New Roman" w:cs="Times New Roman"/>
          <w:i/>
          <w:sz w:val="24"/>
          <w:szCs w:val="24"/>
        </w:rPr>
        <w:t>S</w:t>
      </w:r>
      <w:r w:rsidRPr="001220A4">
        <w:rPr>
          <w:rFonts w:ascii="Times New Roman" w:eastAsiaTheme="majorHAnsi" w:hAnsi="Times New Roman" w:cs="Times New Roman"/>
          <w:sz w:val="24"/>
          <w:szCs w:val="24"/>
        </w:rPr>
        <w:t xml:space="preserve"> are the reaction energy difference, zero-point energy change, temperature, and entropy change, respectively.</w:t>
      </w:r>
    </w:p>
    <w:p w14:paraId="1A753F33" w14:textId="093431DE" w:rsidR="00940170" w:rsidRPr="00940170" w:rsidRDefault="0014356D" w:rsidP="007C5C14">
      <w:pPr>
        <w:widowControl/>
        <w:autoSpaceDE w:val="0"/>
        <w:autoSpaceDN w:val="0"/>
        <w:adjustRightInd w:val="0"/>
        <w:spacing w:beforeLines="50" w:before="156" w:afterLines="50" w:after="156"/>
        <w:jc w:val="left"/>
        <w:rPr>
          <w:rFonts w:ascii="Times New Roman" w:eastAsia="宋体" w:hAnsi="Times New Roman" w:cs="Times New Roman"/>
          <w:b/>
          <w:bCs/>
          <w:kern w:val="0"/>
          <w:sz w:val="24"/>
          <w:szCs w:val="24"/>
          <w:lang w:val="de-DE" w:eastAsia="ja-JP"/>
          <w14:ligatures w14:val="none"/>
        </w:rPr>
      </w:pPr>
      <w:r>
        <w:rPr>
          <w:rFonts w:ascii="Times New Roman" w:eastAsia="宋体" w:hAnsi="Times New Roman" w:cs="Times New Roman" w:hint="eastAsia"/>
          <w:b/>
          <w:bCs/>
          <w:kern w:val="0"/>
          <w:sz w:val="24"/>
          <w:szCs w:val="24"/>
          <w:lang w:val="de-DE"/>
          <w14:ligatures w14:val="none"/>
        </w:rPr>
        <w:t>S</w:t>
      </w:r>
      <w:r w:rsidR="00940170">
        <w:rPr>
          <w:rFonts w:ascii="Times New Roman" w:eastAsia="宋体" w:hAnsi="Times New Roman" w:cs="Times New Roman" w:hint="eastAsia"/>
          <w:b/>
          <w:bCs/>
          <w:kern w:val="0"/>
          <w:sz w:val="24"/>
          <w:szCs w:val="24"/>
          <w:lang w:val="de-DE"/>
          <w14:ligatures w14:val="none"/>
        </w:rPr>
        <w:t xml:space="preserve">1.5 </w:t>
      </w:r>
      <w:r w:rsidR="00940170" w:rsidRPr="00940170">
        <w:rPr>
          <w:rFonts w:ascii="Times New Roman" w:eastAsia="宋体" w:hAnsi="Times New Roman" w:cs="Times New Roman" w:hint="eastAsia"/>
          <w:b/>
          <w:bCs/>
          <w:kern w:val="0"/>
          <w:sz w:val="24"/>
          <w:szCs w:val="24"/>
          <w:lang w:val="de-DE"/>
          <w14:ligatures w14:val="none"/>
        </w:rPr>
        <w:t>Bacteria</w:t>
      </w:r>
      <w:r w:rsidR="00940170" w:rsidRPr="00940170">
        <w:rPr>
          <w:rFonts w:ascii="Times New Roman" w:eastAsia="宋体" w:hAnsi="Times New Roman" w:cs="Times New Roman"/>
          <w:b/>
          <w:bCs/>
          <w:kern w:val="0"/>
          <w:sz w:val="24"/>
          <w:szCs w:val="24"/>
          <w:lang w:val="de-DE" w:eastAsia="ja-JP"/>
          <w14:ligatures w14:val="none"/>
        </w:rPr>
        <w:t xml:space="preserve"> </w:t>
      </w:r>
      <w:r>
        <w:rPr>
          <w:rFonts w:ascii="Times New Roman" w:eastAsia="宋体" w:hAnsi="Times New Roman" w:cs="Times New Roman" w:hint="eastAsia"/>
          <w:b/>
          <w:bCs/>
          <w:kern w:val="0"/>
          <w:sz w:val="24"/>
          <w:szCs w:val="24"/>
          <w:lang w:val="de-DE"/>
          <w14:ligatures w14:val="none"/>
        </w:rPr>
        <w:t>c</w:t>
      </w:r>
      <w:r w:rsidR="00940170" w:rsidRPr="00940170">
        <w:rPr>
          <w:rFonts w:ascii="Times New Roman" w:eastAsia="宋体" w:hAnsi="Times New Roman" w:cs="Times New Roman"/>
          <w:b/>
          <w:bCs/>
          <w:kern w:val="0"/>
          <w:sz w:val="24"/>
          <w:szCs w:val="24"/>
          <w:lang w:val="de-DE" w:eastAsia="ja-JP"/>
          <w14:ligatures w14:val="none"/>
        </w:rPr>
        <w:t>ulture</w:t>
      </w:r>
    </w:p>
    <w:p w14:paraId="1F0640A0" w14:textId="77777777" w:rsidR="00940170" w:rsidRPr="00940170" w:rsidRDefault="00940170" w:rsidP="007C5C14">
      <w:pPr>
        <w:widowControl/>
        <w:spacing w:beforeLines="50" w:before="156" w:afterLines="50" w:after="156"/>
        <w:rPr>
          <w:rFonts w:ascii="Times New Roman" w:eastAsia="MS Mincho" w:hAnsi="Times New Roman" w:cs="Times New Roman"/>
          <w:kern w:val="0"/>
          <w:sz w:val="24"/>
          <w:szCs w:val="24"/>
          <w:lang w:val="de-DE" w:eastAsia="ja-JP"/>
          <w14:ligatures w14:val="none"/>
        </w:rPr>
      </w:pPr>
      <w:r w:rsidRPr="00940170">
        <w:rPr>
          <w:rFonts w:ascii="Times New Roman" w:eastAsia="等线" w:hAnsi="Times New Roman" w:cs="Times New Roman"/>
          <w:i/>
          <w:iCs/>
          <w:kern w:val="0"/>
          <w:sz w:val="24"/>
          <w:szCs w:val="24"/>
        </w:rPr>
        <w:t>Staphylococcus aureus</w:t>
      </w:r>
      <w:r w:rsidRPr="00940170">
        <w:rPr>
          <w:rFonts w:ascii="Times New Roman" w:eastAsia="等线" w:hAnsi="Times New Roman" w:cs="Times New Roman"/>
          <w:kern w:val="0"/>
          <w:sz w:val="24"/>
          <w:szCs w:val="24"/>
        </w:rPr>
        <w:t xml:space="preserve"> (</w:t>
      </w:r>
      <w:bookmarkStart w:id="2" w:name="_Hlk146113330"/>
      <w:r w:rsidRPr="00940170">
        <w:rPr>
          <w:rFonts w:ascii="Times New Roman" w:eastAsia="等线" w:hAnsi="Times New Roman" w:cs="Times New Roman"/>
          <w:i/>
          <w:iCs/>
          <w:kern w:val="0"/>
          <w:sz w:val="24"/>
          <w:szCs w:val="24"/>
        </w:rPr>
        <w:t>S. aureus</w:t>
      </w:r>
      <w:bookmarkEnd w:id="2"/>
      <w:r w:rsidRPr="00940170">
        <w:rPr>
          <w:rFonts w:ascii="Times New Roman" w:eastAsia="等线" w:hAnsi="Times New Roman" w:cs="Times New Roman"/>
          <w:kern w:val="0"/>
          <w:sz w:val="24"/>
          <w:szCs w:val="24"/>
        </w:rPr>
        <w:t xml:space="preserve">) and </w:t>
      </w:r>
      <w:r w:rsidRPr="00940170">
        <w:rPr>
          <w:rFonts w:ascii="Times New Roman" w:eastAsia="等线" w:hAnsi="Times New Roman" w:cs="Times New Roman"/>
          <w:i/>
          <w:iCs/>
          <w:kern w:val="0"/>
          <w:sz w:val="24"/>
          <w:szCs w:val="24"/>
        </w:rPr>
        <w:t>Pseudomonas aeruginosa</w:t>
      </w:r>
      <w:r w:rsidRPr="00940170">
        <w:rPr>
          <w:rFonts w:ascii="Times New Roman" w:eastAsia="等线" w:hAnsi="Times New Roman" w:cs="Times New Roman"/>
          <w:kern w:val="0"/>
          <w:sz w:val="24"/>
          <w:szCs w:val="24"/>
        </w:rPr>
        <w:t xml:space="preserve"> (</w:t>
      </w:r>
      <w:bookmarkStart w:id="3" w:name="_Hlk146113337"/>
      <w:r w:rsidRPr="00940170">
        <w:rPr>
          <w:rFonts w:ascii="Times New Roman" w:eastAsia="等线" w:hAnsi="Times New Roman" w:cs="Times New Roman"/>
          <w:i/>
          <w:iCs/>
          <w:kern w:val="0"/>
          <w:sz w:val="24"/>
          <w:szCs w:val="24"/>
        </w:rPr>
        <w:t>P. aeruginosa</w:t>
      </w:r>
      <w:bookmarkEnd w:id="3"/>
      <w:r w:rsidRPr="00940170">
        <w:rPr>
          <w:rFonts w:ascii="Times New Roman" w:eastAsia="等线" w:hAnsi="Times New Roman" w:cs="Times New Roman"/>
          <w:kern w:val="0"/>
          <w:sz w:val="24"/>
          <w:szCs w:val="24"/>
        </w:rPr>
        <w:t xml:space="preserve">) </w:t>
      </w:r>
      <w:proofErr w:type="spellStart"/>
      <w:r w:rsidRPr="00940170">
        <w:rPr>
          <w:rFonts w:ascii="Times New Roman" w:eastAsia="等线" w:hAnsi="Times New Roman" w:cs="Times New Roman"/>
          <w:kern w:val="0"/>
          <w:sz w:val="24"/>
          <w:szCs w:val="24"/>
        </w:rPr>
        <w:t>wer</w:t>
      </w:r>
      <w:proofErr w:type="spellEnd"/>
      <w:r w:rsidRPr="00940170">
        <w:rPr>
          <w:rFonts w:ascii="Times New Roman" w:eastAsia="MS Mincho" w:hAnsi="Times New Roman" w:cs="Times New Roman"/>
          <w:kern w:val="0"/>
          <w:sz w:val="24"/>
          <w:szCs w:val="24"/>
          <w:lang w:val="de-DE" w:eastAsia="ja-JP"/>
          <w14:ligatures w14:val="none"/>
        </w:rPr>
        <w:t>e chosen as representatives of Gram-positive and negative bacteria, respectively. These bacteria are the main flora causing human diseases. The bacteria were cultured in LB broth at 37 °C (240 rpm shaking) and passaged every day.</w:t>
      </w:r>
    </w:p>
    <w:p w14:paraId="5BA1C60F" w14:textId="42721471" w:rsidR="00940170" w:rsidRPr="00940170" w:rsidRDefault="0014356D" w:rsidP="007C5C14">
      <w:pPr>
        <w:widowControl/>
        <w:autoSpaceDE w:val="0"/>
        <w:autoSpaceDN w:val="0"/>
        <w:adjustRightInd w:val="0"/>
        <w:spacing w:beforeLines="50" w:before="156" w:afterLines="50" w:after="156"/>
        <w:jc w:val="left"/>
        <w:rPr>
          <w:rFonts w:ascii="Times New Roman" w:eastAsia="宋体" w:hAnsi="Times New Roman" w:cs="Times New Roman"/>
          <w:b/>
          <w:bCs/>
          <w:sz w:val="24"/>
          <w:szCs w:val="24"/>
          <w:lang w:eastAsia="ja-JP"/>
        </w:rPr>
      </w:pPr>
      <w:r>
        <w:rPr>
          <w:rFonts w:ascii="Times New Roman" w:hAnsi="Times New Roman" w:cs="Times New Roman" w:hint="eastAsia"/>
          <w:b/>
          <w:bCs/>
          <w:sz w:val="24"/>
          <w:szCs w:val="24"/>
        </w:rPr>
        <w:t>S</w:t>
      </w:r>
      <w:r w:rsidR="00B92CDB">
        <w:rPr>
          <w:rFonts w:ascii="Times New Roman" w:hAnsi="Times New Roman" w:cs="Times New Roman" w:hint="eastAsia"/>
          <w:b/>
          <w:bCs/>
          <w:sz w:val="24"/>
          <w:szCs w:val="24"/>
        </w:rPr>
        <w:t xml:space="preserve">1.6 </w:t>
      </w:r>
      <w:r w:rsidR="00940170" w:rsidRPr="00940170">
        <w:rPr>
          <w:rFonts w:ascii="Times New Roman" w:hAnsi="Times New Roman" w:cs="Times New Roman"/>
          <w:b/>
          <w:bCs/>
          <w:sz w:val="24"/>
          <w:szCs w:val="24"/>
        </w:rPr>
        <w:t xml:space="preserve">In </w:t>
      </w:r>
      <w:r w:rsidRPr="00940170">
        <w:rPr>
          <w:rFonts w:ascii="Times New Roman" w:hAnsi="Times New Roman" w:cs="Times New Roman"/>
          <w:b/>
          <w:bCs/>
          <w:sz w:val="24"/>
          <w:szCs w:val="24"/>
        </w:rPr>
        <w:t>v</w:t>
      </w:r>
      <w:r w:rsidR="00940170" w:rsidRPr="00940170">
        <w:rPr>
          <w:rFonts w:ascii="Times New Roman" w:hAnsi="Times New Roman" w:cs="Times New Roman"/>
          <w:b/>
          <w:bCs/>
          <w:sz w:val="24"/>
          <w:szCs w:val="24"/>
        </w:rPr>
        <w:t xml:space="preserve">itro </w:t>
      </w:r>
      <w:r w:rsidRPr="00940170">
        <w:rPr>
          <w:rFonts w:ascii="Times New Roman" w:hAnsi="Times New Roman" w:cs="Times New Roman"/>
          <w:b/>
          <w:bCs/>
          <w:sz w:val="24"/>
          <w:szCs w:val="24"/>
        </w:rPr>
        <w:t>a</w:t>
      </w:r>
      <w:r w:rsidR="00940170" w:rsidRPr="00940170">
        <w:rPr>
          <w:rFonts w:ascii="Times New Roman" w:hAnsi="Times New Roman" w:cs="Times New Roman"/>
          <w:b/>
          <w:bCs/>
          <w:sz w:val="24"/>
          <w:szCs w:val="24"/>
        </w:rPr>
        <w:t xml:space="preserve">ntibacterial </w:t>
      </w:r>
      <w:r w:rsidRPr="00940170">
        <w:rPr>
          <w:rFonts w:ascii="Times New Roman" w:hAnsi="Times New Roman" w:cs="Times New Roman"/>
          <w:b/>
          <w:bCs/>
          <w:sz w:val="24"/>
          <w:szCs w:val="24"/>
        </w:rPr>
        <w:t>a</w:t>
      </w:r>
      <w:r w:rsidR="00940170" w:rsidRPr="00940170">
        <w:rPr>
          <w:rFonts w:ascii="Times New Roman" w:hAnsi="Times New Roman" w:cs="Times New Roman"/>
          <w:b/>
          <w:bCs/>
          <w:sz w:val="24"/>
          <w:szCs w:val="24"/>
        </w:rPr>
        <w:t>ssays</w:t>
      </w:r>
    </w:p>
    <w:p w14:paraId="68380A49" w14:textId="77777777" w:rsidR="00940170" w:rsidRPr="00940170" w:rsidRDefault="00940170" w:rsidP="007C5C14">
      <w:pPr>
        <w:spacing w:beforeLines="50" w:before="156" w:afterLines="50" w:after="156"/>
        <w:rPr>
          <w:rFonts w:ascii="Times New Roman" w:hAnsi="Times New Roman" w:cs="Times New Roman"/>
          <w:sz w:val="24"/>
          <w:szCs w:val="24"/>
        </w:rPr>
      </w:pPr>
      <w:r w:rsidRPr="00940170">
        <w:rPr>
          <w:rFonts w:ascii="Times New Roman" w:hAnsi="Times New Roman" w:cs="Times New Roman"/>
          <w:sz w:val="24"/>
          <w:szCs w:val="24"/>
        </w:rPr>
        <w:t>The bacteria (</w:t>
      </w:r>
      <w:r w:rsidRPr="00940170">
        <w:rPr>
          <w:rFonts w:ascii="Times New Roman" w:hAnsi="Times New Roman" w:cs="Times New Roman"/>
          <w:i/>
          <w:iCs/>
          <w:sz w:val="24"/>
          <w:szCs w:val="24"/>
        </w:rPr>
        <w:t>S. aureus</w:t>
      </w:r>
      <w:r w:rsidRPr="00940170">
        <w:rPr>
          <w:rFonts w:ascii="Times New Roman" w:hAnsi="Times New Roman" w:cs="Times New Roman"/>
          <w:sz w:val="24"/>
          <w:szCs w:val="24"/>
        </w:rPr>
        <w:t xml:space="preserve"> and </w:t>
      </w:r>
      <w:r w:rsidRPr="00940170">
        <w:rPr>
          <w:rFonts w:ascii="Times New Roman" w:hAnsi="Times New Roman" w:cs="Times New Roman"/>
          <w:i/>
          <w:iCs/>
          <w:sz w:val="24"/>
          <w:szCs w:val="24"/>
        </w:rPr>
        <w:t>P. aeruginosa</w:t>
      </w:r>
      <w:r w:rsidRPr="00940170">
        <w:rPr>
          <w:rFonts w:ascii="Times New Roman" w:hAnsi="Times New Roman" w:cs="Times New Roman"/>
          <w:sz w:val="24"/>
          <w:szCs w:val="24"/>
        </w:rPr>
        <w:t>) were incubated overnight in LB medium at 37 ℃. After passage in LB, bacteria of logarithmic growth phase (OD</w:t>
      </w:r>
      <w:r w:rsidRPr="00940170">
        <w:rPr>
          <w:rFonts w:ascii="Times New Roman" w:hAnsi="Times New Roman" w:cs="Times New Roman"/>
          <w:sz w:val="24"/>
          <w:szCs w:val="24"/>
          <w:vertAlign w:val="subscript"/>
        </w:rPr>
        <w:t>600</w:t>
      </w:r>
      <w:r w:rsidRPr="00940170">
        <w:rPr>
          <w:rFonts w:ascii="Times New Roman" w:hAnsi="Times New Roman" w:cs="Times New Roman"/>
          <w:sz w:val="24"/>
          <w:szCs w:val="24"/>
        </w:rPr>
        <w:t>=0.5, 10</w:t>
      </w:r>
      <w:r w:rsidRPr="00940170">
        <w:rPr>
          <w:rFonts w:ascii="Times New Roman" w:hAnsi="Times New Roman" w:cs="Times New Roman"/>
          <w:sz w:val="24"/>
          <w:szCs w:val="24"/>
          <w:vertAlign w:val="superscript"/>
        </w:rPr>
        <w:t>8</w:t>
      </w:r>
      <w:r w:rsidRPr="00940170">
        <w:rPr>
          <w:rFonts w:ascii="Times New Roman" w:hAnsi="Times New Roman" w:cs="Times New Roman"/>
          <w:sz w:val="24"/>
          <w:szCs w:val="24"/>
        </w:rPr>
        <w:t xml:space="preserve"> Colony Forming Units (CFU) / mL) were incubated with NCs, different concentrations of h</w:t>
      </w:r>
      <w:r w:rsidRPr="00940170">
        <w:rPr>
          <w:rFonts w:ascii="Times New Roman" w:hAnsi="Times New Roman" w:cs="Times New Roman"/>
          <w:sz w:val="24"/>
          <w:szCs w:val="24"/>
          <w:vertAlign w:val="superscript"/>
        </w:rPr>
        <w:t>3</w:t>
      </w:r>
      <w:r w:rsidRPr="00940170">
        <w:rPr>
          <w:rFonts w:ascii="Times New Roman" w:hAnsi="Times New Roman" w:cs="Times New Roman"/>
          <w:sz w:val="24"/>
          <w:szCs w:val="24"/>
        </w:rPr>
        <w:t xml:space="preserve">-FNCs (Fe concentration: 0.06, 0.11, 0.22, 0.45 mM, respectively) in </w:t>
      </w:r>
      <w:bookmarkStart w:id="4" w:name="_Hlk149421477"/>
      <w:r w:rsidRPr="00940170">
        <w:rPr>
          <w:rFonts w:ascii="Times New Roman" w:hAnsi="Times New Roman" w:cs="Times New Roman"/>
          <w:sz w:val="24"/>
          <w:szCs w:val="24"/>
        </w:rPr>
        <w:t>saline</w:t>
      </w:r>
      <w:bookmarkEnd w:id="4"/>
      <w:r w:rsidRPr="00940170">
        <w:rPr>
          <w:rFonts w:ascii="Times New Roman" w:hAnsi="Times New Roman" w:cs="Times New Roman"/>
          <w:sz w:val="24"/>
          <w:szCs w:val="24"/>
        </w:rPr>
        <w:t xml:space="preserve"> for 4 hours at 37 ℃. Then, the bacterial suspensions were diluted and spread evenly on LB agar plates for 19 hours at 37 ℃. After incubation, the corresponding bacterial colonies were counted to quantify bacteriostasis. All experiments were repeated 3 times, and the bacterial viability was calculated by the ratio of the number of colonies formed in the experimental group to that formed in the blank control group.</w:t>
      </w:r>
    </w:p>
    <w:p w14:paraId="48EF6E62" w14:textId="2D87197B" w:rsidR="00940170" w:rsidRPr="00940170" w:rsidRDefault="0014356D" w:rsidP="007C5C14">
      <w:pPr>
        <w:spacing w:beforeLines="50" w:before="156" w:afterLines="50" w:after="156"/>
        <w:rPr>
          <w:rFonts w:ascii="Times New Roman" w:hAnsi="Times New Roman" w:cs="Times New Roman"/>
          <w:b/>
          <w:bCs/>
          <w:i/>
          <w:iCs/>
          <w:sz w:val="24"/>
          <w:szCs w:val="24"/>
        </w:rPr>
      </w:pPr>
      <w:r>
        <w:rPr>
          <w:rFonts w:ascii="Times New Roman" w:hAnsi="Times New Roman" w:cs="Times New Roman" w:hint="eastAsia"/>
          <w:b/>
          <w:bCs/>
          <w:i/>
          <w:iCs/>
          <w:sz w:val="24"/>
          <w:szCs w:val="24"/>
        </w:rPr>
        <w:t>S</w:t>
      </w:r>
      <w:r w:rsidR="00B92CDB">
        <w:rPr>
          <w:rFonts w:ascii="Times New Roman" w:hAnsi="Times New Roman" w:cs="Times New Roman" w:hint="eastAsia"/>
          <w:b/>
          <w:bCs/>
          <w:i/>
          <w:iCs/>
          <w:sz w:val="24"/>
          <w:szCs w:val="24"/>
        </w:rPr>
        <w:t>1.</w:t>
      </w:r>
      <w:r w:rsidR="00940170" w:rsidRPr="00940170">
        <w:rPr>
          <w:rFonts w:ascii="Times New Roman" w:hAnsi="Times New Roman" w:cs="Times New Roman"/>
          <w:b/>
          <w:bCs/>
          <w:i/>
          <w:iCs/>
          <w:sz w:val="24"/>
          <w:szCs w:val="24"/>
        </w:rPr>
        <w:t>6.1 Live/dead staining test</w:t>
      </w:r>
    </w:p>
    <w:p w14:paraId="246A739B" w14:textId="77777777" w:rsidR="00940170" w:rsidRPr="00940170" w:rsidRDefault="00940170" w:rsidP="007C5C14">
      <w:pPr>
        <w:spacing w:beforeLines="50" w:before="156" w:afterLines="50" w:after="156"/>
        <w:rPr>
          <w:rFonts w:ascii="Times New Roman" w:hAnsi="Times New Roman" w:cs="Times New Roman"/>
          <w:sz w:val="24"/>
          <w:szCs w:val="24"/>
        </w:rPr>
      </w:pPr>
      <w:r w:rsidRPr="00940170">
        <w:rPr>
          <w:rFonts w:ascii="Times New Roman" w:hAnsi="Times New Roman" w:cs="Times New Roman"/>
          <w:sz w:val="24"/>
          <w:szCs w:val="24"/>
        </w:rPr>
        <w:t xml:space="preserve">To obtain more details on bacterial viability, the bacteria after the different treatments above were collected and stained with </w:t>
      </w:r>
      <w:bookmarkStart w:id="5" w:name="_Hlk63369645"/>
      <w:r w:rsidRPr="00940170">
        <w:rPr>
          <w:rFonts w:ascii="Times New Roman" w:hAnsi="Times New Roman" w:cs="Times New Roman"/>
          <w:sz w:val="24"/>
          <w:szCs w:val="24"/>
        </w:rPr>
        <w:t>SYTO 9</w:t>
      </w:r>
      <w:bookmarkEnd w:id="5"/>
      <w:r w:rsidRPr="00940170">
        <w:rPr>
          <w:rFonts w:ascii="Times New Roman" w:hAnsi="Times New Roman" w:cs="Times New Roman"/>
          <w:sz w:val="24"/>
          <w:szCs w:val="24"/>
        </w:rPr>
        <w:t xml:space="preserve"> and propidium iodide (PI) in the dark at 37 ℃ for 30 minutes, followed by washing 3 times using saline solution. The live </w:t>
      </w:r>
      <w:bookmarkStart w:id="6" w:name="_Hlk23951817"/>
      <w:r w:rsidRPr="00940170">
        <w:rPr>
          <w:rFonts w:ascii="Times New Roman" w:hAnsi="Times New Roman" w:cs="Times New Roman"/>
          <w:sz w:val="24"/>
          <w:szCs w:val="24"/>
        </w:rPr>
        <w:t>(green fluorescenc</w:t>
      </w:r>
      <w:bookmarkEnd w:id="6"/>
      <w:r w:rsidRPr="00940170">
        <w:rPr>
          <w:rFonts w:ascii="Times New Roman" w:hAnsi="Times New Roman" w:cs="Times New Roman"/>
          <w:sz w:val="24"/>
          <w:szCs w:val="24"/>
        </w:rPr>
        <w:t>e) and dead (red fluorescence) images of bacteria were observed by fluorescence microscopy.</w:t>
      </w:r>
    </w:p>
    <w:p w14:paraId="22E1B829" w14:textId="32E942C6" w:rsidR="00940170" w:rsidRPr="00940170" w:rsidRDefault="0014356D" w:rsidP="007C5C14">
      <w:pPr>
        <w:spacing w:beforeLines="50" w:before="156" w:afterLines="50" w:after="156"/>
        <w:rPr>
          <w:rFonts w:ascii="Times New Roman" w:hAnsi="Times New Roman" w:cs="Times New Roman"/>
          <w:b/>
          <w:bCs/>
          <w:sz w:val="24"/>
          <w:szCs w:val="24"/>
        </w:rPr>
      </w:pPr>
      <w:r>
        <w:rPr>
          <w:rFonts w:ascii="Times New Roman" w:hAnsi="Times New Roman" w:cs="Times New Roman" w:hint="eastAsia"/>
          <w:b/>
          <w:bCs/>
          <w:i/>
          <w:iCs/>
          <w:sz w:val="24"/>
          <w:szCs w:val="24"/>
        </w:rPr>
        <w:lastRenderedPageBreak/>
        <w:t>S</w:t>
      </w:r>
      <w:r w:rsidR="00B92CDB">
        <w:rPr>
          <w:rFonts w:ascii="Times New Roman" w:hAnsi="Times New Roman" w:cs="Times New Roman" w:hint="eastAsia"/>
          <w:b/>
          <w:bCs/>
          <w:i/>
          <w:iCs/>
          <w:sz w:val="24"/>
          <w:szCs w:val="24"/>
        </w:rPr>
        <w:t>1.</w:t>
      </w:r>
      <w:r w:rsidR="00940170" w:rsidRPr="00940170">
        <w:rPr>
          <w:rFonts w:ascii="Times New Roman" w:hAnsi="Times New Roman" w:cs="Times New Roman"/>
          <w:b/>
          <w:bCs/>
          <w:i/>
          <w:iCs/>
          <w:sz w:val="24"/>
          <w:szCs w:val="24"/>
        </w:rPr>
        <w:t>6.2 Cellular ROS assay</w:t>
      </w:r>
    </w:p>
    <w:p w14:paraId="4862AEDF" w14:textId="77777777" w:rsidR="00940170" w:rsidRPr="00940170" w:rsidRDefault="00940170" w:rsidP="007C5C14">
      <w:pPr>
        <w:spacing w:beforeLines="50" w:before="156" w:afterLines="50" w:after="156"/>
        <w:rPr>
          <w:rFonts w:ascii="Times New Roman" w:hAnsi="Times New Roman" w:cs="Times New Roman"/>
          <w:sz w:val="24"/>
          <w:szCs w:val="24"/>
        </w:rPr>
      </w:pPr>
      <w:r w:rsidRPr="00940170">
        <w:rPr>
          <w:rFonts w:ascii="Times New Roman" w:hAnsi="Times New Roman" w:cs="Times New Roman"/>
          <w:b/>
          <w:bCs/>
          <w:sz w:val="24"/>
          <w:szCs w:val="24"/>
        </w:rPr>
        <w:t xml:space="preserve"> </w:t>
      </w:r>
      <w:r w:rsidRPr="00940170">
        <w:rPr>
          <w:rFonts w:ascii="Times New Roman" w:hAnsi="Times New Roman" w:cs="Times New Roman"/>
          <w:sz w:val="24"/>
          <w:szCs w:val="24"/>
        </w:rPr>
        <w:t>To investigate the ROS generation in bacteria, the bacteria were collected and stained with DHE (10 µM) in the dark at 37 ℃ for 20 minutes, followed by incubation with NCs and h</w:t>
      </w:r>
      <w:r w:rsidRPr="00940170">
        <w:rPr>
          <w:rFonts w:ascii="Times New Roman" w:hAnsi="Times New Roman" w:cs="Times New Roman"/>
          <w:sz w:val="24"/>
          <w:szCs w:val="24"/>
          <w:vertAlign w:val="superscript"/>
        </w:rPr>
        <w:t>3</w:t>
      </w:r>
      <w:r w:rsidRPr="00940170">
        <w:rPr>
          <w:rFonts w:ascii="Times New Roman" w:hAnsi="Times New Roman" w:cs="Times New Roman"/>
          <w:sz w:val="24"/>
          <w:szCs w:val="24"/>
        </w:rPr>
        <w:t>-FNCs (200 ppm) in saline for 30 minutes. Then, the mixture solutions were washed 3 times and resuspended with saline for observation by fluorescence microscopy and flow cytometry.</w:t>
      </w:r>
    </w:p>
    <w:p w14:paraId="0CDB80C6" w14:textId="39B37D86" w:rsidR="00940170" w:rsidRPr="00940170" w:rsidRDefault="0014356D" w:rsidP="007C5C14">
      <w:pPr>
        <w:spacing w:beforeLines="50" w:before="156" w:afterLines="50" w:after="156"/>
        <w:rPr>
          <w:rFonts w:ascii="Times New Roman" w:hAnsi="Times New Roman" w:cs="Times New Roman"/>
          <w:b/>
          <w:bCs/>
          <w:sz w:val="24"/>
          <w:szCs w:val="24"/>
        </w:rPr>
      </w:pPr>
      <w:r>
        <w:rPr>
          <w:rFonts w:ascii="Times New Roman" w:hAnsi="Times New Roman" w:cs="Times New Roman" w:hint="eastAsia"/>
          <w:b/>
          <w:bCs/>
          <w:i/>
          <w:iCs/>
          <w:sz w:val="24"/>
          <w:szCs w:val="24"/>
        </w:rPr>
        <w:t>S</w:t>
      </w:r>
      <w:r w:rsidR="00B92CDB">
        <w:rPr>
          <w:rFonts w:ascii="Times New Roman" w:hAnsi="Times New Roman" w:cs="Times New Roman" w:hint="eastAsia"/>
          <w:b/>
          <w:bCs/>
          <w:i/>
          <w:iCs/>
          <w:sz w:val="24"/>
          <w:szCs w:val="24"/>
        </w:rPr>
        <w:t>1.</w:t>
      </w:r>
      <w:r w:rsidR="00940170" w:rsidRPr="00940170">
        <w:rPr>
          <w:rFonts w:ascii="Times New Roman" w:hAnsi="Times New Roman" w:cs="Times New Roman"/>
          <w:b/>
          <w:bCs/>
          <w:i/>
          <w:iCs/>
          <w:sz w:val="24"/>
          <w:szCs w:val="24"/>
        </w:rPr>
        <w:t>6.3 Morphological observation</w:t>
      </w:r>
      <w:r w:rsidR="00940170" w:rsidRPr="00940170">
        <w:rPr>
          <w:rFonts w:ascii="Times New Roman" w:hAnsi="Times New Roman" w:cs="Times New Roman"/>
          <w:b/>
          <w:bCs/>
          <w:sz w:val="24"/>
          <w:szCs w:val="24"/>
        </w:rPr>
        <w:t xml:space="preserve"> </w:t>
      </w:r>
    </w:p>
    <w:p w14:paraId="5BE7E4A6" w14:textId="77777777" w:rsidR="00940170" w:rsidRPr="00940170" w:rsidRDefault="00940170" w:rsidP="007C5C14">
      <w:pPr>
        <w:spacing w:beforeLines="50" w:before="156" w:afterLines="50" w:after="156"/>
        <w:rPr>
          <w:rFonts w:ascii="Times New Roman" w:hAnsi="Times New Roman" w:cs="Times New Roman"/>
          <w:sz w:val="24"/>
          <w:szCs w:val="24"/>
        </w:rPr>
      </w:pPr>
      <w:r w:rsidRPr="00940170">
        <w:rPr>
          <w:rFonts w:ascii="Times New Roman" w:hAnsi="Times New Roman" w:cs="Times New Roman"/>
          <w:sz w:val="24"/>
          <w:szCs w:val="24"/>
        </w:rPr>
        <w:t xml:space="preserve">For </w:t>
      </w:r>
      <w:r w:rsidRPr="00940170">
        <w:rPr>
          <w:rFonts w:ascii="Times New Roman" w:hAnsi="Times New Roman" w:cs="Times New Roman"/>
          <w:b/>
          <w:bCs/>
          <w:sz w:val="24"/>
          <w:szCs w:val="24"/>
        </w:rPr>
        <w:t>SEM</w:t>
      </w:r>
      <w:r w:rsidRPr="00940170">
        <w:rPr>
          <w:rFonts w:ascii="Times New Roman" w:hAnsi="Times New Roman" w:cs="Times New Roman"/>
          <w:sz w:val="24"/>
          <w:szCs w:val="24"/>
        </w:rPr>
        <w:t xml:space="preserve"> images, bacterial samples treated with different materials were collected, centrifuged at 8000 rpm for 3 minutes and resuspended in 2.5% glutaraldehyde solution in the dark for 12 hours at 4°C. The fixed samples were rinsed 3 times in PBS buffer (0.1 M, pH=7.4) and then fixed in 1% osmium tetroxide in the dark for 1 hour at room temperature. The samples were further sequentially dehydrated in ethanol solution with increasing concentration (30%, 50%, 70%, 80%, 90%, 100%) and 100% isoamyl acetate for 15 minutes each. After drying, the cell samples were observed by a scanning electron microscope. </w:t>
      </w:r>
    </w:p>
    <w:p w14:paraId="6A3BA166" w14:textId="77777777" w:rsidR="00940170" w:rsidRPr="00940170" w:rsidRDefault="00940170" w:rsidP="007C5C14">
      <w:pPr>
        <w:spacing w:beforeLines="50" w:before="156" w:afterLines="50" w:after="156"/>
        <w:rPr>
          <w:rFonts w:ascii="Times New Roman" w:hAnsi="Times New Roman" w:cs="Times New Roman"/>
          <w:sz w:val="24"/>
          <w:szCs w:val="24"/>
        </w:rPr>
      </w:pPr>
      <w:r w:rsidRPr="00940170">
        <w:rPr>
          <w:rFonts w:ascii="Times New Roman" w:hAnsi="Times New Roman" w:cs="Times New Roman"/>
          <w:sz w:val="24"/>
          <w:szCs w:val="24"/>
        </w:rPr>
        <w:t xml:space="preserve">For </w:t>
      </w:r>
      <w:r w:rsidRPr="00940170">
        <w:rPr>
          <w:rFonts w:ascii="Times New Roman" w:hAnsi="Times New Roman" w:cs="Times New Roman"/>
          <w:b/>
          <w:bCs/>
          <w:sz w:val="24"/>
          <w:szCs w:val="24"/>
        </w:rPr>
        <w:t>TEM</w:t>
      </w:r>
      <w:r w:rsidRPr="00940170">
        <w:rPr>
          <w:rFonts w:ascii="Times New Roman" w:hAnsi="Times New Roman" w:cs="Times New Roman"/>
          <w:sz w:val="24"/>
          <w:szCs w:val="24"/>
        </w:rPr>
        <w:t xml:space="preserve"> characterization, bacterial samples after various treatments were fixed in 2.5% glutaraldehyde solution in the dark for 12 h. After washing with PBS, the suspension samples were pre-embedded in 1% agarose solution and then in 1% osmium tetroxide in the dark for 2 hours at room temperature. The samples were further sequentially dehydrated in ethanol solution with increasing concentration (30%, 50%, 70%, 80%, 90%, 95%, 100%) and 100% acetone for 20 minutes each. The samples were permeabilized with mixed acetone and 812 embedding </w:t>
      </w:r>
      <w:proofErr w:type="gramStart"/>
      <w:r w:rsidRPr="00940170">
        <w:rPr>
          <w:rFonts w:ascii="Times New Roman" w:hAnsi="Times New Roman" w:cs="Times New Roman"/>
          <w:sz w:val="24"/>
          <w:szCs w:val="24"/>
        </w:rPr>
        <w:t>agent</w:t>
      </w:r>
      <w:proofErr w:type="gramEnd"/>
      <w:r w:rsidRPr="00940170">
        <w:rPr>
          <w:rFonts w:ascii="Times New Roman" w:hAnsi="Times New Roman" w:cs="Times New Roman"/>
          <w:sz w:val="24"/>
          <w:szCs w:val="24"/>
        </w:rPr>
        <w:t xml:space="preserve"> at 37°C, polymerized at 60 °C for 48 h and then stained in sections (2.6% lead citrate solution) and finally observed by transmission electron microscopy.</w:t>
      </w:r>
    </w:p>
    <w:p w14:paraId="31D3C6D4" w14:textId="2DB7D6A9" w:rsidR="00940170" w:rsidRPr="00940170" w:rsidRDefault="0014356D" w:rsidP="007C5C14">
      <w:pPr>
        <w:widowControl/>
        <w:autoSpaceDE w:val="0"/>
        <w:autoSpaceDN w:val="0"/>
        <w:adjustRightInd w:val="0"/>
        <w:spacing w:beforeLines="50" w:before="156" w:afterLines="50" w:after="156"/>
        <w:jc w:val="left"/>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S</w:t>
      </w:r>
      <w:r w:rsidR="00B92CDB">
        <w:rPr>
          <w:rFonts w:ascii="Times New Roman" w:eastAsia="宋体" w:hAnsi="Times New Roman" w:cs="Times New Roman" w:hint="eastAsia"/>
          <w:b/>
          <w:bCs/>
          <w:sz w:val="24"/>
          <w:szCs w:val="24"/>
        </w:rPr>
        <w:t xml:space="preserve">1.7 </w:t>
      </w:r>
      <w:r w:rsidR="00940170" w:rsidRPr="00940170">
        <w:rPr>
          <w:rFonts w:ascii="Times New Roman" w:eastAsia="宋体" w:hAnsi="Times New Roman" w:cs="Times New Roman"/>
          <w:b/>
          <w:bCs/>
          <w:sz w:val="24"/>
          <w:szCs w:val="24"/>
        </w:rPr>
        <w:t xml:space="preserve">In </w:t>
      </w:r>
      <w:r w:rsidRPr="00940170">
        <w:rPr>
          <w:rFonts w:ascii="Times New Roman" w:eastAsia="宋体" w:hAnsi="Times New Roman" w:cs="Times New Roman"/>
          <w:b/>
          <w:bCs/>
          <w:sz w:val="24"/>
          <w:szCs w:val="24"/>
        </w:rPr>
        <w:t>v</w:t>
      </w:r>
      <w:r w:rsidR="00940170" w:rsidRPr="00940170">
        <w:rPr>
          <w:rFonts w:ascii="Times New Roman" w:eastAsia="宋体" w:hAnsi="Times New Roman" w:cs="Times New Roman"/>
          <w:b/>
          <w:bCs/>
          <w:sz w:val="24"/>
          <w:szCs w:val="24"/>
        </w:rPr>
        <w:t xml:space="preserve">ivo </w:t>
      </w:r>
      <w:r w:rsidRPr="00940170">
        <w:rPr>
          <w:rFonts w:ascii="Times New Roman" w:eastAsia="宋体" w:hAnsi="Times New Roman" w:cs="Times New Roman"/>
          <w:b/>
          <w:bCs/>
          <w:sz w:val="24"/>
          <w:szCs w:val="24"/>
        </w:rPr>
        <w:t>c</w:t>
      </w:r>
      <w:r w:rsidR="00940170" w:rsidRPr="00940170">
        <w:rPr>
          <w:rFonts w:ascii="Times New Roman" w:eastAsia="宋体" w:hAnsi="Times New Roman" w:cs="Times New Roman"/>
          <w:b/>
          <w:bCs/>
          <w:sz w:val="24"/>
          <w:szCs w:val="24"/>
        </w:rPr>
        <w:t xml:space="preserve">atalytic </w:t>
      </w:r>
      <w:r w:rsidRPr="00940170">
        <w:rPr>
          <w:rFonts w:ascii="Times New Roman" w:eastAsia="宋体" w:hAnsi="Times New Roman" w:cs="Times New Roman"/>
          <w:b/>
          <w:bCs/>
          <w:sz w:val="24"/>
          <w:szCs w:val="24"/>
        </w:rPr>
        <w:t>a</w:t>
      </w:r>
      <w:r w:rsidR="00940170" w:rsidRPr="00940170">
        <w:rPr>
          <w:rFonts w:ascii="Times New Roman" w:eastAsia="宋体" w:hAnsi="Times New Roman" w:cs="Times New Roman"/>
          <w:b/>
          <w:bCs/>
          <w:sz w:val="24"/>
          <w:szCs w:val="24"/>
        </w:rPr>
        <w:t xml:space="preserve">ntibacterial </w:t>
      </w:r>
      <w:r w:rsidRPr="00940170">
        <w:rPr>
          <w:rFonts w:ascii="Times New Roman" w:eastAsia="宋体" w:hAnsi="Times New Roman" w:cs="Times New Roman"/>
          <w:b/>
          <w:bCs/>
          <w:sz w:val="24"/>
          <w:szCs w:val="24"/>
        </w:rPr>
        <w:t>t</w:t>
      </w:r>
      <w:r w:rsidR="00940170" w:rsidRPr="00940170">
        <w:rPr>
          <w:rFonts w:ascii="Times New Roman" w:eastAsia="宋体" w:hAnsi="Times New Roman" w:cs="Times New Roman"/>
          <w:b/>
          <w:bCs/>
          <w:sz w:val="24"/>
          <w:szCs w:val="24"/>
        </w:rPr>
        <w:t>herapy</w:t>
      </w:r>
    </w:p>
    <w:p w14:paraId="247F6E70" w14:textId="608405CC" w:rsidR="00940170" w:rsidRPr="00940170" w:rsidRDefault="00940170" w:rsidP="007C5C14">
      <w:pPr>
        <w:spacing w:beforeLines="50" w:before="156" w:afterLines="50" w:after="156"/>
        <w:rPr>
          <w:rFonts w:ascii="Times New Roman" w:hAnsi="Times New Roman" w:cs="Times New Roman"/>
          <w:sz w:val="24"/>
          <w:szCs w:val="24"/>
        </w:rPr>
      </w:pPr>
      <w:r w:rsidRPr="00940170">
        <w:rPr>
          <w:rFonts w:ascii="Times New Roman" w:hAnsi="Times New Roman" w:cs="Times New Roman"/>
          <w:sz w:val="24"/>
          <w:szCs w:val="24"/>
        </w:rPr>
        <w:t>All the animal procedures were performed in compliance with the guidelines of the Regional Ethics Committee for Animal Experiments approved by the Administrative Committee of Laboratory Animals of Shanghai Tenth People’s Hospital, Tongji University School of Medicine (SHDSYY-2023-21162). Healthy female BALB/c mice from 6 to 8 weeks of age were provided by SPF Biotechnology Co. Ltd (Beijing, China). Prior to treatment, all animals were housed under standard conditions for 7 days (temperature 20~25 °C, 12-hour light/dark cycle, humidity of 60~70%). Animals were randomly divided into the following 4 groups (6 mice in each group): (1) the control group with uninfected wounds (Control), (2) the untreated group with infected wounds without any treatment (</w:t>
      </w:r>
      <w:r w:rsidRPr="00940170">
        <w:rPr>
          <w:rFonts w:ascii="Times New Roman" w:hAnsi="Times New Roman" w:cs="Times New Roman"/>
          <w:i/>
          <w:iCs/>
          <w:sz w:val="24"/>
          <w:szCs w:val="24"/>
        </w:rPr>
        <w:t>S. aureus</w:t>
      </w:r>
      <w:r w:rsidRPr="00940170">
        <w:rPr>
          <w:rFonts w:ascii="Times New Roman" w:hAnsi="Times New Roman" w:cs="Times New Roman"/>
          <w:sz w:val="24"/>
          <w:szCs w:val="24"/>
        </w:rPr>
        <w:t xml:space="preserve"> + PBS), (3) the material control group treated with NCs as the therapeutic agent (</w:t>
      </w:r>
      <w:r w:rsidRPr="00940170">
        <w:rPr>
          <w:rFonts w:ascii="Times New Roman" w:hAnsi="Times New Roman" w:cs="Times New Roman"/>
          <w:i/>
          <w:iCs/>
          <w:sz w:val="24"/>
          <w:szCs w:val="24"/>
        </w:rPr>
        <w:t>S. aureus</w:t>
      </w:r>
      <w:r w:rsidRPr="00940170">
        <w:rPr>
          <w:rFonts w:ascii="Times New Roman" w:hAnsi="Times New Roman" w:cs="Times New Roman"/>
          <w:sz w:val="24"/>
          <w:szCs w:val="24"/>
        </w:rPr>
        <w:t xml:space="preserve"> + NC), and (4) the material group treated with h</w:t>
      </w:r>
      <w:r w:rsidRPr="00940170">
        <w:rPr>
          <w:rFonts w:ascii="Times New Roman" w:hAnsi="Times New Roman" w:cs="Times New Roman"/>
          <w:sz w:val="24"/>
          <w:szCs w:val="24"/>
          <w:vertAlign w:val="superscript"/>
        </w:rPr>
        <w:t>3</w:t>
      </w:r>
      <w:r w:rsidRPr="00940170">
        <w:rPr>
          <w:rFonts w:ascii="Times New Roman" w:hAnsi="Times New Roman" w:cs="Times New Roman"/>
          <w:sz w:val="24"/>
          <w:szCs w:val="24"/>
        </w:rPr>
        <w:t>-FNCs as the therapeutic agent (</w:t>
      </w:r>
      <w:r w:rsidRPr="00940170">
        <w:rPr>
          <w:rFonts w:ascii="Times New Roman" w:hAnsi="Times New Roman" w:cs="Times New Roman"/>
          <w:i/>
          <w:iCs/>
          <w:sz w:val="24"/>
          <w:szCs w:val="24"/>
        </w:rPr>
        <w:t>S. aureus</w:t>
      </w:r>
      <w:r w:rsidRPr="00940170">
        <w:rPr>
          <w:rFonts w:ascii="Times New Roman" w:hAnsi="Times New Roman" w:cs="Times New Roman"/>
          <w:sz w:val="24"/>
          <w:szCs w:val="24"/>
        </w:rPr>
        <w:t xml:space="preserve"> + h</w:t>
      </w:r>
      <w:r w:rsidRPr="00940170">
        <w:rPr>
          <w:rFonts w:ascii="Times New Roman" w:hAnsi="Times New Roman" w:cs="Times New Roman"/>
          <w:sz w:val="24"/>
          <w:szCs w:val="24"/>
          <w:vertAlign w:val="superscript"/>
        </w:rPr>
        <w:t>3</w:t>
      </w:r>
      <w:r w:rsidRPr="00940170">
        <w:rPr>
          <w:rFonts w:ascii="Times New Roman" w:hAnsi="Times New Roman" w:cs="Times New Roman"/>
          <w:sz w:val="24"/>
          <w:szCs w:val="24"/>
        </w:rPr>
        <w:t xml:space="preserve">-FNC). To establish a trauma model, all mice were debrided and a circular incision (8 mm in diameter) was excised on the back of each mouse. For the infected wound model mice (Group 2~4), 10 </w:t>
      </w:r>
      <w:proofErr w:type="spellStart"/>
      <w:r w:rsidRPr="00940170">
        <w:rPr>
          <w:rFonts w:ascii="Times New Roman" w:hAnsi="Times New Roman" w:cs="Times New Roman"/>
          <w:sz w:val="24"/>
          <w:szCs w:val="24"/>
        </w:rPr>
        <w:t>μL</w:t>
      </w:r>
      <w:proofErr w:type="spellEnd"/>
      <w:r w:rsidRPr="00940170">
        <w:rPr>
          <w:rFonts w:ascii="Times New Roman" w:hAnsi="Times New Roman" w:cs="Times New Roman"/>
          <w:sz w:val="24"/>
          <w:szCs w:val="24"/>
        </w:rPr>
        <w:t xml:space="preserve"> </w:t>
      </w:r>
      <w:r w:rsidRPr="00940170">
        <w:rPr>
          <w:rFonts w:ascii="Times New Roman" w:hAnsi="Times New Roman" w:cs="Times New Roman"/>
          <w:i/>
          <w:iCs/>
          <w:sz w:val="24"/>
          <w:szCs w:val="24"/>
        </w:rPr>
        <w:t>S. aureus</w:t>
      </w:r>
      <w:r w:rsidRPr="00940170">
        <w:rPr>
          <w:rFonts w:ascii="Times New Roman" w:hAnsi="Times New Roman" w:cs="Times New Roman"/>
          <w:sz w:val="24"/>
          <w:szCs w:val="24"/>
        </w:rPr>
        <w:t xml:space="preserve"> suspension (</w:t>
      </w:r>
      <w:bookmarkStart w:id="7" w:name="_Hlk154764936"/>
      <w:r w:rsidRPr="00940170">
        <w:rPr>
          <w:rFonts w:ascii="Times New Roman" w:hAnsi="Times New Roman" w:cs="Times New Roman"/>
          <w:sz w:val="24"/>
          <w:szCs w:val="24"/>
        </w:rPr>
        <w:t>1×10</w:t>
      </w:r>
      <w:r w:rsidRPr="00940170">
        <w:rPr>
          <w:rFonts w:ascii="Times New Roman" w:hAnsi="Times New Roman" w:cs="Times New Roman"/>
          <w:sz w:val="24"/>
          <w:szCs w:val="24"/>
          <w:vertAlign w:val="superscript"/>
        </w:rPr>
        <w:t>8</w:t>
      </w:r>
      <w:r w:rsidRPr="00940170">
        <w:rPr>
          <w:rFonts w:ascii="Times New Roman" w:hAnsi="Times New Roman" w:cs="Times New Roman"/>
          <w:sz w:val="24"/>
          <w:szCs w:val="24"/>
        </w:rPr>
        <w:t xml:space="preserve"> CFU/mL</w:t>
      </w:r>
      <w:bookmarkEnd w:id="7"/>
      <w:r w:rsidRPr="00940170">
        <w:rPr>
          <w:rFonts w:ascii="Times New Roman" w:hAnsi="Times New Roman" w:cs="Times New Roman"/>
          <w:sz w:val="24"/>
          <w:szCs w:val="24"/>
        </w:rPr>
        <w:t xml:space="preserve">) </w:t>
      </w:r>
      <w:bookmarkStart w:id="8" w:name="_Hlk154764913"/>
      <w:r w:rsidRPr="00940170">
        <w:rPr>
          <w:rFonts w:ascii="Times New Roman" w:hAnsi="Times New Roman" w:cs="Times New Roman"/>
          <w:sz w:val="24"/>
          <w:szCs w:val="24"/>
        </w:rPr>
        <w:t>was injected into the dorsal flank skin within the wound region.</w:t>
      </w:r>
      <w:bookmarkEnd w:id="8"/>
      <w:r w:rsidRPr="00940170">
        <w:rPr>
          <w:rFonts w:ascii="Times New Roman" w:hAnsi="Times New Roman" w:cs="Times New Roman"/>
          <w:sz w:val="24"/>
          <w:szCs w:val="24"/>
        </w:rPr>
        <w:t xml:space="preserve"> After 24 hours of infection, 50 </w:t>
      </w:r>
      <w:proofErr w:type="spellStart"/>
      <w:r w:rsidRPr="00940170">
        <w:rPr>
          <w:rFonts w:ascii="Times New Roman" w:hAnsi="Times New Roman" w:cs="Times New Roman"/>
          <w:sz w:val="24"/>
          <w:szCs w:val="24"/>
        </w:rPr>
        <w:t>μL</w:t>
      </w:r>
      <w:proofErr w:type="spellEnd"/>
      <w:r w:rsidRPr="00940170">
        <w:rPr>
          <w:rFonts w:ascii="Times New Roman" w:hAnsi="Times New Roman" w:cs="Times New Roman"/>
          <w:sz w:val="24"/>
          <w:szCs w:val="24"/>
        </w:rPr>
        <w:t xml:space="preserve"> NCs or h</w:t>
      </w:r>
      <w:r w:rsidRPr="00940170">
        <w:rPr>
          <w:rFonts w:ascii="Times New Roman" w:hAnsi="Times New Roman" w:cs="Times New Roman"/>
          <w:sz w:val="24"/>
          <w:szCs w:val="24"/>
          <w:vertAlign w:val="superscript"/>
        </w:rPr>
        <w:t>3</w:t>
      </w:r>
      <w:r w:rsidRPr="00940170">
        <w:rPr>
          <w:rFonts w:ascii="Times New Roman" w:hAnsi="Times New Roman" w:cs="Times New Roman"/>
          <w:sz w:val="24"/>
          <w:szCs w:val="24"/>
        </w:rPr>
        <w:t xml:space="preserve">-FNCs (50 </w:t>
      </w:r>
      <w:proofErr w:type="spellStart"/>
      <w:r w:rsidRPr="00940170">
        <w:rPr>
          <w:rFonts w:ascii="Times New Roman" w:hAnsi="Times New Roman" w:cs="Times New Roman"/>
          <w:sz w:val="24"/>
          <w:szCs w:val="24"/>
        </w:rPr>
        <w:t>μg</w:t>
      </w:r>
      <w:proofErr w:type="spellEnd"/>
      <w:r w:rsidRPr="00940170">
        <w:rPr>
          <w:rFonts w:ascii="Times New Roman" w:hAnsi="Times New Roman" w:cs="Times New Roman"/>
          <w:sz w:val="24"/>
          <w:szCs w:val="24"/>
        </w:rPr>
        <w:t xml:space="preserve">/mL) were dripped </w:t>
      </w:r>
      <w:r w:rsidRPr="00940170">
        <w:rPr>
          <w:rFonts w:ascii="Times New Roman" w:hAnsi="Times New Roman" w:cs="Times New Roman"/>
          <w:sz w:val="24"/>
          <w:szCs w:val="24"/>
        </w:rPr>
        <w:lastRenderedPageBreak/>
        <w:t xml:space="preserve">onto the wounds of mice in Group 3 or Group 4, respectively, and every 3 days thereafter. PBS (50 </w:t>
      </w:r>
      <w:proofErr w:type="spellStart"/>
      <w:r w:rsidRPr="00940170">
        <w:rPr>
          <w:rFonts w:ascii="Times New Roman" w:hAnsi="Times New Roman" w:cs="Times New Roman"/>
          <w:sz w:val="24"/>
          <w:szCs w:val="24"/>
        </w:rPr>
        <w:t>μL</w:t>
      </w:r>
      <w:proofErr w:type="spellEnd"/>
      <w:r w:rsidRPr="00940170">
        <w:rPr>
          <w:rFonts w:ascii="Times New Roman" w:hAnsi="Times New Roman" w:cs="Times New Roman"/>
          <w:sz w:val="24"/>
          <w:szCs w:val="24"/>
        </w:rPr>
        <w:t xml:space="preserve">) was added to the wound of the mice in Group 1 and Group 2 as </w:t>
      </w:r>
      <w:r w:rsidR="00940E01">
        <w:rPr>
          <w:rFonts w:ascii="Times New Roman" w:hAnsi="Times New Roman" w:cs="Times New Roman"/>
          <w:sz w:val="24"/>
          <w:szCs w:val="24"/>
        </w:rPr>
        <w:t xml:space="preserve">a </w:t>
      </w:r>
      <w:r w:rsidRPr="00940170">
        <w:rPr>
          <w:rFonts w:ascii="Times New Roman" w:hAnsi="Times New Roman" w:cs="Times New Roman"/>
          <w:sz w:val="24"/>
          <w:szCs w:val="24"/>
        </w:rPr>
        <w:t>control treatment. The body weight and the wounds of the mice were recorded daily.</w:t>
      </w:r>
      <w:r w:rsidRPr="00940170">
        <w:rPr>
          <w:rFonts w:ascii="Times New Roman" w:hAnsi="Times New Roman" w:cs="Times New Roman"/>
          <w:b/>
          <w:bCs/>
          <w:sz w:val="24"/>
          <w:szCs w:val="24"/>
        </w:rPr>
        <w:t xml:space="preserve"> </w:t>
      </w:r>
      <w:r w:rsidRPr="00940170">
        <w:rPr>
          <w:rFonts w:ascii="Times New Roman" w:hAnsi="Times New Roman" w:cs="Times New Roman"/>
          <w:sz w:val="24"/>
          <w:szCs w:val="24"/>
        </w:rPr>
        <w:t>The lesions were photographed during the treatment to observe the healing condition. ROS staining w</w:t>
      </w:r>
      <w:r w:rsidR="00940E01">
        <w:rPr>
          <w:rFonts w:ascii="Times New Roman" w:hAnsi="Times New Roman" w:cs="Times New Roman"/>
          <w:sz w:val="24"/>
          <w:szCs w:val="24"/>
        </w:rPr>
        <w:t>as</w:t>
      </w:r>
      <w:r w:rsidRPr="00940170">
        <w:rPr>
          <w:rFonts w:ascii="Times New Roman" w:hAnsi="Times New Roman" w:cs="Times New Roman"/>
          <w:sz w:val="24"/>
          <w:szCs w:val="24"/>
        </w:rPr>
        <w:t xml:space="preserve"> performed </w:t>
      </w:r>
      <w:r w:rsidR="00B74B49">
        <w:rPr>
          <w:rFonts w:ascii="Times New Roman" w:hAnsi="Times New Roman" w:cs="Times New Roman" w:hint="eastAsia"/>
          <w:sz w:val="24"/>
          <w:szCs w:val="24"/>
        </w:rPr>
        <w:t>2</w:t>
      </w:r>
      <w:r w:rsidR="00010A7F">
        <w:rPr>
          <w:rFonts w:ascii="Times New Roman" w:hAnsi="Times New Roman" w:cs="Times New Roman" w:hint="eastAsia"/>
          <w:sz w:val="24"/>
          <w:szCs w:val="24"/>
        </w:rPr>
        <w:t xml:space="preserve"> </w:t>
      </w:r>
      <w:r w:rsidRPr="00940170">
        <w:rPr>
          <w:rFonts w:ascii="Times New Roman" w:hAnsi="Times New Roman" w:cs="Times New Roman"/>
          <w:sz w:val="24"/>
          <w:szCs w:val="24"/>
        </w:rPr>
        <w:t xml:space="preserve">h after </w:t>
      </w:r>
      <w:r w:rsidR="00940E01">
        <w:rPr>
          <w:rFonts w:ascii="Times New Roman" w:hAnsi="Times New Roman" w:cs="Times New Roman"/>
          <w:sz w:val="24"/>
          <w:szCs w:val="24"/>
        </w:rPr>
        <w:t xml:space="preserve">the </w:t>
      </w:r>
      <w:r w:rsidRPr="00940170">
        <w:rPr>
          <w:rFonts w:ascii="Times New Roman" w:hAnsi="Times New Roman" w:cs="Times New Roman"/>
          <w:sz w:val="24"/>
          <w:szCs w:val="24"/>
        </w:rPr>
        <w:t>first administr</w:t>
      </w:r>
      <w:r w:rsidR="00940E01">
        <w:rPr>
          <w:rFonts w:ascii="Times New Roman" w:hAnsi="Times New Roman" w:cs="Times New Roman"/>
          <w:sz w:val="24"/>
          <w:szCs w:val="24"/>
        </w:rPr>
        <w:t>a</w:t>
      </w:r>
      <w:r w:rsidRPr="00940170">
        <w:rPr>
          <w:rFonts w:ascii="Times New Roman" w:hAnsi="Times New Roman" w:cs="Times New Roman"/>
          <w:sz w:val="24"/>
          <w:szCs w:val="24"/>
        </w:rPr>
        <w:t>tion. Some mice were executed on day 2 and the skin tissues were collected and homogenized for bacterial colony analysis. At the end of treatment, the lesioned skin samples were harvested for histopathological H&amp;E, Masson and IHC staining analysis. For biosafety assessment, blood from each mouse was collected for serum biochemical tests and all the mice were dissected to take major organs (heart, liver, spleen, lungs, kidneys) for H&amp;E staining.</w:t>
      </w:r>
    </w:p>
    <w:p w14:paraId="23B0E437" w14:textId="00B2D2E3" w:rsidR="00940170" w:rsidRPr="00940170" w:rsidRDefault="0014356D" w:rsidP="007C5C14">
      <w:pPr>
        <w:autoSpaceDE w:val="0"/>
        <w:autoSpaceDN w:val="0"/>
        <w:adjustRightInd w:val="0"/>
        <w:spacing w:beforeLines="50" w:before="156" w:afterLines="50" w:after="156"/>
        <w:rPr>
          <w:rFonts w:ascii="Times New Roman" w:eastAsia="宋体" w:hAnsi="Times New Roman" w:cs="Times New Roman"/>
          <w:b/>
          <w:bCs/>
          <w:sz w:val="24"/>
          <w:szCs w:val="24"/>
        </w:rPr>
      </w:pPr>
      <w:r>
        <w:rPr>
          <w:rFonts w:ascii="Times New Roman" w:hAnsi="Times New Roman" w:cs="Times New Roman" w:hint="eastAsia"/>
          <w:b/>
          <w:bCs/>
          <w:color w:val="000000"/>
          <w:sz w:val="24"/>
          <w:szCs w:val="24"/>
        </w:rPr>
        <w:t>S</w:t>
      </w:r>
      <w:r w:rsidR="00B92CDB">
        <w:rPr>
          <w:rFonts w:ascii="Times New Roman" w:hAnsi="Times New Roman" w:cs="Times New Roman" w:hint="eastAsia"/>
          <w:b/>
          <w:bCs/>
          <w:color w:val="000000"/>
          <w:sz w:val="24"/>
          <w:szCs w:val="24"/>
        </w:rPr>
        <w:t>1.8</w:t>
      </w:r>
      <w:r w:rsidR="00940170" w:rsidRPr="00940170">
        <w:rPr>
          <w:rFonts w:ascii="Times New Roman" w:hAnsi="Times New Roman" w:cs="Times New Roman"/>
          <w:b/>
          <w:bCs/>
          <w:color w:val="000000"/>
          <w:sz w:val="24"/>
          <w:szCs w:val="24"/>
        </w:rPr>
        <w:t xml:space="preserve"> Statistical analysis</w:t>
      </w:r>
    </w:p>
    <w:p w14:paraId="542FE18E" w14:textId="77777777" w:rsidR="00940170" w:rsidRPr="00940170" w:rsidRDefault="00940170" w:rsidP="007C5C14">
      <w:pPr>
        <w:spacing w:beforeLines="50" w:before="156" w:afterLines="50" w:after="156"/>
        <w:rPr>
          <w:rFonts w:ascii="Times New Roman" w:hAnsi="Times New Roman" w:cs="Times New Roman"/>
          <w:sz w:val="24"/>
          <w:szCs w:val="24"/>
        </w:rPr>
      </w:pPr>
      <w:r w:rsidRPr="00940170">
        <w:rPr>
          <w:rFonts w:ascii="Times New Roman" w:hAnsi="Times New Roman" w:cs="Times New Roman"/>
          <w:color w:val="000000"/>
          <w:sz w:val="24"/>
          <w:szCs w:val="24"/>
        </w:rPr>
        <w:t>The statistical analysis was conducted in triplicate unless otherwise mentioned. The data were reported as mean values ± standard deviation (SD). GraphPad Prism 8, Origin 8.0 and Image J version 1.53c were used for data processing and statistical analysis. Statistical significance was analyzed via one-way ANOVA with Tukey’s multiple comparisons test.</w:t>
      </w:r>
    </w:p>
    <w:p w14:paraId="3C0D9B10" w14:textId="285A1C85" w:rsidR="00E84590" w:rsidRPr="00BF2087" w:rsidRDefault="0014356D" w:rsidP="007C5C14">
      <w:pPr>
        <w:spacing w:beforeLines="50" w:before="156" w:afterLines="50" w:after="156"/>
        <w:jc w:val="left"/>
        <w:rPr>
          <w:rFonts w:ascii="Times New Roman" w:hAnsi="Times New Roman" w:cs="Times New Roman"/>
          <w:b/>
          <w:bCs/>
          <w:sz w:val="28"/>
        </w:rPr>
      </w:pPr>
      <w:r>
        <w:rPr>
          <w:rFonts w:ascii="Times New Roman" w:hAnsi="Times New Roman" w:cs="Times New Roman" w:hint="eastAsia"/>
          <w:b/>
          <w:bCs/>
          <w:sz w:val="28"/>
        </w:rPr>
        <w:t>S</w:t>
      </w:r>
      <w:r w:rsidR="00E84590" w:rsidRPr="00BF2087">
        <w:rPr>
          <w:rFonts w:ascii="Times New Roman" w:hAnsi="Times New Roman" w:cs="Times New Roman"/>
          <w:b/>
          <w:bCs/>
          <w:sz w:val="28"/>
        </w:rPr>
        <w:t>2 Supplementary Figures</w:t>
      </w:r>
    </w:p>
    <w:p w14:paraId="71028848" w14:textId="5ADAD2E4" w:rsidR="00E84590" w:rsidRPr="001220A4" w:rsidRDefault="00224F9C" w:rsidP="007C5C14">
      <w:pPr>
        <w:spacing w:beforeLines="50" w:before="156" w:afterLines="50" w:after="156"/>
        <w:jc w:val="center"/>
        <w:rPr>
          <w:rFonts w:ascii="Times New Roman" w:hAnsi="Times New Roman" w:cs="Times New Roman"/>
        </w:rPr>
      </w:pPr>
      <w:r>
        <w:rPr>
          <w:rFonts w:ascii="Times New Roman" w:hAnsi="Times New Roman" w:cs="Times New Roman"/>
          <w:noProof/>
        </w:rPr>
        <w:drawing>
          <wp:inline distT="0" distB="0" distL="0" distR="0" wp14:anchorId="17D95F3B" wp14:editId="6AF0FE32">
            <wp:extent cx="1925987" cy="1872000"/>
            <wp:effectExtent l="0" t="0" r="0" b="0"/>
            <wp:docPr id="11891228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22873" name="图片 1189122873"/>
                    <pic:cNvPicPr/>
                  </pic:nvPicPr>
                  <pic:blipFill>
                    <a:blip r:embed="rId11"/>
                    <a:stretch>
                      <a:fillRect/>
                    </a:stretch>
                  </pic:blipFill>
                  <pic:spPr>
                    <a:xfrm>
                      <a:off x="0" y="0"/>
                      <a:ext cx="1925987" cy="1872000"/>
                    </a:xfrm>
                    <a:prstGeom prst="rect">
                      <a:avLst/>
                    </a:prstGeom>
                  </pic:spPr>
                </pic:pic>
              </a:graphicData>
            </a:graphic>
          </wp:inline>
        </w:drawing>
      </w:r>
    </w:p>
    <w:p w14:paraId="1161EF3D" w14:textId="2404ED57" w:rsidR="00AC0445" w:rsidRDefault="00E84590" w:rsidP="007C5C14">
      <w:pPr>
        <w:spacing w:beforeLines="50" w:before="156" w:afterLines="50" w:after="156"/>
        <w:rPr>
          <w:rFonts w:ascii="Times New Roman" w:hAnsi="Times New Roman" w:cs="Times New Roman"/>
          <w:b/>
          <w:bCs/>
          <w:sz w:val="24"/>
          <w:szCs w:val="28"/>
        </w:rPr>
      </w:pPr>
      <w:r w:rsidRPr="001220A4">
        <w:rPr>
          <w:rFonts w:ascii="Times New Roman" w:hAnsi="Times New Roman" w:cs="Times New Roman"/>
          <w:b/>
          <w:bCs/>
          <w:sz w:val="24"/>
          <w:szCs w:val="28"/>
        </w:rPr>
        <w:t>Fig</w:t>
      </w:r>
      <w:r w:rsidR="00BF2087">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S1 </w:t>
      </w:r>
      <w:r w:rsidR="00AC0445" w:rsidRPr="00BF2087">
        <w:rPr>
          <w:rFonts w:ascii="Times New Roman" w:hAnsi="Times New Roman" w:cs="Times New Roman"/>
          <w:sz w:val="24"/>
          <w:szCs w:val="28"/>
        </w:rPr>
        <w:t>TEM images of h</w:t>
      </w:r>
      <w:r w:rsidR="00AC0445" w:rsidRPr="00BF2087">
        <w:rPr>
          <w:rFonts w:ascii="Times New Roman" w:hAnsi="Times New Roman" w:cs="Times New Roman"/>
          <w:sz w:val="24"/>
          <w:szCs w:val="28"/>
          <w:vertAlign w:val="superscript"/>
        </w:rPr>
        <w:t>3</w:t>
      </w:r>
      <w:r w:rsidR="00AC0445" w:rsidRPr="00BF2087">
        <w:rPr>
          <w:rFonts w:ascii="Times New Roman" w:hAnsi="Times New Roman" w:cs="Times New Roman"/>
          <w:sz w:val="24"/>
          <w:szCs w:val="28"/>
        </w:rPr>
        <w:t>-FNCs</w:t>
      </w:r>
    </w:p>
    <w:p w14:paraId="6AD11FA2" w14:textId="0FCC7FFF" w:rsidR="00AC0445" w:rsidRDefault="00224F9C" w:rsidP="007C5C14">
      <w:pPr>
        <w:widowControl/>
        <w:spacing w:beforeLines="50" w:before="156" w:afterLines="50" w:after="156"/>
        <w:jc w:val="center"/>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504F10A9" wp14:editId="72D4E8D4">
            <wp:extent cx="2008762" cy="1872000"/>
            <wp:effectExtent l="0" t="0" r="0" b="0"/>
            <wp:docPr id="12228668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66842" name="图片 1222866842"/>
                    <pic:cNvPicPr/>
                  </pic:nvPicPr>
                  <pic:blipFill>
                    <a:blip r:embed="rId12"/>
                    <a:stretch>
                      <a:fillRect/>
                    </a:stretch>
                  </pic:blipFill>
                  <pic:spPr>
                    <a:xfrm>
                      <a:off x="0" y="0"/>
                      <a:ext cx="2008762" cy="1872000"/>
                    </a:xfrm>
                    <a:prstGeom prst="rect">
                      <a:avLst/>
                    </a:prstGeom>
                  </pic:spPr>
                </pic:pic>
              </a:graphicData>
            </a:graphic>
          </wp:inline>
        </w:drawing>
      </w:r>
    </w:p>
    <w:p w14:paraId="2BEDE23A" w14:textId="6C11DFF8" w:rsidR="00BF2087" w:rsidRPr="00BF2087" w:rsidRDefault="00AC0445" w:rsidP="007C5C14">
      <w:pPr>
        <w:spacing w:beforeLines="50" w:before="156" w:afterLines="50" w:after="156"/>
        <w:rPr>
          <w:rFonts w:ascii="Times New Roman" w:hAnsi="Times New Roman" w:cs="Times New Roman"/>
          <w:sz w:val="24"/>
          <w:szCs w:val="28"/>
        </w:rPr>
      </w:pPr>
      <w:r w:rsidRPr="001220A4">
        <w:rPr>
          <w:rFonts w:ascii="Times New Roman" w:hAnsi="Times New Roman" w:cs="Times New Roman"/>
          <w:b/>
          <w:bCs/>
          <w:sz w:val="24"/>
          <w:szCs w:val="28"/>
        </w:rPr>
        <w:t>Fig</w:t>
      </w:r>
      <w:r w:rsidR="00BF2087">
        <w:rPr>
          <w:rFonts w:ascii="Times New Roman" w:hAnsi="Times New Roman" w:cs="Times New Roman" w:hint="eastAsia"/>
          <w:b/>
          <w:bCs/>
          <w:sz w:val="24"/>
          <w:szCs w:val="28"/>
        </w:rPr>
        <w:t>.</w:t>
      </w:r>
      <w:r w:rsidRPr="00D37E7D">
        <w:rPr>
          <w:rFonts w:ascii="Times New Roman" w:hAnsi="Times New Roman" w:cs="Times New Roman"/>
          <w:b/>
          <w:bCs/>
          <w:sz w:val="24"/>
          <w:szCs w:val="28"/>
        </w:rPr>
        <w:t xml:space="preserve"> S</w:t>
      </w:r>
      <w:r w:rsidRPr="00D37E7D">
        <w:rPr>
          <w:rFonts w:ascii="Times New Roman" w:hAnsi="Times New Roman" w:cs="Times New Roman" w:hint="eastAsia"/>
          <w:b/>
          <w:bCs/>
          <w:sz w:val="24"/>
          <w:szCs w:val="28"/>
        </w:rPr>
        <w:t xml:space="preserve">2 </w:t>
      </w:r>
      <w:r w:rsidRPr="00BF2087">
        <w:rPr>
          <w:rFonts w:ascii="Times New Roman" w:hAnsi="Times New Roman" w:cs="Times New Roman"/>
          <w:sz w:val="24"/>
          <w:szCs w:val="28"/>
        </w:rPr>
        <w:t>TEM images of ZIF-8</w:t>
      </w:r>
    </w:p>
    <w:p w14:paraId="467CB389" w14:textId="7456404E" w:rsidR="005961A1" w:rsidRDefault="00EA739C" w:rsidP="007C5C14">
      <w:pPr>
        <w:spacing w:beforeLines="50" w:before="156" w:afterLines="50" w:after="156"/>
        <w:jc w:val="center"/>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4757E6CB" wp14:editId="770FB9A9">
            <wp:extent cx="2216090" cy="2085975"/>
            <wp:effectExtent l="0" t="0" r="0" b="0"/>
            <wp:docPr id="9129151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15163" name="图片 912915163"/>
                    <pic:cNvPicPr/>
                  </pic:nvPicPr>
                  <pic:blipFill>
                    <a:blip r:embed="rId13"/>
                    <a:stretch>
                      <a:fillRect/>
                    </a:stretch>
                  </pic:blipFill>
                  <pic:spPr>
                    <a:xfrm>
                      <a:off x="0" y="0"/>
                      <a:ext cx="2241677" cy="2110059"/>
                    </a:xfrm>
                    <a:prstGeom prst="rect">
                      <a:avLst/>
                    </a:prstGeom>
                  </pic:spPr>
                </pic:pic>
              </a:graphicData>
            </a:graphic>
          </wp:inline>
        </w:drawing>
      </w:r>
    </w:p>
    <w:p w14:paraId="6663D955" w14:textId="04CA243C" w:rsidR="005961A1" w:rsidRPr="00A22AA6" w:rsidRDefault="005961A1" w:rsidP="007C5C14">
      <w:pPr>
        <w:spacing w:beforeLines="50" w:before="156" w:afterLines="50" w:after="156"/>
        <w:rPr>
          <w:rFonts w:ascii="Times New Roman" w:hAnsi="Times New Roman" w:cs="Times New Roman"/>
          <w:sz w:val="24"/>
          <w:szCs w:val="28"/>
        </w:rPr>
      </w:pPr>
      <w:r w:rsidRPr="00D37E7D">
        <w:rPr>
          <w:rFonts w:ascii="Times New Roman" w:hAnsi="Times New Roman" w:cs="Times New Roman"/>
          <w:b/>
          <w:bCs/>
          <w:sz w:val="24"/>
          <w:szCs w:val="28"/>
        </w:rPr>
        <w:t>Fig</w:t>
      </w:r>
      <w:r w:rsidR="00BF2087">
        <w:rPr>
          <w:rFonts w:ascii="Times New Roman" w:hAnsi="Times New Roman" w:cs="Times New Roman" w:hint="eastAsia"/>
          <w:b/>
          <w:bCs/>
          <w:sz w:val="24"/>
          <w:szCs w:val="28"/>
        </w:rPr>
        <w:t>.</w:t>
      </w:r>
      <w:r w:rsidRPr="00D37E7D">
        <w:rPr>
          <w:rFonts w:ascii="Times New Roman" w:hAnsi="Times New Roman" w:cs="Times New Roman"/>
          <w:b/>
          <w:bCs/>
          <w:sz w:val="24"/>
          <w:szCs w:val="28"/>
        </w:rPr>
        <w:t xml:space="preserve"> S</w:t>
      </w:r>
      <w:r w:rsidR="007C154B">
        <w:rPr>
          <w:rFonts w:ascii="Times New Roman" w:hAnsi="Times New Roman" w:cs="Times New Roman" w:hint="eastAsia"/>
          <w:b/>
          <w:bCs/>
          <w:sz w:val="24"/>
          <w:szCs w:val="28"/>
        </w:rPr>
        <w:t>3</w:t>
      </w:r>
      <w:r w:rsidRPr="00D37E7D">
        <w:rPr>
          <w:rFonts w:ascii="Times New Roman" w:hAnsi="Times New Roman" w:cs="Times New Roman"/>
          <w:b/>
          <w:bCs/>
          <w:sz w:val="24"/>
          <w:szCs w:val="28"/>
        </w:rPr>
        <w:t xml:space="preserve"> </w:t>
      </w:r>
      <w:r w:rsidRPr="00BF2087">
        <w:rPr>
          <w:rFonts w:ascii="Times New Roman" w:hAnsi="Times New Roman" w:cs="Times New Roman"/>
          <w:sz w:val="24"/>
          <w:szCs w:val="28"/>
        </w:rPr>
        <w:t>The enlarged AC HAADF-STEM image shows the Fe atoms (red circles) dispersed in the NC substrate</w:t>
      </w:r>
    </w:p>
    <w:p w14:paraId="760EDD90" w14:textId="7216445C" w:rsidR="00E84590" w:rsidRPr="001220A4" w:rsidRDefault="00E84590" w:rsidP="007C5C14">
      <w:pPr>
        <w:spacing w:beforeLines="50" w:before="156" w:afterLines="50" w:after="156"/>
        <w:jc w:val="center"/>
        <w:rPr>
          <w:rFonts w:ascii="Times New Roman" w:hAnsi="Times New Roman" w:cs="Times New Roman"/>
          <w:sz w:val="24"/>
          <w:szCs w:val="28"/>
        </w:rPr>
      </w:pPr>
      <w:r w:rsidRPr="001220A4">
        <w:rPr>
          <w:rFonts w:ascii="Times New Roman" w:hAnsi="Times New Roman" w:cs="Times New Roman"/>
          <w:noProof/>
          <w:sz w:val="24"/>
          <w:szCs w:val="28"/>
        </w:rPr>
        <w:drawing>
          <wp:inline distT="0" distB="0" distL="0" distR="0" wp14:anchorId="2107062F" wp14:editId="2584F7F1">
            <wp:extent cx="2584704" cy="2138172"/>
            <wp:effectExtent l="0" t="0" r="6350" b="0"/>
            <wp:docPr id="2357057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05785" name="图片 23570578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4704" cy="2138172"/>
                    </a:xfrm>
                    <a:prstGeom prst="rect">
                      <a:avLst/>
                    </a:prstGeom>
                  </pic:spPr>
                </pic:pic>
              </a:graphicData>
            </a:graphic>
          </wp:inline>
        </w:drawing>
      </w:r>
    </w:p>
    <w:p w14:paraId="3356C2C4" w14:textId="59DCBE14" w:rsidR="00E84590" w:rsidRPr="00A22AA6" w:rsidRDefault="00E84590" w:rsidP="007C5C14">
      <w:pPr>
        <w:widowControl/>
        <w:spacing w:beforeLines="50" w:before="156" w:afterLines="50" w:after="156"/>
        <w:jc w:val="left"/>
        <w:rPr>
          <w:rFonts w:ascii="Times New Roman" w:hAnsi="Times New Roman" w:cs="Times New Roman"/>
          <w:sz w:val="24"/>
          <w:szCs w:val="28"/>
        </w:rPr>
      </w:pPr>
      <w:r w:rsidRPr="00A22AA6">
        <w:rPr>
          <w:rFonts w:ascii="Times New Roman" w:hAnsi="Times New Roman" w:cs="Times New Roman"/>
          <w:b/>
          <w:bCs/>
          <w:sz w:val="24"/>
          <w:szCs w:val="28"/>
        </w:rPr>
        <w:t>Fig</w:t>
      </w:r>
      <w:r w:rsidR="00A22AA6" w:rsidRPr="00A22AA6">
        <w:rPr>
          <w:rFonts w:ascii="Times New Roman" w:hAnsi="Times New Roman" w:cs="Times New Roman" w:hint="eastAsia"/>
          <w:b/>
          <w:bCs/>
          <w:sz w:val="24"/>
          <w:szCs w:val="28"/>
        </w:rPr>
        <w:t>.</w:t>
      </w:r>
      <w:r w:rsidRPr="00A22AA6">
        <w:rPr>
          <w:rFonts w:ascii="Times New Roman" w:hAnsi="Times New Roman" w:cs="Times New Roman"/>
          <w:b/>
          <w:bCs/>
          <w:sz w:val="24"/>
          <w:szCs w:val="28"/>
        </w:rPr>
        <w:t xml:space="preserve"> S</w:t>
      </w:r>
      <w:r w:rsidR="007C154B" w:rsidRPr="00A22AA6">
        <w:rPr>
          <w:rFonts w:ascii="Times New Roman" w:hAnsi="Times New Roman" w:cs="Times New Roman" w:hint="eastAsia"/>
          <w:b/>
          <w:bCs/>
          <w:sz w:val="24"/>
          <w:szCs w:val="28"/>
        </w:rPr>
        <w:t>4</w:t>
      </w:r>
      <w:r w:rsidRPr="00A22AA6">
        <w:rPr>
          <w:rFonts w:ascii="Times New Roman" w:hAnsi="Times New Roman" w:cs="Times New Roman"/>
          <w:sz w:val="24"/>
          <w:szCs w:val="28"/>
        </w:rPr>
        <w:t xml:space="preserve"> Fe K-edge EXAFS fitting results of h</w:t>
      </w:r>
      <w:r w:rsidRPr="00A22AA6">
        <w:rPr>
          <w:rFonts w:ascii="Times New Roman" w:hAnsi="Times New Roman" w:cs="Times New Roman"/>
          <w:sz w:val="24"/>
          <w:szCs w:val="28"/>
          <w:vertAlign w:val="superscript"/>
        </w:rPr>
        <w:t>3</w:t>
      </w:r>
      <w:r w:rsidRPr="00A22AA6">
        <w:rPr>
          <w:rFonts w:ascii="Times New Roman" w:hAnsi="Times New Roman" w:cs="Times New Roman"/>
          <w:sz w:val="24"/>
          <w:szCs w:val="28"/>
        </w:rPr>
        <w:t>-FNCs in k space without a phase-shift correction</w:t>
      </w:r>
    </w:p>
    <w:p w14:paraId="57E3024A" w14:textId="4C433D50" w:rsidR="00E84590" w:rsidRPr="001220A4" w:rsidRDefault="00E84590" w:rsidP="007C5C14">
      <w:pPr>
        <w:widowControl/>
        <w:spacing w:beforeLines="50" w:before="156" w:afterLines="50" w:after="156"/>
        <w:jc w:val="left"/>
        <w:rPr>
          <w:rFonts w:ascii="Times New Roman" w:hAnsi="Times New Roman" w:cs="Times New Roman"/>
          <w:b/>
          <w:bCs/>
          <w:sz w:val="24"/>
          <w:szCs w:val="28"/>
        </w:rPr>
      </w:pPr>
      <w:r w:rsidRPr="001220A4">
        <w:rPr>
          <w:rFonts w:ascii="Times New Roman" w:hAnsi="Times New Roman" w:cs="Times New Roman"/>
          <w:b/>
          <w:bCs/>
          <w:noProof/>
          <w:sz w:val="24"/>
          <w:szCs w:val="28"/>
        </w:rPr>
        <w:drawing>
          <wp:inline distT="0" distB="0" distL="0" distR="0" wp14:anchorId="79289B3C" wp14:editId="25D83FF7">
            <wp:extent cx="5422392" cy="2231136"/>
            <wp:effectExtent l="0" t="0" r="6985" b="0"/>
            <wp:docPr id="14965580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58052" name="图片 149655805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22392" cy="2231136"/>
                    </a:xfrm>
                    <a:prstGeom prst="rect">
                      <a:avLst/>
                    </a:prstGeom>
                  </pic:spPr>
                </pic:pic>
              </a:graphicData>
            </a:graphic>
          </wp:inline>
        </w:drawing>
      </w:r>
    </w:p>
    <w:p w14:paraId="3ADBAA93" w14:textId="0474EC85" w:rsidR="00E84590" w:rsidRDefault="00E84590" w:rsidP="007C5C14">
      <w:pPr>
        <w:spacing w:beforeLines="50" w:before="156" w:afterLines="50" w:after="156"/>
        <w:rPr>
          <w:rFonts w:ascii="Times New Roman" w:hAnsi="Times New Roman" w:cs="Times New Roman"/>
          <w:sz w:val="24"/>
          <w:szCs w:val="28"/>
        </w:rPr>
      </w:pPr>
      <w:r w:rsidRPr="001220A4">
        <w:rPr>
          <w:rFonts w:ascii="Times New Roman" w:hAnsi="Times New Roman" w:cs="Times New Roman"/>
          <w:b/>
          <w:bCs/>
          <w:sz w:val="24"/>
          <w:szCs w:val="28"/>
        </w:rPr>
        <w:t>Fig</w:t>
      </w:r>
      <w:r w:rsidR="00A22AA6">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7C154B">
        <w:rPr>
          <w:rFonts w:ascii="Times New Roman" w:hAnsi="Times New Roman" w:cs="Times New Roman" w:hint="eastAsia"/>
          <w:b/>
          <w:bCs/>
          <w:sz w:val="24"/>
          <w:szCs w:val="28"/>
        </w:rPr>
        <w:t>5</w:t>
      </w:r>
      <w:r w:rsidRPr="00A22AA6">
        <w:rPr>
          <w:rFonts w:ascii="Times New Roman" w:hAnsi="Times New Roman" w:cs="Times New Roman"/>
          <w:sz w:val="24"/>
          <w:szCs w:val="28"/>
        </w:rPr>
        <w:t xml:space="preserve"> Cumulative pore volumes (</w:t>
      </w:r>
      <w:r w:rsidRPr="0014356D">
        <w:rPr>
          <w:rFonts w:ascii="Times New Roman" w:hAnsi="Times New Roman" w:cs="Times New Roman"/>
          <w:b/>
          <w:bCs/>
          <w:sz w:val="24"/>
          <w:szCs w:val="28"/>
        </w:rPr>
        <w:t>a</w:t>
      </w:r>
      <w:r w:rsidRPr="00A22AA6">
        <w:rPr>
          <w:rFonts w:ascii="Times New Roman" w:hAnsi="Times New Roman" w:cs="Times New Roman"/>
          <w:sz w:val="24"/>
          <w:szCs w:val="28"/>
        </w:rPr>
        <w:t>) and pore size distribution profiles (</w:t>
      </w:r>
      <w:r w:rsidRPr="0014356D">
        <w:rPr>
          <w:rFonts w:ascii="Times New Roman" w:hAnsi="Times New Roman" w:cs="Times New Roman"/>
          <w:b/>
          <w:bCs/>
          <w:sz w:val="24"/>
          <w:szCs w:val="28"/>
        </w:rPr>
        <w:t>b</w:t>
      </w:r>
      <w:r w:rsidRPr="00A22AA6">
        <w:rPr>
          <w:rFonts w:ascii="Times New Roman" w:hAnsi="Times New Roman" w:cs="Times New Roman"/>
          <w:sz w:val="24"/>
          <w:szCs w:val="28"/>
        </w:rPr>
        <w:t>) of h</w:t>
      </w:r>
      <w:r w:rsidRPr="00A22AA6">
        <w:rPr>
          <w:rFonts w:ascii="Times New Roman" w:hAnsi="Times New Roman" w:cs="Times New Roman"/>
          <w:sz w:val="24"/>
          <w:szCs w:val="28"/>
          <w:vertAlign w:val="superscript"/>
        </w:rPr>
        <w:t>3</w:t>
      </w:r>
      <w:r w:rsidRPr="00A22AA6">
        <w:rPr>
          <w:rFonts w:ascii="Times New Roman" w:hAnsi="Times New Roman" w:cs="Times New Roman"/>
          <w:sz w:val="24"/>
          <w:szCs w:val="28"/>
        </w:rPr>
        <w:t>-FNCs</w:t>
      </w:r>
    </w:p>
    <w:p w14:paraId="4C0CF98F" w14:textId="77777777" w:rsidR="000E72EF" w:rsidRPr="00A22AA6" w:rsidRDefault="000E72EF" w:rsidP="007C5C14">
      <w:pPr>
        <w:spacing w:beforeLines="50" w:before="156" w:afterLines="50" w:after="156"/>
        <w:rPr>
          <w:rFonts w:ascii="Times New Roman" w:hAnsi="Times New Roman" w:cs="Times New Roman"/>
          <w:sz w:val="24"/>
          <w:szCs w:val="28"/>
        </w:rPr>
      </w:pPr>
    </w:p>
    <w:p w14:paraId="4E48AA02" w14:textId="77777777" w:rsidR="0014356D" w:rsidRDefault="0014356D" w:rsidP="007C5C14">
      <w:pPr>
        <w:widowControl/>
        <w:spacing w:beforeLines="50" w:before="156" w:afterLines="50" w:after="156"/>
        <w:jc w:val="center"/>
        <w:rPr>
          <w:rFonts w:ascii="Times New Roman" w:hAnsi="Times New Roman" w:cs="Times New Roman"/>
          <w:b/>
          <w:bCs/>
          <w:sz w:val="24"/>
          <w:szCs w:val="28"/>
        </w:rPr>
      </w:pPr>
    </w:p>
    <w:p w14:paraId="587B2D8C" w14:textId="77777777" w:rsidR="0014356D" w:rsidRDefault="0014356D" w:rsidP="007C5C14">
      <w:pPr>
        <w:widowControl/>
        <w:spacing w:beforeLines="50" w:before="156" w:afterLines="50" w:after="156"/>
        <w:jc w:val="center"/>
        <w:rPr>
          <w:rFonts w:ascii="Times New Roman" w:hAnsi="Times New Roman" w:cs="Times New Roman"/>
          <w:b/>
          <w:bCs/>
          <w:sz w:val="24"/>
          <w:szCs w:val="28"/>
        </w:rPr>
      </w:pPr>
    </w:p>
    <w:p w14:paraId="7C3A0B42" w14:textId="77777777" w:rsidR="0014356D" w:rsidRDefault="0014356D" w:rsidP="007C5C14">
      <w:pPr>
        <w:widowControl/>
        <w:spacing w:beforeLines="50" w:before="156" w:afterLines="50" w:after="156"/>
        <w:jc w:val="center"/>
        <w:rPr>
          <w:rFonts w:ascii="Times New Roman" w:hAnsi="Times New Roman" w:cs="Times New Roman"/>
          <w:b/>
          <w:bCs/>
          <w:sz w:val="24"/>
          <w:szCs w:val="28"/>
        </w:rPr>
      </w:pPr>
    </w:p>
    <w:p w14:paraId="59D25958" w14:textId="088F4AED" w:rsidR="00E84590" w:rsidRPr="001220A4" w:rsidRDefault="00E84590" w:rsidP="007C5C14">
      <w:pPr>
        <w:widowControl/>
        <w:spacing w:beforeLines="50" w:before="156" w:afterLines="50" w:after="156"/>
        <w:jc w:val="center"/>
        <w:rPr>
          <w:rFonts w:ascii="Times New Roman" w:hAnsi="Times New Roman" w:cs="Times New Roman"/>
          <w:b/>
          <w:bCs/>
          <w:sz w:val="24"/>
          <w:szCs w:val="28"/>
        </w:rPr>
      </w:pPr>
      <w:r w:rsidRPr="001220A4">
        <w:rPr>
          <w:rFonts w:ascii="Times New Roman" w:hAnsi="Times New Roman" w:cs="Times New Roman"/>
          <w:b/>
          <w:bCs/>
          <w:noProof/>
          <w:szCs w:val="28"/>
        </w:rPr>
        <w:drawing>
          <wp:inline distT="0" distB="0" distL="0" distR="0" wp14:anchorId="741AA13F" wp14:editId="3CA8E8C5">
            <wp:extent cx="2687217" cy="2297511"/>
            <wp:effectExtent l="0" t="0" r="0" b="7620"/>
            <wp:docPr id="19519347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34769" name="图片 1951934769"/>
                    <pic:cNvPicPr/>
                  </pic:nvPicPr>
                  <pic:blipFill rotWithShape="1">
                    <a:blip r:embed="rId16" cstate="print">
                      <a:extLst>
                        <a:ext uri="{28A0092B-C50C-407E-A947-70E740481C1C}">
                          <a14:useLocalDpi xmlns:a14="http://schemas.microsoft.com/office/drawing/2010/main" val="0"/>
                        </a:ext>
                      </a:extLst>
                    </a:blip>
                    <a:srcRect l="12056" t="10947" r="9636" b="1604"/>
                    <a:stretch/>
                  </pic:blipFill>
                  <pic:spPr bwMode="auto">
                    <a:xfrm>
                      <a:off x="0" y="0"/>
                      <a:ext cx="2695336" cy="2304452"/>
                    </a:xfrm>
                    <a:prstGeom prst="rect">
                      <a:avLst/>
                    </a:prstGeom>
                    <a:ln>
                      <a:noFill/>
                    </a:ln>
                    <a:extLst>
                      <a:ext uri="{53640926-AAD7-44D8-BBD7-CCE9431645EC}">
                        <a14:shadowObscured xmlns:a14="http://schemas.microsoft.com/office/drawing/2010/main"/>
                      </a:ext>
                    </a:extLst>
                  </pic:spPr>
                </pic:pic>
              </a:graphicData>
            </a:graphic>
          </wp:inline>
        </w:drawing>
      </w:r>
    </w:p>
    <w:p w14:paraId="0DB97000" w14:textId="305FC36D" w:rsidR="00E84590" w:rsidRDefault="00E84590" w:rsidP="0014356D">
      <w:pPr>
        <w:spacing w:beforeLines="50" w:before="156" w:afterLines="50" w:after="156"/>
        <w:jc w:val="left"/>
        <w:rPr>
          <w:rFonts w:ascii="Times New Roman" w:hAnsi="Times New Roman" w:cs="Times New Roman"/>
          <w:sz w:val="24"/>
          <w:szCs w:val="28"/>
        </w:rPr>
      </w:pPr>
      <w:r w:rsidRPr="001220A4">
        <w:rPr>
          <w:rFonts w:ascii="Times New Roman" w:hAnsi="Times New Roman" w:cs="Times New Roman"/>
          <w:b/>
          <w:bCs/>
          <w:sz w:val="24"/>
          <w:szCs w:val="28"/>
        </w:rPr>
        <w:t>Fig</w:t>
      </w:r>
      <w:r w:rsidR="00A22AA6">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7C154B">
        <w:rPr>
          <w:rFonts w:ascii="Times New Roman" w:hAnsi="Times New Roman" w:cs="Times New Roman" w:hint="eastAsia"/>
          <w:b/>
          <w:bCs/>
          <w:sz w:val="24"/>
          <w:szCs w:val="28"/>
        </w:rPr>
        <w:t>6</w:t>
      </w:r>
      <w:r w:rsidRPr="00A22AA6">
        <w:rPr>
          <w:rFonts w:ascii="Times New Roman" w:hAnsi="Times New Roman" w:cs="Times New Roman"/>
          <w:sz w:val="24"/>
          <w:szCs w:val="28"/>
        </w:rPr>
        <w:t xml:space="preserve"> FT-IR spectra of the catalysts</w:t>
      </w:r>
    </w:p>
    <w:p w14:paraId="0D0C1D89" w14:textId="77777777" w:rsidR="0014356D" w:rsidRDefault="0014356D" w:rsidP="0014356D">
      <w:pPr>
        <w:spacing w:beforeLines="50" w:before="156" w:afterLines="50" w:after="156"/>
        <w:jc w:val="left"/>
        <w:rPr>
          <w:rFonts w:ascii="Times New Roman" w:hAnsi="Times New Roman" w:cs="Times New Roman"/>
          <w:sz w:val="24"/>
          <w:szCs w:val="28"/>
        </w:rPr>
      </w:pPr>
    </w:p>
    <w:p w14:paraId="36218A38" w14:textId="77777777" w:rsidR="0014356D" w:rsidRDefault="0014356D" w:rsidP="0014356D">
      <w:pPr>
        <w:spacing w:beforeLines="50" w:before="156" w:afterLines="50" w:after="156"/>
        <w:jc w:val="left"/>
        <w:rPr>
          <w:rFonts w:ascii="Times New Roman" w:hAnsi="Times New Roman" w:cs="Times New Roman"/>
          <w:b/>
          <w:bCs/>
          <w:sz w:val="24"/>
          <w:szCs w:val="28"/>
        </w:rPr>
      </w:pPr>
    </w:p>
    <w:p w14:paraId="7178273F" w14:textId="77777777" w:rsidR="0014356D" w:rsidRPr="001220A4" w:rsidRDefault="0014356D" w:rsidP="0014356D">
      <w:pPr>
        <w:spacing w:beforeLines="50" w:before="156" w:afterLines="50" w:after="156"/>
        <w:jc w:val="left"/>
        <w:rPr>
          <w:rFonts w:ascii="Times New Roman" w:hAnsi="Times New Roman" w:cs="Times New Roman"/>
          <w:b/>
          <w:bCs/>
          <w:sz w:val="24"/>
          <w:szCs w:val="28"/>
        </w:rPr>
      </w:pPr>
    </w:p>
    <w:p w14:paraId="1E0A588A" w14:textId="77777777" w:rsidR="00E84590" w:rsidRPr="001220A4" w:rsidRDefault="00E84590" w:rsidP="007C5C14">
      <w:pPr>
        <w:spacing w:beforeLines="50" w:before="156" w:afterLines="50" w:after="156"/>
        <w:jc w:val="center"/>
        <w:rPr>
          <w:rFonts w:ascii="Times New Roman" w:hAnsi="Times New Roman" w:cs="Times New Roman"/>
          <w:b/>
          <w:bCs/>
          <w:sz w:val="24"/>
          <w:szCs w:val="28"/>
        </w:rPr>
      </w:pPr>
      <w:r w:rsidRPr="001220A4">
        <w:rPr>
          <w:rFonts w:ascii="Times New Roman" w:hAnsi="Times New Roman" w:cs="Times New Roman"/>
          <w:b/>
          <w:bCs/>
          <w:noProof/>
          <w:szCs w:val="28"/>
        </w:rPr>
        <w:drawing>
          <wp:inline distT="0" distB="0" distL="0" distR="0" wp14:anchorId="36F6A336" wp14:editId="2EE019B2">
            <wp:extent cx="2967877" cy="2520000"/>
            <wp:effectExtent l="0" t="0" r="4445" b="0"/>
            <wp:docPr id="10569530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53078" name="图片 1056953078"/>
                    <pic:cNvPicPr/>
                  </pic:nvPicPr>
                  <pic:blipFill rotWithShape="1">
                    <a:blip r:embed="rId17" cstate="print">
                      <a:extLst>
                        <a:ext uri="{28A0092B-C50C-407E-A947-70E740481C1C}">
                          <a14:useLocalDpi xmlns:a14="http://schemas.microsoft.com/office/drawing/2010/main" val="0"/>
                        </a:ext>
                      </a:extLst>
                    </a:blip>
                    <a:srcRect l="12633" t="9448" r="9860" b="4592"/>
                    <a:stretch/>
                  </pic:blipFill>
                  <pic:spPr bwMode="auto">
                    <a:xfrm>
                      <a:off x="0" y="0"/>
                      <a:ext cx="2967877" cy="2520000"/>
                    </a:xfrm>
                    <a:prstGeom prst="rect">
                      <a:avLst/>
                    </a:prstGeom>
                    <a:ln>
                      <a:noFill/>
                    </a:ln>
                    <a:extLst>
                      <a:ext uri="{53640926-AAD7-44D8-BBD7-CCE9431645EC}">
                        <a14:shadowObscured xmlns:a14="http://schemas.microsoft.com/office/drawing/2010/main"/>
                      </a:ext>
                    </a:extLst>
                  </pic:spPr>
                </pic:pic>
              </a:graphicData>
            </a:graphic>
          </wp:inline>
        </w:drawing>
      </w:r>
    </w:p>
    <w:p w14:paraId="0DF363E1" w14:textId="64D8E7CA" w:rsidR="00E84590" w:rsidRPr="00A22AA6" w:rsidRDefault="00E84590" w:rsidP="007C5C14">
      <w:pPr>
        <w:spacing w:beforeLines="50" w:before="156" w:afterLines="50" w:after="156"/>
        <w:rPr>
          <w:rFonts w:ascii="Times New Roman" w:hAnsi="Times New Roman" w:cs="Times New Roman"/>
          <w:sz w:val="24"/>
          <w:szCs w:val="28"/>
        </w:rPr>
      </w:pPr>
      <w:r w:rsidRPr="001220A4">
        <w:rPr>
          <w:rFonts w:ascii="Times New Roman" w:hAnsi="Times New Roman" w:cs="Times New Roman"/>
          <w:b/>
          <w:bCs/>
          <w:sz w:val="24"/>
          <w:szCs w:val="28"/>
        </w:rPr>
        <w:t>Fig</w:t>
      </w:r>
      <w:r w:rsidR="00A22AA6">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7C154B">
        <w:rPr>
          <w:rFonts w:ascii="Times New Roman" w:hAnsi="Times New Roman" w:cs="Times New Roman" w:hint="eastAsia"/>
          <w:b/>
          <w:bCs/>
          <w:sz w:val="24"/>
          <w:szCs w:val="28"/>
        </w:rPr>
        <w:t>7</w:t>
      </w:r>
      <w:r w:rsidRPr="001220A4">
        <w:rPr>
          <w:rFonts w:ascii="Times New Roman" w:hAnsi="Times New Roman" w:cs="Times New Roman"/>
          <w:b/>
          <w:bCs/>
          <w:sz w:val="24"/>
          <w:szCs w:val="28"/>
        </w:rPr>
        <w:t xml:space="preserve"> </w:t>
      </w:r>
      <w:r w:rsidRPr="00A22AA6">
        <w:rPr>
          <w:rFonts w:ascii="Times New Roman" w:hAnsi="Times New Roman" w:cs="Times New Roman"/>
          <w:sz w:val="24"/>
          <w:szCs w:val="28"/>
        </w:rPr>
        <w:t>N 1s spectra of h</w:t>
      </w:r>
      <w:r w:rsidRPr="00A22AA6">
        <w:rPr>
          <w:rFonts w:ascii="Times New Roman" w:hAnsi="Times New Roman" w:cs="Times New Roman"/>
          <w:sz w:val="24"/>
          <w:szCs w:val="28"/>
          <w:vertAlign w:val="superscript"/>
        </w:rPr>
        <w:t>3</w:t>
      </w:r>
      <w:r w:rsidRPr="00A22AA6">
        <w:rPr>
          <w:rFonts w:ascii="Times New Roman" w:hAnsi="Times New Roman" w:cs="Times New Roman"/>
          <w:sz w:val="24"/>
          <w:szCs w:val="28"/>
        </w:rPr>
        <w:t>-FNCs</w:t>
      </w:r>
    </w:p>
    <w:p w14:paraId="5E20BF61" w14:textId="202C776D" w:rsidR="00E84590" w:rsidRPr="001220A4" w:rsidRDefault="00672F0C" w:rsidP="007C5C14">
      <w:pPr>
        <w:widowControl/>
        <w:spacing w:beforeLines="50" w:before="156" w:afterLines="50" w:after="156"/>
        <w:jc w:val="left"/>
        <w:rPr>
          <w:rFonts w:ascii="Times New Roman" w:hAnsi="Times New Roman" w:cs="Times New Roman"/>
        </w:rPr>
      </w:pPr>
      <w:r>
        <w:rPr>
          <w:rFonts w:ascii="Times New Roman" w:hAnsi="Times New Roman" w:cs="Times New Roman"/>
          <w:noProof/>
        </w:rPr>
        <w:lastRenderedPageBreak/>
        <w:drawing>
          <wp:inline distT="0" distB="0" distL="0" distR="0" wp14:anchorId="39D2D31B" wp14:editId="19F1DA50">
            <wp:extent cx="5040000" cy="5275607"/>
            <wp:effectExtent l="0" t="0" r="8255" b="1270"/>
            <wp:docPr id="18364739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73982" name="图片 1836473982"/>
                    <pic:cNvPicPr/>
                  </pic:nvPicPr>
                  <pic:blipFill>
                    <a:blip r:embed="rId18"/>
                    <a:stretch>
                      <a:fillRect/>
                    </a:stretch>
                  </pic:blipFill>
                  <pic:spPr>
                    <a:xfrm>
                      <a:off x="0" y="0"/>
                      <a:ext cx="5040000" cy="5275607"/>
                    </a:xfrm>
                    <a:prstGeom prst="rect">
                      <a:avLst/>
                    </a:prstGeom>
                  </pic:spPr>
                </pic:pic>
              </a:graphicData>
            </a:graphic>
          </wp:inline>
        </w:drawing>
      </w:r>
    </w:p>
    <w:p w14:paraId="0C4A9D35" w14:textId="29869C9D" w:rsidR="00A22AA6" w:rsidRPr="0014356D" w:rsidRDefault="00E84590" w:rsidP="007C5C14">
      <w:pPr>
        <w:widowControl/>
        <w:spacing w:beforeLines="50" w:before="156" w:afterLines="50" w:after="156"/>
        <w:rPr>
          <w:rFonts w:ascii="Times New Roman" w:hAnsi="Times New Roman" w:cs="Times New Roman"/>
          <w:sz w:val="24"/>
        </w:rPr>
      </w:pPr>
      <w:r w:rsidRPr="001220A4">
        <w:rPr>
          <w:rFonts w:ascii="Times New Roman" w:hAnsi="Times New Roman" w:cs="Times New Roman"/>
          <w:b/>
          <w:bCs/>
          <w:sz w:val="24"/>
          <w:szCs w:val="28"/>
        </w:rPr>
        <w:t>Fig</w:t>
      </w:r>
      <w:r w:rsidR="00A22AA6">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7C154B">
        <w:rPr>
          <w:rFonts w:ascii="Times New Roman" w:hAnsi="Times New Roman" w:cs="Times New Roman" w:hint="eastAsia"/>
          <w:b/>
          <w:bCs/>
          <w:sz w:val="24"/>
          <w:szCs w:val="28"/>
        </w:rPr>
        <w:t>8</w:t>
      </w:r>
      <w:r w:rsidRPr="001220A4">
        <w:rPr>
          <w:rFonts w:ascii="Times New Roman" w:hAnsi="Times New Roman" w:cs="Times New Roman"/>
          <w:b/>
          <w:bCs/>
          <w:sz w:val="24"/>
          <w:szCs w:val="28"/>
        </w:rPr>
        <w:t xml:space="preserve"> Catalytic performance of catalysts.</w:t>
      </w:r>
      <w:r w:rsidR="000E72EF">
        <w:rPr>
          <w:rFonts w:ascii="Times New Roman" w:hAnsi="Times New Roman" w:cs="Times New Roman" w:hint="eastAsia"/>
          <w:b/>
          <w:bCs/>
          <w:sz w:val="24"/>
          <w:szCs w:val="28"/>
        </w:rPr>
        <w:t xml:space="preserve"> </w:t>
      </w:r>
      <w:r w:rsidRPr="001220A4">
        <w:rPr>
          <w:rFonts w:ascii="Times New Roman" w:hAnsi="Times New Roman" w:cs="Times New Roman"/>
          <w:sz w:val="24"/>
          <w:szCs w:val="28"/>
        </w:rPr>
        <w:t>(</w:t>
      </w:r>
      <w:r w:rsidRPr="0014356D">
        <w:rPr>
          <w:rFonts w:ascii="Times New Roman" w:hAnsi="Times New Roman" w:cs="Times New Roman"/>
          <w:b/>
          <w:bCs/>
          <w:sz w:val="24"/>
          <w:szCs w:val="28"/>
        </w:rPr>
        <w:t>a</w:t>
      </w:r>
      <w:r w:rsidRPr="001220A4">
        <w:rPr>
          <w:rFonts w:ascii="Times New Roman" w:hAnsi="Times New Roman" w:cs="Times New Roman"/>
          <w:sz w:val="24"/>
          <w:szCs w:val="28"/>
        </w:rPr>
        <w:t>) Oxidase-like catalytic performance of different catalysts (1 ppm) tested with varied concentrations of TMB. (</w:t>
      </w:r>
      <w:r w:rsidRPr="0014356D">
        <w:rPr>
          <w:rFonts w:ascii="Times New Roman" w:hAnsi="Times New Roman" w:cs="Times New Roman"/>
          <w:b/>
          <w:bCs/>
          <w:sz w:val="24"/>
          <w:szCs w:val="28"/>
        </w:rPr>
        <w:t>b</w:t>
      </w:r>
      <w:r w:rsidRPr="001220A4">
        <w:rPr>
          <w:rFonts w:ascii="Times New Roman" w:hAnsi="Times New Roman" w:cs="Times New Roman"/>
          <w:sz w:val="24"/>
          <w:szCs w:val="28"/>
        </w:rPr>
        <w:t>) Oxidase-like catalytic performance of different catalysts of varied concentrations in TMB (2 mM). (</w:t>
      </w:r>
      <w:r w:rsidRPr="0014356D">
        <w:rPr>
          <w:rFonts w:ascii="Times New Roman" w:hAnsi="Times New Roman" w:cs="Times New Roman"/>
          <w:b/>
          <w:bCs/>
          <w:sz w:val="24"/>
          <w:szCs w:val="28"/>
        </w:rPr>
        <w:t>c</w:t>
      </w:r>
      <w:r w:rsidRPr="001220A4">
        <w:rPr>
          <w:rFonts w:ascii="Times New Roman" w:hAnsi="Times New Roman" w:cs="Times New Roman"/>
          <w:sz w:val="24"/>
          <w:szCs w:val="28"/>
        </w:rPr>
        <w:t>) Time-dependent absorbance changes of TMB (2 mM) in the presence of different concentrations of h</w:t>
      </w:r>
      <w:r w:rsidRPr="001220A4">
        <w:rPr>
          <w:rFonts w:ascii="Times New Roman" w:hAnsi="Times New Roman" w:cs="Times New Roman"/>
          <w:sz w:val="24"/>
          <w:szCs w:val="28"/>
          <w:vertAlign w:val="superscript"/>
        </w:rPr>
        <w:t>3</w:t>
      </w:r>
      <w:r w:rsidRPr="001220A4">
        <w:rPr>
          <w:rFonts w:ascii="Times New Roman" w:hAnsi="Times New Roman" w:cs="Times New Roman"/>
          <w:sz w:val="24"/>
          <w:szCs w:val="28"/>
        </w:rPr>
        <w:t>-FNCs in deionized wate</w:t>
      </w:r>
      <w:r w:rsidRPr="0014356D">
        <w:rPr>
          <w:rFonts w:ascii="Times New Roman" w:hAnsi="Times New Roman" w:cs="Times New Roman"/>
          <w:sz w:val="24"/>
          <w:szCs w:val="28"/>
        </w:rPr>
        <w:t>r. (</w:t>
      </w:r>
      <w:r w:rsidRPr="0014356D">
        <w:rPr>
          <w:rFonts w:ascii="Times New Roman" w:hAnsi="Times New Roman" w:cs="Times New Roman"/>
          <w:b/>
          <w:bCs/>
          <w:sz w:val="24"/>
          <w:szCs w:val="28"/>
        </w:rPr>
        <w:t>d</w:t>
      </w:r>
      <w:r w:rsidRPr="0014356D">
        <w:rPr>
          <w:rFonts w:ascii="Times New Roman" w:hAnsi="Times New Roman" w:cs="Times New Roman"/>
          <w:sz w:val="24"/>
          <w:szCs w:val="28"/>
        </w:rPr>
        <w:t>) Absorption intensity of TMB (2 mM) in the presence of different catalysts (0.1 ppm) for 30 minutes.</w:t>
      </w:r>
      <w:r w:rsidR="00282C9A" w:rsidRPr="0014356D">
        <w:rPr>
          <w:rFonts w:ascii="Times New Roman" w:hAnsi="Times New Roman" w:cs="Times New Roman"/>
          <w:sz w:val="24"/>
        </w:rPr>
        <w:t xml:space="preserve"> </w:t>
      </w:r>
      <w:r w:rsidR="00282C9A" w:rsidRPr="0014356D">
        <w:rPr>
          <w:rFonts w:ascii="Times New Roman" w:hAnsi="Times New Roman" w:cs="Times New Roman" w:hint="eastAsia"/>
          <w:sz w:val="24"/>
        </w:rPr>
        <w:t>(</w:t>
      </w:r>
      <w:r w:rsidR="00282C9A" w:rsidRPr="0014356D">
        <w:rPr>
          <w:rFonts w:ascii="Times New Roman" w:hAnsi="Times New Roman" w:cs="Times New Roman" w:hint="eastAsia"/>
          <w:b/>
          <w:bCs/>
          <w:sz w:val="24"/>
        </w:rPr>
        <w:t>e</w:t>
      </w:r>
      <w:r w:rsidR="00282C9A" w:rsidRPr="0014356D">
        <w:rPr>
          <w:rFonts w:ascii="Times New Roman" w:hAnsi="Times New Roman" w:cs="Times New Roman" w:hint="eastAsia"/>
          <w:sz w:val="24"/>
        </w:rPr>
        <w:t xml:space="preserve">) </w:t>
      </w:r>
      <w:r w:rsidR="00282C9A" w:rsidRPr="0014356D">
        <w:rPr>
          <w:rFonts w:ascii="Times New Roman" w:hAnsi="Times New Roman" w:cs="Times New Roman"/>
          <w:sz w:val="24"/>
        </w:rPr>
        <w:t>Lineweaver‒Burk plots for catalysts at varied concentrations of TMB (0-1 mM).</w:t>
      </w:r>
      <w:r w:rsidR="00AA5C0A" w:rsidRPr="0014356D">
        <w:rPr>
          <w:rFonts w:hint="eastAsia"/>
        </w:rPr>
        <w:t xml:space="preserve"> </w:t>
      </w:r>
      <w:r w:rsidR="00AA5C0A" w:rsidRPr="0014356D">
        <w:rPr>
          <w:rFonts w:ascii="Times New Roman" w:hAnsi="Times New Roman" w:cs="Times New Roman" w:hint="eastAsia"/>
          <w:sz w:val="24"/>
        </w:rPr>
        <w:t>(</w:t>
      </w:r>
      <w:r w:rsidR="00AA5C0A" w:rsidRPr="0014356D">
        <w:rPr>
          <w:rFonts w:ascii="Times New Roman" w:hAnsi="Times New Roman" w:cs="Times New Roman" w:hint="eastAsia"/>
          <w:b/>
          <w:bCs/>
          <w:sz w:val="24"/>
        </w:rPr>
        <w:t>f</w:t>
      </w:r>
      <w:r w:rsidR="00AA5C0A" w:rsidRPr="0014356D">
        <w:rPr>
          <w:rFonts w:ascii="Times New Roman" w:hAnsi="Times New Roman" w:cs="Times New Roman" w:hint="eastAsia"/>
          <w:sz w:val="24"/>
        </w:rPr>
        <w:t xml:space="preserve">) Oxidase-like activity of h3-FNCs (2 ppm) in water and different pH of </w:t>
      </w:r>
      <w:proofErr w:type="spellStart"/>
      <w:r w:rsidR="00AA5C0A" w:rsidRPr="0014356D">
        <w:rPr>
          <w:rFonts w:ascii="Times New Roman" w:hAnsi="Times New Roman" w:cs="Times New Roman" w:hint="eastAsia"/>
          <w:sz w:val="24"/>
        </w:rPr>
        <w:t>HAc-NaAc</w:t>
      </w:r>
      <w:proofErr w:type="spellEnd"/>
      <w:r w:rsidR="00AA5C0A" w:rsidRPr="0014356D">
        <w:rPr>
          <w:rFonts w:ascii="Times New Roman" w:hAnsi="Times New Roman" w:cs="Times New Roman" w:hint="eastAsia"/>
          <w:sz w:val="24"/>
        </w:rPr>
        <w:t xml:space="preserve"> buffer containing TMB (0.4 mM)</w:t>
      </w:r>
    </w:p>
    <w:p w14:paraId="78CD766F" w14:textId="59267E40" w:rsidR="00A22AA6" w:rsidRDefault="00E900A1" w:rsidP="007C5C14">
      <w:pPr>
        <w:spacing w:beforeLines="50" w:before="156" w:afterLines="50" w:after="156"/>
        <w:rPr>
          <w:rFonts w:ascii="Times New Roman" w:hAnsi="Times New Roman" w:cs="Times New Roman"/>
          <w:color w:val="0000FF"/>
          <w:sz w:val="24"/>
        </w:rPr>
      </w:pPr>
      <w:r>
        <w:rPr>
          <w:rFonts w:ascii="Times New Roman" w:hAnsi="Times New Roman" w:cs="Times New Roman"/>
          <w:noProof/>
          <w:color w:val="0000FF"/>
          <w:sz w:val="24"/>
        </w:rPr>
        <w:lastRenderedPageBreak/>
        <w:drawing>
          <wp:inline distT="0" distB="0" distL="0" distR="0" wp14:anchorId="7DC0EB4C" wp14:editId="204ADD62">
            <wp:extent cx="5270500" cy="2099227"/>
            <wp:effectExtent l="0" t="0" r="6350" b="0"/>
            <wp:docPr id="1844110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10999" name="图片 1844110999"/>
                    <pic:cNvPicPr/>
                  </pic:nvPicPr>
                  <pic:blipFill rotWithShape="1">
                    <a:blip r:embed="rId19"/>
                    <a:srcRect t="2222"/>
                    <a:stretch/>
                  </pic:blipFill>
                  <pic:spPr bwMode="auto">
                    <a:xfrm>
                      <a:off x="0" y="0"/>
                      <a:ext cx="5270500" cy="2099227"/>
                    </a:xfrm>
                    <a:prstGeom prst="rect">
                      <a:avLst/>
                    </a:prstGeom>
                    <a:ln>
                      <a:noFill/>
                    </a:ln>
                    <a:extLst>
                      <a:ext uri="{53640926-AAD7-44D8-BBD7-CCE9431645EC}">
                        <a14:shadowObscured xmlns:a14="http://schemas.microsoft.com/office/drawing/2010/main"/>
                      </a:ext>
                    </a:extLst>
                  </pic:spPr>
                </pic:pic>
              </a:graphicData>
            </a:graphic>
          </wp:inline>
        </w:drawing>
      </w:r>
    </w:p>
    <w:p w14:paraId="25AAB25A" w14:textId="2C330F46" w:rsidR="002A49B9" w:rsidRPr="0014356D" w:rsidRDefault="00AA5C0A" w:rsidP="007C5C14">
      <w:pPr>
        <w:spacing w:beforeLines="50" w:before="156" w:afterLines="50" w:after="156"/>
        <w:rPr>
          <w:rFonts w:ascii="Times New Roman" w:hAnsi="Times New Roman" w:cs="Times New Roman"/>
          <w:sz w:val="24"/>
        </w:rPr>
      </w:pPr>
      <w:r w:rsidRPr="0014356D">
        <w:rPr>
          <w:rFonts w:ascii="Times New Roman" w:hAnsi="Times New Roman" w:cs="Times New Roman" w:hint="eastAsia"/>
          <w:b/>
          <w:bCs/>
          <w:sz w:val="24"/>
          <w:szCs w:val="24"/>
        </w:rPr>
        <w:t>Fig</w:t>
      </w:r>
      <w:r w:rsidR="00E900A1" w:rsidRPr="0014356D">
        <w:rPr>
          <w:rFonts w:ascii="Times New Roman" w:hAnsi="Times New Roman" w:cs="Times New Roman" w:hint="eastAsia"/>
          <w:b/>
          <w:bCs/>
          <w:sz w:val="24"/>
          <w:szCs w:val="24"/>
        </w:rPr>
        <w:t>.</w:t>
      </w:r>
      <w:r w:rsidRPr="0014356D">
        <w:rPr>
          <w:rFonts w:ascii="Times New Roman" w:hAnsi="Times New Roman" w:cs="Times New Roman" w:hint="eastAsia"/>
          <w:b/>
          <w:bCs/>
          <w:sz w:val="24"/>
          <w:szCs w:val="24"/>
        </w:rPr>
        <w:t xml:space="preserve"> S9</w:t>
      </w:r>
      <w:r w:rsidRPr="0014356D">
        <w:rPr>
          <w:rFonts w:ascii="Times New Roman" w:hAnsi="Times New Roman" w:cs="Times New Roman" w:hint="eastAsia"/>
          <w:sz w:val="24"/>
          <w:szCs w:val="24"/>
        </w:rPr>
        <w:t xml:space="preserve"> </w:t>
      </w:r>
      <w:r w:rsidR="00E900A1" w:rsidRPr="0014356D">
        <w:rPr>
          <w:rFonts w:ascii="Times New Roman" w:hAnsi="Times New Roman" w:cs="Times New Roman" w:hint="eastAsia"/>
          <w:sz w:val="24"/>
          <w:szCs w:val="24"/>
        </w:rPr>
        <w:t>(</w:t>
      </w:r>
      <w:r w:rsidR="00E900A1" w:rsidRPr="0014356D">
        <w:rPr>
          <w:rFonts w:ascii="Times New Roman" w:hAnsi="Times New Roman" w:cs="Times New Roman" w:hint="eastAsia"/>
          <w:b/>
          <w:bCs/>
          <w:sz w:val="24"/>
          <w:szCs w:val="24"/>
        </w:rPr>
        <w:t>a</w:t>
      </w:r>
      <w:r w:rsidR="00E900A1" w:rsidRPr="0014356D">
        <w:rPr>
          <w:rFonts w:ascii="Times New Roman" w:hAnsi="Times New Roman" w:cs="Times New Roman" w:hint="eastAsia"/>
          <w:sz w:val="24"/>
          <w:szCs w:val="24"/>
        </w:rPr>
        <w:t>) Proportion of H</w:t>
      </w:r>
      <w:r w:rsidR="00E900A1" w:rsidRPr="0014356D">
        <w:rPr>
          <w:rFonts w:ascii="Times New Roman" w:hAnsi="Times New Roman" w:cs="Times New Roman" w:hint="eastAsia"/>
          <w:sz w:val="24"/>
          <w:szCs w:val="24"/>
          <w:vertAlign w:val="subscript"/>
        </w:rPr>
        <w:t>2</w:t>
      </w:r>
      <w:r w:rsidR="00E900A1" w:rsidRPr="0014356D">
        <w:rPr>
          <w:rFonts w:ascii="Times New Roman" w:hAnsi="Times New Roman" w:cs="Times New Roman" w:hint="eastAsia"/>
          <w:sz w:val="24"/>
          <w:szCs w:val="24"/>
        </w:rPr>
        <w:t>O</w:t>
      </w:r>
      <w:r w:rsidR="00E900A1" w:rsidRPr="0014356D">
        <w:rPr>
          <w:rFonts w:ascii="Times New Roman" w:hAnsi="Times New Roman" w:cs="Times New Roman" w:hint="eastAsia"/>
          <w:sz w:val="24"/>
          <w:szCs w:val="24"/>
          <w:vertAlign w:val="subscript"/>
        </w:rPr>
        <w:t>2</w:t>
      </w:r>
      <w:r w:rsidR="00E900A1" w:rsidRPr="0014356D">
        <w:rPr>
          <w:rFonts w:ascii="Times New Roman" w:hAnsi="Times New Roman" w:cs="Times New Roman" w:hint="eastAsia"/>
          <w:sz w:val="24"/>
          <w:szCs w:val="24"/>
        </w:rPr>
        <w:t xml:space="preserve"> remaining of solutions </w:t>
      </w:r>
      <w:r w:rsidR="00E900A1" w:rsidRPr="0014356D">
        <w:rPr>
          <w:rFonts w:ascii="Times New Roman" w:hAnsi="Times New Roman" w:cs="Times New Roman"/>
          <w:sz w:val="24"/>
          <w:szCs w:val="24"/>
        </w:rPr>
        <w:t>containing</w:t>
      </w:r>
      <w:r w:rsidR="00E900A1" w:rsidRPr="0014356D">
        <w:rPr>
          <w:rFonts w:ascii="Times New Roman" w:hAnsi="Times New Roman" w:cs="Times New Roman" w:hint="eastAsia"/>
          <w:sz w:val="24"/>
          <w:szCs w:val="24"/>
        </w:rPr>
        <w:t xml:space="preserve"> different concentrations of h</w:t>
      </w:r>
      <w:r w:rsidR="00E900A1" w:rsidRPr="0014356D">
        <w:rPr>
          <w:rFonts w:ascii="Times New Roman" w:hAnsi="Times New Roman" w:cs="Times New Roman" w:hint="eastAsia"/>
          <w:sz w:val="24"/>
          <w:szCs w:val="24"/>
          <w:vertAlign w:val="superscript"/>
        </w:rPr>
        <w:t>3</w:t>
      </w:r>
      <w:r w:rsidR="00E900A1" w:rsidRPr="0014356D">
        <w:rPr>
          <w:rFonts w:ascii="Times New Roman" w:hAnsi="Times New Roman" w:cs="Times New Roman" w:hint="eastAsia"/>
          <w:sz w:val="24"/>
          <w:szCs w:val="24"/>
        </w:rPr>
        <w:t>-FNCs</w:t>
      </w:r>
      <w:r w:rsidR="00D14B68" w:rsidRPr="0014356D">
        <w:rPr>
          <w:rFonts w:ascii="Times New Roman" w:hAnsi="Times New Roman" w:cs="Times New Roman" w:hint="eastAsia"/>
          <w:sz w:val="24"/>
          <w:szCs w:val="24"/>
        </w:rPr>
        <w:t xml:space="preserve"> tested by Catalase Assay Kit</w:t>
      </w:r>
      <w:r w:rsidR="00E900A1" w:rsidRPr="0014356D">
        <w:rPr>
          <w:rFonts w:ascii="Times New Roman" w:hAnsi="Times New Roman" w:cs="Times New Roman" w:hint="eastAsia"/>
          <w:sz w:val="24"/>
          <w:szCs w:val="24"/>
        </w:rPr>
        <w:t>. (</w:t>
      </w:r>
      <w:r w:rsidR="00E900A1" w:rsidRPr="0014356D">
        <w:rPr>
          <w:rFonts w:ascii="Times New Roman" w:hAnsi="Times New Roman" w:cs="Times New Roman" w:hint="eastAsia"/>
          <w:b/>
          <w:bCs/>
          <w:sz w:val="24"/>
          <w:szCs w:val="24"/>
        </w:rPr>
        <w:t>b</w:t>
      </w:r>
      <w:r w:rsidR="00E900A1" w:rsidRPr="0014356D">
        <w:rPr>
          <w:rFonts w:ascii="Times New Roman" w:hAnsi="Times New Roman" w:cs="Times New Roman" w:hint="eastAsia"/>
          <w:sz w:val="24"/>
          <w:szCs w:val="24"/>
        </w:rPr>
        <w:t xml:space="preserve">) </w:t>
      </w:r>
      <w:r w:rsidRPr="0014356D">
        <w:rPr>
          <w:rFonts w:ascii="Times New Roman" w:hAnsi="Times New Roman" w:cs="Times New Roman" w:hint="eastAsia"/>
          <w:sz w:val="24"/>
          <w:szCs w:val="24"/>
        </w:rPr>
        <w:t>O</w:t>
      </w:r>
      <w:r w:rsidRPr="0014356D">
        <w:rPr>
          <w:rFonts w:ascii="Times New Roman" w:hAnsi="Times New Roman" w:cs="Times New Roman"/>
          <w:sz w:val="24"/>
          <w:szCs w:val="24"/>
        </w:rPr>
        <w:t>xidase-like activity</w:t>
      </w:r>
      <w:r w:rsidRPr="0014356D">
        <w:rPr>
          <w:rFonts w:ascii="Times New Roman" w:hAnsi="Times New Roman" w:cs="Times New Roman" w:hint="eastAsia"/>
          <w:sz w:val="24"/>
          <w:szCs w:val="24"/>
        </w:rPr>
        <w:t xml:space="preserve"> of </w:t>
      </w:r>
      <w:r w:rsidRPr="0014356D">
        <w:rPr>
          <w:rFonts w:ascii="Times New Roman" w:hAnsi="Times New Roman" w:cs="Times New Roman"/>
          <w:sz w:val="24"/>
          <w:szCs w:val="24"/>
        </w:rPr>
        <w:t>h</w:t>
      </w:r>
      <w:r w:rsidRPr="0014356D">
        <w:rPr>
          <w:rFonts w:ascii="Times New Roman" w:hAnsi="Times New Roman" w:cs="Times New Roman"/>
          <w:sz w:val="24"/>
          <w:szCs w:val="24"/>
          <w:vertAlign w:val="superscript"/>
        </w:rPr>
        <w:t>3</w:t>
      </w:r>
      <w:r w:rsidRPr="0014356D">
        <w:rPr>
          <w:rFonts w:ascii="Times New Roman" w:hAnsi="Times New Roman" w:cs="Times New Roman"/>
          <w:sz w:val="24"/>
          <w:szCs w:val="24"/>
        </w:rPr>
        <w:t>-FNC</w:t>
      </w:r>
      <w:r w:rsidRPr="0014356D">
        <w:rPr>
          <w:rFonts w:ascii="Times New Roman" w:hAnsi="Times New Roman" w:cs="Times New Roman" w:hint="eastAsia"/>
          <w:sz w:val="24"/>
          <w:szCs w:val="24"/>
        </w:rPr>
        <w:t xml:space="preserve">s (2 ppm) in water and different pH of </w:t>
      </w:r>
      <w:proofErr w:type="spellStart"/>
      <w:r w:rsidRPr="0014356D">
        <w:rPr>
          <w:rFonts w:ascii="Times New Roman" w:hAnsi="Times New Roman" w:cs="Times New Roman" w:hint="eastAsia"/>
          <w:sz w:val="24"/>
          <w:szCs w:val="24"/>
        </w:rPr>
        <w:t>HAc-NaAc</w:t>
      </w:r>
      <w:proofErr w:type="spellEnd"/>
      <w:r w:rsidRPr="0014356D">
        <w:rPr>
          <w:rFonts w:ascii="Times New Roman" w:hAnsi="Times New Roman" w:cs="Times New Roman" w:hint="eastAsia"/>
          <w:sz w:val="24"/>
          <w:szCs w:val="24"/>
        </w:rPr>
        <w:t xml:space="preserve"> buffer containing TMB (0.4 </w:t>
      </w:r>
      <w:r w:rsidRPr="0014356D">
        <w:rPr>
          <w:rFonts w:ascii="Times New Roman" w:hAnsi="Times New Roman" w:cs="Times New Roman"/>
          <w:sz w:val="24"/>
          <w:szCs w:val="24"/>
        </w:rPr>
        <w:t>m</w:t>
      </w:r>
      <w:r w:rsidRPr="0014356D">
        <w:rPr>
          <w:rFonts w:ascii="Times New Roman" w:hAnsi="Times New Roman" w:cs="Times New Roman" w:hint="eastAsia"/>
          <w:sz w:val="24"/>
          <w:szCs w:val="24"/>
        </w:rPr>
        <w:t>M)</w:t>
      </w:r>
    </w:p>
    <w:p w14:paraId="31CDB710" w14:textId="4F0E32B9" w:rsidR="005D71B5" w:rsidRPr="00FE0A1F" w:rsidRDefault="005D71B5" w:rsidP="007C5C14">
      <w:pPr>
        <w:spacing w:beforeLines="50" w:before="156" w:afterLines="50" w:after="156"/>
        <w:jc w:val="center"/>
        <w:rPr>
          <w:rFonts w:ascii="Times New Roman" w:hAnsi="Times New Roman" w:cs="Times New Roman"/>
          <w:b/>
          <w:bCs/>
          <w:color w:val="ED7D31" w:themeColor="accent2"/>
          <w:sz w:val="24"/>
          <w:szCs w:val="24"/>
        </w:rPr>
      </w:pPr>
      <w:r>
        <w:rPr>
          <w:rFonts w:ascii="Times New Roman" w:hAnsi="Times New Roman" w:cs="Times New Roman"/>
          <w:b/>
          <w:bCs/>
          <w:noProof/>
          <w:color w:val="ED7D31" w:themeColor="accent2"/>
          <w:sz w:val="24"/>
          <w:szCs w:val="24"/>
        </w:rPr>
        <w:drawing>
          <wp:inline distT="0" distB="0" distL="0" distR="0" wp14:anchorId="6EBCBA45" wp14:editId="6D0EF965">
            <wp:extent cx="5759450" cy="2067836"/>
            <wp:effectExtent l="0" t="0" r="0" b="8890"/>
            <wp:docPr id="15963087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08766" name="图片 1596308766"/>
                    <pic:cNvPicPr/>
                  </pic:nvPicPr>
                  <pic:blipFill rotWithShape="1">
                    <a:blip r:embed="rId20"/>
                    <a:srcRect t="5282"/>
                    <a:stretch/>
                  </pic:blipFill>
                  <pic:spPr bwMode="auto">
                    <a:xfrm>
                      <a:off x="0" y="0"/>
                      <a:ext cx="5759450" cy="2067836"/>
                    </a:xfrm>
                    <a:prstGeom prst="rect">
                      <a:avLst/>
                    </a:prstGeom>
                    <a:ln>
                      <a:noFill/>
                    </a:ln>
                    <a:extLst>
                      <a:ext uri="{53640926-AAD7-44D8-BBD7-CCE9431645EC}">
                        <a14:shadowObscured xmlns:a14="http://schemas.microsoft.com/office/drawing/2010/main"/>
                      </a:ext>
                    </a:extLst>
                  </pic:spPr>
                </pic:pic>
              </a:graphicData>
            </a:graphic>
          </wp:inline>
        </w:drawing>
      </w:r>
    </w:p>
    <w:p w14:paraId="4036489C" w14:textId="728276B3" w:rsidR="00E84590" w:rsidRPr="001220A4" w:rsidRDefault="005D71B5" w:rsidP="0014356D">
      <w:pPr>
        <w:spacing w:beforeLines="50" w:before="156" w:afterLines="50" w:after="156"/>
        <w:rPr>
          <w:rFonts w:ascii="Times New Roman" w:hAnsi="Times New Roman" w:cs="Times New Roman"/>
          <w:sz w:val="24"/>
          <w:szCs w:val="28"/>
        </w:rPr>
      </w:pPr>
      <w:r w:rsidRPr="0014356D">
        <w:rPr>
          <w:rFonts w:ascii="Times New Roman" w:hAnsi="Times New Roman" w:cs="Times New Roman"/>
          <w:b/>
          <w:bCs/>
          <w:sz w:val="24"/>
          <w:szCs w:val="24"/>
        </w:rPr>
        <w:t>Fig</w:t>
      </w:r>
      <w:r w:rsidR="00A22AA6" w:rsidRPr="0014356D">
        <w:rPr>
          <w:rFonts w:ascii="Times New Roman" w:hAnsi="Times New Roman" w:cs="Times New Roman" w:hint="eastAsia"/>
          <w:b/>
          <w:bCs/>
          <w:sz w:val="24"/>
          <w:szCs w:val="24"/>
        </w:rPr>
        <w:t>.</w:t>
      </w:r>
      <w:r w:rsidRPr="0014356D">
        <w:rPr>
          <w:rFonts w:ascii="Times New Roman" w:hAnsi="Times New Roman" w:cs="Times New Roman"/>
          <w:b/>
          <w:bCs/>
          <w:sz w:val="24"/>
          <w:szCs w:val="24"/>
        </w:rPr>
        <w:t xml:space="preserve"> S</w:t>
      </w:r>
      <w:r w:rsidRPr="0014356D">
        <w:rPr>
          <w:rFonts w:ascii="Times New Roman" w:hAnsi="Times New Roman" w:cs="Times New Roman" w:hint="eastAsia"/>
          <w:b/>
          <w:bCs/>
          <w:sz w:val="24"/>
          <w:szCs w:val="24"/>
        </w:rPr>
        <w:t>10</w:t>
      </w:r>
      <w:r w:rsidRPr="0014356D">
        <w:rPr>
          <w:rFonts w:ascii="Times New Roman" w:hAnsi="Times New Roman" w:cs="Times New Roman"/>
          <w:sz w:val="24"/>
          <w:szCs w:val="24"/>
        </w:rPr>
        <w:t xml:space="preserve"> (</w:t>
      </w:r>
      <w:r w:rsidRPr="0014356D">
        <w:rPr>
          <w:rFonts w:ascii="Times New Roman" w:hAnsi="Times New Roman" w:cs="Times New Roman" w:hint="eastAsia"/>
          <w:b/>
          <w:bCs/>
          <w:sz w:val="24"/>
          <w:szCs w:val="24"/>
        </w:rPr>
        <w:t>a</w:t>
      </w:r>
      <w:r w:rsidRPr="0014356D">
        <w:rPr>
          <w:rFonts w:ascii="Times New Roman" w:hAnsi="Times New Roman" w:cs="Times New Roman"/>
          <w:sz w:val="24"/>
          <w:szCs w:val="24"/>
        </w:rPr>
        <w:t xml:space="preserve">) The hydrodynamic diameter of </w:t>
      </w:r>
      <w:r w:rsidRPr="0014356D">
        <w:rPr>
          <w:rFonts w:ascii="Times New Roman" w:eastAsia="宋体" w:hAnsi="Times New Roman" w:cs="Times New Roman" w:hint="eastAsia"/>
          <w:sz w:val="24"/>
          <w:szCs w:val="24"/>
          <w14:ligatures w14:val="none"/>
        </w:rPr>
        <w:t>h</w:t>
      </w:r>
      <w:r w:rsidRPr="0014356D">
        <w:rPr>
          <w:rFonts w:ascii="Times New Roman" w:eastAsia="宋体" w:hAnsi="Times New Roman" w:cs="Times New Roman" w:hint="eastAsia"/>
          <w:sz w:val="24"/>
          <w:szCs w:val="24"/>
          <w:vertAlign w:val="superscript"/>
          <w14:ligatures w14:val="none"/>
        </w:rPr>
        <w:t>3</w:t>
      </w:r>
      <w:r w:rsidRPr="0014356D">
        <w:rPr>
          <w:rFonts w:ascii="Times New Roman" w:eastAsia="宋体" w:hAnsi="Times New Roman" w:cs="Times New Roman" w:hint="eastAsia"/>
          <w:sz w:val="24"/>
          <w:szCs w:val="24"/>
          <w14:ligatures w14:val="none"/>
        </w:rPr>
        <w:t>-FNCs</w:t>
      </w:r>
      <w:r w:rsidRPr="0014356D">
        <w:rPr>
          <w:rFonts w:ascii="Times New Roman" w:hAnsi="Times New Roman" w:cs="Times New Roman"/>
          <w:sz w:val="24"/>
          <w:szCs w:val="24"/>
        </w:rPr>
        <w:t xml:space="preserve"> </w:t>
      </w:r>
      <w:r w:rsidRPr="0014356D">
        <w:rPr>
          <w:rFonts w:ascii="Times New Roman" w:hAnsi="Times New Roman" w:cs="Times New Roman" w:hint="eastAsia"/>
          <w:sz w:val="24"/>
          <w:szCs w:val="24"/>
        </w:rPr>
        <w:t>in</w:t>
      </w:r>
      <w:r w:rsidRPr="0014356D">
        <w:rPr>
          <w:rFonts w:ascii="Times New Roman" w:hAnsi="Times New Roman" w:cs="Times New Roman"/>
          <w:sz w:val="24"/>
          <w:szCs w:val="24"/>
        </w:rPr>
        <w:t xml:space="preserve"> </w:t>
      </w:r>
      <w:r w:rsidRPr="0014356D">
        <w:rPr>
          <w:rFonts w:ascii="Times New Roman" w:eastAsia="宋体" w:hAnsi="Times New Roman" w:cs="Times New Roman" w:hint="eastAsia"/>
          <w:sz w:val="24"/>
          <w:szCs w:val="24"/>
          <w14:ligatures w14:val="none"/>
        </w:rPr>
        <w:t>DI water, PBS (10% FBS) and DMEM medium (10% FBS)</w:t>
      </w:r>
      <w:r w:rsidRPr="0014356D">
        <w:rPr>
          <w:rFonts w:ascii="Times New Roman" w:hAnsi="Times New Roman" w:cs="Times New Roman"/>
          <w:sz w:val="24"/>
          <w:szCs w:val="24"/>
        </w:rPr>
        <w:t>. (</w:t>
      </w:r>
      <w:r w:rsidRPr="0014356D">
        <w:rPr>
          <w:rFonts w:ascii="Times New Roman" w:hAnsi="Times New Roman" w:cs="Times New Roman" w:hint="eastAsia"/>
          <w:b/>
          <w:bCs/>
          <w:sz w:val="24"/>
          <w:szCs w:val="24"/>
        </w:rPr>
        <w:t>b</w:t>
      </w:r>
      <w:r w:rsidRPr="0014356D">
        <w:rPr>
          <w:rFonts w:ascii="Times New Roman" w:hAnsi="Times New Roman" w:cs="Times New Roman"/>
          <w:sz w:val="24"/>
          <w:szCs w:val="24"/>
        </w:rPr>
        <w:t>) The stability of</w:t>
      </w:r>
      <w:r w:rsidRPr="0014356D">
        <w:rPr>
          <w:rFonts w:ascii="Times New Roman" w:eastAsia="宋体" w:hAnsi="Times New Roman" w:cs="Times New Roman" w:hint="eastAsia"/>
          <w:sz w:val="24"/>
          <w:szCs w:val="24"/>
          <w14:ligatures w14:val="none"/>
        </w:rPr>
        <w:t xml:space="preserve"> h</w:t>
      </w:r>
      <w:r w:rsidRPr="0014356D">
        <w:rPr>
          <w:rFonts w:ascii="Times New Roman" w:eastAsia="宋体" w:hAnsi="Times New Roman" w:cs="Times New Roman" w:hint="eastAsia"/>
          <w:sz w:val="24"/>
          <w:szCs w:val="24"/>
          <w:vertAlign w:val="superscript"/>
          <w14:ligatures w14:val="none"/>
        </w:rPr>
        <w:t>3</w:t>
      </w:r>
      <w:r w:rsidRPr="0014356D">
        <w:rPr>
          <w:rFonts w:ascii="Times New Roman" w:eastAsia="宋体" w:hAnsi="Times New Roman" w:cs="Times New Roman" w:hint="eastAsia"/>
          <w:sz w:val="24"/>
          <w:szCs w:val="24"/>
          <w14:ligatures w14:val="none"/>
        </w:rPr>
        <w:t xml:space="preserve">-FNCs </w:t>
      </w:r>
      <w:r w:rsidRPr="0014356D">
        <w:rPr>
          <w:rFonts w:ascii="Times New Roman" w:hAnsi="Times New Roman" w:cs="Times New Roman" w:hint="eastAsia"/>
          <w:sz w:val="24"/>
          <w:szCs w:val="24"/>
        </w:rPr>
        <w:t>in</w:t>
      </w:r>
      <w:r w:rsidRPr="0014356D">
        <w:rPr>
          <w:rFonts w:ascii="Times New Roman" w:hAnsi="Times New Roman" w:cs="Times New Roman"/>
          <w:sz w:val="24"/>
          <w:szCs w:val="24"/>
        </w:rPr>
        <w:t xml:space="preserve"> different </w:t>
      </w:r>
      <w:r w:rsidRPr="0014356D">
        <w:rPr>
          <w:rFonts w:ascii="Times New Roman" w:hAnsi="Times New Roman" w:cs="Times New Roman" w:hint="eastAsia"/>
          <w:sz w:val="24"/>
          <w:szCs w:val="24"/>
        </w:rPr>
        <w:t>media (</w:t>
      </w:r>
      <w:r w:rsidRPr="0014356D">
        <w:rPr>
          <w:rFonts w:ascii="Times New Roman" w:hAnsi="Times New Roman" w:cs="Times New Roman"/>
          <w:sz w:val="24"/>
          <w:szCs w:val="24"/>
        </w:rPr>
        <w:t>concentration of</w:t>
      </w:r>
      <w:r w:rsidRPr="0014356D">
        <w:rPr>
          <w:rFonts w:ascii="Times New Roman" w:eastAsia="宋体" w:hAnsi="Times New Roman" w:cs="Times New Roman" w:hint="eastAsia"/>
          <w:sz w:val="24"/>
          <w:szCs w:val="24"/>
          <w14:ligatures w14:val="none"/>
        </w:rPr>
        <w:t xml:space="preserve"> h</w:t>
      </w:r>
      <w:r w:rsidRPr="0014356D">
        <w:rPr>
          <w:rFonts w:ascii="Times New Roman" w:eastAsia="宋体" w:hAnsi="Times New Roman" w:cs="Times New Roman" w:hint="eastAsia"/>
          <w:sz w:val="24"/>
          <w:szCs w:val="24"/>
          <w:vertAlign w:val="superscript"/>
          <w14:ligatures w14:val="none"/>
        </w:rPr>
        <w:t>3</w:t>
      </w:r>
      <w:r w:rsidRPr="0014356D">
        <w:rPr>
          <w:rFonts w:ascii="Times New Roman" w:eastAsia="宋体" w:hAnsi="Times New Roman" w:cs="Times New Roman" w:hint="eastAsia"/>
          <w:sz w:val="24"/>
          <w:szCs w:val="24"/>
          <w14:ligatures w14:val="none"/>
        </w:rPr>
        <w:t>-FNCs</w:t>
      </w:r>
      <w:r w:rsidRPr="0014356D">
        <w:rPr>
          <w:rFonts w:ascii="Times New Roman" w:hAnsi="Times New Roman" w:cs="Times New Roman" w:hint="eastAsia"/>
          <w:sz w:val="24"/>
          <w:szCs w:val="24"/>
        </w:rPr>
        <w:t>: 2</w:t>
      </w:r>
      <w:r w:rsidRPr="0014356D">
        <w:rPr>
          <w:rFonts w:ascii="Times New Roman" w:hAnsi="Times New Roman" w:cs="Times New Roman"/>
          <w:sz w:val="24"/>
          <w:szCs w:val="24"/>
        </w:rPr>
        <w:t xml:space="preserve">0 </w:t>
      </w:r>
      <w:proofErr w:type="spellStart"/>
      <w:r w:rsidRPr="0014356D">
        <w:rPr>
          <w:rFonts w:ascii="Times New Roman" w:hAnsi="Times New Roman" w:cs="Times New Roman"/>
          <w:sz w:val="24"/>
          <w:szCs w:val="24"/>
        </w:rPr>
        <w:t>μg</w:t>
      </w:r>
      <w:proofErr w:type="spellEnd"/>
      <w:r w:rsidRPr="0014356D">
        <w:rPr>
          <w:rFonts w:ascii="Times New Roman" w:hAnsi="Times New Roman" w:cs="Times New Roman" w:hint="eastAsia"/>
          <w:sz w:val="24"/>
          <w:szCs w:val="24"/>
        </w:rPr>
        <w:t>/</w:t>
      </w:r>
      <w:r w:rsidRPr="0014356D">
        <w:rPr>
          <w:rFonts w:ascii="Times New Roman" w:hAnsi="Times New Roman" w:cs="Times New Roman"/>
          <w:sz w:val="24"/>
          <w:szCs w:val="24"/>
        </w:rPr>
        <w:t>mL</w:t>
      </w:r>
      <w:r w:rsidRPr="0014356D">
        <w:rPr>
          <w:rFonts w:ascii="Times New Roman" w:hAnsi="Times New Roman" w:cs="Times New Roman" w:hint="eastAsia"/>
          <w:sz w:val="24"/>
          <w:szCs w:val="24"/>
        </w:rPr>
        <w:t>)</w:t>
      </w:r>
    </w:p>
    <w:p w14:paraId="7D8C5DA3" w14:textId="77777777" w:rsidR="00E84590" w:rsidRPr="001220A4" w:rsidRDefault="00E84590" w:rsidP="007C5C14">
      <w:pPr>
        <w:spacing w:beforeLines="50" w:before="156" w:afterLines="50" w:after="156"/>
        <w:jc w:val="center"/>
        <w:rPr>
          <w:rFonts w:ascii="Times New Roman" w:hAnsi="Times New Roman" w:cs="Times New Roman"/>
          <w:b/>
          <w:bCs/>
          <w:sz w:val="24"/>
          <w:szCs w:val="28"/>
        </w:rPr>
      </w:pPr>
      <w:r w:rsidRPr="001220A4">
        <w:rPr>
          <w:rFonts w:ascii="Times New Roman" w:hAnsi="Times New Roman" w:cs="Times New Roman"/>
          <w:b/>
          <w:bCs/>
          <w:noProof/>
          <w:sz w:val="24"/>
          <w:szCs w:val="28"/>
        </w:rPr>
        <w:drawing>
          <wp:inline distT="0" distB="0" distL="0" distR="0" wp14:anchorId="2ADEB5F1" wp14:editId="14ACE4FF">
            <wp:extent cx="3029447" cy="2143601"/>
            <wp:effectExtent l="0" t="0" r="0" b="9525"/>
            <wp:docPr id="4521525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52540" name="图片 45215254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33265" cy="2146303"/>
                    </a:xfrm>
                    <a:prstGeom prst="rect">
                      <a:avLst/>
                    </a:prstGeom>
                  </pic:spPr>
                </pic:pic>
              </a:graphicData>
            </a:graphic>
          </wp:inline>
        </w:drawing>
      </w:r>
    </w:p>
    <w:p w14:paraId="34BD6BB4" w14:textId="47D9D99C" w:rsidR="00683B84" w:rsidRDefault="00E84590" w:rsidP="007C5C14">
      <w:pPr>
        <w:spacing w:beforeLines="50" w:before="156" w:afterLines="50" w:after="156"/>
        <w:rPr>
          <w:rFonts w:ascii="Times New Roman" w:hAnsi="Times New Roman" w:cs="Times New Roman"/>
          <w:sz w:val="24"/>
          <w:szCs w:val="28"/>
        </w:rPr>
      </w:pPr>
      <w:r w:rsidRPr="001220A4">
        <w:rPr>
          <w:rFonts w:ascii="Times New Roman" w:hAnsi="Times New Roman" w:cs="Times New Roman"/>
          <w:b/>
          <w:bCs/>
          <w:sz w:val="24"/>
          <w:szCs w:val="28"/>
        </w:rPr>
        <w:t>Fig</w:t>
      </w:r>
      <w:r w:rsidR="00A22AA6">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672F0C">
        <w:rPr>
          <w:rFonts w:ascii="Times New Roman" w:hAnsi="Times New Roman" w:cs="Times New Roman" w:hint="eastAsia"/>
          <w:b/>
          <w:bCs/>
          <w:sz w:val="24"/>
          <w:szCs w:val="28"/>
        </w:rPr>
        <w:t>1</w:t>
      </w:r>
      <w:r w:rsidR="008130F1">
        <w:rPr>
          <w:rFonts w:ascii="Times New Roman" w:hAnsi="Times New Roman" w:cs="Times New Roman" w:hint="eastAsia"/>
          <w:b/>
          <w:bCs/>
          <w:sz w:val="24"/>
          <w:szCs w:val="28"/>
        </w:rPr>
        <w:t>1</w:t>
      </w:r>
      <w:r w:rsidRPr="001220A4">
        <w:rPr>
          <w:rFonts w:ascii="Times New Roman" w:hAnsi="Times New Roman" w:cs="Times New Roman"/>
          <w:b/>
          <w:bCs/>
          <w:sz w:val="24"/>
          <w:szCs w:val="28"/>
        </w:rPr>
        <w:t xml:space="preserve"> </w:t>
      </w:r>
      <w:r w:rsidRPr="00A22AA6">
        <w:rPr>
          <w:rFonts w:ascii="Times New Roman" w:hAnsi="Times New Roman" w:cs="Times New Roman"/>
          <w:sz w:val="24"/>
          <w:szCs w:val="28"/>
        </w:rPr>
        <w:t>Time-dependent absorbance changes of GSH depletion by different concentrations of h</w:t>
      </w:r>
      <w:r w:rsidRPr="00A22AA6">
        <w:rPr>
          <w:rFonts w:ascii="Times New Roman" w:hAnsi="Times New Roman" w:cs="Times New Roman"/>
          <w:sz w:val="24"/>
          <w:szCs w:val="28"/>
          <w:vertAlign w:val="superscript"/>
        </w:rPr>
        <w:t>3</w:t>
      </w:r>
      <w:r w:rsidRPr="00A22AA6">
        <w:rPr>
          <w:rFonts w:ascii="Times New Roman" w:hAnsi="Times New Roman" w:cs="Times New Roman"/>
          <w:sz w:val="24"/>
          <w:szCs w:val="28"/>
        </w:rPr>
        <w:t>-FNCs using DTNB as the indicator</w:t>
      </w:r>
    </w:p>
    <w:p w14:paraId="140FF3D8" w14:textId="20686B73" w:rsidR="008050E2" w:rsidRPr="001E5638" w:rsidRDefault="008050E2" w:rsidP="007C5C14">
      <w:pPr>
        <w:spacing w:beforeLines="50" w:before="156" w:afterLines="50" w:after="156"/>
        <w:jc w:val="center"/>
        <w:rPr>
          <w:rFonts w:ascii="Times New Roman" w:hAnsi="Times New Roman" w:cs="Times New Roman"/>
          <w:bCs/>
          <w:color w:val="0000FF"/>
          <w:sz w:val="24"/>
          <w:szCs w:val="24"/>
        </w:rPr>
      </w:pPr>
      <w:r>
        <w:rPr>
          <w:rFonts w:ascii="Times New Roman" w:hAnsi="Times New Roman" w:cs="Times New Roman"/>
          <w:bCs/>
          <w:noProof/>
          <w:color w:val="0000FF"/>
          <w:sz w:val="24"/>
          <w:szCs w:val="24"/>
        </w:rPr>
        <w:lastRenderedPageBreak/>
        <w:drawing>
          <wp:inline distT="0" distB="0" distL="0" distR="0" wp14:anchorId="60EEDFA2" wp14:editId="5AAA065F">
            <wp:extent cx="5759450" cy="1633220"/>
            <wp:effectExtent l="0" t="0" r="0" b="5080"/>
            <wp:docPr id="14597201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20127" name="图片 1459720127"/>
                    <pic:cNvPicPr/>
                  </pic:nvPicPr>
                  <pic:blipFill>
                    <a:blip r:embed="rId22"/>
                    <a:stretch>
                      <a:fillRect/>
                    </a:stretch>
                  </pic:blipFill>
                  <pic:spPr>
                    <a:xfrm>
                      <a:off x="0" y="0"/>
                      <a:ext cx="5759450" cy="1633220"/>
                    </a:xfrm>
                    <a:prstGeom prst="rect">
                      <a:avLst/>
                    </a:prstGeom>
                  </pic:spPr>
                </pic:pic>
              </a:graphicData>
            </a:graphic>
          </wp:inline>
        </w:drawing>
      </w:r>
    </w:p>
    <w:p w14:paraId="430A58B8" w14:textId="6F4AEFCB" w:rsidR="008050E2" w:rsidRPr="0014356D" w:rsidRDefault="008050E2" w:rsidP="007C5C14">
      <w:pPr>
        <w:spacing w:beforeLines="50" w:before="156" w:afterLines="50" w:after="156"/>
        <w:rPr>
          <w:rFonts w:ascii="Times New Roman" w:hAnsi="Times New Roman" w:cs="Times New Roman"/>
          <w:sz w:val="24"/>
          <w:szCs w:val="28"/>
          <w:vertAlign w:val="subscript"/>
        </w:rPr>
      </w:pPr>
      <w:r w:rsidRPr="0014356D">
        <w:rPr>
          <w:rFonts w:ascii="Times New Roman" w:hAnsi="Times New Roman" w:cs="Times New Roman" w:hint="eastAsia"/>
          <w:b/>
          <w:bCs/>
          <w:sz w:val="24"/>
          <w:szCs w:val="28"/>
        </w:rPr>
        <w:t>Fig. S12</w:t>
      </w:r>
      <w:r w:rsidRPr="0014356D">
        <w:rPr>
          <w:rFonts w:ascii="Times New Roman" w:hAnsi="Times New Roman" w:cs="Times New Roman" w:hint="eastAsia"/>
          <w:sz w:val="24"/>
          <w:szCs w:val="28"/>
        </w:rPr>
        <w:t xml:space="preserve"> </w:t>
      </w:r>
      <w:r w:rsidRPr="0014356D">
        <w:rPr>
          <w:rFonts w:ascii="Times New Roman" w:hAnsi="Times New Roman" w:cs="Times New Roman"/>
          <w:sz w:val="24"/>
          <w:szCs w:val="28"/>
        </w:rPr>
        <w:t xml:space="preserve">Optimal </w:t>
      </w:r>
      <w:r w:rsidRPr="0014356D">
        <w:rPr>
          <w:rFonts w:ascii="Times New Roman" w:hAnsi="Times New Roman" w:cs="Times New Roman" w:hint="eastAsia"/>
          <w:sz w:val="24"/>
          <w:szCs w:val="28"/>
        </w:rPr>
        <w:t>O</w:t>
      </w:r>
      <w:r w:rsidRPr="0014356D">
        <w:rPr>
          <w:rFonts w:ascii="Times New Roman" w:hAnsi="Times New Roman" w:cs="Times New Roman" w:hint="eastAsia"/>
          <w:sz w:val="24"/>
          <w:szCs w:val="28"/>
          <w:vertAlign w:val="subscript"/>
        </w:rPr>
        <w:t>2</w:t>
      </w:r>
      <w:r w:rsidRPr="0014356D">
        <w:rPr>
          <w:rFonts w:ascii="Times New Roman" w:hAnsi="Times New Roman" w:cs="Times New Roman" w:hint="eastAsia"/>
          <w:sz w:val="24"/>
          <w:szCs w:val="28"/>
        </w:rPr>
        <w:t xml:space="preserve"> adsorption </w:t>
      </w:r>
      <w:r w:rsidRPr="0014356D">
        <w:rPr>
          <w:rFonts w:ascii="Times New Roman" w:hAnsi="Times New Roman" w:cs="Times New Roman"/>
          <w:sz w:val="24"/>
          <w:szCs w:val="28"/>
        </w:rPr>
        <w:t>configurations</w:t>
      </w:r>
      <w:r w:rsidRPr="0014356D">
        <w:rPr>
          <w:rFonts w:ascii="Times New Roman" w:hAnsi="Times New Roman" w:cs="Times New Roman" w:hint="eastAsia"/>
          <w:sz w:val="24"/>
          <w:szCs w:val="28"/>
        </w:rPr>
        <w:t xml:space="preserve"> and the E</w:t>
      </w:r>
      <w:r w:rsidRPr="0014356D">
        <w:rPr>
          <w:rFonts w:ascii="Times New Roman" w:hAnsi="Times New Roman" w:cs="Times New Roman" w:hint="eastAsia"/>
          <w:sz w:val="24"/>
          <w:szCs w:val="28"/>
          <w:vertAlign w:val="subscript"/>
        </w:rPr>
        <w:t>ad</w:t>
      </w:r>
      <w:r w:rsidRPr="0014356D">
        <w:rPr>
          <w:rFonts w:ascii="Times New Roman" w:hAnsi="Times New Roman" w:cs="Times New Roman"/>
          <w:sz w:val="24"/>
          <w:szCs w:val="28"/>
        </w:rPr>
        <w:t xml:space="preserve"> </w:t>
      </w:r>
      <w:r w:rsidRPr="0014356D">
        <w:rPr>
          <w:rFonts w:ascii="Times New Roman" w:hAnsi="Times New Roman" w:cs="Times New Roman" w:hint="eastAsia"/>
          <w:sz w:val="24"/>
          <w:szCs w:val="28"/>
        </w:rPr>
        <w:t>of</w:t>
      </w:r>
      <w:r w:rsidRPr="0014356D">
        <w:rPr>
          <w:rFonts w:ascii="Times New Roman" w:hAnsi="Times New Roman" w:cs="Times New Roman"/>
          <w:sz w:val="24"/>
          <w:szCs w:val="28"/>
        </w:rPr>
        <w:t xml:space="preserve"> N</w:t>
      </w:r>
      <w:r w:rsidRPr="0014356D">
        <w:rPr>
          <w:rFonts w:ascii="Times New Roman" w:hAnsi="Times New Roman" w:cs="Times New Roman"/>
          <w:sz w:val="24"/>
          <w:szCs w:val="28"/>
          <w:vertAlign w:val="subscript"/>
        </w:rPr>
        <w:t>4</w:t>
      </w:r>
      <w:r w:rsidRPr="0014356D">
        <w:rPr>
          <w:rFonts w:ascii="Times New Roman" w:hAnsi="Times New Roman" w:cs="Times New Roman" w:hint="eastAsia"/>
          <w:sz w:val="24"/>
          <w:szCs w:val="28"/>
        </w:rPr>
        <w:t>,</w:t>
      </w:r>
      <w:r w:rsidRPr="0014356D">
        <w:rPr>
          <w:rFonts w:ascii="Times New Roman" w:hAnsi="Times New Roman" w:cs="Times New Roman"/>
          <w:sz w:val="24"/>
          <w:szCs w:val="28"/>
        </w:rPr>
        <w:t xml:space="preserve"> Fe–N</w:t>
      </w:r>
      <w:r w:rsidRPr="0014356D">
        <w:rPr>
          <w:rFonts w:ascii="Times New Roman" w:hAnsi="Times New Roman" w:cs="Times New Roman"/>
          <w:sz w:val="24"/>
          <w:szCs w:val="28"/>
          <w:vertAlign w:val="subscript"/>
        </w:rPr>
        <w:t>4</w:t>
      </w:r>
      <w:r w:rsidRPr="0014356D">
        <w:rPr>
          <w:rFonts w:ascii="Times New Roman" w:hAnsi="Times New Roman" w:cs="Times New Roman" w:hint="eastAsia"/>
          <w:sz w:val="24"/>
          <w:szCs w:val="28"/>
          <w:vertAlign w:val="subscript"/>
        </w:rPr>
        <w:t xml:space="preserve"> </w:t>
      </w:r>
      <w:bookmarkStart w:id="9" w:name="_Hlk154520669"/>
      <w:r w:rsidRPr="0014356D">
        <w:rPr>
          <w:rFonts w:ascii="Times New Roman" w:hAnsi="Times New Roman" w:cs="Times New Roman" w:hint="eastAsia"/>
          <w:sz w:val="24"/>
          <w:szCs w:val="28"/>
        </w:rPr>
        <w:t>and</w:t>
      </w:r>
      <w:r w:rsidRPr="0014356D">
        <w:rPr>
          <w:rFonts w:ascii="Times New Roman" w:hAnsi="Times New Roman" w:cs="Times New Roman"/>
          <w:sz w:val="24"/>
          <w:szCs w:val="28"/>
        </w:rPr>
        <w:t xml:space="preserve"> </w:t>
      </w:r>
      <w:proofErr w:type="spellStart"/>
      <w:r w:rsidRPr="0014356D">
        <w:rPr>
          <w:rFonts w:ascii="Times New Roman" w:hAnsi="Times New Roman" w:cs="Times New Roman"/>
          <w:sz w:val="24"/>
          <w:szCs w:val="28"/>
        </w:rPr>
        <w:t>D</w:t>
      </w:r>
      <w:r w:rsidRPr="0014356D">
        <w:rPr>
          <w:rFonts w:ascii="Times New Roman" w:hAnsi="Times New Roman" w:cs="Times New Roman"/>
          <w:sz w:val="24"/>
          <w:szCs w:val="28"/>
          <w:vertAlign w:val="subscript"/>
        </w:rPr>
        <w:t>n</w:t>
      </w:r>
      <w:proofErr w:type="spellEnd"/>
      <w:r w:rsidRPr="0014356D">
        <w:rPr>
          <w:rFonts w:ascii="Times New Roman" w:hAnsi="Times New Roman" w:cs="Times New Roman"/>
          <w:sz w:val="24"/>
          <w:szCs w:val="28"/>
        </w:rPr>
        <w:t xml:space="preserve"> FeN</w:t>
      </w:r>
      <w:r w:rsidRPr="0014356D">
        <w:rPr>
          <w:rFonts w:ascii="Times New Roman" w:hAnsi="Times New Roman" w:cs="Times New Roman"/>
          <w:sz w:val="24"/>
          <w:szCs w:val="28"/>
          <w:vertAlign w:val="subscript"/>
        </w:rPr>
        <w:t>4</w:t>
      </w:r>
      <w:r w:rsidRPr="0014356D">
        <w:rPr>
          <w:rFonts w:ascii="Times New Roman" w:hAnsi="Times New Roman" w:cs="Times New Roman"/>
          <w:sz w:val="24"/>
          <w:szCs w:val="28"/>
        </w:rPr>
        <w:t>–FeN</w:t>
      </w:r>
      <w:r w:rsidRPr="0014356D">
        <w:rPr>
          <w:rFonts w:ascii="Times New Roman" w:hAnsi="Times New Roman" w:cs="Times New Roman"/>
          <w:sz w:val="24"/>
          <w:szCs w:val="28"/>
          <w:vertAlign w:val="subscript"/>
        </w:rPr>
        <w:t>4</w:t>
      </w:r>
      <w:r w:rsidRPr="0014356D">
        <w:rPr>
          <w:rFonts w:ascii="Times New Roman" w:hAnsi="Times New Roman" w:cs="Times New Roman"/>
          <w:sz w:val="24"/>
          <w:szCs w:val="28"/>
        </w:rPr>
        <w:t>.</w:t>
      </w:r>
      <w:bookmarkEnd w:id="9"/>
      <w:r w:rsidRPr="0014356D">
        <w:rPr>
          <w:rFonts w:ascii="Times New Roman" w:hAnsi="Times New Roman" w:cs="Times New Roman" w:hint="eastAsia"/>
          <w:sz w:val="24"/>
          <w:szCs w:val="28"/>
        </w:rPr>
        <w:t xml:space="preserve"> The red numbers represent the electrons </w:t>
      </w:r>
      <w:r w:rsidRPr="0014356D">
        <w:rPr>
          <w:rFonts w:ascii="Times New Roman" w:hAnsi="Times New Roman" w:cs="Times New Roman"/>
          <w:sz w:val="24"/>
          <w:szCs w:val="28"/>
        </w:rPr>
        <w:t>transferred</w:t>
      </w:r>
      <w:r w:rsidRPr="0014356D">
        <w:rPr>
          <w:rFonts w:ascii="Times New Roman" w:hAnsi="Times New Roman" w:cs="Times New Roman" w:hint="eastAsia"/>
          <w:sz w:val="24"/>
          <w:szCs w:val="28"/>
        </w:rPr>
        <w:t xml:space="preserve"> to oxygen</w:t>
      </w:r>
    </w:p>
    <w:p w14:paraId="767D02D9" w14:textId="77777777" w:rsidR="00E84590" w:rsidRPr="001220A4" w:rsidRDefault="00E84590" w:rsidP="007C5C14">
      <w:pPr>
        <w:widowControl/>
        <w:spacing w:beforeLines="50" w:before="156" w:afterLines="50" w:after="156"/>
        <w:jc w:val="left"/>
        <w:rPr>
          <w:rFonts w:ascii="Times New Roman" w:hAnsi="Times New Roman" w:cs="Times New Roman"/>
          <w:b/>
          <w:bCs/>
        </w:rPr>
      </w:pPr>
      <w:r w:rsidRPr="001220A4">
        <w:rPr>
          <w:rFonts w:ascii="Times New Roman" w:hAnsi="Times New Roman" w:cs="Times New Roman"/>
          <w:sz w:val="24"/>
          <w:szCs w:val="28"/>
        </w:rPr>
        <w:t xml:space="preserve"> </w:t>
      </w:r>
      <w:r w:rsidRPr="001220A4">
        <w:rPr>
          <w:rFonts w:ascii="Times New Roman" w:hAnsi="Times New Roman" w:cs="Times New Roman"/>
          <w:b/>
          <w:bCs/>
          <w:noProof/>
        </w:rPr>
        <w:drawing>
          <wp:inline distT="0" distB="0" distL="0" distR="0" wp14:anchorId="5E6BD8C0" wp14:editId="6A672D3E">
            <wp:extent cx="5210556" cy="2875788"/>
            <wp:effectExtent l="0" t="0" r="0" b="0"/>
            <wp:docPr id="16741441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44125" name="图片 16741441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10556" cy="2875788"/>
                    </a:xfrm>
                    <a:prstGeom prst="rect">
                      <a:avLst/>
                    </a:prstGeom>
                  </pic:spPr>
                </pic:pic>
              </a:graphicData>
            </a:graphic>
          </wp:inline>
        </w:drawing>
      </w:r>
    </w:p>
    <w:p w14:paraId="259FFAC4" w14:textId="7017DE06" w:rsidR="002A49B9" w:rsidRDefault="00E84590" w:rsidP="0014356D">
      <w:pPr>
        <w:spacing w:beforeLines="50" w:before="156" w:afterLines="50" w:after="156"/>
        <w:rPr>
          <w:rFonts w:ascii="Times New Roman" w:hAnsi="Times New Roman" w:cs="Times New Roman"/>
          <w:b/>
          <w:bCs/>
          <w:sz w:val="24"/>
          <w:szCs w:val="28"/>
        </w:rPr>
      </w:pPr>
      <w:r w:rsidRPr="001220A4">
        <w:rPr>
          <w:rFonts w:ascii="Times New Roman" w:hAnsi="Times New Roman" w:cs="Times New Roman"/>
          <w:b/>
          <w:bCs/>
          <w:sz w:val="24"/>
          <w:szCs w:val="28"/>
        </w:rPr>
        <w:t>Fig</w:t>
      </w:r>
      <w:r w:rsidR="00A22AA6">
        <w:rPr>
          <w:rFonts w:ascii="Times New Roman" w:hAnsi="Times New Roman" w:cs="Times New Roman" w:hint="eastAsia"/>
          <w:b/>
          <w:bCs/>
          <w:sz w:val="24"/>
          <w:szCs w:val="28"/>
        </w:rPr>
        <w:t xml:space="preserve">. </w:t>
      </w:r>
      <w:r w:rsidRPr="001220A4">
        <w:rPr>
          <w:rFonts w:ascii="Times New Roman" w:hAnsi="Times New Roman" w:cs="Times New Roman"/>
          <w:b/>
          <w:bCs/>
          <w:sz w:val="24"/>
          <w:szCs w:val="28"/>
        </w:rPr>
        <w:t>S</w:t>
      </w:r>
      <w:r w:rsidR="00E63DF2">
        <w:rPr>
          <w:rFonts w:ascii="Times New Roman" w:hAnsi="Times New Roman" w:cs="Times New Roman" w:hint="eastAsia"/>
          <w:b/>
          <w:bCs/>
          <w:sz w:val="24"/>
          <w:szCs w:val="28"/>
        </w:rPr>
        <w:t>1</w:t>
      </w:r>
      <w:r w:rsidR="00047415">
        <w:rPr>
          <w:rFonts w:ascii="Times New Roman" w:hAnsi="Times New Roman" w:cs="Times New Roman" w:hint="eastAsia"/>
          <w:b/>
          <w:bCs/>
          <w:sz w:val="24"/>
          <w:szCs w:val="28"/>
        </w:rPr>
        <w:t>3</w:t>
      </w:r>
      <w:r w:rsidRPr="001220A4">
        <w:rPr>
          <w:rFonts w:ascii="Times New Roman" w:hAnsi="Times New Roman" w:cs="Times New Roman"/>
          <w:b/>
          <w:bCs/>
          <w:sz w:val="24"/>
          <w:szCs w:val="28"/>
        </w:rPr>
        <w:t xml:space="preserve"> </w:t>
      </w:r>
      <w:r w:rsidRPr="00A22AA6">
        <w:rPr>
          <w:rFonts w:ascii="Times New Roman" w:hAnsi="Times New Roman" w:cs="Times New Roman"/>
          <w:sz w:val="24"/>
          <w:szCs w:val="28"/>
        </w:rPr>
        <w:t xml:space="preserve">SEM images of </w:t>
      </w:r>
      <w:r w:rsidRPr="00A22AA6">
        <w:rPr>
          <w:rFonts w:ascii="Times New Roman" w:hAnsi="Times New Roman" w:cs="Times New Roman"/>
          <w:i/>
          <w:iCs/>
          <w:sz w:val="24"/>
          <w:szCs w:val="28"/>
        </w:rPr>
        <w:t>S. aureus</w:t>
      </w:r>
      <w:r w:rsidRPr="00A22AA6">
        <w:rPr>
          <w:rFonts w:ascii="Times New Roman" w:hAnsi="Times New Roman" w:cs="Times New Roman"/>
          <w:sz w:val="24"/>
          <w:szCs w:val="28"/>
        </w:rPr>
        <w:t xml:space="preserve"> and </w:t>
      </w:r>
      <w:r w:rsidRPr="00A22AA6">
        <w:rPr>
          <w:rFonts w:ascii="Times New Roman" w:hAnsi="Times New Roman" w:cs="Times New Roman"/>
          <w:i/>
          <w:iCs/>
          <w:sz w:val="24"/>
          <w:szCs w:val="28"/>
        </w:rPr>
        <w:t>P. aeruginosa</w:t>
      </w:r>
      <w:r w:rsidRPr="00A22AA6">
        <w:rPr>
          <w:rFonts w:ascii="Times New Roman" w:hAnsi="Times New Roman" w:cs="Times New Roman"/>
          <w:sz w:val="24"/>
          <w:szCs w:val="28"/>
        </w:rPr>
        <w:t xml:space="preserve"> after different treatments</w:t>
      </w:r>
    </w:p>
    <w:p w14:paraId="43FD73C6" w14:textId="16506173" w:rsidR="00C221C0" w:rsidRPr="0014356D" w:rsidRDefault="00047415" w:rsidP="007C5C14">
      <w:pPr>
        <w:spacing w:beforeLines="50" w:before="156" w:afterLines="50" w:after="156"/>
        <w:jc w:val="center"/>
        <w:rPr>
          <w:rFonts w:ascii="Times New Roman" w:hAnsi="Times New Roman" w:cs="Times New Roman"/>
          <w:b/>
          <w:bCs/>
          <w:sz w:val="24"/>
          <w:szCs w:val="28"/>
        </w:rPr>
      </w:pPr>
      <w:r w:rsidRPr="0014356D">
        <w:rPr>
          <w:rFonts w:ascii="Times New Roman" w:hAnsi="Times New Roman" w:cs="Times New Roman"/>
          <w:b/>
          <w:bCs/>
          <w:noProof/>
          <w:sz w:val="24"/>
          <w:szCs w:val="28"/>
        </w:rPr>
        <w:drawing>
          <wp:inline distT="0" distB="0" distL="0" distR="0" wp14:anchorId="24B734B9" wp14:editId="68CE1EC1">
            <wp:extent cx="3815570" cy="2569348"/>
            <wp:effectExtent l="0" t="0" r="0" b="2540"/>
            <wp:docPr id="6382786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78655" name="图片 638278655"/>
                    <pic:cNvPicPr/>
                  </pic:nvPicPr>
                  <pic:blipFill rotWithShape="1">
                    <a:blip r:embed="rId24"/>
                    <a:srcRect t="7048"/>
                    <a:stretch/>
                  </pic:blipFill>
                  <pic:spPr bwMode="auto">
                    <a:xfrm>
                      <a:off x="0" y="0"/>
                      <a:ext cx="3816096" cy="2569702"/>
                    </a:xfrm>
                    <a:prstGeom prst="rect">
                      <a:avLst/>
                    </a:prstGeom>
                    <a:ln>
                      <a:noFill/>
                    </a:ln>
                    <a:extLst>
                      <a:ext uri="{53640926-AAD7-44D8-BBD7-CCE9431645EC}">
                        <a14:shadowObscured xmlns:a14="http://schemas.microsoft.com/office/drawing/2010/main"/>
                      </a:ext>
                    </a:extLst>
                  </pic:spPr>
                </pic:pic>
              </a:graphicData>
            </a:graphic>
          </wp:inline>
        </w:drawing>
      </w:r>
    </w:p>
    <w:p w14:paraId="151040F3" w14:textId="596EDE55" w:rsidR="00B4723A" w:rsidRPr="0014356D" w:rsidRDefault="00047415" w:rsidP="007C5C14">
      <w:pPr>
        <w:spacing w:beforeLines="50" w:before="156" w:afterLines="50" w:after="156"/>
        <w:rPr>
          <w:rFonts w:ascii="Times New Roman" w:eastAsia="宋体" w:hAnsi="Times New Roman" w:cs="Times New Roman"/>
          <w:sz w:val="24"/>
          <w:szCs w:val="24"/>
        </w:rPr>
      </w:pPr>
      <w:r w:rsidRPr="0014356D">
        <w:rPr>
          <w:rFonts w:ascii="Times New Roman" w:eastAsia="宋体" w:hAnsi="Times New Roman" w:cs="Times New Roman"/>
          <w:b/>
          <w:bCs/>
          <w:sz w:val="24"/>
          <w:szCs w:val="24"/>
        </w:rPr>
        <w:t>Fig</w:t>
      </w:r>
      <w:r w:rsidRPr="0014356D">
        <w:rPr>
          <w:rFonts w:ascii="Times New Roman" w:eastAsia="宋体" w:hAnsi="Times New Roman" w:cs="Times New Roman" w:hint="eastAsia"/>
          <w:b/>
          <w:bCs/>
          <w:sz w:val="24"/>
          <w:szCs w:val="24"/>
        </w:rPr>
        <w:t>. S14</w:t>
      </w:r>
      <w:r w:rsidRPr="0014356D">
        <w:rPr>
          <w:rFonts w:ascii="Times New Roman" w:eastAsia="宋体" w:hAnsi="Times New Roman" w:cs="Times New Roman"/>
          <w:sz w:val="24"/>
          <w:szCs w:val="24"/>
        </w:rPr>
        <w:t xml:space="preserve"> </w:t>
      </w:r>
      <w:r w:rsidRPr="0014356D">
        <w:rPr>
          <w:rFonts w:ascii="Times New Roman" w:eastAsia="宋体" w:hAnsi="Times New Roman" w:cs="Times New Roman" w:hint="eastAsia"/>
          <w:sz w:val="24"/>
          <w:szCs w:val="24"/>
        </w:rPr>
        <w:t>Absorbance</w:t>
      </w:r>
      <w:r w:rsidRPr="0014356D">
        <w:rPr>
          <w:rFonts w:ascii="Times New Roman" w:eastAsia="宋体" w:hAnsi="Times New Roman" w:cs="Times New Roman"/>
          <w:sz w:val="24"/>
          <w:szCs w:val="24"/>
        </w:rPr>
        <w:t xml:space="preserve"> of the </w:t>
      </w:r>
      <w:r w:rsidRPr="0014356D">
        <w:rPr>
          <w:rFonts w:ascii="Times New Roman" w:eastAsia="宋体" w:hAnsi="Times New Roman" w:cs="Times New Roman" w:hint="eastAsia"/>
          <w:sz w:val="24"/>
          <w:szCs w:val="24"/>
        </w:rPr>
        <w:t>HSF</w:t>
      </w:r>
      <w:r w:rsidRPr="0014356D">
        <w:rPr>
          <w:rFonts w:ascii="Times New Roman" w:eastAsia="宋体" w:hAnsi="Times New Roman" w:cs="Times New Roman"/>
          <w:sz w:val="24"/>
          <w:szCs w:val="24"/>
        </w:rPr>
        <w:t xml:space="preserve"> cells treated with different concentrations of </w:t>
      </w:r>
      <w:r w:rsidRPr="0014356D">
        <w:rPr>
          <w:rFonts w:ascii="Times New Roman" w:eastAsia="宋体" w:hAnsi="Times New Roman" w:cs="Times New Roman" w:hint="eastAsia"/>
          <w:sz w:val="24"/>
          <w:szCs w:val="24"/>
        </w:rPr>
        <w:t>NCs and h</w:t>
      </w:r>
      <w:r w:rsidRPr="0014356D">
        <w:rPr>
          <w:rFonts w:ascii="Times New Roman" w:eastAsia="宋体" w:hAnsi="Times New Roman" w:cs="Times New Roman" w:hint="eastAsia"/>
          <w:sz w:val="24"/>
          <w:szCs w:val="24"/>
          <w:vertAlign w:val="superscript"/>
        </w:rPr>
        <w:t>3</w:t>
      </w:r>
      <w:r w:rsidRPr="0014356D">
        <w:rPr>
          <w:rFonts w:ascii="Times New Roman" w:eastAsia="宋体" w:hAnsi="Times New Roman" w:cs="Times New Roman" w:hint="eastAsia"/>
          <w:sz w:val="24"/>
          <w:szCs w:val="24"/>
        </w:rPr>
        <w:t>-FNCs</w:t>
      </w:r>
      <w:r w:rsidRPr="0014356D">
        <w:rPr>
          <w:rFonts w:ascii="Times New Roman" w:eastAsia="宋体" w:hAnsi="Times New Roman" w:cs="Times New Roman"/>
          <w:sz w:val="24"/>
          <w:szCs w:val="24"/>
        </w:rPr>
        <w:t>. Data are presented as mean values ± SD (n = 3)</w:t>
      </w:r>
    </w:p>
    <w:p w14:paraId="275DFC18" w14:textId="2CF072E3" w:rsidR="00C221C0" w:rsidRPr="0014356D" w:rsidRDefault="00B4723A" w:rsidP="007C5C14">
      <w:pPr>
        <w:spacing w:beforeLines="50" w:before="156" w:afterLines="50" w:after="156"/>
        <w:jc w:val="center"/>
        <w:rPr>
          <w:rFonts w:ascii="Times New Roman" w:hAnsi="Times New Roman" w:cs="Times New Roman"/>
          <w:b/>
          <w:bCs/>
          <w:sz w:val="24"/>
          <w:szCs w:val="28"/>
        </w:rPr>
      </w:pPr>
      <w:r w:rsidRPr="0014356D">
        <w:rPr>
          <w:rFonts w:ascii="Times New Roman" w:hAnsi="Times New Roman" w:cs="Times New Roman" w:hint="eastAsia"/>
          <w:b/>
          <w:bCs/>
          <w:noProof/>
          <w:sz w:val="24"/>
          <w:szCs w:val="28"/>
        </w:rPr>
        <w:lastRenderedPageBreak/>
        <w:drawing>
          <wp:inline distT="0" distB="0" distL="0" distR="0" wp14:anchorId="1F74386C" wp14:editId="1DF2DFFB">
            <wp:extent cx="4918543" cy="2568271"/>
            <wp:effectExtent l="0" t="0" r="0" b="3810"/>
            <wp:docPr id="14185060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06018" name="图片 1418506018"/>
                    <pic:cNvPicPr/>
                  </pic:nvPicPr>
                  <pic:blipFill>
                    <a:blip r:embed="rId25"/>
                    <a:stretch>
                      <a:fillRect/>
                    </a:stretch>
                  </pic:blipFill>
                  <pic:spPr>
                    <a:xfrm>
                      <a:off x="0" y="0"/>
                      <a:ext cx="4945902" cy="2582557"/>
                    </a:xfrm>
                    <a:prstGeom prst="rect">
                      <a:avLst/>
                    </a:prstGeom>
                  </pic:spPr>
                </pic:pic>
              </a:graphicData>
            </a:graphic>
          </wp:inline>
        </w:drawing>
      </w:r>
    </w:p>
    <w:p w14:paraId="28DA8BE6" w14:textId="44EFBCAF" w:rsidR="002A49B9" w:rsidRDefault="00B4723A" w:rsidP="007C5C14">
      <w:pPr>
        <w:spacing w:beforeLines="50" w:before="156" w:afterLines="50" w:after="156"/>
        <w:rPr>
          <w:rFonts w:ascii="Times New Roman" w:hAnsi="Times New Roman" w:cs="Times New Roman"/>
          <w:sz w:val="24"/>
          <w:szCs w:val="24"/>
        </w:rPr>
      </w:pPr>
      <w:r w:rsidRPr="0014356D">
        <w:rPr>
          <w:rFonts w:ascii="Times New Roman" w:hAnsi="Times New Roman" w:cs="Times New Roman" w:hint="eastAsia"/>
          <w:b/>
          <w:bCs/>
          <w:sz w:val="24"/>
          <w:szCs w:val="24"/>
        </w:rPr>
        <w:t>Fig.S15</w:t>
      </w:r>
      <w:r w:rsidRPr="0014356D">
        <w:rPr>
          <w:rFonts w:ascii="Times New Roman" w:hAnsi="Times New Roman" w:cs="Times New Roman" w:hint="eastAsia"/>
          <w:sz w:val="24"/>
          <w:szCs w:val="24"/>
        </w:rPr>
        <w:t xml:space="preserve"> </w:t>
      </w:r>
      <w:r w:rsidRPr="0014356D">
        <w:rPr>
          <w:rFonts w:ascii="Times New Roman" w:hAnsi="Times New Roman" w:cs="Times New Roman"/>
          <w:sz w:val="24"/>
          <w:szCs w:val="24"/>
        </w:rPr>
        <w:t>Minimal inhibition concentrations of h</w:t>
      </w:r>
      <w:r w:rsidRPr="0014356D">
        <w:rPr>
          <w:rFonts w:ascii="Times New Roman" w:hAnsi="Times New Roman" w:cs="Times New Roman"/>
          <w:sz w:val="24"/>
          <w:szCs w:val="24"/>
          <w:vertAlign w:val="superscript"/>
        </w:rPr>
        <w:t>3</w:t>
      </w:r>
      <w:r w:rsidRPr="0014356D">
        <w:rPr>
          <w:rFonts w:ascii="Times New Roman" w:hAnsi="Times New Roman" w:cs="Times New Roman"/>
          <w:sz w:val="24"/>
          <w:szCs w:val="24"/>
        </w:rPr>
        <w:t>-FNC (</w:t>
      </w:r>
      <w:proofErr w:type="spellStart"/>
      <w:r w:rsidRPr="0014356D">
        <w:rPr>
          <w:rFonts w:ascii="Times New Roman" w:hAnsi="Times New Roman" w:cs="Times New Roman"/>
          <w:sz w:val="24"/>
          <w:szCs w:val="24"/>
        </w:rPr>
        <w:t>μg</w:t>
      </w:r>
      <w:proofErr w:type="spellEnd"/>
      <w:r w:rsidRPr="0014356D">
        <w:rPr>
          <w:rFonts w:ascii="Times New Roman" w:hAnsi="Times New Roman" w:cs="Times New Roman"/>
          <w:sz w:val="24"/>
          <w:szCs w:val="24"/>
        </w:rPr>
        <w:t xml:space="preserve">/mL), and NC (160 </w:t>
      </w:r>
      <w:proofErr w:type="spellStart"/>
      <w:r w:rsidRPr="0014356D">
        <w:rPr>
          <w:rFonts w:ascii="Times New Roman" w:hAnsi="Times New Roman" w:cs="Times New Roman"/>
          <w:sz w:val="24"/>
          <w:szCs w:val="24"/>
        </w:rPr>
        <w:t>μg</w:t>
      </w:r>
      <w:proofErr w:type="spellEnd"/>
      <w:r w:rsidRPr="0014356D">
        <w:rPr>
          <w:rFonts w:ascii="Times New Roman" w:hAnsi="Times New Roman" w:cs="Times New Roman"/>
          <w:sz w:val="24"/>
          <w:szCs w:val="24"/>
        </w:rPr>
        <w:t xml:space="preserve">/mL) against </w:t>
      </w:r>
      <w:r w:rsidRPr="0014356D">
        <w:rPr>
          <w:rFonts w:ascii="Times New Roman" w:hAnsi="Times New Roman" w:cs="Times New Roman"/>
          <w:i/>
          <w:iCs/>
          <w:sz w:val="24"/>
          <w:szCs w:val="28"/>
        </w:rPr>
        <w:t>S. aureus</w:t>
      </w:r>
      <w:r w:rsidRPr="0014356D">
        <w:rPr>
          <w:rFonts w:ascii="Times New Roman" w:hAnsi="Times New Roman" w:cs="Times New Roman"/>
          <w:sz w:val="24"/>
          <w:szCs w:val="24"/>
        </w:rPr>
        <w:t xml:space="preserve"> and </w:t>
      </w:r>
      <w:r w:rsidRPr="0014356D">
        <w:rPr>
          <w:rFonts w:ascii="Times New Roman" w:hAnsi="Times New Roman" w:cs="Times New Roman"/>
          <w:i/>
          <w:iCs/>
          <w:sz w:val="24"/>
          <w:szCs w:val="28"/>
        </w:rPr>
        <w:t>P. aeruginosa</w:t>
      </w:r>
      <w:r w:rsidRPr="0014356D">
        <w:rPr>
          <w:rFonts w:ascii="Times New Roman" w:hAnsi="Times New Roman" w:cs="Times New Roman"/>
          <w:sz w:val="24"/>
          <w:szCs w:val="24"/>
        </w:rPr>
        <w:t>. (-):</w:t>
      </w:r>
      <w:r w:rsidR="00940E01" w:rsidRPr="0014356D">
        <w:rPr>
          <w:rFonts w:ascii="Times New Roman" w:hAnsi="Times New Roman" w:cs="Times New Roman"/>
          <w:sz w:val="24"/>
          <w:szCs w:val="24"/>
        </w:rPr>
        <w:t xml:space="preserve"> </w:t>
      </w:r>
      <w:r w:rsidRPr="0014356D">
        <w:rPr>
          <w:rFonts w:ascii="Times New Roman" w:hAnsi="Times New Roman" w:cs="Times New Roman"/>
          <w:sz w:val="24"/>
          <w:szCs w:val="24"/>
        </w:rPr>
        <w:t xml:space="preserve">LB broth without bacteria as </w:t>
      </w:r>
      <w:r w:rsidR="00940E01" w:rsidRPr="0014356D">
        <w:rPr>
          <w:rFonts w:ascii="Times New Roman" w:hAnsi="Times New Roman" w:cs="Times New Roman"/>
          <w:sz w:val="24"/>
          <w:szCs w:val="24"/>
        </w:rPr>
        <w:t xml:space="preserve">the </w:t>
      </w:r>
      <w:r w:rsidRPr="0014356D">
        <w:rPr>
          <w:rFonts w:ascii="Times New Roman" w:hAnsi="Times New Roman" w:cs="Times New Roman"/>
          <w:sz w:val="24"/>
          <w:szCs w:val="24"/>
        </w:rPr>
        <w:t>negative control</w:t>
      </w:r>
    </w:p>
    <w:p w14:paraId="2C36174E" w14:textId="77777777" w:rsidR="0014356D" w:rsidRDefault="0014356D" w:rsidP="007C5C14">
      <w:pPr>
        <w:spacing w:beforeLines="50" w:before="156" w:afterLines="50" w:after="156"/>
        <w:rPr>
          <w:rFonts w:ascii="Times New Roman" w:hAnsi="Times New Roman" w:cs="Times New Roman"/>
          <w:sz w:val="24"/>
          <w:szCs w:val="24"/>
        </w:rPr>
      </w:pPr>
    </w:p>
    <w:p w14:paraId="6118B8A1" w14:textId="77777777" w:rsidR="0014356D" w:rsidRPr="0014356D" w:rsidRDefault="0014356D" w:rsidP="007C5C14">
      <w:pPr>
        <w:spacing w:beforeLines="50" w:before="156" w:afterLines="50" w:after="156"/>
        <w:rPr>
          <w:rFonts w:ascii="Times New Roman" w:hAnsi="Times New Roman" w:cs="Times New Roman"/>
          <w:sz w:val="24"/>
          <w:szCs w:val="24"/>
        </w:rPr>
      </w:pPr>
    </w:p>
    <w:p w14:paraId="2E4C258E" w14:textId="6F0639B8" w:rsidR="00657D46" w:rsidRDefault="00657D46" w:rsidP="007C5C14">
      <w:pPr>
        <w:spacing w:beforeLines="50" w:before="156" w:afterLines="50" w:after="156"/>
        <w:jc w:val="center"/>
        <w:rPr>
          <w:rFonts w:ascii="Times New Roman" w:hAnsi="Times New Roman" w:cs="Times New Roman"/>
          <w:color w:val="0000FF"/>
          <w:sz w:val="24"/>
          <w:szCs w:val="24"/>
        </w:rPr>
      </w:pPr>
      <w:r>
        <w:rPr>
          <w:rFonts w:ascii="Times New Roman" w:hAnsi="Times New Roman" w:cs="Times New Roman" w:hint="eastAsia"/>
          <w:noProof/>
          <w:color w:val="0000FF"/>
          <w:sz w:val="24"/>
          <w:szCs w:val="24"/>
        </w:rPr>
        <w:drawing>
          <wp:inline distT="0" distB="0" distL="0" distR="0" wp14:anchorId="5CE12CFF" wp14:editId="06A5FE50">
            <wp:extent cx="5103702" cy="3093057"/>
            <wp:effectExtent l="0" t="0" r="1905" b="0"/>
            <wp:docPr id="14327848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84824" name="图片 1432784824"/>
                    <pic:cNvPicPr/>
                  </pic:nvPicPr>
                  <pic:blipFill rotWithShape="1">
                    <a:blip r:embed="rId26"/>
                    <a:srcRect t="7289" r="17848" b="18022"/>
                    <a:stretch/>
                  </pic:blipFill>
                  <pic:spPr bwMode="auto">
                    <a:xfrm>
                      <a:off x="0" y="0"/>
                      <a:ext cx="5111723" cy="3097918"/>
                    </a:xfrm>
                    <a:prstGeom prst="rect">
                      <a:avLst/>
                    </a:prstGeom>
                    <a:ln>
                      <a:noFill/>
                    </a:ln>
                    <a:extLst>
                      <a:ext uri="{53640926-AAD7-44D8-BBD7-CCE9431645EC}">
                        <a14:shadowObscured xmlns:a14="http://schemas.microsoft.com/office/drawing/2010/main"/>
                      </a:ext>
                    </a:extLst>
                  </pic:spPr>
                </pic:pic>
              </a:graphicData>
            </a:graphic>
          </wp:inline>
        </w:drawing>
      </w:r>
    </w:p>
    <w:p w14:paraId="42F57751" w14:textId="0C6FD939" w:rsidR="00657D46" w:rsidRPr="0014356D" w:rsidRDefault="00657D46" w:rsidP="007C5C14">
      <w:pPr>
        <w:widowControl/>
        <w:spacing w:beforeLines="50" w:before="156" w:afterLines="50" w:after="156"/>
        <w:jc w:val="left"/>
        <w:rPr>
          <w:rFonts w:ascii="Times New Roman" w:hAnsi="Times New Roman" w:cs="Times New Roman"/>
          <w:bCs/>
          <w:sz w:val="24"/>
          <w:szCs w:val="24"/>
        </w:rPr>
      </w:pPr>
      <w:r w:rsidRPr="0014356D">
        <w:rPr>
          <w:rFonts w:ascii="Times New Roman" w:hAnsi="Times New Roman" w:cs="Times New Roman" w:hint="eastAsia"/>
          <w:b/>
          <w:sz w:val="24"/>
          <w:szCs w:val="24"/>
        </w:rPr>
        <w:t>Fig. S16</w:t>
      </w:r>
      <w:r w:rsidRPr="0014356D">
        <w:rPr>
          <w:rFonts w:ascii="Times New Roman" w:hAnsi="Times New Roman" w:cs="Times New Roman" w:hint="eastAsia"/>
          <w:bCs/>
          <w:sz w:val="24"/>
          <w:szCs w:val="24"/>
        </w:rPr>
        <w:t xml:space="preserve"> Hierarchical clustered heatmap of gene expression profile for control and h</w:t>
      </w:r>
      <w:r w:rsidRPr="0014356D">
        <w:rPr>
          <w:rFonts w:ascii="Times New Roman" w:hAnsi="Times New Roman" w:cs="Times New Roman" w:hint="eastAsia"/>
          <w:bCs/>
          <w:sz w:val="24"/>
          <w:szCs w:val="24"/>
          <w:vertAlign w:val="superscript"/>
        </w:rPr>
        <w:t>3</w:t>
      </w:r>
      <w:r w:rsidRPr="0014356D">
        <w:rPr>
          <w:rFonts w:ascii="Times New Roman" w:hAnsi="Times New Roman" w:cs="Times New Roman" w:hint="eastAsia"/>
          <w:bCs/>
          <w:sz w:val="24"/>
          <w:szCs w:val="24"/>
        </w:rPr>
        <w:t>-FNC groups</w:t>
      </w:r>
    </w:p>
    <w:p w14:paraId="5DEF3E68" w14:textId="3BDEF7FE" w:rsidR="00657D46" w:rsidRPr="00657D46" w:rsidRDefault="009B195F" w:rsidP="007C5C14">
      <w:pPr>
        <w:spacing w:beforeLines="50" w:before="156" w:afterLines="50" w:after="156"/>
        <w:jc w:val="center"/>
        <w:rPr>
          <w:rFonts w:ascii="Times New Roman" w:hAnsi="Times New Roman" w:cs="Times New Roman"/>
          <w:b/>
          <w:bCs/>
          <w:sz w:val="24"/>
          <w:szCs w:val="28"/>
        </w:rPr>
      </w:pPr>
      <w:r>
        <w:rPr>
          <w:noProof/>
        </w:rPr>
        <w:lastRenderedPageBreak/>
        <w:drawing>
          <wp:inline distT="0" distB="0" distL="0" distR="0" wp14:anchorId="73DCA123" wp14:editId="45F019A4">
            <wp:extent cx="3473494" cy="3434963"/>
            <wp:effectExtent l="0" t="0" r="0" b="0"/>
            <wp:docPr id="8" name="图片 7">
              <a:extLst xmlns:a="http://schemas.openxmlformats.org/drawingml/2006/main">
                <a:ext uri="{FF2B5EF4-FFF2-40B4-BE49-F238E27FC236}">
                  <a16:creationId xmlns:a16="http://schemas.microsoft.com/office/drawing/2014/main" id="{C3951312-6163-342F-DC0A-45EC937AE9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C3951312-6163-342F-DC0A-45EC937AE9A2}"/>
                        </a:ext>
                      </a:extLst>
                    </pic:cNvPr>
                    <pic:cNvPicPr>
                      <a:picLocks noChangeAspect="1"/>
                    </pic:cNvPicPr>
                  </pic:nvPicPr>
                  <pic:blipFill rotWithShape="1">
                    <a:blip r:embed="rId27"/>
                    <a:srcRect l="3684" r="3108" b="7827"/>
                    <a:stretch/>
                  </pic:blipFill>
                  <pic:spPr bwMode="auto">
                    <a:xfrm>
                      <a:off x="0" y="0"/>
                      <a:ext cx="3480761" cy="3442150"/>
                    </a:xfrm>
                    <a:prstGeom prst="rect">
                      <a:avLst/>
                    </a:prstGeom>
                    <a:ln>
                      <a:noFill/>
                    </a:ln>
                    <a:extLst>
                      <a:ext uri="{53640926-AAD7-44D8-BBD7-CCE9431645EC}">
                        <a14:shadowObscured xmlns:a14="http://schemas.microsoft.com/office/drawing/2010/main"/>
                      </a:ext>
                    </a:extLst>
                  </pic:spPr>
                </pic:pic>
              </a:graphicData>
            </a:graphic>
          </wp:inline>
        </w:drawing>
      </w:r>
    </w:p>
    <w:p w14:paraId="47CF6462" w14:textId="77777777" w:rsidR="0014356D" w:rsidRPr="0014356D" w:rsidRDefault="00657D46" w:rsidP="0014356D">
      <w:pPr>
        <w:widowControl/>
        <w:spacing w:beforeLines="50" w:before="156" w:afterLines="50" w:after="156"/>
        <w:jc w:val="left"/>
        <w:rPr>
          <w:rFonts w:ascii="Times New Roman" w:hAnsi="Times New Roman" w:cs="Times New Roman"/>
          <w:sz w:val="24"/>
          <w:szCs w:val="24"/>
        </w:rPr>
      </w:pPr>
      <w:r w:rsidRPr="0014356D">
        <w:rPr>
          <w:rFonts w:ascii="Times New Roman" w:hAnsi="Times New Roman" w:cs="Times New Roman" w:hint="eastAsia"/>
          <w:b/>
          <w:sz w:val="24"/>
          <w:szCs w:val="24"/>
        </w:rPr>
        <w:t>Fig. S17</w:t>
      </w:r>
      <w:r w:rsidRPr="0014356D">
        <w:rPr>
          <w:rFonts w:ascii="Times New Roman" w:hAnsi="Times New Roman" w:cs="Times New Roman" w:hint="eastAsia"/>
          <w:bCs/>
          <w:sz w:val="24"/>
          <w:szCs w:val="24"/>
        </w:rPr>
        <w:t xml:space="preserve"> </w:t>
      </w:r>
      <w:r w:rsidRPr="0014356D">
        <w:rPr>
          <w:rFonts w:ascii="Times New Roman" w:hAnsi="Times New Roman" w:cs="Times New Roman" w:hint="eastAsia"/>
          <w:sz w:val="24"/>
          <w:szCs w:val="24"/>
        </w:rPr>
        <w:t>Gene function classification for GO analysis</w:t>
      </w:r>
    </w:p>
    <w:p w14:paraId="6B51103C" w14:textId="07B50D64" w:rsidR="000F28D3" w:rsidRDefault="000F28D3" w:rsidP="0014356D">
      <w:pPr>
        <w:widowControl/>
        <w:spacing w:beforeLines="50" w:before="156" w:afterLines="50" w:after="156"/>
        <w:jc w:val="center"/>
        <w:rPr>
          <w:rFonts w:ascii="Times New Roman" w:eastAsia="宋体" w:hAnsi="Times New Roman" w:cs="Times New Roman"/>
          <w:b/>
          <w:bCs/>
          <w:color w:val="0000FF"/>
          <w:sz w:val="24"/>
          <w:szCs w:val="24"/>
        </w:rPr>
      </w:pPr>
      <w:r>
        <w:rPr>
          <w:rFonts w:ascii="Times New Roman" w:eastAsia="宋体" w:hAnsi="Times New Roman" w:cs="Times New Roman"/>
          <w:b/>
          <w:bCs/>
          <w:noProof/>
          <w:color w:val="0000FF"/>
          <w:sz w:val="24"/>
          <w:szCs w:val="24"/>
        </w:rPr>
        <w:drawing>
          <wp:inline distT="0" distB="0" distL="0" distR="0" wp14:anchorId="73EE8B67" wp14:editId="1E17061E">
            <wp:extent cx="3411109" cy="4495491"/>
            <wp:effectExtent l="0" t="0" r="0" b="635"/>
            <wp:docPr id="20536920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92048" name="图片 2053692048"/>
                    <pic:cNvPicPr/>
                  </pic:nvPicPr>
                  <pic:blipFill>
                    <a:blip r:embed="rId28"/>
                    <a:stretch>
                      <a:fillRect/>
                    </a:stretch>
                  </pic:blipFill>
                  <pic:spPr>
                    <a:xfrm>
                      <a:off x="0" y="0"/>
                      <a:ext cx="3424226" cy="4512778"/>
                    </a:xfrm>
                    <a:prstGeom prst="rect">
                      <a:avLst/>
                    </a:prstGeom>
                  </pic:spPr>
                </pic:pic>
              </a:graphicData>
            </a:graphic>
          </wp:inline>
        </w:drawing>
      </w:r>
    </w:p>
    <w:p w14:paraId="7EE51D4D" w14:textId="74527487" w:rsidR="000F28D3" w:rsidRPr="0014356D" w:rsidRDefault="000F28D3" w:rsidP="007C5C14">
      <w:pPr>
        <w:spacing w:beforeLines="50" w:before="156" w:afterLines="50" w:after="156"/>
        <w:rPr>
          <w:rFonts w:ascii="Times New Roman" w:eastAsia="宋体" w:hAnsi="Times New Roman" w:cs="Times New Roman"/>
          <w:sz w:val="24"/>
          <w:szCs w:val="24"/>
        </w:rPr>
      </w:pPr>
      <w:r w:rsidRPr="0014356D">
        <w:rPr>
          <w:rFonts w:ascii="Times New Roman" w:eastAsia="宋体" w:hAnsi="Times New Roman" w:cs="Times New Roman" w:hint="eastAsia"/>
          <w:b/>
          <w:bCs/>
          <w:sz w:val="24"/>
          <w:szCs w:val="24"/>
        </w:rPr>
        <w:t xml:space="preserve">Fig. S18 </w:t>
      </w:r>
      <w:r w:rsidRPr="0014356D">
        <w:rPr>
          <w:rFonts w:ascii="Times New Roman" w:eastAsia="宋体" w:hAnsi="Times New Roman" w:cs="Times New Roman"/>
          <w:sz w:val="24"/>
          <w:szCs w:val="24"/>
        </w:rPr>
        <w:t>ROS immunoﬂuorescence staining of skin wound tissue</w:t>
      </w:r>
      <w:r w:rsidRPr="0014356D">
        <w:rPr>
          <w:rFonts w:ascii="Times New Roman" w:eastAsia="宋体" w:hAnsi="Times New Roman" w:cs="Times New Roman" w:hint="eastAsia"/>
          <w:sz w:val="24"/>
          <w:szCs w:val="24"/>
        </w:rPr>
        <w:t>s</w:t>
      </w:r>
      <w:r w:rsidRPr="0014356D">
        <w:rPr>
          <w:rFonts w:ascii="Times New Roman" w:eastAsia="宋体" w:hAnsi="Times New Roman" w:cs="Times New Roman"/>
          <w:sz w:val="24"/>
          <w:szCs w:val="24"/>
        </w:rPr>
        <w:t xml:space="preserve"> in diﬀerent</w:t>
      </w:r>
      <w:r w:rsidRPr="0014356D">
        <w:rPr>
          <w:rFonts w:ascii="Times New Roman" w:eastAsia="宋体" w:hAnsi="Times New Roman" w:cs="Times New Roman" w:hint="eastAsia"/>
          <w:sz w:val="24"/>
          <w:szCs w:val="24"/>
        </w:rPr>
        <w:t xml:space="preserve"> groups</w:t>
      </w:r>
    </w:p>
    <w:p w14:paraId="429E8747" w14:textId="7E958C16" w:rsidR="000C05E5" w:rsidRPr="00AA3762" w:rsidRDefault="000C05E5" w:rsidP="007C5C14">
      <w:pPr>
        <w:spacing w:beforeLines="50" w:before="156" w:afterLines="50" w:after="156"/>
        <w:jc w:val="center"/>
        <w:rPr>
          <w:rFonts w:ascii="Times New Roman" w:eastAsia="宋体" w:hAnsi="Times New Roman" w:cs="Times New Roman"/>
          <w:color w:val="0000FF"/>
          <w:sz w:val="24"/>
          <w:szCs w:val="24"/>
        </w:rPr>
      </w:pPr>
      <w:r>
        <w:rPr>
          <w:rFonts w:ascii="Times New Roman" w:eastAsia="宋体" w:hAnsi="Times New Roman" w:cs="Times New Roman"/>
          <w:noProof/>
          <w:color w:val="0000FF"/>
          <w:sz w:val="24"/>
          <w:szCs w:val="24"/>
        </w:rPr>
        <w:lastRenderedPageBreak/>
        <w:drawing>
          <wp:inline distT="0" distB="0" distL="0" distR="0" wp14:anchorId="4A2C21C0" wp14:editId="7AC80E23">
            <wp:extent cx="2741295" cy="2072391"/>
            <wp:effectExtent l="0" t="0" r="1905" b="4445"/>
            <wp:docPr id="8402438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43813" name="图片 840243813"/>
                    <pic:cNvPicPr/>
                  </pic:nvPicPr>
                  <pic:blipFill rotWithShape="1">
                    <a:blip r:embed="rId29"/>
                    <a:srcRect t="6292"/>
                    <a:stretch/>
                  </pic:blipFill>
                  <pic:spPr bwMode="auto">
                    <a:xfrm>
                      <a:off x="0" y="0"/>
                      <a:ext cx="2757887" cy="2084934"/>
                    </a:xfrm>
                    <a:prstGeom prst="rect">
                      <a:avLst/>
                    </a:prstGeom>
                    <a:ln>
                      <a:noFill/>
                    </a:ln>
                    <a:extLst>
                      <a:ext uri="{53640926-AAD7-44D8-BBD7-CCE9431645EC}">
                        <a14:shadowObscured xmlns:a14="http://schemas.microsoft.com/office/drawing/2010/main"/>
                      </a:ext>
                    </a:extLst>
                  </pic:spPr>
                </pic:pic>
              </a:graphicData>
            </a:graphic>
          </wp:inline>
        </w:drawing>
      </w:r>
    </w:p>
    <w:p w14:paraId="3AE034ED" w14:textId="23465CEA" w:rsidR="000F28D3" w:rsidRPr="0014356D" w:rsidRDefault="000F28D3" w:rsidP="007C5C14">
      <w:pPr>
        <w:spacing w:beforeLines="50" w:before="156" w:afterLines="50" w:after="156"/>
        <w:rPr>
          <w:rFonts w:ascii="Times New Roman" w:eastAsia="宋体" w:hAnsi="Times New Roman" w:cs="Times New Roman"/>
          <w:sz w:val="24"/>
          <w:szCs w:val="24"/>
        </w:rPr>
      </w:pPr>
      <w:r w:rsidRPr="0014356D">
        <w:rPr>
          <w:rFonts w:ascii="Times New Roman" w:eastAsia="宋体" w:hAnsi="Times New Roman" w:cs="Times New Roman" w:hint="eastAsia"/>
          <w:b/>
          <w:bCs/>
          <w:sz w:val="24"/>
          <w:szCs w:val="24"/>
        </w:rPr>
        <w:t>Fig.</w:t>
      </w:r>
      <w:r w:rsidR="0014356D">
        <w:rPr>
          <w:rFonts w:ascii="Times New Roman" w:eastAsia="宋体" w:hAnsi="Times New Roman" w:cs="Times New Roman" w:hint="eastAsia"/>
          <w:b/>
          <w:bCs/>
          <w:sz w:val="24"/>
          <w:szCs w:val="24"/>
        </w:rPr>
        <w:t xml:space="preserve"> </w:t>
      </w:r>
      <w:r w:rsidR="000C05E5" w:rsidRPr="0014356D">
        <w:rPr>
          <w:rFonts w:ascii="Times New Roman" w:eastAsia="宋体" w:hAnsi="Times New Roman" w:cs="Times New Roman" w:hint="eastAsia"/>
          <w:b/>
          <w:bCs/>
          <w:sz w:val="24"/>
          <w:szCs w:val="24"/>
        </w:rPr>
        <w:t>S19</w:t>
      </w:r>
      <w:r w:rsidRPr="0014356D">
        <w:rPr>
          <w:rFonts w:ascii="Times New Roman" w:eastAsia="宋体" w:hAnsi="Times New Roman" w:cs="Times New Roman" w:hint="eastAsia"/>
          <w:sz w:val="24"/>
          <w:szCs w:val="24"/>
        </w:rPr>
        <w:t xml:space="preserve"> Quantitative analysis of ROS </w:t>
      </w:r>
      <w:r w:rsidRPr="0014356D">
        <w:rPr>
          <w:rFonts w:ascii="Times New Roman" w:eastAsia="宋体" w:hAnsi="Times New Roman" w:cs="Times New Roman"/>
          <w:sz w:val="24"/>
          <w:szCs w:val="24"/>
        </w:rPr>
        <w:t>immunoﬂuorescence staining of wound tissue</w:t>
      </w:r>
      <w:r w:rsidRPr="0014356D">
        <w:rPr>
          <w:rFonts w:ascii="Times New Roman" w:eastAsia="宋体" w:hAnsi="Times New Roman" w:cs="Times New Roman" w:hint="eastAsia"/>
          <w:sz w:val="24"/>
          <w:szCs w:val="24"/>
        </w:rPr>
        <w:t>s</w:t>
      </w:r>
    </w:p>
    <w:p w14:paraId="5701043D" w14:textId="77777777" w:rsidR="00E84590" w:rsidRPr="001220A4" w:rsidRDefault="00E84590" w:rsidP="007C5C14">
      <w:pPr>
        <w:spacing w:beforeLines="50" w:before="156" w:afterLines="50" w:after="156"/>
        <w:jc w:val="center"/>
        <w:rPr>
          <w:rFonts w:ascii="Times New Roman" w:hAnsi="Times New Roman" w:cs="Times New Roman"/>
          <w:b/>
          <w:bCs/>
        </w:rPr>
      </w:pPr>
      <w:r w:rsidRPr="001220A4">
        <w:rPr>
          <w:rFonts w:ascii="Times New Roman" w:hAnsi="Times New Roman" w:cs="Times New Roman"/>
          <w:b/>
          <w:bCs/>
          <w:noProof/>
        </w:rPr>
        <w:drawing>
          <wp:inline distT="0" distB="0" distL="0" distR="0" wp14:anchorId="133F8828" wp14:editId="5506E171">
            <wp:extent cx="2937392" cy="2520000"/>
            <wp:effectExtent l="0" t="0" r="0" b="0"/>
            <wp:docPr id="20587734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73429" name="图片 205877342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37392" cy="2520000"/>
                    </a:xfrm>
                    <a:prstGeom prst="rect">
                      <a:avLst/>
                    </a:prstGeom>
                  </pic:spPr>
                </pic:pic>
              </a:graphicData>
            </a:graphic>
          </wp:inline>
        </w:drawing>
      </w:r>
    </w:p>
    <w:p w14:paraId="1924839B" w14:textId="5D6743E3" w:rsidR="00657D46" w:rsidRPr="004B03D4" w:rsidRDefault="00E84590" w:rsidP="007C5C14">
      <w:pPr>
        <w:spacing w:beforeLines="50" w:before="156" w:afterLines="50" w:after="156"/>
        <w:rPr>
          <w:rFonts w:ascii="Times New Roman" w:hAnsi="Times New Roman" w:cs="Times New Roman"/>
          <w:sz w:val="24"/>
          <w:szCs w:val="28"/>
        </w:rPr>
      </w:pPr>
      <w:r w:rsidRPr="001220A4">
        <w:rPr>
          <w:rFonts w:ascii="Times New Roman" w:hAnsi="Times New Roman" w:cs="Times New Roman"/>
          <w:b/>
          <w:bCs/>
          <w:sz w:val="24"/>
          <w:szCs w:val="28"/>
        </w:rPr>
        <w:t>Fig</w:t>
      </w:r>
      <w:r w:rsidR="00A22AA6">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0C05E5">
        <w:rPr>
          <w:rFonts w:ascii="Times New Roman" w:hAnsi="Times New Roman" w:cs="Times New Roman" w:hint="eastAsia"/>
          <w:b/>
          <w:bCs/>
          <w:sz w:val="24"/>
          <w:szCs w:val="28"/>
        </w:rPr>
        <w:t>20</w:t>
      </w:r>
      <w:r w:rsidRPr="001220A4">
        <w:rPr>
          <w:rFonts w:ascii="Times New Roman" w:hAnsi="Times New Roman" w:cs="Times New Roman"/>
          <w:b/>
          <w:bCs/>
          <w:sz w:val="24"/>
          <w:szCs w:val="28"/>
        </w:rPr>
        <w:t xml:space="preserve"> </w:t>
      </w:r>
      <w:r w:rsidRPr="00A22AA6">
        <w:rPr>
          <w:rFonts w:ascii="Times New Roman" w:hAnsi="Times New Roman" w:cs="Times New Roman"/>
          <w:sz w:val="24"/>
          <w:szCs w:val="24"/>
        </w:rPr>
        <w:t xml:space="preserve">Numbers of surviving bacteria in the wound tissues of different groups </w:t>
      </w:r>
      <w:r w:rsidRPr="00A22AA6">
        <w:rPr>
          <w:rFonts w:ascii="Times New Roman" w:hAnsi="Times New Roman" w:cs="Times New Roman"/>
          <w:sz w:val="24"/>
          <w:szCs w:val="28"/>
        </w:rPr>
        <w:t>in 2 days of treatment</w:t>
      </w:r>
    </w:p>
    <w:p w14:paraId="6CB0FDA3" w14:textId="4A38BD7A" w:rsidR="000C05E5" w:rsidRDefault="000C05E5" w:rsidP="007C5C14">
      <w:pPr>
        <w:widowControl/>
        <w:spacing w:beforeLines="50" w:before="156" w:afterLines="50" w:after="156"/>
        <w:jc w:val="center"/>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7DC9D7AB" wp14:editId="060FA91E">
            <wp:extent cx="3372525" cy="2321781"/>
            <wp:effectExtent l="0" t="0" r="0" b="2540"/>
            <wp:docPr id="18086345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34574" name="图片 1808634574"/>
                    <pic:cNvPicPr/>
                  </pic:nvPicPr>
                  <pic:blipFill>
                    <a:blip r:embed="rId31"/>
                    <a:stretch>
                      <a:fillRect/>
                    </a:stretch>
                  </pic:blipFill>
                  <pic:spPr>
                    <a:xfrm>
                      <a:off x="0" y="0"/>
                      <a:ext cx="3381054" cy="2327653"/>
                    </a:xfrm>
                    <a:prstGeom prst="rect">
                      <a:avLst/>
                    </a:prstGeom>
                  </pic:spPr>
                </pic:pic>
              </a:graphicData>
            </a:graphic>
          </wp:inline>
        </w:drawing>
      </w:r>
    </w:p>
    <w:p w14:paraId="3F3F1B9E" w14:textId="21D79ECB" w:rsidR="000C05E5" w:rsidRPr="00996D61" w:rsidRDefault="000C05E5" w:rsidP="007C5C14">
      <w:pPr>
        <w:widowControl/>
        <w:spacing w:beforeLines="50" w:before="156" w:afterLines="50" w:after="156"/>
        <w:rPr>
          <w:rFonts w:ascii="Times New Roman" w:hAnsi="Times New Roman" w:cs="Times New Roman"/>
          <w:sz w:val="24"/>
          <w:szCs w:val="24"/>
        </w:rPr>
      </w:pPr>
      <w:r w:rsidRPr="00996D61">
        <w:rPr>
          <w:rFonts w:ascii="Times New Roman" w:hAnsi="Times New Roman" w:cs="Times New Roman" w:hint="eastAsia"/>
          <w:b/>
          <w:bCs/>
          <w:sz w:val="24"/>
          <w:szCs w:val="24"/>
        </w:rPr>
        <w:t>Fig. S21</w:t>
      </w:r>
      <w:r w:rsidRPr="00996D61">
        <w:rPr>
          <w:rFonts w:ascii="Times New Roman" w:hAnsi="Times New Roman" w:cs="Times New Roman" w:hint="eastAsia"/>
          <w:sz w:val="24"/>
          <w:szCs w:val="24"/>
        </w:rPr>
        <w:t xml:space="preserve"> Fe content in heart, liver, spleen, lung, kidney and skin tissue at the wound site of control and h</w:t>
      </w:r>
      <w:r w:rsidRPr="00996D61">
        <w:rPr>
          <w:rFonts w:ascii="Times New Roman" w:hAnsi="Times New Roman" w:cs="Times New Roman" w:hint="eastAsia"/>
          <w:sz w:val="24"/>
          <w:szCs w:val="24"/>
          <w:vertAlign w:val="superscript"/>
        </w:rPr>
        <w:t>3</w:t>
      </w:r>
      <w:r w:rsidRPr="00996D61">
        <w:rPr>
          <w:rFonts w:ascii="Times New Roman" w:hAnsi="Times New Roman" w:cs="Times New Roman" w:hint="eastAsia"/>
          <w:sz w:val="24"/>
          <w:szCs w:val="24"/>
        </w:rPr>
        <w:t xml:space="preserve">-FNC group after 4 days of initial </w:t>
      </w:r>
      <w:r w:rsidRPr="00996D61">
        <w:rPr>
          <w:rFonts w:ascii="Times New Roman" w:hAnsi="Times New Roman" w:cs="Times New Roman"/>
          <w:sz w:val="24"/>
          <w:szCs w:val="24"/>
        </w:rPr>
        <w:t>administration</w:t>
      </w:r>
      <w:r w:rsidRPr="00996D61">
        <w:rPr>
          <w:rFonts w:ascii="Times New Roman" w:hAnsi="Times New Roman" w:cs="Times New Roman" w:hint="eastAsia"/>
          <w:sz w:val="24"/>
          <w:szCs w:val="24"/>
        </w:rPr>
        <w:t xml:space="preserve"> tested by ICP-OES (n=4)</w:t>
      </w:r>
    </w:p>
    <w:p w14:paraId="41C8F84F" w14:textId="1863277E" w:rsidR="00E84590" w:rsidRDefault="004360EA" w:rsidP="007C5C14">
      <w:pPr>
        <w:spacing w:beforeLines="50" w:before="156" w:afterLines="50" w:after="156"/>
        <w:jc w:val="center"/>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2EEED442" wp14:editId="2408B577">
            <wp:extent cx="4680000" cy="2232378"/>
            <wp:effectExtent l="0" t="0" r="6350" b="0"/>
            <wp:docPr id="4164306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30658" name="图片 416430658"/>
                    <pic:cNvPicPr/>
                  </pic:nvPicPr>
                  <pic:blipFill>
                    <a:blip r:embed="rId32"/>
                    <a:stretch>
                      <a:fillRect/>
                    </a:stretch>
                  </pic:blipFill>
                  <pic:spPr>
                    <a:xfrm>
                      <a:off x="0" y="0"/>
                      <a:ext cx="4680000" cy="2232378"/>
                    </a:xfrm>
                    <a:prstGeom prst="rect">
                      <a:avLst/>
                    </a:prstGeom>
                  </pic:spPr>
                </pic:pic>
              </a:graphicData>
            </a:graphic>
          </wp:inline>
        </w:drawing>
      </w:r>
    </w:p>
    <w:p w14:paraId="4F764AF1" w14:textId="29E4369A" w:rsidR="004360EA" w:rsidRPr="008E1793" w:rsidRDefault="004360EA" w:rsidP="007C5C14">
      <w:pPr>
        <w:spacing w:beforeLines="50" w:before="156" w:afterLines="50" w:after="156"/>
        <w:rPr>
          <w:rFonts w:ascii="Times New Roman" w:hAnsi="Times New Roman" w:cs="Times New Roman"/>
          <w:sz w:val="24"/>
          <w:szCs w:val="24"/>
        </w:rPr>
      </w:pPr>
      <w:r w:rsidRPr="008E1793">
        <w:rPr>
          <w:rFonts w:ascii="Times New Roman" w:hAnsi="Times New Roman" w:cs="Times New Roman"/>
          <w:b/>
          <w:bCs/>
          <w:sz w:val="24"/>
          <w:szCs w:val="24"/>
        </w:rPr>
        <w:t>Fig</w:t>
      </w:r>
      <w:r w:rsidRPr="008E1793">
        <w:rPr>
          <w:rFonts w:ascii="Times New Roman" w:hAnsi="Times New Roman" w:cs="Times New Roman" w:hint="eastAsia"/>
          <w:b/>
          <w:bCs/>
          <w:sz w:val="24"/>
          <w:szCs w:val="24"/>
        </w:rPr>
        <w:t>. S22</w:t>
      </w:r>
      <w:r w:rsidRPr="008E1793">
        <w:rPr>
          <w:rFonts w:ascii="Times New Roman" w:hAnsi="Times New Roman" w:cs="Times New Roman"/>
          <w:sz w:val="24"/>
          <w:szCs w:val="24"/>
        </w:rPr>
        <w:t xml:space="preserve"> Representative images of IHC staining for TNF-α (</w:t>
      </w:r>
      <w:proofErr w:type="spellStart"/>
      <w:r w:rsidRPr="008E1793">
        <w:rPr>
          <w:rFonts w:ascii="Times New Roman" w:hAnsi="Times New Roman" w:cs="Times New Roman"/>
          <w:sz w:val="24"/>
          <w:szCs w:val="24"/>
        </w:rPr>
        <w:t>i</w:t>
      </w:r>
      <w:proofErr w:type="spellEnd"/>
      <w:r w:rsidRPr="008E1793">
        <w:rPr>
          <w:rFonts w:ascii="Times New Roman" w:hAnsi="Times New Roman" w:cs="Times New Roman"/>
          <w:sz w:val="24"/>
          <w:szCs w:val="24"/>
        </w:rPr>
        <w:t>)</w:t>
      </w:r>
      <w:r w:rsidRPr="008E1793">
        <w:rPr>
          <w:rFonts w:ascii="Times New Roman" w:hAnsi="Times New Roman" w:cs="Times New Roman"/>
        </w:rPr>
        <w:t xml:space="preserve"> </w:t>
      </w:r>
      <w:r w:rsidRPr="008E1793">
        <w:rPr>
          <w:rFonts w:ascii="Times New Roman" w:hAnsi="Times New Roman" w:cs="Times New Roman"/>
          <w:sz w:val="24"/>
          <w:szCs w:val="24"/>
        </w:rPr>
        <w:t xml:space="preserve">and (j) IL-1β expression in the wound tissues of different groups. Scale bar: 500 </w:t>
      </w:r>
      <w:proofErr w:type="spellStart"/>
      <w:r w:rsidRPr="008E1793">
        <w:rPr>
          <w:rFonts w:ascii="Times New Roman" w:hAnsi="Times New Roman" w:cs="Times New Roman"/>
          <w:sz w:val="24"/>
          <w:szCs w:val="24"/>
        </w:rPr>
        <w:t>μm</w:t>
      </w:r>
      <w:proofErr w:type="spellEnd"/>
    </w:p>
    <w:p w14:paraId="7678FB31" w14:textId="77777777" w:rsidR="008E1793" w:rsidRPr="008E1793" w:rsidRDefault="008E1793" w:rsidP="007C5C14">
      <w:pPr>
        <w:spacing w:beforeLines="50" w:before="156" w:afterLines="50" w:after="156"/>
        <w:rPr>
          <w:rFonts w:ascii="Times New Roman" w:hAnsi="Times New Roman" w:cs="Times New Roman"/>
          <w:sz w:val="24"/>
          <w:szCs w:val="24"/>
        </w:rPr>
      </w:pPr>
    </w:p>
    <w:p w14:paraId="0DAB32B5" w14:textId="77777777" w:rsidR="008E1793" w:rsidRPr="008E1793" w:rsidRDefault="008E1793" w:rsidP="007C5C14">
      <w:pPr>
        <w:spacing w:beforeLines="50" w:before="156" w:afterLines="50" w:after="156"/>
        <w:rPr>
          <w:rFonts w:ascii="Times New Roman" w:hAnsi="Times New Roman" w:cs="Times New Roman"/>
          <w:sz w:val="24"/>
          <w:szCs w:val="24"/>
        </w:rPr>
      </w:pPr>
    </w:p>
    <w:p w14:paraId="2C3B9AE0" w14:textId="66281A05" w:rsidR="00E84590" w:rsidRPr="001220A4" w:rsidRDefault="00E84590" w:rsidP="007C5C14">
      <w:pPr>
        <w:widowControl/>
        <w:spacing w:beforeLines="50" w:before="156" w:afterLines="50" w:after="156"/>
        <w:jc w:val="center"/>
        <w:rPr>
          <w:rFonts w:ascii="Times New Roman" w:hAnsi="Times New Roman" w:cs="Times New Roman"/>
          <w:b/>
          <w:bCs/>
        </w:rPr>
      </w:pPr>
      <w:r w:rsidRPr="001220A4">
        <w:rPr>
          <w:rFonts w:ascii="Times New Roman" w:hAnsi="Times New Roman" w:cs="Times New Roman"/>
          <w:b/>
          <w:bCs/>
          <w:noProof/>
        </w:rPr>
        <w:drawing>
          <wp:inline distT="0" distB="0" distL="0" distR="0" wp14:anchorId="333A3426" wp14:editId="21831CA6">
            <wp:extent cx="4680000" cy="3686149"/>
            <wp:effectExtent l="0" t="0" r="0" b="0"/>
            <wp:docPr id="86259488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94880" name="图片 862594880"/>
                    <pic:cNvPicPr/>
                  </pic:nvPicPr>
                  <pic:blipFill rotWithShape="1">
                    <a:blip r:embed="rId33" cstate="print">
                      <a:extLst>
                        <a:ext uri="{28A0092B-C50C-407E-A947-70E740481C1C}">
                          <a14:useLocalDpi xmlns:a14="http://schemas.microsoft.com/office/drawing/2010/main" val="0"/>
                        </a:ext>
                      </a:extLst>
                    </a:blip>
                    <a:srcRect t="6566" r="16516" b="7559"/>
                    <a:stretch/>
                  </pic:blipFill>
                  <pic:spPr bwMode="auto">
                    <a:xfrm>
                      <a:off x="0" y="0"/>
                      <a:ext cx="4680000" cy="3686149"/>
                    </a:xfrm>
                    <a:prstGeom prst="rect">
                      <a:avLst/>
                    </a:prstGeom>
                    <a:ln>
                      <a:noFill/>
                    </a:ln>
                    <a:extLst>
                      <a:ext uri="{53640926-AAD7-44D8-BBD7-CCE9431645EC}">
                        <a14:shadowObscured xmlns:a14="http://schemas.microsoft.com/office/drawing/2010/main"/>
                      </a:ext>
                    </a:extLst>
                  </pic:spPr>
                </pic:pic>
              </a:graphicData>
            </a:graphic>
          </wp:inline>
        </w:drawing>
      </w:r>
    </w:p>
    <w:p w14:paraId="05B1404C" w14:textId="7BC4F1C3" w:rsidR="00E84590" w:rsidRPr="004B03D4" w:rsidRDefault="00E84590" w:rsidP="007C5C14">
      <w:pPr>
        <w:spacing w:beforeLines="50" w:before="156" w:afterLines="50" w:after="156"/>
        <w:rPr>
          <w:rFonts w:ascii="Times New Roman" w:hAnsi="Times New Roman" w:cs="Times New Roman"/>
          <w:sz w:val="24"/>
          <w:szCs w:val="28"/>
        </w:rPr>
      </w:pPr>
      <w:r w:rsidRPr="001220A4">
        <w:rPr>
          <w:rFonts w:ascii="Times New Roman" w:hAnsi="Times New Roman" w:cs="Times New Roman"/>
          <w:b/>
          <w:bCs/>
          <w:sz w:val="24"/>
          <w:szCs w:val="28"/>
        </w:rPr>
        <w:t>Fig</w:t>
      </w:r>
      <w:r w:rsidR="004B03D4">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2A49B9">
        <w:rPr>
          <w:rFonts w:ascii="Times New Roman" w:hAnsi="Times New Roman" w:cs="Times New Roman" w:hint="eastAsia"/>
          <w:b/>
          <w:bCs/>
          <w:sz w:val="24"/>
          <w:szCs w:val="28"/>
        </w:rPr>
        <w:t>23</w:t>
      </w:r>
      <w:r w:rsidRPr="001220A4">
        <w:rPr>
          <w:rFonts w:ascii="Times New Roman" w:hAnsi="Times New Roman" w:cs="Times New Roman"/>
          <w:b/>
          <w:bCs/>
          <w:sz w:val="24"/>
          <w:szCs w:val="28"/>
        </w:rPr>
        <w:t xml:space="preserve"> </w:t>
      </w:r>
      <w:r w:rsidRPr="004B03D4">
        <w:rPr>
          <w:rFonts w:ascii="Times New Roman" w:hAnsi="Times New Roman" w:cs="Times New Roman"/>
          <w:sz w:val="24"/>
          <w:szCs w:val="28"/>
        </w:rPr>
        <w:t>The blood test panel of mice in 10-day treatment</w:t>
      </w:r>
    </w:p>
    <w:p w14:paraId="7BFC4A92" w14:textId="77777777" w:rsidR="00E84590" w:rsidRPr="001220A4" w:rsidRDefault="00E84590" w:rsidP="007C5C14">
      <w:pPr>
        <w:widowControl/>
        <w:spacing w:beforeLines="50" w:before="156" w:afterLines="50" w:after="156"/>
        <w:jc w:val="left"/>
        <w:rPr>
          <w:rFonts w:ascii="Times New Roman" w:hAnsi="Times New Roman" w:cs="Times New Roman"/>
          <w:b/>
          <w:bCs/>
          <w:sz w:val="24"/>
          <w:szCs w:val="28"/>
        </w:rPr>
      </w:pPr>
      <w:r w:rsidRPr="001220A4">
        <w:rPr>
          <w:rFonts w:ascii="Times New Roman" w:hAnsi="Times New Roman" w:cs="Times New Roman"/>
          <w:b/>
          <w:bCs/>
          <w:sz w:val="24"/>
          <w:szCs w:val="28"/>
        </w:rPr>
        <w:br w:type="page"/>
      </w:r>
    </w:p>
    <w:p w14:paraId="18C5AE44" w14:textId="77777777" w:rsidR="00E84590" w:rsidRPr="001220A4" w:rsidRDefault="00E84590" w:rsidP="007C5C14">
      <w:pPr>
        <w:spacing w:beforeLines="50" w:before="156" w:afterLines="50" w:after="156"/>
        <w:jc w:val="center"/>
        <w:rPr>
          <w:rFonts w:ascii="Times New Roman" w:hAnsi="Times New Roman" w:cs="Times New Roman"/>
          <w:b/>
          <w:bCs/>
          <w:sz w:val="24"/>
          <w:szCs w:val="28"/>
        </w:rPr>
      </w:pPr>
      <w:r w:rsidRPr="001220A4">
        <w:rPr>
          <w:rFonts w:ascii="Times New Roman" w:hAnsi="Times New Roman" w:cs="Times New Roman"/>
          <w:b/>
          <w:bCs/>
          <w:noProof/>
          <w:sz w:val="24"/>
          <w:szCs w:val="28"/>
        </w:rPr>
        <w:lastRenderedPageBreak/>
        <w:drawing>
          <wp:inline distT="0" distB="0" distL="0" distR="0" wp14:anchorId="2F3337C3" wp14:editId="3153E6C6">
            <wp:extent cx="4320000" cy="2716181"/>
            <wp:effectExtent l="0" t="0" r="4445" b="8255"/>
            <wp:docPr id="14905761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76123" name="图片 149057612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20000" cy="2716181"/>
                    </a:xfrm>
                    <a:prstGeom prst="rect">
                      <a:avLst/>
                    </a:prstGeom>
                  </pic:spPr>
                </pic:pic>
              </a:graphicData>
            </a:graphic>
          </wp:inline>
        </w:drawing>
      </w:r>
    </w:p>
    <w:p w14:paraId="72BB177B" w14:textId="330F7B4D" w:rsidR="00E84590" w:rsidRPr="001220A4" w:rsidRDefault="00E84590" w:rsidP="007C5C14">
      <w:pPr>
        <w:spacing w:beforeLines="50" w:before="156" w:afterLines="50" w:after="156"/>
        <w:rPr>
          <w:rFonts w:ascii="Times New Roman" w:hAnsi="Times New Roman" w:cs="Times New Roman"/>
          <w:b/>
          <w:bCs/>
          <w:sz w:val="24"/>
          <w:szCs w:val="28"/>
        </w:rPr>
      </w:pPr>
      <w:r w:rsidRPr="001220A4">
        <w:rPr>
          <w:rFonts w:ascii="Times New Roman" w:hAnsi="Times New Roman" w:cs="Times New Roman"/>
          <w:b/>
          <w:bCs/>
          <w:sz w:val="24"/>
          <w:szCs w:val="28"/>
        </w:rPr>
        <w:t>Fig</w:t>
      </w:r>
      <w:r w:rsidR="004B03D4">
        <w:rPr>
          <w:rFonts w:ascii="Times New Roman" w:hAnsi="Times New Roman" w:cs="Times New Roman" w:hint="eastAsia"/>
          <w:b/>
          <w:bCs/>
          <w:sz w:val="24"/>
          <w:szCs w:val="28"/>
        </w:rPr>
        <w:t>.</w:t>
      </w:r>
      <w:r w:rsidRPr="001220A4">
        <w:rPr>
          <w:rFonts w:ascii="Times New Roman" w:hAnsi="Times New Roman" w:cs="Times New Roman"/>
          <w:b/>
          <w:bCs/>
          <w:sz w:val="24"/>
          <w:szCs w:val="28"/>
        </w:rPr>
        <w:t xml:space="preserve"> S</w:t>
      </w:r>
      <w:r w:rsidR="002A49B9">
        <w:rPr>
          <w:rFonts w:ascii="Times New Roman" w:hAnsi="Times New Roman" w:cs="Times New Roman" w:hint="eastAsia"/>
          <w:b/>
          <w:bCs/>
          <w:sz w:val="24"/>
          <w:szCs w:val="28"/>
        </w:rPr>
        <w:t>24</w:t>
      </w:r>
      <w:r w:rsidRPr="001220A4">
        <w:rPr>
          <w:rFonts w:ascii="Times New Roman" w:hAnsi="Times New Roman" w:cs="Times New Roman"/>
          <w:b/>
          <w:bCs/>
          <w:sz w:val="24"/>
          <w:szCs w:val="28"/>
        </w:rPr>
        <w:t xml:space="preserve"> </w:t>
      </w:r>
      <w:r w:rsidRPr="004B03D4">
        <w:rPr>
          <w:rFonts w:ascii="Times New Roman" w:hAnsi="Times New Roman" w:cs="Times New Roman"/>
          <w:sz w:val="24"/>
          <w:szCs w:val="28"/>
        </w:rPr>
        <w:t xml:space="preserve">H&amp;E staining images of major organs after different treatments. Scale bars: 100 </w:t>
      </w:r>
      <w:proofErr w:type="spellStart"/>
      <w:r w:rsidRPr="004B03D4">
        <w:rPr>
          <w:rFonts w:ascii="Times New Roman" w:hAnsi="Times New Roman" w:cs="Times New Roman"/>
          <w:sz w:val="24"/>
          <w:szCs w:val="28"/>
        </w:rPr>
        <w:t>μm</w:t>
      </w:r>
      <w:proofErr w:type="spellEnd"/>
    </w:p>
    <w:p w14:paraId="797B2D13" w14:textId="5AB0B2BE" w:rsidR="00E84590" w:rsidRPr="004B03D4" w:rsidRDefault="008E1793" w:rsidP="007C5C14">
      <w:pPr>
        <w:widowControl/>
        <w:spacing w:beforeLines="50" w:before="156" w:afterLines="50" w:after="156"/>
        <w:rPr>
          <w:rFonts w:ascii="Times New Roman" w:hAnsi="Times New Roman" w:cs="Times New Roman"/>
          <w:b/>
          <w:bCs/>
          <w:sz w:val="28"/>
          <w:szCs w:val="32"/>
        </w:rPr>
      </w:pPr>
      <w:r>
        <w:rPr>
          <w:rFonts w:ascii="Times New Roman" w:hAnsi="Times New Roman" w:cs="Times New Roman" w:hint="eastAsia"/>
          <w:b/>
          <w:bCs/>
          <w:sz w:val="28"/>
        </w:rPr>
        <w:t>S</w:t>
      </w:r>
      <w:r w:rsidR="00E84590" w:rsidRPr="004B03D4">
        <w:rPr>
          <w:rFonts w:ascii="Times New Roman" w:hAnsi="Times New Roman" w:cs="Times New Roman"/>
          <w:b/>
          <w:bCs/>
          <w:sz w:val="28"/>
        </w:rPr>
        <w:t>3 Supplementary Tables</w:t>
      </w:r>
    </w:p>
    <w:p w14:paraId="057D26F2" w14:textId="20B31EDC" w:rsidR="00E84590" w:rsidRPr="00DF647F" w:rsidRDefault="00E84590" w:rsidP="007C5C14">
      <w:pPr>
        <w:widowControl/>
        <w:spacing w:beforeLines="50" w:before="156" w:afterLines="50" w:after="156"/>
        <w:rPr>
          <w:rFonts w:ascii="Times New Roman" w:eastAsia="Microsoft YaHei UI" w:hAnsi="Times New Roman" w:cs="Times New Roman"/>
          <w:kern w:val="0"/>
          <w:sz w:val="24"/>
          <w:szCs w:val="24"/>
        </w:rPr>
      </w:pPr>
      <w:r w:rsidRPr="001220A4">
        <w:rPr>
          <w:rFonts w:ascii="Times New Roman" w:hAnsi="Times New Roman" w:cs="Times New Roman"/>
          <w:b/>
          <w:bCs/>
          <w:sz w:val="24"/>
          <w:szCs w:val="28"/>
        </w:rPr>
        <w:t>T</w:t>
      </w:r>
      <w:r w:rsidRPr="001220A4">
        <w:rPr>
          <w:rFonts w:ascii="Times New Roman" w:eastAsia="Microsoft YaHei UI" w:hAnsi="Times New Roman" w:cs="Times New Roman"/>
          <w:b/>
          <w:bCs/>
          <w:kern w:val="0"/>
          <w:sz w:val="24"/>
          <w:szCs w:val="24"/>
        </w:rPr>
        <w:t xml:space="preserve">able S1 </w:t>
      </w:r>
      <w:r w:rsidRPr="00DF647F">
        <w:rPr>
          <w:rFonts w:ascii="Times New Roman" w:eastAsia="Microsoft YaHei UI" w:hAnsi="Times New Roman" w:cs="Times New Roman"/>
          <w:kern w:val="0"/>
          <w:sz w:val="24"/>
          <w:szCs w:val="24"/>
        </w:rPr>
        <w:t>The mass content of single atom catalysts in the reported biomedical studies.</w:t>
      </w:r>
    </w:p>
    <w:tbl>
      <w:tblPr>
        <w:tblW w:w="8505" w:type="dxa"/>
        <w:tblLook w:val="04A0" w:firstRow="1" w:lastRow="0" w:firstColumn="1" w:lastColumn="0" w:noHBand="0" w:noVBand="1"/>
      </w:tblPr>
      <w:tblGrid>
        <w:gridCol w:w="1843"/>
        <w:gridCol w:w="1843"/>
        <w:gridCol w:w="1701"/>
        <w:gridCol w:w="3118"/>
      </w:tblGrid>
      <w:tr w:rsidR="00E84590" w:rsidRPr="001220A4" w14:paraId="3625E9AE" w14:textId="77777777" w:rsidTr="008E1793">
        <w:trPr>
          <w:trHeight w:val="567"/>
        </w:trPr>
        <w:tc>
          <w:tcPr>
            <w:tcW w:w="1843" w:type="dxa"/>
            <w:tcBorders>
              <w:top w:val="single" w:sz="12" w:space="0" w:color="000000"/>
              <w:left w:val="nil"/>
              <w:bottom w:val="single" w:sz="12" w:space="0" w:color="000000"/>
              <w:right w:val="nil"/>
            </w:tcBorders>
            <w:shd w:val="clear" w:color="auto" w:fill="auto"/>
            <w:vAlign w:val="center"/>
            <w:hideMark/>
          </w:tcPr>
          <w:p w14:paraId="2D4BBAE7" w14:textId="77777777" w:rsidR="00E84590" w:rsidRPr="001220A4" w:rsidRDefault="00E84590" w:rsidP="008E1793">
            <w:pPr>
              <w:widowControl/>
              <w:jc w:val="center"/>
              <w:rPr>
                <w:rFonts w:ascii="Times New Roman" w:eastAsia="仿宋" w:hAnsi="Times New Roman" w:cs="Times New Roman"/>
                <w:b/>
                <w:bCs/>
                <w:kern w:val="0"/>
                <w:sz w:val="24"/>
                <w:szCs w:val="24"/>
              </w:rPr>
            </w:pPr>
            <w:r w:rsidRPr="001220A4">
              <w:rPr>
                <w:rFonts w:ascii="Times New Roman" w:eastAsia="仿宋" w:hAnsi="Times New Roman" w:cs="Times New Roman"/>
                <w:b/>
                <w:bCs/>
                <w:kern w:val="0"/>
                <w:sz w:val="24"/>
                <w:szCs w:val="24"/>
              </w:rPr>
              <w:t>Catalysts</w:t>
            </w:r>
          </w:p>
        </w:tc>
        <w:tc>
          <w:tcPr>
            <w:tcW w:w="1843" w:type="dxa"/>
            <w:tcBorders>
              <w:top w:val="single" w:sz="12" w:space="0" w:color="000000"/>
              <w:left w:val="nil"/>
              <w:bottom w:val="single" w:sz="12" w:space="0" w:color="000000"/>
              <w:right w:val="nil"/>
            </w:tcBorders>
            <w:shd w:val="clear" w:color="auto" w:fill="auto"/>
            <w:vAlign w:val="center"/>
            <w:hideMark/>
          </w:tcPr>
          <w:p w14:paraId="4D4DF11B" w14:textId="77777777" w:rsidR="00E84590" w:rsidRPr="001220A4" w:rsidRDefault="00E84590" w:rsidP="008E1793">
            <w:pPr>
              <w:widowControl/>
              <w:jc w:val="center"/>
              <w:rPr>
                <w:rFonts w:ascii="Times New Roman" w:eastAsia="仿宋" w:hAnsi="Times New Roman" w:cs="Times New Roman"/>
                <w:b/>
                <w:bCs/>
                <w:kern w:val="0"/>
                <w:sz w:val="24"/>
                <w:szCs w:val="24"/>
              </w:rPr>
            </w:pPr>
            <w:r w:rsidRPr="001220A4">
              <w:rPr>
                <w:rFonts w:ascii="Times New Roman" w:eastAsia="仿宋" w:hAnsi="Times New Roman" w:cs="Times New Roman"/>
                <w:b/>
                <w:bCs/>
                <w:kern w:val="0"/>
                <w:sz w:val="24"/>
                <w:szCs w:val="24"/>
              </w:rPr>
              <w:t>Mass content</w:t>
            </w:r>
          </w:p>
        </w:tc>
        <w:tc>
          <w:tcPr>
            <w:tcW w:w="1701" w:type="dxa"/>
            <w:tcBorders>
              <w:top w:val="single" w:sz="12" w:space="0" w:color="000000"/>
              <w:left w:val="nil"/>
              <w:bottom w:val="single" w:sz="12" w:space="0" w:color="000000"/>
              <w:right w:val="nil"/>
            </w:tcBorders>
            <w:shd w:val="clear" w:color="auto" w:fill="auto"/>
            <w:vAlign w:val="center"/>
            <w:hideMark/>
          </w:tcPr>
          <w:p w14:paraId="422773B2" w14:textId="77777777" w:rsidR="00E84590" w:rsidRPr="001220A4" w:rsidRDefault="00E84590" w:rsidP="008E1793">
            <w:pPr>
              <w:widowControl/>
              <w:jc w:val="center"/>
              <w:rPr>
                <w:rFonts w:ascii="Times New Roman" w:eastAsia="仿宋" w:hAnsi="Times New Roman" w:cs="Times New Roman"/>
                <w:b/>
                <w:bCs/>
                <w:kern w:val="0"/>
                <w:sz w:val="24"/>
                <w:szCs w:val="24"/>
              </w:rPr>
            </w:pPr>
            <w:r w:rsidRPr="001220A4">
              <w:rPr>
                <w:rFonts w:ascii="Times New Roman" w:eastAsia="仿宋" w:hAnsi="Times New Roman" w:cs="Times New Roman"/>
                <w:b/>
                <w:bCs/>
                <w:kern w:val="0"/>
                <w:sz w:val="24"/>
                <w:szCs w:val="24"/>
              </w:rPr>
              <w:t>Applications</w:t>
            </w:r>
          </w:p>
        </w:tc>
        <w:tc>
          <w:tcPr>
            <w:tcW w:w="3118" w:type="dxa"/>
            <w:tcBorders>
              <w:top w:val="single" w:sz="12" w:space="0" w:color="000000"/>
              <w:left w:val="nil"/>
              <w:bottom w:val="single" w:sz="12" w:space="0" w:color="000000"/>
              <w:right w:val="nil"/>
            </w:tcBorders>
            <w:shd w:val="clear" w:color="auto" w:fill="auto"/>
            <w:vAlign w:val="center"/>
            <w:hideMark/>
          </w:tcPr>
          <w:p w14:paraId="7E8E5A2A" w14:textId="77777777" w:rsidR="00E84590" w:rsidRPr="001220A4" w:rsidRDefault="00E84590" w:rsidP="008E1793">
            <w:pPr>
              <w:widowControl/>
              <w:jc w:val="center"/>
              <w:rPr>
                <w:rFonts w:ascii="Times New Roman" w:eastAsia="仿宋" w:hAnsi="Times New Roman" w:cs="Times New Roman"/>
                <w:b/>
                <w:bCs/>
                <w:kern w:val="0"/>
                <w:sz w:val="24"/>
                <w:szCs w:val="24"/>
              </w:rPr>
            </w:pPr>
            <w:r w:rsidRPr="001220A4">
              <w:rPr>
                <w:rFonts w:ascii="Times New Roman" w:eastAsia="仿宋" w:hAnsi="Times New Roman" w:cs="Times New Roman"/>
                <w:b/>
                <w:bCs/>
                <w:kern w:val="0"/>
                <w:sz w:val="24"/>
                <w:szCs w:val="24"/>
              </w:rPr>
              <w:t>References</w:t>
            </w:r>
          </w:p>
        </w:tc>
      </w:tr>
      <w:tr w:rsidR="00E84590" w:rsidRPr="001220A4" w14:paraId="7E0A1B50" w14:textId="77777777" w:rsidTr="008E1793">
        <w:trPr>
          <w:trHeight w:val="567"/>
        </w:trPr>
        <w:tc>
          <w:tcPr>
            <w:tcW w:w="1843" w:type="dxa"/>
            <w:tcBorders>
              <w:top w:val="nil"/>
              <w:left w:val="nil"/>
              <w:bottom w:val="nil"/>
              <w:right w:val="nil"/>
            </w:tcBorders>
            <w:shd w:val="clear" w:color="auto" w:fill="auto"/>
            <w:vAlign w:val="center"/>
            <w:hideMark/>
          </w:tcPr>
          <w:p w14:paraId="67828BC1"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PSAF NCs</w:t>
            </w:r>
          </w:p>
        </w:tc>
        <w:tc>
          <w:tcPr>
            <w:tcW w:w="1843" w:type="dxa"/>
            <w:tcBorders>
              <w:top w:val="nil"/>
              <w:left w:val="nil"/>
              <w:bottom w:val="nil"/>
              <w:right w:val="nil"/>
            </w:tcBorders>
            <w:shd w:val="clear" w:color="auto" w:fill="auto"/>
            <w:vAlign w:val="center"/>
            <w:hideMark/>
          </w:tcPr>
          <w:p w14:paraId="16385943"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Fe: 1.54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 xml:space="preserve"> % </w:t>
            </w:r>
          </w:p>
        </w:tc>
        <w:tc>
          <w:tcPr>
            <w:tcW w:w="1701" w:type="dxa"/>
            <w:tcBorders>
              <w:top w:val="nil"/>
              <w:left w:val="nil"/>
              <w:bottom w:val="nil"/>
              <w:right w:val="nil"/>
            </w:tcBorders>
            <w:shd w:val="clear" w:color="auto" w:fill="auto"/>
            <w:vAlign w:val="center"/>
            <w:hideMark/>
          </w:tcPr>
          <w:p w14:paraId="0AC51345"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hideMark/>
          </w:tcPr>
          <w:p w14:paraId="4580ECD2"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ACS Nano, 2019, 13, 2643</w:t>
            </w:r>
          </w:p>
        </w:tc>
      </w:tr>
      <w:tr w:rsidR="00E84590" w:rsidRPr="001220A4" w14:paraId="375FE57F" w14:textId="77777777" w:rsidTr="008E1793">
        <w:trPr>
          <w:trHeight w:val="567"/>
        </w:trPr>
        <w:tc>
          <w:tcPr>
            <w:tcW w:w="1843" w:type="dxa"/>
            <w:tcBorders>
              <w:top w:val="nil"/>
              <w:left w:val="nil"/>
              <w:bottom w:val="nil"/>
              <w:right w:val="nil"/>
            </w:tcBorders>
            <w:shd w:val="clear" w:color="auto" w:fill="auto"/>
            <w:vAlign w:val="center"/>
            <w:hideMark/>
          </w:tcPr>
          <w:p w14:paraId="64C6C2E6"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Cu-HNCS</w:t>
            </w:r>
          </w:p>
        </w:tc>
        <w:tc>
          <w:tcPr>
            <w:tcW w:w="1843" w:type="dxa"/>
            <w:tcBorders>
              <w:top w:val="nil"/>
              <w:left w:val="nil"/>
              <w:bottom w:val="nil"/>
              <w:right w:val="nil"/>
            </w:tcBorders>
            <w:shd w:val="clear" w:color="auto" w:fill="auto"/>
            <w:vAlign w:val="center"/>
            <w:hideMark/>
          </w:tcPr>
          <w:p w14:paraId="382FCEB1"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Cu: 0.18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hideMark/>
          </w:tcPr>
          <w:p w14:paraId="1D192DAD"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hideMark/>
          </w:tcPr>
          <w:p w14:paraId="69FA035D"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Adv. Mater., 2020, 2002246</w:t>
            </w:r>
          </w:p>
        </w:tc>
      </w:tr>
      <w:tr w:rsidR="00E84590" w:rsidRPr="001220A4" w14:paraId="155839D5" w14:textId="77777777" w:rsidTr="008E1793">
        <w:trPr>
          <w:trHeight w:val="567"/>
        </w:trPr>
        <w:tc>
          <w:tcPr>
            <w:tcW w:w="1843" w:type="dxa"/>
            <w:tcBorders>
              <w:top w:val="nil"/>
              <w:left w:val="nil"/>
              <w:bottom w:val="nil"/>
              <w:right w:val="nil"/>
            </w:tcBorders>
            <w:shd w:val="clear" w:color="auto" w:fill="auto"/>
            <w:vAlign w:val="center"/>
            <w:hideMark/>
          </w:tcPr>
          <w:p w14:paraId="74F40363"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hAnsi="Times New Roman" w:cs="Times New Roman"/>
                <w:shd w:val="clear" w:color="auto" w:fill="FFFFFF"/>
              </w:rPr>
              <w:t xml:space="preserve"> </w:t>
            </w:r>
            <w:r w:rsidRPr="001220A4">
              <w:rPr>
                <w:rFonts w:ascii="Times New Roman" w:eastAsia="等线" w:hAnsi="Times New Roman" w:cs="Times New Roman"/>
                <w:kern w:val="0"/>
                <w:sz w:val="20"/>
                <w:szCs w:val="20"/>
              </w:rPr>
              <w:t>FeN</w:t>
            </w:r>
            <w:r w:rsidRPr="001220A4">
              <w:rPr>
                <w:rFonts w:ascii="Times New Roman" w:eastAsia="等线" w:hAnsi="Times New Roman" w:cs="Times New Roman"/>
                <w:kern w:val="0"/>
                <w:sz w:val="20"/>
                <w:szCs w:val="20"/>
                <w:vertAlign w:val="subscript"/>
              </w:rPr>
              <w:t>5</w:t>
            </w:r>
            <w:r w:rsidRPr="001220A4">
              <w:rPr>
                <w:rFonts w:ascii="Times New Roman" w:eastAsia="等线" w:hAnsi="Times New Roman" w:cs="Times New Roman"/>
                <w:kern w:val="0"/>
                <w:sz w:val="20"/>
                <w:szCs w:val="20"/>
              </w:rPr>
              <w:t> SA/CNF</w:t>
            </w:r>
          </w:p>
        </w:tc>
        <w:tc>
          <w:tcPr>
            <w:tcW w:w="1843" w:type="dxa"/>
            <w:tcBorders>
              <w:top w:val="nil"/>
              <w:left w:val="nil"/>
              <w:bottom w:val="nil"/>
              <w:right w:val="nil"/>
            </w:tcBorders>
            <w:shd w:val="clear" w:color="auto" w:fill="auto"/>
            <w:vAlign w:val="center"/>
            <w:hideMark/>
          </w:tcPr>
          <w:p w14:paraId="5032ED64"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Fe: 1.2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hideMark/>
          </w:tcPr>
          <w:p w14:paraId="4CC9FC0E"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Antibacterial therapy</w:t>
            </w:r>
          </w:p>
        </w:tc>
        <w:tc>
          <w:tcPr>
            <w:tcW w:w="3118" w:type="dxa"/>
            <w:tcBorders>
              <w:top w:val="nil"/>
              <w:left w:val="nil"/>
              <w:bottom w:val="nil"/>
              <w:right w:val="nil"/>
            </w:tcBorders>
            <w:shd w:val="clear" w:color="auto" w:fill="auto"/>
            <w:vAlign w:val="center"/>
            <w:hideMark/>
          </w:tcPr>
          <w:p w14:paraId="7BD7800C"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Sci. Adv., 2019, 5: eaav5490</w:t>
            </w:r>
          </w:p>
        </w:tc>
      </w:tr>
      <w:tr w:rsidR="00E84590" w:rsidRPr="001220A4" w14:paraId="64F81713" w14:textId="77777777" w:rsidTr="008E1793">
        <w:trPr>
          <w:trHeight w:val="567"/>
        </w:trPr>
        <w:tc>
          <w:tcPr>
            <w:tcW w:w="1843" w:type="dxa"/>
            <w:tcBorders>
              <w:top w:val="nil"/>
              <w:left w:val="nil"/>
              <w:bottom w:val="nil"/>
              <w:right w:val="nil"/>
            </w:tcBorders>
            <w:shd w:val="clear" w:color="auto" w:fill="auto"/>
            <w:vAlign w:val="center"/>
          </w:tcPr>
          <w:p w14:paraId="74AF6263" w14:textId="77777777" w:rsidR="00E84590" w:rsidRPr="001220A4" w:rsidRDefault="00E84590" w:rsidP="008E1793">
            <w:pPr>
              <w:widowControl/>
              <w:jc w:val="center"/>
              <w:rPr>
                <w:rFonts w:ascii="Times New Roman" w:hAnsi="Times New Roman" w:cs="Times New Roman"/>
                <w:shd w:val="clear" w:color="auto" w:fill="FFFFFF"/>
              </w:rPr>
            </w:pPr>
            <w:r w:rsidRPr="001220A4">
              <w:rPr>
                <w:rFonts w:ascii="Times New Roman" w:hAnsi="Times New Roman" w:cs="Times New Roman"/>
                <w:shd w:val="clear" w:color="auto" w:fill="FFFFFF"/>
              </w:rPr>
              <w:t>Zn-</w:t>
            </w:r>
            <w:proofErr w:type="spellStart"/>
            <w:r w:rsidRPr="001220A4">
              <w:rPr>
                <w:rFonts w:ascii="Times New Roman" w:eastAsia="等线" w:hAnsi="Times New Roman" w:cs="Times New Roman"/>
                <w:kern w:val="0"/>
                <w:sz w:val="20"/>
                <w:szCs w:val="20"/>
              </w:rPr>
              <w:t>SAzyme</w:t>
            </w:r>
            <w:proofErr w:type="spellEnd"/>
          </w:p>
        </w:tc>
        <w:tc>
          <w:tcPr>
            <w:tcW w:w="1843" w:type="dxa"/>
            <w:tcBorders>
              <w:top w:val="nil"/>
              <w:left w:val="nil"/>
              <w:bottom w:val="nil"/>
              <w:right w:val="nil"/>
            </w:tcBorders>
            <w:shd w:val="clear" w:color="auto" w:fill="auto"/>
            <w:vAlign w:val="center"/>
          </w:tcPr>
          <w:p w14:paraId="075E7125"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Zn: 3.12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tcPr>
          <w:p w14:paraId="4D27519C"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Wound disinfection</w:t>
            </w:r>
          </w:p>
        </w:tc>
        <w:tc>
          <w:tcPr>
            <w:tcW w:w="3118" w:type="dxa"/>
            <w:tcBorders>
              <w:top w:val="nil"/>
              <w:left w:val="nil"/>
              <w:bottom w:val="nil"/>
              <w:right w:val="nil"/>
            </w:tcBorders>
            <w:shd w:val="clear" w:color="auto" w:fill="auto"/>
            <w:vAlign w:val="center"/>
          </w:tcPr>
          <w:p w14:paraId="7872BE36" w14:textId="77777777" w:rsidR="00E84590" w:rsidRPr="001220A4" w:rsidRDefault="00E84590" w:rsidP="008E1793">
            <w:pPr>
              <w:widowControl/>
              <w:jc w:val="left"/>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Angew</w:t>
            </w:r>
            <w:proofErr w:type="spellEnd"/>
            <w:r w:rsidRPr="001220A4">
              <w:rPr>
                <w:rFonts w:ascii="Times New Roman" w:eastAsia="等线" w:hAnsi="Times New Roman" w:cs="Times New Roman"/>
                <w:kern w:val="0"/>
                <w:sz w:val="20"/>
                <w:szCs w:val="20"/>
              </w:rPr>
              <w:t>. Chem., Int. Ed., 2019, 58, 4911</w:t>
            </w:r>
          </w:p>
        </w:tc>
      </w:tr>
      <w:tr w:rsidR="00E84590" w:rsidRPr="001220A4" w14:paraId="365F1A35" w14:textId="77777777" w:rsidTr="008E1793">
        <w:trPr>
          <w:trHeight w:val="567"/>
        </w:trPr>
        <w:tc>
          <w:tcPr>
            <w:tcW w:w="1843" w:type="dxa"/>
            <w:tcBorders>
              <w:top w:val="nil"/>
              <w:left w:val="nil"/>
              <w:bottom w:val="nil"/>
              <w:right w:val="nil"/>
            </w:tcBorders>
            <w:shd w:val="clear" w:color="auto" w:fill="auto"/>
            <w:vAlign w:val="center"/>
            <w:hideMark/>
          </w:tcPr>
          <w:p w14:paraId="1C9A1EAD"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FeN</w:t>
            </w:r>
            <w:r w:rsidRPr="001220A4">
              <w:rPr>
                <w:rFonts w:ascii="Times New Roman" w:eastAsia="等线" w:hAnsi="Times New Roman" w:cs="Times New Roman"/>
                <w:kern w:val="0"/>
                <w:sz w:val="20"/>
                <w:szCs w:val="20"/>
                <w:vertAlign w:val="subscript"/>
              </w:rPr>
              <w:t>3</w:t>
            </w:r>
            <w:r w:rsidRPr="001220A4">
              <w:rPr>
                <w:rFonts w:ascii="Times New Roman" w:eastAsia="等线" w:hAnsi="Times New Roman" w:cs="Times New Roman"/>
                <w:kern w:val="0"/>
                <w:sz w:val="20"/>
                <w:szCs w:val="20"/>
              </w:rPr>
              <w:t>P-SAzyme</w:t>
            </w:r>
          </w:p>
        </w:tc>
        <w:tc>
          <w:tcPr>
            <w:tcW w:w="1843" w:type="dxa"/>
            <w:tcBorders>
              <w:top w:val="nil"/>
              <w:left w:val="nil"/>
              <w:bottom w:val="nil"/>
              <w:right w:val="nil"/>
            </w:tcBorders>
            <w:shd w:val="clear" w:color="auto" w:fill="auto"/>
            <w:vAlign w:val="center"/>
            <w:hideMark/>
          </w:tcPr>
          <w:p w14:paraId="5F97A677"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Fe: 0.84 at%</w:t>
            </w:r>
          </w:p>
        </w:tc>
        <w:tc>
          <w:tcPr>
            <w:tcW w:w="1701" w:type="dxa"/>
            <w:tcBorders>
              <w:top w:val="nil"/>
              <w:left w:val="nil"/>
              <w:bottom w:val="nil"/>
              <w:right w:val="nil"/>
            </w:tcBorders>
            <w:shd w:val="clear" w:color="auto" w:fill="auto"/>
            <w:vAlign w:val="center"/>
            <w:hideMark/>
          </w:tcPr>
          <w:p w14:paraId="57DA1858"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hideMark/>
          </w:tcPr>
          <w:p w14:paraId="64E4BE22"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 xml:space="preserve">Nat. </w:t>
            </w:r>
            <w:proofErr w:type="spellStart"/>
            <w:r w:rsidRPr="001220A4">
              <w:rPr>
                <w:rFonts w:ascii="Times New Roman" w:eastAsia="等线" w:hAnsi="Times New Roman" w:cs="Times New Roman"/>
                <w:kern w:val="0"/>
                <w:sz w:val="20"/>
                <w:szCs w:val="20"/>
              </w:rPr>
              <w:t>Catal</w:t>
            </w:r>
            <w:proofErr w:type="spellEnd"/>
            <w:r w:rsidRPr="001220A4">
              <w:rPr>
                <w:rFonts w:ascii="Times New Roman" w:eastAsia="等线" w:hAnsi="Times New Roman" w:cs="Times New Roman"/>
                <w:kern w:val="0"/>
                <w:sz w:val="20"/>
                <w:szCs w:val="20"/>
              </w:rPr>
              <w:t>., 2021, 4, 407–417</w:t>
            </w:r>
          </w:p>
        </w:tc>
      </w:tr>
      <w:tr w:rsidR="00E84590" w:rsidRPr="001220A4" w14:paraId="677AC7C8" w14:textId="77777777" w:rsidTr="008E1793">
        <w:trPr>
          <w:trHeight w:val="567"/>
        </w:trPr>
        <w:tc>
          <w:tcPr>
            <w:tcW w:w="1843" w:type="dxa"/>
            <w:tcBorders>
              <w:top w:val="nil"/>
              <w:left w:val="nil"/>
              <w:bottom w:val="nil"/>
              <w:right w:val="nil"/>
            </w:tcBorders>
            <w:shd w:val="clear" w:color="auto" w:fill="auto"/>
            <w:vAlign w:val="center"/>
            <w:hideMark/>
          </w:tcPr>
          <w:p w14:paraId="797D46C1"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Co/PMCS</w:t>
            </w:r>
          </w:p>
        </w:tc>
        <w:tc>
          <w:tcPr>
            <w:tcW w:w="1843" w:type="dxa"/>
            <w:tcBorders>
              <w:top w:val="nil"/>
              <w:left w:val="nil"/>
              <w:bottom w:val="nil"/>
              <w:right w:val="nil"/>
            </w:tcBorders>
            <w:shd w:val="clear" w:color="auto" w:fill="auto"/>
            <w:vAlign w:val="center"/>
            <w:hideMark/>
          </w:tcPr>
          <w:p w14:paraId="561062B5"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Co: 2.02 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 %</w:t>
            </w:r>
          </w:p>
        </w:tc>
        <w:tc>
          <w:tcPr>
            <w:tcW w:w="1701" w:type="dxa"/>
            <w:tcBorders>
              <w:top w:val="nil"/>
              <w:left w:val="nil"/>
              <w:bottom w:val="nil"/>
              <w:right w:val="nil"/>
            </w:tcBorders>
            <w:shd w:val="clear" w:color="auto" w:fill="auto"/>
            <w:vAlign w:val="center"/>
            <w:hideMark/>
          </w:tcPr>
          <w:p w14:paraId="4DA798B0"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Sepsis management</w:t>
            </w:r>
          </w:p>
        </w:tc>
        <w:tc>
          <w:tcPr>
            <w:tcW w:w="3118" w:type="dxa"/>
            <w:tcBorders>
              <w:top w:val="nil"/>
              <w:left w:val="nil"/>
              <w:bottom w:val="nil"/>
              <w:right w:val="nil"/>
            </w:tcBorders>
            <w:shd w:val="clear" w:color="auto" w:fill="auto"/>
            <w:vAlign w:val="center"/>
            <w:hideMark/>
          </w:tcPr>
          <w:p w14:paraId="31997719" w14:textId="77777777" w:rsidR="00E84590" w:rsidRPr="001220A4" w:rsidRDefault="00E84590" w:rsidP="008E1793">
            <w:pPr>
              <w:widowControl/>
              <w:jc w:val="left"/>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Angew</w:t>
            </w:r>
            <w:proofErr w:type="spellEnd"/>
            <w:r w:rsidRPr="001220A4">
              <w:rPr>
                <w:rFonts w:ascii="Times New Roman" w:eastAsia="等线" w:hAnsi="Times New Roman" w:cs="Times New Roman"/>
                <w:kern w:val="0"/>
                <w:sz w:val="20"/>
                <w:szCs w:val="20"/>
              </w:rPr>
              <w:t>. Chem., Int. Ed., 2020, 59, 5108–5115</w:t>
            </w:r>
          </w:p>
        </w:tc>
      </w:tr>
      <w:tr w:rsidR="00E84590" w:rsidRPr="001220A4" w14:paraId="71AB89AF" w14:textId="77777777" w:rsidTr="008E1793">
        <w:trPr>
          <w:trHeight w:val="567"/>
        </w:trPr>
        <w:tc>
          <w:tcPr>
            <w:tcW w:w="1843" w:type="dxa"/>
            <w:tcBorders>
              <w:top w:val="nil"/>
              <w:left w:val="nil"/>
              <w:bottom w:val="nil"/>
              <w:right w:val="nil"/>
            </w:tcBorders>
            <w:shd w:val="clear" w:color="auto" w:fill="auto"/>
            <w:vAlign w:val="center"/>
            <w:hideMark/>
          </w:tcPr>
          <w:p w14:paraId="6C4F2B5B" w14:textId="77777777" w:rsidR="00E84590" w:rsidRPr="001220A4" w:rsidRDefault="00E84590" w:rsidP="008E1793">
            <w:pPr>
              <w:widowControl/>
              <w:jc w:val="center"/>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Co-SAs@NC</w:t>
            </w:r>
            <w:proofErr w:type="spellEnd"/>
          </w:p>
        </w:tc>
        <w:tc>
          <w:tcPr>
            <w:tcW w:w="1843" w:type="dxa"/>
            <w:tcBorders>
              <w:top w:val="nil"/>
              <w:left w:val="nil"/>
              <w:bottom w:val="nil"/>
              <w:right w:val="nil"/>
            </w:tcBorders>
            <w:shd w:val="clear" w:color="auto" w:fill="auto"/>
            <w:vAlign w:val="center"/>
            <w:hideMark/>
          </w:tcPr>
          <w:p w14:paraId="343F2AE2"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Co: 0.506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hideMark/>
          </w:tcPr>
          <w:p w14:paraId="765CFE6F"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hideMark/>
          </w:tcPr>
          <w:p w14:paraId="6899DC76" w14:textId="77777777" w:rsidR="00E84590" w:rsidRPr="001220A4" w:rsidRDefault="00E84590" w:rsidP="008E1793">
            <w:pPr>
              <w:widowControl/>
              <w:jc w:val="left"/>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Angew</w:t>
            </w:r>
            <w:proofErr w:type="spellEnd"/>
            <w:r w:rsidRPr="001220A4">
              <w:rPr>
                <w:rFonts w:ascii="Times New Roman" w:eastAsia="等线" w:hAnsi="Times New Roman" w:cs="Times New Roman"/>
                <w:kern w:val="0"/>
                <w:sz w:val="20"/>
                <w:szCs w:val="20"/>
              </w:rPr>
              <w:t>. Chem. Int. Ed., 2022, 61, e202204502</w:t>
            </w:r>
          </w:p>
        </w:tc>
      </w:tr>
      <w:tr w:rsidR="00E84590" w:rsidRPr="001220A4" w14:paraId="0143BAC9" w14:textId="77777777" w:rsidTr="008E1793">
        <w:trPr>
          <w:trHeight w:val="567"/>
        </w:trPr>
        <w:tc>
          <w:tcPr>
            <w:tcW w:w="1843" w:type="dxa"/>
            <w:tcBorders>
              <w:top w:val="nil"/>
              <w:left w:val="nil"/>
              <w:bottom w:val="nil"/>
              <w:right w:val="nil"/>
            </w:tcBorders>
            <w:shd w:val="clear" w:color="auto" w:fill="auto"/>
            <w:vAlign w:val="center"/>
            <w:hideMark/>
          </w:tcPr>
          <w:p w14:paraId="5CCDF137"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Rh/VN</w:t>
            </w:r>
            <w:r w:rsidRPr="001220A4">
              <w:rPr>
                <w:rFonts w:ascii="Times New Roman" w:eastAsia="等线" w:hAnsi="Times New Roman" w:cs="Times New Roman"/>
                <w:kern w:val="0"/>
                <w:sz w:val="20"/>
                <w:szCs w:val="20"/>
                <w:vertAlign w:val="subscript"/>
              </w:rPr>
              <w:t>4</w:t>
            </w:r>
          </w:p>
        </w:tc>
        <w:tc>
          <w:tcPr>
            <w:tcW w:w="1843" w:type="dxa"/>
            <w:tcBorders>
              <w:top w:val="nil"/>
              <w:left w:val="nil"/>
              <w:bottom w:val="nil"/>
              <w:right w:val="nil"/>
            </w:tcBorders>
            <w:shd w:val="clear" w:color="auto" w:fill="auto"/>
            <w:vAlign w:val="center"/>
            <w:hideMark/>
          </w:tcPr>
          <w:p w14:paraId="63ABA185"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Ru: 0.19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hideMark/>
          </w:tcPr>
          <w:p w14:paraId="4A6063A7"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Brain trauma</w:t>
            </w:r>
          </w:p>
        </w:tc>
        <w:tc>
          <w:tcPr>
            <w:tcW w:w="3118" w:type="dxa"/>
            <w:tcBorders>
              <w:top w:val="nil"/>
              <w:left w:val="nil"/>
              <w:bottom w:val="nil"/>
              <w:right w:val="nil"/>
            </w:tcBorders>
            <w:shd w:val="clear" w:color="auto" w:fill="auto"/>
            <w:vAlign w:val="center"/>
            <w:hideMark/>
          </w:tcPr>
          <w:p w14:paraId="6EDBCC91"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 xml:space="preserve">Nat. </w:t>
            </w:r>
            <w:proofErr w:type="spellStart"/>
            <w:r w:rsidRPr="001220A4">
              <w:rPr>
                <w:rFonts w:ascii="Times New Roman" w:eastAsia="等线" w:hAnsi="Times New Roman" w:cs="Times New Roman"/>
                <w:kern w:val="0"/>
                <w:sz w:val="20"/>
                <w:szCs w:val="20"/>
              </w:rPr>
              <w:t>Commun</w:t>
            </w:r>
            <w:proofErr w:type="spellEnd"/>
            <w:r w:rsidRPr="001220A4">
              <w:rPr>
                <w:rFonts w:ascii="Times New Roman" w:eastAsia="等线" w:hAnsi="Times New Roman" w:cs="Times New Roman"/>
                <w:kern w:val="0"/>
                <w:sz w:val="20"/>
                <w:szCs w:val="20"/>
              </w:rPr>
              <w:t>., 2022, 13, 4744</w:t>
            </w:r>
          </w:p>
        </w:tc>
      </w:tr>
      <w:tr w:rsidR="00E84590" w:rsidRPr="001220A4" w14:paraId="1A519B9C" w14:textId="77777777" w:rsidTr="008E1793">
        <w:trPr>
          <w:trHeight w:val="567"/>
        </w:trPr>
        <w:tc>
          <w:tcPr>
            <w:tcW w:w="1843" w:type="dxa"/>
            <w:tcBorders>
              <w:top w:val="nil"/>
              <w:left w:val="nil"/>
              <w:bottom w:val="nil"/>
              <w:right w:val="nil"/>
            </w:tcBorders>
            <w:shd w:val="clear" w:color="auto" w:fill="auto"/>
            <w:vAlign w:val="center"/>
            <w:hideMark/>
          </w:tcPr>
          <w:p w14:paraId="1E6157E9"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Mn/PSAE</w:t>
            </w:r>
          </w:p>
        </w:tc>
        <w:tc>
          <w:tcPr>
            <w:tcW w:w="1843" w:type="dxa"/>
            <w:tcBorders>
              <w:top w:val="nil"/>
              <w:left w:val="nil"/>
              <w:bottom w:val="nil"/>
              <w:right w:val="nil"/>
            </w:tcBorders>
            <w:shd w:val="clear" w:color="auto" w:fill="auto"/>
            <w:vAlign w:val="center"/>
            <w:hideMark/>
          </w:tcPr>
          <w:p w14:paraId="1776438A"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Mn: /</w:t>
            </w:r>
          </w:p>
        </w:tc>
        <w:tc>
          <w:tcPr>
            <w:tcW w:w="1701" w:type="dxa"/>
            <w:tcBorders>
              <w:top w:val="nil"/>
              <w:left w:val="nil"/>
              <w:bottom w:val="nil"/>
              <w:right w:val="nil"/>
            </w:tcBorders>
            <w:shd w:val="clear" w:color="auto" w:fill="auto"/>
            <w:vAlign w:val="center"/>
            <w:hideMark/>
          </w:tcPr>
          <w:p w14:paraId="2F09C576"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hideMark/>
          </w:tcPr>
          <w:p w14:paraId="24E9042B" w14:textId="77777777" w:rsidR="00E84590" w:rsidRPr="001220A4" w:rsidRDefault="00E84590" w:rsidP="008E1793">
            <w:pPr>
              <w:widowControl/>
              <w:jc w:val="left"/>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Angew</w:t>
            </w:r>
            <w:proofErr w:type="spellEnd"/>
            <w:r w:rsidRPr="001220A4">
              <w:rPr>
                <w:rFonts w:ascii="Times New Roman" w:eastAsia="等线" w:hAnsi="Times New Roman" w:cs="Times New Roman"/>
                <w:kern w:val="0"/>
                <w:sz w:val="20"/>
                <w:szCs w:val="20"/>
              </w:rPr>
              <w:t>. Chem., Int. Ed., 2021, 60, 9480–9488</w:t>
            </w:r>
          </w:p>
        </w:tc>
      </w:tr>
      <w:tr w:rsidR="00E84590" w:rsidRPr="001220A4" w14:paraId="3FD80376" w14:textId="77777777" w:rsidTr="008E1793">
        <w:trPr>
          <w:trHeight w:val="567"/>
        </w:trPr>
        <w:tc>
          <w:tcPr>
            <w:tcW w:w="1843" w:type="dxa"/>
            <w:tcBorders>
              <w:top w:val="nil"/>
              <w:left w:val="nil"/>
              <w:bottom w:val="nil"/>
              <w:right w:val="nil"/>
            </w:tcBorders>
            <w:shd w:val="clear" w:color="auto" w:fill="auto"/>
            <w:vAlign w:val="center"/>
            <w:hideMark/>
          </w:tcPr>
          <w:p w14:paraId="47CB716C"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Pb-SACs</w:t>
            </w:r>
          </w:p>
        </w:tc>
        <w:tc>
          <w:tcPr>
            <w:tcW w:w="1843" w:type="dxa"/>
            <w:tcBorders>
              <w:top w:val="nil"/>
              <w:left w:val="nil"/>
              <w:bottom w:val="nil"/>
              <w:right w:val="nil"/>
            </w:tcBorders>
            <w:shd w:val="clear" w:color="auto" w:fill="auto"/>
            <w:vAlign w:val="center"/>
            <w:hideMark/>
          </w:tcPr>
          <w:p w14:paraId="62CB11D7"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Pb: 0.18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 xml:space="preserve">% </w:t>
            </w:r>
          </w:p>
        </w:tc>
        <w:tc>
          <w:tcPr>
            <w:tcW w:w="1701" w:type="dxa"/>
            <w:tcBorders>
              <w:top w:val="nil"/>
              <w:left w:val="nil"/>
              <w:bottom w:val="nil"/>
              <w:right w:val="nil"/>
            </w:tcBorders>
            <w:shd w:val="clear" w:color="auto" w:fill="auto"/>
            <w:vAlign w:val="center"/>
            <w:hideMark/>
          </w:tcPr>
          <w:p w14:paraId="23783FEC"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hideMark/>
          </w:tcPr>
          <w:p w14:paraId="5738F9E7" w14:textId="77777777" w:rsidR="00E84590" w:rsidRPr="001220A4" w:rsidRDefault="00E84590" w:rsidP="008E1793">
            <w:pPr>
              <w:widowControl/>
              <w:jc w:val="left"/>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Angew</w:t>
            </w:r>
            <w:proofErr w:type="spellEnd"/>
            <w:r w:rsidRPr="001220A4">
              <w:rPr>
                <w:rFonts w:ascii="Times New Roman" w:eastAsia="等线" w:hAnsi="Times New Roman" w:cs="Times New Roman"/>
                <w:kern w:val="0"/>
                <w:sz w:val="20"/>
                <w:szCs w:val="20"/>
              </w:rPr>
              <w:t>. Chem., Int. Ed., 2021, 60, 12971–12979</w:t>
            </w:r>
          </w:p>
        </w:tc>
      </w:tr>
      <w:tr w:rsidR="00E84590" w:rsidRPr="001220A4" w14:paraId="6905CD41" w14:textId="77777777" w:rsidTr="008E1793">
        <w:trPr>
          <w:trHeight w:val="567"/>
        </w:trPr>
        <w:tc>
          <w:tcPr>
            <w:tcW w:w="1843" w:type="dxa"/>
            <w:tcBorders>
              <w:top w:val="nil"/>
              <w:left w:val="nil"/>
              <w:bottom w:val="nil"/>
              <w:right w:val="nil"/>
            </w:tcBorders>
            <w:shd w:val="clear" w:color="auto" w:fill="auto"/>
            <w:vAlign w:val="center"/>
          </w:tcPr>
          <w:p w14:paraId="5D0998F6" w14:textId="77777777" w:rsidR="00E84590" w:rsidRPr="001220A4" w:rsidRDefault="00E84590" w:rsidP="008E1793">
            <w:pPr>
              <w:widowControl/>
              <w:jc w:val="center"/>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Pt</w:t>
            </w:r>
            <w:r w:rsidRPr="001220A4">
              <w:rPr>
                <w:rFonts w:ascii="Times New Roman" w:eastAsia="等线" w:hAnsi="Times New Roman" w:cs="Times New Roman"/>
                <w:kern w:val="0"/>
                <w:sz w:val="20"/>
                <w:szCs w:val="20"/>
                <w:vertAlign w:val="subscript"/>
              </w:rPr>
              <w:t>TS</w:t>
            </w:r>
            <w:r w:rsidRPr="001220A4">
              <w:rPr>
                <w:rFonts w:ascii="Times New Roman" w:eastAsia="等线" w:hAnsi="Times New Roman" w:cs="Times New Roman"/>
                <w:kern w:val="0"/>
                <w:sz w:val="20"/>
                <w:szCs w:val="20"/>
              </w:rPr>
              <w:t>-SAzyme</w:t>
            </w:r>
            <w:proofErr w:type="spellEnd"/>
          </w:p>
        </w:tc>
        <w:tc>
          <w:tcPr>
            <w:tcW w:w="1843" w:type="dxa"/>
            <w:tcBorders>
              <w:top w:val="nil"/>
              <w:left w:val="nil"/>
              <w:bottom w:val="nil"/>
              <w:right w:val="nil"/>
            </w:tcBorders>
            <w:shd w:val="clear" w:color="auto" w:fill="auto"/>
            <w:vAlign w:val="center"/>
          </w:tcPr>
          <w:p w14:paraId="543E0010"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Pt: 0.07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tcPr>
          <w:p w14:paraId="699558D3"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Antibacterial therapy</w:t>
            </w:r>
          </w:p>
        </w:tc>
        <w:tc>
          <w:tcPr>
            <w:tcW w:w="3118" w:type="dxa"/>
            <w:tcBorders>
              <w:top w:val="nil"/>
              <w:left w:val="nil"/>
              <w:bottom w:val="nil"/>
              <w:right w:val="nil"/>
            </w:tcBorders>
            <w:shd w:val="clear" w:color="auto" w:fill="auto"/>
            <w:vAlign w:val="center"/>
          </w:tcPr>
          <w:p w14:paraId="217D8FE3"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J. Am. Chem. Soc., 2021, 143, 44, 18643</w:t>
            </w:r>
          </w:p>
        </w:tc>
      </w:tr>
      <w:tr w:rsidR="00E84590" w:rsidRPr="001220A4" w14:paraId="28E5FC46" w14:textId="77777777" w:rsidTr="008E1793">
        <w:trPr>
          <w:trHeight w:val="567"/>
        </w:trPr>
        <w:tc>
          <w:tcPr>
            <w:tcW w:w="1843" w:type="dxa"/>
            <w:tcBorders>
              <w:top w:val="nil"/>
              <w:left w:val="nil"/>
              <w:bottom w:val="nil"/>
              <w:right w:val="nil"/>
            </w:tcBorders>
            <w:shd w:val="clear" w:color="auto" w:fill="auto"/>
            <w:vAlign w:val="center"/>
          </w:tcPr>
          <w:p w14:paraId="1EA035FE"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lastRenderedPageBreak/>
              <w:t>Fe-</w:t>
            </w:r>
            <w:proofErr w:type="spellStart"/>
            <w:r w:rsidRPr="001220A4">
              <w:rPr>
                <w:rFonts w:ascii="Times New Roman" w:eastAsia="等线" w:hAnsi="Times New Roman" w:cs="Times New Roman"/>
                <w:kern w:val="0"/>
                <w:sz w:val="20"/>
                <w:szCs w:val="20"/>
              </w:rPr>
              <w:t>SANzyme</w:t>
            </w:r>
            <w:proofErr w:type="spellEnd"/>
          </w:p>
        </w:tc>
        <w:tc>
          <w:tcPr>
            <w:tcW w:w="1843" w:type="dxa"/>
            <w:tcBorders>
              <w:top w:val="nil"/>
              <w:left w:val="nil"/>
              <w:bottom w:val="nil"/>
              <w:right w:val="nil"/>
            </w:tcBorders>
            <w:shd w:val="clear" w:color="auto" w:fill="auto"/>
            <w:vAlign w:val="center"/>
          </w:tcPr>
          <w:p w14:paraId="03442306"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Fe: 0.45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tcPr>
          <w:p w14:paraId="6800572C" w14:textId="77777777" w:rsidR="00E84590" w:rsidRPr="001220A4" w:rsidRDefault="00E84590" w:rsidP="008E1793">
            <w:pPr>
              <w:widowControl/>
              <w:shd w:val="clear" w:color="auto" w:fill="FFFFFF"/>
              <w:ind w:left="100" w:hangingChars="50" w:hanging="100"/>
              <w:jc w:val="center"/>
              <w:outlineLvl w:val="0"/>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Retinal vasculopathies</w:t>
            </w:r>
          </w:p>
        </w:tc>
        <w:tc>
          <w:tcPr>
            <w:tcW w:w="3118" w:type="dxa"/>
            <w:tcBorders>
              <w:top w:val="nil"/>
              <w:left w:val="nil"/>
              <w:bottom w:val="nil"/>
              <w:right w:val="nil"/>
            </w:tcBorders>
            <w:shd w:val="clear" w:color="auto" w:fill="auto"/>
            <w:vAlign w:val="center"/>
          </w:tcPr>
          <w:p w14:paraId="701D2374"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Adv. Mater. 2022, 34, 2205324</w:t>
            </w:r>
          </w:p>
        </w:tc>
      </w:tr>
      <w:tr w:rsidR="00E84590" w:rsidRPr="001220A4" w14:paraId="12717B25" w14:textId="77777777" w:rsidTr="008E1793">
        <w:trPr>
          <w:trHeight w:val="567"/>
        </w:trPr>
        <w:tc>
          <w:tcPr>
            <w:tcW w:w="1843" w:type="dxa"/>
            <w:tcBorders>
              <w:top w:val="nil"/>
              <w:left w:val="nil"/>
              <w:bottom w:val="nil"/>
              <w:right w:val="nil"/>
            </w:tcBorders>
            <w:shd w:val="clear" w:color="auto" w:fill="auto"/>
            <w:vAlign w:val="center"/>
          </w:tcPr>
          <w:p w14:paraId="1A0BC8E6"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Co/TiO</w:t>
            </w:r>
            <w:r w:rsidRPr="001220A4">
              <w:rPr>
                <w:rFonts w:ascii="Times New Roman" w:eastAsia="等线" w:hAnsi="Times New Roman" w:cs="Times New Roman"/>
                <w:kern w:val="0"/>
                <w:sz w:val="20"/>
                <w:szCs w:val="20"/>
                <w:vertAlign w:val="subscript"/>
              </w:rPr>
              <w:t>2</w:t>
            </w:r>
            <w:r w:rsidRPr="001220A4">
              <w:rPr>
                <w:rFonts w:ascii="Times New Roman" w:eastAsia="等线" w:hAnsi="Times New Roman" w:cs="Times New Roman"/>
                <w:kern w:val="0"/>
                <w:sz w:val="20"/>
                <w:szCs w:val="20"/>
              </w:rPr>
              <w:t xml:space="preserve"> </w:t>
            </w:r>
            <w:proofErr w:type="spellStart"/>
            <w:r w:rsidRPr="001220A4">
              <w:rPr>
                <w:rFonts w:ascii="Times New Roman" w:eastAsia="等线" w:hAnsi="Times New Roman" w:cs="Times New Roman"/>
                <w:kern w:val="0"/>
                <w:sz w:val="20"/>
                <w:szCs w:val="20"/>
              </w:rPr>
              <w:t>SAzyme</w:t>
            </w:r>
            <w:proofErr w:type="spellEnd"/>
          </w:p>
        </w:tc>
        <w:tc>
          <w:tcPr>
            <w:tcW w:w="1843" w:type="dxa"/>
            <w:tcBorders>
              <w:top w:val="nil"/>
              <w:left w:val="nil"/>
              <w:bottom w:val="nil"/>
              <w:right w:val="nil"/>
            </w:tcBorders>
            <w:shd w:val="clear" w:color="auto" w:fill="auto"/>
            <w:vAlign w:val="center"/>
          </w:tcPr>
          <w:p w14:paraId="5126CD43"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Co: 1.6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tcPr>
          <w:p w14:paraId="589D5589"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tcPr>
          <w:p w14:paraId="26E74C93"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 xml:space="preserve">Adv. </w:t>
            </w:r>
            <w:proofErr w:type="spellStart"/>
            <w:r w:rsidRPr="001220A4">
              <w:rPr>
                <w:rFonts w:ascii="Times New Roman" w:eastAsia="等线" w:hAnsi="Times New Roman" w:cs="Times New Roman"/>
                <w:kern w:val="0"/>
                <w:sz w:val="20"/>
                <w:szCs w:val="20"/>
              </w:rPr>
              <w:t>Funct</w:t>
            </w:r>
            <w:proofErr w:type="spellEnd"/>
            <w:r w:rsidRPr="001220A4">
              <w:rPr>
                <w:rFonts w:ascii="Times New Roman" w:eastAsia="等线" w:hAnsi="Times New Roman" w:cs="Times New Roman"/>
                <w:kern w:val="0"/>
                <w:sz w:val="20"/>
                <w:szCs w:val="20"/>
              </w:rPr>
              <w:t>. Mater., 2022, 32, 2200331</w:t>
            </w:r>
          </w:p>
        </w:tc>
      </w:tr>
      <w:tr w:rsidR="00E84590" w:rsidRPr="001220A4" w14:paraId="3B5B1E06" w14:textId="77777777" w:rsidTr="008E1793">
        <w:trPr>
          <w:trHeight w:val="567"/>
        </w:trPr>
        <w:tc>
          <w:tcPr>
            <w:tcW w:w="1843" w:type="dxa"/>
            <w:tcBorders>
              <w:top w:val="nil"/>
              <w:left w:val="nil"/>
              <w:bottom w:val="nil"/>
              <w:right w:val="nil"/>
            </w:tcBorders>
            <w:shd w:val="clear" w:color="auto" w:fill="auto"/>
            <w:vAlign w:val="center"/>
          </w:tcPr>
          <w:p w14:paraId="268E08D1"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FeN</w:t>
            </w:r>
            <w:r w:rsidRPr="001220A4">
              <w:rPr>
                <w:rFonts w:ascii="Times New Roman" w:eastAsia="等线" w:hAnsi="Times New Roman" w:cs="Times New Roman"/>
                <w:kern w:val="0"/>
                <w:sz w:val="20"/>
                <w:szCs w:val="20"/>
                <w:vertAlign w:val="subscript"/>
              </w:rPr>
              <w:t>5</w:t>
            </w:r>
            <w:r w:rsidRPr="001220A4">
              <w:rPr>
                <w:rFonts w:ascii="Times New Roman" w:eastAsia="等线" w:hAnsi="Times New Roman" w:cs="Times New Roman"/>
                <w:kern w:val="0"/>
                <w:sz w:val="20"/>
                <w:szCs w:val="20"/>
              </w:rPr>
              <w:t> </w:t>
            </w:r>
            <w:proofErr w:type="spellStart"/>
            <w:r w:rsidRPr="001220A4">
              <w:rPr>
                <w:rFonts w:ascii="Times New Roman" w:eastAsia="等线" w:hAnsi="Times New Roman" w:cs="Times New Roman"/>
                <w:kern w:val="0"/>
                <w:sz w:val="20"/>
                <w:szCs w:val="20"/>
              </w:rPr>
              <w:t>SAzyme</w:t>
            </w:r>
            <w:proofErr w:type="spellEnd"/>
          </w:p>
        </w:tc>
        <w:tc>
          <w:tcPr>
            <w:tcW w:w="1843" w:type="dxa"/>
            <w:tcBorders>
              <w:top w:val="nil"/>
              <w:left w:val="nil"/>
              <w:bottom w:val="nil"/>
              <w:right w:val="nil"/>
            </w:tcBorders>
            <w:shd w:val="clear" w:color="auto" w:fill="auto"/>
            <w:vAlign w:val="center"/>
          </w:tcPr>
          <w:p w14:paraId="31F5139E"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Fe: 0.29 at%</w:t>
            </w:r>
          </w:p>
        </w:tc>
        <w:tc>
          <w:tcPr>
            <w:tcW w:w="1701" w:type="dxa"/>
            <w:tcBorders>
              <w:top w:val="nil"/>
              <w:left w:val="nil"/>
              <w:bottom w:val="nil"/>
              <w:right w:val="nil"/>
            </w:tcBorders>
            <w:shd w:val="clear" w:color="auto" w:fill="auto"/>
            <w:vAlign w:val="center"/>
          </w:tcPr>
          <w:p w14:paraId="21FE5823"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tcPr>
          <w:p w14:paraId="3587F1FC"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Adv. Mater., 2022, 34, 2107088</w:t>
            </w:r>
          </w:p>
        </w:tc>
      </w:tr>
      <w:tr w:rsidR="00E84590" w:rsidRPr="001220A4" w14:paraId="0C43C719" w14:textId="77777777" w:rsidTr="008E1793">
        <w:trPr>
          <w:trHeight w:val="567"/>
        </w:trPr>
        <w:tc>
          <w:tcPr>
            <w:tcW w:w="1843" w:type="dxa"/>
            <w:tcBorders>
              <w:top w:val="nil"/>
              <w:left w:val="nil"/>
              <w:bottom w:val="nil"/>
              <w:right w:val="nil"/>
            </w:tcBorders>
            <w:shd w:val="clear" w:color="auto" w:fill="auto"/>
            <w:vAlign w:val="center"/>
          </w:tcPr>
          <w:p w14:paraId="319B9EFA"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Ir-N</w:t>
            </w:r>
            <w:r w:rsidRPr="001220A4">
              <w:rPr>
                <w:rFonts w:ascii="Times New Roman" w:eastAsia="等线" w:hAnsi="Times New Roman" w:cs="Times New Roman"/>
                <w:kern w:val="0"/>
                <w:sz w:val="20"/>
                <w:szCs w:val="20"/>
                <w:vertAlign w:val="subscript"/>
              </w:rPr>
              <w:t>5</w:t>
            </w:r>
            <w:r w:rsidRPr="001220A4">
              <w:rPr>
                <w:rFonts w:ascii="Times New Roman" w:eastAsia="等线" w:hAnsi="Times New Roman" w:cs="Times New Roman"/>
                <w:kern w:val="0"/>
                <w:sz w:val="20"/>
                <w:szCs w:val="20"/>
              </w:rPr>
              <w:t> </w:t>
            </w:r>
            <w:proofErr w:type="spellStart"/>
            <w:r w:rsidRPr="001220A4">
              <w:rPr>
                <w:rFonts w:ascii="Times New Roman" w:eastAsia="等线" w:hAnsi="Times New Roman" w:cs="Times New Roman"/>
                <w:kern w:val="0"/>
                <w:sz w:val="20"/>
                <w:szCs w:val="20"/>
              </w:rPr>
              <w:t>SAzyme</w:t>
            </w:r>
            <w:proofErr w:type="spellEnd"/>
          </w:p>
        </w:tc>
        <w:tc>
          <w:tcPr>
            <w:tcW w:w="1843" w:type="dxa"/>
            <w:tcBorders>
              <w:top w:val="nil"/>
              <w:left w:val="nil"/>
              <w:bottom w:val="nil"/>
              <w:right w:val="nil"/>
            </w:tcBorders>
            <w:shd w:val="clear" w:color="auto" w:fill="auto"/>
            <w:vAlign w:val="center"/>
          </w:tcPr>
          <w:p w14:paraId="3A2EABA5" w14:textId="77777777" w:rsidR="00E84590" w:rsidRPr="001220A4" w:rsidRDefault="00E84590" w:rsidP="008E1793">
            <w:pPr>
              <w:widowControl/>
              <w:jc w:val="center"/>
              <w:rPr>
                <w:rFonts w:ascii="Times New Roman" w:eastAsia="等线" w:hAnsi="Times New Roman" w:cs="Times New Roman"/>
                <w:b/>
                <w:bCs/>
                <w:kern w:val="0"/>
                <w:sz w:val="20"/>
                <w:szCs w:val="20"/>
              </w:rPr>
            </w:pPr>
            <w:proofErr w:type="spellStart"/>
            <w:r w:rsidRPr="001220A4">
              <w:rPr>
                <w:rFonts w:ascii="Times New Roman" w:eastAsia="等线" w:hAnsi="Times New Roman" w:cs="Times New Roman"/>
                <w:b/>
                <w:bCs/>
                <w:kern w:val="0"/>
                <w:sz w:val="20"/>
                <w:szCs w:val="20"/>
              </w:rPr>
              <w:t>Ir</w:t>
            </w:r>
            <w:proofErr w:type="spellEnd"/>
            <w:r w:rsidRPr="001220A4">
              <w:rPr>
                <w:rFonts w:ascii="Times New Roman" w:eastAsia="等线" w:hAnsi="Times New Roman" w:cs="Times New Roman"/>
                <w:b/>
                <w:bCs/>
                <w:kern w:val="0"/>
                <w:sz w:val="20"/>
                <w:szCs w:val="20"/>
              </w:rPr>
              <w:t>: /</w:t>
            </w:r>
          </w:p>
        </w:tc>
        <w:tc>
          <w:tcPr>
            <w:tcW w:w="1701" w:type="dxa"/>
            <w:tcBorders>
              <w:top w:val="nil"/>
              <w:left w:val="nil"/>
              <w:bottom w:val="nil"/>
              <w:right w:val="nil"/>
            </w:tcBorders>
            <w:shd w:val="clear" w:color="auto" w:fill="auto"/>
            <w:vAlign w:val="center"/>
          </w:tcPr>
          <w:p w14:paraId="2B7BB614"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tcPr>
          <w:p w14:paraId="4404EEA3"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Adv. Mater., 2023, 35, 2208512</w:t>
            </w:r>
          </w:p>
        </w:tc>
      </w:tr>
      <w:tr w:rsidR="00E84590" w:rsidRPr="001220A4" w14:paraId="69F3486D" w14:textId="77777777" w:rsidTr="008E1793">
        <w:trPr>
          <w:trHeight w:val="567"/>
        </w:trPr>
        <w:tc>
          <w:tcPr>
            <w:tcW w:w="1843" w:type="dxa"/>
            <w:tcBorders>
              <w:top w:val="nil"/>
              <w:left w:val="nil"/>
              <w:bottom w:val="nil"/>
              <w:right w:val="nil"/>
            </w:tcBorders>
            <w:shd w:val="clear" w:color="auto" w:fill="auto"/>
            <w:vAlign w:val="center"/>
          </w:tcPr>
          <w:p w14:paraId="1F39C26E" w14:textId="77777777" w:rsidR="00E84590" w:rsidRPr="001220A4" w:rsidRDefault="00E84590" w:rsidP="008E1793">
            <w:pPr>
              <w:widowControl/>
              <w:jc w:val="center"/>
              <w:rPr>
                <w:rFonts w:ascii="Times New Roman" w:eastAsia="等线" w:hAnsi="Times New Roman" w:cs="Times New Roman"/>
                <w:kern w:val="0"/>
                <w:sz w:val="20"/>
                <w:szCs w:val="20"/>
              </w:rPr>
            </w:pPr>
            <w:bookmarkStart w:id="10" w:name="OLE_LINK4"/>
            <w:r w:rsidRPr="001220A4">
              <w:rPr>
                <w:rFonts w:ascii="Times New Roman" w:eastAsia="等线" w:hAnsi="Times New Roman" w:cs="Times New Roman"/>
                <w:kern w:val="0"/>
                <w:sz w:val="20"/>
                <w:szCs w:val="20"/>
              </w:rPr>
              <w:t>BL@B-SA</w:t>
            </w:r>
            <w:r w:rsidRPr="001220A4">
              <w:rPr>
                <w:rFonts w:ascii="Times New Roman" w:eastAsia="等线" w:hAnsi="Times New Roman" w:cs="Times New Roman"/>
                <w:kern w:val="0"/>
                <w:sz w:val="20"/>
                <w:szCs w:val="20"/>
                <w:vertAlign w:val="subscript"/>
              </w:rPr>
              <w:t>50</w:t>
            </w:r>
            <w:bookmarkEnd w:id="10"/>
          </w:p>
        </w:tc>
        <w:tc>
          <w:tcPr>
            <w:tcW w:w="1843" w:type="dxa"/>
            <w:tcBorders>
              <w:top w:val="nil"/>
              <w:left w:val="nil"/>
              <w:bottom w:val="nil"/>
              <w:right w:val="nil"/>
            </w:tcBorders>
            <w:shd w:val="clear" w:color="auto" w:fill="auto"/>
            <w:vAlign w:val="center"/>
          </w:tcPr>
          <w:p w14:paraId="05E4C038"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Fe: 1.31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tcPr>
          <w:p w14:paraId="33AED80C"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Anti-inflammation</w:t>
            </w:r>
          </w:p>
        </w:tc>
        <w:tc>
          <w:tcPr>
            <w:tcW w:w="3118" w:type="dxa"/>
            <w:tcBorders>
              <w:top w:val="nil"/>
              <w:left w:val="nil"/>
              <w:bottom w:val="nil"/>
              <w:right w:val="nil"/>
            </w:tcBorders>
            <w:shd w:val="clear" w:color="auto" w:fill="auto"/>
            <w:vAlign w:val="center"/>
          </w:tcPr>
          <w:p w14:paraId="55A30492"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 xml:space="preserve">Nat. </w:t>
            </w:r>
            <w:proofErr w:type="spellStart"/>
            <w:r w:rsidRPr="001220A4">
              <w:rPr>
                <w:rFonts w:ascii="Times New Roman" w:eastAsia="等线" w:hAnsi="Times New Roman" w:cs="Times New Roman"/>
                <w:kern w:val="0"/>
                <w:sz w:val="20"/>
                <w:szCs w:val="20"/>
              </w:rPr>
              <w:t>Nanotechnol</w:t>
            </w:r>
            <w:proofErr w:type="spellEnd"/>
            <w:r w:rsidRPr="001220A4">
              <w:rPr>
                <w:rFonts w:ascii="Times New Roman" w:eastAsia="等线" w:hAnsi="Times New Roman" w:cs="Times New Roman"/>
                <w:kern w:val="0"/>
                <w:sz w:val="20"/>
                <w:szCs w:val="20"/>
              </w:rPr>
              <w:t>., 2023, 18, 617–627</w:t>
            </w:r>
          </w:p>
        </w:tc>
      </w:tr>
      <w:tr w:rsidR="00E84590" w:rsidRPr="001220A4" w14:paraId="7810B666" w14:textId="77777777" w:rsidTr="008E1793">
        <w:trPr>
          <w:trHeight w:val="567"/>
        </w:trPr>
        <w:tc>
          <w:tcPr>
            <w:tcW w:w="1843" w:type="dxa"/>
            <w:tcBorders>
              <w:top w:val="nil"/>
              <w:left w:val="nil"/>
              <w:bottom w:val="nil"/>
              <w:right w:val="nil"/>
            </w:tcBorders>
            <w:shd w:val="clear" w:color="auto" w:fill="auto"/>
            <w:vAlign w:val="center"/>
          </w:tcPr>
          <w:p w14:paraId="352E7350"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CuCH-NCs</w:t>
            </w:r>
          </w:p>
        </w:tc>
        <w:tc>
          <w:tcPr>
            <w:tcW w:w="1843" w:type="dxa"/>
            <w:tcBorders>
              <w:top w:val="nil"/>
              <w:left w:val="nil"/>
              <w:bottom w:val="nil"/>
              <w:right w:val="nil"/>
            </w:tcBorders>
            <w:shd w:val="clear" w:color="auto" w:fill="auto"/>
            <w:vAlign w:val="center"/>
          </w:tcPr>
          <w:p w14:paraId="520A8540"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Cu:</w:t>
            </w:r>
            <w:bookmarkStart w:id="11" w:name="OLE_LINK3"/>
            <w:r w:rsidRPr="001220A4">
              <w:rPr>
                <w:rFonts w:ascii="Times New Roman" w:eastAsia="等线" w:hAnsi="Times New Roman" w:cs="Times New Roman"/>
                <w:b/>
                <w:bCs/>
                <w:kern w:val="0"/>
                <w:sz w:val="20"/>
                <w:szCs w:val="20"/>
              </w:rPr>
              <w:t xml:space="preserve"> /</w:t>
            </w:r>
            <w:bookmarkEnd w:id="11"/>
          </w:p>
        </w:tc>
        <w:tc>
          <w:tcPr>
            <w:tcW w:w="1701" w:type="dxa"/>
            <w:tcBorders>
              <w:top w:val="nil"/>
              <w:left w:val="nil"/>
              <w:bottom w:val="nil"/>
              <w:right w:val="nil"/>
            </w:tcBorders>
            <w:shd w:val="clear" w:color="auto" w:fill="auto"/>
            <w:vAlign w:val="center"/>
          </w:tcPr>
          <w:p w14:paraId="78A6C323"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tcPr>
          <w:p w14:paraId="3098FC38"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Adv. Mater., 2023, 35, 2210201</w:t>
            </w:r>
          </w:p>
        </w:tc>
      </w:tr>
      <w:tr w:rsidR="00E84590" w:rsidRPr="001220A4" w14:paraId="117747A0" w14:textId="77777777" w:rsidTr="008E1793">
        <w:trPr>
          <w:trHeight w:val="567"/>
        </w:trPr>
        <w:tc>
          <w:tcPr>
            <w:tcW w:w="1843" w:type="dxa"/>
            <w:tcBorders>
              <w:top w:val="nil"/>
              <w:left w:val="nil"/>
              <w:bottom w:val="nil"/>
              <w:right w:val="nil"/>
            </w:tcBorders>
            <w:shd w:val="clear" w:color="auto" w:fill="auto"/>
            <w:vAlign w:val="center"/>
          </w:tcPr>
          <w:p w14:paraId="343260E4" w14:textId="77777777" w:rsidR="00E84590" w:rsidRPr="001220A4" w:rsidRDefault="00E84590" w:rsidP="008E1793">
            <w:pPr>
              <w:widowControl/>
              <w:jc w:val="center"/>
              <w:rPr>
                <w:rFonts w:ascii="Times New Roman" w:eastAsia="等线" w:hAnsi="Times New Roman" w:cs="Times New Roman"/>
                <w:kern w:val="0"/>
                <w:sz w:val="20"/>
                <w:szCs w:val="20"/>
              </w:rPr>
            </w:pPr>
            <w:proofErr w:type="spellStart"/>
            <w:r w:rsidRPr="001220A4">
              <w:rPr>
                <w:rFonts w:ascii="Times New Roman" w:eastAsia="等线" w:hAnsi="Times New Roman" w:cs="Times New Roman"/>
                <w:kern w:val="0"/>
                <w:sz w:val="20"/>
                <w:szCs w:val="20"/>
              </w:rPr>
              <w:t>Ir</w:t>
            </w:r>
            <w:proofErr w:type="spellEnd"/>
            <w:r w:rsidRPr="001220A4">
              <w:rPr>
                <w:rFonts w:ascii="Times New Roman" w:eastAsia="等线" w:hAnsi="Times New Roman" w:cs="Times New Roman"/>
                <w:kern w:val="0"/>
                <w:sz w:val="20"/>
                <w:szCs w:val="20"/>
              </w:rPr>
              <w:t>-SAC</w:t>
            </w:r>
          </w:p>
        </w:tc>
        <w:tc>
          <w:tcPr>
            <w:tcW w:w="1843" w:type="dxa"/>
            <w:tcBorders>
              <w:top w:val="nil"/>
              <w:left w:val="nil"/>
              <w:bottom w:val="nil"/>
              <w:right w:val="nil"/>
            </w:tcBorders>
            <w:shd w:val="clear" w:color="auto" w:fill="auto"/>
            <w:vAlign w:val="center"/>
          </w:tcPr>
          <w:p w14:paraId="0BBBCBCB" w14:textId="77777777" w:rsidR="00E84590" w:rsidRPr="001220A4" w:rsidRDefault="00E84590" w:rsidP="008E1793">
            <w:pPr>
              <w:widowControl/>
              <w:jc w:val="center"/>
              <w:rPr>
                <w:rFonts w:ascii="Times New Roman" w:eastAsia="等线" w:hAnsi="Times New Roman" w:cs="Times New Roman"/>
                <w:b/>
                <w:bCs/>
                <w:kern w:val="0"/>
                <w:sz w:val="20"/>
                <w:szCs w:val="20"/>
              </w:rPr>
            </w:pPr>
            <w:proofErr w:type="spellStart"/>
            <w:r w:rsidRPr="001220A4">
              <w:rPr>
                <w:rFonts w:ascii="Times New Roman" w:eastAsia="等线" w:hAnsi="Times New Roman" w:cs="Times New Roman"/>
                <w:b/>
                <w:bCs/>
                <w:kern w:val="0"/>
                <w:sz w:val="20"/>
                <w:szCs w:val="20"/>
              </w:rPr>
              <w:t>Ir</w:t>
            </w:r>
            <w:proofErr w:type="spellEnd"/>
            <w:r w:rsidRPr="001220A4">
              <w:rPr>
                <w:rFonts w:ascii="Times New Roman" w:eastAsia="等线" w:hAnsi="Times New Roman" w:cs="Times New Roman"/>
                <w:b/>
                <w:bCs/>
                <w:kern w:val="0"/>
                <w:sz w:val="20"/>
                <w:szCs w:val="20"/>
              </w:rPr>
              <w:t xml:space="preserve">: 0.11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tcPr>
          <w:p w14:paraId="3E85F0BB"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Tumor therapy</w:t>
            </w:r>
          </w:p>
        </w:tc>
        <w:tc>
          <w:tcPr>
            <w:tcW w:w="3118" w:type="dxa"/>
            <w:tcBorders>
              <w:top w:val="nil"/>
              <w:left w:val="nil"/>
              <w:bottom w:val="nil"/>
              <w:right w:val="nil"/>
            </w:tcBorders>
            <w:shd w:val="clear" w:color="auto" w:fill="auto"/>
            <w:vAlign w:val="center"/>
          </w:tcPr>
          <w:p w14:paraId="33710270"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Adv. Mater., 2023, 35, 2210037</w:t>
            </w:r>
          </w:p>
        </w:tc>
      </w:tr>
      <w:tr w:rsidR="00E84590" w:rsidRPr="001220A4" w14:paraId="741ED716" w14:textId="77777777" w:rsidTr="008E1793">
        <w:trPr>
          <w:trHeight w:val="567"/>
        </w:trPr>
        <w:tc>
          <w:tcPr>
            <w:tcW w:w="1843" w:type="dxa"/>
            <w:tcBorders>
              <w:top w:val="nil"/>
              <w:left w:val="nil"/>
              <w:bottom w:val="nil"/>
              <w:right w:val="nil"/>
            </w:tcBorders>
            <w:shd w:val="clear" w:color="auto" w:fill="auto"/>
            <w:vAlign w:val="center"/>
          </w:tcPr>
          <w:p w14:paraId="28037CCC"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Mn/QD SAC</w:t>
            </w:r>
          </w:p>
        </w:tc>
        <w:tc>
          <w:tcPr>
            <w:tcW w:w="1843" w:type="dxa"/>
            <w:tcBorders>
              <w:top w:val="nil"/>
              <w:left w:val="nil"/>
              <w:bottom w:val="nil"/>
              <w:right w:val="nil"/>
            </w:tcBorders>
            <w:shd w:val="clear" w:color="auto" w:fill="auto"/>
            <w:vAlign w:val="center"/>
          </w:tcPr>
          <w:p w14:paraId="28D77660"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Mn: 0.30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nil"/>
              <w:right w:val="nil"/>
            </w:tcBorders>
            <w:shd w:val="clear" w:color="auto" w:fill="auto"/>
            <w:vAlign w:val="center"/>
          </w:tcPr>
          <w:p w14:paraId="6CE519AA"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Anti-inflammation</w:t>
            </w:r>
          </w:p>
        </w:tc>
        <w:tc>
          <w:tcPr>
            <w:tcW w:w="3118" w:type="dxa"/>
            <w:tcBorders>
              <w:top w:val="nil"/>
              <w:left w:val="nil"/>
              <w:bottom w:val="nil"/>
              <w:right w:val="nil"/>
            </w:tcBorders>
            <w:shd w:val="clear" w:color="auto" w:fill="auto"/>
            <w:vAlign w:val="center"/>
          </w:tcPr>
          <w:p w14:paraId="2C1671F7"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 xml:space="preserve">Nat. </w:t>
            </w:r>
            <w:proofErr w:type="spellStart"/>
            <w:r w:rsidRPr="001220A4">
              <w:rPr>
                <w:rFonts w:ascii="Times New Roman" w:eastAsia="等线" w:hAnsi="Times New Roman" w:cs="Times New Roman"/>
                <w:kern w:val="0"/>
                <w:sz w:val="20"/>
                <w:szCs w:val="20"/>
              </w:rPr>
              <w:t>Commun</w:t>
            </w:r>
            <w:proofErr w:type="spellEnd"/>
            <w:r w:rsidRPr="001220A4">
              <w:rPr>
                <w:rFonts w:ascii="Times New Roman" w:eastAsia="等线" w:hAnsi="Times New Roman" w:cs="Times New Roman"/>
                <w:kern w:val="0"/>
                <w:sz w:val="20"/>
                <w:szCs w:val="20"/>
              </w:rPr>
              <w:t>., 2023, 14, 197</w:t>
            </w:r>
          </w:p>
        </w:tc>
      </w:tr>
      <w:tr w:rsidR="00E84590" w:rsidRPr="001220A4" w14:paraId="123702E7" w14:textId="77777777" w:rsidTr="008E1793">
        <w:trPr>
          <w:trHeight w:val="567"/>
        </w:trPr>
        <w:tc>
          <w:tcPr>
            <w:tcW w:w="1843" w:type="dxa"/>
            <w:tcBorders>
              <w:top w:val="nil"/>
              <w:left w:val="nil"/>
              <w:bottom w:val="single" w:sz="12" w:space="0" w:color="000000"/>
              <w:right w:val="nil"/>
            </w:tcBorders>
            <w:shd w:val="clear" w:color="auto" w:fill="auto"/>
            <w:vAlign w:val="center"/>
          </w:tcPr>
          <w:p w14:paraId="5E2E5656"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Cu</w:t>
            </w:r>
            <w:r w:rsidRPr="001220A4">
              <w:rPr>
                <w:rFonts w:ascii="Times New Roman" w:eastAsia="等线" w:hAnsi="Times New Roman" w:cs="Times New Roman"/>
                <w:kern w:val="0"/>
                <w:sz w:val="20"/>
                <w:szCs w:val="20"/>
                <w:vertAlign w:val="subscript"/>
              </w:rPr>
              <w:t>SA</w:t>
            </w:r>
            <w:r w:rsidRPr="001220A4">
              <w:rPr>
                <w:rFonts w:ascii="Times New Roman" w:eastAsia="等线" w:hAnsi="Times New Roman" w:cs="Times New Roman"/>
                <w:kern w:val="0"/>
                <w:sz w:val="20"/>
                <w:szCs w:val="20"/>
              </w:rPr>
              <w:t>C</w:t>
            </w:r>
            <w:r w:rsidRPr="001220A4">
              <w:rPr>
                <w:rFonts w:ascii="Times New Roman" w:eastAsia="等线" w:hAnsi="Times New Roman" w:cs="Times New Roman"/>
                <w:kern w:val="0"/>
                <w:sz w:val="20"/>
                <w:szCs w:val="20"/>
                <w:vertAlign w:val="subscript"/>
              </w:rPr>
              <w:t>6</w:t>
            </w:r>
            <w:r w:rsidRPr="001220A4">
              <w:rPr>
                <w:rFonts w:ascii="Times New Roman" w:eastAsia="等线" w:hAnsi="Times New Roman" w:cs="Times New Roman"/>
                <w:kern w:val="0"/>
                <w:sz w:val="20"/>
                <w:szCs w:val="20"/>
              </w:rPr>
              <w:t>N</w:t>
            </w:r>
            <w:r w:rsidRPr="001220A4">
              <w:rPr>
                <w:rFonts w:ascii="Times New Roman" w:eastAsia="等线" w:hAnsi="Times New Roman" w:cs="Times New Roman"/>
                <w:kern w:val="0"/>
                <w:sz w:val="20"/>
                <w:szCs w:val="20"/>
                <w:vertAlign w:val="subscript"/>
              </w:rPr>
              <w:t>6</w:t>
            </w:r>
          </w:p>
        </w:tc>
        <w:tc>
          <w:tcPr>
            <w:tcW w:w="1843" w:type="dxa"/>
            <w:tcBorders>
              <w:top w:val="nil"/>
              <w:left w:val="nil"/>
              <w:bottom w:val="single" w:sz="12" w:space="0" w:color="000000"/>
              <w:right w:val="nil"/>
            </w:tcBorders>
            <w:shd w:val="clear" w:color="auto" w:fill="auto"/>
            <w:vAlign w:val="center"/>
          </w:tcPr>
          <w:p w14:paraId="32B2F816" w14:textId="77777777" w:rsidR="00E84590" w:rsidRPr="001220A4" w:rsidRDefault="00E84590" w:rsidP="008E1793">
            <w:pPr>
              <w:widowControl/>
              <w:jc w:val="center"/>
              <w:rPr>
                <w:rFonts w:ascii="Times New Roman" w:eastAsia="等线" w:hAnsi="Times New Roman" w:cs="Times New Roman"/>
                <w:b/>
                <w:bCs/>
                <w:kern w:val="0"/>
                <w:sz w:val="20"/>
                <w:szCs w:val="20"/>
              </w:rPr>
            </w:pPr>
            <w:r w:rsidRPr="001220A4">
              <w:rPr>
                <w:rFonts w:ascii="Times New Roman" w:eastAsia="等线" w:hAnsi="Times New Roman" w:cs="Times New Roman"/>
                <w:b/>
                <w:bCs/>
                <w:kern w:val="0"/>
                <w:sz w:val="20"/>
                <w:szCs w:val="20"/>
              </w:rPr>
              <w:t xml:space="preserve">Cu: 2.36 </w:t>
            </w:r>
            <w:proofErr w:type="spellStart"/>
            <w:r w:rsidRPr="001220A4">
              <w:rPr>
                <w:rFonts w:ascii="Times New Roman" w:eastAsia="等线" w:hAnsi="Times New Roman" w:cs="Times New Roman"/>
                <w:b/>
                <w:bCs/>
                <w:kern w:val="0"/>
                <w:sz w:val="20"/>
                <w:szCs w:val="20"/>
              </w:rPr>
              <w:t>wt</w:t>
            </w:r>
            <w:proofErr w:type="spellEnd"/>
            <w:r w:rsidRPr="001220A4">
              <w:rPr>
                <w:rFonts w:ascii="Times New Roman" w:eastAsia="等线" w:hAnsi="Times New Roman" w:cs="Times New Roman"/>
                <w:b/>
                <w:bCs/>
                <w:kern w:val="0"/>
                <w:sz w:val="20"/>
                <w:szCs w:val="20"/>
              </w:rPr>
              <w:t>%</w:t>
            </w:r>
          </w:p>
        </w:tc>
        <w:tc>
          <w:tcPr>
            <w:tcW w:w="1701" w:type="dxa"/>
            <w:tcBorders>
              <w:top w:val="nil"/>
              <w:left w:val="nil"/>
              <w:bottom w:val="single" w:sz="12" w:space="0" w:color="000000"/>
              <w:right w:val="nil"/>
            </w:tcBorders>
            <w:shd w:val="clear" w:color="auto" w:fill="auto"/>
            <w:vAlign w:val="center"/>
          </w:tcPr>
          <w:p w14:paraId="16E42B7A" w14:textId="77777777" w:rsidR="00E84590" w:rsidRPr="001220A4" w:rsidRDefault="00E84590" w:rsidP="008E1793">
            <w:pPr>
              <w:widowControl/>
              <w:jc w:val="center"/>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Biosensing</w:t>
            </w:r>
          </w:p>
        </w:tc>
        <w:tc>
          <w:tcPr>
            <w:tcW w:w="3118" w:type="dxa"/>
            <w:tcBorders>
              <w:top w:val="nil"/>
              <w:left w:val="nil"/>
              <w:bottom w:val="single" w:sz="12" w:space="0" w:color="000000"/>
              <w:right w:val="nil"/>
            </w:tcBorders>
            <w:shd w:val="clear" w:color="auto" w:fill="auto"/>
            <w:vAlign w:val="center"/>
          </w:tcPr>
          <w:p w14:paraId="4A64A5BC" w14:textId="77777777" w:rsidR="00E84590" w:rsidRPr="001220A4" w:rsidRDefault="00E84590" w:rsidP="008E1793">
            <w:pPr>
              <w:widowControl/>
              <w:jc w:val="left"/>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 xml:space="preserve">Nat. </w:t>
            </w:r>
            <w:proofErr w:type="spellStart"/>
            <w:r w:rsidRPr="001220A4">
              <w:rPr>
                <w:rFonts w:ascii="Times New Roman" w:eastAsia="等线" w:hAnsi="Times New Roman" w:cs="Times New Roman"/>
                <w:kern w:val="0"/>
                <w:sz w:val="20"/>
                <w:szCs w:val="20"/>
              </w:rPr>
              <w:t>Commun</w:t>
            </w:r>
            <w:proofErr w:type="spellEnd"/>
            <w:r w:rsidRPr="001220A4">
              <w:rPr>
                <w:rFonts w:ascii="Times New Roman" w:eastAsia="等线" w:hAnsi="Times New Roman" w:cs="Times New Roman"/>
                <w:kern w:val="0"/>
                <w:sz w:val="20"/>
                <w:szCs w:val="20"/>
              </w:rPr>
              <w:t>., 2023, 14, 2780</w:t>
            </w:r>
          </w:p>
        </w:tc>
      </w:tr>
    </w:tbl>
    <w:p w14:paraId="63771715" w14:textId="77777777" w:rsidR="00E84590" w:rsidRPr="001220A4" w:rsidRDefault="00E84590" w:rsidP="007C5C14">
      <w:pPr>
        <w:spacing w:beforeLines="50" w:before="156" w:afterLines="50" w:after="156"/>
        <w:rPr>
          <w:rFonts w:ascii="Times New Roman" w:eastAsia="等线" w:hAnsi="Times New Roman" w:cs="Times New Roman"/>
          <w:kern w:val="0"/>
          <w:sz w:val="20"/>
          <w:szCs w:val="20"/>
        </w:rPr>
      </w:pPr>
      <w:r w:rsidRPr="001220A4">
        <w:rPr>
          <w:rFonts w:ascii="Times New Roman" w:eastAsia="等线" w:hAnsi="Times New Roman" w:cs="Times New Roman"/>
          <w:kern w:val="0"/>
          <w:sz w:val="20"/>
          <w:szCs w:val="20"/>
        </w:rPr>
        <w:t xml:space="preserve">PSAF NCs: PEGylated single-atom Fe-containing </w:t>
      </w:r>
      <w:proofErr w:type="spellStart"/>
      <w:r w:rsidRPr="001220A4">
        <w:rPr>
          <w:rFonts w:ascii="Times New Roman" w:eastAsia="等线" w:hAnsi="Times New Roman" w:cs="Times New Roman"/>
          <w:kern w:val="0"/>
          <w:sz w:val="20"/>
          <w:szCs w:val="20"/>
        </w:rPr>
        <w:t>nanocatalysts</w:t>
      </w:r>
      <w:proofErr w:type="spellEnd"/>
      <w:r w:rsidRPr="001220A4">
        <w:rPr>
          <w:rFonts w:ascii="Times New Roman" w:eastAsia="等线" w:hAnsi="Times New Roman" w:cs="Times New Roman"/>
          <w:kern w:val="0"/>
          <w:sz w:val="20"/>
          <w:szCs w:val="20"/>
        </w:rPr>
        <w:t>; Cu-HNCS: Hollow N-doped carbon sphere doped with a single-atom copper species; FeN</w:t>
      </w:r>
      <w:r w:rsidRPr="001220A4">
        <w:rPr>
          <w:rFonts w:ascii="Times New Roman" w:eastAsia="等线" w:hAnsi="Times New Roman" w:cs="Times New Roman"/>
          <w:kern w:val="0"/>
          <w:sz w:val="20"/>
          <w:szCs w:val="20"/>
          <w:vertAlign w:val="subscript"/>
        </w:rPr>
        <w:t>5</w:t>
      </w:r>
      <w:r w:rsidRPr="001220A4">
        <w:rPr>
          <w:rFonts w:ascii="Times New Roman" w:eastAsia="等线" w:hAnsi="Times New Roman" w:cs="Times New Roman"/>
          <w:kern w:val="0"/>
          <w:sz w:val="20"/>
          <w:szCs w:val="20"/>
        </w:rPr>
        <w:t xml:space="preserve"> SA/CNF: single-atom nanozymes with carbon </w:t>
      </w:r>
      <w:proofErr w:type="spellStart"/>
      <w:r w:rsidRPr="001220A4">
        <w:rPr>
          <w:rFonts w:ascii="Times New Roman" w:eastAsia="等线" w:hAnsi="Times New Roman" w:cs="Times New Roman"/>
          <w:kern w:val="0"/>
          <w:sz w:val="20"/>
          <w:szCs w:val="20"/>
        </w:rPr>
        <w:t>nanoframe</w:t>
      </w:r>
      <w:proofErr w:type="spellEnd"/>
      <w:r w:rsidRPr="001220A4">
        <w:rPr>
          <w:rFonts w:ascii="Times New Roman" w:eastAsia="等线" w:hAnsi="Times New Roman" w:cs="Times New Roman"/>
          <w:kern w:val="0"/>
          <w:sz w:val="20"/>
          <w:szCs w:val="20"/>
        </w:rPr>
        <w:t>-confined FeN</w:t>
      </w:r>
      <w:r w:rsidRPr="001220A4">
        <w:rPr>
          <w:rFonts w:ascii="Times New Roman" w:eastAsia="等线" w:hAnsi="Times New Roman" w:cs="Times New Roman"/>
          <w:kern w:val="0"/>
          <w:sz w:val="20"/>
          <w:szCs w:val="20"/>
          <w:vertAlign w:val="subscript"/>
        </w:rPr>
        <w:t>5</w:t>
      </w:r>
      <w:r w:rsidRPr="001220A4">
        <w:rPr>
          <w:rFonts w:ascii="Times New Roman" w:eastAsia="等线" w:hAnsi="Times New Roman" w:cs="Times New Roman"/>
          <w:kern w:val="0"/>
          <w:sz w:val="20"/>
          <w:szCs w:val="20"/>
        </w:rPr>
        <w:t xml:space="preserve"> active centers; </w:t>
      </w:r>
      <w:proofErr w:type="spellStart"/>
      <w:r w:rsidRPr="001220A4">
        <w:rPr>
          <w:rFonts w:ascii="Times New Roman" w:eastAsia="等线" w:hAnsi="Times New Roman" w:cs="Times New Roman"/>
          <w:kern w:val="0"/>
          <w:sz w:val="20"/>
          <w:szCs w:val="20"/>
        </w:rPr>
        <w:t>Pt</w:t>
      </w:r>
      <w:r w:rsidRPr="001220A4">
        <w:rPr>
          <w:rFonts w:ascii="Times New Roman" w:eastAsia="等线" w:hAnsi="Times New Roman" w:cs="Times New Roman"/>
          <w:kern w:val="0"/>
          <w:sz w:val="20"/>
          <w:szCs w:val="20"/>
          <w:vertAlign w:val="subscript"/>
        </w:rPr>
        <w:t>TS</w:t>
      </w:r>
      <w:r w:rsidRPr="001220A4">
        <w:rPr>
          <w:rFonts w:ascii="Times New Roman" w:eastAsia="等线" w:hAnsi="Times New Roman" w:cs="Times New Roman"/>
          <w:kern w:val="0"/>
          <w:sz w:val="20"/>
          <w:szCs w:val="20"/>
        </w:rPr>
        <w:t>-SAzyme</w:t>
      </w:r>
      <w:proofErr w:type="spellEnd"/>
      <w:r w:rsidRPr="001220A4">
        <w:rPr>
          <w:rFonts w:ascii="Times New Roman" w:eastAsia="等线" w:hAnsi="Times New Roman" w:cs="Times New Roman"/>
          <w:kern w:val="0"/>
          <w:sz w:val="20"/>
          <w:szCs w:val="20"/>
        </w:rPr>
        <w:t>: thermally stable Pt single-atom nanozyme; BL@B-SA</w:t>
      </w:r>
      <w:r w:rsidRPr="001220A4">
        <w:rPr>
          <w:rFonts w:ascii="Times New Roman" w:eastAsia="等线" w:hAnsi="Times New Roman" w:cs="Times New Roman"/>
          <w:kern w:val="0"/>
          <w:sz w:val="20"/>
          <w:szCs w:val="20"/>
          <w:vertAlign w:val="subscript"/>
        </w:rPr>
        <w:t>50</w:t>
      </w:r>
      <w:r w:rsidRPr="001220A4">
        <w:rPr>
          <w:rFonts w:ascii="Times New Roman" w:eastAsia="等线" w:hAnsi="Times New Roman" w:cs="Times New Roman"/>
          <w:kern w:val="0"/>
          <w:sz w:val="20"/>
          <w:szCs w:val="20"/>
        </w:rPr>
        <w:t>:</w:t>
      </w:r>
      <w:r w:rsidRPr="001220A4">
        <w:rPr>
          <w:rFonts w:ascii="Times New Roman" w:eastAsia="等线" w:hAnsi="Times New Roman" w:cs="Times New Roman"/>
          <w:kern w:val="0"/>
          <w:sz w:val="20"/>
          <w:szCs w:val="20"/>
          <w:vertAlign w:val="subscript"/>
        </w:rPr>
        <w:t xml:space="preserve"> </w:t>
      </w:r>
      <w:r w:rsidRPr="001220A4">
        <w:rPr>
          <w:rFonts w:ascii="Times New Roman" w:eastAsia="等线" w:hAnsi="Times New Roman" w:cs="Times New Roman"/>
          <w:kern w:val="0"/>
          <w:sz w:val="20"/>
          <w:szCs w:val="20"/>
        </w:rPr>
        <w:t xml:space="preserve">Artificial-enzymes-armed </w:t>
      </w:r>
      <w:r w:rsidRPr="001220A4">
        <w:rPr>
          <w:rFonts w:ascii="Times New Roman" w:eastAsia="等线" w:hAnsi="Times New Roman" w:cs="Times New Roman"/>
          <w:i/>
          <w:iCs/>
          <w:kern w:val="0"/>
          <w:sz w:val="20"/>
          <w:szCs w:val="20"/>
        </w:rPr>
        <w:t>Bifidobacterium longum</w:t>
      </w:r>
      <w:r w:rsidRPr="001220A4">
        <w:rPr>
          <w:rFonts w:ascii="Times New Roman" w:eastAsia="等线" w:hAnsi="Times New Roman" w:cs="Times New Roman"/>
          <w:kern w:val="0"/>
          <w:sz w:val="20"/>
          <w:szCs w:val="20"/>
        </w:rPr>
        <w:t xml:space="preserve"> probiotics; QD:</w:t>
      </w:r>
      <w:r w:rsidRPr="001220A4">
        <w:rPr>
          <w:rFonts w:ascii="Times New Roman" w:hAnsi="Times New Roman" w:cs="Times New Roman"/>
        </w:rPr>
        <w:t xml:space="preserve"> </w:t>
      </w:r>
      <w:r w:rsidRPr="001220A4">
        <w:rPr>
          <w:rFonts w:ascii="Times New Roman" w:eastAsia="等线" w:hAnsi="Times New Roman" w:cs="Times New Roman"/>
          <w:kern w:val="0"/>
          <w:sz w:val="20"/>
          <w:szCs w:val="20"/>
        </w:rPr>
        <w:t>Quantum dots.</w:t>
      </w:r>
    </w:p>
    <w:p w14:paraId="7DF9971D" w14:textId="40D606E7" w:rsidR="00E84590" w:rsidRPr="00614E58" w:rsidRDefault="00E84590" w:rsidP="008E1793">
      <w:pPr>
        <w:widowControl/>
        <w:spacing w:beforeLines="100" w:before="312" w:afterLines="50" w:after="156"/>
        <w:jc w:val="left"/>
        <w:rPr>
          <w:rFonts w:ascii="Times New Roman" w:eastAsia="宋体" w:hAnsi="Times New Roman" w:cs="Times New Roman"/>
          <w:b/>
          <w:bCs/>
          <w:sz w:val="24"/>
          <w:szCs w:val="24"/>
        </w:rPr>
      </w:pPr>
      <w:r w:rsidRPr="001220A4">
        <w:rPr>
          <w:rFonts w:ascii="Times New Roman" w:eastAsia="宋体" w:hAnsi="Times New Roman" w:cs="Times New Roman"/>
          <w:b/>
          <w:sz w:val="24"/>
          <w:szCs w:val="24"/>
        </w:rPr>
        <w:t>Table S2</w:t>
      </w:r>
      <w:r w:rsidRPr="001220A4">
        <w:rPr>
          <w:rFonts w:ascii="Times New Roman" w:eastAsia="宋体" w:hAnsi="Times New Roman" w:cs="Times New Roman"/>
          <w:sz w:val="24"/>
          <w:szCs w:val="24"/>
        </w:rPr>
        <w:t xml:space="preserve"> </w:t>
      </w:r>
      <w:r w:rsidRPr="00DF647F">
        <w:rPr>
          <w:rFonts w:ascii="Times New Roman" w:eastAsia="宋体" w:hAnsi="Times New Roman" w:cs="Times New Roman"/>
          <w:sz w:val="24"/>
          <w:szCs w:val="24"/>
        </w:rPr>
        <w:t>EXAFS fitting parameters at the Fe K-edge</w:t>
      </w:r>
      <w:r w:rsidR="00614E58" w:rsidRPr="00DF647F">
        <w:rPr>
          <w:rFonts w:ascii="Times New Roman" w:eastAsia="宋体" w:hAnsi="Times New Roman" w:cs="Times New Roman" w:hint="eastAsia"/>
          <w:sz w:val="24"/>
          <w:szCs w:val="24"/>
        </w:rPr>
        <w:t xml:space="preserve"> (</w:t>
      </w:r>
      <w:r w:rsidRPr="00DF647F">
        <w:rPr>
          <w:rFonts w:ascii="Times New Roman" w:eastAsia="宋体" w:hAnsi="Times New Roman" w:cs="Times New Roman"/>
          <w:i/>
          <w:sz w:val="24"/>
          <w:szCs w:val="24"/>
        </w:rPr>
        <w:t>Ѕ</w:t>
      </w:r>
      <w:r w:rsidRPr="00DF647F">
        <w:rPr>
          <w:rFonts w:ascii="Times New Roman" w:eastAsia="宋体" w:hAnsi="Times New Roman" w:cs="Times New Roman"/>
          <w:sz w:val="24"/>
          <w:szCs w:val="24"/>
          <w:vertAlign w:val="subscript"/>
        </w:rPr>
        <w:t>0</w:t>
      </w:r>
      <w:r w:rsidRPr="00DF647F">
        <w:rPr>
          <w:rFonts w:ascii="Times New Roman" w:eastAsia="宋体" w:hAnsi="Times New Roman" w:cs="Times New Roman"/>
          <w:sz w:val="24"/>
          <w:szCs w:val="24"/>
          <w:vertAlign w:val="superscript"/>
        </w:rPr>
        <w:t>2</w:t>
      </w:r>
      <w:r w:rsidR="00614E58" w:rsidRPr="00DF647F">
        <w:rPr>
          <w:rFonts w:ascii="Times New Roman" w:eastAsia="宋体" w:hAnsi="Times New Roman" w:cs="Times New Roman" w:hint="eastAsia"/>
          <w:sz w:val="24"/>
          <w:szCs w:val="24"/>
        </w:rPr>
        <w:t>=</w:t>
      </w:r>
      <w:r w:rsidRPr="00DF647F">
        <w:rPr>
          <w:rFonts w:ascii="Times New Roman" w:eastAsia="宋体" w:hAnsi="Times New Roman" w:cs="Times New Roman"/>
          <w:sz w:val="24"/>
          <w:szCs w:val="24"/>
        </w:rPr>
        <w:t>0.72</w:t>
      </w:r>
      <w:r w:rsidR="00614E58" w:rsidRPr="00DF647F">
        <w:rPr>
          <w:rFonts w:ascii="Times New Roman" w:eastAsia="宋体" w:hAnsi="Times New Roman" w:cs="Times New Roman" w:hint="eastAsia"/>
          <w:sz w:val="24"/>
          <w:szCs w:val="24"/>
        </w:rPr>
        <w:t>)</w:t>
      </w:r>
    </w:p>
    <w:tbl>
      <w:tblPr>
        <w:tblStyle w:val="2"/>
        <w:tblW w:w="0" w:type="auto"/>
        <w:tblLook w:val="04A0" w:firstRow="1" w:lastRow="0" w:firstColumn="1" w:lastColumn="0" w:noHBand="0" w:noVBand="1"/>
      </w:tblPr>
      <w:tblGrid>
        <w:gridCol w:w="1285"/>
        <w:gridCol w:w="1106"/>
        <w:gridCol w:w="1105"/>
        <w:gridCol w:w="1251"/>
        <w:gridCol w:w="1207"/>
        <w:gridCol w:w="1186"/>
        <w:gridCol w:w="1160"/>
      </w:tblGrid>
      <w:tr w:rsidR="00E84590" w:rsidRPr="008E1793" w14:paraId="4AF05634" w14:textId="77777777" w:rsidTr="008E179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06" w:type="dxa"/>
            <w:tcBorders>
              <w:top w:val="single" w:sz="12" w:space="0" w:color="auto"/>
              <w:bottom w:val="single" w:sz="8" w:space="0" w:color="auto"/>
            </w:tcBorders>
            <w:vAlign w:val="center"/>
          </w:tcPr>
          <w:p w14:paraId="6B273C34" w14:textId="77777777" w:rsidR="00E84590" w:rsidRPr="008E1793" w:rsidRDefault="00E84590" w:rsidP="008E1793">
            <w:pPr>
              <w:jc w:val="center"/>
              <w:rPr>
                <w:rFonts w:ascii="Times New Roman" w:eastAsia="宋体" w:hAnsi="Times New Roman" w:cs="Times New Roman"/>
                <w:b w:val="0"/>
                <w:bCs w:val="0"/>
                <w:szCs w:val="21"/>
              </w:rPr>
            </w:pPr>
            <w:r w:rsidRPr="008E1793">
              <w:rPr>
                <w:rFonts w:ascii="Times New Roman" w:eastAsia="宋体" w:hAnsi="Times New Roman" w:cs="Times New Roman"/>
                <w:szCs w:val="21"/>
              </w:rPr>
              <w:t>Sample</w:t>
            </w:r>
          </w:p>
        </w:tc>
        <w:tc>
          <w:tcPr>
            <w:tcW w:w="1363" w:type="dxa"/>
            <w:tcBorders>
              <w:top w:val="single" w:sz="12" w:space="0" w:color="auto"/>
              <w:bottom w:val="single" w:sz="8" w:space="0" w:color="auto"/>
            </w:tcBorders>
            <w:vAlign w:val="center"/>
          </w:tcPr>
          <w:p w14:paraId="5B3D7CB8" w14:textId="77777777" w:rsidR="00E84590" w:rsidRPr="008E1793" w:rsidRDefault="00E84590" w:rsidP="008E179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szCs w:val="21"/>
              </w:rPr>
            </w:pPr>
            <w:r w:rsidRPr="008E1793">
              <w:rPr>
                <w:rFonts w:ascii="Times New Roman" w:eastAsia="宋体" w:hAnsi="Times New Roman" w:cs="Times New Roman"/>
                <w:szCs w:val="21"/>
              </w:rPr>
              <w:t>Path</w:t>
            </w:r>
          </w:p>
        </w:tc>
        <w:tc>
          <w:tcPr>
            <w:tcW w:w="1368" w:type="dxa"/>
            <w:tcBorders>
              <w:top w:val="single" w:sz="12" w:space="0" w:color="auto"/>
              <w:bottom w:val="single" w:sz="8" w:space="0" w:color="auto"/>
              <w:right w:val="nil"/>
            </w:tcBorders>
            <w:vAlign w:val="center"/>
          </w:tcPr>
          <w:p w14:paraId="60E672FD" w14:textId="77777777" w:rsidR="00E84590" w:rsidRPr="008E1793" w:rsidRDefault="00E84590" w:rsidP="008E179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szCs w:val="21"/>
              </w:rPr>
            </w:pPr>
            <w:r w:rsidRPr="008E1793">
              <w:rPr>
                <w:rFonts w:ascii="Times New Roman" w:eastAsia="宋体" w:hAnsi="Times New Roman" w:cs="Times New Roman"/>
                <w:szCs w:val="21"/>
              </w:rPr>
              <w:t>C.N.</w:t>
            </w:r>
          </w:p>
        </w:tc>
        <w:tc>
          <w:tcPr>
            <w:tcW w:w="1351" w:type="dxa"/>
            <w:tcBorders>
              <w:top w:val="single" w:sz="12" w:space="0" w:color="auto"/>
              <w:left w:val="nil"/>
              <w:bottom w:val="single" w:sz="8" w:space="0" w:color="auto"/>
            </w:tcBorders>
            <w:vAlign w:val="center"/>
          </w:tcPr>
          <w:p w14:paraId="03D62D14" w14:textId="77777777" w:rsidR="00E84590" w:rsidRPr="008E1793" w:rsidRDefault="00E84590" w:rsidP="008E179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szCs w:val="21"/>
              </w:rPr>
            </w:pPr>
            <w:r w:rsidRPr="008E1793">
              <w:rPr>
                <w:rFonts w:ascii="Times New Roman" w:eastAsia="宋体" w:hAnsi="Times New Roman" w:cs="Times New Roman"/>
                <w:szCs w:val="21"/>
              </w:rPr>
              <w:t>R (Å)</w:t>
            </w:r>
          </w:p>
        </w:tc>
        <w:tc>
          <w:tcPr>
            <w:tcW w:w="1399" w:type="dxa"/>
            <w:tcBorders>
              <w:top w:val="single" w:sz="12" w:space="0" w:color="auto"/>
              <w:bottom w:val="single" w:sz="8" w:space="0" w:color="auto"/>
            </w:tcBorders>
            <w:vAlign w:val="center"/>
          </w:tcPr>
          <w:p w14:paraId="4A8C1196" w14:textId="77777777" w:rsidR="00E84590" w:rsidRPr="008E1793" w:rsidRDefault="00E84590" w:rsidP="008E179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szCs w:val="21"/>
              </w:rPr>
            </w:pPr>
            <w:r w:rsidRPr="008E1793">
              <w:rPr>
                <w:rFonts w:ascii="Times New Roman" w:eastAsia="宋体" w:hAnsi="Times New Roman" w:cs="Times New Roman"/>
                <w:szCs w:val="21"/>
              </w:rPr>
              <w:t>σ</w:t>
            </w:r>
            <w:r w:rsidRPr="008E1793">
              <w:rPr>
                <w:rFonts w:ascii="Times New Roman" w:eastAsia="宋体" w:hAnsi="Times New Roman" w:cs="Times New Roman"/>
                <w:szCs w:val="21"/>
                <w:vertAlign w:val="superscript"/>
              </w:rPr>
              <w:t>2</w:t>
            </w:r>
            <w:r w:rsidRPr="008E1793">
              <w:rPr>
                <w:rFonts w:ascii="Times New Roman" w:eastAsia="宋体" w:hAnsi="Times New Roman" w:cs="Times New Roman"/>
                <w:szCs w:val="21"/>
              </w:rPr>
              <w:t>×10</w:t>
            </w:r>
            <w:r w:rsidRPr="008E1793">
              <w:rPr>
                <w:rFonts w:ascii="Times New Roman" w:eastAsia="宋体" w:hAnsi="Times New Roman" w:cs="Times New Roman"/>
                <w:szCs w:val="21"/>
                <w:vertAlign w:val="superscript"/>
              </w:rPr>
              <w:t>3</w:t>
            </w:r>
            <w:r w:rsidRPr="008E1793">
              <w:rPr>
                <w:rFonts w:ascii="Times New Roman" w:eastAsia="宋体" w:hAnsi="Times New Roman" w:cs="Times New Roman"/>
                <w:szCs w:val="21"/>
              </w:rPr>
              <w:t xml:space="preserve"> (Å</w:t>
            </w:r>
            <w:r w:rsidRPr="008E1793">
              <w:rPr>
                <w:rFonts w:ascii="Times New Roman" w:eastAsia="宋体" w:hAnsi="Times New Roman" w:cs="Times New Roman"/>
                <w:szCs w:val="21"/>
                <w:vertAlign w:val="superscript"/>
              </w:rPr>
              <w:t>2</w:t>
            </w:r>
            <w:r w:rsidRPr="008E1793">
              <w:rPr>
                <w:rFonts w:ascii="Times New Roman" w:eastAsia="宋体" w:hAnsi="Times New Roman" w:cs="Times New Roman"/>
                <w:szCs w:val="21"/>
              </w:rPr>
              <w:t>)</w:t>
            </w:r>
          </w:p>
        </w:tc>
        <w:tc>
          <w:tcPr>
            <w:tcW w:w="1366" w:type="dxa"/>
            <w:tcBorders>
              <w:top w:val="single" w:sz="12" w:space="0" w:color="auto"/>
              <w:bottom w:val="single" w:sz="8" w:space="0" w:color="auto"/>
            </w:tcBorders>
            <w:vAlign w:val="center"/>
          </w:tcPr>
          <w:p w14:paraId="7A8B7F9B" w14:textId="77777777" w:rsidR="00E84590" w:rsidRPr="008E1793" w:rsidRDefault="00E84590" w:rsidP="008E179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szCs w:val="21"/>
              </w:rPr>
            </w:pPr>
            <w:r w:rsidRPr="008E1793">
              <w:rPr>
                <w:rFonts w:ascii="Times New Roman" w:eastAsia="宋体" w:hAnsi="Times New Roman" w:cs="Times New Roman"/>
                <w:szCs w:val="21"/>
              </w:rPr>
              <w:t>ΔE (eV)</w:t>
            </w:r>
          </w:p>
        </w:tc>
        <w:tc>
          <w:tcPr>
            <w:tcW w:w="1383" w:type="dxa"/>
            <w:tcBorders>
              <w:top w:val="single" w:sz="12" w:space="0" w:color="auto"/>
              <w:bottom w:val="single" w:sz="8" w:space="0" w:color="auto"/>
            </w:tcBorders>
            <w:vAlign w:val="center"/>
          </w:tcPr>
          <w:p w14:paraId="54AB4E86" w14:textId="77777777" w:rsidR="00E84590" w:rsidRPr="008E1793" w:rsidRDefault="00E84590" w:rsidP="008E179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szCs w:val="21"/>
              </w:rPr>
            </w:pPr>
            <w:r w:rsidRPr="008E1793">
              <w:rPr>
                <w:rFonts w:ascii="Times New Roman" w:eastAsia="宋体" w:hAnsi="Times New Roman" w:cs="Times New Roman"/>
                <w:szCs w:val="21"/>
              </w:rPr>
              <w:t>R factor</w:t>
            </w:r>
          </w:p>
        </w:tc>
      </w:tr>
      <w:tr w:rsidR="00E84590" w:rsidRPr="008E1793" w14:paraId="28987B2F" w14:textId="77777777" w:rsidTr="008E179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06" w:type="dxa"/>
            <w:vMerge w:val="restart"/>
            <w:tcBorders>
              <w:top w:val="single" w:sz="8" w:space="0" w:color="auto"/>
              <w:bottom w:val="nil"/>
            </w:tcBorders>
            <w:vAlign w:val="center"/>
          </w:tcPr>
          <w:p w14:paraId="0127D579" w14:textId="77777777" w:rsidR="00E84590" w:rsidRPr="008E1793" w:rsidRDefault="00E84590" w:rsidP="008E1793">
            <w:pPr>
              <w:jc w:val="center"/>
              <w:rPr>
                <w:rFonts w:ascii="Times New Roman" w:eastAsia="宋体" w:hAnsi="Times New Roman" w:cs="Times New Roman"/>
                <w:szCs w:val="21"/>
              </w:rPr>
            </w:pPr>
            <w:r w:rsidRPr="008E1793">
              <w:rPr>
                <w:rFonts w:ascii="Times New Roman" w:eastAsia="宋体" w:hAnsi="Times New Roman" w:cs="Times New Roman"/>
                <w:szCs w:val="21"/>
              </w:rPr>
              <w:t>Fe</w:t>
            </w:r>
          </w:p>
        </w:tc>
        <w:tc>
          <w:tcPr>
            <w:tcW w:w="1363" w:type="dxa"/>
            <w:tcBorders>
              <w:top w:val="single" w:sz="8" w:space="0" w:color="auto"/>
              <w:bottom w:val="nil"/>
            </w:tcBorders>
            <w:vAlign w:val="center"/>
          </w:tcPr>
          <w:p w14:paraId="7035287E" w14:textId="77777777" w:rsidR="00E84590" w:rsidRPr="008E1793" w:rsidRDefault="00E84590" w:rsidP="008E1793">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Fe</w:t>
            </w:r>
            <w:r w:rsidRPr="008E1793">
              <w:rPr>
                <w:rFonts w:ascii="Times New Roman" w:hAnsi="Times New Roman" w:cs="Times New Roman"/>
                <w:szCs w:val="21"/>
              </w:rPr>
              <w:t>–</w:t>
            </w:r>
            <w:r w:rsidRPr="008E1793">
              <w:rPr>
                <w:rFonts w:ascii="Times New Roman" w:eastAsia="宋体" w:hAnsi="Times New Roman" w:cs="Times New Roman"/>
                <w:szCs w:val="21"/>
              </w:rPr>
              <w:t>N</w:t>
            </w:r>
          </w:p>
        </w:tc>
        <w:tc>
          <w:tcPr>
            <w:tcW w:w="1368" w:type="dxa"/>
            <w:tcBorders>
              <w:top w:val="single" w:sz="8" w:space="0" w:color="auto"/>
              <w:bottom w:val="nil"/>
            </w:tcBorders>
            <w:vAlign w:val="center"/>
          </w:tcPr>
          <w:p w14:paraId="425F6A0D" w14:textId="77777777" w:rsidR="00E84590" w:rsidRPr="008E1793" w:rsidRDefault="00E84590" w:rsidP="008E1793">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4.0*</w:t>
            </w:r>
          </w:p>
        </w:tc>
        <w:tc>
          <w:tcPr>
            <w:tcW w:w="1351" w:type="dxa"/>
            <w:tcBorders>
              <w:top w:val="single" w:sz="8" w:space="0" w:color="auto"/>
              <w:bottom w:val="nil"/>
            </w:tcBorders>
            <w:vAlign w:val="center"/>
          </w:tcPr>
          <w:p w14:paraId="617458E6" w14:textId="77777777" w:rsidR="00E84590" w:rsidRPr="008E1793" w:rsidRDefault="00E84590" w:rsidP="008E1793">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2.03±0.03</w:t>
            </w:r>
          </w:p>
        </w:tc>
        <w:tc>
          <w:tcPr>
            <w:tcW w:w="1399" w:type="dxa"/>
            <w:vMerge w:val="restart"/>
            <w:tcBorders>
              <w:top w:val="single" w:sz="8" w:space="0" w:color="auto"/>
              <w:bottom w:val="nil"/>
            </w:tcBorders>
            <w:vAlign w:val="center"/>
          </w:tcPr>
          <w:p w14:paraId="47836A23" w14:textId="77777777" w:rsidR="00E84590" w:rsidRPr="008E1793" w:rsidRDefault="00E84590" w:rsidP="008E1793">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4.8±3.6</w:t>
            </w:r>
          </w:p>
        </w:tc>
        <w:tc>
          <w:tcPr>
            <w:tcW w:w="1366" w:type="dxa"/>
            <w:vMerge w:val="restart"/>
            <w:tcBorders>
              <w:top w:val="single" w:sz="8" w:space="0" w:color="auto"/>
              <w:bottom w:val="nil"/>
            </w:tcBorders>
            <w:vAlign w:val="center"/>
          </w:tcPr>
          <w:p w14:paraId="178BA0DA" w14:textId="77777777" w:rsidR="00E84590" w:rsidRPr="008E1793" w:rsidRDefault="00E84590" w:rsidP="008E1793">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-1.7±4.8</w:t>
            </w:r>
          </w:p>
        </w:tc>
        <w:tc>
          <w:tcPr>
            <w:tcW w:w="1383" w:type="dxa"/>
            <w:vMerge w:val="restart"/>
            <w:tcBorders>
              <w:top w:val="single" w:sz="8" w:space="0" w:color="auto"/>
              <w:bottom w:val="nil"/>
            </w:tcBorders>
            <w:vAlign w:val="center"/>
          </w:tcPr>
          <w:p w14:paraId="62A68065" w14:textId="77777777" w:rsidR="00E84590" w:rsidRPr="008E1793" w:rsidRDefault="00E84590" w:rsidP="008E1793">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0.019</w:t>
            </w:r>
          </w:p>
        </w:tc>
      </w:tr>
      <w:tr w:rsidR="00E84590" w:rsidRPr="008E1793" w14:paraId="7429F093" w14:textId="77777777" w:rsidTr="008E1793">
        <w:trPr>
          <w:trHeight w:val="510"/>
        </w:trPr>
        <w:tc>
          <w:tcPr>
            <w:cnfStyle w:val="001000000000" w:firstRow="0" w:lastRow="0" w:firstColumn="1" w:lastColumn="0" w:oddVBand="0" w:evenVBand="0" w:oddHBand="0" w:evenHBand="0" w:firstRowFirstColumn="0" w:firstRowLastColumn="0" w:lastRowFirstColumn="0" w:lastRowLastColumn="0"/>
            <w:tcW w:w="1506" w:type="dxa"/>
            <w:vMerge/>
            <w:tcBorders>
              <w:top w:val="nil"/>
              <w:bottom w:val="single" w:sz="12" w:space="0" w:color="auto"/>
            </w:tcBorders>
            <w:vAlign w:val="center"/>
          </w:tcPr>
          <w:p w14:paraId="7CBA8167" w14:textId="77777777" w:rsidR="00E84590" w:rsidRPr="008E1793" w:rsidRDefault="00E84590" w:rsidP="008E1793">
            <w:pPr>
              <w:jc w:val="center"/>
              <w:rPr>
                <w:rFonts w:ascii="Times New Roman" w:eastAsia="宋体" w:hAnsi="Times New Roman" w:cs="Times New Roman"/>
                <w:szCs w:val="21"/>
              </w:rPr>
            </w:pPr>
          </w:p>
        </w:tc>
        <w:tc>
          <w:tcPr>
            <w:tcW w:w="1363" w:type="dxa"/>
            <w:tcBorders>
              <w:top w:val="nil"/>
              <w:bottom w:val="single" w:sz="12" w:space="0" w:color="auto"/>
            </w:tcBorders>
            <w:vAlign w:val="center"/>
          </w:tcPr>
          <w:p w14:paraId="1A0349A0" w14:textId="77777777" w:rsidR="00E84590" w:rsidRPr="008E1793" w:rsidRDefault="00E84590" w:rsidP="008E1793">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Fe</w:t>
            </w:r>
            <w:r w:rsidRPr="008E1793">
              <w:rPr>
                <w:rFonts w:ascii="Times New Roman" w:hAnsi="Times New Roman" w:cs="Times New Roman"/>
                <w:szCs w:val="21"/>
              </w:rPr>
              <w:t>–</w:t>
            </w:r>
            <w:r w:rsidRPr="008E1793">
              <w:rPr>
                <w:rFonts w:ascii="Times New Roman" w:eastAsia="宋体" w:hAnsi="Times New Roman" w:cs="Times New Roman"/>
                <w:szCs w:val="21"/>
              </w:rPr>
              <w:t>O</w:t>
            </w:r>
          </w:p>
        </w:tc>
        <w:tc>
          <w:tcPr>
            <w:tcW w:w="1368" w:type="dxa"/>
            <w:tcBorders>
              <w:top w:val="nil"/>
              <w:bottom w:val="single" w:sz="12" w:space="0" w:color="auto"/>
            </w:tcBorders>
            <w:vAlign w:val="center"/>
          </w:tcPr>
          <w:p w14:paraId="0B2C46AF" w14:textId="77777777" w:rsidR="00E84590" w:rsidRPr="008E1793" w:rsidRDefault="00E84590" w:rsidP="008E1793">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1.0*</w:t>
            </w:r>
          </w:p>
        </w:tc>
        <w:tc>
          <w:tcPr>
            <w:tcW w:w="1351" w:type="dxa"/>
            <w:tcBorders>
              <w:top w:val="nil"/>
              <w:bottom w:val="single" w:sz="12" w:space="0" w:color="auto"/>
            </w:tcBorders>
            <w:vAlign w:val="center"/>
          </w:tcPr>
          <w:p w14:paraId="3CA06CF5" w14:textId="77777777" w:rsidR="00E84590" w:rsidRPr="008E1793" w:rsidRDefault="00E84590" w:rsidP="008E1793">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E1793">
              <w:rPr>
                <w:rFonts w:ascii="Times New Roman" w:eastAsia="宋体" w:hAnsi="Times New Roman" w:cs="Times New Roman"/>
                <w:szCs w:val="21"/>
              </w:rPr>
              <w:t>1.85±0.09</w:t>
            </w:r>
          </w:p>
        </w:tc>
        <w:tc>
          <w:tcPr>
            <w:tcW w:w="1399" w:type="dxa"/>
            <w:vMerge/>
            <w:tcBorders>
              <w:top w:val="nil"/>
              <w:bottom w:val="single" w:sz="12" w:space="0" w:color="auto"/>
            </w:tcBorders>
            <w:vAlign w:val="center"/>
          </w:tcPr>
          <w:p w14:paraId="7180D47C" w14:textId="77777777" w:rsidR="00E84590" w:rsidRPr="008E1793" w:rsidRDefault="00E84590" w:rsidP="008E1793">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1366" w:type="dxa"/>
            <w:vMerge/>
            <w:tcBorders>
              <w:top w:val="nil"/>
              <w:bottom w:val="single" w:sz="12" w:space="0" w:color="auto"/>
            </w:tcBorders>
            <w:vAlign w:val="center"/>
          </w:tcPr>
          <w:p w14:paraId="76647EF2" w14:textId="77777777" w:rsidR="00E84590" w:rsidRPr="008E1793" w:rsidRDefault="00E84590" w:rsidP="008E1793">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1383" w:type="dxa"/>
            <w:vMerge/>
            <w:tcBorders>
              <w:top w:val="nil"/>
              <w:bottom w:val="single" w:sz="12" w:space="0" w:color="auto"/>
            </w:tcBorders>
            <w:vAlign w:val="center"/>
          </w:tcPr>
          <w:p w14:paraId="08670B52" w14:textId="77777777" w:rsidR="00E84590" w:rsidRPr="008E1793" w:rsidRDefault="00E84590" w:rsidP="008E1793">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r>
    </w:tbl>
    <w:p w14:paraId="07FF228E" w14:textId="5D1E9779" w:rsidR="00E84590" w:rsidRPr="001220A4" w:rsidRDefault="00E84590" w:rsidP="007C5C14">
      <w:pPr>
        <w:spacing w:beforeLines="50" w:before="156" w:afterLines="50" w:after="156"/>
        <w:rPr>
          <w:rFonts w:ascii="Times New Roman" w:eastAsia="宋体" w:hAnsi="Times New Roman" w:cs="Times New Roman"/>
          <w:sz w:val="24"/>
          <w:szCs w:val="24"/>
        </w:rPr>
      </w:pPr>
      <w:r w:rsidRPr="001220A4">
        <w:rPr>
          <w:rFonts w:ascii="Times New Roman" w:eastAsia="宋体" w:hAnsi="Times New Roman" w:cs="Times New Roman"/>
          <w:i/>
          <w:sz w:val="24"/>
          <w:szCs w:val="24"/>
        </w:rPr>
        <w:t>C.N</w:t>
      </w:r>
      <w:r w:rsidR="00614E58">
        <w:rPr>
          <w:rFonts w:ascii="Times New Roman" w:eastAsia="宋体" w:hAnsi="Times New Roman" w:cs="Times New Roman" w:hint="eastAsia"/>
          <w:sz w:val="24"/>
          <w:szCs w:val="24"/>
        </w:rPr>
        <w:t>:</w:t>
      </w:r>
      <w:r w:rsidRPr="001220A4">
        <w:rPr>
          <w:rFonts w:ascii="Times New Roman" w:eastAsia="宋体" w:hAnsi="Times New Roman" w:cs="Times New Roman"/>
          <w:sz w:val="24"/>
          <w:szCs w:val="24"/>
        </w:rPr>
        <w:t xml:space="preserve"> coordination numbers</w:t>
      </w:r>
      <w:r w:rsidR="00614E58">
        <w:rPr>
          <w:rFonts w:ascii="Times New Roman" w:eastAsia="宋体" w:hAnsi="Times New Roman" w:cs="Times New Roman" w:hint="eastAsia"/>
          <w:sz w:val="24"/>
          <w:szCs w:val="24"/>
        </w:rPr>
        <w:t>;</w:t>
      </w:r>
      <w:r w:rsidRPr="001220A4">
        <w:rPr>
          <w:rFonts w:ascii="Times New Roman" w:eastAsia="宋体" w:hAnsi="Times New Roman" w:cs="Times New Roman"/>
          <w:sz w:val="24"/>
          <w:szCs w:val="24"/>
        </w:rPr>
        <w:t xml:space="preserve"> </w:t>
      </w:r>
      <w:r w:rsidRPr="001220A4">
        <w:rPr>
          <w:rFonts w:ascii="Times New Roman" w:eastAsia="宋体" w:hAnsi="Times New Roman" w:cs="Times New Roman"/>
          <w:i/>
          <w:sz w:val="24"/>
          <w:szCs w:val="24"/>
        </w:rPr>
        <w:t>R</w:t>
      </w:r>
      <w:r w:rsidRPr="001220A4">
        <w:rPr>
          <w:rFonts w:ascii="Times New Roman" w:eastAsia="宋体" w:hAnsi="Times New Roman" w:cs="Times New Roman"/>
          <w:sz w:val="24"/>
          <w:szCs w:val="24"/>
        </w:rPr>
        <w:t>: bond distance</w:t>
      </w:r>
      <w:r w:rsidR="00614E58">
        <w:rPr>
          <w:rFonts w:ascii="Times New Roman" w:eastAsia="宋体" w:hAnsi="Times New Roman" w:cs="Times New Roman" w:hint="eastAsia"/>
          <w:sz w:val="24"/>
          <w:szCs w:val="24"/>
        </w:rPr>
        <w:t>;</w:t>
      </w:r>
      <w:r w:rsidRPr="001220A4">
        <w:rPr>
          <w:rFonts w:ascii="Times New Roman" w:eastAsia="宋体" w:hAnsi="Times New Roman" w:cs="Times New Roman"/>
          <w:sz w:val="24"/>
          <w:szCs w:val="24"/>
        </w:rPr>
        <w:t xml:space="preserve"> </w:t>
      </w:r>
      <w:r w:rsidRPr="001220A4">
        <w:rPr>
          <w:rFonts w:ascii="Times New Roman" w:eastAsia="宋体" w:hAnsi="Times New Roman" w:cs="Times New Roman"/>
          <w:i/>
          <w:sz w:val="24"/>
          <w:szCs w:val="24"/>
        </w:rPr>
        <w:t>σ</w:t>
      </w:r>
      <w:r w:rsidRPr="001220A4">
        <w:rPr>
          <w:rFonts w:ascii="Times New Roman" w:eastAsia="宋体" w:hAnsi="Times New Roman" w:cs="Times New Roman"/>
          <w:sz w:val="24"/>
          <w:szCs w:val="24"/>
          <w:vertAlign w:val="superscript"/>
        </w:rPr>
        <w:t>2</w:t>
      </w:r>
      <w:r w:rsidRPr="001220A4">
        <w:rPr>
          <w:rFonts w:ascii="Times New Roman" w:eastAsia="宋体" w:hAnsi="Times New Roman" w:cs="Times New Roman"/>
          <w:sz w:val="24"/>
          <w:szCs w:val="24"/>
        </w:rPr>
        <w:t>: Debye-Waller factors; Δ</w:t>
      </w:r>
      <w:r w:rsidRPr="001220A4">
        <w:rPr>
          <w:rFonts w:ascii="Times New Roman" w:eastAsia="宋体" w:hAnsi="Times New Roman" w:cs="Times New Roman"/>
          <w:i/>
          <w:sz w:val="24"/>
          <w:szCs w:val="24"/>
        </w:rPr>
        <w:t>E</w:t>
      </w:r>
      <w:r w:rsidR="00614E58">
        <w:rPr>
          <w:rFonts w:ascii="Times New Roman" w:eastAsia="宋体" w:hAnsi="Times New Roman" w:cs="Times New Roman" w:hint="eastAsia"/>
          <w:sz w:val="24"/>
          <w:szCs w:val="24"/>
        </w:rPr>
        <w:t>:</w:t>
      </w:r>
      <w:r w:rsidRPr="001220A4">
        <w:rPr>
          <w:rFonts w:ascii="Times New Roman" w:eastAsia="宋体" w:hAnsi="Times New Roman" w:cs="Times New Roman"/>
          <w:sz w:val="24"/>
          <w:szCs w:val="24"/>
        </w:rPr>
        <w:t xml:space="preserve"> the inner potential correction. </w:t>
      </w:r>
      <w:r w:rsidRPr="001220A4">
        <w:rPr>
          <w:rFonts w:ascii="Times New Roman" w:eastAsia="宋体" w:hAnsi="Times New Roman" w:cs="Times New Roman"/>
          <w:i/>
          <w:sz w:val="24"/>
          <w:szCs w:val="24"/>
        </w:rPr>
        <w:t>R</w:t>
      </w:r>
      <w:r w:rsidRPr="001220A4">
        <w:rPr>
          <w:rFonts w:ascii="Times New Roman" w:eastAsia="宋体" w:hAnsi="Times New Roman" w:cs="Times New Roman"/>
          <w:sz w:val="24"/>
          <w:szCs w:val="24"/>
        </w:rPr>
        <w:t xml:space="preserve"> factor: goodness of fit. * </w:t>
      </w:r>
      <w:proofErr w:type="gramStart"/>
      <w:r w:rsidRPr="001220A4">
        <w:rPr>
          <w:rFonts w:ascii="Times New Roman" w:eastAsia="宋体" w:hAnsi="Times New Roman" w:cs="Times New Roman"/>
          <w:sz w:val="24"/>
          <w:szCs w:val="24"/>
        </w:rPr>
        <w:t>fitting</w:t>
      </w:r>
      <w:proofErr w:type="gramEnd"/>
      <w:r w:rsidRPr="001220A4">
        <w:rPr>
          <w:rFonts w:ascii="Times New Roman" w:eastAsia="宋体" w:hAnsi="Times New Roman" w:cs="Times New Roman"/>
          <w:sz w:val="24"/>
          <w:szCs w:val="24"/>
        </w:rPr>
        <w:t xml:space="preserve"> with fixed parameter</w:t>
      </w:r>
    </w:p>
    <w:p w14:paraId="01A5290B" w14:textId="0F7F38C9" w:rsidR="00E84590" w:rsidRPr="00DF647F" w:rsidRDefault="00E84590" w:rsidP="008E1793">
      <w:pPr>
        <w:widowControl/>
        <w:spacing w:beforeLines="100" w:before="312" w:afterLines="50" w:after="156"/>
        <w:rPr>
          <w:rFonts w:ascii="Times New Roman" w:hAnsi="Times New Roman" w:cs="Times New Roman"/>
          <w:sz w:val="24"/>
          <w:szCs w:val="24"/>
        </w:rPr>
      </w:pPr>
      <w:r w:rsidRPr="001220A4">
        <w:rPr>
          <w:rFonts w:ascii="Times New Roman" w:eastAsia="宋体" w:hAnsi="Times New Roman" w:cs="Times New Roman"/>
          <w:b/>
          <w:sz w:val="24"/>
          <w:szCs w:val="24"/>
        </w:rPr>
        <w:t>Table S3</w:t>
      </w:r>
      <w:r w:rsidRPr="001220A4">
        <w:rPr>
          <w:rFonts w:ascii="Times New Roman" w:eastAsia="宋体" w:hAnsi="Times New Roman" w:cs="Times New Roman"/>
          <w:b/>
          <w:bCs/>
          <w:sz w:val="24"/>
          <w:szCs w:val="24"/>
        </w:rPr>
        <w:t xml:space="preserve"> </w:t>
      </w:r>
      <w:r w:rsidRPr="00DF647F">
        <w:rPr>
          <w:rFonts w:ascii="Times New Roman" w:hAnsi="Times New Roman" w:cs="Times New Roman"/>
          <w:sz w:val="24"/>
          <w:szCs w:val="24"/>
        </w:rPr>
        <w:t xml:space="preserve">Fitted components of the </w:t>
      </w:r>
      <w:r w:rsidRPr="00DF647F">
        <w:rPr>
          <w:rFonts w:ascii="Times New Roman" w:hAnsi="Times New Roman" w:cs="Times New Roman"/>
          <w:sz w:val="16"/>
          <w:szCs w:val="16"/>
        </w:rPr>
        <w:t>57</w:t>
      </w:r>
      <w:r w:rsidRPr="00DF647F">
        <w:rPr>
          <w:rFonts w:ascii="Times New Roman" w:hAnsi="Times New Roman" w:cs="Times New Roman"/>
          <w:sz w:val="24"/>
          <w:szCs w:val="24"/>
        </w:rPr>
        <w:t xml:space="preserve">Fe </w:t>
      </w:r>
      <w:proofErr w:type="spellStart"/>
      <w:r w:rsidRPr="00DF647F">
        <w:rPr>
          <w:rFonts w:ascii="Times New Roman" w:hAnsi="Times New Roman" w:cs="Times New Roman"/>
          <w:sz w:val="24"/>
          <w:szCs w:val="24"/>
        </w:rPr>
        <w:t>Mӧssbauer</w:t>
      </w:r>
      <w:proofErr w:type="spellEnd"/>
      <w:r w:rsidRPr="00DF647F">
        <w:rPr>
          <w:rFonts w:ascii="Times New Roman" w:hAnsi="Times New Roman" w:cs="Times New Roman"/>
          <w:sz w:val="24"/>
          <w:szCs w:val="24"/>
        </w:rPr>
        <w:t xml:space="preserve"> spectra obtained at room temperature of h</w:t>
      </w:r>
      <w:r w:rsidRPr="00DF647F">
        <w:rPr>
          <w:rFonts w:ascii="Times New Roman" w:hAnsi="Times New Roman" w:cs="Times New Roman"/>
          <w:sz w:val="24"/>
          <w:szCs w:val="24"/>
          <w:vertAlign w:val="superscript"/>
        </w:rPr>
        <w:t>3</w:t>
      </w:r>
      <w:r w:rsidRPr="00DF647F">
        <w:rPr>
          <w:rFonts w:ascii="Times New Roman" w:hAnsi="Times New Roman" w:cs="Times New Roman"/>
          <w:sz w:val="24"/>
          <w:szCs w:val="24"/>
        </w:rPr>
        <w:t>-FNCs</w:t>
      </w:r>
    </w:p>
    <w:tbl>
      <w:tblPr>
        <w:tblStyle w:val="2"/>
        <w:tblW w:w="5000" w:type="pct"/>
        <w:jc w:val="center"/>
        <w:tblLook w:val="04A0" w:firstRow="1" w:lastRow="0" w:firstColumn="1" w:lastColumn="0" w:noHBand="0" w:noVBand="1"/>
      </w:tblPr>
      <w:tblGrid>
        <w:gridCol w:w="1384"/>
        <w:gridCol w:w="1384"/>
        <w:gridCol w:w="1383"/>
        <w:gridCol w:w="1383"/>
        <w:gridCol w:w="1383"/>
        <w:gridCol w:w="1383"/>
      </w:tblGrid>
      <w:tr w:rsidR="00E84590" w:rsidRPr="008E1793" w14:paraId="7286FEB5" w14:textId="77777777" w:rsidTr="008E1793">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3" w:type="pct"/>
            <w:tcBorders>
              <w:top w:val="single" w:sz="12" w:space="0" w:color="auto"/>
              <w:bottom w:val="single" w:sz="8" w:space="0" w:color="auto"/>
            </w:tcBorders>
            <w:vAlign w:val="center"/>
          </w:tcPr>
          <w:p w14:paraId="3824346F" w14:textId="77777777" w:rsidR="00E84590" w:rsidRPr="008E1793" w:rsidRDefault="00E84590" w:rsidP="007C5C14">
            <w:pPr>
              <w:spacing w:beforeLines="50" w:before="156" w:afterLines="50" w:after="156"/>
              <w:jc w:val="center"/>
              <w:rPr>
                <w:rFonts w:ascii="Times New Roman" w:eastAsia="宋体" w:hAnsi="Times New Roman" w:cs="Times New Roman"/>
                <w:b w:val="0"/>
                <w:bCs w:val="0"/>
                <w:kern w:val="0"/>
                <w:szCs w:val="21"/>
              </w:rPr>
            </w:pPr>
            <w:r w:rsidRPr="008E1793">
              <w:rPr>
                <w:rFonts w:ascii="Times New Roman" w:eastAsia="宋体" w:hAnsi="Times New Roman" w:cs="Times New Roman"/>
                <w:kern w:val="0"/>
                <w:szCs w:val="21"/>
              </w:rPr>
              <w:t>Catalyst</w:t>
            </w:r>
          </w:p>
        </w:tc>
        <w:tc>
          <w:tcPr>
            <w:tcW w:w="833" w:type="pct"/>
            <w:tcBorders>
              <w:top w:val="single" w:sz="12" w:space="0" w:color="auto"/>
              <w:bottom w:val="single" w:sz="8" w:space="0" w:color="auto"/>
            </w:tcBorders>
            <w:noWrap/>
            <w:vAlign w:val="center"/>
            <w:hideMark/>
          </w:tcPr>
          <w:p w14:paraId="5FFC4AF5" w14:textId="77777777" w:rsidR="00E84590" w:rsidRPr="008E1793" w:rsidRDefault="00E84590" w:rsidP="007C5C14">
            <w:pPr>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hAnsi="Times New Roman" w:cs="Times New Roman"/>
                <w:szCs w:val="21"/>
              </w:rPr>
              <w:t>Component</w:t>
            </w:r>
          </w:p>
        </w:tc>
        <w:tc>
          <w:tcPr>
            <w:tcW w:w="833" w:type="pct"/>
            <w:tcBorders>
              <w:top w:val="single" w:sz="12" w:space="0" w:color="auto"/>
              <w:bottom w:val="single" w:sz="8" w:space="0" w:color="auto"/>
            </w:tcBorders>
            <w:vAlign w:val="center"/>
          </w:tcPr>
          <w:p w14:paraId="6CD48CFE" w14:textId="77777777" w:rsidR="00E84590" w:rsidRPr="008E1793" w:rsidRDefault="00E84590" w:rsidP="007C5C14">
            <w:pPr>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kern w:val="0"/>
                <w:szCs w:val="21"/>
              </w:rPr>
            </w:pPr>
            <w:r w:rsidRPr="008E1793">
              <w:rPr>
                <w:rFonts w:ascii="Times New Roman" w:hAnsi="Times New Roman" w:cs="Times New Roman"/>
                <w:szCs w:val="21"/>
              </w:rPr>
              <w:t>Rel. Area</w:t>
            </w:r>
            <w:r w:rsidRPr="008E1793">
              <w:rPr>
                <w:rFonts w:ascii="Times New Roman" w:eastAsia="宋体" w:hAnsi="Times New Roman" w:cs="Times New Roman"/>
                <w:kern w:val="0"/>
                <w:szCs w:val="21"/>
              </w:rPr>
              <w:t xml:space="preserve"> (%)</w:t>
            </w:r>
          </w:p>
        </w:tc>
        <w:tc>
          <w:tcPr>
            <w:tcW w:w="833" w:type="pct"/>
            <w:tcBorders>
              <w:top w:val="single" w:sz="12" w:space="0" w:color="auto"/>
              <w:bottom w:val="single" w:sz="8" w:space="0" w:color="auto"/>
            </w:tcBorders>
            <w:noWrap/>
            <w:vAlign w:val="center"/>
            <w:hideMark/>
          </w:tcPr>
          <w:p w14:paraId="3131CD02" w14:textId="77777777" w:rsidR="00E84590" w:rsidRPr="008E1793" w:rsidRDefault="00E84590" w:rsidP="007C5C14">
            <w:pPr>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kern w:val="0"/>
                <w:szCs w:val="21"/>
              </w:rPr>
            </w:pPr>
            <w:r w:rsidRPr="008E1793">
              <w:rPr>
                <w:rStyle w:val="fontstyle01"/>
                <w:rFonts w:ascii="Times New Roman" w:hAnsi="Times New Roman" w:cs="Times New Roman" w:hint="default"/>
                <w:sz w:val="21"/>
                <w:szCs w:val="21"/>
              </w:rPr>
              <w:t xml:space="preserve">δ </w:t>
            </w:r>
            <w:r w:rsidRPr="008E1793">
              <w:rPr>
                <w:rFonts w:ascii="Times New Roman" w:eastAsia="宋体" w:hAnsi="Times New Roman" w:cs="Times New Roman"/>
                <w:kern w:val="0"/>
                <w:szCs w:val="21"/>
              </w:rPr>
              <w:t>(mm/s)</w:t>
            </w:r>
          </w:p>
        </w:tc>
        <w:tc>
          <w:tcPr>
            <w:tcW w:w="833" w:type="pct"/>
            <w:tcBorders>
              <w:top w:val="single" w:sz="12" w:space="0" w:color="auto"/>
              <w:bottom w:val="single" w:sz="8" w:space="0" w:color="auto"/>
            </w:tcBorders>
            <w:noWrap/>
            <w:vAlign w:val="center"/>
            <w:hideMark/>
          </w:tcPr>
          <w:p w14:paraId="5E928C62" w14:textId="77777777" w:rsidR="00E84590" w:rsidRPr="008E1793" w:rsidRDefault="00E84590" w:rsidP="007C5C14">
            <w:pPr>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kern w:val="0"/>
                <w:szCs w:val="21"/>
              </w:rPr>
            </w:pPr>
            <w:r w:rsidRPr="008E1793">
              <w:rPr>
                <w:rStyle w:val="fontstyle01"/>
                <w:rFonts w:ascii="Times New Roman" w:hAnsi="Times New Roman" w:cs="Times New Roman" w:hint="default"/>
                <w:sz w:val="21"/>
                <w:szCs w:val="21"/>
              </w:rPr>
              <w:t xml:space="preserve">QS </w:t>
            </w:r>
            <w:r w:rsidRPr="008E1793">
              <w:rPr>
                <w:rFonts w:ascii="Times New Roman" w:eastAsia="宋体" w:hAnsi="Times New Roman" w:cs="Times New Roman"/>
                <w:kern w:val="0"/>
                <w:szCs w:val="21"/>
              </w:rPr>
              <w:t>(mm/s)</w:t>
            </w:r>
          </w:p>
        </w:tc>
        <w:tc>
          <w:tcPr>
            <w:tcW w:w="833" w:type="pct"/>
            <w:tcBorders>
              <w:top w:val="single" w:sz="12" w:space="0" w:color="auto"/>
              <w:bottom w:val="single" w:sz="8" w:space="0" w:color="auto"/>
            </w:tcBorders>
            <w:noWrap/>
            <w:vAlign w:val="center"/>
            <w:hideMark/>
          </w:tcPr>
          <w:p w14:paraId="37207075" w14:textId="77777777" w:rsidR="00E84590" w:rsidRPr="008E1793" w:rsidRDefault="00E84590" w:rsidP="007C5C14">
            <w:pPr>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kern w:val="0"/>
                <w:szCs w:val="21"/>
              </w:rPr>
            </w:pPr>
            <w:r w:rsidRPr="008E1793">
              <w:rPr>
                <w:rStyle w:val="fontstyle01"/>
                <w:rFonts w:ascii="Times New Roman" w:hAnsi="Times New Roman" w:cs="Times New Roman" w:hint="default"/>
                <w:sz w:val="21"/>
                <w:szCs w:val="21"/>
              </w:rPr>
              <w:t xml:space="preserve">W+ </w:t>
            </w:r>
            <w:r w:rsidRPr="008E1793">
              <w:rPr>
                <w:rFonts w:ascii="Times New Roman" w:eastAsia="宋体" w:hAnsi="Times New Roman" w:cs="Times New Roman"/>
                <w:kern w:val="0"/>
                <w:szCs w:val="21"/>
              </w:rPr>
              <w:t>(mm/s)</w:t>
            </w:r>
          </w:p>
        </w:tc>
      </w:tr>
      <w:tr w:rsidR="00E84590" w:rsidRPr="008E1793" w14:paraId="4DE946A9" w14:textId="77777777" w:rsidTr="008E179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3" w:type="pct"/>
            <w:vMerge w:val="restart"/>
            <w:tcBorders>
              <w:top w:val="single" w:sz="8" w:space="0" w:color="auto"/>
            </w:tcBorders>
            <w:vAlign w:val="center"/>
          </w:tcPr>
          <w:p w14:paraId="3FE66D86" w14:textId="77777777" w:rsidR="00E84590" w:rsidRPr="008E1793" w:rsidRDefault="00E84590" w:rsidP="007C5C14">
            <w:pPr>
              <w:spacing w:beforeLines="50" w:before="156" w:afterLines="50" w:after="156"/>
              <w:jc w:val="center"/>
              <w:rPr>
                <w:rFonts w:ascii="Times New Roman" w:eastAsia="宋体" w:hAnsi="Times New Roman" w:cs="Times New Roman"/>
                <w:kern w:val="0"/>
                <w:szCs w:val="21"/>
              </w:rPr>
            </w:pPr>
            <w:r w:rsidRPr="008E1793">
              <w:rPr>
                <w:rFonts w:ascii="Times New Roman" w:hAnsi="Times New Roman" w:cs="Times New Roman"/>
                <w:szCs w:val="21"/>
              </w:rPr>
              <w:t>h</w:t>
            </w:r>
            <w:r w:rsidRPr="008E1793">
              <w:rPr>
                <w:rFonts w:ascii="Times New Roman" w:hAnsi="Times New Roman" w:cs="Times New Roman"/>
                <w:szCs w:val="21"/>
                <w:vertAlign w:val="superscript"/>
              </w:rPr>
              <w:t>3</w:t>
            </w:r>
            <w:r w:rsidRPr="008E1793">
              <w:rPr>
                <w:rFonts w:ascii="Times New Roman" w:hAnsi="Times New Roman" w:cs="Times New Roman"/>
                <w:szCs w:val="21"/>
              </w:rPr>
              <w:t>-FNCs</w:t>
            </w:r>
          </w:p>
        </w:tc>
        <w:tc>
          <w:tcPr>
            <w:tcW w:w="833" w:type="pct"/>
            <w:tcBorders>
              <w:top w:val="single" w:sz="8" w:space="0" w:color="auto"/>
              <w:bottom w:val="nil"/>
            </w:tcBorders>
            <w:noWrap/>
            <w:vAlign w:val="center"/>
            <w:hideMark/>
          </w:tcPr>
          <w:p w14:paraId="06048C9E" w14:textId="77777777" w:rsidR="00E84590" w:rsidRPr="008E1793" w:rsidRDefault="00E84590" w:rsidP="007C5C14">
            <w:pPr>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D1</w:t>
            </w:r>
          </w:p>
        </w:tc>
        <w:tc>
          <w:tcPr>
            <w:tcW w:w="833" w:type="pct"/>
            <w:tcBorders>
              <w:top w:val="single" w:sz="8" w:space="0" w:color="auto"/>
              <w:bottom w:val="nil"/>
            </w:tcBorders>
            <w:vAlign w:val="center"/>
          </w:tcPr>
          <w:p w14:paraId="77934231" w14:textId="77777777" w:rsidR="00E84590" w:rsidRPr="008E1793" w:rsidRDefault="00E84590" w:rsidP="007C5C14">
            <w:pPr>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89.9</w:t>
            </w:r>
          </w:p>
        </w:tc>
        <w:tc>
          <w:tcPr>
            <w:tcW w:w="833" w:type="pct"/>
            <w:tcBorders>
              <w:top w:val="single" w:sz="8" w:space="0" w:color="auto"/>
              <w:bottom w:val="nil"/>
            </w:tcBorders>
            <w:noWrap/>
            <w:vAlign w:val="center"/>
            <w:hideMark/>
          </w:tcPr>
          <w:p w14:paraId="675F45DD" w14:textId="77777777" w:rsidR="00E84590" w:rsidRPr="008E1793" w:rsidRDefault="00E84590" w:rsidP="007C5C14">
            <w:pPr>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0.306</w:t>
            </w:r>
          </w:p>
        </w:tc>
        <w:tc>
          <w:tcPr>
            <w:tcW w:w="833" w:type="pct"/>
            <w:tcBorders>
              <w:top w:val="single" w:sz="8" w:space="0" w:color="auto"/>
              <w:bottom w:val="nil"/>
            </w:tcBorders>
            <w:noWrap/>
            <w:vAlign w:val="center"/>
            <w:hideMark/>
          </w:tcPr>
          <w:p w14:paraId="4D08170F" w14:textId="77777777" w:rsidR="00E84590" w:rsidRPr="008E1793" w:rsidRDefault="00E84590" w:rsidP="007C5C14">
            <w:pPr>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0.84</w:t>
            </w:r>
          </w:p>
        </w:tc>
        <w:tc>
          <w:tcPr>
            <w:tcW w:w="833" w:type="pct"/>
            <w:tcBorders>
              <w:top w:val="single" w:sz="8" w:space="0" w:color="auto"/>
              <w:bottom w:val="nil"/>
            </w:tcBorders>
            <w:noWrap/>
            <w:vAlign w:val="center"/>
            <w:hideMark/>
          </w:tcPr>
          <w:p w14:paraId="4A698A3E" w14:textId="77777777" w:rsidR="00E84590" w:rsidRPr="008E1793" w:rsidRDefault="00E84590" w:rsidP="007C5C14">
            <w:pPr>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0.368</w:t>
            </w:r>
          </w:p>
        </w:tc>
      </w:tr>
      <w:tr w:rsidR="00E84590" w:rsidRPr="008E1793" w14:paraId="7DFAD205" w14:textId="77777777" w:rsidTr="008E1793">
        <w:trPr>
          <w:trHeight w:val="340"/>
          <w:jc w:val="center"/>
        </w:trPr>
        <w:tc>
          <w:tcPr>
            <w:cnfStyle w:val="001000000000" w:firstRow="0" w:lastRow="0" w:firstColumn="1" w:lastColumn="0" w:oddVBand="0" w:evenVBand="0" w:oddHBand="0" w:evenHBand="0" w:firstRowFirstColumn="0" w:firstRowLastColumn="0" w:lastRowFirstColumn="0" w:lastRowLastColumn="0"/>
            <w:tcW w:w="833" w:type="pct"/>
            <w:vMerge/>
            <w:tcBorders>
              <w:bottom w:val="single" w:sz="12" w:space="0" w:color="auto"/>
            </w:tcBorders>
            <w:vAlign w:val="center"/>
          </w:tcPr>
          <w:p w14:paraId="0948AEF1" w14:textId="77777777" w:rsidR="00E84590" w:rsidRPr="008E1793" w:rsidRDefault="00E84590" w:rsidP="007C5C14">
            <w:pPr>
              <w:spacing w:beforeLines="50" w:before="156" w:afterLines="50" w:after="156"/>
              <w:jc w:val="center"/>
              <w:rPr>
                <w:rFonts w:ascii="Times New Roman" w:eastAsia="宋体" w:hAnsi="Times New Roman" w:cs="Times New Roman"/>
                <w:kern w:val="0"/>
                <w:szCs w:val="21"/>
              </w:rPr>
            </w:pPr>
          </w:p>
        </w:tc>
        <w:tc>
          <w:tcPr>
            <w:tcW w:w="833" w:type="pct"/>
            <w:tcBorders>
              <w:top w:val="nil"/>
              <w:bottom w:val="single" w:sz="12" w:space="0" w:color="auto"/>
            </w:tcBorders>
            <w:noWrap/>
            <w:vAlign w:val="center"/>
            <w:hideMark/>
          </w:tcPr>
          <w:p w14:paraId="446C1C75" w14:textId="77777777" w:rsidR="00E84590" w:rsidRPr="008E1793" w:rsidRDefault="00E84590" w:rsidP="007C5C14">
            <w:pPr>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D2</w:t>
            </w:r>
          </w:p>
        </w:tc>
        <w:tc>
          <w:tcPr>
            <w:tcW w:w="833" w:type="pct"/>
            <w:tcBorders>
              <w:top w:val="nil"/>
              <w:bottom w:val="single" w:sz="12" w:space="0" w:color="auto"/>
              <w:right w:val="nil"/>
            </w:tcBorders>
            <w:vAlign w:val="center"/>
          </w:tcPr>
          <w:p w14:paraId="028C843B" w14:textId="77777777" w:rsidR="00E84590" w:rsidRPr="008E1793" w:rsidRDefault="00E84590" w:rsidP="007C5C14">
            <w:pPr>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10.1</w:t>
            </w:r>
          </w:p>
        </w:tc>
        <w:tc>
          <w:tcPr>
            <w:tcW w:w="833" w:type="pct"/>
            <w:tcBorders>
              <w:top w:val="nil"/>
              <w:left w:val="nil"/>
              <w:bottom w:val="single" w:sz="12" w:space="0" w:color="auto"/>
            </w:tcBorders>
            <w:noWrap/>
            <w:vAlign w:val="center"/>
            <w:hideMark/>
          </w:tcPr>
          <w:p w14:paraId="63B98919" w14:textId="77777777" w:rsidR="00E84590" w:rsidRPr="008E1793" w:rsidRDefault="00E84590" w:rsidP="007C5C14">
            <w:pPr>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0.47</w:t>
            </w:r>
          </w:p>
        </w:tc>
        <w:tc>
          <w:tcPr>
            <w:tcW w:w="833" w:type="pct"/>
            <w:tcBorders>
              <w:top w:val="nil"/>
              <w:bottom w:val="single" w:sz="12" w:space="0" w:color="auto"/>
            </w:tcBorders>
            <w:noWrap/>
            <w:vAlign w:val="center"/>
            <w:hideMark/>
          </w:tcPr>
          <w:p w14:paraId="5FCD70BB" w14:textId="77777777" w:rsidR="00E84590" w:rsidRPr="008E1793" w:rsidRDefault="00E84590" w:rsidP="007C5C14">
            <w:pPr>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1.65</w:t>
            </w:r>
          </w:p>
        </w:tc>
        <w:tc>
          <w:tcPr>
            <w:tcW w:w="833" w:type="pct"/>
            <w:tcBorders>
              <w:top w:val="nil"/>
              <w:bottom w:val="single" w:sz="12" w:space="0" w:color="auto"/>
            </w:tcBorders>
            <w:noWrap/>
            <w:vAlign w:val="center"/>
            <w:hideMark/>
          </w:tcPr>
          <w:p w14:paraId="676A8EF2" w14:textId="77777777" w:rsidR="00E84590" w:rsidRPr="008E1793" w:rsidRDefault="00E84590" w:rsidP="007C5C14">
            <w:pPr>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8E1793">
              <w:rPr>
                <w:rFonts w:ascii="Times New Roman" w:eastAsia="宋体" w:hAnsi="Times New Roman" w:cs="Times New Roman"/>
                <w:kern w:val="0"/>
                <w:szCs w:val="21"/>
              </w:rPr>
              <w:t>0.209798*</w:t>
            </w:r>
          </w:p>
        </w:tc>
      </w:tr>
    </w:tbl>
    <w:p w14:paraId="1A58108A" w14:textId="77777777" w:rsidR="00E84590" w:rsidRDefault="00E84590" w:rsidP="007C5C14">
      <w:pPr>
        <w:spacing w:beforeLines="50" w:before="156" w:afterLines="50" w:after="156"/>
        <w:rPr>
          <w:rStyle w:val="fontstyle01"/>
          <w:rFonts w:ascii="Times New Roman" w:hAnsi="Times New Roman" w:cs="Times New Roman" w:hint="default"/>
        </w:rPr>
      </w:pPr>
      <w:r w:rsidRPr="001220A4">
        <w:rPr>
          <w:rStyle w:val="fontstyle01"/>
          <w:rFonts w:ascii="Times New Roman" w:hAnsi="Times New Roman" w:cs="Times New Roman" w:hint="default"/>
        </w:rPr>
        <w:t>δ:</w:t>
      </w:r>
      <w:r w:rsidRPr="001220A4">
        <w:rPr>
          <w:rFonts w:ascii="Times New Roman" w:hAnsi="Times New Roman" w:cs="Times New Roman"/>
        </w:rPr>
        <w:t xml:space="preserve"> </w:t>
      </w:r>
      <w:r w:rsidRPr="001220A4">
        <w:rPr>
          <w:rStyle w:val="fontstyle01"/>
          <w:rFonts w:ascii="Times New Roman" w:hAnsi="Times New Roman" w:cs="Times New Roman" w:hint="default"/>
        </w:rPr>
        <w:t>Isomer shifts;</w:t>
      </w:r>
      <w:r w:rsidRPr="001220A4">
        <w:rPr>
          <w:rStyle w:val="fontstyle01"/>
          <w:rFonts w:ascii="Times New Roman" w:hAnsi="Times New Roman" w:cs="Times New Roman" w:hint="default"/>
          <w:b/>
          <w:bCs/>
        </w:rPr>
        <w:t xml:space="preserve"> </w:t>
      </w:r>
      <w:r w:rsidRPr="001220A4">
        <w:rPr>
          <w:rStyle w:val="fontstyle01"/>
          <w:rFonts w:ascii="Times New Roman" w:hAnsi="Times New Roman" w:cs="Times New Roman" w:hint="default"/>
        </w:rPr>
        <w:t>QS:</w:t>
      </w:r>
      <w:r w:rsidRPr="001220A4">
        <w:rPr>
          <w:rStyle w:val="fontstyle01"/>
          <w:rFonts w:ascii="Times New Roman" w:hAnsi="Times New Roman" w:cs="Times New Roman" w:hint="default"/>
          <w:b/>
          <w:bCs/>
        </w:rPr>
        <w:t xml:space="preserve"> </w:t>
      </w:r>
      <w:r w:rsidRPr="001220A4">
        <w:rPr>
          <w:rStyle w:val="fontstyle01"/>
          <w:rFonts w:ascii="Times New Roman" w:hAnsi="Times New Roman" w:cs="Times New Roman" w:hint="default"/>
        </w:rPr>
        <w:t xml:space="preserve">Quadrupole Splitting; W+: Half width at half-maximum (HWHM). </w:t>
      </w:r>
    </w:p>
    <w:p w14:paraId="679B0233" w14:textId="77777777" w:rsidR="00C621B9" w:rsidRPr="001220A4" w:rsidRDefault="00C621B9" w:rsidP="007C5C14">
      <w:pPr>
        <w:spacing w:beforeLines="50" w:before="156" w:afterLines="50" w:after="156"/>
        <w:rPr>
          <w:rStyle w:val="fontstyle01"/>
          <w:rFonts w:ascii="Times New Roman" w:hAnsi="Times New Roman" w:cs="Times New Roman" w:hint="default"/>
        </w:rPr>
      </w:pPr>
    </w:p>
    <w:p w14:paraId="7EE736C4" w14:textId="43DF44AB" w:rsidR="00C621B9" w:rsidRPr="008E1793" w:rsidRDefault="00C621B9" w:rsidP="007C5C14">
      <w:pPr>
        <w:spacing w:beforeLines="50" w:before="156" w:afterLines="50" w:after="156"/>
        <w:rPr>
          <w:rFonts w:ascii="Times New Roman" w:hAnsi="Times New Roman" w:cs="Times New Roman"/>
          <w:sz w:val="24"/>
        </w:rPr>
      </w:pPr>
      <w:r w:rsidRPr="008E1793">
        <w:rPr>
          <w:rFonts w:ascii="Times New Roman" w:hAnsi="Times New Roman" w:cs="Times New Roman" w:hint="eastAsia"/>
          <w:b/>
          <w:bCs/>
          <w:sz w:val="24"/>
        </w:rPr>
        <w:lastRenderedPageBreak/>
        <w:t xml:space="preserve">Table S4 </w:t>
      </w:r>
      <w:r w:rsidRPr="008E1793">
        <w:rPr>
          <w:rFonts w:ascii="Times New Roman" w:hAnsi="Times New Roman" w:cs="Times New Roman" w:hint="eastAsia"/>
          <w:sz w:val="24"/>
        </w:rPr>
        <w:t>Comparison of the kinetic constants of the catalysts</w:t>
      </w:r>
    </w:p>
    <w:tbl>
      <w:tblPr>
        <w:tblStyle w:val="2"/>
        <w:tblW w:w="0" w:type="auto"/>
        <w:jc w:val="center"/>
        <w:tblLayout w:type="fixed"/>
        <w:tblLook w:val="04A0" w:firstRow="1" w:lastRow="0" w:firstColumn="1" w:lastColumn="0" w:noHBand="0" w:noVBand="1"/>
      </w:tblPr>
      <w:tblGrid>
        <w:gridCol w:w="1257"/>
        <w:gridCol w:w="1257"/>
        <w:gridCol w:w="1258"/>
        <w:gridCol w:w="1257"/>
        <w:gridCol w:w="1258"/>
      </w:tblGrid>
      <w:tr w:rsidR="008E1793" w:rsidRPr="008E1793" w14:paraId="436F8C9C" w14:textId="77777777" w:rsidTr="00ED49D2">
        <w:trPr>
          <w:cnfStyle w:val="100000000000" w:firstRow="1" w:lastRow="0" w:firstColumn="0" w:lastColumn="0" w:oddVBand="0" w:evenVBand="0" w:oddHBand="0"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257" w:type="dxa"/>
            <w:tcBorders>
              <w:top w:val="single" w:sz="12" w:space="0" w:color="0000CC"/>
              <w:bottom w:val="single" w:sz="12" w:space="0" w:color="0000CC"/>
            </w:tcBorders>
            <w:noWrap/>
            <w:vAlign w:val="center"/>
            <w:hideMark/>
          </w:tcPr>
          <w:p w14:paraId="072D0B1F" w14:textId="77777777" w:rsidR="00C621B9" w:rsidRPr="008E1793" w:rsidRDefault="00C621B9" w:rsidP="007C5C14">
            <w:pPr>
              <w:widowControl/>
              <w:spacing w:beforeLines="50" w:before="156" w:afterLines="50" w:after="156"/>
              <w:jc w:val="center"/>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Catalysts</w:t>
            </w:r>
          </w:p>
        </w:tc>
        <w:tc>
          <w:tcPr>
            <w:tcW w:w="1257" w:type="dxa"/>
            <w:tcBorders>
              <w:top w:val="single" w:sz="12" w:space="0" w:color="0000CC"/>
              <w:bottom w:val="single" w:sz="12" w:space="0" w:color="0000CC"/>
            </w:tcBorders>
            <w:noWrap/>
            <w:vAlign w:val="center"/>
            <w:hideMark/>
          </w:tcPr>
          <w:p w14:paraId="661058EF" w14:textId="77777777"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kern w:val="0"/>
                <w:sz w:val="24"/>
                <w:szCs w:val="24"/>
                <w:vertAlign w:val="subscript"/>
                <w14:ligatures w14:val="none"/>
              </w:rPr>
            </w:pPr>
            <w:r w:rsidRPr="008E1793">
              <w:rPr>
                <w:rFonts w:ascii="Times New Roman" w:eastAsia="等线" w:hAnsi="Times New Roman" w:cs="Times New Roman"/>
                <w:kern w:val="0"/>
                <w:sz w:val="24"/>
                <w:szCs w:val="24"/>
                <w14:ligatures w14:val="none"/>
              </w:rPr>
              <w:t>K</w:t>
            </w:r>
            <w:r w:rsidRPr="008E1793">
              <w:rPr>
                <w:rFonts w:ascii="Times New Roman" w:eastAsia="等线" w:hAnsi="Times New Roman" w:cs="Times New Roman"/>
                <w:kern w:val="0"/>
                <w:sz w:val="24"/>
                <w:szCs w:val="24"/>
                <w:vertAlign w:val="subscript"/>
                <w14:ligatures w14:val="none"/>
              </w:rPr>
              <w:t>m</w:t>
            </w:r>
            <w:r w:rsidRPr="008E1793">
              <w:rPr>
                <w:rFonts w:ascii="Times New Roman" w:eastAsia="等线" w:hAnsi="Times New Roman" w:cs="Times New Roman" w:hint="eastAsia"/>
                <w:kern w:val="0"/>
                <w:sz w:val="24"/>
                <w:szCs w:val="24"/>
                <w:vertAlign w:val="subscript"/>
                <w14:ligatures w14:val="none"/>
              </w:rPr>
              <w:t xml:space="preserve"> </w:t>
            </w:r>
          </w:p>
          <w:p w14:paraId="1C30BD44" w14:textId="77777777"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w:t>
            </w:r>
            <w:r w:rsidRPr="008E1793">
              <w:rPr>
                <w:rFonts w:ascii="Times New Roman" w:eastAsia="等线" w:hAnsi="Times New Roman" w:cs="Times New Roman"/>
                <w:kern w:val="0"/>
                <w:sz w:val="24"/>
                <w:szCs w:val="24"/>
                <w14:ligatures w14:val="none"/>
              </w:rPr>
              <w:t>mM)</w:t>
            </w:r>
          </w:p>
        </w:tc>
        <w:tc>
          <w:tcPr>
            <w:tcW w:w="1258" w:type="dxa"/>
            <w:tcBorders>
              <w:top w:val="single" w:sz="12" w:space="0" w:color="0000CC"/>
              <w:bottom w:val="single" w:sz="12" w:space="0" w:color="0000CC"/>
            </w:tcBorders>
            <w:noWrap/>
            <w:vAlign w:val="center"/>
            <w:hideMark/>
          </w:tcPr>
          <w:p w14:paraId="14D99786" w14:textId="77777777"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kern w:val="0"/>
                <w:sz w:val="24"/>
                <w:szCs w:val="24"/>
                <w:vertAlign w:val="subscript"/>
                <w14:ligatures w14:val="none"/>
              </w:rPr>
            </w:pPr>
            <w:proofErr w:type="spellStart"/>
            <w:r w:rsidRPr="008E1793">
              <w:rPr>
                <w:rFonts w:ascii="Times New Roman" w:eastAsia="等线" w:hAnsi="Times New Roman" w:cs="Times New Roman"/>
                <w:kern w:val="0"/>
                <w:sz w:val="24"/>
                <w:szCs w:val="24"/>
                <w14:ligatures w14:val="none"/>
              </w:rPr>
              <w:t>ν</w:t>
            </w:r>
            <w:r w:rsidRPr="008E1793">
              <w:rPr>
                <w:rFonts w:ascii="Times New Roman" w:eastAsia="等线" w:hAnsi="Times New Roman" w:cs="Times New Roman"/>
                <w:kern w:val="0"/>
                <w:sz w:val="24"/>
                <w:szCs w:val="24"/>
                <w:vertAlign w:val="subscript"/>
                <w14:ligatures w14:val="none"/>
              </w:rPr>
              <w:t>max</w:t>
            </w:r>
            <w:proofErr w:type="spellEnd"/>
            <w:r w:rsidRPr="008E1793">
              <w:rPr>
                <w:rFonts w:ascii="Times New Roman" w:eastAsia="等线" w:hAnsi="Times New Roman" w:cs="Times New Roman" w:hint="eastAsia"/>
                <w:kern w:val="0"/>
                <w:sz w:val="24"/>
                <w:szCs w:val="24"/>
                <w:vertAlign w:val="subscript"/>
                <w14:ligatures w14:val="none"/>
              </w:rPr>
              <w:t xml:space="preserve"> </w:t>
            </w:r>
          </w:p>
          <w:p w14:paraId="7A969D88" w14:textId="77777777"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(µM</w:t>
            </w:r>
            <w:r w:rsidRPr="008E1793">
              <w:rPr>
                <w:rFonts w:ascii="Times New Roman" w:eastAsia="等线" w:hAnsi="Times New Roman" w:cs="Times New Roman" w:hint="eastAsia"/>
                <w:kern w:val="0"/>
                <w:sz w:val="24"/>
                <w:szCs w:val="24"/>
                <w14:ligatures w14:val="none"/>
              </w:rPr>
              <w:t xml:space="preserve"> </w:t>
            </w:r>
            <w:r w:rsidRPr="008E1793">
              <w:rPr>
                <w:rFonts w:ascii="Times New Roman" w:eastAsia="等线" w:hAnsi="Times New Roman" w:cs="Times New Roman"/>
                <w:kern w:val="0"/>
                <w:sz w:val="24"/>
                <w:szCs w:val="24"/>
                <w14:ligatures w14:val="none"/>
              </w:rPr>
              <w:t>s</w:t>
            </w:r>
            <w:r w:rsidRPr="008E1793">
              <w:rPr>
                <w:rFonts w:ascii="Times New Roman" w:eastAsia="等线" w:hAnsi="Times New Roman" w:cs="Times New Roman" w:hint="eastAsia"/>
                <w:kern w:val="0"/>
                <w:sz w:val="24"/>
                <w:szCs w:val="24"/>
                <w:vertAlign w:val="superscript"/>
                <w14:ligatures w14:val="none"/>
              </w:rPr>
              <w:t>-1</w:t>
            </w:r>
            <w:r w:rsidRPr="008E1793">
              <w:rPr>
                <w:rFonts w:ascii="Times New Roman" w:eastAsia="等线" w:hAnsi="Times New Roman" w:cs="Times New Roman"/>
                <w:kern w:val="0"/>
                <w:sz w:val="24"/>
                <w:szCs w:val="24"/>
                <w14:ligatures w14:val="none"/>
              </w:rPr>
              <w:t>)</w:t>
            </w:r>
          </w:p>
        </w:tc>
        <w:tc>
          <w:tcPr>
            <w:tcW w:w="1257" w:type="dxa"/>
            <w:tcBorders>
              <w:top w:val="single" w:sz="12" w:space="0" w:color="0000CC"/>
              <w:bottom w:val="single" w:sz="12" w:space="0" w:color="0000CC"/>
            </w:tcBorders>
            <w:noWrap/>
            <w:vAlign w:val="center"/>
            <w:hideMark/>
          </w:tcPr>
          <w:p w14:paraId="7F2670E6" w14:textId="77777777"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kern w:val="0"/>
                <w:sz w:val="24"/>
                <w:szCs w:val="24"/>
                <w:vertAlign w:val="subscript"/>
                <w14:ligatures w14:val="none"/>
              </w:rPr>
            </w:pPr>
            <w:proofErr w:type="spellStart"/>
            <w:r w:rsidRPr="008E1793">
              <w:rPr>
                <w:rFonts w:ascii="Times New Roman" w:eastAsia="等线" w:hAnsi="Times New Roman" w:cs="Times New Roman" w:hint="eastAsia"/>
                <w:kern w:val="0"/>
                <w:sz w:val="24"/>
                <w:szCs w:val="24"/>
                <w14:ligatures w14:val="none"/>
              </w:rPr>
              <w:t>K</w:t>
            </w:r>
            <w:r w:rsidRPr="008E1793">
              <w:rPr>
                <w:rFonts w:ascii="Times New Roman" w:eastAsia="等线" w:hAnsi="Times New Roman" w:cs="Times New Roman"/>
                <w:kern w:val="0"/>
                <w:sz w:val="24"/>
                <w:szCs w:val="24"/>
                <w:vertAlign w:val="subscript"/>
                <w14:ligatures w14:val="none"/>
              </w:rPr>
              <w:t>cat</w:t>
            </w:r>
            <w:proofErr w:type="spellEnd"/>
            <w:r w:rsidRPr="008E1793">
              <w:rPr>
                <w:rFonts w:ascii="Times New Roman" w:eastAsia="等线" w:hAnsi="Times New Roman" w:cs="Times New Roman" w:hint="eastAsia"/>
                <w:kern w:val="0"/>
                <w:sz w:val="24"/>
                <w:szCs w:val="24"/>
                <w:vertAlign w:val="subscript"/>
                <w14:ligatures w14:val="none"/>
              </w:rPr>
              <w:t xml:space="preserve"> </w:t>
            </w:r>
          </w:p>
          <w:p w14:paraId="00C6298F" w14:textId="77777777"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w:t>
            </w:r>
            <w:r w:rsidRPr="008E1793">
              <w:rPr>
                <w:rFonts w:ascii="Times New Roman" w:eastAsia="等线" w:hAnsi="Times New Roman" w:cs="Times New Roman" w:hint="eastAsia"/>
                <w:kern w:val="0"/>
                <w:sz w:val="24"/>
                <w:szCs w:val="24"/>
                <w14:ligatures w14:val="none"/>
              </w:rPr>
              <w:t>10</w:t>
            </w:r>
            <w:r w:rsidRPr="008E1793">
              <w:rPr>
                <w:rFonts w:ascii="Times New Roman" w:eastAsia="等线" w:hAnsi="Times New Roman" w:cs="Times New Roman" w:hint="eastAsia"/>
                <w:kern w:val="0"/>
                <w:sz w:val="24"/>
                <w:szCs w:val="24"/>
                <w:vertAlign w:val="superscript"/>
                <w14:ligatures w14:val="none"/>
              </w:rPr>
              <w:t xml:space="preserve">-1 </w:t>
            </w:r>
            <w:r w:rsidRPr="008E1793">
              <w:rPr>
                <w:rFonts w:ascii="Times New Roman" w:eastAsia="等线" w:hAnsi="Times New Roman" w:cs="Times New Roman" w:hint="eastAsia"/>
                <w:kern w:val="0"/>
                <w:sz w:val="24"/>
                <w:szCs w:val="24"/>
                <w14:ligatures w14:val="none"/>
              </w:rPr>
              <w:t>s</w:t>
            </w:r>
            <w:r w:rsidRPr="008E1793">
              <w:rPr>
                <w:rFonts w:ascii="Times New Roman" w:eastAsia="等线" w:hAnsi="Times New Roman" w:cs="Times New Roman"/>
                <w:kern w:val="0"/>
                <w:sz w:val="24"/>
                <w:szCs w:val="24"/>
                <w:vertAlign w:val="superscript"/>
                <w14:ligatures w14:val="none"/>
              </w:rPr>
              <w:t>-1</w:t>
            </w:r>
            <w:r w:rsidRPr="008E1793">
              <w:rPr>
                <w:rFonts w:ascii="Times New Roman" w:eastAsia="等线" w:hAnsi="Times New Roman" w:cs="Times New Roman"/>
                <w:kern w:val="0"/>
                <w:sz w:val="24"/>
                <w:szCs w:val="24"/>
                <w14:ligatures w14:val="none"/>
              </w:rPr>
              <w:t>)</w:t>
            </w:r>
          </w:p>
        </w:tc>
        <w:tc>
          <w:tcPr>
            <w:tcW w:w="1258" w:type="dxa"/>
            <w:tcBorders>
              <w:top w:val="single" w:sz="12" w:space="0" w:color="0000CC"/>
              <w:bottom w:val="single" w:sz="12" w:space="0" w:color="0000CC"/>
            </w:tcBorders>
            <w:noWrap/>
            <w:vAlign w:val="center"/>
            <w:hideMark/>
          </w:tcPr>
          <w:p w14:paraId="4D350C1E" w14:textId="77777777"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kern w:val="0"/>
                <w:sz w:val="24"/>
                <w:szCs w:val="24"/>
                <w:vertAlign w:val="subscript"/>
                <w14:ligatures w14:val="none"/>
              </w:rPr>
            </w:pPr>
            <w:proofErr w:type="spellStart"/>
            <w:r w:rsidRPr="008E1793">
              <w:rPr>
                <w:rFonts w:ascii="Times New Roman" w:eastAsia="等线" w:hAnsi="Times New Roman" w:cs="Times New Roman" w:hint="eastAsia"/>
                <w:kern w:val="0"/>
                <w:sz w:val="24"/>
                <w:szCs w:val="24"/>
                <w14:ligatures w14:val="none"/>
              </w:rPr>
              <w:t>K</w:t>
            </w:r>
            <w:r w:rsidRPr="008E1793">
              <w:rPr>
                <w:rFonts w:ascii="Times New Roman" w:eastAsia="等线" w:hAnsi="Times New Roman" w:cs="Times New Roman"/>
                <w:kern w:val="0"/>
                <w:sz w:val="24"/>
                <w:szCs w:val="24"/>
                <w:vertAlign w:val="subscript"/>
                <w14:ligatures w14:val="none"/>
              </w:rPr>
              <w:t>cat</w:t>
            </w:r>
            <w:proofErr w:type="spellEnd"/>
            <w:r w:rsidRPr="008E1793">
              <w:rPr>
                <w:rFonts w:ascii="Times New Roman" w:eastAsia="等线" w:hAnsi="Times New Roman" w:cs="Times New Roman"/>
                <w:kern w:val="0"/>
                <w:sz w:val="24"/>
                <w:szCs w:val="24"/>
                <w14:ligatures w14:val="none"/>
              </w:rPr>
              <w:t>/K</w:t>
            </w:r>
            <w:r w:rsidRPr="008E1793">
              <w:rPr>
                <w:rFonts w:ascii="Times New Roman" w:eastAsia="等线" w:hAnsi="Times New Roman" w:cs="Times New Roman"/>
                <w:kern w:val="0"/>
                <w:sz w:val="24"/>
                <w:szCs w:val="24"/>
                <w:vertAlign w:val="subscript"/>
                <w14:ligatures w14:val="none"/>
              </w:rPr>
              <w:t>m</w:t>
            </w:r>
            <w:r w:rsidRPr="008E1793">
              <w:rPr>
                <w:rFonts w:ascii="Times New Roman" w:eastAsia="等线" w:hAnsi="Times New Roman" w:cs="Times New Roman" w:hint="eastAsia"/>
                <w:kern w:val="0"/>
                <w:sz w:val="24"/>
                <w:szCs w:val="24"/>
                <w:vertAlign w:val="subscript"/>
                <w14:ligatures w14:val="none"/>
              </w:rPr>
              <w:t xml:space="preserve"> </w:t>
            </w:r>
          </w:p>
          <w:p w14:paraId="071ECB72" w14:textId="4F21B7E0" w:rsidR="00C621B9" w:rsidRPr="008E1793" w:rsidRDefault="00C621B9" w:rsidP="007C5C14">
            <w:pPr>
              <w:widowControl/>
              <w:spacing w:beforeLines="50" w:before="156" w:afterLines="50" w:after="156"/>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w:t>
            </w:r>
            <w:r w:rsidRPr="008E1793">
              <w:rPr>
                <w:rFonts w:ascii="Times New Roman" w:eastAsia="等线" w:hAnsi="Times New Roman" w:cs="Times New Roman" w:hint="eastAsia"/>
                <w:kern w:val="0"/>
                <w:sz w:val="24"/>
                <w:szCs w:val="24"/>
                <w14:ligatures w14:val="none"/>
              </w:rPr>
              <w:t>M</w:t>
            </w:r>
            <w:r w:rsidRPr="008E1793">
              <w:rPr>
                <w:rFonts w:ascii="Times New Roman" w:eastAsia="等线" w:hAnsi="Times New Roman" w:cs="Times New Roman"/>
                <w:kern w:val="0"/>
                <w:sz w:val="24"/>
                <w:szCs w:val="24"/>
                <w:vertAlign w:val="superscript"/>
                <w14:ligatures w14:val="none"/>
              </w:rPr>
              <w:t>-1</w:t>
            </w:r>
            <w:r w:rsidRPr="008E1793">
              <w:rPr>
                <w:rFonts w:ascii="Times New Roman" w:eastAsia="等线" w:hAnsi="Times New Roman" w:cs="Times New Roman" w:hint="eastAsia"/>
                <w:kern w:val="0"/>
                <w:sz w:val="24"/>
                <w:szCs w:val="24"/>
                <w14:ligatures w14:val="none"/>
              </w:rPr>
              <w:t xml:space="preserve"> s</w:t>
            </w:r>
            <w:r w:rsidRPr="008E1793">
              <w:rPr>
                <w:rFonts w:ascii="Times New Roman" w:eastAsia="等线" w:hAnsi="Times New Roman" w:cs="Times New Roman"/>
                <w:kern w:val="0"/>
                <w:sz w:val="24"/>
                <w:szCs w:val="24"/>
                <w:vertAlign w:val="superscript"/>
                <w14:ligatures w14:val="none"/>
              </w:rPr>
              <w:t>-1</w:t>
            </w:r>
            <w:r w:rsidRPr="008E1793">
              <w:rPr>
                <w:rFonts w:ascii="Times New Roman" w:eastAsia="等线" w:hAnsi="Times New Roman" w:cs="Times New Roman"/>
                <w:kern w:val="0"/>
                <w:sz w:val="24"/>
                <w:szCs w:val="24"/>
                <w14:ligatures w14:val="none"/>
              </w:rPr>
              <w:t>)</w:t>
            </w:r>
          </w:p>
        </w:tc>
      </w:tr>
      <w:tr w:rsidR="008E1793" w:rsidRPr="008E1793" w14:paraId="73AFD750" w14:textId="77777777" w:rsidTr="00ED49D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257" w:type="dxa"/>
            <w:tcBorders>
              <w:top w:val="single" w:sz="12" w:space="0" w:color="0000CC"/>
              <w:bottom w:val="nil"/>
            </w:tcBorders>
            <w:noWrap/>
            <w:vAlign w:val="center"/>
            <w:hideMark/>
          </w:tcPr>
          <w:p w14:paraId="29721F5B" w14:textId="77777777" w:rsidR="00C621B9" w:rsidRPr="008E1793" w:rsidRDefault="00C621B9" w:rsidP="007C5C14">
            <w:pPr>
              <w:widowControl/>
              <w:spacing w:beforeLines="50" w:before="156" w:afterLines="50" w:after="156"/>
              <w:jc w:val="center"/>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h</w:t>
            </w:r>
            <w:r w:rsidRPr="008E1793">
              <w:rPr>
                <w:rFonts w:ascii="Times New Roman" w:eastAsia="等线" w:hAnsi="Times New Roman" w:cs="Times New Roman"/>
                <w:kern w:val="0"/>
                <w:sz w:val="24"/>
                <w:szCs w:val="24"/>
                <w:vertAlign w:val="superscript"/>
                <w14:ligatures w14:val="none"/>
              </w:rPr>
              <w:t>3</w:t>
            </w:r>
            <w:r w:rsidRPr="008E1793">
              <w:rPr>
                <w:rFonts w:ascii="Times New Roman" w:eastAsia="等线" w:hAnsi="Times New Roman" w:cs="Times New Roman"/>
                <w:kern w:val="0"/>
                <w:sz w:val="24"/>
                <w:szCs w:val="24"/>
                <w14:ligatures w14:val="none"/>
              </w:rPr>
              <w:t>-FNC</w:t>
            </w:r>
          </w:p>
        </w:tc>
        <w:tc>
          <w:tcPr>
            <w:tcW w:w="1257" w:type="dxa"/>
            <w:tcBorders>
              <w:top w:val="single" w:sz="12" w:space="0" w:color="0000CC"/>
              <w:bottom w:val="nil"/>
            </w:tcBorders>
            <w:noWrap/>
            <w:vAlign w:val="center"/>
            <w:hideMark/>
          </w:tcPr>
          <w:p w14:paraId="1A29A201"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0.46</w:t>
            </w:r>
          </w:p>
        </w:tc>
        <w:tc>
          <w:tcPr>
            <w:tcW w:w="1258" w:type="dxa"/>
            <w:tcBorders>
              <w:top w:val="single" w:sz="12" w:space="0" w:color="0000CC"/>
              <w:bottom w:val="nil"/>
            </w:tcBorders>
            <w:noWrap/>
            <w:vAlign w:val="center"/>
            <w:hideMark/>
          </w:tcPr>
          <w:p w14:paraId="4A38BFD4"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0.34</w:t>
            </w:r>
          </w:p>
        </w:tc>
        <w:tc>
          <w:tcPr>
            <w:tcW w:w="1257" w:type="dxa"/>
            <w:tcBorders>
              <w:top w:val="single" w:sz="12" w:space="0" w:color="0000CC"/>
              <w:bottom w:val="nil"/>
            </w:tcBorders>
            <w:noWrap/>
            <w:vAlign w:val="center"/>
            <w:hideMark/>
          </w:tcPr>
          <w:p w14:paraId="7E23FC15"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3.03</w:t>
            </w:r>
          </w:p>
        </w:tc>
        <w:tc>
          <w:tcPr>
            <w:tcW w:w="1258" w:type="dxa"/>
            <w:tcBorders>
              <w:top w:val="single" w:sz="12" w:space="0" w:color="0000CC"/>
              <w:bottom w:val="nil"/>
            </w:tcBorders>
            <w:noWrap/>
            <w:vAlign w:val="center"/>
            <w:hideMark/>
          </w:tcPr>
          <w:p w14:paraId="458AAA30"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659</w:t>
            </w:r>
          </w:p>
        </w:tc>
      </w:tr>
      <w:tr w:rsidR="008E1793" w:rsidRPr="008E1793" w14:paraId="758758E0" w14:textId="77777777" w:rsidTr="00ED49D2">
        <w:trPr>
          <w:trHeight w:val="567"/>
          <w:jc w:val="center"/>
        </w:trPr>
        <w:tc>
          <w:tcPr>
            <w:cnfStyle w:val="001000000000" w:firstRow="0" w:lastRow="0" w:firstColumn="1" w:lastColumn="0" w:oddVBand="0" w:evenVBand="0" w:oddHBand="0" w:evenHBand="0" w:firstRowFirstColumn="0" w:firstRowLastColumn="0" w:lastRowFirstColumn="0" w:lastRowLastColumn="0"/>
            <w:tcW w:w="1257" w:type="dxa"/>
            <w:tcBorders>
              <w:top w:val="nil"/>
              <w:bottom w:val="nil"/>
            </w:tcBorders>
            <w:noWrap/>
            <w:vAlign w:val="center"/>
            <w:hideMark/>
          </w:tcPr>
          <w:p w14:paraId="3BE41D23" w14:textId="77777777" w:rsidR="00C621B9" w:rsidRPr="008E1793" w:rsidRDefault="00C621B9" w:rsidP="007C5C14">
            <w:pPr>
              <w:widowControl/>
              <w:spacing w:beforeLines="50" w:before="156" w:afterLines="50" w:after="156"/>
              <w:jc w:val="center"/>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m-FNC</w:t>
            </w:r>
          </w:p>
        </w:tc>
        <w:tc>
          <w:tcPr>
            <w:tcW w:w="1257" w:type="dxa"/>
            <w:tcBorders>
              <w:top w:val="nil"/>
              <w:bottom w:val="nil"/>
            </w:tcBorders>
            <w:noWrap/>
            <w:vAlign w:val="center"/>
            <w:hideMark/>
          </w:tcPr>
          <w:p w14:paraId="393E91F8"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0.31</w:t>
            </w:r>
          </w:p>
        </w:tc>
        <w:tc>
          <w:tcPr>
            <w:tcW w:w="1258" w:type="dxa"/>
            <w:tcBorders>
              <w:top w:val="nil"/>
              <w:bottom w:val="nil"/>
            </w:tcBorders>
            <w:noWrap/>
            <w:vAlign w:val="center"/>
            <w:hideMark/>
          </w:tcPr>
          <w:p w14:paraId="3072B129"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0.0</w:t>
            </w:r>
            <w:r w:rsidRPr="008E1793">
              <w:rPr>
                <w:rFonts w:ascii="Times New Roman" w:eastAsia="等线" w:hAnsi="Times New Roman" w:cs="Times New Roman" w:hint="eastAsia"/>
                <w:kern w:val="0"/>
                <w:sz w:val="24"/>
                <w:szCs w:val="24"/>
                <w14:ligatures w14:val="none"/>
              </w:rPr>
              <w:t>7</w:t>
            </w:r>
          </w:p>
        </w:tc>
        <w:tc>
          <w:tcPr>
            <w:tcW w:w="1257" w:type="dxa"/>
            <w:tcBorders>
              <w:top w:val="nil"/>
              <w:bottom w:val="nil"/>
            </w:tcBorders>
            <w:noWrap/>
            <w:vAlign w:val="center"/>
            <w:hideMark/>
          </w:tcPr>
          <w:p w14:paraId="3B03321C"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w:t>
            </w:r>
            <w:r w:rsidRPr="008E1793">
              <w:rPr>
                <w:rFonts w:ascii="Times New Roman" w:eastAsia="等线" w:hAnsi="Times New Roman" w:cs="Times New Roman" w:hint="eastAsia"/>
                <w:kern w:val="0"/>
                <w:sz w:val="24"/>
                <w:szCs w:val="24"/>
                <w14:ligatures w14:val="none"/>
              </w:rPr>
              <w:t>92</w:t>
            </w:r>
          </w:p>
        </w:tc>
        <w:tc>
          <w:tcPr>
            <w:tcW w:w="1258" w:type="dxa"/>
            <w:tcBorders>
              <w:top w:val="nil"/>
              <w:bottom w:val="nil"/>
            </w:tcBorders>
            <w:noWrap/>
            <w:vAlign w:val="center"/>
            <w:hideMark/>
          </w:tcPr>
          <w:p w14:paraId="04A62934"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297</w:t>
            </w:r>
          </w:p>
        </w:tc>
      </w:tr>
      <w:tr w:rsidR="008E1793" w:rsidRPr="008E1793" w14:paraId="6C86B589" w14:textId="77777777" w:rsidTr="00ED49D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257" w:type="dxa"/>
            <w:tcBorders>
              <w:top w:val="nil"/>
              <w:bottom w:val="nil"/>
            </w:tcBorders>
            <w:noWrap/>
            <w:vAlign w:val="center"/>
            <w:hideMark/>
          </w:tcPr>
          <w:p w14:paraId="646970ED" w14:textId="77777777" w:rsidR="00C621B9" w:rsidRPr="008E1793" w:rsidRDefault="00C621B9" w:rsidP="007C5C14">
            <w:pPr>
              <w:widowControl/>
              <w:spacing w:beforeLines="50" w:before="156" w:afterLines="50" w:after="156"/>
              <w:jc w:val="center"/>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l-FNC</w:t>
            </w:r>
          </w:p>
        </w:tc>
        <w:tc>
          <w:tcPr>
            <w:tcW w:w="1257" w:type="dxa"/>
            <w:tcBorders>
              <w:top w:val="nil"/>
              <w:bottom w:val="nil"/>
            </w:tcBorders>
            <w:noWrap/>
            <w:vAlign w:val="center"/>
            <w:hideMark/>
          </w:tcPr>
          <w:p w14:paraId="3C1E0F23"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0.17</w:t>
            </w:r>
          </w:p>
        </w:tc>
        <w:tc>
          <w:tcPr>
            <w:tcW w:w="1258" w:type="dxa"/>
            <w:tcBorders>
              <w:top w:val="nil"/>
              <w:bottom w:val="nil"/>
            </w:tcBorders>
            <w:noWrap/>
            <w:vAlign w:val="center"/>
            <w:hideMark/>
          </w:tcPr>
          <w:p w14:paraId="68377FCA"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0.01</w:t>
            </w:r>
          </w:p>
        </w:tc>
        <w:tc>
          <w:tcPr>
            <w:tcW w:w="1257" w:type="dxa"/>
            <w:tcBorders>
              <w:top w:val="nil"/>
              <w:bottom w:val="nil"/>
            </w:tcBorders>
            <w:noWrap/>
            <w:vAlign w:val="center"/>
            <w:hideMark/>
          </w:tcPr>
          <w:p w14:paraId="342E4C90"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w:t>
            </w:r>
            <w:r w:rsidRPr="008E1793">
              <w:rPr>
                <w:rFonts w:ascii="Times New Roman" w:eastAsia="等线" w:hAnsi="Times New Roman" w:cs="Times New Roman" w:hint="eastAsia"/>
                <w:kern w:val="0"/>
                <w:sz w:val="24"/>
                <w:szCs w:val="24"/>
                <w14:ligatures w14:val="none"/>
              </w:rPr>
              <w:t>67</w:t>
            </w:r>
          </w:p>
        </w:tc>
        <w:tc>
          <w:tcPr>
            <w:tcW w:w="1258" w:type="dxa"/>
            <w:tcBorders>
              <w:top w:val="nil"/>
              <w:bottom w:val="nil"/>
            </w:tcBorders>
            <w:noWrap/>
            <w:vAlign w:val="center"/>
            <w:hideMark/>
          </w:tcPr>
          <w:p w14:paraId="6F3C0488" w14:textId="77777777" w:rsidR="00C621B9" w:rsidRPr="008E1793" w:rsidRDefault="00C621B9" w:rsidP="007C5C14">
            <w:pPr>
              <w:widowControl/>
              <w:spacing w:beforeLines="50" w:before="156" w:afterLines="50" w:after="156"/>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394</w:t>
            </w:r>
          </w:p>
        </w:tc>
      </w:tr>
      <w:tr w:rsidR="008E1793" w:rsidRPr="008E1793" w14:paraId="24EE7CA6" w14:textId="77777777" w:rsidTr="00ED49D2">
        <w:trPr>
          <w:trHeight w:val="567"/>
          <w:jc w:val="center"/>
        </w:trPr>
        <w:tc>
          <w:tcPr>
            <w:cnfStyle w:val="001000000000" w:firstRow="0" w:lastRow="0" w:firstColumn="1" w:lastColumn="0" w:oddVBand="0" w:evenVBand="0" w:oddHBand="0" w:evenHBand="0" w:firstRowFirstColumn="0" w:firstRowLastColumn="0" w:lastRowFirstColumn="0" w:lastRowLastColumn="0"/>
            <w:tcW w:w="1257" w:type="dxa"/>
            <w:tcBorders>
              <w:top w:val="nil"/>
              <w:bottom w:val="single" w:sz="12" w:space="0" w:color="0000CC"/>
            </w:tcBorders>
            <w:noWrap/>
            <w:vAlign w:val="center"/>
            <w:hideMark/>
          </w:tcPr>
          <w:p w14:paraId="06EF4AC6" w14:textId="77777777" w:rsidR="00C621B9" w:rsidRPr="008E1793" w:rsidRDefault="00C621B9" w:rsidP="007C5C14">
            <w:pPr>
              <w:widowControl/>
              <w:spacing w:beforeLines="50" w:before="156" w:afterLines="50" w:after="156"/>
              <w:jc w:val="center"/>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30% Pt/C</w:t>
            </w:r>
          </w:p>
        </w:tc>
        <w:tc>
          <w:tcPr>
            <w:tcW w:w="1257" w:type="dxa"/>
            <w:tcBorders>
              <w:top w:val="nil"/>
              <w:bottom w:val="single" w:sz="12" w:space="0" w:color="0000CC"/>
            </w:tcBorders>
            <w:noWrap/>
            <w:vAlign w:val="center"/>
            <w:hideMark/>
          </w:tcPr>
          <w:p w14:paraId="2514471A"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kern w:val="0"/>
                <w:sz w:val="24"/>
                <w:szCs w:val="24"/>
                <w14:ligatures w14:val="none"/>
              </w:rPr>
              <w:t>0.14</w:t>
            </w:r>
          </w:p>
        </w:tc>
        <w:tc>
          <w:tcPr>
            <w:tcW w:w="1258" w:type="dxa"/>
            <w:tcBorders>
              <w:top w:val="nil"/>
              <w:bottom w:val="single" w:sz="12" w:space="0" w:color="0000CC"/>
            </w:tcBorders>
            <w:noWrap/>
            <w:vAlign w:val="center"/>
            <w:hideMark/>
          </w:tcPr>
          <w:p w14:paraId="15F87AA1"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2.2*10</w:t>
            </w:r>
            <w:r w:rsidRPr="008E1793">
              <w:rPr>
                <w:rFonts w:ascii="Times New Roman" w:eastAsia="等线" w:hAnsi="Times New Roman" w:cs="Times New Roman" w:hint="eastAsia"/>
                <w:kern w:val="0"/>
                <w:sz w:val="24"/>
                <w:szCs w:val="24"/>
                <w:vertAlign w:val="superscript"/>
                <w14:ligatures w14:val="none"/>
              </w:rPr>
              <w:t>-3</w:t>
            </w:r>
          </w:p>
        </w:tc>
        <w:tc>
          <w:tcPr>
            <w:tcW w:w="1257" w:type="dxa"/>
            <w:tcBorders>
              <w:top w:val="nil"/>
              <w:bottom w:val="single" w:sz="12" w:space="0" w:color="0000CC"/>
            </w:tcBorders>
            <w:noWrap/>
            <w:vAlign w:val="center"/>
            <w:hideMark/>
          </w:tcPr>
          <w:p w14:paraId="78851F38"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1.43*10</w:t>
            </w:r>
            <w:r w:rsidRPr="008E1793">
              <w:rPr>
                <w:rFonts w:ascii="Times New Roman" w:eastAsia="等线" w:hAnsi="Times New Roman" w:cs="Times New Roman" w:hint="eastAsia"/>
                <w:kern w:val="0"/>
                <w:sz w:val="24"/>
                <w:szCs w:val="24"/>
                <w:vertAlign w:val="superscript"/>
                <w14:ligatures w14:val="none"/>
              </w:rPr>
              <w:t>-2</w:t>
            </w:r>
          </w:p>
        </w:tc>
        <w:tc>
          <w:tcPr>
            <w:tcW w:w="1258" w:type="dxa"/>
            <w:tcBorders>
              <w:top w:val="nil"/>
              <w:bottom w:val="single" w:sz="12" w:space="0" w:color="0000CC"/>
            </w:tcBorders>
            <w:noWrap/>
            <w:vAlign w:val="center"/>
            <w:hideMark/>
          </w:tcPr>
          <w:p w14:paraId="260B920B" w14:textId="77777777" w:rsidR="00C621B9" w:rsidRPr="008E1793" w:rsidRDefault="00C621B9" w:rsidP="007C5C14">
            <w:pPr>
              <w:widowControl/>
              <w:spacing w:beforeLines="50" w:before="156" w:afterLines="50" w:after="156"/>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 w:val="24"/>
                <w:szCs w:val="24"/>
                <w14:ligatures w14:val="none"/>
              </w:rPr>
            </w:pPr>
            <w:r w:rsidRPr="008E1793">
              <w:rPr>
                <w:rFonts w:ascii="Times New Roman" w:eastAsia="等线" w:hAnsi="Times New Roman" w:cs="Times New Roman" w:hint="eastAsia"/>
                <w:kern w:val="0"/>
                <w:sz w:val="24"/>
                <w:szCs w:val="24"/>
                <w14:ligatures w14:val="none"/>
              </w:rPr>
              <w:t>10.2</w:t>
            </w:r>
          </w:p>
        </w:tc>
      </w:tr>
    </w:tbl>
    <w:p w14:paraId="6C30BF2C" w14:textId="77777777" w:rsidR="00C621B9" w:rsidRPr="008E1793" w:rsidRDefault="00C621B9" w:rsidP="007C5C14">
      <w:pPr>
        <w:spacing w:beforeLines="50" w:before="156" w:afterLines="50" w:after="156"/>
        <w:rPr>
          <w:rFonts w:ascii="Times New Roman" w:hAnsi="Times New Roman" w:cs="Times New Roman"/>
          <w:sz w:val="24"/>
          <w:szCs w:val="24"/>
        </w:rPr>
      </w:pPr>
      <w:r w:rsidRPr="008E1793">
        <w:rPr>
          <w:rFonts w:ascii="Times New Roman" w:hAnsi="Times New Roman" w:cs="Times New Roman"/>
          <w:sz w:val="24"/>
          <w:szCs w:val="24"/>
        </w:rPr>
        <w:t>K</w:t>
      </w:r>
      <w:r w:rsidRPr="008E1793">
        <w:rPr>
          <w:rFonts w:ascii="Times New Roman" w:hAnsi="Times New Roman" w:cs="Times New Roman"/>
          <w:sz w:val="24"/>
          <w:szCs w:val="24"/>
          <w:vertAlign w:val="subscript"/>
        </w:rPr>
        <w:t>m</w:t>
      </w:r>
      <w:r w:rsidRPr="008E1793">
        <w:rPr>
          <w:rFonts w:ascii="Times New Roman" w:hAnsi="Times New Roman" w:cs="Times New Roman"/>
          <w:sz w:val="24"/>
          <w:szCs w:val="24"/>
        </w:rPr>
        <w:t xml:space="preserve"> is the Michaelis constant, </w:t>
      </w:r>
      <w:proofErr w:type="spellStart"/>
      <w:r w:rsidRPr="008E1793">
        <w:rPr>
          <w:rFonts w:ascii="Times New Roman" w:hAnsi="Times New Roman" w:cs="Times New Roman"/>
          <w:sz w:val="24"/>
          <w:szCs w:val="24"/>
        </w:rPr>
        <w:t>ν</w:t>
      </w:r>
      <w:r w:rsidRPr="008E1793">
        <w:rPr>
          <w:rFonts w:ascii="Times New Roman" w:hAnsi="Times New Roman" w:cs="Times New Roman"/>
          <w:sz w:val="24"/>
          <w:szCs w:val="24"/>
          <w:vertAlign w:val="subscript"/>
        </w:rPr>
        <w:t>max</w:t>
      </w:r>
      <w:proofErr w:type="spellEnd"/>
      <w:r w:rsidRPr="008E1793">
        <w:rPr>
          <w:rFonts w:ascii="Times New Roman" w:hAnsi="Times New Roman" w:cs="Times New Roman"/>
          <w:sz w:val="24"/>
          <w:szCs w:val="24"/>
        </w:rPr>
        <w:t xml:space="preserve"> is the maximal reaction velocity and </w:t>
      </w:r>
      <w:proofErr w:type="spellStart"/>
      <w:r w:rsidRPr="008E1793">
        <w:rPr>
          <w:rFonts w:ascii="Times New Roman" w:hAnsi="Times New Roman" w:cs="Times New Roman" w:hint="eastAsia"/>
          <w:sz w:val="24"/>
          <w:szCs w:val="24"/>
        </w:rPr>
        <w:t>K</w:t>
      </w:r>
      <w:r w:rsidRPr="008E1793">
        <w:rPr>
          <w:rFonts w:ascii="Times New Roman" w:hAnsi="Times New Roman" w:cs="Times New Roman"/>
          <w:sz w:val="24"/>
          <w:szCs w:val="24"/>
          <w:vertAlign w:val="subscript"/>
        </w:rPr>
        <w:t>cat</w:t>
      </w:r>
      <w:proofErr w:type="spellEnd"/>
      <w:r w:rsidRPr="008E1793">
        <w:rPr>
          <w:rFonts w:ascii="Times New Roman" w:hAnsi="Times New Roman" w:cs="Times New Roman"/>
          <w:sz w:val="24"/>
          <w:szCs w:val="24"/>
        </w:rPr>
        <w:t xml:space="preserve"> is the catalytic constant, where </w:t>
      </w:r>
      <w:proofErr w:type="spellStart"/>
      <w:r w:rsidRPr="008E1793">
        <w:rPr>
          <w:rFonts w:ascii="Times New Roman" w:hAnsi="Times New Roman" w:cs="Times New Roman" w:hint="eastAsia"/>
          <w:sz w:val="24"/>
          <w:szCs w:val="24"/>
        </w:rPr>
        <w:t>K</w:t>
      </w:r>
      <w:r w:rsidRPr="008E1793">
        <w:rPr>
          <w:rFonts w:ascii="Times New Roman" w:hAnsi="Times New Roman" w:cs="Times New Roman"/>
          <w:sz w:val="24"/>
          <w:szCs w:val="24"/>
          <w:vertAlign w:val="subscript"/>
        </w:rPr>
        <w:t>cat</w:t>
      </w:r>
      <w:proofErr w:type="spellEnd"/>
      <w:r w:rsidRPr="008E1793">
        <w:rPr>
          <w:rFonts w:ascii="Times New Roman" w:hAnsi="Times New Roman" w:cs="Times New Roman"/>
          <w:sz w:val="24"/>
          <w:szCs w:val="24"/>
        </w:rPr>
        <w:t xml:space="preserve"> = </w:t>
      </w:r>
      <w:proofErr w:type="spellStart"/>
      <w:r w:rsidRPr="008E1793">
        <w:rPr>
          <w:rFonts w:ascii="Times New Roman" w:hAnsi="Times New Roman" w:cs="Times New Roman"/>
          <w:sz w:val="24"/>
          <w:szCs w:val="24"/>
        </w:rPr>
        <w:t>ν</w:t>
      </w:r>
      <w:r w:rsidRPr="008E1793">
        <w:rPr>
          <w:rFonts w:ascii="Times New Roman" w:hAnsi="Times New Roman" w:cs="Times New Roman"/>
          <w:sz w:val="24"/>
          <w:szCs w:val="24"/>
          <w:vertAlign w:val="subscript"/>
        </w:rPr>
        <w:t>max</w:t>
      </w:r>
      <w:proofErr w:type="spellEnd"/>
      <w:r w:rsidRPr="008E1793">
        <w:rPr>
          <w:rFonts w:ascii="Times New Roman" w:hAnsi="Times New Roman" w:cs="Times New Roman"/>
          <w:sz w:val="24"/>
          <w:szCs w:val="24"/>
        </w:rPr>
        <w:t>/[</w:t>
      </w:r>
      <w:r w:rsidRPr="008E1793">
        <w:rPr>
          <w:rFonts w:ascii="Times New Roman" w:hAnsi="Times New Roman" w:cs="Times New Roman" w:hint="eastAsia"/>
          <w:sz w:val="24"/>
          <w:szCs w:val="24"/>
        </w:rPr>
        <w:t>M</w:t>
      </w:r>
      <w:r w:rsidRPr="008E1793">
        <w:rPr>
          <w:rFonts w:ascii="Times New Roman" w:hAnsi="Times New Roman" w:cs="Times New Roman"/>
          <w:sz w:val="24"/>
          <w:szCs w:val="24"/>
        </w:rPr>
        <w:t>], [</w:t>
      </w:r>
      <w:r w:rsidRPr="008E1793">
        <w:rPr>
          <w:rFonts w:ascii="Times New Roman" w:hAnsi="Times New Roman" w:cs="Times New Roman" w:hint="eastAsia"/>
          <w:sz w:val="24"/>
          <w:szCs w:val="24"/>
        </w:rPr>
        <w:t>M</w:t>
      </w:r>
      <w:r w:rsidRPr="008E1793">
        <w:rPr>
          <w:rFonts w:ascii="Times New Roman" w:hAnsi="Times New Roman" w:cs="Times New Roman"/>
          <w:sz w:val="24"/>
          <w:szCs w:val="24"/>
        </w:rPr>
        <w:t>] is the molar concentration of metal in nanozymes.</w:t>
      </w:r>
    </w:p>
    <w:p w14:paraId="1108D808" w14:textId="06BC6969" w:rsidR="00E84590" w:rsidRPr="00DF647F" w:rsidRDefault="00E84590" w:rsidP="001C7771">
      <w:pPr>
        <w:spacing w:beforeLines="100" w:before="312" w:afterLines="50" w:after="156"/>
        <w:rPr>
          <w:rFonts w:ascii="Times New Roman" w:eastAsia="宋体" w:hAnsi="Times New Roman" w:cs="Times New Roman"/>
          <w:bCs/>
          <w:sz w:val="24"/>
          <w:szCs w:val="24"/>
        </w:rPr>
      </w:pPr>
      <w:r w:rsidRPr="001220A4">
        <w:rPr>
          <w:rFonts w:ascii="Times New Roman" w:eastAsia="宋体" w:hAnsi="Times New Roman" w:cs="Times New Roman"/>
          <w:b/>
          <w:sz w:val="24"/>
          <w:szCs w:val="24"/>
        </w:rPr>
        <w:t>T</w:t>
      </w:r>
      <w:r w:rsidRPr="00C621B9">
        <w:rPr>
          <w:rFonts w:ascii="Times New Roman" w:eastAsia="宋体" w:hAnsi="Times New Roman" w:cs="Times New Roman"/>
          <w:b/>
          <w:sz w:val="24"/>
          <w:szCs w:val="24"/>
        </w:rPr>
        <w:t>able S</w:t>
      </w:r>
      <w:r w:rsidR="00C621B9" w:rsidRPr="00C621B9">
        <w:rPr>
          <w:rFonts w:ascii="Times New Roman" w:eastAsia="宋体" w:hAnsi="Times New Roman" w:cs="Times New Roman" w:hint="eastAsia"/>
          <w:b/>
          <w:sz w:val="24"/>
          <w:szCs w:val="24"/>
        </w:rPr>
        <w:t>5</w:t>
      </w:r>
      <w:r w:rsidRPr="00C621B9">
        <w:rPr>
          <w:rFonts w:ascii="Times New Roman" w:eastAsia="宋体" w:hAnsi="Times New Roman" w:cs="Times New Roman"/>
          <w:b/>
          <w:sz w:val="24"/>
          <w:szCs w:val="24"/>
        </w:rPr>
        <w:t xml:space="preserve"> </w:t>
      </w:r>
      <w:r w:rsidRPr="00DF647F">
        <w:rPr>
          <w:rFonts w:ascii="Times New Roman" w:eastAsia="宋体" w:hAnsi="Times New Roman" w:cs="Times New Roman"/>
          <w:bCs/>
          <w:sz w:val="24"/>
          <w:szCs w:val="24"/>
        </w:rPr>
        <w:t xml:space="preserve">Comparison of </w:t>
      </w:r>
      <w:r w:rsidR="00427971" w:rsidRPr="00DF647F">
        <w:rPr>
          <w:rFonts w:ascii="Times New Roman" w:eastAsia="宋体" w:hAnsi="Times New Roman" w:cs="Times New Roman" w:hint="eastAsia"/>
          <w:bCs/>
          <w:sz w:val="24"/>
          <w:szCs w:val="24"/>
        </w:rPr>
        <w:t>mass activity</w:t>
      </w:r>
      <w:r w:rsidRPr="00DF647F">
        <w:rPr>
          <w:rFonts w:ascii="Times New Roman" w:eastAsia="宋体" w:hAnsi="Times New Roman" w:cs="Times New Roman"/>
          <w:bCs/>
          <w:sz w:val="24"/>
          <w:szCs w:val="24"/>
        </w:rPr>
        <w:t xml:space="preserve"> of h</w:t>
      </w:r>
      <w:r w:rsidRPr="00DF647F">
        <w:rPr>
          <w:rFonts w:ascii="Times New Roman" w:eastAsia="宋体" w:hAnsi="Times New Roman" w:cs="Times New Roman"/>
          <w:bCs/>
          <w:sz w:val="24"/>
          <w:szCs w:val="24"/>
          <w:vertAlign w:val="superscript"/>
        </w:rPr>
        <w:t>3</w:t>
      </w:r>
      <w:r w:rsidRPr="00DF647F">
        <w:rPr>
          <w:rFonts w:ascii="Times New Roman" w:eastAsia="宋体" w:hAnsi="Times New Roman" w:cs="Times New Roman"/>
          <w:bCs/>
          <w:sz w:val="24"/>
          <w:szCs w:val="24"/>
        </w:rPr>
        <w:t>-FNCs with other oxidase-like catalysts</w:t>
      </w:r>
    </w:p>
    <w:tbl>
      <w:tblPr>
        <w:tblStyle w:val="2"/>
        <w:tblW w:w="6939" w:type="dxa"/>
        <w:jc w:val="center"/>
        <w:tblLayout w:type="fixed"/>
        <w:tblLook w:val="04A0" w:firstRow="1" w:lastRow="0" w:firstColumn="1" w:lastColumn="0" w:noHBand="0" w:noVBand="1"/>
      </w:tblPr>
      <w:tblGrid>
        <w:gridCol w:w="2349"/>
        <w:gridCol w:w="2131"/>
        <w:gridCol w:w="2459"/>
      </w:tblGrid>
      <w:tr w:rsidR="00E84590" w:rsidRPr="00EA38F1" w14:paraId="763DCF6F" w14:textId="77777777" w:rsidTr="00EA38F1">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single" w:sz="12" w:space="0" w:color="auto"/>
              <w:bottom w:val="single" w:sz="12" w:space="0" w:color="auto"/>
            </w:tcBorders>
            <w:vAlign w:val="center"/>
          </w:tcPr>
          <w:p w14:paraId="1B546B1F" w14:textId="77777777" w:rsidR="00E84590" w:rsidRPr="00EA38F1" w:rsidRDefault="00E84590" w:rsidP="00EA38F1">
            <w:pPr>
              <w:jc w:val="center"/>
              <w:rPr>
                <w:rFonts w:ascii="Times New Roman" w:eastAsia="宋体" w:hAnsi="Times New Roman" w:cs="Times New Roman"/>
                <w:bCs w:val="0"/>
                <w:szCs w:val="21"/>
              </w:rPr>
            </w:pPr>
            <w:r w:rsidRPr="00EA38F1">
              <w:rPr>
                <w:rFonts w:ascii="Times New Roman" w:eastAsia="宋体" w:hAnsi="Times New Roman" w:cs="Times New Roman"/>
                <w:bCs w:val="0"/>
                <w:szCs w:val="21"/>
              </w:rPr>
              <w:t>Catalysts</w:t>
            </w:r>
          </w:p>
        </w:tc>
        <w:tc>
          <w:tcPr>
            <w:tcW w:w="2131" w:type="dxa"/>
            <w:tcBorders>
              <w:top w:val="single" w:sz="12" w:space="0" w:color="auto"/>
              <w:bottom w:val="single" w:sz="12" w:space="0" w:color="auto"/>
            </w:tcBorders>
            <w:vAlign w:val="center"/>
          </w:tcPr>
          <w:p w14:paraId="109E514B" w14:textId="77777777" w:rsidR="00E84590" w:rsidRPr="00EA38F1" w:rsidRDefault="00E84590" w:rsidP="00EA38F1">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EA38F1">
              <w:rPr>
                <w:rFonts w:ascii="Times New Roman" w:eastAsia="宋体" w:hAnsi="Times New Roman" w:cs="Times New Roman"/>
                <w:bCs w:val="0"/>
                <w:szCs w:val="21"/>
              </w:rPr>
              <w:t>Mass activity</w:t>
            </w:r>
          </w:p>
          <w:p w14:paraId="24A1533C" w14:textId="77777777" w:rsidR="00E84590" w:rsidRPr="00EA38F1" w:rsidRDefault="00E84590" w:rsidP="00EA38F1">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Cs w:val="0"/>
                <w:szCs w:val="21"/>
              </w:rPr>
            </w:pPr>
            <w:r w:rsidRPr="00EA38F1">
              <w:rPr>
                <w:rFonts w:ascii="Times New Roman" w:eastAsia="宋体" w:hAnsi="Times New Roman" w:cs="Times New Roman"/>
                <w:bCs w:val="0"/>
                <w:szCs w:val="21"/>
              </w:rPr>
              <w:t>(M s</w:t>
            </w:r>
            <w:r w:rsidRPr="00EA38F1">
              <w:rPr>
                <w:rFonts w:ascii="Times New Roman" w:eastAsia="宋体" w:hAnsi="Times New Roman" w:cs="Times New Roman"/>
                <w:bCs w:val="0"/>
                <w:szCs w:val="21"/>
                <w:vertAlign w:val="superscript"/>
              </w:rPr>
              <w:t>-1</w:t>
            </w:r>
            <w:r w:rsidRPr="00EA38F1">
              <w:rPr>
                <w:rFonts w:ascii="Times New Roman" w:eastAsia="宋体" w:hAnsi="Times New Roman" w:cs="Times New Roman"/>
                <w:bCs w:val="0"/>
                <w:szCs w:val="21"/>
              </w:rPr>
              <w:t>g</w:t>
            </w:r>
            <w:r w:rsidRPr="00EA38F1">
              <w:rPr>
                <w:rFonts w:ascii="Times New Roman" w:eastAsia="宋体" w:hAnsi="Times New Roman" w:cs="Times New Roman"/>
                <w:bCs w:val="0"/>
                <w:szCs w:val="21"/>
                <w:vertAlign w:val="superscript"/>
              </w:rPr>
              <w:t>-1</w:t>
            </w:r>
            <w:r w:rsidRPr="00EA38F1">
              <w:rPr>
                <w:rFonts w:ascii="Times New Roman" w:eastAsia="宋体" w:hAnsi="Times New Roman" w:cs="Times New Roman"/>
                <w:bCs w:val="0"/>
                <w:szCs w:val="21"/>
              </w:rPr>
              <w:t xml:space="preserve"> mL)</w:t>
            </w:r>
          </w:p>
        </w:tc>
        <w:tc>
          <w:tcPr>
            <w:tcW w:w="2459" w:type="dxa"/>
            <w:tcBorders>
              <w:top w:val="single" w:sz="12" w:space="0" w:color="auto"/>
              <w:bottom w:val="single" w:sz="12" w:space="0" w:color="auto"/>
            </w:tcBorders>
            <w:vAlign w:val="center"/>
          </w:tcPr>
          <w:p w14:paraId="5C02E5FC" w14:textId="675A1AA0" w:rsidR="00E84590" w:rsidRPr="00EA38F1" w:rsidRDefault="00E84590" w:rsidP="00EA38F1">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Cs w:val="0"/>
                <w:szCs w:val="21"/>
              </w:rPr>
            </w:pPr>
            <w:r w:rsidRPr="00EA38F1">
              <w:rPr>
                <w:rFonts w:ascii="Times New Roman" w:eastAsia="宋体" w:hAnsi="Times New Roman" w:cs="Times New Roman"/>
                <w:bCs w:val="0"/>
                <w:szCs w:val="21"/>
              </w:rPr>
              <w:t>Reference</w:t>
            </w:r>
            <w:r w:rsidR="001C7771">
              <w:rPr>
                <w:rFonts w:ascii="Times New Roman" w:eastAsia="宋体" w:hAnsi="Times New Roman" w:cs="Times New Roman" w:hint="eastAsia"/>
                <w:bCs w:val="0"/>
                <w:szCs w:val="21"/>
              </w:rPr>
              <w:t>s</w:t>
            </w:r>
          </w:p>
        </w:tc>
      </w:tr>
      <w:tr w:rsidR="00E84590" w:rsidRPr="00EA38F1" w14:paraId="297F69B1"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single" w:sz="12" w:space="0" w:color="auto"/>
              <w:bottom w:val="nil"/>
            </w:tcBorders>
            <w:vAlign w:val="center"/>
          </w:tcPr>
          <w:p w14:paraId="3C4BBBD4" w14:textId="77777777" w:rsidR="00E84590" w:rsidRPr="00EA38F1" w:rsidRDefault="00E84590" w:rsidP="00EA38F1">
            <w:pPr>
              <w:jc w:val="center"/>
              <w:rPr>
                <w:rFonts w:ascii="Times New Roman" w:eastAsia="宋体" w:hAnsi="Times New Roman" w:cs="Times New Roman"/>
                <w:b w:val="0"/>
                <w:szCs w:val="21"/>
              </w:rPr>
            </w:pPr>
            <w:r w:rsidRPr="00EA38F1">
              <w:rPr>
                <w:rFonts w:ascii="Times New Roman" w:eastAsia="等线" w:hAnsi="Times New Roman" w:cs="Times New Roman"/>
                <w:b w:val="0"/>
                <w:szCs w:val="21"/>
              </w:rPr>
              <w:t>h</w:t>
            </w:r>
            <w:r w:rsidRPr="00EA38F1">
              <w:rPr>
                <w:rFonts w:ascii="Times New Roman" w:eastAsia="等线" w:hAnsi="Times New Roman" w:cs="Times New Roman"/>
                <w:b w:val="0"/>
                <w:szCs w:val="21"/>
                <w:vertAlign w:val="superscript"/>
              </w:rPr>
              <w:t>3</w:t>
            </w:r>
            <w:r w:rsidRPr="00EA38F1">
              <w:rPr>
                <w:rFonts w:ascii="Times New Roman" w:eastAsia="等线" w:hAnsi="Times New Roman" w:cs="Times New Roman"/>
                <w:b w:val="0"/>
                <w:szCs w:val="21"/>
              </w:rPr>
              <w:t>-FNC</w:t>
            </w:r>
          </w:p>
        </w:tc>
        <w:tc>
          <w:tcPr>
            <w:tcW w:w="2131" w:type="dxa"/>
            <w:tcBorders>
              <w:top w:val="single" w:sz="12" w:space="0" w:color="auto"/>
              <w:bottom w:val="nil"/>
            </w:tcBorders>
            <w:vAlign w:val="center"/>
          </w:tcPr>
          <w:p w14:paraId="40717A13"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0.15</w:t>
            </w:r>
          </w:p>
        </w:tc>
        <w:tc>
          <w:tcPr>
            <w:tcW w:w="2459" w:type="dxa"/>
            <w:tcBorders>
              <w:top w:val="single" w:sz="12" w:space="0" w:color="auto"/>
              <w:bottom w:val="nil"/>
            </w:tcBorders>
            <w:vAlign w:val="center"/>
          </w:tcPr>
          <w:p w14:paraId="5C64FE5F"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This work</w:t>
            </w:r>
          </w:p>
        </w:tc>
      </w:tr>
      <w:tr w:rsidR="00E84590" w:rsidRPr="00EA38F1" w14:paraId="038CA9DC" w14:textId="77777777" w:rsidTr="00EA38F1">
        <w:trPr>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1806635A" w14:textId="77777777" w:rsidR="00E84590" w:rsidRPr="00EA38F1" w:rsidRDefault="00E84590" w:rsidP="00EA38F1">
            <w:pPr>
              <w:jc w:val="center"/>
              <w:rPr>
                <w:rFonts w:ascii="Times New Roman" w:eastAsia="宋体" w:hAnsi="Times New Roman" w:cs="Times New Roman"/>
                <w:b w:val="0"/>
                <w:szCs w:val="21"/>
              </w:rPr>
            </w:pPr>
            <w:r w:rsidRPr="00EA38F1">
              <w:rPr>
                <w:rFonts w:ascii="Times New Roman" w:eastAsia="等线" w:hAnsi="Times New Roman" w:cs="Times New Roman"/>
                <w:b w:val="0"/>
                <w:szCs w:val="21"/>
              </w:rPr>
              <w:t>m-FNC</w:t>
            </w:r>
          </w:p>
        </w:tc>
        <w:tc>
          <w:tcPr>
            <w:tcW w:w="2131" w:type="dxa"/>
            <w:tcBorders>
              <w:top w:val="nil"/>
              <w:bottom w:val="nil"/>
            </w:tcBorders>
            <w:vAlign w:val="center"/>
          </w:tcPr>
          <w:p w14:paraId="481E2213"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0.04</w:t>
            </w:r>
          </w:p>
        </w:tc>
        <w:tc>
          <w:tcPr>
            <w:tcW w:w="2459" w:type="dxa"/>
            <w:tcBorders>
              <w:top w:val="nil"/>
              <w:bottom w:val="nil"/>
            </w:tcBorders>
            <w:vAlign w:val="center"/>
          </w:tcPr>
          <w:p w14:paraId="470E1D73"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This work</w:t>
            </w:r>
          </w:p>
        </w:tc>
      </w:tr>
      <w:tr w:rsidR="00E84590" w:rsidRPr="00EA38F1" w14:paraId="6EF19130"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465D11AC" w14:textId="77777777" w:rsidR="00E84590" w:rsidRPr="00EA38F1" w:rsidRDefault="00E84590" w:rsidP="00EA38F1">
            <w:pPr>
              <w:jc w:val="center"/>
              <w:rPr>
                <w:rFonts w:ascii="Times New Roman" w:eastAsia="宋体" w:hAnsi="Times New Roman" w:cs="Times New Roman"/>
                <w:b w:val="0"/>
                <w:szCs w:val="21"/>
              </w:rPr>
            </w:pPr>
            <w:r w:rsidRPr="00EA38F1">
              <w:rPr>
                <w:rFonts w:ascii="Times New Roman" w:eastAsia="等线" w:hAnsi="Times New Roman" w:cs="Times New Roman"/>
                <w:b w:val="0"/>
                <w:szCs w:val="21"/>
              </w:rPr>
              <w:t>l-FNC</w:t>
            </w:r>
          </w:p>
        </w:tc>
        <w:tc>
          <w:tcPr>
            <w:tcW w:w="2131" w:type="dxa"/>
            <w:tcBorders>
              <w:top w:val="nil"/>
              <w:bottom w:val="nil"/>
            </w:tcBorders>
            <w:vAlign w:val="center"/>
          </w:tcPr>
          <w:p w14:paraId="7B7BC886" w14:textId="239F9EBB"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7.21</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-3</w:t>
            </w:r>
          </w:p>
        </w:tc>
        <w:tc>
          <w:tcPr>
            <w:tcW w:w="2459" w:type="dxa"/>
            <w:tcBorders>
              <w:top w:val="nil"/>
              <w:bottom w:val="nil"/>
            </w:tcBorders>
            <w:vAlign w:val="center"/>
          </w:tcPr>
          <w:p w14:paraId="56C8C31A"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This work</w:t>
            </w:r>
          </w:p>
        </w:tc>
      </w:tr>
      <w:tr w:rsidR="00E84590" w:rsidRPr="00EA38F1" w14:paraId="467AFDFC" w14:textId="77777777" w:rsidTr="00EA38F1">
        <w:trPr>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445BC8FC" w14:textId="77777777" w:rsidR="00E84590" w:rsidRPr="00EA38F1" w:rsidRDefault="00E84590" w:rsidP="00EA38F1">
            <w:pPr>
              <w:jc w:val="center"/>
              <w:rPr>
                <w:rFonts w:ascii="Times New Roman" w:eastAsia="宋体" w:hAnsi="Times New Roman" w:cs="Times New Roman"/>
                <w:b w:val="0"/>
                <w:szCs w:val="21"/>
              </w:rPr>
            </w:pPr>
            <w:r w:rsidRPr="00EA38F1">
              <w:rPr>
                <w:rFonts w:ascii="Times New Roman" w:eastAsia="等线" w:hAnsi="Times New Roman" w:cs="Times New Roman"/>
                <w:b w:val="0"/>
                <w:szCs w:val="21"/>
              </w:rPr>
              <w:t>Commercial Pt/C</w:t>
            </w:r>
          </w:p>
        </w:tc>
        <w:tc>
          <w:tcPr>
            <w:tcW w:w="2131" w:type="dxa"/>
            <w:tcBorders>
              <w:top w:val="nil"/>
              <w:bottom w:val="nil"/>
            </w:tcBorders>
            <w:vAlign w:val="center"/>
          </w:tcPr>
          <w:p w14:paraId="103A50C7" w14:textId="4203548A"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2.22</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-3</w:t>
            </w:r>
          </w:p>
        </w:tc>
        <w:tc>
          <w:tcPr>
            <w:tcW w:w="2459" w:type="dxa"/>
            <w:tcBorders>
              <w:top w:val="nil"/>
              <w:bottom w:val="nil"/>
            </w:tcBorders>
            <w:vAlign w:val="center"/>
          </w:tcPr>
          <w:p w14:paraId="2839A4FB"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w:t>
            </w:r>
          </w:p>
        </w:tc>
      </w:tr>
      <w:tr w:rsidR="00E84590" w:rsidRPr="00EA38F1" w14:paraId="1EA83644"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776E8D5A" w14:textId="4850268C" w:rsidR="00E84590" w:rsidRPr="00EA38F1" w:rsidRDefault="00E84590" w:rsidP="00EA38F1">
            <w:pPr>
              <w:jc w:val="center"/>
              <w:rPr>
                <w:rFonts w:ascii="Times New Roman" w:eastAsia="等线" w:hAnsi="Times New Roman" w:cs="Times New Roman"/>
                <w:szCs w:val="21"/>
              </w:rPr>
            </w:pPr>
            <w:r w:rsidRPr="00EA38F1">
              <w:rPr>
                <w:rFonts w:ascii="Times New Roman" w:eastAsia="等线" w:hAnsi="Times New Roman" w:cs="Times New Roman"/>
                <w:b w:val="0"/>
                <w:szCs w:val="21"/>
              </w:rPr>
              <w:t>Ag@MnO</w:t>
            </w:r>
            <w:r w:rsidRPr="00EA38F1">
              <w:rPr>
                <w:rFonts w:ascii="Times New Roman" w:eastAsia="等线" w:hAnsi="Times New Roman" w:cs="Times New Roman"/>
                <w:b w:val="0"/>
                <w:szCs w:val="21"/>
                <w:vertAlign w:val="subscript"/>
              </w:rPr>
              <w:t>2</w:t>
            </w:r>
            <w:r w:rsidRPr="00EA38F1">
              <w:rPr>
                <w:rFonts w:ascii="Times New Roman" w:eastAsia="等线" w:hAnsi="Times New Roman" w:cs="Times New Roman"/>
                <w:noProof/>
                <w:szCs w:val="21"/>
                <w:vertAlign w:val="subscript"/>
              </w:rPr>
              <w:t xml:space="preserve"> </w:t>
            </w:r>
          </w:p>
        </w:tc>
        <w:tc>
          <w:tcPr>
            <w:tcW w:w="2131" w:type="dxa"/>
            <w:tcBorders>
              <w:top w:val="nil"/>
              <w:bottom w:val="nil"/>
            </w:tcBorders>
            <w:vAlign w:val="center"/>
          </w:tcPr>
          <w:p w14:paraId="6731A99B" w14:textId="68444785"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1.93</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-4</w:t>
            </w:r>
          </w:p>
        </w:tc>
        <w:tc>
          <w:tcPr>
            <w:tcW w:w="2459" w:type="dxa"/>
            <w:tcBorders>
              <w:top w:val="nil"/>
              <w:bottom w:val="nil"/>
            </w:tcBorders>
            <w:vAlign w:val="center"/>
          </w:tcPr>
          <w:p w14:paraId="77449F82" w14:textId="5955D493" w:rsidR="00E84590" w:rsidRPr="00EA38F1" w:rsidRDefault="00EA38F1"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7]</w:t>
            </w:r>
          </w:p>
        </w:tc>
      </w:tr>
      <w:tr w:rsidR="00E84590" w:rsidRPr="00EA38F1" w14:paraId="61AA75B0" w14:textId="77777777" w:rsidTr="00EA38F1">
        <w:trPr>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363681E1" w14:textId="5F44D62F" w:rsidR="00E84590" w:rsidRPr="00EA38F1" w:rsidRDefault="00E84590" w:rsidP="00EA38F1">
            <w:pPr>
              <w:jc w:val="center"/>
              <w:rPr>
                <w:rFonts w:ascii="Times New Roman" w:eastAsia="等线" w:hAnsi="Times New Roman" w:cs="Times New Roman"/>
                <w:bCs w:val="0"/>
                <w:szCs w:val="21"/>
              </w:rPr>
            </w:pPr>
            <w:r w:rsidRPr="00EA38F1">
              <w:rPr>
                <w:rFonts w:ascii="Times New Roman" w:eastAsia="等线" w:hAnsi="Times New Roman" w:cs="Times New Roman"/>
                <w:b w:val="0"/>
                <w:szCs w:val="21"/>
              </w:rPr>
              <w:t>Cu-HNCS</w:t>
            </w:r>
          </w:p>
        </w:tc>
        <w:tc>
          <w:tcPr>
            <w:tcW w:w="2131" w:type="dxa"/>
            <w:tcBorders>
              <w:top w:val="nil"/>
              <w:bottom w:val="nil"/>
            </w:tcBorders>
            <w:vAlign w:val="center"/>
          </w:tcPr>
          <w:p w14:paraId="642170E6"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0.01</w:t>
            </w:r>
          </w:p>
        </w:tc>
        <w:tc>
          <w:tcPr>
            <w:tcW w:w="2459" w:type="dxa"/>
            <w:tcBorders>
              <w:top w:val="nil"/>
              <w:bottom w:val="nil"/>
            </w:tcBorders>
            <w:vAlign w:val="center"/>
          </w:tcPr>
          <w:p w14:paraId="71F5116D" w14:textId="0B80CC09" w:rsidR="00E84590" w:rsidRPr="00EA38F1" w:rsidRDefault="00EA38F1"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8]</w:t>
            </w:r>
          </w:p>
        </w:tc>
      </w:tr>
      <w:tr w:rsidR="00E84590" w:rsidRPr="00EA38F1" w14:paraId="6756597C"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6371BAC6" w14:textId="57B5C2D5" w:rsidR="00E84590" w:rsidRPr="00EA38F1" w:rsidRDefault="00E84590" w:rsidP="00EA38F1">
            <w:pPr>
              <w:jc w:val="center"/>
              <w:rPr>
                <w:rFonts w:ascii="Times New Roman" w:eastAsia="等线" w:hAnsi="Times New Roman" w:cs="Times New Roman"/>
                <w:b w:val="0"/>
                <w:bCs w:val="0"/>
                <w:szCs w:val="21"/>
              </w:rPr>
            </w:pPr>
            <w:proofErr w:type="spellStart"/>
            <w:r w:rsidRPr="00EA38F1">
              <w:rPr>
                <w:rFonts w:ascii="Times New Roman" w:eastAsia="等线" w:hAnsi="Times New Roman" w:cs="Times New Roman"/>
                <w:b w:val="0"/>
                <w:bCs w:val="0"/>
                <w:kern w:val="0"/>
                <w:szCs w:val="21"/>
              </w:rPr>
              <w:t>Co-SAs@NC</w:t>
            </w:r>
            <w:proofErr w:type="spellEnd"/>
          </w:p>
        </w:tc>
        <w:tc>
          <w:tcPr>
            <w:tcW w:w="2131" w:type="dxa"/>
            <w:tcBorders>
              <w:top w:val="nil"/>
              <w:bottom w:val="nil"/>
            </w:tcBorders>
            <w:vAlign w:val="center"/>
          </w:tcPr>
          <w:p w14:paraId="1D1735F8" w14:textId="16D4079D"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5.73</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-3</w:t>
            </w:r>
          </w:p>
        </w:tc>
        <w:tc>
          <w:tcPr>
            <w:tcW w:w="2459" w:type="dxa"/>
            <w:tcBorders>
              <w:top w:val="nil"/>
              <w:bottom w:val="nil"/>
            </w:tcBorders>
            <w:vAlign w:val="center"/>
          </w:tcPr>
          <w:p w14:paraId="1E7E1E1F" w14:textId="574C5E9E" w:rsidR="00E84590" w:rsidRPr="00EA38F1" w:rsidRDefault="00EA38F1"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9]</w:t>
            </w:r>
          </w:p>
        </w:tc>
      </w:tr>
      <w:tr w:rsidR="00E84590" w:rsidRPr="00EA38F1" w14:paraId="5D6DA88B" w14:textId="77777777" w:rsidTr="00EA38F1">
        <w:trPr>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76B3DC29" w14:textId="018EFF1C" w:rsidR="00E84590" w:rsidRPr="00EA38F1" w:rsidRDefault="00E84590" w:rsidP="00EA38F1">
            <w:pPr>
              <w:jc w:val="center"/>
              <w:rPr>
                <w:rFonts w:ascii="Times New Roman" w:eastAsia="宋体" w:hAnsi="Times New Roman" w:cs="Times New Roman"/>
                <w:b w:val="0"/>
                <w:szCs w:val="21"/>
              </w:rPr>
            </w:pPr>
            <w:r w:rsidRPr="00EA38F1">
              <w:rPr>
                <w:rFonts w:ascii="Times New Roman" w:eastAsia="等线" w:hAnsi="Times New Roman" w:cs="Times New Roman"/>
                <w:b w:val="0"/>
                <w:szCs w:val="21"/>
              </w:rPr>
              <w:t>Co-SAC</w:t>
            </w:r>
            <w:r w:rsidRPr="00EA38F1">
              <w:rPr>
                <w:rFonts w:ascii="Times New Roman" w:eastAsia="等线" w:hAnsi="Times New Roman" w:cs="Times New Roman"/>
                <w:noProof/>
                <w:szCs w:val="21"/>
              </w:rPr>
              <w:t xml:space="preserve"> </w:t>
            </w:r>
          </w:p>
        </w:tc>
        <w:tc>
          <w:tcPr>
            <w:tcW w:w="2131" w:type="dxa"/>
            <w:tcBorders>
              <w:top w:val="nil"/>
              <w:bottom w:val="nil"/>
            </w:tcBorders>
            <w:vAlign w:val="center"/>
          </w:tcPr>
          <w:p w14:paraId="6D12033C"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0.06</w:t>
            </w:r>
          </w:p>
        </w:tc>
        <w:tc>
          <w:tcPr>
            <w:tcW w:w="2459" w:type="dxa"/>
            <w:tcBorders>
              <w:top w:val="nil"/>
              <w:bottom w:val="nil"/>
            </w:tcBorders>
            <w:vAlign w:val="center"/>
          </w:tcPr>
          <w:p w14:paraId="6712F5D4" w14:textId="753EC69C" w:rsidR="00E84590" w:rsidRPr="00EA38F1" w:rsidRDefault="00EA38F1"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10]</w:t>
            </w:r>
          </w:p>
        </w:tc>
      </w:tr>
      <w:tr w:rsidR="00E84590" w:rsidRPr="00EA38F1" w14:paraId="73E6844B"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52E7D73A" w14:textId="65DD88DF" w:rsidR="00E84590" w:rsidRPr="00EA38F1" w:rsidRDefault="00E84590" w:rsidP="00EA38F1">
            <w:pPr>
              <w:jc w:val="center"/>
              <w:rPr>
                <w:rFonts w:ascii="Times New Roman" w:eastAsia="宋体" w:hAnsi="Times New Roman" w:cs="Times New Roman"/>
                <w:b w:val="0"/>
                <w:bCs w:val="0"/>
                <w:szCs w:val="21"/>
              </w:rPr>
            </w:pPr>
            <w:r w:rsidRPr="00EA38F1">
              <w:rPr>
                <w:rFonts w:ascii="Times New Roman" w:eastAsia="等线" w:hAnsi="Times New Roman" w:cs="Times New Roman"/>
                <w:b w:val="0"/>
                <w:bCs w:val="0"/>
                <w:szCs w:val="21"/>
              </w:rPr>
              <w:t>NiSe</w:t>
            </w:r>
            <w:r w:rsidRPr="00EA38F1">
              <w:rPr>
                <w:rFonts w:ascii="Times New Roman" w:eastAsia="等线" w:hAnsi="Times New Roman" w:cs="Times New Roman"/>
                <w:b w:val="0"/>
                <w:bCs w:val="0"/>
                <w:szCs w:val="21"/>
                <w:vertAlign w:val="subscript"/>
              </w:rPr>
              <w:t>2</w:t>
            </w:r>
            <w:r w:rsidRPr="00EA38F1">
              <w:rPr>
                <w:rFonts w:ascii="Times New Roman" w:eastAsia="等线" w:hAnsi="Times New Roman" w:cs="Times New Roman"/>
                <w:noProof/>
                <w:szCs w:val="21"/>
                <w:vertAlign w:val="subscript"/>
              </w:rPr>
              <w:t xml:space="preserve"> </w:t>
            </w:r>
          </w:p>
        </w:tc>
        <w:tc>
          <w:tcPr>
            <w:tcW w:w="2131" w:type="dxa"/>
            <w:tcBorders>
              <w:top w:val="nil"/>
              <w:bottom w:val="nil"/>
            </w:tcBorders>
            <w:vAlign w:val="center"/>
          </w:tcPr>
          <w:p w14:paraId="2338BA24" w14:textId="092AA601"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8.24</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-3</w:t>
            </w:r>
          </w:p>
        </w:tc>
        <w:tc>
          <w:tcPr>
            <w:tcW w:w="2459" w:type="dxa"/>
            <w:tcBorders>
              <w:top w:val="nil"/>
              <w:bottom w:val="nil"/>
            </w:tcBorders>
            <w:vAlign w:val="center"/>
          </w:tcPr>
          <w:p w14:paraId="5249CA66" w14:textId="7BB2B4D9" w:rsidR="00E84590" w:rsidRPr="00EA38F1" w:rsidRDefault="00EA38F1"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11]</w:t>
            </w:r>
          </w:p>
        </w:tc>
      </w:tr>
      <w:tr w:rsidR="00E84590" w:rsidRPr="00EA38F1" w14:paraId="2DA7E95B" w14:textId="77777777" w:rsidTr="00EA38F1">
        <w:trPr>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6D6E17E5" w14:textId="7ED8B996" w:rsidR="00E84590" w:rsidRPr="00EA38F1" w:rsidRDefault="00E84590" w:rsidP="00EA38F1">
            <w:pPr>
              <w:jc w:val="center"/>
              <w:rPr>
                <w:rFonts w:ascii="Times New Roman" w:eastAsia="宋体" w:hAnsi="Times New Roman" w:cs="Times New Roman"/>
                <w:b w:val="0"/>
                <w:bCs w:val="0"/>
                <w:szCs w:val="21"/>
              </w:rPr>
            </w:pPr>
            <w:r w:rsidRPr="00EA38F1">
              <w:rPr>
                <w:rFonts w:ascii="Times New Roman" w:eastAsia="等线" w:hAnsi="Times New Roman" w:cs="Times New Roman"/>
                <w:b w:val="0"/>
                <w:bCs w:val="0"/>
                <w:szCs w:val="21"/>
              </w:rPr>
              <w:t>QAU-Z1</w:t>
            </w:r>
            <w:r w:rsidRPr="00EA38F1">
              <w:rPr>
                <w:rFonts w:ascii="Times New Roman" w:eastAsia="等线" w:hAnsi="Times New Roman" w:cs="Times New Roman"/>
                <w:noProof/>
                <w:szCs w:val="21"/>
              </w:rPr>
              <w:t xml:space="preserve"> </w:t>
            </w:r>
          </w:p>
        </w:tc>
        <w:tc>
          <w:tcPr>
            <w:tcW w:w="2131" w:type="dxa"/>
            <w:tcBorders>
              <w:top w:val="nil"/>
              <w:bottom w:val="nil"/>
            </w:tcBorders>
            <w:vAlign w:val="center"/>
          </w:tcPr>
          <w:p w14:paraId="3397A6B3" w14:textId="5F3DBE9B"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5.10</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-3</w:t>
            </w:r>
          </w:p>
        </w:tc>
        <w:tc>
          <w:tcPr>
            <w:tcW w:w="2459" w:type="dxa"/>
            <w:tcBorders>
              <w:top w:val="nil"/>
              <w:bottom w:val="nil"/>
            </w:tcBorders>
            <w:vAlign w:val="center"/>
          </w:tcPr>
          <w:p w14:paraId="5BE2FA44" w14:textId="17046A88" w:rsidR="00E84590" w:rsidRPr="00EA38F1" w:rsidRDefault="00EA38F1"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12]</w:t>
            </w:r>
          </w:p>
        </w:tc>
      </w:tr>
      <w:tr w:rsidR="00E84590" w:rsidRPr="00EA38F1" w14:paraId="3C6B2547"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1DB01C0E" w14:textId="5B54AE58" w:rsidR="00E84590" w:rsidRPr="00EA38F1" w:rsidRDefault="00E84590" w:rsidP="00EA38F1">
            <w:pPr>
              <w:jc w:val="center"/>
              <w:rPr>
                <w:rFonts w:ascii="Times New Roman" w:eastAsia="等线" w:hAnsi="Times New Roman" w:cs="Times New Roman"/>
                <w:b w:val="0"/>
                <w:bCs w:val="0"/>
                <w:szCs w:val="21"/>
              </w:rPr>
            </w:pPr>
            <w:r w:rsidRPr="00EA38F1">
              <w:rPr>
                <w:rFonts w:ascii="Times New Roman" w:eastAsia="等线" w:hAnsi="Times New Roman" w:cs="Times New Roman"/>
                <w:b w:val="0"/>
                <w:bCs w:val="0"/>
                <w:szCs w:val="21"/>
              </w:rPr>
              <w:t>FeN</w:t>
            </w:r>
            <w:r w:rsidRPr="00EA38F1">
              <w:rPr>
                <w:rFonts w:ascii="Times New Roman" w:eastAsia="等线" w:hAnsi="Times New Roman" w:cs="Times New Roman"/>
                <w:b w:val="0"/>
                <w:bCs w:val="0"/>
                <w:szCs w:val="21"/>
                <w:vertAlign w:val="subscript"/>
              </w:rPr>
              <w:t>5</w:t>
            </w:r>
            <w:r w:rsidRPr="00EA38F1">
              <w:rPr>
                <w:rFonts w:ascii="Times New Roman" w:eastAsia="等线" w:hAnsi="Times New Roman" w:cs="Times New Roman"/>
                <w:b w:val="0"/>
                <w:bCs w:val="0"/>
                <w:szCs w:val="21"/>
              </w:rPr>
              <w:t xml:space="preserve"> SA/CNF</w:t>
            </w:r>
            <w:r w:rsidRPr="00EA38F1">
              <w:rPr>
                <w:rFonts w:ascii="Times New Roman" w:eastAsia="等线" w:hAnsi="Times New Roman" w:cs="Times New Roman"/>
                <w:noProof/>
                <w:kern w:val="0"/>
                <w:szCs w:val="21"/>
              </w:rPr>
              <w:t xml:space="preserve"> </w:t>
            </w:r>
          </w:p>
        </w:tc>
        <w:tc>
          <w:tcPr>
            <w:tcW w:w="2131" w:type="dxa"/>
            <w:tcBorders>
              <w:top w:val="nil"/>
              <w:bottom w:val="nil"/>
            </w:tcBorders>
            <w:vAlign w:val="center"/>
          </w:tcPr>
          <w:p w14:paraId="08311051"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0.14</w:t>
            </w:r>
          </w:p>
        </w:tc>
        <w:tc>
          <w:tcPr>
            <w:tcW w:w="2459" w:type="dxa"/>
            <w:tcBorders>
              <w:top w:val="nil"/>
              <w:bottom w:val="nil"/>
            </w:tcBorders>
            <w:vAlign w:val="center"/>
          </w:tcPr>
          <w:p w14:paraId="5D4BB4FD" w14:textId="4E1A1D47" w:rsidR="00E84590" w:rsidRPr="00EA38F1" w:rsidRDefault="00EA38F1"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13]</w:t>
            </w:r>
          </w:p>
        </w:tc>
      </w:tr>
      <w:tr w:rsidR="00E84590" w:rsidRPr="00EA38F1" w14:paraId="0E123F46" w14:textId="77777777" w:rsidTr="00EA38F1">
        <w:trPr>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7581E6B0" w14:textId="5AB153BD" w:rsidR="00E84590" w:rsidRPr="00EA38F1" w:rsidRDefault="00E84590" w:rsidP="00EA38F1">
            <w:pPr>
              <w:jc w:val="center"/>
              <w:rPr>
                <w:rFonts w:ascii="Times New Roman" w:eastAsia="宋体" w:hAnsi="Times New Roman" w:cs="Times New Roman"/>
                <w:b w:val="0"/>
                <w:bCs w:val="0"/>
                <w:szCs w:val="21"/>
              </w:rPr>
            </w:pPr>
            <w:r w:rsidRPr="00EA38F1">
              <w:rPr>
                <w:rFonts w:ascii="Times New Roman" w:eastAsia="等线" w:hAnsi="Times New Roman" w:cs="Times New Roman"/>
                <w:b w:val="0"/>
                <w:bCs w:val="0"/>
                <w:szCs w:val="21"/>
              </w:rPr>
              <w:t>Fe</w:t>
            </w:r>
            <w:r w:rsidRPr="00EA38F1">
              <w:rPr>
                <w:rFonts w:ascii="Times New Roman" w:eastAsia="等线" w:hAnsi="Times New Roman" w:cs="Times New Roman"/>
                <w:b w:val="0"/>
                <w:bCs w:val="0"/>
                <w:szCs w:val="21"/>
                <w:vertAlign w:val="subscript"/>
              </w:rPr>
              <w:t>2</w:t>
            </w:r>
            <w:r w:rsidRPr="00EA38F1">
              <w:rPr>
                <w:rFonts w:ascii="Times New Roman" w:eastAsia="等线" w:hAnsi="Times New Roman" w:cs="Times New Roman"/>
                <w:b w:val="0"/>
                <w:bCs w:val="0"/>
                <w:szCs w:val="21"/>
              </w:rPr>
              <w:t>NC@Se</w:t>
            </w:r>
          </w:p>
        </w:tc>
        <w:tc>
          <w:tcPr>
            <w:tcW w:w="2131" w:type="dxa"/>
            <w:tcBorders>
              <w:top w:val="nil"/>
              <w:bottom w:val="nil"/>
            </w:tcBorders>
            <w:vAlign w:val="center"/>
          </w:tcPr>
          <w:p w14:paraId="137BDC3C" w14:textId="71C62B63"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1.76</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-3</w:t>
            </w:r>
          </w:p>
        </w:tc>
        <w:tc>
          <w:tcPr>
            <w:tcW w:w="2459" w:type="dxa"/>
            <w:tcBorders>
              <w:top w:val="nil"/>
              <w:bottom w:val="nil"/>
            </w:tcBorders>
            <w:vAlign w:val="center"/>
          </w:tcPr>
          <w:p w14:paraId="11BCABA9" w14:textId="2A733A0E" w:rsidR="00E84590" w:rsidRPr="00EA38F1" w:rsidRDefault="00EA38F1"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14]</w:t>
            </w:r>
          </w:p>
        </w:tc>
      </w:tr>
      <w:tr w:rsidR="00E84590" w:rsidRPr="00EA38F1" w14:paraId="44BF24EC"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6D1221D7" w14:textId="5FE65778" w:rsidR="00E84590" w:rsidRPr="00EA38F1" w:rsidRDefault="00E84590" w:rsidP="00EA38F1">
            <w:pPr>
              <w:jc w:val="center"/>
              <w:rPr>
                <w:rFonts w:ascii="Times New Roman" w:eastAsia="等线" w:hAnsi="Times New Roman" w:cs="Times New Roman"/>
                <w:b w:val="0"/>
                <w:bCs w:val="0"/>
                <w:szCs w:val="21"/>
              </w:rPr>
            </w:pPr>
            <w:r w:rsidRPr="00EA38F1">
              <w:rPr>
                <w:rFonts w:ascii="Times New Roman" w:eastAsia="等线" w:hAnsi="Times New Roman" w:cs="Times New Roman"/>
                <w:b w:val="0"/>
                <w:bCs w:val="0"/>
                <w:szCs w:val="21"/>
              </w:rPr>
              <w:t>OPA-CsPbBr</w:t>
            </w:r>
            <w:r w:rsidRPr="00EA38F1">
              <w:rPr>
                <w:rFonts w:ascii="Times New Roman" w:eastAsia="等线" w:hAnsi="Times New Roman" w:cs="Times New Roman"/>
                <w:b w:val="0"/>
                <w:bCs w:val="0"/>
                <w:szCs w:val="21"/>
                <w:vertAlign w:val="subscript"/>
              </w:rPr>
              <w:t>3</w:t>
            </w:r>
            <w:r w:rsidRPr="00EA38F1">
              <w:rPr>
                <w:rFonts w:ascii="Times New Roman" w:eastAsia="等线" w:hAnsi="Times New Roman" w:cs="Times New Roman"/>
                <w:b w:val="0"/>
                <w:bCs w:val="0"/>
                <w:szCs w:val="21"/>
              </w:rPr>
              <w:t xml:space="preserve"> NCs</w:t>
            </w:r>
            <w:r w:rsidRPr="00EA38F1">
              <w:rPr>
                <w:rFonts w:ascii="Times New Roman" w:eastAsia="等线" w:hAnsi="Times New Roman" w:cs="Times New Roman"/>
                <w:noProof/>
                <w:szCs w:val="21"/>
              </w:rPr>
              <w:t xml:space="preserve"> </w:t>
            </w:r>
          </w:p>
        </w:tc>
        <w:tc>
          <w:tcPr>
            <w:tcW w:w="2131" w:type="dxa"/>
            <w:tcBorders>
              <w:top w:val="nil"/>
              <w:bottom w:val="nil"/>
            </w:tcBorders>
            <w:vAlign w:val="center"/>
          </w:tcPr>
          <w:p w14:paraId="6BA924E5" w14:textId="4B0BDE3C"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4.58</w:t>
            </w:r>
            <w:r w:rsidR="00EA38F1">
              <w:rPr>
                <w:rFonts w:ascii="Times New Roman" w:eastAsia="宋体" w:hAnsi="Times New Roman" w:cs="Times New Roman"/>
                <w:bCs/>
                <w:szCs w:val="21"/>
              </w:rPr>
              <w:t>×</w:t>
            </w:r>
            <w:r w:rsidRPr="00EA38F1">
              <w:rPr>
                <w:rFonts w:ascii="Times New Roman" w:eastAsia="宋体" w:hAnsi="Times New Roman" w:cs="Times New Roman"/>
                <w:bCs/>
                <w:szCs w:val="21"/>
              </w:rPr>
              <w:t>10</w:t>
            </w:r>
            <w:r w:rsidRPr="00EA38F1">
              <w:rPr>
                <w:rFonts w:ascii="Times New Roman" w:eastAsia="宋体" w:hAnsi="Times New Roman" w:cs="Times New Roman"/>
                <w:bCs/>
                <w:szCs w:val="21"/>
                <w:vertAlign w:val="superscript"/>
              </w:rPr>
              <w:t>-5</w:t>
            </w:r>
          </w:p>
        </w:tc>
        <w:tc>
          <w:tcPr>
            <w:tcW w:w="2459" w:type="dxa"/>
            <w:tcBorders>
              <w:top w:val="nil"/>
              <w:bottom w:val="nil"/>
            </w:tcBorders>
            <w:vAlign w:val="center"/>
          </w:tcPr>
          <w:p w14:paraId="52F965B1" w14:textId="4F489E25" w:rsidR="00E84590" w:rsidRPr="00EA38F1" w:rsidRDefault="00EA38F1"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15]</w:t>
            </w:r>
          </w:p>
        </w:tc>
      </w:tr>
      <w:tr w:rsidR="00E84590" w:rsidRPr="00EA38F1" w14:paraId="0C97C261" w14:textId="77777777" w:rsidTr="00EA38F1">
        <w:trPr>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vAlign w:val="center"/>
          </w:tcPr>
          <w:p w14:paraId="73F8419B" w14:textId="22B68052" w:rsidR="00E84590" w:rsidRPr="00EA38F1" w:rsidRDefault="00E84590" w:rsidP="00EA38F1">
            <w:pPr>
              <w:jc w:val="center"/>
              <w:rPr>
                <w:rFonts w:ascii="Times New Roman" w:eastAsia="等线" w:hAnsi="Times New Roman" w:cs="Times New Roman"/>
                <w:b w:val="0"/>
                <w:bCs w:val="0"/>
                <w:szCs w:val="21"/>
              </w:rPr>
            </w:pPr>
            <w:r w:rsidRPr="00EA38F1">
              <w:rPr>
                <w:rFonts w:ascii="Times New Roman" w:eastAsia="等线" w:hAnsi="Times New Roman" w:cs="Times New Roman"/>
                <w:b w:val="0"/>
                <w:bCs w:val="0"/>
                <w:szCs w:val="21"/>
              </w:rPr>
              <w:t>Co–N</w:t>
            </w:r>
            <w:r w:rsidRPr="00EA38F1">
              <w:rPr>
                <w:rFonts w:ascii="Times New Roman" w:eastAsia="等线" w:hAnsi="Times New Roman" w:cs="Times New Roman"/>
                <w:b w:val="0"/>
                <w:bCs w:val="0"/>
                <w:szCs w:val="21"/>
                <w:vertAlign w:val="subscript"/>
              </w:rPr>
              <w:t>3</w:t>
            </w:r>
            <w:r w:rsidRPr="00EA38F1">
              <w:rPr>
                <w:rFonts w:ascii="Times New Roman" w:eastAsia="等线" w:hAnsi="Times New Roman" w:cs="Times New Roman"/>
                <w:b w:val="0"/>
                <w:bCs w:val="0"/>
                <w:szCs w:val="21"/>
              </w:rPr>
              <w:t>(C)</w:t>
            </w:r>
            <w:r w:rsidRPr="00EA38F1">
              <w:rPr>
                <w:rFonts w:ascii="Times New Roman" w:eastAsia="等线" w:hAnsi="Times New Roman" w:cs="Times New Roman"/>
                <w:noProof/>
                <w:szCs w:val="21"/>
              </w:rPr>
              <w:t xml:space="preserve"> </w:t>
            </w:r>
          </w:p>
        </w:tc>
        <w:tc>
          <w:tcPr>
            <w:tcW w:w="2131" w:type="dxa"/>
            <w:tcBorders>
              <w:top w:val="nil"/>
              <w:bottom w:val="nil"/>
            </w:tcBorders>
            <w:vAlign w:val="center"/>
          </w:tcPr>
          <w:p w14:paraId="15F9C947"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0.02</w:t>
            </w:r>
          </w:p>
        </w:tc>
        <w:tc>
          <w:tcPr>
            <w:tcW w:w="2459" w:type="dxa"/>
            <w:tcBorders>
              <w:top w:val="nil"/>
              <w:bottom w:val="nil"/>
            </w:tcBorders>
            <w:vAlign w:val="center"/>
          </w:tcPr>
          <w:p w14:paraId="2AAB66E9" w14:textId="6D459A1B" w:rsidR="00E84590" w:rsidRPr="00EA38F1" w:rsidRDefault="00EA38F1"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16]</w:t>
            </w:r>
          </w:p>
        </w:tc>
      </w:tr>
      <w:tr w:rsidR="00E84590" w:rsidRPr="00EA38F1" w14:paraId="1A62299A" w14:textId="77777777" w:rsidTr="00EA38F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349" w:type="dxa"/>
            <w:tcBorders>
              <w:top w:val="nil"/>
              <w:bottom w:val="single" w:sz="12" w:space="0" w:color="auto"/>
            </w:tcBorders>
            <w:vAlign w:val="center"/>
          </w:tcPr>
          <w:p w14:paraId="3508AC86" w14:textId="4E658894" w:rsidR="00E84590" w:rsidRPr="00EA38F1" w:rsidRDefault="00E84590" w:rsidP="00EA38F1">
            <w:pPr>
              <w:jc w:val="center"/>
              <w:rPr>
                <w:rFonts w:ascii="Times New Roman" w:eastAsia="等线" w:hAnsi="Times New Roman" w:cs="Times New Roman"/>
                <w:b w:val="0"/>
                <w:bCs w:val="0"/>
                <w:szCs w:val="21"/>
              </w:rPr>
            </w:pPr>
            <w:r w:rsidRPr="00EA38F1">
              <w:rPr>
                <w:rFonts w:ascii="Times New Roman" w:eastAsia="等线" w:hAnsi="Times New Roman" w:cs="Times New Roman"/>
                <w:b w:val="0"/>
                <w:bCs w:val="0"/>
                <w:szCs w:val="21"/>
              </w:rPr>
              <w:t>CoMnO</w:t>
            </w:r>
            <w:r w:rsidRPr="00EA38F1">
              <w:rPr>
                <w:rFonts w:ascii="Times New Roman" w:eastAsia="等线" w:hAnsi="Times New Roman" w:cs="Times New Roman"/>
                <w:b w:val="0"/>
                <w:bCs w:val="0"/>
                <w:szCs w:val="21"/>
                <w:vertAlign w:val="subscript"/>
              </w:rPr>
              <w:t>3</w:t>
            </w:r>
            <w:r w:rsidRPr="00EA38F1">
              <w:rPr>
                <w:rFonts w:ascii="Times New Roman" w:eastAsia="等线" w:hAnsi="Times New Roman" w:cs="Times New Roman"/>
                <w:b w:val="0"/>
                <w:bCs w:val="0"/>
                <w:szCs w:val="21"/>
              </w:rPr>
              <w:t xml:space="preserve"> NFs</w:t>
            </w:r>
            <w:r w:rsidRPr="00EA38F1">
              <w:rPr>
                <w:rFonts w:ascii="Times New Roman" w:eastAsia="等线" w:hAnsi="Times New Roman" w:cs="Times New Roman"/>
                <w:noProof/>
                <w:szCs w:val="21"/>
              </w:rPr>
              <w:t xml:space="preserve"> </w:t>
            </w:r>
          </w:p>
        </w:tc>
        <w:tc>
          <w:tcPr>
            <w:tcW w:w="2131" w:type="dxa"/>
            <w:tcBorders>
              <w:top w:val="nil"/>
              <w:bottom w:val="single" w:sz="12" w:space="0" w:color="auto"/>
            </w:tcBorders>
            <w:vAlign w:val="center"/>
          </w:tcPr>
          <w:p w14:paraId="28CF6DBE"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0.02</w:t>
            </w:r>
          </w:p>
        </w:tc>
        <w:tc>
          <w:tcPr>
            <w:tcW w:w="2459" w:type="dxa"/>
            <w:tcBorders>
              <w:top w:val="nil"/>
              <w:bottom w:val="single" w:sz="12" w:space="0" w:color="auto"/>
            </w:tcBorders>
            <w:vAlign w:val="center"/>
          </w:tcPr>
          <w:p w14:paraId="38B1DC6E" w14:textId="0B47B776" w:rsidR="00E84590" w:rsidRPr="00EA38F1" w:rsidRDefault="00EA38F1"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Pr>
                <w:rFonts w:ascii="Times New Roman" w:eastAsia="宋体" w:hAnsi="Times New Roman" w:cs="Times New Roman"/>
                <w:bCs/>
                <w:szCs w:val="21"/>
              </w:rPr>
              <w:t>[S</w:t>
            </w:r>
            <w:r w:rsidR="00E84590" w:rsidRPr="00EA38F1">
              <w:rPr>
                <w:rFonts w:ascii="Times New Roman" w:eastAsia="宋体" w:hAnsi="Times New Roman" w:cs="Times New Roman"/>
                <w:bCs/>
                <w:szCs w:val="21"/>
              </w:rPr>
              <w:t>17]</w:t>
            </w:r>
          </w:p>
        </w:tc>
      </w:tr>
    </w:tbl>
    <w:p w14:paraId="22A0D0EA" w14:textId="4788659E" w:rsidR="008050E2" w:rsidRPr="00EA38F1" w:rsidRDefault="008050E2" w:rsidP="00EA38F1">
      <w:pPr>
        <w:spacing w:beforeLines="100" w:before="312" w:afterLines="50" w:after="156"/>
        <w:rPr>
          <w:rFonts w:ascii="Times New Roman" w:hAnsi="Times New Roman" w:cs="Times New Roman"/>
          <w:sz w:val="24"/>
          <w:szCs w:val="24"/>
        </w:rPr>
      </w:pPr>
      <w:r w:rsidRPr="00EA38F1">
        <w:rPr>
          <w:rFonts w:ascii="Times New Roman" w:eastAsia="宋体" w:hAnsi="Times New Roman" w:cs="Times New Roman" w:hint="eastAsia"/>
          <w:b/>
          <w:bCs/>
          <w:sz w:val="24"/>
          <w:szCs w:val="24"/>
        </w:rPr>
        <w:t xml:space="preserve">Table S6 </w:t>
      </w:r>
      <w:r w:rsidRPr="00EA38F1">
        <w:rPr>
          <w:rFonts w:ascii="Times New Roman" w:eastAsia="宋体" w:hAnsi="Times New Roman" w:cs="Times New Roman" w:hint="eastAsia"/>
          <w:sz w:val="24"/>
          <w:szCs w:val="24"/>
        </w:rPr>
        <w:t xml:space="preserve">Leaching content of Fe in </w:t>
      </w:r>
      <w:r w:rsidRPr="00EA38F1">
        <w:rPr>
          <w:rFonts w:ascii="Times New Roman" w:hAnsi="Times New Roman" w:cs="Times New Roman"/>
          <w:sz w:val="24"/>
          <w:szCs w:val="24"/>
        </w:rPr>
        <w:t>h</w:t>
      </w:r>
      <w:r w:rsidRPr="00EA38F1">
        <w:rPr>
          <w:rFonts w:ascii="Times New Roman" w:hAnsi="Times New Roman" w:cs="Times New Roman"/>
          <w:sz w:val="24"/>
          <w:szCs w:val="24"/>
          <w:vertAlign w:val="superscript"/>
        </w:rPr>
        <w:t>3</w:t>
      </w:r>
      <w:r w:rsidRPr="00EA38F1">
        <w:rPr>
          <w:rFonts w:ascii="Times New Roman" w:hAnsi="Times New Roman" w:cs="Times New Roman"/>
          <w:sz w:val="24"/>
          <w:szCs w:val="24"/>
        </w:rPr>
        <w:t>-FNC</w:t>
      </w:r>
      <w:r w:rsidRPr="00EA38F1">
        <w:rPr>
          <w:rFonts w:ascii="Times New Roman" w:hAnsi="Times New Roman" w:cs="Times New Roman" w:hint="eastAsia"/>
          <w:sz w:val="24"/>
          <w:szCs w:val="24"/>
        </w:rPr>
        <w:t>s</w:t>
      </w:r>
      <w:r w:rsidRPr="00EA38F1">
        <w:rPr>
          <w:rFonts w:ascii="Times New Roman" w:eastAsia="宋体" w:hAnsi="Times New Roman" w:cs="Times New Roman" w:hint="eastAsia"/>
          <w:sz w:val="24"/>
          <w:szCs w:val="24"/>
        </w:rPr>
        <w:t xml:space="preserve"> immersing in different solutions by ICP-MS</w:t>
      </w:r>
    </w:p>
    <w:tbl>
      <w:tblPr>
        <w:tblStyle w:val="2"/>
        <w:tblW w:w="0" w:type="auto"/>
        <w:jc w:val="center"/>
        <w:tblLayout w:type="fixed"/>
        <w:tblLook w:val="04A0" w:firstRow="1" w:lastRow="0" w:firstColumn="1" w:lastColumn="0" w:noHBand="0" w:noVBand="1"/>
      </w:tblPr>
      <w:tblGrid>
        <w:gridCol w:w="1257"/>
        <w:gridCol w:w="1962"/>
        <w:gridCol w:w="2693"/>
        <w:gridCol w:w="1940"/>
      </w:tblGrid>
      <w:tr w:rsidR="00EA38F1" w:rsidRPr="00EA38F1" w14:paraId="79AC8085" w14:textId="77777777" w:rsidTr="00EA38F1">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257" w:type="dxa"/>
            <w:tcBorders>
              <w:top w:val="single" w:sz="12" w:space="0" w:color="0000CC"/>
              <w:bottom w:val="single" w:sz="12" w:space="0" w:color="0000CC"/>
            </w:tcBorders>
            <w:noWrap/>
            <w:vAlign w:val="center"/>
            <w:hideMark/>
          </w:tcPr>
          <w:p w14:paraId="0E7B6FD6" w14:textId="77777777" w:rsidR="008050E2" w:rsidRPr="00EA38F1" w:rsidRDefault="008050E2" w:rsidP="00EA38F1">
            <w:pPr>
              <w:widowControl/>
              <w:jc w:val="center"/>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The pH of PBS</w:t>
            </w:r>
          </w:p>
        </w:tc>
        <w:tc>
          <w:tcPr>
            <w:tcW w:w="1962" w:type="dxa"/>
            <w:tcBorders>
              <w:top w:val="single" w:sz="12" w:space="0" w:color="0000CC"/>
              <w:bottom w:val="single" w:sz="12" w:space="0" w:color="0000CC"/>
            </w:tcBorders>
            <w:noWrap/>
            <w:vAlign w:val="center"/>
            <w:hideMark/>
          </w:tcPr>
          <w:p w14:paraId="307E1B84" w14:textId="77777777" w:rsidR="008050E2" w:rsidRPr="00EA38F1" w:rsidRDefault="008050E2" w:rsidP="00EA38F1">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Mass of sample (g)</w:t>
            </w:r>
          </w:p>
        </w:tc>
        <w:tc>
          <w:tcPr>
            <w:tcW w:w="2693" w:type="dxa"/>
            <w:tcBorders>
              <w:top w:val="single" w:sz="12" w:space="0" w:color="0000CC"/>
              <w:bottom w:val="single" w:sz="12" w:space="0" w:color="0000CC"/>
            </w:tcBorders>
            <w:noWrap/>
            <w:vAlign w:val="center"/>
            <w:hideMark/>
          </w:tcPr>
          <w:p w14:paraId="70F26853" w14:textId="77777777" w:rsidR="008050E2" w:rsidRPr="00EA38F1" w:rsidRDefault="008050E2" w:rsidP="00EA38F1">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Fe concentration in solution (mg/L)</w:t>
            </w:r>
          </w:p>
        </w:tc>
        <w:tc>
          <w:tcPr>
            <w:tcW w:w="1940" w:type="dxa"/>
            <w:tcBorders>
              <w:top w:val="single" w:sz="12" w:space="0" w:color="0000CC"/>
              <w:bottom w:val="single" w:sz="12" w:space="0" w:color="0000CC"/>
            </w:tcBorders>
            <w:noWrap/>
            <w:vAlign w:val="center"/>
            <w:hideMark/>
          </w:tcPr>
          <w:p w14:paraId="1E991C09" w14:textId="77777777" w:rsidR="008050E2" w:rsidRPr="00EA38F1" w:rsidRDefault="008050E2" w:rsidP="00EA38F1">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kern w:val="0"/>
                <w:szCs w:val="21"/>
                <w14:ligatures w14:val="none"/>
              </w:rPr>
            </w:pPr>
            <w:r w:rsidRPr="00EA38F1">
              <w:rPr>
                <w:rFonts w:ascii="Times New Roman" w:eastAsia="等线" w:hAnsi="Times New Roman" w:cs="Times New Roman" w:hint="eastAsia"/>
                <w:kern w:val="0"/>
                <w:szCs w:val="21"/>
                <w14:ligatures w14:val="none"/>
              </w:rPr>
              <w:t>Fe content</w:t>
            </w:r>
          </w:p>
          <w:p w14:paraId="72D53DB0" w14:textId="77777777" w:rsidR="008050E2" w:rsidRPr="00EA38F1" w:rsidRDefault="008050E2" w:rsidP="00EA38F1">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(mg/kg)</w:t>
            </w:r>
          </w:p>
        </w:tc>
      </w:tr>
      <w:tr w:rsidR="00EA38F1" w:rsidRPr="00EA38F1" w14:paraId="0EA19D4C" w14:textId="77777777" w:rsidTr="00EA38F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257" w:type="dxa"/>
            <w:tcBorders>
              <w:top w:val="single" w:sz="12" w:space="0" w:color="0000CC"/>
              <w:bottom w:val="nil"/>
            </w:tcBorders>
            <w:noWrap/>
            <w:vAlign w:val="center"/>
            <w:hideMark/>
          </w:tcPr>
          <w:p w14:paraId="69CB6A9F" w14:textId="77777777" w:rsidR="008050E2" w:rsidRPr="00EA38F1" w:rsidRDefault="008050E2" w:rsidP="00EA38F1">
            <w:pPr>
              <w:widowControl/>
              <w:jc w:val="center"/>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5</w:t>
            </w:r>
          </w:p>
        </w:tc>
        <w:tc>
          <w:tcPr>
            <w:tcW w:w="1962" w:type="dxa"/>
            <w:tcBorders>
              <w:top w:val="single" w:sz="12" w:space="0" w:color="0000CC"/>
              <w:bottom w:val="nil"/>
            </w:tcBorders>
            <w:noWrap/>
            <w:vAlign w:val="center"/>
            <w:hideMark/>
          </w:tcPr>
          <w:p w14:paraId="3BC63CCA" w14:textId="77777777" w:rsidR="008050E2" w:rsidRPr="00EA38F1" w:rsidRDefault="008050E2" w:rsidP="00EA38F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1.02</w:t>
            </w:r>
          </w:p>
        </w:tc>
        <w:tc>
          <w:tcPr>
            <w:tcW w:w="2693" w:type="dxa"/>
            <w:tcBorders>
              <w:top w:val="single" w:sz="12" w:space="0" w:color="0000CC"/>
              <w:bottom w:val="nil"/>
            </w:tcBorders>
            <w:noWrap/>
            <w:vAlign w:val="center"/>
            <w:hideMark/>
          </w:tcPr>
          <w:p w14:paraId="3F16E1DB" w14:textId="77777777" w:rsidR="008050E2" w:rsidRPr="00EA38F1" w:rsidRDefault="008050E2" w:rsidP="00EA38F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0</w:t>
            </w:r>
          </w:p>
        </w:tc>
        <w:tc>
          <w:tcPr>
            <w:tcW w:w="1940" w:type="dxa"/>
            <w:tcBorders>
              <w:top w:val="single" w:sz="12" w:space="0" w:color="0000CC"/>
              <w:bottom w:val="nil"/>
            </w:tcBorders>
            <w:noWrap/>
            <w:vAlign w:val="center"/>
            <w:hideMark/>
          </w:tcPr>
          <w:p w14:paraId="6BE36B8B" w14:textId="77777777" w:rsidR="008050E2" w:rsidRPr="00EA38F1" w:rsidRDefault="008050E2" w:rsidP="00EA38F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0.00</w:t>
            </w:r>
          </w:p>
        </w:tc>
      </w:tr>
      <w:tr w:rsidR="00EA38F1" w:rsidRPr="00EA38F1" w14:paraId="30438091" w14:textId="77777777" w:rsidTr="00EA38F1">
        <w:trPr>
          <w:trHeight w:val="397"/>
          <w:jc w:val="center"/>
        </w:trPr>
        <w:tc>
          <w:tcPr>
            <w:cnfStyle w:val="001000000000" w:firstRow="0" w:lastRow="0" w:firstColumn="1" w:lastColumn="0" w:oddVBand="0" w:evenVBand="0" w:oddHBand="0" w:evenHBand="0" w:firstRowFirstColumn="0" w:firstRowLastColumn="0" w:lastRowFirstColumn="0" w:lastRowLastColumn="0"/>
            <w:tcW w:w="1257" w:type="dxa"/>
            <w:tcBorders>
              <w:top w:val="nil"/>
              <w:bottom w:val="nil"/>
            </w:tcBorders>
            <w:noWrap/>
            <w:vAlign w:val="center"/>
            <w:hideMark/>
          </w:tcPr>
          <w:p w14:paraId="691C325E" w14:textId="77777777" w:rsidR="008050E2" w:rsidRPr="00EA38F1" w:rsidRDefault="008050E2" w:rsidP="00EA38F1">
            <w:pPr>
              <w:widowControl/>
              <w:jc w:val="center"/>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7.4</w:t>
            </w:r>
          </w:p>
        </w:tc>
        <w:tc>
          <w:tcPr>
            <w:tcW w:w="1962" w:type="dxa"/>
            <w:tcBorders>
              <w:top w:val="nil"/>
              <w:bottom w:val="nil"/>
            </w:tcBorders>
            <w:noWrap/>
            <w:vAlign w:val="center"/>
            <w:hideMark/>
          </w:tcPr>
          <w:p w14:paraId="79C51E1B" w14:textId="77777777" w:rsidR="008050E2" w:rsidRPr="00EA38F1" w:rsidRDefault="008050E2" w:rsidP="00EA38F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1.13</w:t>
            </w:r>
          </w:p>
        </w:tc>
        <w:tc>
          <w:tcPr>
            <w:tcW w:w="2693" w:type="dxa"/>
            <w:tcBorders>
              <w:top w:val="nil"/>
              <w:bottom w:val="nil"/>
            </w:tcBorders>
            <w:noWrap/>
            <w:vAlign w:val="center"/>
            <w:hideMark/>
          </w:tcPr>
          <w:p w14:paraId="1A20E979" w14:textId="77777777" w:rsidR="008050E2" w:rsidRPr="00EA38F1" w:rsidRDefault="008050E2" w:rsidP="00EA38F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0</w:t>
            </w:r>
          </w:p>
        </w:tc>
        <w:tc>
          <w:tcPr>
            <w:tcW w:w="1940" w:type="dxa"/>
            <w:tcBorders>
              <w:top w:val="nil"/>
              <w:bottom w:val="nil"/>
            </w:tcBorders>
            <w:noWrap/>
            <w:vAlign w:val="center"/>
            <w:hideMark/>
          </w:tcPr>
          <w:p w14:paraId="7BA97D94" w14:textId="77777777" w:rsidR="008050E2" w:rsidRPr="00EA38F1" w:rsidRDefault="008050E2" w:rsidP="00EA38F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kern w:val="0"/>
                <w:szCs w:val="21"/>
                <w14:ligatures w14:val="none"/>
              </w:rPr>
              <w:t>0.</w:t>
            </w:r>
            <w:r w:rsidRPr="00EA38F1">
              <w:rPr>
                <w:rFonts w:ascii="Times New Roman" w:eastAsia="等线" w:hAnsi="Times New Roman" w:cs="Times New Roman" w:hint="eastAsia"/>
                <w:kern w:val="0"/>
                <w:szCs w:val="21"/>
                <w14:ligatures w14:val="none"/>
              </w:rPr>
              <w:t>00</w:t>
            </w:r>
          </w:p>
        </w:tc>
      </w:tr>
      <w:tr w:rsidR="00EA38F1" w:rsidRPr="00EA38F1" w14:paraId="33ECB393" w14:textId="77777777" w:rsidTr="00EA38F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257" w:type="dxa"/>
            <w:tcBorders>
              <w:top w:val="nil"/>
              <w:bottom w:val="single" w:sz="12" w:space="0" w:color="0000CC"/>
            </w:tcBorders>
            <w:noWrap/>
            <w:vAlign w:val="center"/>
            <w:hideMark/>
          </w:tcPr>
          <w:p w14:paraId="28A80070" w14:textId="77777777" w:rsidR="008050E2" w:rsidRPr="00EA38F1" w:rsidRDefault="008050E2" w:rsidP="00EA38F1">
            <w:pPr>
              <w:widowControl/>
              <w:jc w:val="center"/>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8</w:t>
            </w:r>
          </w:p>
        </w:tc>
        <w:tc>
          <w:tcPr>
            <w:tcW w:w="1962" w:type="dxa"/>
            <w:tcBorders>
              <w:top w:val="nil"/>
              <w:bottom w:val="single" w:sz="12" w:space="0" w:color="0000CC"/>
            </w:tcBorders>
            <w:noWrap/>
            <w:vAlign w:val="center"/>
            <w:hideMark/>
          </w:tcPr>
          <w:p w14:paraId="50258049" w14:textId="77777777" w:rsidR="008050E2" w:rsidRPr="00EA38F1" w:rsidRDefault="008050E2" w:rsidP="00EA38F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1.00</w:t>
            </w:r>
          </w:p>
        </w:tc>
        <w:tc>
          <w:tcPr>
            <w:tcW w:w="2693" w:type="dxa"/>
            <w:tcBorders>
              <w:top w:val="nil"/>
              <w:bottom w:val="single" w:sz="12" w:space="0" w:color="0000CC"/>
            </w:tcBorders>
            <w:noWrap/>
            <w:vAlign w:val="center"/>
            <w:hideMark/>
          </w:tcPr>
          <w:p w14:paraId="49B741D1" w14:textId="77777777" w:rsidR="008050E2" w:rsidRPr="00EA38F1" w:rsidRDefault="008050E2" w:rsidP="00EA38F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hint="eastAsia"/>
                <w:kern w:val="0"/>
                <w:szCs w:val="21"/>
                <w14:ligatures w14:val="none"/>
              </w:rPr>
              <w:t>0</w:t>
            </w:r>
          </w:p>
        </w:tc>
        <w:tc>
          <w:tcPr>
            <w:tcW w:w="1940" w:type="dxa"/>
            <w:tcBorders>
              <w:top w:val="nil"/>
              <w:bottom w:val="single" w:sz="12" w:space="0" w:color="0000CC"/>
            </w:tcBorders>
            <w:noWrap/>
            <w:vAlign w:val="center"/>
            <w:hideMark/>
          </w:tcPr>
          <w:p w14:paraId="1664CBD7" w14:textId="77777777" w:rsidR="008050E2" w:rsidRPr="00EA38F1" w:rsidRDefault="008050E2" w:rsidP="00EA38F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kern w:val="0"/>
                <w:szCs w:val="21"/>
                <w14:ligatures w14:val="none"/>
              </w:rPr>
            </w:pPr>
            <w:r w:rsidRPr="00EA38F1">
              <w:rPr>
                <w:rFonts w:ascii="Times New Roman" w:eastAsia="等线" w:hAnsi="Times New Roman" w:cs="Times New Roman"/>
                <w:kern w:val="0"/>
                <w:szCs w:val="21"/>
                <w14:ligatures w14:val="none"/>
              </w:rPr>
              <w:t>0.0</w:t>
            </w:r>
            <w:r w:rsidRPr="00EA38F1">
              <w:rPr>
                <w:rFonts w:ascii="Times New Roman" w:eastAsia="等线" w:hAnsi="Times New Roman" w:cs="Times New Roman" w:hint="eastAsia"/>
                <w:kern w:val="0"/>
                <w:szCs w:val="21"/>
                <w14:ligatures w14:val="none"/>
              </w:rPr>
              <w:t>0</w:t>
            </w:r>
          </w:p>
        </w:tc>
      </w:tr>
    </w:tbl>
    <w:p w14:paraId="083CA47E" w14:textId="77777777" w:rsidR="001C7771" w:rsidRDefault="001C7771" w:rsidP="007C5C14">
      <w:pPr>
        <w:spacing w:beforeLines="50" w:before="156" w:afterLines="50" w:after="156"/>
        <w:rPr>
          <w:rFonts w:ascii="Times New Roman" w:eastAsia="宋体" w:hAnsi="Times New Roman" w:cs="Times New Roman"/>
          <w:b/>
          <w:sz w:val="24"/>
          <w:szCs w:val="24"/>
        </w:rPr>
      </w:pPr>
    </w:p>
    <w:p w14:paraId="0DA9F526" w14:textId="3DDAA6C5" w:rsidR="00E84590" w:rsidRPr="00DF647F" w:rsidRDefault="00E84590" w:rsidP="007C5C14">
      <w:pPr>
        <w:spacing w:beforeLines="50" w:before="156" w:afterLines="50" w:after="156"/>
        <w:rPr>
          <w:rFonts w:ascii="Times New Roman" w:eastAsia="宋体" w:hAnsi="Times New Roman" w:cs="Times New Roman"/>
          <w:bCs/>
          <w:sz w:val="24"/>
          <w:szCs w:val="24"/>
        </w:rPr>
      </w:pPr>
      <w:r w:rsidRPr="001220A4">
        <w:rPr>
          <w:rFonts w:ascii="Times New Roman" w:eastAsia="宋体" w:hAnsi="Times New Roman" w:cs="Times New Roman"/>
          <w:b/>
          <w:sz w:val="24"/>
          <w:szCs w:val="24"/>
        </w:rPr>
        <w:lastRenderedPageBreak/>
        <w:t>Table S</w:t>
      </w:r>
      <w:r w:rsidR="008050E2">
        <w:rPr>
          <w:rFonts w:ascii="Times New Roman" w:eastAsia="宋体" w:hAnsi="Times New Roman" w:cs="Times New Roman" w:hint="eastAsia"/>
          <w:b/>
          <w:sz w:val="24"/>
          <w:szCs w:val="24"/>
        </w:rPr>
        <w:t>7</w:t>
      </w:r>
      <w:r w:rsidRPr="001220A4">
        <w:rPr>
          <w:rFonts w:ascii="Times New Roman" w:eastAsia="宋体" w:hAnsi="Times New Roman" w:cs="Times New Roman"/>
          <w:b/>
          <w:sz w:val="24"/>
          <w:szCs w:val="24"/>
        </w:rPr>
        <w:t xml:space="preserve"> </w:t>
      </w:r>
      <w:r w:rsidRPr="00DF647F">
        <w:rPr>
          <w:rFonts w:ascii="Times New Roman" w:eastAsia="宋体" w:hAnsi="Times New Roman" w:cs="Times New Roman"/>
          <w:bCs/>
          <w:sz w:val="24"/>
          <w:szCs w:val="24"/>
        </w:rPr>
        <w:t>Results for electron transfer during *OOH/*O/*OH adsorption respectively on Fe</w:t>
      </w:r>
      <w:r w:rsidRPr="00DF647F">
        <w:rPr>
          <w:rFonts w:ascii="Times New Roman" w:hAnsi="Times New Roman" w:cs="Times New Roman"/>
          <w:bCs/>
          <w:sz w:val="24"/>
          <w:szCs w:val="21"/>
        </w:rPr>
        <w:t>–</w:t>
      </w:r>
      <w:r w:rsidRPr="00DF647F">
        <w:rPr>
          <w:rFonts w:ascii="Times New Roman" w:eastAsia="宋体" w:hAnsi="Times New Roman" w:cs="Times New Roman"/>
          <w:bCs/>
          <w:sz w:val="24"/>
          <w:szCs w:val="24"/>
        </w:rPr>
        <w:t>N</w:t>
      </w:r>
      <w:r w:rsidRPr="00DF647F">
        <w:rPr>
          <w:rFonts w:ascii="Times New Roman" w:eastAsia="宋体" w:hAnsi="Times New Roman" w:cs="Times New Roman"/>
          <w:bCs/>
          <w:sz w:val="24"/>
          <w:szCs w:val="24"/>
          <w:vertAlign w:val="subscript"/>
        </w:rPr>
        <w:t xml:space="preserve">4 </w:t>
      </w:r>
      <w:r w:rsidRPr="00DF647F">
        <w:rPr>
          <w:rFonts w:ascii="Times New Roman" w:eastAsia="宋体" w:hAnsi="Times New Roman" w:cs="Times New Roman"/>
          <w:bCs/>
          <w:sz w:val="24"/>
          <w:szCs w:val="24"/>
        </w:rPr>
        <w:t>and N</w:t>
      </w:r>
      <w:r w:rsidRPr="00DF647F">
        <w:rPr>
          <w:rFonts w:ascii="Times New Roman" w:eastAsia="宋体" w:hAnsi="Times New Roman" w:cs="Times New Roman"/>
          <w:bCs/>
          <w:sz w:val="24"/>
          <w:szCs w:val="24"/>
          <w:vertAlign w:val="subscript"/>
        </w:rPr>
        <w:t>4</w:t>
      </w:r>
      <w:r w:rsidRPr="00DF647F">
        <w:rPr>
          <w:rFonts w:ascii="Times New Roman" w:eastAsia="宋体" w:hAnsi="Times New Roman" w:cs="Times New Roman"/>
          <w:bCs/>
          <w:sz w:val="24"/>
          <w:szCs w:val="24"/>
        </w:rPr>
        <w:t xml:space="preserve"> obtained by Bader charge analysis</w:t>
      </w:r>
    </w:p>
    <w:tbl>
      <w:tblPr>
        <w:tblStyle w:val="21"/>
        <w:tblW w:w="0" w:type="auto"/>
        <w:jc w:val="center"/>
        <w:tblLook w:val="04A0" w:firstRow="1" w:lastRow="0" w:firstColumn="1" w:lastColumn="0" w:noHBand="0" w:noVBand="1"/>
      </w:tblPr>
      <w:tblGrid>
        <w:gridCol w:w="1654"/>
        <w:gridCol w:w="2267"/>
        <w:gridCol w:w="1462"/>
        <w:gridCol w:w="1458"/>
        <w:gridCol w:w="1459"/>
      </w:tblGrid>
      <w:tr w:rsidR="00E84590" w:rsidRPr="00EA38F1" w14:paraId="55349360" w14:textId="77777777" w:rsidTr="00EA38F1">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12" w:space="0" w:color="auto"/>
            </w:tcBorders>
            <w:vAlign w:val="center"/>
          </w:tcPr>
          <w:p w14:paraId="4C2E7B1C" w14:textId="77777777" w:rsidR="00E84590" w:rsidRPr="00EA38F1" w:rsidRDefault="00E84590" w:rsidP="00EA38F1">
            <w:pPr>
              <w:jc w:val="center"/>
              <w:rPr>
                <w:rFonts w:ascii="Times New Roman" w:eastAsia="宋体" w:hAnsi="Times New Roman" w:cs="Times New Roman"/>
                <w:b w:val="0"/>
                <w:bCs w:val="0"/>
                <w:szCs w:val="21"/>
              </w:rPr>
            </w:pPr>
            <w:r w:rsidRPr="00EA38F1">
              <w:rPr>
                <w:rFonts w:ascii="Times New Roman" w:hAnsi="Times New Roman" w:cs="Times New Roman"/>
                <w:szCs w:val="21"/>
              </w:rPr>
              <w:t>Configuration</w:t>
            </w:r>
          </w:p>
        </w:tc>
        <w:tc>
          <w:tcPr>
            <w:tcW w:w="2410" w:type="dxa"/>
            <w:vMerge w:val="restart"/>
            <w:tcBorders>
              <w:top w:val="single" w:sz="12" w:space="0" w:color="auto"/>
              <w:bottom w:val="single" w:sz="8" w:space="0" w:color="auto"/>
              <w:right w:val="nil"/>
            </w:tcBorders>
            <w:vAlign w:val="center"/>
          </w:tcPr>
          <w:p w14:paraId="2E35C5E0" w14:textId="77777777" w:rsidR="00E84590" w:rsidRPr="00EA38F1" w:rsidRDefault="00E84590" w:rsidP="00EA38F1">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EA38F1">
              <w:rPr>
                <w:rFonts w:ascii="Times New Roman" w:eastAsia="宋体" w:hAnsi="Times New Roman" w:cs="Times New Roman"/>
                <w:szCs w:val="21"/>
              </w:rPr>
              <w:t>Site</w:t>
            </w:r>
          </w:p>
        </w:tc>
        <w:tc>
          <w:tcPr>
            <w:tcW w:w="4954" w:type="dxa"/>
            <w:gridSpan w:val="3"/>
            <w:tcBorders>
              <w:top w:val="single" w:sz="12" w:space="0" w:color="auto"/>
              <w:left w:val="nil"/>
              <w:bottom w:val="single" w:sz="8" w:space="0" w:color="auto"/>
            </w:tcBorders>
            <w:vAlign w:val="center"/>
          </w:tcPr>
          <w:p w14:paraId="5FF50102" w14:textId="77777777" w:rsidR="00E84590" w:rsidRPr="00EA38F1" w:rsidRDefault="00E84590" w:rsidP="00EA38F1">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EA38F1">
              <w:rPr>
                <w:rFonts w:ascii="Times New Roman" w:eastAsia="宋体" w:hAnsi="Times New Roman" w:cs="Times New Roman"/>
                <w:szCs w:val="21"/>
              </w:rPr>
              <w:sym w:font="Symbol" w:char="F044"/>
            </w:r>
            <w:r w:rsidRPr="00EA38F1">
              <w:rPr>
                <w:rFonts w:ascii="Times New Roman" w:eastAsia="宋体" w:hAnsi="Times New Roman" w:cs="Times New Roman"/>
                <w:szCs w:val="21"/>
              </w:rPr>
              <w:t>Q (e)</w:t>
            </w:r>
          </w:p>
        </w:tc>
      </w:tr>
      <w:tr w:rsidR="00E84590" w:rsidRPr="00EA38F1" w14:paraId="014ED1BE" w14:textId="77777777" w:rsidTr="00EA38F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96" w:type="dxa"/>
            <w:vMerge/>
            <w:tcBorders>
              <w:bottom w:val="single" w:sz="8" w:space="0" w:color="auto"/>
            </w:tcBorders>
            <w:vAlign w:val="center"/>
          </w:tcPr>
          <w:p w14:paraId="5D06A80F" w14:textId="77777777" w:rsidR="00E84590" w:rsidRPr="00EA38F1" w:rsidRDefault="00E84590" w:rsidP="00EA38F1">
            <w:pPr>
              <w:jc w:val="center"/>
              <w:rPr>
                <w:rFonts w:ascii="Times New Roman" w:eastAsia="宋体" w:hAnsi="Times New Roman" w:cs="Times New Roman"/>
                <w:bCs w:val="0"/>
                <w:szCs w:val="21"/>
              </w:rPr>
            </w:pPr>
          </w:p>
        </w:tc>
        <w:tc>
          <w:tcPr>
            <w:tcW w:w="2410" w:type="dxa"/>
            <w:vMerge/>
            <w:tcBorders>
              <w:bottom w:val="single" w:sz="8" w:space="0" w:color="auto"/>
              <w:right w:val="nil"/>
            </w:tcBorders>
            <w:vAlign w:val="center"/>
          </w:tcPr>
          <w:p w14:paraId="636A2DA6"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p>
        </w:tc>
        <w:tc>
          <w:tcPr>
            <w:tcW w:w="1651" w:type="dxa"/>
            <w:tcBorders>
              <w:top w:val="single" w:sz="8" w:space="0" w:color="auto"/>
              <w:left w:val="nil"/>
              <w:bottom w:val="single" w:sz="8" w:space="0" w:color="auto"/>
            </w:tcBorders>
            <w:vAlign w:val="center"/>
          </w:tcPr>
          <w:p w14:paraId="7B663036"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szCs w:val="21"/>
              </w:rPr>
            </w:pPr>
            <w:r w:rsidRPr="00EA38F1">
              <w:rPr>
                <w:rFonts w:ascii="Times New Roman" w:hAnsi="Times New Roman" w:cs="Times New Roman"/>
                <w:b/>
                <w:bCs/>
                <w:szCs w:val="21"/>
              </w:rPr>
              <w:t>X</w:t>
            </w:r>
            <w:r w:rsidRPr="00EA38F1">
              <w:rPr>
                <w:rFonts w:ascii="Times New Roman" w:hAnsi="Times New Roman" w:cs="Times New Roman"/>
                <w:szCs w:val="21"/>
              </w:rPr>
              <w:t>–</w:t>
            </w:r>
            <w:r w:rsidRPr="00EA38F1">
              <w:rPr>
                <w:rFonts w:ascii="Times New Roman" w:hAnsi="Times New Roman" w:cs="Times New Roman"/>
                <w:b/>
                <w:bCs/>
                <w:szCs w:val="21"/>
              </w:rPr>
              <w:t>OOH</w:t>
            </w:r>
          </w:p>
        </w:tc>
        <w:tc>
          <w:tcPr>
            <w:tcW w:w="1651" w:type="dxa"/>
            <w:tcBorders>
              <w:top w:val="single" w:sz="8" w:space="0" w:color="auto"/>
              <w:bottom w:val="single" w:sz="8" w:space="0" w:color="auto"/>
            </w:tcBorders>
            <w:vAlign w:val="center"/>
          </w:tcPr>
          <w:p w14:paraId="1A5491F0"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szCs w:val="21"/>
              </w:rPr>
            </w:pPr>
            <w:r w:rsidRPr="00EA38F1">
              <w:rPr>
                <w:rFonts w:ascii="Times New Roman" w:hAnsi="Times New Roman" w:cs="Times New Roman"/>
                <w:b/>
                <w:bCs/>
                <w:szCs w:val="21"/>
              </w:rPr>
              <w:t>X</w:t>
            </w:r>
            <w:r w:rsidRPr="00EA38F1">
              <w:rPr>
                <w:rFonts w:ascii="Times New Roman" w:hAnsi="Times New Roman" w:cs="Times New Roman"/>
                <w:szCs w:val="21"/>
              </w:rPr>
              <w:t>–</w:t>
            </w:r>
            <w:r w:rsidRPr="00EA38F1">
              <w:rPr>
                <w:rFonts w:ascii="Times New Roman" w:hAnsi="Times New Roman" w:cs="Times New Roman"/>
                <w:b/>
                <w:bCs/>
                <w:szCs w:val="21"/>
              </w:rPr>
              <w:t>O</w:t>
            </w:r>
          </w:p>
        </w:tc>
        <w:tc>
          <w:tcPr>
            <w:tcW w:w="1652" w:type="dxa"/>
            <w:tcBorders>
              <w:top w:val="single" w:sz="8" w:space="0" w:color="auto"/>
              <w:bottom w:val="single" w:sz="8" w:space="0" w:color="auto"/>
            </w:tcBorders>
            <w:vAlign w:val="center"/>
          </w:tcPr>
          <w:p w14:paraId="396F63A7"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szCs w:val="21"/>
              </w:rPr>
            </w:pPr>
            <w:r w:rsidRPr="00EA38F1">
              <w:rPr>
                <w:rFonts w:ascii="Times New Roman" w:hAnsi="Times New Roman" w:cs="Times New Roman"/>
                <w:b/>
                <w:bCs/>
                <w:szCs w:val="21"/>
              </w:rPr>
              <w:t>X</w:t>
            </w:r>
            <w:r w:rsidRPr="00EA38F1">
              <w:rPr>
                <w:rFonts w:ascii="Times New Roman" w:hAnsi="Times New Roman" w:cs="Times New Roman"/>
                <w:szCs w:val="21"/>
              </w:rPr>
              <w:t>–</w:t>
            </w:r>
            <w:r w:rsidRPr="00EA38F1">
              <w:rPr>
                <w:rFonts w:ascii="Times New Roman" w:hAnsi="Times New Roman" w:cs="Times New Roman"/>
                <w:b/>
                <w:bCs/>
                <w:szCs w:val="21"/>
              </w:rPr>
              <w:t>OH</w:t>
            </w:r>
          </w:p>
        </w:tc>
      </w:tr>
      <w:tr w:rsidR="00E84590" w:rsidRPr="00EA38F1" w14:paraId="5D87D712" w14:textId="77777777" w:rsidTr="00EA38F1">
        <w:trPr>
          <w:trHeight w:val="34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bottom w:val="nil"/>
            </w:tcBorders>
            <w:vAlign w:val="center"/>
          </w:tcPr>
          <w:p w14:paraId="47D111DB" w14:textId="77777777" w:rsidR="00E84590" w:rsidRPr="00EA38F1" w:rsidRDefault="00E84590" w:rsidP="00EA38F1">
            <w:pPr>
              <w:jc w:val="center"/>
              <w:rPr>
                <w:rFonts w:ascii="Times New Roman" w:eastAsia="宋体" w:hAnsi="Times New Roman" w:cs="Times New Roman"/>
                <w:b w:val="0"/>
                <w:szCs w:val="21"/>
              </w:rPr>
            </w:pPr>
            <w:r w:rsidRPr="00EA38F1">
              <w:rPr>
                <w:rFonts w:ascii="Times New Roman" w:eastAsia="宋体" w:hAnsi="Times New Roman" w:cs="Times New Roman"/>
                <w:szCs w:val="21"/>
              </w:rPr>
              <w:t>Fe</w:t>
            </w:r>
            <w:r w:rsidRPr="00EA38F1">
              <w:rPr>
                <w:rFonts w:ascii="Times New Roman" w:hAnsi="Times New Roman" w:cs="Times New Roman"/>
                <w:szCs w:val="21"/>
              </w:rPr>
              <w:t>–</w:t>
            </w:r>
            <w:r w:rsidRPr="00EA38F1">
              <w:rPr>
                <w:rFonts w:ascii="Times New Roman" w:eastAsia="宋体" w:hAnsi="Times New Roman" w:cs="Times New Roman"/>
                <w:szCs w:val="21"/>
              </w:rPr>
              <w:t>N</w:t>
            </w:r>
            <w:r w:rsidRPr="00EA38F1">
              <w:rPr>
                <w:rFonts w:ascii="Times New Roman" w:eastAsia="宋体" w:hAnsi="Times New Roman" w:cs="Times New Roman"/>
                <w:szCs w:val="21"/>
                <w:vertAlign w:val="subscript"/>
              </w:rPr>
              <w:t>4</w:t>
            </w:r>
          </w:p>
        </w:tc>
        <w:tc>
          <w:tcPr>
            <w:tcW w:w="2410" w:type="dxa"/>
            <w:tcBorders>
              <w:top w:val="single" w:sz="8" w:space="0" w:color="auto"/>
              <w:bottom w:val="nil"/>
            </w:tcBorders>
            <w:vAlign w:val="center"/>
          </w:tcPr>
          <w:p w14:paraId="3AA6E25D"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EA38F1">
              <w:rPr>
                <w:rFonts w:ascii="Times New Roman" w:hAnsi="Times New Roman" w:cs="Times New Roman"/>
                <w:szCs w:val="21"/>
              </w:rPr>
              <w:t>Fe</w:t>
            </w:r>
          </w:p>
        </w:tc>
        <w:tc>
          <w:tcPr>
            <w:tcW w:w="1651" w:type="dxa"/>
            <w:tcBorders>
              <w:top w:val="single" w:sz="8" w:space="0" w:color="auto"/>
              <w:bottom w:val="nil"/>
            </w:tcBorders>
            <w:vAlign w:val="center"/>
          </w:tcPr>
          <w:p w14:paraId="2F46ECFE"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38F1">
              <w:rPr>
                <w:rFonts w:ascii="Times New Roman" w:eastAsia="宋体" w:hAnsi="Times New Roman" w:cs="Times New Roman"/>
                <w:bCs/>
                <w:szCs w:val="21"/>
              </w:rPr>
              <w:t>-1.528</w:t>
            </w:r>
          </w:p>
        </w:tc>
        <w:tc>
          <w:tcPr>
            <w:tcW w:w="1651" w:type="dxa"/>
            <w:tcBorders>
              <w:top w:val="single" w:sz="8" w:space="0" w:color="auto"/>
              <w:bottom w:val="nil"/>
            </w:tcBorders>
            <w:vAlign w:val="center"/>
          </w:tcPr>
          <w:p w14:paraId="4EFE92A1"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38F1">
              <w:rPr>
                <w:rFonts w:ascii="Times New Roman" w:eastAsia="宋体" w:hAnsi="Times New Roman" w:cs="Times New Roman"/>
                <w:bCs/>
                <w:szCs w:val="21"/>
              </w:rPr>
              <w:t>-1.601</w:t>
            </w:r>
          </w:p>
        </w:tc>
        <w:tc>
          <w:tcPr>
            <w:tcW w:w="1652" w:type="dxa"/>
            <w:tcBorders>
              <w:top w:val="single" w:sz="8" w:space="0" w:color="auto"/>
              <w:bottom w:val="nil"/>
            </w:tcBorders>
            <w:vAlign w:val="center"/>
          </w:tcPr>
          <w:p w14:paraId="174C19D6"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EA38F1">
              <w:rPr>
                <w:rFonts w:ascii="Times New Roman" w:eastAsia="宋体" w:hAnsi="Times New Roman" w:cs="Times New Roman"/>
                <w:bCs/>
                <w:szCs w:val="21"/>
              </w:rPr>
              <w:t>-1.518</w:t>
            </w:r>
          </w:p>
        </w:tc>
      </w:tr>
      <w:tr w:rsidR="00E84590" w:rsidRPr="00EA38F1" w14:paraId="35D9FD3B" w14:textId="77777777" w:rsidTr="00EA38F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96" w:type="dxa"/>
            <w:vMerge/>
            <w:tcBorders>
              <w:top w:val="nil"/>
              <w:bottom w:val="nil"/>
            </w:tcBorders>
            <w:vAlign w:val="center"/>
          </w:tcPr>
          <w:p w14:paraId="3F52AD73" w14:textId="77777777" w:rsidR="00E84590" w:rsidRPr="00EA38F1" w:rsidRDefault="00E84590" w:rsidP="00EA38F1">
            <w:pPr>
              <w:jc w:val="center"/>
              <w:rPr>
                <w:rFonts w:ascii="Times New Roman" w:eastAsia="宋体" w:hAnsi="Times New Roman" w:cs="Times New Roman"/>
                <w:bCs w:val="0"/>
                <w:szCs w:val="21"/>
              </w:rPr>
            </w:pPr>
          </w:p>
        </w:tc>
        <w:tc>
          <w:tcPr>
            <w:tcW w:w="2410" w:type="dxa"/>
            <w:tcBorders>
              <w:top w:val="nil"/>
              <w:bottom w:val="single" w:sz="4" w:space="0" w:color="auto"/>
            </w:tcBorders>
            <w:vAlign w:val="center"/>
          </w:tcPr>
          <w:p w14:paraId="61D4DB6F"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A38F1">
              <w:rPr>
                <w:rFonts w:ascii="Times New Roman" w:eastAsia="宋体" w:hAnsi="Times New Roman" w:cs="Times New Roman"/>
                <w:szCs w:val="21"/>
              </w:rPr>
              <w:t xml:space="preserve">Corresponding </w:t>
            </w:r>
            <w:r w:rsidRPr="00EA38F1">
              <w:rPr>
                <w:rFonts w:ascii="Times New Roman" w:hAnsi="Times New Roman" w:cs="Times New Roman"/>
                <w:szCs w:val="21"/>
              </w:rPr>
              <w:t>intermediate</w:t>
            </w:r>
          </w:p>
          <w:p w14:paraId="3DF3162E"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EA38F1">
              <w:rPr>
                <w:rFonts w:ascii="Times New Roman" w:hAnsi="Times New Roman" w:cs="Times New Roman"/>
                <w:szCs w:val="21"/>
              </w:rPr>
              <w:t>(*OOH/*O/*OH)</w:t>
            </w:r>
          </w:p>
        </w:tc>
        <w:tc>
          <w:tcPr>
            <w:tcW w:w="1651" w:type="dxa"/>
            <w:tcBorders>
              <w:top w:val="nil"/>
              <w:bottom w:val="single" w:sz="4" w:space="0" w:color="auto"/>
            </w:tcBorders>
            <w:vAlign w:val="center"/>
          </w:tcPr>
          <w:p w14:paraId="31A6A8EC"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0.526</w:t>
            </w:r>
          </w:p>
        </w:tc>
        <w:tc>
          <w:tcPr>
            <w:tcW w:w="1651" w:type="dxa"/>
            <w:tcBorders>
              <w:top w:val="nil"/>
              <w:bottom w:val="single" w:sz="4" w:space="0" w:color="auto"/>
            </w:tcBorders>
            <w:vAlign w:val="center"/>
          </w:tcPr>
          <w:p w14:paraId="61AB20C7"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0.705</w:t>
            </w:r>
          </w:p>
        </w:tc>
        <w:tc>
          <w:tcPr>
            <w:tcW w:w="1652" w:type="dxa"/>
            <w:tcBorders>
              <w:top w:val="nil"/>
              <w:bottom w:val="single" w:sz="4" w:space="0" w:color="auto"/>
            </w:tcBorders>
            <w:vAlign w:val="center"/>
          </w:tcPr>
          <w:p w14:paraId="7D155139"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0.488</w:t>
            </w:r>
          </w:p>
        </w:tc>
      </w:tr>
      <w:tr w:rsidR="00E84590" w:rsidRPr="00EA38F1" w14:paraId="33245EDB" w14:textId="77777777" w:rsidTr="00EA38F1">
        <w:trPr>
          <w:trHeight w:val="34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nil"/>
            </w:tcBorders>
            <w:vAlign w:val="center"/>
          </w:tcPr>
          <w:p w14:paraId="06D48E4A" w14:textId="77777777" w:rsidR="00E84590" w:rsidRPr="00EA38F1" w:rsidRDefault="00E84590" w:rsidP="00EA38F1">
            <w:pPr>
              <w:jc w:val="center"/>
              <w:rPr>
                <w:rFonts w:ascii="Times New Roman" w:eastAsia="宋体" w:hAnsi="Times New Roman" w:cs="Times New Roman"/>
                <w:b w:val="0"/>
                <w:szCs w:val="21"/>
              </w:rPr>
            </w:pPr>
            <w:r w:rsidRPr="00EA38F1">
              <w:rPr>
                <w:rFonts w:ascii="Times New Roman" w:eastAsia="宋体" w:hAnsi="Times New Roman" w:cs="Times New Roman"/>
                <w:szCs w:val="21"/>
              </w:rPr>
              <w:t>N</w:t>
            </w:r>
            <w:r w:rsidRPr="00EA38F1">
              <w:rPr>
                <w:rFonts w:ascii="Times New Roman" w:eastAsia="宋体" w:hAnsi="Times New Roman" w:cs="Times New Roman"/>
                <w:szCs w:val="21"/>
                <w:vertAlign w:val="subscript"/>
              </w:rPr>
              <w:t>4</w:t>
            </w:r>
          </w:p>
        </w:tc>
        <w:tc>
          <w:tcPr>
            <w:tcW w:w="2410" w:type="dxa"/>
            <w:tcBorders>
              <w:top w:val="single" w:sz="4" w:space="0" w:color="auto"/>
              <w:bottom w:val="nil"/>
            </w:tcBorders>
            <w:vAlign w:val="center"/>
          </w:tcPr>
          <w:p w14:paraId="236355CC"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EA38F1">
              <w:rPr>
                <w:rFonts w:ascii="Times New Roman" w:eastAsia="宋体" w:hAnsi="Times New Roman" w:cs="Times New Roman"/>
                <w:szCs w:val="21"/>
              </w:rPr>
              <w:sym w:font="Symbol" w:char="F07F"/>
            </w:r>
          </w:p>
        </w:tc>
        <w:tc>
          <w:tcPr>
            <w:tcW w:w="1651" w:type="dxa"/>
            <w:tcBorders>
              <w:top w:val="single" w:sz="4" w:space="0" w:color="auto"/>
              <w:bottom w:val="nil"/>
            </w:tcBorders>
            <w:vAlign w:val="center"/>
          </w:tcPr>
          <w:p w14:paraId="34DF2D54"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w:t>
            </w:r>
          </w:p>
        </w:tc>
        <w:tc>
          <w:tcPr>
            <w:tcW w:w="1651" w:type="dxa"/>
            <w:tcBorders>
              <w:top w:val="single" w:sz="4" w:space="0" w:color="auto"/>
              <w:bottom w:val="nil"/>
            </w:tcBorders>
            <w:vAlign w:val="center"/>
          </w:tcPr>
          <w:p w14:paraId="70DACE86"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w:t>
            </w:r>
          </w:p>
        </w:tc>
        <w:tc>
          <w:tcPr>
            <w:tcW w:w="1652" w:type="dxa"/>
            <w:tcBorders>
              <w:top w:val="single" w:sz="4" w:space="0" w:color="auto"/>
              <w:bottom w:val="nil"/>
            </w:tcBorders>
            <w:vAlign w:val="center"/>
          </w:tcPr>
          <w:p w14:paraId="1531D0CF"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w:t>
            </w:r>
          </w:p>
        </w:tc>
      </w:tr>
      <w:tr w:rsidR="00E84590" w:rsidRPr="00EA38F1" w14:paraId="15AF440D" w14:textId="77777777" w:rsidTr="00EA38F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96" w:type="dxa"/>
            <w:vMerge/>
            <w:tcBorders>
              <w:bottom w:val="single" w:sz="12" w:space="0" w:color="auto"/>
            </w:tcBorders>
            <w:vAlign w:val="center"/>
          </w:tcPr>
          <w:p w14:paraId="1557C03E" w14:textId="77777777" w:rsidR="00E84590" w:rsidRPr="00EA38F1" w:rsidRDefault="00E84590" w:rsidP="00EA38F1">
            <w:pPr>
              <w:jc w:val="center"/>
              <w:rPr>
                <w:rFonts w:ascii="Times New Roman" w:eastAsia="宋体" w:hAnsi="Times New Roman" w:cs="Times New Roman"/>
                <w:bCs w:val="0"/>
                <w:szCs w:val="21"/>
              </w:rPr>
            </w:pPr>
          </w:p>
        </w:tc>
        <w:tc>
          <w:tcPr>
            <w:tcW w:w="2410" w:type="dxa"/>
            <w:tcBorders>
              <w:top w:val="nil"/>
              <w:bottom w:val="single" w:sz="12" w:space="0" w:color="auto"/>
            </w:tcBorders>
            <w:vAlign w:val="center"/>
          </w:tcPr>
          <w:p w14:paraId="6276C557"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EA38F1">
              <w:rPr>
                <w:rFonts w:ascii="Times New Roman" w:eastAsia="宋体" w:hAnsi="Times New Roman" w:cs="Times New Roman"/>
                <w:szCs w:val="21"/>
              </w:rPr>
              <w:t xml:space="preserve">Corresponding </w:t>
            </w:r>
            <w:r w:rsidRPr="00EA38F1">
              <w:rPr>
                <w:rFonts w:ascii="Times New Roman" w:hAnsi="Times New Roman" w:cs="Times New Roman"/>
                <w:szCs w:val="21"/>
              </w:rPr>
              <w:t>intermediate</w:t>
            </w:r>
          </w:p>
          <w:p w14:paraId="017D8B01"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EA38F1">
              <w:rPr>
                <w:rFonts w:ascii="Times New Roman" w:hAnsi="Times New Roman" w:cs="Times New Roman"/>
                <w:szCs w:val="21"/>
              </w:rPr>
              <w:t>(*OOH/*O/*OH)</w:t>
            </w:r>
          </w:p>
        </w:tc>
        <w:tc>
          <w:tcPr>
            <w:tcW w:w="1651" w:type="dxa"/>
            <w:tcBorders>
              <w:top w:val="nil"/>
              <w:bottom w:val="single" w:sz="12" w:space="0" w:color="auto"/>
            </w:tcBorders>
            <w:vAlign w:val="center"/>
          </w:tcPr>
          <w:p w14:paraId="484A4429"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0.035</w:t>
            </w:r>
          </w:p>
        </w:tc>
        <w:tc>
          <w:tcPr>
            <w:tcW w:w="1651" w:type="dxa"/>
            <w:tcBorders>
              <w:top w:val="nil"/>
              <w:bottom w:val="single" w:sz="12" w:space="0" w:color="auto"/>
            </w:tcBorders>
            <w:vAlign w:val="center"/>
          </w:tcPr>
          <w:p w14:paraId="6425A578"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0.325</w:t>
            </w:r>
          </w:p>
        </w:tc>
        <w:tc>
          <w:tcPr>
            <w:tcW w:w="1652" w:type="dxa"/>
            <w:tcBorders>
              <w:top w:val="nil"/>
              <w:bottom w:val="single" w:sz="12" w:space="0" w:color="auto"/>
            </w:tcBorders>
            <w:vAlign w:val="center"/>
          </w:tcPr>
          <w:p w14:paraId="1349EA54"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Cs/>
                <w:szCs w:val="21"/>
              </w:rPr>
            </w:pPr>
            <w:r w:rsidRPr="00EA38F1">
              <w:rPr>
                <w:rFonts w:ascii="Times New Roman" w:eastAsia="宋体" w:hAnsi="Times New Roman" w:cs="Times New Roman"/>
                <w:bCs/>
                <w:szCs w:val="21"/>
              </w:rPr>
              <w:t>0.089</w:t>
            </w:r>
          </w:p>
        </w:tc>
      </w:tr>
    </w:tbl>
    <w:p w14:paraId="46EBE4E5" w14:textId="26EDD134" w:rsidR="00E84590" w:rsidRPr="001220A4" w:rsidRDefault="00E84590" w:rsidP="007C5C14">
      <w:pPr>
        <w:spacing w:beforeLines="50" w:before="156" w:afterLines="50" w:after="156"/>
        <w:rPr>
          <w:rFonts w:ascii="Times New Roman" w:eastAsia="宋体" w:hAnsi="Times New Roman" w:cs="Times New Roman"/>
          <w:sz w:val="24"/>
          <w:szCs w:val="24"/>
        </w:rPr>
      </w:pPr>
      <w:r w:rsidRPr="001220A4">
        <w:rPr>
          <w:rFonts w:ascii="Times New Roman" w:hAnsi="Times New Roman" w:cs="Times New Roman"/>
          <w:sz w:val="24"/>
          <w:szCs w:val="24"/>
        </w:rPr>
        <w:sym w:font="Symbol" w:char="F044"/>
      </w:r>
      <w:r w:rsidRPr="001220A4">
        <w:rPr>
          <w:rFonts w:ascii="Times New Roman" w:hAnsi="Times New Roman" w:cs="Times New Roman"/>
          <w:sz w:val="24"/>
          <w:szCs w:val="24"/>
        </w:rPr>
        <w:t>Q: charge transfer to the site.</w:t>
      </w:r>
      <w:r w:rsidRPr="001220A4">
        <w:rPr>
          <w:rFonts w:ascii="Times New Roman" w:hAnsi="Times New Roman" w:cs="Times New Roman"/>
        </w:rPr>
        <w:t xml:space="preserve"> </w:t>
      </w:r>
      <w:r w:rsidRPr="001220A4">
        <w:rPr>
          <w:rFonts w:ascii="Times New Roman" w:hAnsi="Times New Roman" w:cs="Times New Roman"/>
          <w:sz w:val="24"/>
          <w:szCs w:val="24"/>
        </w:rPr>
        <w:t xml:space="preserve">Negative </w:t>
      </w:r>
      <w:r w:rsidRPr="001220A4">
        <w:rPr>
          <w:rFonts w:ascii="Times New Roman" w:hAnsi="Times New Roman" w:cs="Times New Roman"/>
          <w:sz w:val="24"/>
          <w:szCs w:val="24"/>
        </w:rPr>
        <w:sym w:font="Symbol" w:char="F044"/>
      </w:r>
      <w:r w:rsidRPr="001220A4">
        <w:rPr>
          <w:rFonts w:ascii="Times New Roman" w:hAnsi="Times New Roman" w:cs="Times New Roman"/>
          <w:sz w:val="24"/>
          <w:szCs w:val="24"/>
        </w:rPr>
        <w:t>Q means charge transfer from Fe to other molecules.</w:t>
      </w:r>
      <w:r w:rsidR="009F1AC4">
        <w:rPr>
          <w:rFonts w:ascii="Times New Roman" w:hAnsi="Times New Roman" w:cs="Times New Roman" w:hint="eastAsia"/>
          <w:sz w:val="24"/>
          <w:szCs w:val="24"/>
        </w:rPr>
        <w:t xml:space="preserve"> </w:t>
      </w:r>
      <w:r w:rsidRPr="001220A4">
        <w:rPr>
          <w:rFonts w:ascii="Times New Roman" w:hAnsi="Times New Roman" w:cs="Times New Roman"/>
          <w:sz w:val="24"/>
          <w:szCs w:val="28"/>
        </w:rPr>
        <w:t xml:space="preserve">X: </w:t>
      </w:r>
      <w:r w:rsidRPr="001220A4">
        <w:rPr>
          <w:rFonts w:ascii="Times New Roman" w:eastAsia="宋体" w:hAnsi="Times New Roman" w:cs="Times New Roman"/>
          <w:bCs/>
          <w:sz w:val="24"/>
          <w:szCs w:val="24"/>
        </w:rPr>
        <w:t>Fe</w:t>
      </w:r>
      <w:r w:rsidRPr="001220A4">
        <w:rPr>
          <w:rFonts w:ascii="Times New Roman" w:hAnsi="Times New Roman" w:cs="Times New Roman"/>
          <w:sz w:val="24"/>
          <w:szCs w:val="21"/>
        </w:rPr>
        <w:t>–</w:t>
      </w:r>
      <w:r w:rsidRPr="001220A4">
        <w:rPr>
          <w:rFonts w:ascii="Times New Roman" w:eastAsia="宋体" w:hAnsi="Times New Roman" w:cs="Times New Roman"/>
          <w:bCs/>
          <w:sz w:val="24"/>
          <w:szCs w:val="24"/>
        </w:rPr>
        <w:t>N</w:t>
      </w:r>
      <w:r w:rsidRPr="001220A4">
        <w:rPr>
          <w:rFonts w:ascii="Times New Roman" w:eastAsia="宋体" w:hAnsi="Times New Roman" w:cs="Times New Roman"/>
          <w:bCs/>
          <w:sz w:val="24"/>
          <w:szCs w:val="24"/>
          <w:vertAlign w:val="subscript"/>
        </w:rPr>
        <w:t xml:space="preserve">4 </w:t>
      </w:r>
      <w:r w:rsidRPr="001220A4">
        <w:rPr>
          <w:rFonts w:ascii="Times New Roman" w:eastAsia="宋体" w:hAnsi="Times New Roman" w:cs="Times New Roman"/>
          <w:bCs/>
          <w:sz w:val="24"/>
          <w:szCs w:val="24"/>
        </w:rPr>
        <w:t xml:space="preserve">or </w:t>
      </w:r>
      <w:r w:rsidRPr="001220A4">
        <w:rPr>
          <w:rFonts w:ascii="Times New Roman" w:eastAsia="宋体" w:hAnsi="Times New Roman" w:cs="Times New Roman"/>
          <w:bCs/>
          <w:sz w:val="24"/>
          <w:szCs w:val="24"/>
        </w:rPr>
        <w:sym w:font="Symbol" w:char="F07F"/>
      </w:r>
      <w:r w:rsidRPr="001220A4">
        <w:rPr>
          <w:rFonts w:ascii="Times New Roman" w:hAnsi="Times New Roman" w:cs="Times New Roman"/>
          <w:sz w:val="24"/>
          <w:szCs w:val="21"/>
        </w:rPr>
        <w:t>–</w:t>
      </w:r>
      <w:r w:rsidRPr="001220A4">
        <w:rPr>
          <w:rFonts w:ascii="Times New Roman" w:eastAsia="宋体" w:hAnsi="Times New Roman" w:cs="Times New Roman"/>
          <w:bCs/>
          <w:sz w:val="24"/>
          <w:szCs w:val="24"/>
        </w:rPr>
        <w:t>N</w:t>
      </w:r>
      <w:r w:rsidRPr="001220A4">
        <w:rPr>
          <w:rFonts w:ascii="Times New Roman" w:eastAsia="宋体" w:hAnsi="Times New Roman" w:cs="Times New Roman"/>
          <w:bCs/>
          <w:sz w:val="24"/>
          <w:szCs w:val="24"/>
          <w:vertAlign w:val="subscript"/>
        </w:rPr>
        <w:t xml:space="preserve">4 </w:t>
      </w:r>
      <w:r w:rsidRPr="001220A4">
        <w:rPr>
          <w:rFonts w:ascii="Times New Roman" w:eastAsia="宋体" w:hAnsi="Times New Roman" w:cs="Times New Roman"/>
          <w:bCs/>
          <w:sz w:val="24"/>
          <w:szCs w:val="24"/>
        </w:rPr>
        <w:t xml:space="preserve">in the reaction process. </w:t>
      </w:r>
      <w:r w:rsidRPr="001220A4">
        <w:rPr>
          <w:rFonts w:ascii="Times New Roman" w:eastAsia="宋体" w:hAnsi="Times New Roman" w:cs="Times New Roman"/>
          <w:sz w:val="24"/>
          <w:szCs w:val="24"/>
        </w:rPr>
        <w:sym w:font="Symbol" w:char="F07F"/>
      </w:r>
      <w:r w:rsidRPr="001220A4">
        <w:rPr>
          <w:rFonts w:ascii="Times New Roman" w:eastAsia="宋体" w:hAnsi="Times New Roman" w:cs="Times New Roman"/>
          <w:sz w:val="24"/>
          <w:szCs w:val="24"/>
        </w:rPr>
        <w:t>: the vacant site in the middle of N</w:t>
      </w:r>
      <w:r w:rsidRPr="001220A4">
        <w:rPr>
          <w:rFonts w:ascii="Times New Roman" w:eastAsia="宋体" w:hAnsi="Times New Roman" w:cs="Times New Roman"/>
          <w:sz w:val="24"/>
          <w:szCs w:val="24"/>
          <w:vertAlign w:val="subscript"/>
        </w:rPr>
        <w:t>4</w:t>
      </w:r>
      <w:r w:rsidRPr="001220A4">
        <w:rPr>
          <w:rFonts w:ascii="Times New Roman" w:eastAsia="宋体" w:hAnsi="Times New Roman" w:cs="Times New Roman"/>
          <w:sz w:val="24"/>
          <w:szCs w:val="24"/>
        </w:rPr>
        <w:t xml:space="preserve"> structure.</w:t>
      </w:r>
    </w:p>
    <w:p w14:paraId="6C2E3DD2" w14:textId="288E1B0B" w:rsidR="00E84590" w:rsidRPr="009F1AC4" w:rsidRDefault="00E84590" w:rsidP="00EA38F1">
      <w:pPr>
        <w:spacing w:beforeLines="100" w:before="312" w:afterLines="50" w:after="156"/>
        <w:rPr>
          <w:rFonts w:ascii="Times New Roman" w:eastAsia="宋体" w:hAnsi="Times New Roman" w:cs="Times New Roman"/>
          <w:bCs/>
          <w:color w:val="70AD47" w:themeColor="accent6"/>
          <w:sz w:val="24"/>
          <w:szCs w:val="24"/>
        </w:rPr>
      </w:pPr>
      <w:r w:rsidRPr="001220A4">
        <w:rPr>
          <w:rFonts w:ascii="Times New Roman" w:eastAsia="宋体" w:hAnsi="Times New Roman" w:cs="Times New Roman"/>
          <w:b/>
          <w:sz w:val="24"/>
          <w:szCs w:val="24"/>
        </w:rPr>
        <w:t>Table S</w:t>
      </w:r>
      <w:r w:rsidR="002329F4">
        <w:rPr>
          <w:rFonts w:ascii="Times New Roman" w:eastAsia="宋体" w:hAnsi="Times New Roman" w:cs="Times New Roman" w:hint="eastAsia"/>
          <w:b/>
          <w:sz w:val="24"/>
          <w:szCs w:val="24"/>
        </w:rPr>
        <w:t>8</w:t>
      </w:r>
      <w:r w:rsidRPr="001220A4">
        <w:rPr>
          <w:rFonts w:ascii="Times New Roman" w:eastAsia="宋体" w:hAnsi="Times New Roman" w:cs="Times New Roman"/>
          <w:b/>
          <w:sz w:val="24"/>
          <w:szCs w:val="24"/>
        </w:rPr>
        <w:t xml:space="preserve"> </w:t>
      </w:r>
      <w:r w:rsidRPr="009F1AC4">
        <w:rPr>
          <w:rFonts w:ascii="Times New Roman" w:eastAsia="宋体" w:hAnsi="Times New Roman" w:cs="Times New Roman"/>
          <w:bCs/>
          <w:sz w:val="24"/>
          <w:szCs w:val="24"/>
        </w:rPr>
        <w:t>Overpotential calculation result of N</w:t>
      </w:r>
      <w:r w:rsidRPr="009F1AC4">
        <w:rPr>
          <w:rFonts w:ascii="Times New Roman" w:eastAsia="宋体" w:hAnsi="Times New Roman" w:cs="Times New Roman"/>
          <w:bCs/>
          <w:sz w:val="24"/>
          <w:szCs w:val="24"/>
          <w:vertAlign w:val="subscript"/>
        </w:rPr>
        <w:t>4</w:t>
      </w:r>
      <w:r w:rsidRPr="009F1AC4">
        <w:rPr>
          <w:rFonts w:ascii="Times New Roman" w:eastAsia="宋体" w:hAnsi="Times New Roman" w:cs="Times New Roman"/>
          <w:bCs/>
          <w:sz w:val="24"/>
          <w:szCs w:val="24"/>
        </w:rPr>
        <w:t>, Fe–N</w:t>
      </w:r>
      <w:r w:rsidRPr="009F1AC4">
        <w:rPr>
          <w:rFonts w:ascii="Times New Roman" w:eastAsia="宋体" w:hAnsi="Times New Roman" w:cs="Times New Roman"/>
          <w:bCs/>
          <w:sz w:val="24"/>
          <w:szCs w:val="24"/>
          <w:vertAlign w:val="subscript"/>
        </w:rPr>
        <w:t>4</w:t>
      </w:r>
      <w:r w:rsidRPr="009F1AC4">
        <w:rPr>
          <w:rFonts w:ascii="Times New Roman" w:eastAsia="宋体" w:hAnsi="Times New Roman" w:cs="Times New Roman"/>
          <w:bCs/>
          <w:sz w:val="24"/>
          <w:szCs w:val="24"/>
        </w:rPr>
        <w:t xml:space="preserve">, and </w:t>
      </w:r>
      <w:proofErr w:type="spellStart"/>
      <w:r w:rsidRPr="009F1AC4">
        <w:rPr>
          <w:rFonts w:ascii="Times New Roman" w:eastAsia="宋体" w:hAnsi="Times New Roman" w:cs="Times New Roman"/>
          <w:bCs/>
          <w:sz w:val="24"/>
          <w:szCs w:val="24"/>
        </w:rPr>
        <w:t>D</w:t>
      </w:r>
      <w:r w:rsidRPr="009F1AC4">
        <w:rPr>
          <w:rFonts w:ascii="Times New Roman" w:eastAsia="宋体" w:hAnsi="Times New Roman" w:cs="Times New Roman"/>
          <w:bCs/>
          <w:sz w:val="24"/>
          <w:szCs w:val="24"/>
          <w:vertAlign w:val="subscript"/>
        </w:rPr>
        <w:t>n</w:t>
      </w:r>
      <w:proofErr w:type="spellEnd"/>
      <w:r w:rsidRPr="009F1AC4">
        <w:rPr>
          <w:rFonts w:ascii="Times New Roman" w:eastAsia="宋体" w:hAnsi="Times New Roman" w:cs="Times New Roman"/>
          <w:bCs/>
          <w:sz w:val="24"/>
          <w:szCs w:val="24"/>
        </w:rPr>
        <w:t xml:space="preserve"> FeN</w:t>
      </w:r>
      <w:r w:rsidRPr="009F1AC4">
        <w:rPr>
          <w:rFonts w:ascii="Times New Roman" w:eastAsia="宋体" w:hAnsi="Times New Roman" w:cs="Times New Roman"/>
          <w:bCs/>
          <w:sz w:val="24"/>
          <w:szCs w:val="24"/>
          <w:vertAlign w:val="subscript"/>
        </w:rPr>
        <w:t>4</w:t>
      </w:r>
      <w:r w:rsidRPr="009F1AC4">
        <w:rPr>
          <w:rFonts w:ascii="Times New Roman" w:eastAsia="宋体" w:hAnsi="Times New Roman" w:cs="Times New Roman"/>
          <w:bCs/>
          <w:sz w:val="24"/>
          <w:szCs w:val="24"/>
        </w:rPr>
        <w:t>–FeN</w:t>
      </w:r>
      <w:r w:rsidRPr="009F1AC4">
        <w:rPr>
          <w:rFonts w:ascii="Times New Roman" w:eastAsia="宋体" w:hAnsi="Times New Roman" w:cs="Times New Roman"/>
          <w:bCs/>
          <w:sz w:val="24"/>
          <w:szCs w:val="24"/>
          <w:vertAlign w:val="subscript"/>
        </w:rPr>
        <w:t>4</w:t>
      </w:r>
      <w:r w:rsidRPr="009F1AC4">
        <w:rPr>
          <w:rFonts w:ascii="Times New Roman" w:eastAsia="宋体" w:hAnsi="Times New Roman" w:cs="Times New Roman"/>
          <w:bCs/>
          <w:sz w:val="24"/>
          <w:szCs w:val="24"/>
        </w:rPr>
        <w:t xml:space="preserve"> site models by DFT</w:t>
      </w:r>
      <w:r w:rsidRPr="009F1AC4" w:rsidDel="00E549D1">
        <w:rPr>
          <w:rFonts w:ascii="Times New Roman" w:eastAsia="宋体" w:hAnsi="Times New Roman" w:cs="Times New Roman"/>
          <w:bCs/>
          <w:sz w:val="24"/>
          <w:szCs w:val="24"/>
        </w:rPr>
        <w:t xml:space="preserve"> </w:t>
      </w:r>
      <w:r w:rsidRPr="009F1AC4">
        <w:rPr>
          <w:rFonts w:ascii="Times New Roman" w:eastAsia="宋体" w:hAnsi="Times New Roman" w:cs="Times New Roman"/>
          <w:bCs/>
          <w:sz w:val="24"/>
          <w:szCs w:val="24"/>
        </w:rPr>
        <w:t>(U = 1.23 V, T = 298 K and P = 1 bar)</w:t>
      </w:r>
    </w:p>
    <w:tbl>
      <w:tblPr>
        <w:tblStyle w:val="2"/>
        <w:tblW w:w="0" w:type="auto"/>
        <w:jc w:val="center"/>
        <w:tblLook w:val="04A0" w:firstRow="1" w:lastRow="0" w:firstColumn="1" w:lastColumn="0" w:noHBand="0" w:noVBand="1"/>
      </w:tblPr>
      <w:tblGrid>
        <w:gridCol w:w="4151"/>
        <w:gridCol w:w="4149"/>
      </w:tblGrid>
      <w:tr w:rsidR="00E84590" w:rsidRPr="00EA38F1" w14:paraId="58EAE8A2" w14:textId="77777777" w:rsidTr="00EA38F1">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530" w:type="dxa"/>
            <w:tcBorders>
              <w:top w:val="single" w:sz="12" w:space="0" w:color="auto"/>
              <w:bottom w:val="single" w:sz="8" w:space="0" w:color="auto"/>
            </w:tcBorders>
            <w:vAlign w:val="bottom"/>
          </w:tcPr>
          <w:p w14:paraId="45068CF6" w14:textId="77777777" w:rsidR="00E84590" w:rsidRPr="00EA38F1" w:rsidRDefault="00E84590" w:rsidP="00EA38F1">
            <w:pPr>
              <w:jc w:val="center"/>
              <w:rPr>
                <w:rFonts w:ascii="Times New Roman" w:hAnsi="Times New Roman" w:cs="Times New Roman"/>
                <w:bCs w:val="0"/>
                <w:color w:val="70AD47" w:themeColor="accent6"/>
                <w:szCs w:val="21"/>
              </w:rPr>
            </w:pPr>
            <w:r w:rsidRPr="00EA38F1">
              <w:rPr>
                <w:rFonts w:ascii="Times New Roman" w:hAnsi="Times New Roman" w:cs="Times New Roman"/>
                <w:szCs w:val="21"/>
              </w:rPr>
              <w:br w:type="page"/>
              <w:t>Configuration</w:t>
            </w:r>
          </w:p>
        </w:tc>
        <w:tc>
          <w:tcPr>
            <w:tcW w:w="4530" w:type="dxa"/>
            <w:tcBorders>
              <w:top w:val="single" w:sz="12" w:space="0" w:color="auto"/>
              <w:bottom w:val="single" w:sz="8" w:space="0" w:color="auto"/>
            </w:tcBorders>
            <w:vAlign w:val="bottom"/>
          </w:tcPr>
          <w:p w14:paraId="275A93F5" w14:textId="77777777" w:rsidR="00E84590" w:rsidRPr="00EA38F1" w:rsidRDefault="00E84590" w:rsidP="00EA38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70AD47" w:themeColor="accent6"/>
                <w:szCs w:val="21"/>
              </w:rPr>
            </w:pPr>
            <w:r w:rsidRPr="00EA38F1">
              <w:rPr>
                <w:rFonts w:ascii="Times New Roman" w:hAnsi="Times New Roman" w:cs="Times New Roman"/>
                <w:szCs w:val="21"/>
              </w:rPr>
              <w:t>Overpotential (V)</w:t>
            </w:r>
          </w:p>
        </w:tc>
      </w:tr>
      <w:tr w:rsidR="00E84590" w:rsidRPr="00EA38F1" w14:paraId="6DE939A8" w14:textId="77777777" w:rsidTr="00EA38F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530" w:type="dxa"/>
            <w:tcBorders>
              <w:top w:val="single" w:sz="8" w:space="0" w:color="auto"/>
              <w:bottom w:val="nil"/>
            </w:tcBorders>
            <w:vAlign w:val="bottom"/>
          </w:tcPr>
          <w:p w14:paraId="46EB6565" w14:textId="77777777" w:rsidR="00E84590" w:rsidRPr="00EA38F1" w:rsidRDefault="00E84590" w:rsidP="00EA38F1">
            <w:pPr>
              <w:jc w:val="center"/>
              <w:rPr>
                <w:rFonts w:ascii="Times New Roman" w:hAnsi="Times New Roman" w:cs="Times New Roman"/>
                <w:bCs w:val="0"/>
                <w:color w:val="70AD47" w:themeColor="accent6"/>
                <w:szCs w:val="21"/>
              </w:rPr>
            </w:pPr>
            <w:r w:rsidRPr="00EA38F1">
              <w:rPr>
                <w:rFonts w:ascii="Times New Roman" w:eastAsia="宋体" w:hAnsi="Times New Roman" w:cs="Times New Roman"/>
                <w:szCs w:val="21"/>
              </w:rPr>
              <w:t>N</w:t>
            </w:r>
            <w:r w:rsidRPr="00EA38F1">
              <w:rPr>
                <w:rFonts w:ascii="Times New Roman" w:eastAsia="宋体" w:hAnsi="Times New Roman" w:cs="Times New Roman"/>
                <w:szCs w:val="21"/>
                <w:vertAlign w:val="subscript"/>
              </w:rPr>
              <w:t>4</w:t>
            </w:r>
          </w:p>
        </w:tc>
        <w:tc>
          <w:tcPr>
            <w:tcW w:w="4530" w:type="dxa"/>
            <w:tcBorders>
              <w:top w:val="single" w:sz="8" w:space="0" w:color="auto"/>
              <w:bottom w:val="nil"/>
            </w:tcBorders>
            <w:vAlign w:val="bottom"/>
          </w:tcPr>
          <w:p w14:paraId="4F9DA5AA"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1"/>
              </w:rPr>
            </w:pPr>
            <w:r w:rsidRPr="00EA38F1">
              <w:rPr>
                <w:rFonts w:ascii="Times New Roman" w:hAnsi="Times New Roman" w:cs="Times New Roman"/>
                <w:bCs/>
                <w:szCs w:val="21"/>
              </w:rPr>
              <w:t>0.84</w:t>
            </w:r>
          </w:p>
        </w:tc>
      </w:tr>
      <w:tr w:rsidR="00E84590" w:rsidRPr="00EA38F1" w14:paraId="0DE85CFD" w14:textId="77777777" w:rsidTr="00EA38F1">
        <w:trPr>
          <w:trHeight w:val="340"/>
          <w:jc w:val="center"/>
        </w:trPr>
        <w:tc>
          <w:tcPr>
            <w:cnfStyle w:val="001000000000" w:firstRow="0" w:lastRow="0" w:firstColumn="1" w:lastColumn="0" w:oddVBand="0" w:evenVBand="0" w:oddHBand="0" w:evenHBand="0" w:firstRowFirstColumn="0" w:firstRowLastColumn="0" w:lastRowFirstColumn="0" w:lastRowLastColumn="0"/>
            <w:tcW w:w="4530" w:type="dxa"/>
            <w:tcBorders>
              <w:top w:val="nil"/>
              <w:bottom w:val="nil"/>
            </w:tcBorders>
            <w:vAlign w:val="bottom"/>
          </w:tcPr>
          <w:p w14:paraId="2755C623" w14:textId="77777777" w:rsidR="00E84590" w:rsidRPr="00EA38F1" w:rsidRDefault="00E84590" w:rsidP="00EA38F1">
            <w:pPr>
              <w:jc w:val="center"/>
              <w:rPr>
                <w:rFonts w:ascii="Times New Roman" w:hAnsi="Times New Roman" w:cs="Times New Roman"/>
                <w:bCs w:val="0"/>
                <w:color w:val="70AD47" w:themeColor="accent6"/>
                <w:szCs w:val="21"/>
              </w:rPr>
            </w:pPr>
            <w:r w:rsidRPr="00EA38F1">
              <w:rPr>
                <w:rFonts w:ascii="Times New Roman" w:eastAsia="宋体" w:hAnsi="Times New Roman" w:cs="Times New Roman"/>
                <w:szCs w:val="21"/>
              </w:rPr>
              <w:t>Fe</w:t>
            </w:r>
            <w:r w:rsidRPr="00EA38F1">
              <w:rPr>
                <w:rFonts w:ascii="Times New Roman" w:hAnsi="Times New Roman" w:cs="Times New Roman"/>
                <w:szCs w:val="21"/>
              </w:rPr>
              <w:t>–</w:t>
            </w:r>
            <w:r w:rsidRPr="00EA38F1">
              <w:rPr>
                <w:rFonts w:ascii="Times New Roman" w:eastAsia="宋体" w:hAnsi="Times New Roman" w:cs="Times New Roman"/>
                <w:szCs w:val="21"/>
              </w:rPr>
              <w:t>N</w:t>
            </w:r>
            <w:r w:rsidRPr="00EA38F1">
              <w:rPr>
                <w:rFonts w:ascii="Times New Roman" w:eastAsia="宋体" w:hAnsi="Times New Roman" w:cs="Times New Roman"/>
                <w:szCs w:val="21"/>
                <w:vertAlign w:val="subscript"/>
              </w:rPr>
              <w:t>4</w:t>
            </w:r>
          </w:p>
        </w:tc>
        <w:tc>
          <w:tcPr>
            <w:tcW w:w="4530" w:type="dxa"/>
            <w:tcBorders>
              <w:top w:val="nil"/>
              <w:bottom w:val="nil"/>
            </w:tcBorders>
            <w:vAlign w:val="bottom"/>
          </w:tcPr>
          <w:p w14:paraId="209EF9F8" w14:textId="77777777" w:rsidR="00E84590" w:rsidRPr="00EA38F1" w:rsidRDefault="00E84590" w:rsidP="00EA3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EA38F1">
              <w:rPr>
                <w:rFonts w:ascii="Times New Roman" w:hAnsi="Times New Roman" w:cs="Times New Roman"/>
                <w:bCs/>
                <w:szCs w:val="21"/>
              </w:rPr>
              <w:t>0.66</w:t>
            </w:r>
          </w:p>
        </w:tc>
      </w:tr>
      <w:tr w:rsidR="00E84590" w:rsidRPr="00EA38F1" w14:paraId="4CFE74A3" w14:textId="77777777" w:rsidTr="00EA38F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530" w:type="dxa"/>
            <w:tcBorders>
              <w:top w:val="nil"/>
              <w:bottom w:val="single" w:sz="12" w:space="0" w:color="auto"/>
            </w:tcBorders>
            <w:vAlign w:val="bottom"/>
          </w:tcPr>
          <w:p w14:paraId="26440ABD" w14:textId="77777777" w:rsidR="00E84590" w:rsidRPr="00EA38F1" w:rsidRDefault="00E84590" w:rsidP="00EA38F1">
            <w:pPr>
              <w:jc w:val="center"/>
              <w:rPr>
                <w:rFonts w:ascii="Times New Roman" w:hAnsi="Times New Roman" w:cs="Times New Roman"/>
                <w:bCs w:val="0"/>
                <w:color w:val="70AD47" w:themeColor="accent6"/>
                <w:szCs w:val="21"/>
              </w:rPr>
            </w:pPr>
            <w:proofErr w:type="spellStart"/>
            <w:r w:rsidRPr="00EA38F1">
              <w:rPr>
                <w:rFonts w:ascii="Times New Roman" w:eastAsia="宋体" w:hAnsi="Times New Roman" w:cs="Times New Roman"/>
                <w:szCs w:val="21"/>
              </w:rPr>
              <w:t>D</w:t>
            </w:r>
            <w:r w:rsidRPr="00EA38F1">
              <w:rPr>
                <w:rFonts w:ascii="Times New Roman" w:eastAsia="宋体" w:hAnsi="Times New Roman" w:cs="Times New Roman"/>
                <w:szCs w:val="21"/>
                <w:vertAlign w:val="subscript"/>
              </w:rPr>
              <w:t>n</w:t>
            </w:r>
            <w:proofErr w:type="spellEnd"/>
            <w:r w:rsidRPr="00EA38F1">
              <w:rPr>
                <w:rFonts w:ascii="Times New Roman" w:eastAsia="宋体" w:hAnsi="Times New Roman" w:cs="Times New Roman"/>
                <w:szCs w:val="21"/>
              </w:rPr>
              <w:t xml:space="preserve"> FeN</w:t>
            </w:r>
            <w:r w:rsidRPr="00EA38F1">
              <w:rPr>
                <w:rFonts w:ascii="Times New Roman" w:eastAsia="宋体" w:hAnsi="Times New Roman" w:cs="Times New Roman"/>
                <w:szCs w:val="21"/>
                <w:vertAlign w:val="subscript"/>
              </w:rPr>
              <w:t>4</w:t>
            </w:r>
            <w:r w:rsidRPr="00EA38F1">
              <w:rPr>
                <w:rFonts w:ascii="Times New Roman" w:hAnsi="Times New Roman" w:cs="Times New Roman"/>
                <w:szCs w:val="21"/>
              </w:rPr>
              <w:t>–</w:t>
            </w:r>
            <w:r w:rsidRPr="00EA38F1">
              <w:rPr>
                <w:rFonts w:ascii="Times New Roman" w:eastAsia="宋体" w:hAnsi="Times New Roman" w:cs="Times New Roman"/>
                <w:szCs w:val="21"/>
              </w:rPr>
              <w:t>FeN</w:t>
            </w:r>
            <w:r w:rsidRPr="00EA38F1">
              <w:rPr>
                <w:rFonts w:ascii="Times New Roman" w:eastAsia="宋体" w:hAnsi="Times New Roman" w:cs="Times New Roman"/>
                <w:szCs w:val="21"/>
                <w:vertAlign w:val="subscript"/>
              </w:rPr>
              <w:t>4</w:t>
            </w:r>
          </w:p>
        </w:tc>
        <w:tc>
          <w:tcPr>
            <w:tcW w:w="4530" w:type="dxa"/>
            <w:tcBorders>
              <w:top w:val="nil"/>
              <w:bottom w:val="single" w:sz="12" w:space="0" w:color="auto"/>
            </w:tcBorders>
            <w:vAlign w:val="bottom"/>
          </w:tcPr>
          <w:p w14:paraId="1B5CAA50" w14:textId="77777777" w:rsidR="00E84590" w:rsidRPr="00EA38F1" w:rsidRDefault="00E84590" w:rsidP="00EA3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1"/>
              </w:rPr>
            </w:pPr>
            <w:r w:rsidRPr="00EA38F1">
              <w:rPr>
                <w:rFonts w:ascii="Times New Roman" w:hAnsi="Times New Roman" w:cs="Times New Roman"/>
                <w:bCs/>
                <w:szCs w:val="21"/>
              </w:rPr>
              <w:t>0.46</w:t>
            </w:r>
          </w:p>
        </w:tc>
      </w:tr>
    </w:tbl>
    <w:p w14:paraId="5AD5F22A" w14:textId="21B36E5E" w:rsidR="00E84590" w:rsidRPr="009F1AC4" w:rsidRDefault="00E84590" w:rsidP="00EA38F1">
      <w:pPr>
        <w:widowControl/>
        <w:spacing w:beforeLines="50" w:before="156" w:afterLines="50" w:after="156"/>
        <w:jc w:val="left"/>
        <w:rPr>
          <w:rFonts w:ascii="Times New Roman" w:hAnsi="Times New Roman" w:cs="Times New Roman"/>
          <w:b/>
          <w:bCs/>
          <w:sz w:val="28"/>
          <w:szCs w:val="28"/>
        </w:rPr>
      </w:pPr>
      <w:r w:rsidRPr="009F1AC4">
        <w:rPr>
          <w:rFonts w:ascii="Times New Roman" w:hAnsi="Times New Roman" w:cs="Times New Roman"/>
          <w:b/>
          <w:bCs/>
          <w:sz w:val="28"/>
          <w:szCs w:val="28"/>
        </w:rPr>
        <w:t>Supplementary References</w:t>
      </w:r>
    </w:p>
    <w:p w14:paraId="2D97F54A" w14:textId="7EB97DFC"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J. K. Li, L. Jiao, E. Wegener, L. L. Richard, E. S. Liu</w:t>
      </w:r>
      <w:r w:rsidR="004D66C4">
        <w:rPr>
          <w:rFonts w:ascii="Times New Roman" w:eastAsia="宋体" w:hAnsi="Times New Roman" w:cs="Times New Roman" w:hint="eastAsia"/>
          <w:noProof/>
          <w:sz w:val="24"/>
          <w:szCs w:val="24"/>
        </w:rPr>
        <w:t xml:space="preserve"> et al</w:t>
      </w:r>
      <w:r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Evolution pathway from iron compounds to </w:t>
      </w:r>
      <w:r w:rsidR="003C6FEE">
        <w:rPr>
          <w:rFonts w:ascii="Times New Roman" w:eastAsia="宋体" w:hAnsi="Times New Roman" w:cs="Times New Roman" w:hint="eastAsia"/>
          <w:noProof/>
          <w:sz w:val="24"/>
          <w:szCs w:val="24"/>
        </w:rPr>
        <w:t>F</w:t>
      </w:r>
      <w:r w:rsidRPr="003C6FEE">
        <w:rPr>
          <w:rFonts w:ascii="Times New Roman" w:eastAsia="宋体" w:hAnsi="Times New Roman" w:cs="Times New Roman"/>
          <w:noProof/>
          <w:sz w:val="24"/>
          <w:szCs w:val="24"/>
        </w:rPr>
        <w:t>e</w:t>
      </w:r>
      <w:r w:rsidRPr="00B512D9">
        <w:rPr>
          <w:rFonts w:ascii="Times New Roman" w:eastAsia="宋体" w:hAnsi="Times New Roman" w:cs="Times New Roman"/>
          <w:noProof/>
          <w:sz w:val="24"/>
          <w:szCs w:val="24"/>
          <w:vertAlign w:val="subscript"/>
        </w:rPr>
        <w:t>1</w:t>
      </w:r>
      <w:r w:rsidRPr="003C6FEE">
        <w:rPr>
          <w:rFonts w:ascii="Times New Roman" w:eastAsia="宋体" w:hAnsi="Times New Roman" w:cs="Times New Roman"/>
          <w:noProof/>
          <w:sz w:val="24"/>
          <w:szCs w:val="24"/>
        </w:rPr>
        <w:t>(</w:t>
      </w:r>
      <w:r w:rsidR="003C6FEE">
        <w:rPr>
          <w:rFonts w:ascii="Times New Roman" w:eastAsia="宋体" w:hAnsi="Times New Roman" w:cs="Times New Roman" w:hint="eastAsia"/>
          <w:noProof/>
          <w:sz w:val="24"/>
          <w:szCs w:val="24"/>
        </w:rPr>
        <w:t>II</w:t>
      </w:r>
      <w:r w:rsidRPr="003C6FEE">
        <w:rPr>
          <w:rFonts w:ascii="Times New Roman" w:eastAsia="宋体" w:hAnsi="Times New Roman" w:cs="Times New Roman"/>
          <w:noProof/>
          <w:sz w:val="24"/>
          <w:szCs w:val="24"/>
        </w:rPr>
        <w:t>)-</w:t>
      </w:r>
      <w:r w:rsidR="003C6FEE">
        <w:rPr>
          <w:rFonts w:ascii="Times New Roman" w:eastAsia="宋体" w:hAnsi="Times New Roman" w:cs="Times New Roman" w:hint="eastAsia"/>
          <w:noProof/>
          <w:sz w:val="24"/>
          <w:szCs w:val="24"/>
        </w:rPr>
        <w:t>N</w:t>
      </w:r>
      <w:r w:rsidRPr="00B512D9">
        <w:rPr>
          <w:rFonts w:ascii="Times New Roman" w:eastAsia="宋体" w:hAnsi="Times New Roman" w:cs="Times New Roman"/>
          <w:noProof/>
          <w:sz w:val="24"/>
          <w:szCs w:val="24"/>
          <w:vertAlign w:val="subscript"/>
        </w:rPr>
        <w:t>4</w:t>
      </w:r>
      <w:r w:rsidRPr="003C6FEE">
        <w:rPr>
          <w:rFonts w:ascii="Times New Roman" w:eastAsia="宋体" w:hAnsi="Times New Roman" w:cs="Times New Roman"/>
          <w:noProof/>
          <w:sz w:val="24"/>
          <w:szCs w:val="24"/>
        </w:rPr>
        <w:t xml:space="preserve"> sites through gas-phase iron during pyrolysis. J</w:t>
      </w:r>
      <w:r w:rsidR="003C6FEE">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Am</w:t>
      </w:r>
      <w:r w:rsidR="003C6FEE">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Chem</w:t>
      </w:r>
      <w:r w:rsidR="003C6FEE">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Soc. </w:t>
      </w:r>
      <w:r w:rsidRPr="00B512D9">
        <w:rPr>
          <w:rFonts w:ascii="Times New Roman" w:eastAsia="宋体" w:hAnsi="Times New Roman" w:cs="Times New Roman"/>
          <w:b/>
          <w:bCs/>
          <w:noProof/>
          <w:sz w:val="24"/>
          <w:szCs w:val="24"/>
        </w:rPr>
        <w:t>142</w:t>
      </w:r>
      <w:r w:rsidRPr="003C6FEE">
        <w:rPr>
          <w:rFonts w:ascii="Times New Roman" w:eastAsia="宋体" w:hAnsi="Times New Roman" w:cs="Times New Roman"/>
          <w:noProof/>
          <w:sz w:val="24"/>
          <w:szCs w:val="24"/>
        </w:rPr>
        <w:t xml:space="preserve">, 1417-1423 (2020). </w:t>
      </w:r>
      <w:hyperlink r:id="rId35" w:history="1">
        <w:r w:rsidR="004D66C4" w:rsidRPr="002E1299">
          <w:rPr>
            <w:rStyle w:val="af"/>
            <w:rFonts w:ascii="Times New Roman" w:eastAsia="宋体" w:hAnsi="Times New Roman" w:cs="Times New Roman"/>
            <w:noProof/>
            <w:sz w:val="24"/>
            <w:szCs w:val="24"/>
          </w:rPr>
          <w:t>https://doi.org/10.1021/jacs.9b11197</w:t>
        </w:r>
      </w:hyperlink>
      <w:r w:rsidR="004D66C4">
        <w:rPr>
          <w:rFonts w:ascii="Times New Roman" w:eastAsia="宋体" w:hAnsi="Times New Roman" w:cs="Times New Roman" w:hint="eastAsia"/>
          <w:noProof/>
          <w:sz w:val="24"/>
          <w:szCs w:val="24"/>
        </w:rPr>
        <w:t xml:space="preserve"> </w:t>
      </w:r>
    </w:p>
    <w:p w14:paraId="39A9F0AC" w14:textId="3D335167"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M. L. Aubrey, B. M. Wiers, S. C. Andrews, T. Sakurai, S. E. Reyes-Lillo</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Electron delocalization and charge mobility as a function of reduction in a metal-organic framework. Nat</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Mater. </w:t>
      </w:r>
      <w:r w:rsidRPr="003C6FEE">
        <w:rPr>
          <w:rFonts w:ascii="Times New Roman" w:eastAsia="宋体" w:hAnsi="Times New Roman" w:cs="Times New Roman"/>
          <w:b/>
          <w:bCs/>
          <w:noProof/>
          <w:sz w:val="24"/>
          <w:szCs w:val="24"/>
        </w:rPr>
        <w:t>17</w:t>
      </w:r>
      <w:r w:rsidRPr="003C6FEE">
        <w:rPr>
          <w:rFonts w:ascii="Times New Roman" w:eastAsia="宋体" w:hAnsi="Times New Roman" w:cs="Times New Roman"/>
          <w:noProof/>
          <w:sz w:val="24"/>
          <w:szCs w:val="24"/>
        </w:rPr>
        <w:t xml:space="preserve">, 625 (2018). </w:t>
      </w:r>
      <w:hyperlink r:id="rId36" w:history="1">
        <w:r w:rsidR="004D66C4" w:rsidRPr="002E1299">
          <w:rPr>
            <w:rStyle w:val="af"/>
            <w:rFonts w:ascii="Times New Roman" w:eastAsia="宋体" w:hAnsi="Times New Roman" w:cs="Times New Roman"/>
            <w:noProof/>
            <w:sz w:val="24"/>
            <w:szCs w:val="24"/>
          </w:rPr>
          <w:t>https://doi.org/10.1038/s41563-018-0098-1</w:t>
        </w:r>
      </w:hyperlink>
      <w:r w:rsidR="004D66C4">
        <w:rPr>
          <w:rFonts w:ascii="Times New Roman" w:eastAsia="宋体" w:hAnsi="Times New Roman" w:cs="Times New Roman" w:hint="eastAsia"/>
          <w:noProof/>
          <w:sz w:val="24"/>
          <w:szCs w:val="24"/>
        </w:rPr>
        <w:t xml:space="preserve"> </w:t>
      </w:r>
    </w:p>
    <w:p w14:paraId="4782D9B0" w14:textId="0B95908F"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M. D. Segall, P. J. D. Lindan, M. J. Probert, C. J. Pickard, P. J. Hasnip</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First-principles simulation: Ideas, illustrations and the castep code. J</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Phys-Condens</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Mat. </w:t>
      </w:r>
      <w:r w:rsidRPr="00B512D9">
        <w:rPr>
          <w:rFonts w:ascii="Times New Roman" w:eastAsia="宋体" w:hAnsi="Times New Roman" w:cs="Times New Roman"/>
          <w:b/>
          <w:bCs/>
          <w:noProof/>
          <w:sz w:val="24"/>
          <w:szCs w:val="24"/>
        </w:rPr>
        <w:t>14</w:t>
      </w:r>
      <w:r w:rsidRPr="003C6FEE">
        <w:rPr>
          <w:rFonts w:ascii="Times New Roman" w:eastAsia="宋体" w:hAnsi="Times New Roman" w:cs="Times New Roman"/>
          <w:noProof/>
          <w:sz w:val="24"/>
          <w:szCs w:val="24"/>
        </w:rPr>
        <w:t xml:space="preserve">, 2717-2744 (2002). </w:t>
      </w:r>
      <w:r w:rsidRPr="004D66C4">
        <w:rPr>
          <w:rStyle w:val="af"/>
          <w:rFonts w:ascii="Times New Roman" w:hAnsi="Times New Roman" w:cs="Times New Roman"/>
          <w:sz w:val="24"/>
          <w:szCs w:val="24"/>
        </w:rPr>
        <w:t>https://doi.org/Pii S0953-8984(02)32831-5</w:t>
      </w:r>
      <w:r w:rsidR="004D66C4">
        <w:rPr>
          <w:rFonts w:ascii="Times New Roman" w:eastAsia="宋体" w:hAnsi="Times New Roman" w:cs="Times New Roman" w:hint="eastAsia"/>
          <w:noProof/>
          <w:sz w:val="24"/>
          <w:szCs w:val="24"/>
        </w:rPr>
        <w:t xml:space="preserve">  </w:t>
      </w:r>
    </w:p>
    <w:p w14:paraId="74A6195F" w14:textId="27E78247"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P. E. Blochl. Projector augmented-wave method. Phys</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Rev</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B. </w:t>
      </w:r>
      <w:r w:rsidRPr="00B512D9">
        <w:rPr>
          <w:rFonts w:ascii="Times New Roman" w:eastAsia="宋体" w:hAnsi="Times New Roman" w:cs="Times New Roman"/>
          <w:b/>
          <w:bCs/>
          <w:noProof/>
          <w:sz w:val="24"/>
          <w:szCs w:val="24"/>
        </w:rPr>
        <w:t>50</w:t>
      </w:r>
      <w:r w:rsidRPr="003C6FEE">
        <w:rPr>
          <w:rFonts w:ascii="Times New Roman" w:eastAsia="宋体" w:hAnsi="Times New Roman" w:cs="Times New Roman"/>
          <w:noProof/>
          <w:sz w:val="24"/>
          <w:szCs w:val="24"/>
        </w:rPr>
        <w:t xml:space="preserve">, 17953-17979 (1994). </w:t>
      </w:r>
      <w:hyperlink r:id="rId37" w:history="1">
        <w:r w:rsidR="004D66C4" w:rsidRPr="002E1299">
          <w:rPr>
            <w:rStyle w:val="af"/>
            <w:rFonts w:ascii="Times New Roman" w:eastAsia="宋体" w:hAnsi="Times New Roman" w:cs="Times New Roman"/>
            <w:noProof/>
            <w:sz w:val="24"/>
            <w:szCs w:val="24"/>
          </w:rPr>
          <w:t>https://doi.org/DOI 10.1103/PhysRevB.50.17953</w:t>
        </w:r>
      </w:hyperlink>
      <w:r w:rsidR="004D66C4">
        <w:rPr>
          <w:rFonts w:ascii="Times New Roman" w:eastAsia="宋体" w:hAnsi="Times New Roman" w:cs="Times New Roman" w:hint="eastAsia"/>
          <w:noProof/>
          <w:sz w:val="24"/>
          <w:szCs w:val="24"/>
        </w:rPr>
        <w:t xml:space="preserve"> </w:t>
      </w:r>
    </w:p>
    <w:p w14:paraId="23284E92" w14:textId="4E53B5CD"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J. P. Perdew, K. Burke, M. Ernzerhof. Generalized gradient approximation made simple. Phys</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Rev</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Lett. </w:t>
      </w:r>
      <w:r w:rsidRPr="0045033E">
        <w:rPr>
          <w:rFonts w:ascii="Times New Roman" w:eastAsia="宋体" w:hAnsi="Times New Roman" w:cs="Times New Roman"/>
          <w:b/>
          <w:bCs/>
          <w:noProof/>
          <w:sz w:val="24"/>
          <w:szCs w:val="24"/>
        </w:rPr>
        <w:t>77</w:t>
      </w:r>
      <w:r w:rsidRPr="003C6FEE">
        <w:rPr>
          <w:rFonts w:ascii="Times New Roman" w:eastAsia="宋体" w:hAnsi="Times New Roman" w:cs="Times New Roman"/>
          <w:noProof/>
          <w:sz w:val="24"/>
          <w:szCs w:val="24"/>
        </w:rPr>
        <w:t xml:space="preserve">, 3865-3868 (1996). </w:t>
      </w:r>
      <w:hyperlink r:id="rId38" w:history="1">
        <w:r w:rsidR="004D66C4" w:rsidRPr="002E1299">
          <w:rPr>
            <w:rStyle w:val="af"/>
            <w:rFonts w:ascii="Times New Roman" w:eastAsia="宋体" w:hAnsi="Times New Roman" w:cs="Times New Roman"/>
            <w:noProof/>
            <w:sz w:val="24"/>
            <w:szCs w:val="24"/>
          </w:rPr>
          <w:t>https://doi.org/DOI 10.1103/PhysRevLett.77.3865</w:t>
        </w:r>
      </w:hyperlink>
      <w:r w:rsidR="004D66C4">
        <w:rPr>
          <w:rFonts w:ascii="Times New Roman" w:eastAsia="宋体" w:hAnsi="Times New Roman" w:cs="Times New Roman" w:hint="eastAsia"/>
          <w:noProof/>
          <w:sz w:val="24"/>
          <w:szCs w:val="24"/>
        </w:rPr>
        <w:t xml:space="preserve"> </w:t>
      </w:r>
    </w:p>
    <w:p w14:paraId="5C5B0796" w14:textId="466E73A5"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 xml:space="preserve">S. Grimme, S. Ehrlich, L. Goerigk. Effect of the damping function in dispersion </w:t>
      </w:r>
      <w:r w:rsidRPr="003C6FEE">
        <w:rPr>
          <w:rFonts w:ascii="Times New Roman" w:eastAsia="宋体" w:hAnsi="Times New Roman" w:cs="Times New Roman"/>
          <w:noProof/>
          <w:sz w:val="24"/>
          <w:szCs w:val="24"/>
        </w:rPr>
        <w:lastRenderedPageBreak/>
        <w:t>corrected density functional theory. J</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Comput</w:t>
      </w:r>
      <w:r w:rsidR="00B512D9">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Chem. </w:t>
      </w:r>
      <w:r w:rsidRPr="00B512D9">
        <w:rPr>
          <w:rFonts w:ascii="Times New Roman" w:eastAsia="宋体" w:hAnsi="Times New Roman" w:cs="Times New Roman"/>
          <w:b/>
          <w:bCs/>
          <w:noProof/>
          <w:sz w:val="24"/>
          <w:szCs w:val="24"/>
        </w:rPr>
        <w:t>32</w:t>
      </w:r>
      <w:r w:rsidRPr="003C6FEE">
        <w:rPr>
          <w:rFonts w:ascii="Times New Roman" w:eastAsia="宋体" w:hAnsi="Times New Roman" w:cs="Times New Roman"/>
          <w:noProof/>
          <w:sz w:val="24"/>
          <w:szCs w:val="24"/>
        </w:rPr>
        <w:t xml:space="preserve">, 1456-1465 (2011). </w:t>
      </w:r>
      <w:hyperlink r:id="rId39" w:history="1">
        <w:r w:rsidR="004D66C4" w:rsidRPr="002E1299">
          <w:rPr>
            <w:rStyle w:val="af"/>
            <w:rFonts w:ascii="Times New Roman" w:eastAsia="宋体" w:hAnsi="Times New Roman" w:cs="Times New Roman"/>
            <w:noProof/>
            <w:sz w:val="24"/>
            <w:szCs w:val="24"/>
          </w:rPr>
          <w:t>https://doi.org/10.1002/jcc.21759</w:t>
        </w:r>
      </w:hyperlink>
      <w:r w:rsidR="004D66C4">
        <w:rPr>
          <w:rFonts w:ascii="Times New Roman" w:eastAsia="宋体" w:hAnsi="Times New Roman" w:cs="Times New Roman" w:hint="eastAsia"/>
          <w:noProof/>
          <w:sz w:val="24"/>
          <w:szCs w:val="24"/>
        </w:rPr>
        <w:t xml:space="preserve"> </w:t>
      </w:r>
    </w:p>
    <w:p w14:paraId="2B3EE973" w14:textId="6DE7D9A7"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L. Tian, Z. Huang, W. Na, Y. Liu, S. Wang</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Heterojunction </w:t>
      </w:r>
      <w:r w:rsidR="00172702">
        <w:rPr>
          <w:rFonts w:ascii="Times New Roman" w:eastAsia="宋体" w:hAnsi="Times New Roman" w:cs="Times New Roman" w:hint="eastAsia"/>
          <w:noProof/>
          <w:sz w:val="24"/>
          <w:szCs w:val="24"/>
        </w:rPr>
        <w:t>M</w:t>
      </w:r>
      <w:r w:rsidRPr="003C6FEE">
        <w:rPr>
          <w:rFonts w:ascii="Times New Roman" w:eastAsia="宋体" w:hAnsi="Times New Roman" w:cs="Times New Roman"/>
          <w:noProof/>
          <w:sz w:val="24"/>
          <w:szCs w:val="24"/>
        </w:rPr>
        <w:t>n</w:t>
      </w:r>
      <w:r w:rsidR="00172702">
        <w:rPr>
          <w:rFonts w:ascii="Times New Roman" w:eastAsia="宋体" w:hAnsi="Times New Roman" w:cs="Times New Roman" w:hint="eastAsia"/>
          <w:noProof/>
          <w:sz w:val="24"/>
          <w:szCs w:val="24"/>
        </w:rPr>
        <w:t>O</w:t>
      </w:r>
      <w:r w:rsidRPr="00172702">
        <w:rPr>
          <w:rFonts w:ascii="Times New Roman" w:eastAsia="宋体" w:hAnsi="Times New Roman" w:cs="Times New Roman"/>
          <w:noProof/>
          <w:sz w:val="24"/>
          <w:szCs w:val="24"/>
          <w:vertAlign w:val="subscript"/>
        </w:rPr>
        <w:t>2</w:t>
      </w:r>
      <w:r w:rsidRPr="003C6FEE">
        <w:rPr>
          <w:rFonts w:ascii="Times New Roman" w:eastAsia="宋体" w:hAnsi="Times New Roman" w:cs="Times New Roman"/>
          <w:noProof/>
          <w:sz w:val="24"/>
          <w:szCs w:val="24"/>
        </w:rPr>
        <w:t xml:space="preserve">-nanosheet-decorated </w:t>
      </w:r>
      <w:r w:rsidR="00B512D9">
        <w:rPr>
          <w:rFonts w:ascii="Times New Roman" w:eastAsia="宋体" w:hAnsi="Times New Roman" w:cs="Times New Roman" w:hint="eastAsia"/>
          <w:noProof/>
          <w:sz w:val="24"/>
          <w:szCs w:val="24"/>
        </w:rPr>
        <w:t>A</w:t>
      </w:r>
      <w:r w:rsidRPr="003C6FEE">
        <w:rPr>
          <w:rFonts w:ascii="Times New Roman" w:eastAsia="宋体" w:hAnsi="Times New Roman" w:cs="Times New Roman"/>
          <w:noProof/>
          <w:sz w:val="24"/>
          <w:szCs w:val="24"/>
        </w:rPr>
        <w:t xml:space="preserve">g nanowires with enhanced oxidase-like activity for the sensitive dual-mode detection of glutathione. Nanoscale </w:t>
      </w:r>
      <w:r w:rsidRPr="00B512D9">
        <w:rPr>
          <w:rFonts w:ascii="Times New Roman" w:eastAsia="宋体" w:hAnsi="Times New Roman" w:cs="Times New Roman"/>
          <w:b/>
          <w:bCs/>
          <w:noProof/>
          <w:sz w:val="24"/>
          <w:szCs w:val="24"/>
        </w:rPr>
        <w:t>14</w:t>
      </w:r>
      <w:r w:rsidRPr="003C6FEE">
        <w:rPr>
          <w:rFonts w:ascii="Times New Roman" w:eastAsia="宋体" w:hAnsi="Times New Roman" w:cs="Times New Roman"/>
          <w:noProof/>
          <w:sz w:val="24"/>
          <w:szCs w:val="24"/>
        </w:rPr>
        <w:t xml:space="preserve">, 15340-15347 (2022). </w:t>
      </w:r>
      <w:hyperlink r:id="rId40" w:history="1">
        <w:r w:rsidR="004D66C4" w:rsidRPr="002E1299">
          <w:rPr>
            <w:rStyle w:val="af"/>
            <w:rFonts w:ascii="Times New Roman" w:eastAsia="宋体" w:hAnsi="Times New Roman" w:cs="Times New Roman"/>
            <w:noProof/>
            <w:sz w:val="24"/>
            <w:szCs w:val="24"/>
          </w:rPr>
          <w:t>https://doi.org/10.1039/D2NR04294K</w:t>
        </w:r>
      </w:hyperlink>
      <w:r w:rsidR="004D66C4">
        <w:rPr>
          <w:rFonts w:ascii="Times New Roman" w:eastAsia="宋体" w:hAnsi="Times New Roman" w:cs="Times New Roman" w:hint="eastAsia"/>
          <w:noProof/>
          <w:sz w:val="24"/>
          <w:szCs w:val="24"/>
        </w:rPr>
        <w:t xml:space="preserve"> </w:t>
      </w:r>
    </w:p>
    <w:p w14:paraId="278EA018" w14:textId="277D19B7"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X. Y. Lu, S. S. Gao, H. Lin, L. D. Yu, Y. H. Han</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Bioinspired copper single-atom catalysts for tumor parallel catalytic therapy. Adv</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Mater. </w:t>
      </w:r>
      <w:r w:rsidRPr="00172702">
        <w:rPr>
          <w:rFonts w:ascii="Times New Roman" w:eastAsia="宋体" w:hAnsi="Times New Roman" w:cs="Times New Roman"/>
          <w:b/>
          <w:bCs/>
          <w:noProof/>
          <w:sz w:val="24"/>
          <w:szCs w:val="24"/>
        </w:rPr>
        <w:t>32</w:t>
      </w:r>
      <w:r w:rsidRPr="003C6FEE">
        <w:rPr>
          <w:rFonts w:ascii="Times New Roman" w:eastAsia="宋体" w:hAnsi="Times New Roman" w:cs="Times New Roman"/>
          <w:noProof/>
          <w:sz w:val="24"/>
          <w:szCs w:val="24"/>
        </w:rPr>
        <w:t>,</w:t>
      </w:r>
      <w:r w:rsidR="00172702">
        <w:rPr>
          <w:rFonts w:ascii="Times New Roman" w:eastAsia="宋体" w:hAnsi="Times New Roman" w:cs="Times New Roman" w:hint="eastAsia"/>
          <w:noProof/>
          <w:sz w:val="24"/>
          <w:szCs w:val="24"/>
        </w:rPr>
        <w:t xml:space="preserve"> </w:t>
      </w:r>
      <w:r w:rsidR="00172702" w:rsidRPr="003C6FEE">
        <w:rPr>
          <w:rFonts w:ascii="Times New Roman" w:eastAsia="宋体" w:hAnsi="Times New Roman" w:cs="Times New Roman"/>
          <w:noProof/>
          <w:sz w:val="24"/>
          <w:szCs w:val="24"/>
        </w:rPr>
        <w:t>2002246</w:t>
      </w:r>
      <w:r w:rsidRPr="003C6FEE">
        <w:rPr>
          <w:rFonts w:ascii="Times New Roman" w:eastAsia="宋体" w:hAnsi="Times New Roman" w:cs="Times New Roman"/>
          <w:noProof/>
          <w:sz w:val="24"/>
          <w:szCs w:val="24"/>
        </w:rPr>
        <w:t xml:space="preserve"> (2020). </w:t>
      </w:r>
      <w:r w:rsidRPr="004D66C4">
        <w:rPr>
          <w:rStyle w:val="af"/>
          <w:rFonts w:ascii="Times New Roman" w:hAnsi="Times New Roman" w:cs="Times New Roman"/>
          <w:sz w:val="24"/>
          <w:szCs w:val="24"/>
        </w:rPr>
        <w:t>https://doi.org/ARTN 2002246</w:t>
      </w:r>
      <w:r w:rsidR="004D66C4">
        <w:rPr>
          <w:rFonts w:ascii="Times New Roman" w:eastAsia="宋体" w:hAnsi="Times New Roman" w:cs="Times New Roman" w:hint="eastAsia"/>
          <w:noProof/>
          <w:sz w:val="24"/>
          <w:szCs w:val="24"/>
        </w:rPr>
        <w:t xml:space="preserve"> </w:t>
      </w:r>
    </w:p>
    <w:p w14:paraId="192F4BA3" w14:textId="1438B021"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S. Cai, J. Liu, J. Ding, Z. Fu, H. Li</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Tumor-microenvironment-responsive cascade reactions by a cobalt-single-atom nanozyme for synergistic nanocatalytic chemotherapy. Angew</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Chem</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Int</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Ed</w:t>
      </w:r>
      <w:r w:rsidR="00172702" w:rsidRPr="0045033E">
        <w:rPr>
          <w:rFonts w:ascii="Times New Roman" w:eastAsia="宋体" w:hAnsi="Times New Roman" w:cs="Times New Roman" w:hint="eastAsia"/>
          <w:noProof/>
          <w:sz w:val="24"/>
          <w:szCs w:val="24"/>
        </w:rPr>
        <w:t>.</w:t>
      </w:r>
      <w:r w:rsidRPr="0045033E">
        <w:rPr>
          <w:rFonts w:ascii="Times New Roman" w:eastAsia="宋体" w:hAnsi="Times New Roman" w:cs="Times New Roman"/>
          <w:noProof/>
          <w:sz w:val="24"/>
          <w:szCs w:val="24"/>
        </w:rPr>
        <w:t xml:space="preserve"> </w:t>
      </w:r>
      <w:r w:rsidR="00620DF4" w:rsidRPr="00620DF4">
        <w:rPr>
          <w:rFonts w:ascii="Times New Roman" w:eastAsia="宋体" w:hAnsi="Times New Roman" w:cs="Times New Roman" w:hint="eastAsia"/>
          <w:b/>
          <w:bCs/>
          <w:noProof/>
          <w:sz w:val="24"/>
          <w:szCs w:val="24"/>
        </w:rPr>
        <w:t>61</w:t>
      </w:r>
      <w:r w:rsidR="00620DF4">
        <w:rPr>
          <w:rFonts w:ascii="Times New Roman" w:eastAsia="宋体" w:hAnsi="Times New Roman" w:cs="Times New Roman" w:hint="eastAsia"/>
          <w:noProof/>
          <w:sz w:val="24"/>
          <w:szCs w:val="24"/>
        </w:rPr>
        <w:t xml:space="preserve">, </w:t>
      </w:r>
      <w:r w:rsidRPr="0045033E">
        <w:rPr>
          <w:rFonts w:ascii="Times New Roman" w:eastAsia="宋体" w:hAnsi="Times New Roman" w:cs="Times New Roman"/>
          <w:noProof/>
          <w:sz w:val="24"/>
          <w:szCs w:val="24"/>
        </w:rPr>
        <w:t>e20220450</w:t>
      </w:r>
      <w:r w:rsidRPr="003C6FEE">
        <w:rPr>
          <w:rFonts w:ascii="Times New Roman" w:eastAsia="宋体" w:hAnsi="Times New Roman" w:cs="Times New Roman"/>
          <w:noProof/>
          <w:sz w:val="24"/>
          <w:szCs w:val="24"/>
        </w:rPr>
        <w:t xml:space="preserve">2 (2022). </w:t>
      </w:r>
      <w:hyperlink r:id="rId41" w:history="1">
        <w:r w:rsidR="004D66C4" w:rsidRPr="002E1299">
          <w:rPr>
            <w:rStyle w:val="af"/>
            <w:rFonts w:ascii="Times New Roman" w:eastAsia="宋体" w:hAnsi="Times New Roman" w:cs="Times New Roman"/>
            <w:noProof/>
            <w:sz w:val="24"/>
            <w:szCs w:val="24"/>
          </w:rPr>
          <w:t>https://doi.org/10.1002/anie.202204502</w:t>
        </w:r>
      </w:hyperlink>
      <w:r w:rsidR="004D66C4">
        <w:rPr>
          <w:rFonts w:ascii="Times New Roman" w:eastAsia="宋体" w:hAnsi="Times New Roman" w:cs="Times New Roman" w:hint="eastAsia"/>
          <w:noProof/>
          <w:sz w:val="24"/>
          <w:szCs w:val="24"/>
        </w:rPr>
        <w:t xml:space="preserve"> </w:t>
      </w:r>
    </w:p>
    <w:p w14:paraId="467568E8" w14:textId="236F6D69"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X. L. Liu, Q. Liu, X. J. He, G. J. Yang, X. Chen</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N</w:t>
      </w:r>
      <w:r w:rsidR="00AD659E">
        <w:rPr>
          <w:rFonts w:ascii="Times New Roman" w:eastAsia="宋体" w:hAnsi="Times New Roman" w:cs="Times New Roman" w:hint="eastAsia"/>
          <w:noProof/>
          <w:sz w:val="24"/>
          <w:szCs w:val="24"/>
        </w:rPr>
        <w:t>IR</w:t>
      </w:r>
      <w:r w:rsidRPr="003C6FEE">
        <w:rPr>
          <w:rFonts w:ascii="Times New Roman" w:eastAsia="宋体" w:hAnsi="Times New Roman" w:cs="Times New Roman"/>
          <w:noProof/>
          <w:sz w:val="24"/>
          <w:szCs w:val="24"/>
        </w:rPr>
        <w:t>-</w:t>
      </w:r>
      <w:r w:rsidR="00AD659E">
        <w:rPr>
          <w:rFonts w:ascii="Times New Roman" w:eastAsia="宋体" w:hAnsi="Times New Roman" w:cs="Times New Roman" w:hint="eastAsia"/>
          <w:noProof/>
          <w:sz w:val="24"/>
          <w:szCs w:val="24"/>
        </w:rPr>
        <w:t>II</w:t>
      </w:r>
      <w:r w:rsidRPr="003C6FEE">
        <w:rPr>
          <w:rFonts w:ascii="Times New Roman" w:eastAsia="宋体" w:hAnsi="Times New Roman" w:cs="Times New Roman"/>
          <w:noProof/>
          <w:sz w:val="24"/>
          <w:szCs w:val="24"/>
        </w:rPr>
        <w:t>-enhanced single-atom-nanozyme for sustainable accelerating bacteria-infected wound healing. Appl</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Surf</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Sci.</w:t>
      </w:r>
      <w:r w:rsidRPr="00172702">
        <w:rPr>
          <w:rFonts w:ascii="Times New Roman" w:eastAsia="宋体" w:hAnsi="Times New Roman" w:cs="Times New Roman"/>
          <w:b/>
          <w:bCs/>
          <w:noProof/>
          <w:sz w:val="24"/>
          <w:szCs w:val="24"/>
        </w:rPr>
        <w:t xml:space="preserve"> 612</w:t>
      </w:r>
      <w:r w:rsidR="00172702" w:rsidRPr="00172702">
        <w:rPr>
          <w:rFonts w:ascii="Times New Roman" w:eastAsia="宋体" w:hAnsi="Times New Roman" w:cs="Times New Roman" w:hint="eastAsia"/>
          <w:noProof/>
          <w:sz w:val="24"/>
          <w:szCs w:val="24"/>
        </w:rPr>
        <w:t>,</w:t>
      </w:r>
      <w:r w:rsidR="00172702">
        <w:rPr>
          <w:rFonts w:ascii="Times New Roman" w:eastAsia="宋体" w:hAnsi="Times New Roman" w:cs="Times New Roman" w:hint="eastAsia"/>
          <w:b/>
          <w:bCs/>
          <w:noProof/>
          <w:sz w:val="24"/>
          <w:szCs w:val="24"/>
        </w:rPr>
        <w:t xml:space="preserve"> </w:t>
      </w:r>
      <w:r w:rsidR="0045033E" w:rsidRPr="0045033E">
        <w:rPr>
          <w:rFonts w:ascii="Times New Roman" w:eastAsia="宋体" w:hAnsi="Times New Roman" w:cs="Times New Roman"/>
          <w:noProof/>
          <w:sz w:val="24"/>
          <w:szCs w:val="24"/>
        </w:rPr>
        <w:t>155866</w:t>
      </w:r>
      <w:r w:rsidR="0045033E" w:rsidRPr="003C6FEE">
        <w:rPr>
          <w:rFonts w:ascii="Times New Roman" w:eastAsia="宋体" w:hAnsi="Times New Roman" w:cs="Times New Roman"/>
          <w:noProof/>
          <w:sz w:val="24"/>
          <w:szCs w:val="24"/>
        </w:rPr>
        <w:t xml:space="preserve"> </w:t>
      </w:r>
      <w:r w:rsidRPr="003C6FEE">
        <w:rPr>
          <w:rFonts w:ascii="Times New Roman" w:eastAsia="宋体" w:hAnsi="Times New Roman" w:cs="Times New Roman"/>
          <w:noProof/>
          <w:sz w:val="24"/>
          <w:szCs w:val="24"/>
        </w:rPr>
        <w:t xml:space="preserve">(2023). </w:t>
      </w:r>
      <w:hyperlink r:id="rId42" w:history="1">
        <w:r w:rsidR="004D66C4" w:rsidRPr="002E1299">
          <w:rPr>
            <w:rStyle w:val="af"/>
            <w:rFonts w:ascii="Times New Roman" w:eastAsia="宋体" w:hAnsi="Times New Roman" w:cs="Times New Roman"/>
            <w:noProof/>
            <w:sz w:val="24"/>
            <w:szCs w:val="24"/>
          </w:rPr>
          <w:t>https://doi.org/ARTN 155866</w:t>
        </w:r>
      </w:hyperlink>
      <w:r w:rsidR="004D66C4">
        <w:rPr>
          <w:rFonts w:ascii="Times New Roman" w:eastAsia="宋体" w:hAnsi="Times New Roman" w:cs="Times New Roman" w:hint="eastAsia"/>
          <w:noProof/>
          <w:sz w:val="24"/>
          <w:szCs w:val="24"/>
        </w:rPr>
        <w:t xml:space="preserve">  </w:t>
      </w:r>
    </w:p>
    <w:p w14:paraId="25863C66" w14:textId="2CD54BFD"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L. P. Luo, C. Y. Xi, J. C. Zhuo, G. Q. Liu, S. L. Yang</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A portable dual-mode colorimetric platform for sensitive detection of </w:t>
      </w:r>
      <w:r w:rsidR="00172702">
        <w:rPr>
          <w:rFonts w:ascii="Times New Roman" w:eastAsia="宋体" w:hAnsi="Times New Roman" w:cs="Times New Roman" w:hint="eastAsia"/>
          <w:noProof/>
          <w:sz w:val="24"/>
          <w:szCs w:val="24"/>
        </w:rPr>
        <w:t>H</w:t>
      </w:r>
      <w:r w:rsidRPr="003C6FEE">
        <w:rPr>
          <w:rFonts w:ascii="Times New Roman" w:eastAsia="宋体" w:hAnsi="Times New Roman" w:cs="Times New Roman"/>
          <w:noProof/>
          <w:sz w:val="24"/>
          <w:szCs w:val="24"/>
        </w:rPr>
        <w:t>g</w:t>
      </w:r>
      <w:r w:rsidRPr="00172702">
        <w:rPr>
          <w:rFonts w:ascii="Times New Roman" w:eastAsia="宋体" w:hAnsi="Times New Roman" w:cs="Times New Roman"/>
          <w:noProof/>
          <w:sz w:val="24"/>
          <w:szCs w:val="24"/>
          <w:vertAlign w:val="superscript"/>
        </w:rPr>
        <w:t>2+</w:t>
      </w:r>
      <w:r w:rsidR="00AD659E">
        <w:rPr>
          <w:rFonts w:ascii="Times New Roman" w:eastAsia="宋体" w:hAnsi="Times New Roman" w:cs="Times New Roman" w:hint="eastAsia"/>
          <w:noProof/>
          <w:sz w:val="24"/>
          <w:szCs w:val="24"/>
          <w:vertAlign w:val="superscript"/>
        </w:rPr>
        <w:t xml:space="preserve"> </w:t>
      </w:r>
      <w:r w:rsidRPr="003C6FEE">
        <w:rPr>
          <w:rFonts w:ascii="Times New Roman" w:eastAsia="宋体" w:hAnsi="Times New Roman" w:cs="Times New Roman"/>
          <w:noProof/>
          <w:sz w:val="24"/>
          <w:szCs w:val="24"/>
        </w:rPr>
        <w:t xml:space="preserve">based on </w:t>
      </w:r>
      <w:r w:rsidR="00AD659E">
        <w:rPr>
          <w:rFonts w:ascii="Times New Roman" w:eastAsia="宋体" w:hAnsi="Times New Roman" w:cs="Times New Roman" w:hint="eastAsia"/>
          <w:noProof/>
          <w:sz w:val="24"/>
          <w:szCs w:val="24"/>
        </w:rPr>
        <w:t>N</w:t>
      </w:r>
      <w:r w:rsidRPr="003C6FEE">
        <w:rPr>
          <w:rFonts w:ascii="Times New Roman" w:eastAsia="宋体" w:hAnsi="Times New Roman" w:cs="Times New Roman"/>
          <w:noProof/>
          <w:sz w:val="24"/>
          <w:szCs w:val="24"/>
        </w:rPr>
        <w:t>i</w:t>
      </w:r>
      <w:r w:rsidR="00AD659E">
        <w:rPr>
          <w:rFonts w:ascii="Times New Roman" w:eastAsia="宋体" w:hAnsi="Times New Roman" w:cs="Times New Roman" w:hint="eastAsia"/>
          <w:noProof/>
          <w:sz w:val="24"/>
          <w:szCs w:val="24"/>
        </w:rPr>
        <w:t>S</w:t>
      </w:r>
      <w:r w:rsidRPr="003C6FEE">
        <w:rPr>
          <w:rFonts w:ascii="Times New Roman" w:eastAsia="宋体" w:hAnsi="Times New Roman" w:cs="Times New Roman"/>
          <w:noProof/>
          <w:sz w:val="24"/>
          <w:szCs w:val="24"/>
        </w:rPr>
        <w:t>e</w:t>
      </w:r>
      <w:r w:rsidRPr="00AD659E">
        <w:rPr>
          <w:rFonts w:ascii="Times New Roman" w:eastAsia="宋体" w:hAnsi="Times New Roman" w:cs="Times New Roman"/>
          <w:noProof/>
          <w:sz w:val="24"/>
          <w:szCs w:val="24"/>
          <w:vertAlign w:val="subscript"/>
        </w:rPr>
        <w:t>2</w:t>
      </w:r>
      <w:r w:rsidRPr="003C6FEE">
        <w:rPr>
          <w:rFonts w:ascii="Times New Roman" w:eastAsia="宋体" w:hAnsi="Times New Roman" w:cs="Times New Roman"/>
          <w:noProof/>
          <w:sz w:val="24"/>
          <w:szCs w:val="24"/>
        </w:rPr>
        <w:t xml:space="preserve"> with </w:t>
      </w:r>
      <w:r w:rsidR="00172702">
        <w:rPr>
          <w:rFonts w:ascii="Times New Roman" w:eastAsia="宋体" w:hAnsi="Times New Roman" w:cs="Times New Roman" w:hint="eastAsia"/>
          <w:noProof/>
          <w:sz w:val="24"/>
          <w:szCs w:val="24"/>
        </w:rPr>
        <w:t>H</w:t>
      </w:r>
      <w:r w:rsidRPr="003C6FEE">
        <w:rPr>
          <w:rFonts w:ascii="Times New Roman" w:eastAsia="宋体" w:hAnsi="Times New Roman" w:cs="Times New Roman"/>
          <w:noProof/>
          <w:sz w:val="24"/>
          <w:szCs w:val="24"/>
        </w:rPr>
        <w:t>g</w:t>
      </w:r>
      <w:r w:rsidRPr="00172702">
        <w:rPr>
          <w:rFonts w:ascii="Times New Roman" w:eastAsia="宋体" w:hAnsi="Times New Roman" w:cs="Times New Roman"/>
          <w:noProof/>
          <w:sz w:val="24"/>
          <w:szCs w:val="24"/>
          <w:vertAlign w:val="superscript"/>
        </w:rPr>
        <w:t>2+</w:t>
      </w:r>
      <w:r w:rsidRPr="003C6FEE">
        <w:rPr>
          <w:rFonts w:ascii="Times New Roman" w:eastAsia="宋体" w:hAnsi="Times New Roman" w:cs="Times New Roman"/>
          <w:noProof/>
          <w:sz w:val="24"/>
          <w:szCs w:val="24"/>
        </w:rPr>
        <w:t>-activated oxidase-like activity. Biosens</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Bioelectron. </w:t>
      </w:r>
      <w:r w:rsidRPr="00172702">
        <w:rPr>
          <w:rFonts w:ascii="Times New Roman" w:eastAsia="宋体" w:hAnsi="Times New Roman" w:cs="Times New Roman"/>
          <w:b/>
          <w:bCs/>
          <w:noProof/>
          <w:sz w:val="24"/>
          <w:szCs w:val="24"/>
        </w:rPr>
        <w:t>215</w:t>
      </w:r>
      <w:r w:rsidR="0045033E" w:rsidRPr="0045033E">
        <w:rPr>
          <w:rFonts w:ascii="Times New Roman" w:eastAsia="宋体" w:hAnsi="Times New Roman" w:cs="Times New Roman" w:hint="eastAsia"/>
          <w:noProof/>
          <w:sz w:val="24"/>
          <w:szCs w:val="24"/>
        </w:rPr>
        <w:t>,</w:t>
      </w:r>
      <w:r w:rsidR="0045033E">
        <w:rPr>
          <w:rFonts w:ascii="Times New Roman" w:eastAsia="宋体" w:hAnsi="Times New Roman" w:cs="Times New Roman" w:hint="eastAsia"/>
          <w:b/>
          <w:bCs/>
          <w:noProof/>
          <w:sz w:val="24"/>
          <w:szCs w:val="24"/>
        </w:rPr>
        <w:t xml:space="preserve"> </w:t>
      </w:r>
      <w:r w:rsidR="0045033E" w:rsidRPr="0045033E">
        <w:rPr>
          <w:rFonts w:ascii="Times New Roman" w:eastAsia="宋体" w:hAnsi="Times New Roman" w:cs="Times New Roman"/>
          <w:noProof/>
          <w:sz w:val="24"/>
          <w:szCs w:val="24"/>
        </w:rPr>
        <w:t>114519</w:t>
      </w:r>
      <w:r w:rsidR="0045033E" w:rsidRPr="003C6FEE">
        <w:rPr>
          <w:rFonts w:ascii="Times New Roman" w:eastAsia="宋体" w:hAnsi="Times New Roman" w:cs="Times New Roman"/>
          <w:noProof/>
          <w:sz w:val="24"/>
          <w:szCs w:val="24"/>
        </w:rPr>
        <w:t xml:space="preserve"> </w:t>
      </w:r>
      <w:r w:rsidRPr="003C6FEE">
        <w:rPr>
          <w:rFonts w:ascii="Times New Roman" w:eastAsia="宋体" w:hAnsi="Times New Roman" w:cs="Times New Roman"/>
          <w:noProof/>
          <w:sz w:val="24"/>
          <w:szCs w:val="24"/>
        </w:rPr>
        <w:t xml:space="preserve">(2022). </w:t>
      </w:r>
      <w:hyperlink r:id="rId43" w:history="1">
        <w:r w:rsidR="004D66C4" w:rsidRPr="002E1299">
          <w:rPr>
            <w:rStyle w:val="af"/>
            <w:rFonts w:ascii="Times New Roman" w:eastAsia="宋体" w:hAnsi="Times New Roman" w:cs="Times New Roman"/>
            <w:noProof/>
            <w:sz w:val="24"/>
            <w:szCs w:val="24"/>
          </w:rPr>
          <w:t>https://doi.org/ARTN 114519</w:t>
        </w:r>
      </w:hyperlink>
      <w:r w:rsidR="004D66C4">
        <w:rPr>
          <w:rFonts w:ascii="Times New Roman" w:eastAsia="宋体" w:hAnsi="Times New Roman" w:cs="Times New Roman" w:hint="eastAsia"/>
          <w:noProof/>
          <w:sz w:val="24"/>
          <w:szCs w:val="24"/>
        </w:rPr>
        <w:t xml:space="preserve">  </w:t>
      </w:r>
    </w:p>
    <w:p w14:paraId="758F1F96" w14:textId="04005608"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 xml:space="preserve">D. Q. Zhu, M. L. Zhang, L. Pu, P. P. Gai, F. Li. Nitrogen-enriched conjugated polymer enabled metal-free carbon nanozymes with efficient oxidase-like activity. Small </w:t>
      </w:r>
      <w:r w:rsidRPr="00172702">
        <w:rPr>
          <w:rFonts w:ascii="Times New Roman" w:eastAsia="宋体" w:hAnsi="Times New Roman" w:cs="Times New Roman"/>
          <w:b/>
          <w:bCs/>
          <w:noProof/>
          <w:sz w:val="24"/>
          <w:szCs w:val="24"/>
        </w:rPr>
        <w:t>18</w:t>
      </w:r>
      <w:r w:rsidRPr="003C6FEE">
        <w:rPr>
          <w:rFonts w:ascii="Times New Roman" w:eastAsia="宋体" w:hAnsi="Times New Roman" w:cs="Times New Roman"/>
          <w:noProof/>
          <w:sz w:val="24"/>
          <w:szCs w:val="24"/>
        </w:rPr>
        <w:t xml:space="preserve">, </w:t>
      </w:r>
      <w:r w:rsidR="0045033E" w:rsidRPr="0045033E">
        <w:rPr>
          <w:rFonts w:ascii="Times New Roman" w:hAnsi="Times New Roman" w:cs="Times New Roman"/>
          <w:sz w:val="24"/>
          <w:szCs w:val="32"/>
        </w:rPr>
        <w:t>2104993</w:t>
      </w:r>
      <w:r w:rsidR="0045033E" w:rsidRPr="0045033E">
        <w:rPr>
          <w:rFonts w:ascii="Times New Roman" w:eastAsia="宋体" w:hAnsi="Times New Roman" w:cs="Times New Roman"/>
          <w:noProof/>
          <w:sz w:val="32"/>
          <w:szCs w:val="32"/>
        </w:rPr>
        <w:t xml:space="preserve"> </w:t>
      </w:r>
      <w:r w:rsidRPr="003C6FEE">
        <w:rPr>
          <w:rFonts w:ascii="Times New Roman" w:eastAsia="宋体" w:hAnsi="Times New Roman" w:cs="Times New Roman"/>
          <w:noProof/>
          <w:sz w:val="24"/>
          <w:szCs w:val="24"/>
        </w:rPr>
        <w:t xml:space="preserve">(2022). </w:t>
      </w:r>
      <w:hyperlink r:id="rId44" w:history="1">
        <w:r w:rsidR="004D66C4" w:rsidRPr="002E1299">
          <w:rPr>
            <w:rStyle w:val="af"/>
            <w:rFonts w:ascii="Times New Roman" w:eastAsia="宋体" w:hAnsi="Times New Roman" w:cs="Times New Roman"/>
            <w:noProof/>
            <w:sz w:val="24"/>
            <w:szCs w:val="24"/>
          </w:rPr>
          <w:t>https://doi.org/ARTN 2104993</w:t>
        </w:r>
      </w:hyperlink>
      <w:r w:rsidR="004D66C4">
        <w:rPr>
          <w:rFonts w:ascii="Times New Roman" w:eastAsia="宋体" w:hAnsi="Times New Roman" w:cs="Times New Roman" w:hint="eastAsia"/>
          <w:noProof/>
          <w:sz w:val="24"/>
          <w:szCs w:val="24"/>
        </w:rPr>
        <w:t xml:space="preserve">  </w:t>
      </w:r>
    </w:p>
    <w:p w14:paraId="1C239B57" w14:textId="407EAFCE"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L. Huang, J. X. Chen, L. F. Gan, J. Wang, S. J. Dong. Single-atom nanozymes. Sci</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Adv. </w:t>
      </w:r>
      <w:r w:rsidRPr="00172702">
        <w:rPr>
          <w:rFonts w:ascii="Times New Roman" w:eastAsia="宋体" w:hAnsi="Times New Roman" w:cs="Times New Roman"/>
          <w:b/>
          <w:bCs/>
          <w:noProof/>
          <w:sz w:val="24"/>
          <w:szCs w:val="24"/>
        </w:rPr>
        <w:t>5</w:t>
      </w:r>
      <w:r w:rsidRPr="003C6FEE">
        <w:rPr>
          <w:rFonts w:ascii="Times New Roman" w:eastAsia="宋体" w:hAnsi="Times New Roman" w:cs="Times New Roman"/>
          <w:noProof/>
          <w:sz w:val="24"/>
          <w:szCs w:val="24"/>
        </w:rPr>
        <w:t xml:space="preserve">, </w:t>
      </w:r>
      <w:r w:rsidR="00960C7D" w:rsidRPr="00172702">
        <w:rPr>
          <w:rFonts w:ascii="Times New Roman" w:eastAsia="宋体" w:hAnsi="Times New Roman" w:cs="Times New Roman"/>
          <w:noProof/>
          <w:sz w:val="24"/>
          <w:szCs w:val="24"/>
        </w:rPr>
        <w:t>eaav5490</w:t>
      </w:r>
      <w:r w:rsidR="00960C7D" w:rsidRPr="003C6FEE">
        <w:rPr>
          <w:rFonts w:ascii="Times New Roman" w:eastAsia="宋体" w:hAnsi="Times New Roman" w:cs="Times New Roman"/>
          <w:noProof/>
          <w:sz w:val="24"/>
          <w:szCs w:val="24"/>
        </w:rPr>
        <w:t xml:space="preserve"> </w:t>
      </w:r>
      <w:r w:rsidRPr="003C6FEE">
        <w:rPr>
          <w:rFonts w:ascii="Times New Roman" w:eastAsia="宋体" w:hAnsi="Times New Roman" w:cs="Times New Roman"/>
          <w:noProof/>
          <w:sz w:val="24"/>
          <w:szCs w:val="24"/>
        </w:rPr>
        <w:t xml:space="preserve">(2019). </w:t>
      </w:r>
      <w:hyperlink r:id="rId45" w:history="1">
        <w:r w:rsidR="004D66C4" w:rsidRPr="002E1299">
          <w:rPr>
            <w:rStyle w:val="af"/>
            <w:rFonts w:ascii="Times New Roman" w:eastAsia="宋体" w:hAnsi="Times New Roman" w:cs="Times New Roman"/>
            <w:noProof/>
            <w:sz w:val="24"/>
            <w:szCs w:val="24"/>
          </w:rPr>
          <w:t>https://doi.org/ARTN eaav5490</w:t>
        </w:r>
      </w:hyperlink>
      <w:r w:rsidR="004D66C4">
        <w:rPr>
          <w:rFonts w:ascii="Times New Roman" w:eastAsia="宋体" w:hAnsi="Times New Roman" w:cs="Times New Roman" w:hint="eastAsia"/>
          <w:noProof/>
          <w:sz w:val="24"/>
          <w:szCs w:val="24"/>
        </w:rPr>
        <w:t xml:space="preserve">  </w:t>
      </w:r>
      <w:r w:rsidRPr="003C6FEE">
        <w:rPr>
          <w:rFonts w:ascii="Times New Roman" w:eastAsia="宋体" w:hAnsi="Times New Roman" w:cs="Times New Roman"/>
          <w:noProof/>
          <w:sz w:val="24"/>
          <w:szCs w:val="24"/>
        </w:rPr>
        <w:t xml:space="preserve"> </w:t>
      </w:r>
    </w:p>
    <w:p w14:paraId="1D0B1DC4" w14:textId="0E5F173A"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R. Z. Tian, H. Y. Ma, W. Ye, Y. J. Li, S. P. Wang</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Se-containing </w:t>
      </w:r>
      <w:r w:rsidR="00AD659E">
        <w:rPr>
          <w:rFonts w:ascii="Times New Roman" w:eastAsia="宋体" w:hAnsi="Times New Roman" w:cs="Times New Roman" w:hint="eastAsia"/>
          <w:noProof/>
          <w:sz w:val="24"/>
          <w:szCs w:val="24"/>
        </w:rPr>
        <w:t>MOF</w:t>
      </w:r>
      <w:r w:rsidRPr="003C6FEE">
        <w:rPr>
          <w:rFonts w:ascii="Times New Roman" w:eastAsia="宋体" w:hAnsi="Times New Roman" w:cs="Times New Roman"/>
          <w:noProof/>
          <w:sz w:val="24"/>
          <w:szCs w:val="24"/>
        </w:rPr>
        <w:t xml:space="preserve"> coated dual-</w:t>
      </w:r>
      <w:r w:rsidR="00960C7D">
        <w:rPr>
          <w:rFonts w:ascii="Times New Roman" w:eastAsia="宋体" w:hAnsi="Times New Roman" w:cs="Times New Roman" w:hint="eastAsia"/>
          <w:noProof/>
          <w:sz w:val="24"/>
          <w:szCs w:val="24"/>
        </w:rPr>
        <w:t>F</w:t>
      </w:r>
      <w:r w:rsidRPr="003C6FEE">
        <w:rPr>
          <w:rFonts w:ascii="Times New Roman" w:eastAsia="宋体" w:hAnsi="Times New Roman" w:cs="Times New Roman"/>
          <w:noProof/>
          <w:sz w:val="24"/>
          <w:szCs w:val="24"/>
        </w:rPr>
        <w:t>e-atom nanozymes with multi-enzyme cascade activities protect against cerebral ischemic reperfusion injury. Adv</w:t>
      </w:r>
      <w:r w:rsidR="00172702">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Funct</w:t>
      </w:r>
      <w:r w:rsidR="00960C7D">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Mater</w:t>
      </w:r>
      <w:r w:rsidRPr="00960C7D">
        <w:rPr>
          <w:rFonts w:ascii="Times New Roman" w:eastAsia="宋体" w:hAnsi="Times New Roman" w:cs="Times New Roman"/>
          <w:noProof/>
          <w:sz w:val="24"/>
          <w:szCs w:val="24"/>
        </w:rPr>
        <w:t xml:space="preserve">. </w:t>
      </w:r>
      <w:r w:rsidRPr="00960C7D">
        <w:rPr>
          <w:rFonts w:ascii="Times New Roman" w:eastAsia="宋体" w:hAnsi="Times New Roman" w:cs="Times New Roman"/>
          <w:b/>
          <w:bCs/>
          <w:noProof/>
          <w:sz w:val="24"/>
          <w:szCs w:val="24"/>
        </w:rPr>
        <w:t>32</w:t>
      </w:r>
      <w:r w:rsidRPr="00960C7D">
        <w:rPr>
          <w:rFonts w:ascii="Times New Roman" w:eastAsia="宋体" w:hAnsi="Times New Roman" w:cs="Times New Roman"/>
          <w:noProof/>
          <w:sz w:val="24"/>
          <w:szCs w:val="24"/>
        </w:rPr>
        <w:t>,</w:t>
      </w:r>
      <w:r w:rsidR="00960C7D">
        <w:rPr>
          <w:rFonts w:ascii="Times New Roman" w:eastAsia="宋体" w:hAnsi="Times New Roman" w:cs="Times New Roman" w:hint="eastAsia"/>
          <w:noProof/>
          <w:sz w:val="24"/>
          <w:szCs w:val="24"/>
        </w:rPr>
        <w:t xml:space="preserve"> </w:t>
      </w:r>
      <w:r w:rsidR="00960C7D" w:rsidRPr="003C6FEE">
        <w:rPr>
          <w:rFonts w:ascii="Times New Roman" w:eastAsia="宋体" w:hAnsi="Times New Roman" w:cs="Times New Roman"/>
          <w:noProof/>
          <w:sz w:val="24"/>
          <w:szCs w:val="24"/>
        </w:rPr>
        <w:t>2204025</w:t>
      </w:r>
      <w:r w:rsidRPr="00960C7D">
        <w:rPr>
          <w:rFonts w:ascii="Times New Roman" w:eastAsia="宋体" w:hAnsi="Times New Roman" w:cs="Times New Roman"/>
          <w:noProof/>
          <w:sz w:val="24"/>
          <w:szCs w:val="24"/>
        </w:rPr>
        <w:t xml:space="preserve"> (2022). </w:t>
      </w:r>
      <w:hyperlink r:id="rId46" w:history="1">
        <w:r w:rsidR="004D66C4" w:rsidRPr="002E1299">
          <w:rPr>
            <w:rStyle w:val="af"/>
            <w:rFonts w:ascii="Times New Roman" w:eastAsia="宋体" w:hAnsi="Times New Roman" w:cs="Times New Roman"/>
            <w:noProof/>
            <w:sz w:val="24"/>
            <w:szCs w:val="24"/>
          </w:rPr>
          <w:t>https://doi.org/ARTN 2204025</w:t>
        </w:r>
      </w:hyperlink>
      <w:r w:rsidR="004D66C4">
        <w:rPr>
          <w:rFonts w:ascii="Times New Roman" w:eastAsia="宋体" w:hAnsi="Times New Roman" w:cs="Times New Roman" w:hint="eastAsia"/>
          <w:noProof/>
          <w:sz w:val="24"/>
          <w:szCs w:val="24"/>
        </w:rPr>
        <w:t xml:space="preserve">  </w:t>
      </w:r>
    </w:p>
    <w:p w14:paraId="6101288F" w14:textId="18C3B99C"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Q. Y. Ye, E. X. Yuan, J. Shen, M. L. Ye, Q. Xu</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Amphiphilic polymer capped perovskite compositing with nano </w:t>
      </w:r>
      <w:r w:rsidR="00620DF4">
        <w:rPr>
          <w:rFonts w:ascii="Times New Roman" w:eastAsia="宋体" w:hAnsi="Times New Roman" w:cs="Times New Roman" w:hint="eastAsia"/>
          <w:noProof/>
          <w:sz w:val="24"/>
          <w:szCs w:val="24"/>
        </w:rPr>
        <w:t>Z</w:t>
      </w:r>
      <w:r w:rsidRPr="003C6FEE">
        <w:rPr>
          <w:rFonts w:ascii="Times New Roman" w:eastAsia="宋体" w:hAnsi="Times New Roman" w:cs="Times New Roman"/>
          <w:noProof/>
          <w:sz w:val="24"/>
          <w:szCs w:val="24"/>
        </w:rPr>
        <w:t>r-</w:t>
      </w:r>
      <w:r w:rsidR="00620DF4">
        <w:rPr>
          <w:rFonts w:ascii="Times New Roman" w:eastAsia="宋体" w:hAnsi="Times New Roman" w:cs="Times New Roman" w:hint="eastAsia"/>
          <w:noProof/>
          <w:sz w:val="24"/>
          <w:szCs w:val="24"/>
        </w:rPr>
        <w:t>MOF</w:t>
      </w:r>
      <w:r w:rsidRPr="003C6FEE">
        <w:rPr>
          <w:rFonts w:ascii="Times New Roman" w:eastAsia="宋体" w:hAnsi="Times New Roman" w:cs="Times New Roman"/>
          <w:noProof/>
          <w:sz w:val="24"/>
          <w:szCs w:val="24"/>
        </w:rPr>
        <w:t xml:space="preserve"> for nanozyme-involved biomimetic cascade catalysis. Adv</w:t>
      </w:r>
      <w:r w:rsidR="00960C7D">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Sci. </w:t>
      </w:r>
      <w:r w:rsidRPr="00172702">
        <w:rPr>
          <w:rFonts w:ascii="Times New Roman" w:eastAsia="宋体" w:hAnsi="Times New Roman" w:cs="Times New Roman"/>
          <w:b/>
          <w:bCs/>
          <w:noProof/>
          <w:sz w:val="24"/>
          <w:szCs w:val="24"/>
        </w:rPr>
        <w:t>10</w:t>
      </w:r>
      <w:r w:rsidRPr="003C6FEE">
        <w:rPr>
          <w:rFonts w:ascii="Times New Roman" w:eastAsia="宋体" w:hAnsi="Times New Roman" w:cs="Times New Roman"/>
          <w:noProof/>
          <w:sz w:val="24"/>
          <w:szCs w:val="24"/>
        </w:rPr>
        <w:t xml:space="preserve">, </w:t>
      </w:r>
      <w:r w:rsidR="00960C7D" w:rsidRPr="003C6FEE">
        <w:rPr>
          <w:rFonts w:ascii="Times New Roman" w:eastAsia="宋体" w:hAnsi="Times New Roman" w:cs="Times New Roman"/>
          <w:noProof/>
          <w:sz w:val="24"/>
          <w:szCs w:val="24"/>
        </w:rPr>
        <w:t xml:space="preserve">2304149 </w:t>
      </w:r>
      <w:r w:rsidRPr="003C6FEE">
        <w:rPr>
          <w:rFonts w:ascii="Times New Roman" w:eastAsia="宋体" w:hAnsi="Times New Roman" w:cs="Times New Roman"/>
          <w:noProof/>
          <w:sz w:val="24"/>
          <w:szCs w:val="24"/>
        </w:rPr>
        <w:t xml:space="preserve">(2023). </w:t>
      </w:r>
      <w:hyperlink r:id="rId47" w:history="1">
        <w:r w:rsidR="004D66C4" w:rsidRPr="002E1299">
          <w:rPr>
            <w:rStyle w:val="af"/>
            <w:rFonts w:ascii="Times New Roman" w:eastAsia="宋体" w:hAnsi="Times New Roman" w:cs="Times New Roman"/>
            <w:noProof/>
            <w:sz w:val="24"/>
            <w:szCs w:val="24"/>
          </w:rPr>
          <w:t>https://doi.org/ARTN 2304149</w:t>
        </w:r>
      </w:hyperlink>
      <w:r w:rsidR="004D66C4">
        <w:rPr>
          <w:rFonts w:ascii="Times New Roman" w:eastAsia="宋体" w:hAnsi="Times New Roman" w:cs="Times New Roman" w:hint="eastAsia"/>
          <w:noProof/>
          <w:sz w:val="24"/>
          <w:szCs w:val="24"/>
        </w:rPr>
        <w:t xml:space="preserve">  </w:t>
      </w:r>
    </w:p>
    <w:p w14:paraId="699C29EC" w14:textId="001CFDD3" w:rsidR="007B3A69" w:rsidRPr="003C6FEE"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3C6FEE">
        <w:rPr>
          <w:rFonts w:ascii="Times New Roman" w:eastAsia="宋体" w:hAnsi="Times New Roman" w:cs="Times New Roman"/>
          <w:noProof/>
          <w:sz w:val="24"/>
          <w:szCs w:val="24"/>
        </w:rPr>
        <w:t>Z. Li, F. N. Liu, C. X. Chen, Y. Y. Jiang, P. J. Ni</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3C6FEE">
        <w:rPr>
          <w:rFonts w:ascii="Times New Roman" w:eastAsia="宋体" w:hAnsi="Times New Roman" w:cs="Times New Roman"/>
          <w:noProof/>
          <w:sz w:val="24"/>
          <w:szCs w:val="24"/>
        </w:rPr>
        <w:t xml:space="preserve"> Regulating the </w:t>
      </w:r>
      <w:r w:rsidR="00960C7D">
        <w:rPr>
          <w:rFonts w:ascii="Times New Roman" w:eastAsia="宋体" w:hAnsi="Times New Roman" w:cs="Times New Roman" w:hint="eastAsia"/>
          <w:noProof/>
          <w:sz w:val="24"/>
          <w:szCs w:val="24"/>
        </w:rPr>
        <w:t>N</w:t>
      </w:r>
      <w:r w:rsidRPr="003C6FEE">
        <w:rPr>
          <w:rFonts w:ascii="Times New Roman" w:eastAsia="宋体" w:hAnsi="Times New Roman" w:cs="Times New Roman"/>
          <w:noProof/>
          <w:sz w:val="24"/>
          <w:szCs w:val="24"/>
        </w:rPr>
        <w:t xml:space="preserve"> coordination environment of </w:t>
      </w:r>
      <w:r w:rsidR="00960C7D">
        <w:rPr>
          <w:rFonts w:ascii="Times New Roman" w:eastAsia="宋体" w:hAnsi="Times New Roman" w:cs="Times New Roman" w:hint="eastAsia"/>
          <w:noProof/>
          <w:sz w:val="24"/>
          <w:szCs w:val="24"/>
        </w:rPr>
        <w:t>C</w:t>
      </w:r>
      <w:r w:rsidRPr="003C6FEE">
        <w:rPr>
          <w:rFonts w:ascii="Times New Roman" w:eastAsia="宋体" w:hAnsi="Times New Roman" w:cs="Times New Roman"/>
          <w:noProof/>
          <w:sz w:val="24"/>
          <w:szCs w:val="24"/>
        </w:rPr>
        <w:t xml:space="preserve">o single-atom nanozymes for highly efficient oxidase mimics. Nano Lett. </w:t>
      </w:r>
      <w:r w:rsidRPr="0045033E">
        <w:rPr>
          <w:rFonts w:ascii="Times New Roman" w:eastAsia="宋体" w:hAnsi="Times New Roman" w:cs="Times New Roman"/>
          <w:b/>
          <w:bCs/>
          <w:noProof/>
          <w:sz w:val="24"/>
          <w:szCs w:val="24"/>
        </w:rPr>
        <w:t>23</w:t>
      </w:r>
      <w:r w:rsidRPr="003C6FEE">
        <w:rPr>
          <w:rFonts w:ascii="Times New Roman" w:eastAsia="宋体" w:hAnsi="Times New Roman" w:cs="Times New Roman"/>
          <w:noProof/>
          <w:sz w:val="24"/>
          <w:szCs w:val="24"/>
        </w:rPr>
        <w:t xml:space="preserve">, 1505-1513 (2023). </w:t>
      </w:r>
      <w:hyperlink r:id="rId48" w:history="1">
        <w:r w:rsidR="004D66C4" w:rsidRPr="002E1299">
          <w:rPr>
            <w:rStyle w:val="af"/>
            <w:rFonts w:ascii="Times New Roman" w:eastAsia="宋体" w:hAnsi="Times New Roman" w:cs="Times New Roman"/>
            <w:noProof/>
            <w:sz w:val="24"/>
            <w:szCs w:val="24"/>
          </w:rPr>
          <w:t>https://doi.org/10.1021/acs.nanolett.2c04944</w:t>
        </w:r>
      </w:hyperlink>
      <w:r w:rsidR="004D66C4">
        <w:rPr>
          <w:rFonts w:ascii="Times New Roman" w:eastAsia="宋体" w:hAnsi="Times New Roman" w:cs="Times New Roman" w:hint="eastAsia"/>
          <w:noProof/>
          <w:sz w:val="24"/>
          <w:szCs w:val="24"/>
        </w:rPr>
        <w:t xml:space="preserve"> </w:t>
      </w:r>
    </w:p>
    <w:p w14:paraId="01C07318" w14:textId="38794831" w:rsidR="00C42DBD" w:rsidRPr="00960C7D" w:rsidRDefault="007B3A69" w:rsidP="004D66C4">
      <w:pPr>
        <w:pStyle w:val="ae"/>
        <w:numPr>
          <w:ilvl w:val="0"/>
          <w:numId w:val="12"/>
        </w:numPr>
        <w:spacing w:beforeLines="40" w:before="124"/>
        <w:ind w:left="567" w:firstLineChars="0" w:hanging="567"/>
        <w:rPr>
          <w:rFonts w:ascii="Times New Roman" w:eastAsia="宋体" w:hAnsi="Times New Roman" w:cs="Times New Roman"/>
          <w:noProof/>
          <w:sz w:val="24"/>
          <w:szCs w:val="24"/>
        </w:rPr>
      </w:pPr>
      <w:r w:rsidRPr="00960C7D">
        <w:rPr>
          <w:rFonts w:ascii="Times New Roman" w:eastAsia="宋体" w:hAnsi="Times New Roman" w:cs="Times New Roman"/>
          <w:noProof/>
          <w:sz w:val="24"/>
          <w:szCs w:val="24"/>
        </w:rPr>
        <w:t>Z. J. Peng, Y. C. Xiong, Z. W. Liao, M. Zeng, J. L. Zhong</w:t>
      </w:r>
      <w:r w:rsidR="004D66C4" w:rsidRPr="004D66C4">
        <w:rPr>
          <w:rFonts w:ascii="Times New Roman" w:eastAsia="宋体" w:hAnsi="Times New Roman" w:cs="Times New Roman" w:hint="eastAsia"/>
          <w:noProof/>
          <w:sz w:val="24"/>
          <w:szCs w:val="24"/>
        </w:rPr>
        <w:t xml:space="preserve"> </w:t>
      </w:r>
      <w:r w:rsidR="004D66C4">
        <w:rPr>
          <w:rFonts w:ascii="Times New Roman" w:eastAsia="宋体" w:hAnsi="Times New Roman" w:cs="Times New Roman" w:hint="eastAsia"/>
          <w:noProof/>
          <w:sz w:val="24"/>
          <w:szCs w:val="24"/>
        </w:rPr>
        <w:t>et al</w:t>
      </w:r>
      <w:r w:rsidR="004D66C4" w:rsidRPr="003C6FEE">
        <w:rPr>
          <w:rFonts w:ascii="Times New Roman" w:eastAsia="宋体" w:hAnsi="Times New Roman" w:cs="Times New Roman"/>
          <w:noProof/>
          <w:sz w:val="24"/>
          <w:szCs w:val="24"/>
        </w:rPr>
        <w:t>.</w:t>
      </w:r>
      <w:r w:rsidR="004D66C4">
        <w:rPr>
          <w:rFonts w:ascii="Times New Roman" w:eastAsia="宋体" w:hAnsi="Times New Roman" w:cs="Times New Roman" w:hint="eastAsia"/>
          <w:noProof/>
          <w:sz w:val="24"/>
          <w:szCs w:val="24"/>
        </w:rPr>
        <w:t>,</w:t>
      </w:r>
      <w:r w:rsidRPr="00960C7D">
        <w:rPr>
          <w:rFonts w:ascii="Times New Roman" w:eastAsia="宋体" w:hAnsi="Times New Roman" w:cs="Times New Roman"/>
          <w:noProof/>
          <w:sz w:val="24"/>
          <w:szCs w:val="24"/>
        </w:rPr>
        <w:t xml:space="preserve"> Rapid colorimetric detection of </w:t>
      </w:r>
      <w:r w:rsidR="0045033E" w:rsidRPr="00960C7D">
        <w:rPr>
          <w:rFonts w:ascii="Times New Roman" w:eastAsia="宋体" w:hAnsi="Times New Roman" w:cs="Times New Roman" w:hint="eastAsia"/>
          <w:noProof/>
          <w:sz w:val="24"/>
          <w:szCs w:val="24"/>
        </w:rPr>
        <w:t>H</w:t>
      </w:r>
      <w:r w:rsidRPr="00960C7D">
        <w:rPr>
          <w:rFonts w:ascii="Times New Roman" w:eastAsia="宋体" w:hAnsi="Times New Roman" w:cs="Times New Roman"/>
          <w:noProof/>
          <w:sz w:val="24"/>
          <w:szCs w:val="24"/>
          <w:vertAlign w:val="subscript"/>
        </w:rPr>
        <w:t>2</w:t>
      </w:r>
      <w:r w:rsidR="0045033E" w:rsidRPr="00960C7D">
        <w:rPr>
          <w:rFonts w:ascii="Times New Roman" w:eastAsia="宋体" w:hAnsi="Times New Roman" w:cs="Times New Roman" w:hint="eastAsia"/>
          <w:noProof/>
          <w:sz w:val="24"/>
          <w:szCs w:val="24"/>
        </w:rPr>
        <w:t>O</w:t>
      </w:r>
      <w:r w:rsidRPr="00960C7D">
        <w:rPr>
          <w:rFonts w:ascii="Times New Roman" w:eastAsia="宋体" w:hAnsi="Times New Roman" w:cs="Times New Roman"/>
          <w:noProof/>
          <w:sz w:val="24"/>
          <w:szCs w:val="24"/>
          <w:vertAlign w:val="subscript"/>
        </w:rPr>
        <w:t>2</w:t>
      </w:r>
      <w:r w:rsidRPr="00960C7D">
        <w:rPr>
          <w:rFonts w:ascii="Times New Roman" w:eastAsia="宋体" w:hAnsi="Times New Roman" w:cs="Times New Roman"/>
          <w:noProof/>
          <w:sz w:val="24"/>
          <w:szCs w:val="24"/>
        </w:rPr>
        <w:t xml:space="preserve"> in living cells and its upstream series of molecules based on oxidase-like activity of </w:t>
      </w:r>
      <w:r w:rsidR="00960C7D">
        <w:rPr>
          <w:rFonts w:ascii="Times New Roman" w:eastAsia="宋体" w:hAnsi="Times New Roman" w:cs="Times New Roman" w:hint="eastAsia"/>
          <w:noProof/>
          <w:sz w:val="24"/>
          <w:szCs w:val="24"/>
        </w:rPr>
        <w:t>C</w:t>
      </w:r>
      <w:r w:rsidRPr="00960C7D">
        <w:rPr>
          <w:rFonts w:ascii="Times New Roman" w:eastAsia="宋体" w:hAnsi="Times New Roman" w:cs="Times New Roman"/>
          <w:noProof/>
          <w:sz w:val="24"/>
          <w:szCs w:val="24"/>
        </w:rPr>
        <w:t>o</w:t>
      </w:r>
      <w:r w:rsidR="00960C7D">
        <w:rPr>
          <w:rFonts w:ascii="Times New Roman" w:eastAsia="宋体" w:hAnsi="Times New Roman" w:cs="Times New Roman" w:hint="eastAsia"/>
          <w:noProof/>
          <w:sz w:val="24"/>
          <w:szCs w:val="24"/>
        </w:rPr>
        <w:t>M</w:t>
      </w:r>
      <w:r w:rsidRPr="00960C7D">
        <w:rPr>
          <w:rFonts w:ascii="Times New Roman" w:eastAsia="宋体" w:hAnsi="Times New Roman" w:cs="Times New Roman"/>
          <w:noProof/>
          <w:sz w:val="24"/>
          <w:szCs w:val="24"/>
        </w:rPr>
        <w:t>n</w:t>
      </w:r>
      <w:r w:rsidR="00960C7D">
        <w:rPr>
          <w:rFonts w:ascii="Times New Roman" w:eastAsia="宋体" w:hAnsi="Times New Roman" w:cs="Times New Roman" w:hint="eastAsia"/>
          <w:noProof/>
          <w:sz w:val="24"/>
          <w:szCs w:val="24"/>
        </w:rPr>
        <w:t>O</w:t>
      </w:r>
      <w:r w:rsidRPr="00960C7D">
        <w:rPr>
          <w:rFonts w:ascii="Times New Roman" w:eastAsia="宋体" w:hAnsi="Times New Roman" w:cs="Times New Roman"/>
          <w:noProof/>
          <w:sz w:val="24"/>
          <w:szCs w:val="24"/>
          <w:vertAlign w:val="subscript"/>
        </w:rPr>
        <w:t>3</w:t>
      </w:r>
      <w:r w:rsidRPr="00960C7D">
        <w:rPr>
          <w:rFonts w:ascii="Times New Roman" w:eastAsia="宋体" w:hAnsi="Times New Roman" w:cs="Times New Roman"/>
          <w:noProof/>
          <w:sz w:val="24"/>
          <w:szCs w:val="24"/>
        </w:rPr>
        <w:t xml:space="preserve"> nanofibers. Sensor Actuat</w:t>
      </w:r>
      <w:r w:rsidR="0045033E" w:rsidRPr="00960C7D">
        <w:rPr>
          <w:rFonts w:ascii="Times New Roman" w:eastAsia="宋体" w:hAnsi="Times New Roman" w:cs="Times New Roman" w:hint="eastAsia"/>
          <w:noProof/>
          <w:sz w:val="24"/>
          <w:szCs w:val="24"/>
        </w:rPr>
        <w:t>.</w:t>
      </w:r>
      <w:r w:rsidRPr="00960C7D">
        <w:rPr>
          <w:rFonts w:ascii="Times New Roman" w:eastAsia="宋体" w:hAnsi="Times New Roman" w:cs="Times New Roman"/>
          <w:noProof/>
          <w:sz w:val="24"/>
          <w:szCs w:val="24"/>
        </w:rPr>
        <w:t xml:space="preserve"> B-Chem. </w:t>
      </w:r>
      <w:r w:rsidRPr="00960C7D">
        <w:rPr>
          <w:rFonts w:ascii="Times New Roman" w:eastAsia="宋体" w:hAnsi="Times New Roman" w:cs="Times New Roman"/>
          <w:b/>
          <w:bCs/>
          <w:noProof/>
          <w:sz w:val="24"/>
          <w:szCs w:val="24"/>
        </w:rPr>
        <w:t>382</w:t>
      </w:r>
      <w:r w:rsidR="00960C7D" w:rsidRPr="00960C7D">
        <w:rPr>
          <w:rFonts w:ascii="Times New Roman" w:eastAsia="宋体" w:hAnsi="Times New Roman" w:cs="Times New Roman" w:hint="eastAsia"/>
          <w:noProof/>
          <w:sz w:val="24"/>
          <w:szCs w:val="24"/>
        </w:rPr>
        <w:t>,</w:t>
      </w:r>
      <w:r w:rsidR="00960C7D" w:rsidRPr="00960C7D">
        <w:rPr>
          <w:rFonts w:ascii="Times New Roman" w:eastAsia="宋体" w:hAnsi="Times New Roman" w:cs="Times New Roman" w:hint="eastAsia"/>
          <w:b/>
          <w:bCs/>
          <w:noProof/>
          <w:sz w:val="24"/>
          <w:szCs w:val="24"/>
        </w:rPr>
        <w:t xml:space="preserve"> </w:t>
      </w:r>
      <w:r w:rsidR="00960C7D" w:rsidRPr="00960C7D">
        <w:rPr>
          <w:rFonts w:ascii="Times New Roman" w:eastAsia="宋体" w:hAnsi="Times New Roman" w:cs="Times New Roman"/>
          <w:noProof/>
          <w:sz w:val="24"/>
          <w:szCs w:val="24"/>
        </w:rPr>
        <w:t>133540</w:t>
      </w:r>
      <w:r w:rsidR="00960C7D" w:rsidRPr="00960C7D">
        <w:rPr>
          <w:rFonts w:ascii="Times New Roman" w:eastAsia="宋体" w:hAnsi="Times New Roman" w:cs="Times New Roman" w:hint="eastAsia"/>
          <w:noProof/>
          <w:sz w:val="24"/>
          <w:szCs w:val="24"/>
        </w:rPr>
        <w:t xml:space="preserve"> </w:t>
      </w:r>
      <w:r w:rsidRPr="00960C7D">
        <w:rPr>
          <w:rFonts w:ascii="Times New Roman" w:eastAsia="宋体" w:hAnsi="Times New Roman" w:cs="Times New Roman"/>
          <w:noProof/>
          <w:sz w:val="24"/>
          <w:szCs w:val="24"/>
        </w:rPr>
        <w:t xml:space="preserve">(2023). </w:t>
      </w:r>
      <w:r w:rsidRPr="004D66C4">
        <w:rPr>
          <w:rStyle w:val="af"/>
          <w:rFonts w:ascii="Times New Roman" w:eastAsia="宋体" w:hAnsi="Times New Roman" w:cs="Times New Roman"/>
          <w:noProof/>
          <w:sz w:val="24"/>
          <w:szCs w:val="24"/>
        </w:rPr>
        <w:t>https://doi.org/ARTN 133540</w:t>
      </w:r>
      <w:r w:rsidR="004D66C4" w:rsidRPr="004D66C4">
        <w:rPr>
          <w:rStyle w:val="af"/>
          <w:rFonts w:ascii="Times New Roman" w:eastAsia="宋体" w:hAnsi="Times New Roman" w:cs="Times New Roman" w:hint="eastAsia"/>
          <w:noProof/>
          <w:sz w:val="24"/>
          <w:szCs w:val="24"/>
        </w:rPr>
        <w:t xml:space="preserve">  </w:t>
      </w:r>
    </w:p>
    <w:sectPr w:rsidR="00C42DBD" w:rsidRPr="00960C7D" w:rsidSect="007B0AFB">
      <w:headerReference w:type="default" r:id="rId49"/>
      <w:footerReference w:type="default" r:id="rId50"/>
      <w:pgSz w:w="11906" w:h="16838"/>
      <w:pgMar w:top="1440" w:right="1803" w:bottom="1440" w:left="1803" w:header="850"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13A6F" w14:textId="77777777" w:rsidR="00994B29" w:rsidRDefault="00994B29" w:rsidP="00683030">
      <w:r>
        <w:separator/>
      </w:r>
    </w:p>
  </w:endnote>
  <w:endnote w:type="continuationSeparator" w:id="0">
    <w:p w14:paraId="23649F7B" w14:textId="77777777" w:rsidR="00994B29" w:rsidRDefault="00994B29" w:rsidP="0068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SymbolMT">
    <w:altName w:val="Cambria"/>
    <w:panose1 w:val="00000000000000000000"/>
    <w:charset w:val="00"/>
    <w:family w:val="roman"/>
    <w:notTrueType/>
    <w:pitch w:val="default"/>
  </w:font>
  <w:font w:name="TimesNewRoman">
    <w:altName w:val="Times New Roman"/>
    <w:charset w:val="00"/>
    <w:family w:val="auto"/>
    <w:pitch w:val="default"/>
    <w:sig w:usb0="00000000" w:usb1="00000000" w:usb2="00000000" w:usb3="00000000" w:csb0="00000001" w:csb1="00000000"/>
  </w:font>
  <w:font w:name="MicrosoftYaHei">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428442"/>
      <w:docPartObj>
        <w:docPartGallery w:val="Page Numbers (Bottom of Page)"/>
        <w:docPartUnique/>
      </w:docPartObj>
    </w:sdtPr>
    <w:sdtEndPr/>
    <w:sdtContent>
      <w:sdt>
        <w:sdtPr>
          <w:id w:val="1728636285"/>
          <w:docPartObj>
            <w:docPartGallery w:val="Page Numbers (Top of Page)"/>
            <w:docPartUnique/>
          </w:docPartObj>
        </w:sdtPr>
        <w:sdtEndPr/>
        <w:sdtContent>
          <w:p w14:paraId="55082C13" w14:textId="03B4D1F5" w:rsidR="000E3722" w:rsidRDefault="000E3722">
            <w:pPr>
              <w:pStyle w:val="a5"/>
              <w:jc w:val="center"/>
            </w:pPr>
            <w:r>
              <w:rPr>
                <w:lang w:val="zh-CN"/>
              </w:rPr>
              <w:t xml:space="preserve"> </w:t>
            </w:r>
            <w:r w:rsidRPr="000B276C">
              <w:rPr>
                <w:rFonts w:ascii="Times New Roman" w:hAnsi="Times New Roman" w:cs="Times New Roman"/>
                <w:sz w:val="21"/>
                <w:szCs w:val="21"/>
                <w:lang w:val="zh-CN"/>
              </w:rPr>
              <w:t>S</w:t>
            </w:r>
            <w:r w:rsidRPr="000B276C">
              <w:rPr>
                <w:rFonts w:ascii="Times New Roman" w:hAnsi="Times New Roman" w:cs="Times New Roman"/>
                <w:b/>
                <w:bCs/>
                <w:sz w:val="21"/>
                <w:szCs w:val="21"/>
              </w:rPr>
              <w:fldChar w:fldCharType="begin"/>
            </w:r>
            <w:r w:rsidRPr="000B276C">
              <w:rPr>
                <w:rFonts w:ascii="Times New Roman" w:hAnsi="Times New Roman" w:cs="Times New Roman"/>
                <w:b/>
                <w:bCs/>
                <w:sz w:val="21"/>
                <w:szCs w:val="21"/>
              </w:rPr>
              <w:instrText>PAGE</w:instrText>
            </w:r>
            <w:r w:rsidRPr="000B276C">
              <w:rPr>
                <w:rFonts w:ascii="Times New Roman" w:hAnsi="Times New Roman" w:cs="Times New Roman"/>
                <w:b/>
                <w:bCs/>
                <w:sz w:val="21"/>
                <w:szCs w:val="21"/>
              </w:rPr>
              <w:fldChar w:fldCharType="separate"/>
            </w:r>
            <w:r w:rsidRPr="000B276C">
              <w:rPr>
                <w:rFonts w:ascii="Times New Roman" w:hAnsi="Times New Roman" w:cs="Times New Roman"/>
                <w:b/>
                <w:bCs/>
                <w:sz w:val="21"/>
                <w:szCs w:val="21"/>
                <w:lang w:val="zh-CN"/>
              </w:rPr>
              <w:t>2</w:t>
            </w:r>
            <w:r w:rsidRPr="000B276C">
              <w:rPr>
                <w:rFonts w:ascii="Times New Roman" w:hAnsi="Times New Roman" w:cs="Times New Roman"/>
                <w:b/>
                <w:bCs/>
                <w:sz w:val="21"/>
                <w:szCs w:val="21"/>
              </w:rPr>
              <w:fldChar w:fldCharType="end"/>
            </w:r>
            <w:r w:rsidRPr="000B276C">
              <w:rPr>
                <w:rFonts w:ascii="Times New Roman" w:hAnsi="Times New Roman" w:cs="Times New Roman"/>
                <w:sz w:val="21"/>
                <w:szCs w:val="21"/>
                <w:lang w:val="zh-CN"/>
              </w:rPr>
              <w:t>/S</w:t>
            </w:r>
            <w:r w:rsidRPr="000B276C">
              <w:rPr>
                <w:rFonts w:ascii="Times New Roman" w:hAnsi="Times New Roman" w:cs="Times New Roman"/>
                <w:b/>
                <w:bCs/>
                <w:sz w:val="21"/>
                <w:szCs w:val="21"/>
              </w:rPr>
              <w:fldChar w:fldCharType="begin"/>
            </w:r>
            <w:r w:rsidRPr="000B276C">
              <w:rPr>
                <w:rFonts w:ascii="Times New Roman" w:hAnsi="Times New Roman" w:cs="Times New Roman"/>
                <w:b/>
                <w:bCs/>
                <w:sz w:val="21"/>
                <w:szCs w:val="21"/>
              </w:rPr>
              <w:instrText>NUMPAGES</w:instrText>
            </w:r>
            <w:r w:rsidRPr="000B276C">
              <w:rPr>
                <w:rFonts w:ascii="Times New Roman" w:hAnsi="Times New Roman" w:cs="Times New Roman"/>
                <w:b/>
                <w:bCs/>
                <w:sz w:val="21"/>
                <w:szCs w:val="21"/>
              </w:rPr>
              <w:fldChar w:fldCharType="separate"/>
            </w:r>
            <w:r w:rsidRPr="000B276C">
              <w:rPr>
                <w:rFonts w:ascii="Times New Roman" w:hAnsi="Times New Roman" w:cs="Times New Roman"/>
                <w:b/>
                <w:bCs/>
                <w:sz w:val="21"/>
                <w:szCs w:val="21"/>
                <w:lang w:val="zh-CN"/>
              </w:rPr>
              <w:t>2</w:t>
            </w:r>
            <w:r w:rsidRPr="000B276C">
              <w:rPr>
                <w:rFonts w:ascii="Times New Roman" w:hAnsi="Times New Roman" w:cs="Times New Roman"/>
                <w:b/>
                <w:bCs/>
                <w:sz w:val="21"/>
                <w:szCs w:val="21"/>
              </w:rPr>
              <w:fldChar w:fldCharType="end"/>
            </w:r>
          </w:p>
        </w:sdtContent>
      </w:sdt>
    </w:sdtContent>
  </w:sdt>
  <w:p w14:paraId="3FB50B56" w14:textId="77777777" w:rsidR="000E3722" w:rsidRDefault="000E37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B6398" w14:textId="77777777" w:rsidR="00994B29" w:rsidRDefault="00994B29" w:rsidP="00683030">
      <w:r>
        <w:separator/>
      </w:r>
    </w:p>
  </w:footnote>
  <w:footnote w:type="continuationSeparator" w:id="0">
    <w:p w14:paraId="4803FE76" w14:textId="77777777" w:rsidR="00994B29" w:rsidRDefault="00994B29" w:rsidP="0068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E144E" w14:textId="2E87EE13" w:rsidR="007B0AFB" w:rsidRPr="007B0AFB" w:rsidRDefault="00637D45">
    <w:pPr>
      <w:pStyle w:val="a3"/>
      <w:rPr>
        <w:rFonts w:ascii="Times New Roman" w:hAnsi="Times New Roman" w:cs="Times New Roman"/>
        <w:color w:val="3333FF"/>
        <w:sz w:val="24"/>
        <w:szCs w:val="24"/>
        <w:u w:val="single"/>
      </w:rPr>
    </w:pPr>
    <w:hyperlink r:id="rId1" w:history="1">
      <w:r w:rsidR="007B0AFB" w:rsidRPr="0014356D">
        <w:rPr>
          <w:rStyle w:val="af"/>
          <w:rFonts w:ascii="Times New Roman" w:hAnsi="Times New Roman" w:cs="Times New Roman"/>
          <w:sz w:val="24"/>
          <w:szCs w:val="24"/>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053FE"/>
    <w:multiLevelType w:val="hybridMultilevel"/>
    <w:tmpl w:val="EA542536"/>
    <w:lvl w:ilvl="0" w:tplc="E60AB0CE">
      <w:start w:val="1"/>
      <w:numFmt w:val="lowerLetter"/>
      <w:lvlText w:val="(%1)"/>
      <w:lvlJc w:val="left"/>
      <w:pPr>
        <w:tabs>
          <w:tab w:val="num" w:pos="720"/>
        </w:tabs>
        <w:ind w:left="720" w:hanging="360"/>
      </w:pPr>
    </w:lvl>
    <w:lvl w:ilvl="1" w:tplc="3C8AF2BE" w:tentative="1">
      <w:start w:val="1"/>
      <w:numFmt w:val="lowerLetter"/>
      <w:lvlText w:val="(%2)"/>
      <w:lvlJc w:val="left"/>
      <w:pPr>
        <w:tabs>
          <w:tab w:val="num" w:pos="1440"/>
        </w:tabs>
        <w:ind w:left="1440" w:hanging="360"/>
      </w:pPr>
    </w:lvl>
    <w:lvl w:ilvl="2" w:tplc="F5CA0322" w:tentative="1">
      <w:start w:val="1"/>
      <w:numFmt w:val="lowerLetter"/>
      <w:lvlText w:val="(%3)"/>
      <w:lvlJc w:val="left"/>
      <w:pPr>
        <w:tabs>
          <w:tab w:val="num" w:pos="2160"/>
        </w:tabs>
        <w:ind w:left="2160" w:hanging="360"/>
      </w:pPr>
    </w:lvl>
    <w:lvl w:ilvl="3" w:tplc="7CC045F8" w:tentative="1">
      <w:start w:val="1"/>
      <w:numFmt w:val="lowerLetter"/>
      <w:lvlText w:val="(%4)"/>
      <w:lvlJc w:val="left"/>
      <w:pPr>
        <w:tabs>
          <w:tab w:val="num" w:pos="2880"/>
        </w:tabs>
        <w:ind w:left="2880" w:hanging="360"/>
      </w:pPr>
    </w:lvl>
    <w:lvl w:ilvl="4" w:tplc="C18C8E1E" w:tentative="1">
      <w:start w:val="1"/>
      <w:numFmt w:val="lowerLetter"/>
      <w:lvlText w:val="(%5)"/>
      <w:lvlJc w:val="left"/>
      <w:pPr>
        <w:tabs>
          <w:tab w:val="num" w:pos="3600"/>
        </w:tabs>
        <w:ind w:left="3600" w:hanging="360"/>
      </w:pPr>
    </w:lvl>
    <w:lvl w:ilvl="5" w:tplc="7F600D60" w:tentative="1">
      <w:start w:val="1"/>
      <w:numFmt w:val="lowerLetter"/>
      <w:lvlText w:val="(%6)"/>
      <w:lvlJc w:val="left"/>
      <w:pPr>
        <w:tabs>
          <w:tab w:val="num" w:pos="4320"/>
        </w:tabs>
        <w:ind w:left="4320" w:hanging="360"/>
      </w:pPr>
    </w:lvl>
    <w:lvl w:ilvl="6" w:tplc="91F62288" w:tentative="1">
      <w:start w:val="1"/>
      <w:numFmt w:val="lowerLetter"/>
      <w:lvlText w:val="(%7)"/>
      <w:lvlJc w:val="left"/>
      <w:pPr>
        <w:tabs>
          <w:tab w:val="num" w:pos="5040"/>
        </w:tabs>
        <w:ind w:left="5040" w:hanging="360"/>
      </w:pPr>
    </w:lvl>
    <w:lvl w:ilvl="7" w:tplc="0EAE7384" w:tentative="1">
      <w:start w:val="1"/>
      <w:numFmt w:val="lowerLetter"/>
      <w:lvlText w:val="(%8)"/>
      <w:lvlJc w:val="left"/>
      <w:pPr>
        <w:tabs>
          <w:tab w:val="num" w:pos="5760"/>
        </w:tabs>
        <w:ind w:left="5760" w:hanging="360"/>
      </w:pPr>
    </w:lvl>
    <w:lvl w:ilvl="8" w:tplc="0B644CCA" w:tentative="1">
      <w:start w:val="1"/>
      <w:numFmt w:val="lowerLetter"/>
      <w:lvlText w:val="(%9)"/>
      <w:lvlJc w:val="left"/>
      <w:pPr>
        <w:tabs>
          <w:tab w:val="num" w:pos="6480"/>
        </w:tabs>
        <w:ind w:left="6480" w:hanging="360"/>
      </w:pPr>
    </w:lvl>
  </w:abstractNum>
  <w:abstractNum w:abstractNumId="1" w15:restartNumberingAfterBreak="0">
    <w:nsid w:val="06103852"/>
    <w:multiLevelType w:val="hybridMultilevel"/>
    <w:tmpl w:val="AFD05152"/>
    <w:lvl w:ilvl="0" w:tplc="5B0406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5DA0E7B"/>
    <w:multiLevelType w:val="hybridMultilevel"/>
    <w:tmpl w:val="508C80C2"/>
    <w:lvl w:ilvl="0" w:tplc="2A8A3426">
      <w:start w:val="1"/>
      <w:numFmt w:val="lowerLetter"/>
      <w:lvlText w:val="(%1)"/>
      <w:lvlJc w:val="left"/>
      <w:pPr>
        <w:tabs>
          <w:tab w:val="num" w:pos="720"/>
        </w:tabs>
        <w:ind w:left="720" w:hanging="360"/>
      </w:pPr>
    </w:lvl>
    <w:lvl w:ilvl="1" w:tplc="12722468" w:tentative="1">
      <w:start w:val="1"/>
      <w:numFmt w:val="lowerLetter"/>
      <w:lvlText w:val="(%2)"/>
      <w:lvlJc w:val="left"/>
      <w:pPr>
        <w:tabs>
          <w:tab w:val="num" w:pos="1440"/>
        </w:tabs>
        <w:ind w:left="1440" w:hanging="360"/>
      </w:pPr>
    </w:lvl>
    <w:lvl w:ilvl="2" w:tplc="0284DD1A" w:tentative="1">
      <w:start w:val="1"/>
      <w:numFmt w:val="lowerLetter"/>
      <w:lvlText w:val="(%3)"/>
      <w:lvlJc w:val="left"/>
      <w:pPr>
        <w:tabs>
          <w:tab w:val="num" w:pos="2160"/>
        </w:tabs>
        <w:ind w:left="2160" w:hanging="360"/>
      </w:pPr>
    </w:lvl>
    <w:lvl w:ilvl="3" w:tplc="EFF2B14A" w:tentative="1">
      <w:start w:val="1"/>
      <w:numFmt w:val="lowerLetter"/>
      <w:lvlText w:val="(%4)"/>
      <w:lvlJc w:val="left"/>
      <w:pPr>
        <w:tabs>
          <w:tab w:val="num" w:pos="2880"/>
        </w:tabs>
        <w:ind w:left="2880" w:hanging="360"/>
      </w:pPr>
    </w:lvl>
    <w:lvl w:ilvl="4" w:tplc="142C48E8" w:tentative="1">
      <w:start w:val="1"/>
      <w:numFmt w:val="lowerLetter"/>
      <w:lvlText w:val="(%5)"/>
      <w:lvlJc w:val="left"/>
      <w:pPr>
        <w:tabs>
          <w:tab w:val="num" w:pos="3600"/>
        </w:tabs>
        <w:ind w:left="3600" w:hanging="360"/>
      </w:pPr>
    </w:lvl>
    <w:lvl w:ilvl="5" w:tplc="3A623BE2" w:tentative="1">
      <w:start w:val="1"/>
      <w:numFmt w:val="lowerLetter"/>
      <w:lvlText w:val="(%6)"/>
      <w:lvlJc w:val="left"/>
      <w:pPr>
        <w:tabs>
          <w:tab w:val="num" w:pos="4320"/>
        </w:tabs>
        <w:ind w:left="4320" w:hanging="360"/>
      </w:pPr>
    </w:lvl>
    <w:lvl w:ilvl="6" w:tplc="D566237C" w:tentative="1">
      <w:start w:val="1"/>
      <w:numFmt w:val="lowerLetter"/>
      <w:lvlText w:val="(%7)"/>
      <w:lvlJc w:val="left"/>
      <w:pPr>
        <w:tabs>
          <w:tab w:val="num" w:pos="5040"/>
        </w:tabs>
        <w:ind w:left="5040" w:hanging="360"/>
      </w:pPr>
    </w:lvl>
    <w:lvl w:ilvl="7" w:tplc="C74E8254" w:tentative="1">
      <w:start w:val="1"/>
      <w:numFmt w:val="lowerLetter"/>
      <w:lvlText w:val="(%8)"/>
      <w:lvlJc w:val="left"/>
      <w:pPr>
        <w:tabs>
          <w:tab w:val="num" w:pos="5760"/>
        </w:tabs>
        <w:ind w:left="5760" w:hanging="360"/>
      </w:pPr>
    </w:lvl>
    <w:lvl w:ilvl="8" w:tplc="55D43C0A" w:tentative="1">
      <w:start w:val="1"/>
      <w:numFmt w:val="lowerLetter"/>
      <w:lvlText w:val="(%9)"/>
      <w:lvlJc w:val="left"/>
      <w:pPr>
        <w:tabs>
          <w:tab w:val="num" w:pos="6480"/>
        </w:tabs>
        <w:ind w:left="6480" w:hanging="360"/>
      </w:pPr>
    </w:lvl>
  </w:abstractNum>
  <w:abstractNum w:abstractNumId="3" w15:restartNumberingAfterBreak="0">
    <w:nsid w:val="27FB1382"/>
    <w:multiLevelType w:val="hybridMultilevel"/>
    <w:tmpl w:val="FF8EB034"/>
    <w:lvl w:ilvl="0" w:tplc="5EE03358">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AD15D44"/>
    <w:multiLevelType w:val="multilevel"/>
    <w:tmpl w:val="9A2E5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0537DD"/>
    <w:multiLevelType w:val="multilevel"/>
    <w:tmpl w:val="2E0537DD"/>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496627"/>
    <w:multiLevelType w:val="hybridMultilevel"/>
    <w:tmpl w:val="527E37D2"/>
    <w:lvl w:ilvl="0" w:tplc="20801270">
      <w:start w:val="1"/>
      <w:numFmt w:val="decimal"/>
      <w:lvlText w:val="[S%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40997159"/>
    <w:multiLevelType w:val="multilevel"/>
    <w:tmpl w:val="53CAB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B21B0E"/>
    <w:multiLevelType w:val="hybridMultilevel"/>
    <w:tmpl w:val="BDFC1F18"/>
    <w:lvl w:ilvl="0" w:tplc="89F026F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F2803D8"/>
    <w:multiLevelType w:val="multilevel"/>
    <w:tmpl w:val="5E043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5A00E0"/>
    <w:multiLevelType w:val="multilevel"/>
    <w:tmpl w:val="9B628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D721EC"/>
    <w:multiLevelType w:val="hybridMultilevel"/>
    <w:tmpl w:val="2C844E7C"/>
    <w:lvl w:ilvl="0" w:tplc="CD281C3C">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98552732">
    <w:abstractNumId w:val="10"/>
    <w:lvlOverride w:ilvl="0">
      <w:startOverride w:val="1"/>
    </w:lvlOverride>
  </w:num>
  <w:num w:numId="2" w16cid:durableId="790437966">
    <w:abstractNumId w:val="4"/>
    <w:lvlOverride w:ilvl="0">
      <w:startOverride w:val="4"/>
    </w:lvlOverride>
  </w:num>
  <w:num w:numId="3" w16cid:durableId="656111592">
    <w:abstractNumId w:val="9"/>
    <w:lvlOverride w:ilvl="0">
      <w:startOverride w:val="5"/>
    </w:lvlOverride>
  </w:num>
  <w:num w:numId="4" w16cid:durableId="894776348">
    <w:abstractNumId w:val="7"/>
    <w:lvlOverride w:ilvl="0">
      <w:startOverride w:val="6"/>
    </w:lvlOverride>
  </w:num>
  <w:num w:numId="5" w16cid:durableId="173963755">
    <w:abstractNumId w:val="2"/>
  </w:num>
  <w:num w:numId="6" w16cid:durableId="1583876128">
    <w:abstractNumId w:val="0"/>
  </w:num>
  <w:num w:numId="7" w16cid:durableId="880440674">
    <w:abstractNumId w:val="11"/>
  </w:num>
  <w:num w:numId="8" w16cid:durableId="1963883252">
    <w:abstractNumId w:val="3"/>
  </w:num>
  <w:num w:numId="9" w16cid:durableId="158814148">
    <w:abstractNumId w:val="8"/>
  </w:num>
  <w:num w:numId="10" w16cid:durableId="1834297881">
    <w:abstractNumId w:val="1"/>
  </w:num>
  <w:num w:numId="11" w16cid:durableId="122965754">
    <w:abstractNumId w:val="5"/>
  </w:num>
  <w:num w:numId="12" w16cid:durableId="5950216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O3MLA0szA0MLI0NDJV0lEKTi0uzszPAykwMq8FAAWMs5ctAAAA"/>
    <w:docVar w:name="EN.InstantFormat" w:val="&lt;ENInstantFormat&gt;&lt;Enabled&gt;1&lt;/Enabled&gt;&lt;ScanUnformatted&gt;1&lt;/ScanUnformatted&gt;&lt;ScanChanges&gt;1&lt;/ScanChanges&gt;&lt;Suspended&gt;1&lt;/Suspended&gt;&lt;/ENInstantFormat&gt;"/>
  </w:docVars>
  <w:rsids>
    <w:rsidRoot w:val="00E84590"/>
    <w:rsid w:val="0000630C"/>
    <w:rsid w:val="00010A7F"/>
    <w:rsid w:val="00015E1C"/>
    <w:rsid w:val="00030E9F"/>
    <w:rsid w:val="0004077A"/>
    <w:rsid w:val="000469B3"/>
    <w:rsid w:val="00047415"/>
    <w:rsid w:val="00074259"/>
    <w:rsid w:val="00093CB7"/>
    <w:rsid w:val="000A0005"/>
    <w:rsid w:val="000A1779"/>
    <w:rsid w:val="000B276C"/>
    <w:rsid w:val="000C05E5"/>
    <w:rsid w:val="000E3722"/>
    <w:rsid w:val="000E72EF"/>
    <w:rsid w:val="000F17E5"/>
    <w:rsid w:val="000F28D3"/>
    <w:rsid w:val="00114D9E"/>
    <w:rsid w:val="001220A4"/>
    <w:rsid w:val="0014356D"/>
    <w:rsid w:val="00172702"/>
    <w:rsid w:val="00187633"/>
    <w:rsid w:val="00190942"/>
    <w:rsid w:val="001C15D2"/>
    <w:rsid w:val="001C7771"/>
    <w:rsid w:val="001D0B4E"/>
    <w:rsid w:val="001E33CC"/>
    <w:rsid w:val="001E4D9C"/>
    <w:rsid w:val="00203F97"/>
    <w:rsid w:val="00224F9C"/>
    <w:rsid w:val="00232352"/>
    <w:rsid w:val="002329F4"/>
    <w:rsid w:val="00256A08"/>
    <w:rsid w:val="00282C9A"/>
    <w:rsid w:val="002904E8"/>
    <w:rsid w:val="00293149"/>
    <w:rsid w:val="002A37E6"/>
    <w:rsid w:val="002A49B9"/>
    <w:rsid w:val="002B7863"/>
    <w:rsid w:val="002C7EA9"/>
    <w:rsid w:val="00315BC7"/>
    <w:rsid w:val="00323D7D"/>
    <w:rsid w:val="0035607C"/>
    <w:rsid w:val="00357631"/>
    <w:rsid w:val="00377138"/>
    <w:rsid w:val="00391DFE"/>
    <w:rsid w:val="00392AA4"/>
    <w:rsid w:val="003A2629"/>
    <w:rsid w:val="003B6C77"/>
    <w:rsid w:val="003C6FEE"/>
    <w:rsid w:val="003E0948"/>
    <w:rsid w:val="003F4404"/>
    <w:rsid w:val="00427971"/>
    <w:rsid w:val="004360EA"/>
    <w:rsid w:val="0045033E"/>
    <w:rsid w:val="00451AA7"/>
    <w:rsid w:val="0047271D"/>
    <w:rsid w:val="004747E9"/>
    <w:rsid w:val="0047553D"/>
    <w:rsid w:val="0049439A"/>
    <w:rsid w:val="004A5640"/>
    <w:rsid w:val="004B03D4"/>
    <w:rsid w:val="004B64E5"/>
    <w:rsid w:val="004B7FC3"/>
    <w:rsid w:val="004C3240"/>
    <w:rsid w:val="004D66C4"/>
    <w:rsid w:val="004F6860"/>
    <w:rsid w:val="004F69A2"/>
    <w:rsid w:val="005372BB"/>
    <w:rsid w:val="005504BC"/>
    <w:rsid w:val="00566359"/>
    <w:rsid w:val="00570089"/>
    <w:rsid w:val="00575C0F"/>
    <w:rsid w:val="005774FE"/>
    <w:rsid w:val="00592655"/>
    <w:rsid w:val="005961A1"/>
    <w:rsid w:val="005A4899"/>
    <w:rsid w:val="005C36D7"/>
    <w:rsid w:val="005D71B5"/>
    <w:rsid w:val="006113DE"/>
    <w:rsid w:val="00611910"/>
    <w:rsid w:val="00614E58"/>
    <w:rsid w:val="00620DF4"/>
    <w:rsid w:val="0063290F"/>
    <w:rsid w:val="00637D45"/>
    <w:rsid w:val="00657791"/>
    <w:rsid w:val="00657D46"/>
    <w:rsid w:val="00672F0C"/>
    <w:rsid w:val="00673AA6"/>
    <w:rsid w:val="00683030"/>
    <w:rsid w:val="00683B84"/>
    <w:rsid w:val="006D1C93"/>
    <w:rsid w:val="00706127"/>
    <w:rsid w:val="00715ABC"/>
    <w:rsid w:val="00720586"/>
    <w:rsid w:val="007320FC"/>
    <w:rsid w:val="00756FA8"/>
    <w:rsid w:val="00772868"/>
    <w:rsid w:val="007A6FC3"/>
    <w:rsid w:val="007B0AFB"/>
    <w:rsid w:val="007B161C"/>
    <w:rsid w:val="007B3A69"/>
    <w:rsid w:val="007C154B"/>
    <w:rsid w:val="007C5C14"/>
    <w:rsid w:val="007E1A61"/>
    <w:rsid w:val="007F200D"/>
    <w:rsid w:val="008050E2"/>
    <w:rsid w:val="008117B6"/>
    <w:rsid w:val="008130F1"/>
    <w:rsid w:val="00823F6A"/>
    <w:rsid w:val="0082735D"/>
    <w:rsid w:val="0084164A"/>
    <w:rsid w:val="0085288A"/>
    <w:rsid w:val="0087516A"/>
    <w:rsid w:val="00883155"/>
    <w:rsid w:val="008A0B40"/>
    <w:rsid w:val="008A3D69"/>
    <w:rsid w:val="008A4448"/>
    <w:rsid w:val="008B0735"/>
    <w:rsid w:val="008C102A"/>
    <w:rsid w:val="008E1793"/>
    <w:rsid w:val="00910BE3"/>
    <w:rsid w:val="00931A23"/>
    <w:rsid w:val="00933CAB"/>
    <w:rsid w:val="00940170"/>
    <w:rsid w:val="00940E01"/>
    <w:rsid w:val="0094276E"/>
    <w:rsid w:val="00960C7D"/>
    <w:rsid w:val="00964E29"/>
    <w:rsid w:val="00972388"/>
    <w:rsid w:val="00974EFD"/>
    <w:rsid w:val="00982287"/>
    <w:rsid w:val="00994B29"/>
    <w:rsid w:val="00996D61"/>
    <w:rsid w:val="009B195F"/>
    <w:rsid w:val="009C026F"/>
    <w:rsid w:val="009D4D0F"/>
    <w:rsid w:val="009D5C3E"/>
    <w:rsid w:val="009E54AE"/>
    <w:rsid w:val="009E6F9A"/>
    <w:rsid w:val="009E7B9D"/>
    <w:rsid w:val="009F1AC4"/>
    <w:rsid w:val="00A13460"/>
    <w:rsid w:val="00A168D5"/>
    <w:rsid w:val="00A22AA6"/>
    <w:rsid w:val="00A313CC"/>
    <w:rsid w:val="00A3395F"/>
    <w:rsid w:val="00A60D86"/>
    <w:rsid w:val="00A71E5B"/>
    <w:rsid w:val="00A8085C"/>
    <w:rsid w:val="00AA5C0A"/>
    <w:rsid w:val="00AC0445"/>
    <w:rsid w:val="00AC07F3"/>
    <w:rsid w:val="00AD659E"/>
    <w:rsid w:val="00AF0AAA"/>
    <w:rsid w:val="00AF22D0"/>
    <w:rsid w:val="00B06BC6"/>
    <w:rsid w:val="00B4723A"/>
    <w:rsid w:val="00B47EC1"/>
    <w:rsid w:val="00B512D9"/>
    <w:rsid w:val="00B569B7"/>
    <w:rsid w:val="00B74B49"/>
    <w:rsid w:val="00B77767"/>
    <w:rsid w:val="00B92CDB"/>
    <w:rsid w:val="00BA589B"/>
    <w:rsid w:val="00BB26DA"/>
    <w:rsid w:val="00BB63DD"/>
    <w:rsid w:val="00BB7E5C"/>
    <w:rsid w:val="00BC49D1"/>
    <w:rsid w:val="00BD1333"/>
    <w:rsid w:val="00BE5283"/>
    <w:rsid w:val="00BE5631"/>
    <w:rsid w:val="00BF2087"/>
    <w:rsid w:val="00BF56E8"/>
    <w:rsid w:val="00C03D27"/>
    <w:rsid w:val="00C221C0"/>
    <w:rsid w:val="00C24D27"/>
    <w:rsid w:val="00C34BE1"/>
    <w:rsid w:val="00C371E4"/>
    <w:rsid w:val="00C42DBD"/>
    <w:rsid w:val="00C437D4"/>
    <w:rsid w:val="00C45A7E"/>
    <w:rsid w:val="00C50ABE"/>
    <w:rsid w:val="00C621B9"/>
    <w:rsid w:val="00C7081D"/>
    <w:rsid w:val="00C70919"/>
    <w:rsid w:val="00CC19CE"/>
    <w:rsid w:val="00CD1EC5"/>
    <w:rsid w:val="00CD632B"/>
    <w:rsid w:val="00D03119"/>
    <w:rsid w:val="00D14B68"/>
    <w:rsid w:val="00D37E7D"/>
    <w:rsid w:val="00D5122F"/>
    <w:rsid w:val="00D5245B"/>
    <w:rsid w:val="00DA1F84"/>
    <w:rsid w:val="00DB4FB3"/>
    <w:rsid w:val="00DD69C8"/>
    <w:rsid w:val="00DE5E31"/>
    <w:rsid w:val="00DF647F"/>
    <w:rsid w:val="00E276FE"/>
    <w:rsid w:val="00E306D8"/>
    <w:rsid w:val="00E30DC7"/>
    <w:rsid w:val="00E403B9"/>
    <w:rsid w:val="00E52A5D"/>
    <w:rsid w:val="00E60124"/>
    <w:rsid w:val="00E63DF2"/>
    <w:rsid w:val="00E84590"/>
    <w:rsid w:val="00E900A1"/>
    <w:rsid w:val="00E94D6B"/>
    <w:rsid w:val="00EA38F1"/>
    <w:rsid w:val="00EA739C"/>
    <w:rsid w:val="00EB324D"/>
    <w:rsid w:val="00EC0BDB"/>
    <w:rsid w:val="00EC75A6"/>
    <w:rsid w:val="00F02A3A"/>
    <w:rsid w:val="00F22086"/>
    <w:rsid w:val="00F25344"/>
    <w:rsid w:val="00F27020"/>
    <w:rsid w:val="00F45FFD"/>
    <w:rsid w:val="00F84468"/>
    <w:rsid w:val="00F96094"/>
    <w:rsid w:val="00FA4D73"/>
    <w:rsid w:val="00FD4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CC70DDD"/>
  <w14:defaultImageDpi w14:val="32767"/>
  <w15:chartTrackingRefBased/>
  <w15:docId w15:val="{D37D5CB1-C750-43BC-9D8B-C2FE428B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590"/>
    <w:pPr>
      <w:widowControl w:val="0"/>
      <w:jc w:val="both"/>
    </w:pPr>
  </w:style>
  <w:style w:type="paragraph" w:styleId="1">
    <w:name w:val="heading 1"/>
    <w:basedOn w:val="a"/>
    <w:next w:val="a"/>
    <w:link w:val="10"/>
    <w:uiPriority w:val="9"/>
    <w:qFormat/>
    <w:rsid w:val="00E8459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84590"/>
    <w:rPr>
      <w:b/>
      <w:bCs/>
      <w:kern w:val="44"/>
      <w:sz w:val="44"/>
      <w:szCs w:val="44"/>
    </w:rPr>
  </w:style>
  <w:style w:type="paragraph" w:styleId="a3">
    <w:name w:val="header"/>
    <w:basedOn w:val="a"/>
    <w:link w:val="a4"/>
    <w:uiPriority w:val="99"/>
    <w:unhideWhenUsed/>
    <w:rsid w:val="00E84590"/>
    <w:pPr>
      <w:tabs>
        <w:tab w:val="center" w:pos="4153"/>
        <w:tab w:val="right" w:pos="8306"/>
      </w:tabs>
      <w:snapToGrid w:val="0"/>
      <w:jc w:val="center"/>
    </w:pPr>
    <w:rPr>
      <w:sz w:val="18"/>
      <w:szCs w:val="18"/>
    </w:rPr>
  </w:style>
  <w:style w:type="character" w:customStyle="1" w:styleId="a4">
    <w:name w:val="页眉 字符"/>
    <w:basedOn w:val="a0"/>
    <w:link w:val="a3"/>
    <w:uiPriority w:val="99"/>
    <w:rsid w:val="00E84590"/>
    <w:rPr>
      <w:sz w:val="18"/>
      <w:szCs w:val="18"/>
    </w:rPr>
  </w:style>
  <w:style w:type="paragraph" w:styleId="a5">
    <w:name w:val="footer"/>
    <w:basedOn w:val="a"/>
    <w:link w:val="a6"/>
    <w:uiPriority w:val="99"/>
    <w:unhideWhenUsed/>
    <w:rsid w:val="00E84590"/>
    <w:pPr>
      <w:tabs>
        <w:tab w:val="center" w:pos="4153"/>
        <w:tab w:val="right" w:pos="8306"/>
      </w:tabs>
      <w:snapToGrid w:val="0"/>
      <w:jc w:val="left"/>
    </w:pPr>
    <w:rPr>
      <w:sz w:val="18"/>
      <w:szCs w:val="18"/>
    </w:rPr>
  </w:style>
  <w:style w:type="character" w:customStyle="1" w:styleId="a6">
    <w:name w:val="页脚 字符"/>
    <w:basedOn w:val="a0"/>
    <w:link w:val="a5"/>
    <w:uiPriority w:val="99"/>
    <w:rsid w:val="00E84590"/>
    <w:rPr>
      <w:sz w:val="18"/>
      <w:szCs w:val="18"/>
    </w:rPr>
  </w:style>
  <w:style w:type="paragraph" w:customStyle="1" w:styleId="Title2">
    <w:name w:val="Title2"/>
    <w:basedOn w:val="a"/>
    <w:rsid w:val="00E84590"/>
    <w:pPr>
      <w:widowControl/>
      <w:jc w:val="left"/>
    </w:pPr>
    <w:rPr>
      <w:rFonts w:ascii="Times New Roman" w:eastAsia="MS Mincho" w:hAnsi="Times New Roman" w:cs="Times New Roman"/>
      <w:b/>
      <w:kern w:val="0"/>
      <w:sz w:val="24"/>
      <w:szCs w:val="24"/>
      <w:lang w:eastAsia="ja-JP"/>
    </w:rPr>
  </w:style>
  <w:style w:type="table" w:styleId="a7">
    <w:name w:val="Table Grid"/>
    <w:basedOn w:val="a1"/>
    <w:uiPriority w:val="39"/>
    <w:rsid w:val="00E84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E84590"/>
    <w:rPr>
      <w:rFonts w:ascii="宋体" w:eastAsia="宋体" w:hAnsi="宋体" w:hint="eastAsia"/>
      <w:b w:val="0"/>
      <w:bCs w:val="0"/>
      <w:i w:val="0"/>
      <w:iCs w:val="0"/>
      <w:color w:val="000000"/>
      <w:sz w:val="24"/>
      <w:szCs w:val="24"/>
    </w:rPr>
  </w:style>
  <w:style w:type="character" w:customStyle="1" w:styleId="fontstyle21">
    <w:name w:val="fontstyle21"/>
    <w:basedOn w:val="a0"/>
    <w:rsid w:val="00E84590"/>
    <w:rPr>
      <w:rFonts w:ascii="SymbolMT" w:hAnsi="SymbolMT" w:hint="default"/>
      <w:b w:val="0"/>
      <w:bCs w:val="0"/>
      <w:i w:val="0"/>
      <w:iCs w:val="0"/>
      <w:color w:val="000000"/>
      <w:sz w:val="24"/>
      <w:szCs w:val="24"/>
    </w:rPr>
  </w:style>
  <w:style w:type="paragraph" w:customStyle="1" w:styleId="EndNoteBibliographyTitle">
    <w:name w:val="EndNote Bibliography Title"/>
    <w:basedOn w:val="a"/>
    <w:link w:val="EndNoteBibliographyTitle0"/>
    <w:rsid w:val="00E84590"/>
    <w:pPr>
      <w:jc w:val="center"/>
    </w:pPr>
    <w:rPr>
      <w:rFonts w:ascii="宋体" w:eastAsia="宋体" w:hAnsi="宋体"/>
      <w:noProof/>
      <w:sz w:val="24"/>
    </w:rPr>
  </w:style>
  <w:style w:type="character" w:customStyle="1" w:styleId="EndNoteBibliographyTitle0">
    <w:name w:val="EndNote Bibliography Title 字符"/>
    <w:basedOn w:val="a0"/>
    <w:link w:val="EndNoteBibliographyTitle"/>
    <w:rsid w:val="00E84590"/>
    <w:rPr>
      <w:rFonts w:ascii="宋体" w:eastAsia="宋体" w:hAnsi="宋体"/>
      <w:noProof/>
      <w:sz w:val="24"/>
    </w:rPr>
  </w:style>
  <w:style w:type="paragraph" w:customStyle="1" w:styleId="EndNoteBibliography">
    <w:name w:val="EndNote Bibliography"/>
    <w:basedOn w:val="a"/>
    <w:link w:val="EndNoteBibliography0"/>
    <w:rsid w:val="00E84590"/>
    <w:rPr>
      <w:rFonts w:ascii="宋体" w:eastAsia="宋体" w:hAnsi="宋体"/>
      <w:noProof/>
      <w:sz w:val="24"/>
    </w:rPr>
  </w:style>
  <w:style w:type="character" w:customStyle="1" w:styleId="EndNoteBibliography0">
    <w:name w:val="EndNote Bibliography 字符"/>
    <w:basedOn w:val="a0"/>
    <w:link w:val="EndNoteBibliography"/>
    <w:rsid w:val="00E84590"/>
    <w:rPr>
      <w:rFonts w:ascii="宋体" w:eastAsia="宋体" w:hAnsi="宋体"/>
      <w:noProof/>
      <w:sz w:val="24"/>
    </w:rPr>
  </w:style>
  <w:style w:type="paragraph" w:styleId="a8">
    <w:name w:val="Normal (Web)"/>
    <w:basedOn w:val="a"/>
    <w:uiPriority w:val="99"/>
    <w:unhideWhenUsed/>
    <w:rsid w:val="00E84590"/>
    <w:pPr>
      <w:widowControl/>
      <w:spacing w:before="100" w:beforeAutospacing="1" w:after="100" w:afterAutospacing="1"/>
      <w:jc w:val="left"/>
    </w:pPr>
    <w:rPr>
      <w:rFonts w:ascii="宋体" w:eastAsia="宋体" w:hAnsi="宋体" w:cs="宋体"/>
      <w:kern w:val="0"/>
      <w:sz w:val="24"/>
      <w:szCs w:val="24"/>
    </w:rPr>
  </w:style>
  <w:style w:type="character" w:customStyle="1" w:styleId="fontstyle11">
    <w:name w:val="fontstyle11"/>
    <w:basedOn w:val="a0"/>
    <w:rsid w:val="00E84590"/>
    <w:rPr>
      <w:rFonts w:ascii="TimesNewRoman" w:hAnsi="TimesNewRoman" w:hint="default"/>
      <w:b w:val="0"/>
      <w:bCs w:val="0"/>
      <w:i w:val="0"/>
      <w:iCs w:val="0"/>
      <w:color w:val="000000"/>
      <w:sz w:val="24"/>
      <w:szCs w:val="24"/>
    </w:rPr>
  </w:style>
  <w:style w:type="character" w:customStyle="1" w:styleId="fontstyle31">
    <w:name w:val="fontstyle31"/>
    <w:basedOn w:val="a0"/>
    <w:rsid w:val="00E84590"/>
    <w:rPr>
      <w:rFonts w:ascii="MicrosoftYaHei" w:hAnsi="MicrosoftYaHei" w:hint="default"/>
      <w:b w:val="0"/>
      <w:bCs w:val="0"/>
      <w:i w:val="0"/>
      <w:iCs w:val="0"/>
      <w:color w:val="000000"/>
      <w:sz w:val="24"/>
      <w:szCs w:val="24"/>
    </w:rPr>
  </w:style>
  <w:style w:type="character" w:styleId="a9">
    <w:name w:val="Emphasis"/>
    <w:basedOn w:val="a0"/>
    <w:uiPriority w:val="20"/>
    <w:qFormat/>
    <w:rsid w:val="00E84590"/>
    <w:rPr>
      <w:i/>
      <w:iCs/>
    </w:rPr>
  </w:style>
  <w:style w:type="table" w:styleId="aa">
    <w:name w:val="Grid Table Light"/>
    <w:basedOn w:val="a1"/>
    <w:uiPriority w:val="40"/>
    <w:rsid w:val="00E845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b">
    <w:name w:val="annotation reference"/>
    <w:basedOn w:val="a0"/>
    <w:uiPriority w:val="99"/>
    <w:semiHidden/>
    <w:unhideWhenUsed/>
    <w:rsid w:val="00E84590"/>
    <w:rPr>
      <w:sz w:val="21"/>
      <w:szCs w:val="21"/>
    </w:rPr>
  </w:style>
  <w:style w:type="paragraph" w:styleId="ac">
    <w:name w:val="annotation text"/>
    <w:basedOn w:val="a"/>
    <w:link w:val="ad"/>
    <w:uiPriority w:val="99"/>
    <w:unhideWhenUsed/>
    <w:rsid w:val="00E84590"/>
    <w:pPr>
      <w:jc w:val="left"/>
    </w:pPr>
  </w:style>
  <w:style w:type="character" w:customStyle="1" w:styleId="ad">
    <w:name w:val="批注文字 字符"/>
    <w:basedOn w:val="a0"/>
    <w:link w:val="ac"/>
    <w:uiPriority w:val="99"/>
    <w:rsid w:val="00E84590"/>
  </w:style>
  <w:style w:type="paragraph" w:styleId="ae">
    <w:name w:val="List Paragraph"/>
    <w:basedOn w:val="a"/>
    <w:uiPriority w:val="34"/>
    <w:qFormat/>
    <w:rsid w:val="00E84590"/>
    <w:pPr>
      <w:ind w:firstLineChars="200" w:firstLine="420"/>
    </w:pPr>
  </w:style>
  <w:style w:type="character" w:customStyle="1" w:styleId="icomoon">
    <w:name w:val="icomoon"/>
    <w:basedOn w:val="a0"/>
    <w:rsid w:val="00E84590"/>
  </w:style>
  <w:style w:type="table" w:styleId="5">
    <w:name w:val="Plain Table 5"/>
    <w:basedOn w:val="a1"/>
    <w:uiPriority w:val="45"/>
    <w:rsid w:val="00E8459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
    <w:name w:val="Plain Table 3"/>
    <w:basedOn w:val="a1"/>
    <w:uiPriority w:val="43"/>
    <w:rsid w:val="00E8459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E845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
    <w:name w:val="Hyperlink"/>
    <w:basedOn w:val="a0"/>
    <w:uiPriority w:val="99"/>
    <w:unhideWhenUsed/>
    <w:rsid w:val="00E84590"/>
    <w:rPr>
      <w:color w:val="0563C1"/>
      <w:u w:val="single"/>
    </w:rPr>
  </w:style>
  <w:style w:type="table" w:styleId="2">
    <w:name w:val="Plain Table 2"/>
    <w:basedOn w:val="a1"/>
    <w:uiPriority w:val="42"/>
    <w:rsid w:val="00E845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0">
    <w:name w:val="Unresolved Mention"/>
    <w:basedOn w:val="a0"/>
    <w:uiPriority w:val="99"/>
    <w:semiHidden/>
    <w:unhideWhenUsed/>
    <w:rsid w:val="00E84590"/>
    <w:rPr>
      <w:color w:val="605E5C"/>
      <w:shd w:val="clear" w:color="auto" w:fill="E1DFDD"/>
    </w:rPr>
  </w:style>
  <w:style w:type="paragraph" w:customStyle="1" w:styleId="Paragraph">
    <w:name w:val="Paragraph"/>
    <w:basedOn w:val="a"/>
    <w:rsid w:val="00E84590"/>
    <w:pPr>
      <w:widowControl/>
      <w:spacing w:before="120"/>
      <w:ind w:firstLine="720"/>
      <w:jc w:val="left"/>
    </w:pPr>
    <w:rPr>
      <w:rFonts w:ascii="Times New Roman" w:eastAsia="Times New Roman" w:hAnsi="Times New Roman" w:cs="Times New Roman"/>
      <w:kern w:val="0"/>
      <w:sz w:val="24"/>
      <w:szCs w:val="24"/>
      <w:lang w:eastAsia="en-US"/>
    </w:rPr>
  </w:style>
  <w:style w:type="table" w:customStyle="1" w:styleId="21">
    <w:name w:val="无格式表格 21"/>
    <w:basedOn w:val="a1"/>
    <w:next w:val="2"/>
    <w:uiPriority w:val="42"/>
    <w:rsid w:val="00E845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sFull">
    <w:name w:val="Authors Full"/>
    <w:basedOn w:val="a"/>
    <w:rsid w:val="007C5C14"/>
    <w:pPr>
      <w:widowControl/>
      <w:jc w:val="left"/>
    </w:pPr>
    <w:rPr>
      <w:rFonts w:ascii="Times New Roman" w:eastAsia="MS Mincho" w:hAnsi="Times New Roman" w:cs="Times New Roman"/>
      <w:i/>
      <w:kern w:val="0"/>
      <w:sz w:val="24"/>
      <w:szCs w:val="24"/>
      <w:lang w:eastAsia="ja-JP"/>
      <w14:ligatures w14:val="none"/>
    </w:rPr>
  </w:style>
  <w:style w:type="paragraph" w:customStyle="1" w:styleId="BATitle">
    <w:name w:val="BA_Title"/>
    <w:basedOn w:val="a"/>
    <w:next w:val="a"/>
    <w:rsid w:val="007C5C14"/>
    <w:pPr>
      <w:widowControl/>
      <w:spacing w:before="720" w:after="360" w:line="480" w:lineRule="auto"/>
      <w:jc w:val="center"/>
    </w:pPr>
    <w:rPr>
      <w:rFonts w:ascii="Times New Roman" w:eastAsia="宋体" w:hAnsi="Times New Roman" w:cs="Times New Roman"/>
      <w:kern w:val="0"/>
      <w:sz w:val="44"/>
      <w:szCs w:val="20"/>
      <w:lang w:eastAsia="en-US"/>
      <w14:ligatures w14:val="none"/>
    </w:rPr>
  </w:style>
  <w:style w:type="paragraph" w:customStyle="1" w:styleId="BCAuthorAddress">
    <w:name w:val="BC_Author_Address"/>
    <w:basedOn w:val="a"/>
    <w:next w:val="a"/>
    <w:qFormat/>
    <w:rsid w:val="007C5C14"/>
    <w:pPr>
      <w:widowControl/>
      <w:spacing w:after="240" w:line="480" w:lineRule="auto"/>
      <w:jc w:val="center"/>
    </w:pPr>
    <w:rPr>
      <w:rFonts w:ascii="Times" w:eastAsia="宋体" w:hAnsi="Times" w:cs="Times New Roman"/>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jpg"/><Relationship Id="rId39" Type="http://schemas.openxmlformats.org/officeDocument/2006/relationships/hyperlink" Target="https://doi.org/10.1002/jcc.21759" TargetMode="Externa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hyperlink" Target="https://doi.org/ARTN%20155866" TargetMode="External"/><Relationship Id="rId47" Type="http://schemas.openxmlformats.org/officeDocument/2006/relationships/hyperlink" Target="https://doi.org/ARTN%202304149" TargetMode="External"/><Relationship Id="rId50" Type="http://schemas.openxmlformats.org/officeDocument/2006/relationships/footer" Target="footer1.xml"/><Relationship Id="rId7" Type="http://schemas.openxmlformats.org/officeDocument/2006/relationships/hyperlink" Target="mailto:jlshi@mail.sic.ac.cn" TargetMode="External"/><Relationship Id="rId2" Type="http://schemas.openxmlformats.org/officeDocument/2006/relationships/styles" Target="styles.xml"/><Relationship Id="rId16" Type="http://schemas.openxmlformats.org/officeDocument/2006/relationships/image" Target="media/image7.tiff"/><Relationship Id="rId29" Type="http://schemas.openxmlformats.org/officeDocument/2006/relationships/image" Target="media/image20.jpg"/><Relationship Id="rId11" Type="http://schemas.openxmlformats.org/officeDocument/2006/relationships/image" Target="media/image2.emf"/><Relationship Id="rId24" Type="http://schemas.openxmlformats.org/officeDocument/2006/relationships/image" Target="media/image15.jpg"/><Relationship Id="rId32" Type="http://schemas.openxmlformats.org/officeDocument/2006/relationships/image" Target="media/image23.tif"/><Relationship Id="rId37" Type="http://schemas.openxmlformats.org/officeDocument/2006/relationships/hyperlink" Target="https://doi.org/DOI%2010.1103/PhysRevB.50.17953" TargetMode="External"/><Relationship Id="rId40" Type="http://schemas.openxmlformats.org/officeDocument/2006/relationships/hyperlink" Target="https://doi.org/10.1039/D2NR04294K" TargetMode="External"/><Relationship Id="rId45" Type="http://schemas.openxmlformats.org/officeDocument/2006/relationships/hyperlink" Target="https://doi.org/ARTN%20eaav5490" TargetMode="Externa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tif"/><Relationship Id="rId36" Type="http://schemas.openxmlformats.org/officeDocument/2006/relationships/hyperlink" Target="https://doi.org/10.1038/s41563-018-0098-1" TargetMode="External"/><Relationship Id="rId49"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10.tif"/><Relationship Id="rId31" Type="http://schemas.openxmlformats.org/officeDocument/2006/relationships/image" Target="media/image22.jpg"/><Relationship Id="rId44" Type="http://schemas.openxmlformats.org/officeDocument/2006/relationships/hyperlink" Target="https://doi.org/ARTN%202104993"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hyperlink" Target="https://doi.org/10.1021/jacs.9b11197" TargetMode="External"/><Relationship Id="rId43" Type="http://schemas.openxmlformats.org/officeDocument/2006/relationships/hyperlink" Target="https://doi.org/ARTN%20114519" TargetMode="External"/><Relationship Id="rId48" Type="http://schemas.openxmlformats.org/officeDocument/2006/relationships/hyperlink" Target="https://doi.org/10.1021/acs.nanolett.2c04944" TargetMode="External"/><Relationship Id="rId8" Type="http://schemas.openxmlformats.org/officeDocument/2006/relationships/hyperlink" Target="mailto:xiangyulu@126.edu.cn"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8.tiff"/><Relationship Id="rId25" Type="http://schemas.openxmlformats.org/officeDocument/2006/relationships/image" Target="media/image16.jpg"/><Relationship Id="rId33" Type="http://schemas.openxmlformats.org/officeDocument/2006/relationships/image" Target="media/image24.emf"/><Relationship Id="rId38" Type="http://schemas.openxmlformats.org/officeDocument/2006/relationships/hyperlink" Target="https://doi.org/DOI%2010.1103/PhysRevLett.77.3865" TargetMode="External"/><Relationship Id="rId46" Type="http://schemas.openxmlformats.org/officeDocument/2006/relationships/hyperlink" Target="https://doi.org/ARTN%202204025" TargetMode="External"/><Relationship Id="rId20" Type="http://schemas.openxmlformats.org/officeDocument/2006/relationships/image" Target="media/image11.jpg"/><Relationship Id="rId41" Type="http://schemas.openxmlformats.org/officeDocument/2006/relationships/hyperlink" Target="https://doi.org/10.1002/anie.202204502"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19</Pages>
  <Words>3655</Words>
  <Characters>20837</Characters>
  <Application>Microsoft Office Word</Application>
  <DocSecurity>0</DocSecurity>
  <Lines>173</Lines>
  <Paragraphs>48</Paragraphs>
  <ScaleCrop>false</ScaleCrop>
  <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 chen</dc:creator>
  <cp:keywords/>
  <dc:description/>
  <cp:lastModifiedBy>丽英 张</cp:lastModifiedBy>
  <cp:revision>11</cp:revision>
  <dcterms:created xsi:type="dcterms:W3CDTF">2024-08-29T02:09:00Z</dcterms:created>
  <dcterms:modified xsi:type="dcterms:W3CDTF">2024-09-02T02:12:00Z</dcterms:modified>
</cp:coreProperties>
</file>