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0F8507" w14:textId="1608F79C" w:rsidR="00876AE1" w:rsidRPr="00971538" w:rsidRDefault="00FA71A1" w:rsidP="00B16B54">
      <w:pPr>
        <w:spacing w:beforeLines="50" w:before="156" w:afterLines="50" w:after="156"/>
        <w:rPr>
          <w:rStyle w:val="fontstyle01"/>
          <w:rFonts w:ascii="Times New Roman" w:hAnsi="Times New Roman" w:cs="Times New Roman"/>
          <w:bCs/>
          <w:color w:val="auto"/>
          <w:sz w:val="24"/>
          <w:szCs w:val="30"/>
        </w:rPr>
      </w:pPr>
      <w:r w:rsidRPr="00971538">
        <w:rPr>
          <w:rStyle w:val="fontstyle01"/>
          <w:rFonts w:ascii="Times New Roman" w:hAnsi="Times New Roman" w:cs="Times New Roman"/>
          <w:bCs/>
          <w:color w:val="auto"/>
          <w:sz w:val="24"/>
          <w:szCs w:val="30"/>
        </w:rPr>
        <w:t>Supporting Information</w:t>
      </w:r>
      <w:bookmarkStart w:id="0" w:name="_Hlk130850635"/>
      <w:r w:rsidR="00B16B54" w:rsidRPr="00971538">
        <w:rPr>
          <w:rStyle w:val="fontstyle01"/>
          <w:rFonts w:ascii="Times New Roman" w:hAnsi="Times New Roman" w:cs="Times New Roman"/>
          <w:bCs/>
          <w:color w:val="auto"/>
          <w:sz w:val="24"/>
          <w:szCs w:val="30"/>
        </w:rPr>
        <w:t xml:space="preserve"> for</w:t>
      </w:r>
    </w:p>
    <w:p w14:paraId="73FA2F03" w14:textId="77777777" w:rsidR="00B16B54" w:rsidRPr="00971538" w:rsidRDefault="00B16B54" w:rsidP="00B16B54">
      <w:pPr>
        <w:pStyle w:val="BATitle"/>
        <w:spacing w:beforeLines="50" w:before="156" w:afterLines="50" w:after="156" w:line="240" w:lineRule="auto"/>
        <w:jc w:val="left"/>
        <w:rPr>
          <w:b/>
          <w:color w:val="000000" w:themeColor="text1"/>
          <w:sz w:val="28"/>
          <w:szCs w:val="28"/>
          <w:lang w:eastAsia="zh-CN"/>
        </w:rPr>
      </w:pPr>
      <w:bookmarkStart w:id="1" w:name="_Hlk170935047"/>
      <w:bookmarkEnd w:id="0"/>
      <w:r w:rsidRPr="00971538">
        <w:rPr>
          <w:b/>
          <w:color w:val="000000" w:themeColor="text1"/>
          <w:sz w:val="28"/>
          <w:szCs w:val="28"/>
          <w:lang w:eastAsia="zh-CN"/>
        </w:rPr>
        <w:t xml:space="preserve">Multifunctional Nacre-Like Nanocomposite Papers for Electromagnetic Interference Shielding via Heterocyclic Aramid/MXene Template-Assisted </w:t>
      </w:r>
      <w:r w:rsidRPr="00971538">
        <w:rPr>
          <w:b/>
          <w:i/>
          <w:iCs/>
          <w:color w:val="000000" w:themeColor="text1"/>
          <w:sz w:val="28"/>
          <w:szCs w:val="28"/>
          <w:lang w:eastAsia="zh-CN"/>
        </w:rPr>
        <w:t>In-Situ</w:t>
      </w:r>
      <w:r w:rsidRPr="00971538">
        <w:rPr>
          <w:b/>
          <w:color w:val="000000" w:themeColor="text1"/>
          <w:sz w:val="28"/>
          <w:szCs w:val="28"/>
          <w:lang w:eastAsia="zh-CN"/>
        </w:rPr>
        <w:t xml:space="preserve"> </w:t>
      </w:r>
      <w:proofErr w:type="spellStart"/>
      <w:r w:rsidRPr="00971538">
        <w:rPr>
          <w:b/>
          <w:color w:val="000000" w:themeColor="text1"/>
          <w:sz w:val="28"/>
          <w:szCs w:val="28"/>
          <w:lang w:eastAsia="zh-CN"/>
        </w:rPr>
        <w:t>Polypyrrole</w:t>
      </w:r>
      <w:proofErr w:type="spellEnd"/>
      <w:r w:rsidRPr="00971538">
        <w:rPr>
          <w:b/>
          <w:color w:val="000000" w:themeColor="text1"/>
          <w:sz w:val="28"/>
          <w:szCs w:val="28"/>
          <w:lang w:eastAsia="zh-CN"/>
        </w:rPr>
        <w:t xml:space="preserve"> Assembly</w:t>
      </w:r>
      <w:r w:rsidRPr="00971538">
        <w:rPr>
          <w:rFonts w:hint="eastAsia"/>
          <w:b/>
          <w:color w:val="000000" w:themeColor="text1"/>
          <w:sz w:val="28"/>
          <w:szCs w:val="28"/>
          <w:lang w:eastAsia="zh-CN"/>
        </w:rPr>
        <w:t xml:space="preserve"> </w:t>
      </w:r>
    </w:p>
    <w:p w14:paraId="5FEA8BAF" w14:textId="20BAE1C4" w:rsidR="00B16B54" w:rsidRPr="00971538" w:rsidRDefault="00B16B54" w:rsidP="00B16B54">
      <w:pPr>
        <w:pStyle w:val="AuthorsFull"/>
        <w:spacing w:beforeLines="50" w:before="156" w:afterLines="50" w:after="156"/>
        <w:jc w:val="both"/>
        <w:rPr>
          <w:rFonts w:eastAsiaTheme="minorEastAsia"/>
          <w:i w:val="0"/>
          <w:color w:val="000000" w:themeColor="text1"/>
          <w:lang w:eastAsia="zh-CN"/>
        </w:rPr>
      </w:pPr>
      <w:r w:rsidRPr="00971538">
        <w:rPr>
          <w:i w:val="0"/>
          <w:color w:val="000000" w:themeColor="text1"/>
        </w:rPr>
        <w:t>Jinhua Xiong</w:t>
      </w:r>
      <w:r w:rsidRPr="00971538">
        <w:rPr>
          <w:rFonts w:eastAsiaTheme="minorEastAsia" w:hint="eastAsia"/>
          <w:i w:val="0"/>
          <w:color w:val="000000" w:themeColor="text1"/>
          <w:vertAlign w:val="superscript"/>
          <w:lang w:eastAsia="zh-CN"/>
        </w:rPr>
        <w:t>1</w:t>
      </w:r>
      <w:r w:rsidRPr="00971538">
        <w:rPr>
          <w:i w:val="0"/>
          <w:color w:val="000000" w:themeColor="text1"/>
        </w:rPr>
        <w:t>, Xu Zhao</w:t>
      </w:r>
      <w:r w:rsidRPr="00971538">
        <w:rPr>
          <w:rFonts w:eastAsiaTheme="minorEastAsia" w:hint="eastAsia"/>
          <w:i w:val="0"/>
          <w:color w:val="000000" w:themeColor="text1"/>
          <w:vertAlign w:val="superscript"/>
          <w:lang w:eastAsia="zh-CN"/>
        </w:rPr>
        <w:t>1,</w:t>
      </w:r>
      <w:r w:rsidRPr="00971538">
        <w:rPr>
          <w:i w:val="0"/>
          <w:color w:val="000000" w:themeColor="text1"/>
        </w:rPr>
        <w:t xml:space="preserve">*, </w:t>
      </w:r>
      <w:proofErr w:type="spellStart"/>
      <w:r w:rsidRPr="00971538">
        <w:rPr>
          <w:i w:val="0"/>
          <w:color w:val="000000" w:themeColor="text1"/>
        </w:rPr>
        <w:t>Zonglin</w:t>
      </w:r>
      <w:proofErr w:type="spellEnd"/>
      <w:r w:rsidRPr="00971538">
        <w:rPr>
          <w:i w:val="0"/>
          <w:color w:val="000000" w:themeColor="text1"/>
        </w:rPr>
        <w:t xml:space="preserve"> Liu</w:t>
      </w:r>
      <w:r w:rsidRPr="00971538">
        <w:rPr>
          <w:rFonts w:eastAsiaTheme="minorEastAsia" w:hint="eastAsia"/>
          <w:i w:val="0"/>
          <w:color w:val="000000" w:themeColor="text1"/>
          <w:vertAlign w:val="superscript"/>
          <w:lang w:eastAsia="zh-CN"/>
        </w:rPr>
        <w:t>1</w:t>
      </w:r>
      <w:r w:rsidRPr="00971538">
        <w:rPr>
          <w:i w:val="0"/>
          <w:color w:val="000000" w:themeColor="text1"/>
        </w:rPr>
        <w:t>, He Chen</w:t>
      </w:r>
      <w:r w:rsidRPr="00971538">
        <w:rPr>
          <w:rFonts w:eastAsiaTheme="minorEastAsia" w:hint="eastAsia"/>
          <w:i w:val="0"/>
          <w:color w:val="000000" w:themeColor="text1"/>
          <w:vertAlign w:val="superscript"/>
          <w:lang w:eastAsia="zh-CN"/>
        </w:rPr>
        <w:t>1</w:t>
      </w:r>
      <w:r w:rsidRPr="00971538">
        <w:rPr>
          <w:i w:val="0"/>
          <w:color w:val="000000" w:themeColor="text1"/>
        </w:rPr>
        <w:t>, Qian Yan</w:t>
      </w:r>
      <w:r w:rsidRPr="00971538">
        <w:rPr>
          <w:rFonts w:eastAsiaTheme="minorEastAsia" w:hint="eastAsia"/>
          <w:i w:val="0"/>
          <w:color w:val="000000" w:themeColor="text1"/>
          <w:vertAlign w:val="superscript"/>
          <w:lang w:eastAsia="zh-CN"/>
        </w:rPr>
        <w:t>1</w:t>
      </w:r>
      <w:r w:rsidRPr="00971538">
        <w:rPr>
          <w:i w:val="0"/>
          <w:color w:val="000000" w:themeColor="text1"/>
        </w:rPr>
        <w:t xml:space="preserve">, </w:t>
      </w:r>
      <w:proofErr w:type="spellStart"/>
      <w:r w:rsidRPr="00971538">
        <w:rPr>
          <w:i w:val="0"/>
          <w:color w:val="000000" w:themeColor="text1"/>
        </w:rPr>
        <w:t>Huanxin</w:t>
      </w:r>
      <w:proofErr w:type="spellEnd"/>
      <w:r w:rsidRPr="00971538">
        <w:rPr>
          <w:i w:val="0"/>
          <w:color w:val="000000" w:themeColor="text1"/>
        </w:rPr>
        <w:t xml:space="preserve"> Lian</w:t>
      </w:r>
      <w:r w:rsidRPr="00971538">
        <w:rPr>
          <w:rFonts w:eastAsiaTheme="minorEastAsia" w:hint="eastAsia"/>
          <w:i w:val="0"/>
          <w:color w:val="000000" w:themeColor="text1"/>
          <w:vertAlign w:val="superscript"/>
          <w:lang w:eastAsia="zh-CN"/>
        </w:rPr>
        <w:t>1</w:t>
      </w:r>
      <w:r w:rsidRPr="00971538">
        <w:rPr>
          <w:i w:val="0"/>
          <w:color w:val="000000" w:themeColor="text1"/>
        </w:rPr>
        <w:t xml:space="preserve">, </w:t>
      </w:r>
      <w:proofErr w:type="spellStart"/>
      <w:r w:rsidRPr="00971538">
        <w:rPr>
          <w:i w:val="0"/>
          <w:color w:val="000000" w:themeColor="text1"/>
        </w:rPr>
        <w:t>Yunxiang</w:t>
      </w:r>
      <w:proofErr w:type="spellEnd"/>
      <w:r w:rsidRPr="00971538">
        <w:rPr>
          <w:i w:val="0"/>
          <w:color w:val="000000" w:themeColor="text1"/>
        </w:rPr>
        <w:t xml:space="preserve"> Chen</w:t>
      </w:r>
      <w:r w:rsidRPr="00971538">
        <w:rPr>
          <w:rFonts w:eastAsiaTheme="minorEastAsia" w:hint="eastAsia"/>
          <w:i w:val="0"/>
          <w:color w:val="000000" w:themeColor="text1"/>
          <w:vertAlign w:val="superscript"/>
          <w:lang w:eastAsia="zh-CN"/>
        </w:rPr>
        <w:t>1</w:t>
      </w:r>
      <w:r w:rsidRPr="00971538">
        <w:rPr>
          <w:i w:val="0"/>
          <w:color w:val="000000" w:themeColor="text1"/>
        </w:rPr>
        <w:t xml:space="preserve">, </w:t>
      </w:r>
      <w:proofErr w:type="spellStart"/>
      <w:r w:rsidRPr="00971538">
        <w:rPr>
          <w:i w:val="0"/>
          <w:color w:val="000000" w:themeColor="text1"/>
        </w:rPr>
        <w:t>Qingyu</w:t>
      </w:r>
      <w:proofErr w:type="spellEnd"/>
      <w:r w:rsidRPr="00971538">
        <w:rPr>
          <w:i w:val="0"/>
          <w:color w:val="000000" w:themeColor="text1"/>
        </w:rPr>
        <w:t xml:space="preserve"> Peng</w:t>
      </w:r>
      <w:r w:rsidRPr="00971538">
        <w:rPr>
          <w:rFonts w:eastAsiaTheme="minorEastAsia" w:hint="eastAsia"/>
          <w:i w:val="0"/>
          <w:color w:val="000000" w:themeColor="text1"/>
          <w:vertAlign w:val="superscript"/>
          <w:lang w:eastAsia="zh-CN"/>
        </w:rPr>
        <w:t>1,</w:t>
      </w:r>
      <w:r w:rsidRPr="00971538">
        <w:rPr>
          <w:i w:val="0"/>
          <w:color w:val="000000" w:themeColor="text1"/>
        </w:rPr>
        <w:t>*, Xiaodong He</w:t>
      </w:r>
      <w:r w:rsidRPr="00971538">
        <w:rPr>
          <w:rFonts w:eastAsiaTheme="minorEastAsia" w:hint="eastAsia"/>
          <w:i w:val="0"/>
          <w:color w:val="000000" w:themeColor="text1"/>
          <w:vertAlign w:val="superscript"/>
          <w:lang w:eastAsia="zh-CN"/>
        </w:rPr>
        <w:t>1</w:t>
      </w:r>
    </w:p>
    <w:p w14:paraId="43FDB3AE" w14:textId="77777777" w:rsidR="00B16B54" w:rsidRPr="00971538" w:rsidRDefault="00B16B54" w:rsidP="00B16B54">
      <w:pPr>
        <w:pStyle w:val="BCAuthorAddress"/>
        <w:spacing w:beforeLines="50" w:before="156" w:afterLines="50" w:after="156" w:line="240" w:lineRule="auto"/>
        <w:jc w:val="both"/>
        <w:rPr>
          <w:rFonts w:ascii="Times New Roman" w:hAnsi="Times New Roman"/>
          <w:color w:val="000000" w:themeColor="text1"/>
          <w:szCs w:val="24"/>
        </w:rPr>
      </w:pPr>
      <w:r w:rsidRPr="00971538">
        <w:rPr>
          <w:rFonts w:ascii="Times New Roman" w:hAnsi="Times New Roman"/>
          <w:color w:val="000000" w:themeColor="text1"/>
          <w:szCs w:val="24"/>
          <w:vertAlign w:val="superscript"/>
        </w:rPr>
        <w:t>1</w:t>
      </w:r>
      <w:r w:rsidRPr="00971538">
        <w:rPr>
          <w:rFonts w:ascii="Times New Roman" w:hAnsi="Times New Roman" w:hint="eastAsia"/>
          <w:color w:val="000000" w:themeColor="text1"/>
          <w:szCs w:val="24"/>
        </w:rPr>
        <w:t xml:space="preserve"> </w:t>
      </w:r>
      <w:r w:rsidRPr="00971538">
        <w:rPr>
          <w:rFonts w:ascii="Times New Roman" w:hAnsi="Times New Roman"/>
          <w:color w:val="000000" w:themeColor="text1"/>
          <w:szCs w:val="24"/>
        </w:rPr>
        <w:t>National Key Laboratory of Science and Technology on Advanced Composites in Special Environments, Center for Composite Materials and Structures, Harbin Institute of Technology, Harbin 150080, P. R. China</w:t>
      </w:r>
    </w:p>
    <w:p w14:paraId="76E304C2" w14:textId="02357F3E" w:rsidR="00B16B54" w:rsidRPr="00971538" w:rsidRDefault="00B16B54" w:rsidP="00B16B54">
      <w:pPr>
        <w:spacing w:beforeLines="50" w:before="156" w:afterLines="50" w:after="156"/>
        <w:jc w:val="left"/>
        <w:rPr>
          <w:rFonts w:ascii="Times New Roman" w:hAnsi="Times New Roman" w:cs="Times New Roman"/>
          <w:color w:val="000000" w:themeColor="text1"/>
          <w:sz w:val="24"/>
          <w:szCs w:val="24"/>
        </w:rPr>
      </w:pPr>
      <w:r w:rsidRPr="00971538">
        <w:rPr>
          <w:rFonts w:ascii="Times New Roman" w:hAnsi="Times New Roman" w:cs="Times New Roman"/>
          <w:color w:val="000000" w:themeColor="text1"/>
          <w:sz w:val="24"/>
          <w:szCs w:val="24"/>
        </w:rPr>
        <w:t xml:space="preserve">*Corresponding authors. E-mail: </w:t>
      </w:r>
      <w:hyperlink r:id="rId8" w:history="1">
        <w:r w:rsidRPr="00971538">
          <w:rPr>
            <w:rStyle w:val="a8"/>
            <w:rFonts w:ascii="Times New Roman" w:hAnsi="Times New Roman" w:cs="Times New Roman"/>
            <w:sz w:val="24"/>
            <w:szCs w:val="24"/>
          </w:rPr>
          <w:t>zhaoxu1@hit.edu.cn</w:t>
        </w:r>
      </w:hyperlink>
      <w:r w:rsidRPr="00971538">
        <w:rPr>
          <w:rFonts w:ascii="Times New Roman" w:hAnsi="Times New Roman" w:cs="Times New Roman"/>
          <w:color w:val="000000" w:themeColor="text1"/>
          <w:sz w:val="24"/>
          <w:szCs w:val="24"/>
        </w:rPr>
        <w:t xml:space="preserve"> (Xu Zhao); </w:t>
      </w:r>
      <w:hyperlink r:id="rId9" w:history="1">
        <w:r w:rsidRPr="00971538">
          <w:rPr>
            <w:rStyle w:val="a8"/>
            <w:rFonts w:ascii="Times New Roman" w:hAnsi="Times New Roman" w:cs="Times New Roman"/>
            <w:sz w:val="24"/>
            <w:szCs w:val="24"/>
          </w:rPr>
          <w:t>pengqingyu@hit.edu.cn</w:t>
        </w:r>
      </w:hyperlink>
      <w:r w:rsidRPr="00971538">
        <w:rPr>
          <w:rFonts w:ascii="Times New Roman" w:hAnsi="Times New Roman" w:cs="Times New Roman"/>
          <w:color w:val="000000" w:themeColor="text1"/>
          <w:sz w:val="24"/>
          <w:szCs w:val="24"/>
        </w:rPr>
        <w:t xml:space="preserve"> (</w:t>
      </w:r>
      <w:proofErr w:type="spellStart"/>
      <w:r w:rsidRPr="00971538">
        <w:rPr>
          <w:rFonts w:ascii="Times New Roman" w:hAnsi="Times New Roman" w:cs="Times New Roman"/>
          <w:color w:val="000000" w:themeColor="text1"/>
          <w:sz w:val="24"/>
          <w:szCs w:val="24"/>
        </w:rPr>
        <w:t>Qingyu</w:t>
      </w:r>
      <w:proofErr w:type="spellEnd"/>
      <w:r w:rsidRPr="00971538">
        <w:rPr>
          <w:rFonts w:ascii="Times New Roman" w:hAnsi="Times New Roman" w:cs="Times New Roman"/>
          <w:color w:val="000000" w:themeColor="text1"/>
          <w:sz w:val="24"/>
          <w:szCs w:val="24"/>
        </w:rPr>
        <w:t xml:space="preserve"> Peng)</w:t>
      </w:r>
    </w:p>
    <w:p w14:paraId="1FBF68E8" w14:textId="6F39215D" w:rsidR="00770D71" w:rsidRPr="00971538" w:rsidRDefault="00B16B54" w:rsidP="00B16B54">
      <w:pPr>
        <w:spacing w:beforeLines="50" w:before="156" w:afterLines="50" w:after="156"/>
        <w:rPr>
          <w:rFonts w:ascii="Times New Roman" w:hAnsi="Times New Roman" w:cs="Times New Roman"/>
          <w:b/>
          <w:bCs/>
          <w:sz w:val="28"/>
          <w:szCs w:val="24"/>
        </w:rPr>
      </w:pPr>
      <w:r w:rsidRPr="00971538">
        <w:rPr>
          <w:rFonts w:ascii="Times New Roman" w:hAnsi="Times New Roman" w:cs="Times New Roman"/>
          <w:b/>
          <w:bCs/>
          <w:sz w:val="28"/>
          <w:szCs w:val="24"/>
        </w:rPr>
        <w:t>S1 Characterization</w:t>
      </w:r>
    </w:p>
    <w:bookmarkEnd w:id="1"/>
    <w:p w14:paraId="145F4D0D" w14:textId="528AE830" w:rsidR="000066C7" w:rsidRPr="00971538" w:rsidRDefault="008C4D12" w:rsidP="00B16B54">
      <w:pPr>
        <w:spacing w:beforeLines="50" w:before="156" w:afterLines="50" w:after="156"/>
      </w:pPr>
      <w:r w:rsidRPr="00971538">
        <w:rPr>
          <w:rFonts w:ascii="Times New Roman" w:hAnsi="Times New Roman" w:cs="Times New Roman"/>
          <w:sz w:val="24"/>
          <w:szCs w:val="24"/>
        </w:rPr>
        <w:t xml:space="preserve">The morphologies and microstructures of </w:t>
      </w:r>
      <w:r w:rsidR="009506E4" w:rsidRPr="00971538">
        <w:rPr>
          <w:rFonts w:ascii="Times New Roman" w:hAnsi="Times New Roman" w:cs="Times New Roman"/>
          <w:sz w:val="24"/>
          <w:szCs w:val="24"/>
        </w:rPr>
        <w:t>HA</w:t>
      </w:r>
      <w:r w:rsidRPr="00971538">
        <w:rPr>
          <w:rFonts w:ascii="Times New Roman" w:hAnsi="Times New Roman" w:cs="Times New Roman"/>
          <w:sz w:val="24"/>
          <w:szCs w:val="24"/>
        </w:rPr>
        <w:t xml:space="preserve">, </w:t>
      </w:r>
      <w:r w:rsidR="00E23808" w:rsidRPr="00971538">
        <w:rPr>
          <w:rFonts w:ascii="Times New Roman" w:hAnsi="Times New Roman" w:cs="Times New Roman" w:hint="eastAsia"/>
          <w:sz w:val="24"/>
          <w:szCs w:val="24"/>
        </w:rPr>
        <w:t xml:space="preserve">MXene, </w:t>
      </w:r>
      <w:proofErr w:type="spellStart"/>
      <w:r w:rsidR="00E23808" w:rsidRPr="00971538">
        <w:rPr>
          <w:rFonts w:ascii="Times New Roman" w:hAnsi="Times New Roman" w:cs="Times New Roman" w:hint="eastAsia"/>
          <w:sz w:val="24"/>
          <w:szCs w:val="24"/>
        </w:rPr>
        <w:t>PPy</w:t>
      </w:r>
      <w:proofErr w:type="spellEnd"/>
      <w:r w:rsidR="00E23808" w:rsidRPr="00971538">
        <w:rPr>
          <w:rFonts w:ascii="Times New Roman" w:hAnsi="Times New Roman" w:cs="Times New Roman" w:hint="eastAsia"/>
          <w:sz w:val="24"/>
          <w:szCs w:val="24"/>
        </w:rPr>
        <w:t xml:space="preserve">, </w:t>
      </w:r>
      <w:r w:rsidR="00BA5468" w:rsidRPr="00971538">
        <w:rPr>
          <w:rFonts w:ascii="Times New Roman" w:hAnsi="Times New Roman" w:cs="Times New Roman" w:hint="eastAsia"/>
          <w:sz w:val="24"/>
          <w:szCs w:val="24"/>
        </w:rPr>
        <w:t>HA/MXene</w:t>
      </w:r>
      <w:r w:rsidR="004A3168" w:rsidRPr="00971538">
        <w:rPr>
          <w:rFonts w:ascii="Times New Roman" w:hAnsi="Times New Roman" w:cs="Times New Roman"/>
          <w:sz w:val="24"/>
          <w:szCs w:val="24"/>
        </w:rPr>
        <w:t>,</w:t>
      </w:r>
      <w:r w:rsidR="00BA5468" w:rsidRPr="00971538">
        <w:rPr>
          <w:rFonts w:ascii="Times New Roman" w:hAnsi="Times New Roman" w:cs="Times New Roman"/>
          <w:sz w:val="24"/>
          <w:szCs w:val="24"/>
        </w:rPr>
        <w:t xml:space="preserve"> </w:t>
      </w:r>
      <w:r w:rsidRPr="00971538">
        <w:rPr>
          <w:rFonts w:ascii="Times New Roman" w:hAnsi="Times New Roman" w:cs="Times New Roman"/>
          <w:sz w:val="24"/>
          <w:szCs w:val="24"/>
        </w:rPr>
        <w:t xml:space="preserve">and the </w:t>
      </w:r>
      <w:r w:rsidR="009C5A05" w:rsidRPr="00971538">
        <w:rPr>
          <w:rFonts w:ascii="Times New Roman" w:hAnsi="Times New Roman" w:cs="Times New Roman"/>
          <w:sz w:val="24"/>
          <w:szCs w:val="24"/>
        </w:rPr>
        <w:t>HMP</w:t>
      </w:r>
      <w:r w:rsidR="00A16C79" w:rsidRPr="00971538">
        <w:rPr>
          <w:rFonts w:ascii="Times New Roman" w:hAnsi="Times New Roman" w:cs="Times New Roman"/>
          <w:sz w:val="24"/>
          <w:szCs w:val="24"/>
        </w:rPr>
        <w:t xml:space="preserve"> </w:t>
      </w:r>
      <w:r w:rsidR="006300CB" w:rsidRPr="00971538">
        <w:rPr>
          <w:rFonts w:ascii="Times New Roman" w:hAnsi="Times New Roman" w:cs="Times New Roman"/>
          <w:sz w:val="24"/>
          <w:szCs w:val="24"/>
        </w:rPr>
        <w:t>paper</w:t>
      </w:r>
      <w:r w:rsidR="00A16C79" w:rsidRPr="00971538">
        <w:rPr>
          <w:rFonts w:ascii="Times New Roman" w:hAnsi="Times New Roman" w:cs="Times New Roman"/>
          <w:sz w:val="24"/>
          <w:szCs w:val="24"/>
        </w:rPr>
        <w:t>s</w:t>
      </w:r>
      <w:r w:rsidRPr="00971538">
        <w:rPr>
          <w:rFonts w:ascii="Times New Roman" w:hAnsi="Times New Roman" w:cs="Times New Roman"/>
          <w:sz w:val="24"/>
          <w:szCs w:val="24"/>
        </w:rPr>
        <w:t xml:space="preserve"> were </w:t>
      </w:r>
      <w:r w:rsidR="00F651F5" w:rsidRPr="00971538">
        <w:rPr>
          <w:rFonts w:ascii="Times New Roman" w:hAnsi="Times New Roman" w:cs="Times New Roman"/>
          <w:sz w:val="24"/>
          <w:szCs w:val="24"/>
        </w:rPr>
        <w:t>characterized</w:t>
      </w:r>
      <w:r w:rsidRPr="00971538">
        <w:rPr>
          <w:rFonts w:ascii="Times New Roman" w:hAnsi="Times New Roman" w:cs="Times New Roman"/>
          <w:sz w:val="24"/>
          <w:szCs w:val="24"/>
        </w:rPr>
        <w:t xml:space="preserve"> </w:t>
      </w:r>
      <w:r w:rsidR="00F651F5" w:rsidRPr="00971538">
        <w:rPr>
          <w:rFonts w:ascii="Times New Roman" w:hAnsi="Times New Roman" w:cs="Times New Roman" w:hint="eastAsia"/>
          <w:sz w:val="24"/>
          <w:szCs w:val="24"/>
        </w:rPr>
        <w:t>by</w:t>
      </w:r>
      <w:r w:rsidRPr="00971538">
        <w:rPr>
          <w:rFonts w:ascii="Times New Roman" w:hAnsi="Times New Roman" w:cs="Times New Roman"/>
          <w:sz w:val="24"/>
          <w:szCs w:val="24"/>
        </w:rPr>
        <w:t xml:space="preserve"> scanning electron microscopy (</w:t>
      </w:r>
      <w:r w:rsidR="00C55606" w:rsidRPr="00971538">
        <w:rPr>
          <w:rFonts w:ascii="Times New Roman" w:hAnsi="Times New Roman" w:cs="Times New Roman"/>
          <w:sz w:val="24"/>
          <w:szCs w:val="24"/>
        </w:rPr>
        <w:t xml:space="preserve">SEM, </w:t>
      </w:r>
      <w:proofErr w:type="spellStart"/>
      <w:r w:rsidR="00C55606" w:rsidRPr="00971538">
        <w:rPr>
          <w:rFonts w:ascii="Times New Roman" w:hAnsi="Times New Roman" w:cs="Times New Roman"/>
          <w:sz w:val="24"/>
          <w:szCs w:val="24"/>
        </w:rPr>
        <w:t>GeminiSEM</w:t>
      </w:r>
      <w:proofErr w:type="spellEnd"/>
      <w:r w:rsidR="00C55606" w:rsidRPr="00971538">
        <w:rPr>
          <w:rFonts w:ascii="Times New Roman" w:hAnsi="Times New Roman" w:cs="Times New Roman"/>
          <w:sz w:val="24"/>
          <w:szCs w:val="24"/>
        </w:rPr>
        <w:t xml:space="preserve"> 500, Carl Zeiss, Germany</w:t>
      </w:r>
      <w:r w:rsidRPr="00971538">
        <w:rPr>
          <w:rFonts w:ascii="Times New Roman" w:hAnsi="Times New Roman" w:cs="Times New Roman"/>
          <w:sz w:val="24"/>
          <w:szCs w:val="24"/>
        </w:rPr>
        <w:t>)</w:t>
      </w:r>
      <w:r w:rsidR="007B7BCA" w:rsidRPr="00971538">
        <w:rPr>
          <w:rFonts w:ascii="Times New Roman" w:hAnsi="Times New Roman" w:cs="Times New Roman"/>
          <w:sz w:val="24"/>
          <w:szCs w:val="24"/>
        </w:rPr>
        <w:t xml:space="preserve">. </w:t>
      </w:r>
      <w:r w:rsidR="00D46112" w:rsidRPr="00971538">
        <w:rPr>
          <w:rFonts w:ascii="Times New Roman" w:hAnsi="Times New Roman" w:cs="Times New Roman"/>
          <w:sz w:val="24"/>
          <w:szCs w:val="24"/>
        </w:rPr>
        <w:t>Atomic force microscopy (AFM</w:t>
      </w:r>
      <w:r w:rsidR="00D46112" w:rsidRPr="00971538">
        <w:rPr>
          <w:rFonts w:ascii="Times New Roman" w:hAnsi="Times New Roman" w:cs="Times New Roman" w:hint="eastAsia"/>
          <w:sz w:val="24"/>
          <w:szCs w:val="24"/>
        </w:rPr>
        <w:t xml:space="preserve">, </w:t>
      </w:r>
      <w:r w:rsidR="00CA514B" w:rsidRPr="00971538">
        <w:rPr>
          <w:rFonts w:ascii="Times New Roman" w:hAnsi="Times New Roman" w:cs="Times New Roman"/>
          <w:sz w:val="24"/>
          <w:szCs w:val="24"/>
        </w:rPr>
        <w:t>Bruker</w:t>
      </w:r>
      <w:r w:rsidR="00D46112" w:rsidRPr="00971538">
        <w:rPr>
          <w:rFonts w:ascii="Times New Roman" w:hAnsi="Times New Roman" w:cs="Times New Roman"/>
          <w:sz w:val="24"/>
          <w:szCs w:val="24"/>
        </w:rPr>
        <w:t>, Germany) image of</w:t>
      </w:r>
      <w:r w:rsidR="00D46112" w:rsidRPr="00971538">
        <w:rPr>
          <w:rFonts w:ascii="Times New Roman" w:hAnsi="Times New Roman" w:cs="Times New Roman" w:hint="eastAsia"/>
          <w:sz w:val="24"/>
          <w:szCs w:val="24"/>
        </w:rPr>
        <w:t xml:space="preserve"> </w:t>
      </w:r>
      <w:r w:rsidR="00D46112" w:rsidRPr="00971538">
        <w:rPr>
          <w:rFonts w:ascii="Times New Roman" w:hAnsi="Times New Roman" w:cs="Times New Roman"/>
          <w:sz w:val="24"/>
          <w:szCs w:val="24"/>
        </w:rPr>
        <w:t>Ti</w:t>
      </w:r>
      <w:r w:rsidR="00D46112" w:rsidRPr="00971538">
        <w:rPr>
          <w:rFonts w:ascii="Times New Roman" w:hAnsi="Times New Roman" w:cs="Times New Roman"/>
          <w:sz w:val="24"/>
          <w:szCs w:val="24"/>
          <w:vertAlign w:val="subscript"/>
        </w:rPr>
        <w:t>3</w:t>
      </w:r>
      <w:r w:rsidR="00D46112" w:rsidRPr="00971538">
        <w:rPr>
          <w:rFonts w:ascii="Times New Roman" w:hAnsi="Times New Roman" w:cs="Times New Roman"/>
          <w:sz w:val="24"/>
          <w:szCs w:val="24"/>
        </w:rPr>
        <w:t>C</w:t>
      </w:r>
      <w:r w:rsidR="00D46112" w:rsidRPr="00971538">
        <w:rPr>
          <w:rFonts w:ascii="Times New Roman" w:hAnsi="Times New Roman" w:cs="Times New Roman"/>
          <w:sz w:val="24"/>
          <w:szCs w:val="24"/>
          <w:vertAlign w:val="subscript"/>
        </w:rPr>
        <w:t>2</w:t>
      </w:r>
      <w:r w:rsidR="00D46112" w:rsidRPr="00971538">
        <w:rPr>
          <w:rFonts w:ascii="Times New Roman" w:hAnsi="Times New Roman" w:cs="Times New Roman"/>
          <w:sz w:val="24"/>
          <w:szCs w:val="24"/>
        </w:rPr>
        <w:t>T</w:t>
      </w:r>
      <w:r w:rsidR="00D46112" w:rsidRPr="00971538">
        <w:rPr>
          <w:rFonts w:ascii="Times New Roman" w:hAnsi="Times New Roman" w:cs="Times New Roman"/>
          <w:sz w:val="24"/>
          <w:szCs w:val="24"/>
          <w:vertAlign w:val="subscript"/>
        </w:rPr>
        <w:t>x</w:t>
      </w:r>
      <w:r w:rsidR="00D46112" w:rsidRPr="00971538">
        <w:rPr>
          <w:rFonts w:ascii="Times New Roman" w:hAnsi="Times New Roman" w:cs="Times New Roman"/>
          <w:sz w:val="24"/>
          <w:szCs w:val="24"/>
        </w:rPr>
        <w:t xml:space="preserve"> MXene nanosheets </w:t>
      </w:r>
      <w:r w:rsidR="00D46112" w:rsidRPr="00971538">
        <w:rPr>
          <w:rFonts w:ascii="Times New Roman" w:hAnsi="Times New Roman" w:cs="Times New Roman" w:hint="eastAsia"/>
          <w:sz w:val="24"/>
          <w:szCs w:val="24"/>
        </w:rPr>
        <w:t>was</w:t>
      </w:r>
      <w:r w:rsidR="00D46112" w:rsidRPr="00971538">
        <w:rPr>
          <w:rFonts w:ascii="Times New Roman" w:hAnsi="Times New Roman" w:cs="Times New Roman"/>
          <w:sz w:val="24"/>
          <w:szCs w:val="24"/>
        </w:rPr>
        <w:t xml:space="preserve"> recorded using a Bruker Dimension Icon</w:t>
      </w:r>
      <w:r w:rsidR="00931CC2" w:rsidRPr="00971538">
        <w:rPr>
          <w:rFonts w:ascii="Times New Roman" w:hAnsi="Times New Roman" w:cs="Times New Roman"/>
          <w:sz w:val="24"/>
          <w:szCs w:val="24"/>
        </w:rPr>
        <w:t>.</w:t>
      </w:r>
      <w:r w:rsidR="00931CC2" w:rsidRPr="00971538">
        <w:rPr>
          <w:rFonts w:ascii="Times New Roman" w:hAnsi="Times New Roman" w:cs="Times New Roman" w:hint="eastAsia"/>
          <w:sz w:val="24"/>
          <w:szCs w:val="24"/>
        </w:rPr>
        <w:t xml:space="preserve"> </w:t>
      </w:r>
      <w:r w:rsidR="00C2500A" w:rsidRPr="00971538">
        <w:rPr>
          <w:rFonts w:ascii="Times New Roman" w:hAnsi="Times New Roman" w:cs="Times New Roman"/>
          <w:color w:val="000000"/>
          <w:sz w:val="24"/>
          <w:szCs w:val="24"/>
        </w:rPr>
        <w:t xml:space="preserve">Fourier infrared (FTIR) spectra were measured </w:t>
      </w:r>
      <w:r w:rsidR="00BC7E64" w:rsidRPr="00971538">
        <w:rPr>
          <w:rFonts w:ascii="Times New Roman" w:hAnsi="Times New Roman" w:cs="Times New Roman" w:hint="eastAsia"/>
          <w:color w:val="000000"/>
          <w:sz w:val="24"/>
          <w:szCs w:val="24"/>
        </w:rPr>
        <w:t>by</w:t>
      </w:r>
      <w:r w:rsidR="00C2500A" w:rsidRPr="00971538">
        <w:rPr>
          <w:rFonts w:ascii="Times New Roman" w:hAnsi="Times New Roman" w:cs="Times New Roman"/>
          <w:color w:val="000000"/>
          <w:sz w:val="24"/>
          <w:szCs w:val="24"/>
        </w:rPr>
        <w:t xml:space="preserve"> a Nicolet iS20 step scan </w:t>
      </w:r>
      <w:r w:rsidR="001817B1" w:rsidRPr="00971538">
        <w:rPr>
          <w:rFonts w:ascii="Times New Roman" w:hAnsi="Times New Roman" w:cs="Times New Roman"/>
          <w:color w:val="000000"/>
          <w:sz w:val="24"/>
          <w:szCs w:val="24"/>
        </w:rPr>
        <w:t>instrument</w:t>
      </w:r>
      <w:r w:rsidR="00C2500A" w:rsidRPr="00971538">
        <w:rPr>
          <w:rFonts w:ascii="Times New Roman" w:hAnsi="Times New Roman" w:cs="Times New Roman"/>
          <w:color w:val="000000"/>
          <w:sz w:val="24"/>
          <w:szCs w:val="24"/>
        </w:rPr>
        <w:t xml:space="preserve"> (</w:t>
      </w:r>
      <w:proofErr w:type="spellStart"/>
      <w:r w:rsidR="00C2500A" w:rsidRPr="00971538">
        <w:rPr>
          <w:rFonts w:ascii="Times New Roman" w:hAnsi="Times New Roman" w:cs="Times New Roman"/>
          <w:color w:val="000000"/>
          <w:sz w:val="24"/>
          <w:szCs w:val="24"/>
        </w:rPr>
        <w:t>Thermo</w:t>
      </w:r>
      <w:proofErr w:type="spellEnd"/>
      <w:r w:rsidR="00C2500A" w:rsidRPr="00971538">
        <w:rPr>
          <w:rFonts w:ascii="Times New Roman" w:hAnsi="Times New Roman" w:cs="Times New Roman"/>
          <w:color w:val="000000"/>
          <w:sz w:val="24"/>
          <w:szCs w:val="24"/>
        </w:rPr>
        <w:t xml:space="preserve"> Scientific, USA). </w:t>
      </w:r>
      <w:r w:rsidR="0022301C" w:rsidRPr="00971538">
        <w:rPr>
          <w:rFonts w:ascii="Times New Roman" w:hAnsi="Times New Roman" w:cs="Times New Roman"/>
          <w:color w:val="000000"/>
          <w:sz w:val="24"/>
          <w:szCs w:val="24"/>
        </w:rPr>
        <w:t>The papers' X-ray photoelectron spectroscopy (XPS) spectra were</w:t>
      </w:r>
      <w:r w:rsidR="00C2500A" w:rsidRPr="00971538">
        <w:rPr>
          <w:rFonts w:ascii="Times New Roman" w:hAnsi="Times New Roman" w:cs="Times New Roman"/>
          <w:color w:val="000000"/>
          <w:sz w:val="24"/>
          <w:szCs w:val="24"/>
        </w:rPr>
        <w:t xml:space="preserve"> </w:t>
      </w:r>
      <w:r w:rsidR="00BA42B6" w:rsidRPr="00971538">
        <w:rPr>
          <w:rFonts w:ascii="Times New Roman" w:hAnsi="Times New Roman" w:cs="Times New Roman"/>
          <w:color w:val="000000"/>
          <w:sz w:val="24"/>
          <w:szCs w:val="24"/>
        </w:rPr>
        <w:t>analyzed</w:t>
      </w:r>
      <w:r w:rsidR="00C2500A" w:rsidRPr="00971538">
        <w:rPr>
          <w:rFonts w:ascii="Times New Roman" w:hAnsi="Times New Roman" w:cs="Times New Roman"/>
          <w:color w:val="000000"/>
          <w:sz w:val="24"/>
          <w:szCs w:val="24"/>
        </w:rPr>
        <w:t xml:space="preserve"> on K-Alpha equipment (</w:t>
      </w:r>
      <w:proofErr w:type="spellStart"/>
      <w:r w:rsidR="00C2500A" w:rsidRPr="00971538">
        <w:rPr>
          <w:rFonts w:ascii="Times New Roman" w:hAnsi="Times New Roman" w:cs="Times New Roman"/>
          <w:color w:val="000000"/>
          <w:sz w:val="24"/>
          <w:szCs w:val="24"/>
        </w:rPr>
        <w:t>Thermo</w:t>
      </w:r>
      <w:proofErr w:type="spellEnd"/>
      <w:r w:rsidR="00C2500A" w:rsidRPr="00971538">
        <w:rPr>
          <w:rFonts w:ascii="Times New Roman" w:hAnsi="Times New Roman" w:cs="Times New Roman"/>
          <w:color w:val="000000"/>
          <w:sz w:val="24"/>
          <w:szCs w:val="24"/>
        </w:rPr>
        <w:t xml:space="preserve"> Scientific, USA). The water contact angle </w:t>
      </w:r>
      <w:r w:rsidR="000330C7" w:rsidRPr="00971538">
        <w:rPr>
          <w:rFonts w:ascii="Times New Roman" w:hAnsi="Times New Roman" w:cs="Times New Roman" w:hint="eastAsia"/>
          <w:color w:val="000000"/>
          <w:sz w:val="24"/>
          <w:szCs w:val="24"/>
        </w:rPr>
        <w:t xml:space="preserve">of </w:t>
      </w:r>
      <w:r w:rsidR="004F42AE" w:rsidRPr="00971538">
        <w:rPr>
          <w:rFonts w:ascii="Times New Roman" w:hAnsi="Times New Roman" w:cs="Times New Roman"/>
          <w:color w:val="000000"/>
          <w:sz w:val="24"/>
          <w:szCs w:val="24"/>
        </w:rPr>
        <w:t xml:space="preserve">the </w:t>
      </w:r>
      <w:r w:rsidR="000330C7" w:rsidRPr="00971538">
        <w:rPr>
          <w:rFonts w:ascii="Times New Roman" w:hAnsi="Times New Roman" w:cs="Times New Roman" w:hint="eastAsia"/>
          <w:color w:val="000000"/>
          <w:sz w:val="24"/>
          <w:szCs w:val="24"/>
        </w:rPr>
        <w:t xml:space="preserve">sample </w:t>
      </w:r>
      <w:r w:rsidR="00B54F94" w:rsidRPr="00971538">
        <w:rPr>
          <w:rFonts w:ascii="Times New Roman" w:hAnsi="Times New Roman" w:cs="Times New Roman" w:hint="eastAsia"/>
          <w:color w:val="000000"/>
          <w:sz w:val="24"/>
          <w:szCs w:val="24"/>
        </w:rPr>
        <w:t>was</w:t>
      </w:r>
      <w:r w:rsidR="00C2500A" w:rsidRPr="00971538">
        <w:rPr>
          <w:rFonts w:ascii="Times New Roman" w:hAnsi="Times New Roman" w:cs="Times New Roman"/>
          <w:color w:val="000000"/>
          <w:sz w:val="24"/>
          <w:szCs w:val="24"/>
        </w:rPr>
        <w:t xml:space="preserve"> </w:t>
      </w:r>
      <w:r w:rsidR="00134DDC" w:rsidRPr="00971538">
        <w:rPr>
          <w:rFonts w:ascii="Times New Roman" w:hAnsi="Times New Roman" w:cs="Times New Roman"/>
          <w:color w:val="000000"/>
          <w:sz w:val="24"/>
          <w:szCs w:val="24"/>
        </w:rPr>
        <w:t>performed using</w:t>
      </w:r>
      <w:r w:rsidR="00C2500A" w:rsidRPr="00971538">
        <w:rPr>
          <w:rFonts w:ascii="Times New Roman" w:hAnsi="Times New Roman" w:cs="Times New Roman"/>
          <w:color w:val="000000"/>
          <w:sz w:val="24"/>
          <w:szCs w:val="24"/>
        </w:rPr>
        <w:t xml:space="preserve"> an</w:t>
      </w:r>
      <w:r w:rsidR="00C2500A" w:rsidRPr="00971538">
        <w:rPr>
          <w:rFonts w:ascii="Times New Roman" w:hAnsi="Times New Roman" w:cs="Times New Roman" w:hint="eastAsia"/>
          <w:color w:val="000000"/>
          <w:sz w:val="24"/>
          <w:szCs w:val="24"/>
        </w:rPr>
        <w:t xml:space="preserve"> </w:t>
      </w:r>
      <w:r w:rsidR="00C2500A" w:rsidRPr="00971538">
        <w:rPr>
          <w:rFonts w:ascii="Times New Roman" w:hAnsi="Times New Roman" w:cs="Times New Roman"/>
          <w:color w:val="000000"/>
          <w:sz w:val="24"/>
          <w:szCs w:val="24"/>
        </w:rPr>
        <w:t xml:space="preserve">optical contact angle </w:t>
      </w:r>
      <w:r w:rsidR="004F42AE" w:rsidRPr="00971538">
        <w:rPr>
          <w:rFonts w:ascii="Times New Roman" w:hAnsi="Times New Roman" w:cs="Times New Roman"/>
          <w:color w:val="000000"/>
          <w:sz w:val="24"/>
          <w:szCs w:val="24"/>
        </w:rPr>
        <w:t>meter</w:t>
      </w:r>
      <w:r w:rsidR="00C2500A" w:rsidRPr="00971538">
        <w:rPr>
          <w:rFonts w:ascii="Times New Roman" w:hAnsi="Times New Roman" w:cs="Times New Roman"/>
          <w:color w:val="000000"/>
          <w:sz w:val="24"/>
          <w:szCs w:val="24"/>
        </w:rPr>
        <w:t xml:space="preserve"> (OCA20, </w:t>
      </w:r>
      <w:proofErr w:type="spellStart"/>
      <w:r w:rsidR="00C2500A" w:rsidRPr="00971538">
        <w:rPr>
          <w:rFonts w:ascii="Times New Roman" w:hAnsi="Times New Roman" w:cs="Times New Roman"/>
          <w:color w:val="000000"/>
          <w:sz w:val="24"/>
          <w:szCs w:val="24"/>
        </w:rPr>
        <w:t>Dataphysics</w:t>
      </w:r>
      <w:proofErr w:type="spellEnd"/>
      <w:r w:rsidR="00C2500A" w:rsidRPr="00971538">
        <w:rPr>
          <w:rFonts w:ascii="Times New Roman" w:hAnsi="Times New Roman" w:cs="Times New Roman"/>
          <w:color w:val="000000"/>
          <w:sz w:val="24"/>
          <w:szCs w:val="24"/>
        </w:rPr>
        <w:t>, Germany)</w:t>
      </w:r>
      <w:r w:rsidR="00C2500A" w:rsidRPr="00971538">
        <w:rPr>
          <w:rFonts w:ascii="Times New Roman" w:hAnsi="Times New Roman" w:cs="Times New Roman" w:hint="eastAsia"/>
          <w:color w:val="000000"/>
          <w:sz w:val="24"/>
          <w:szCs w:val="24"/>
        </w:rPr>
        <w:t xml:space="preserve">. </w:t>
      </w:r>
      <w:r w:rsidR="00A537B5" w:rsidRPr="00971538">
        <w:rPr>
          <w:rFonts w:ascii="Times New Roman" w:hAnsi="Times New Roman" w:cs="Times New Roman"/>
          <w:color w:val="000000"/>
          <w:sz w:val="24"/>
          <w:szCs w:val="24"/>
        </w:rPr>
        <w:t xml:space="preserve">TGA testing was carried out on a simultaneous thermal analyzer (TG 209 F3 Tarsus, </w:t>
      </w:r>
      <w:proofErr w:type="spellStart"/>
      <w:r w:rsidR="00A537B5" w:rsidRPr="00971538">
        <w:rPr>
          <w:rFonts w:ascii="Times New Roman" w:hAnsi="Times New Roman" w:cs="Times New Roman"/>
          <w:color w:val="000000"/>
          <w:sz w:val="24"/>
          <w:szCs w:val="24"/>
        </w:rPr>
        <w:t>Netzsch</w:t>
      </w:r>
      <w:proofErr w:type="spellEnd"/>
      <w:r w:rsidR="00A537B5" w:rsidRPr="00971538">
        <w:rPr>
          <w:rFonts w:ascii="Times New Roman" w:hAnsi="Times New Roman" w:cs="Times New Roman"/>
          <w:color w:val="000000"/>
          <w:sz w:val="24"/>
          <w:szCs w:val="24"/>
        </w:rPr>
        <w:t>, Germany)</w:t>
      </w:r>
      <w:r w:rsidR="00A537B5" w:rsidRPr="00971538">
        <w:rPr>
          <w:rFonts w:ascii="Times New Roman" w:hAnsi="Times New Roman" w:cs="Times New Roman" w:hint="eastAsia"/>
          <w:color w:val="000000"/>
          <w:sz w:val="24"/>
          <w:szCs w:val="24"/>
        </w:rPr>
        <w:t xml:space="preserve"> </w:t>
      </w:r>
      <w:r w:rsidR="00A537B5" w:rsidRPr="00971538">
        <w:rPr>
          <w:rFonts w:ascii="Times New Roman" w:hAnsi="Times New Roman" w:cs="Times New Roman"/>
          <w:color w:val="000000"/>
          <w:sz w:val="24"/>
          <w:szCs w:val="24"/>
        </w:rPr>
        <w:t>with a heating rate of 10</w:t>
      </w:r>
      <w:r w:rsidR="000507C1" w:rsidRPr="00971538">
        <w:rPr>
          <w:rFonts w:ascii="Times New Roman" w:hAnsi="Times New Roman" w:cs="Times New Roman" w:hint="eastAsia"/>
          <w:sz w:val="24"/>
          <w:szCs w:val="24"/>
          <w:vertAlign w:val="superscript"/>
        </w:rPr>
        <w:t xml:space="preserve"> </w:t>
      </w:r>
      <w:proofErr w:type="spellStart"/>
      <w:r w:rsidR="000507C1" w:rsidRPr="00971538">
        <w:rPr>
          <w:rFonts w:ascii="Times New Roman" w:hAnsi="Times New Roman" w:cs="Times New Roman" w:hint="eastAsia"/>
          <w:sz w:val="24"/>
          <w:szCs w:val="24"/>
          <w:vertAlign w:val="superscript"/>
        </w:rPr>
        <w:t>o</w:t>
      </w:r>
      <w:r w:rsidR="000507C1" w:rsidRPr="00971538">
        <w:rPr>
          <w:rFonts w:ascii="Times New Roman" w:hAnsi="Times New Roman" w:cs="Times New Roman"/>
          <w:sz w:val="24"/>
          <w:szCs w:val="24"/>
        </w:rPr>
        <w:t>C</w:t>
      </w:r>
      <w:proofErr w:type="spellEnd"/>
      <w:r w:rsidR="00A537B5" w:rsidRPr="00971538">
        <w:rPr>
          <w:rFonts w:ascii="Times New Roman" w:hAnsi="Times New Roman" w:cs="Times New Roman"/>
          <w:color w:val="000000"/>
          <w:sz w:val="24"/>
          <w:szCs w:val="24"/>
        </w:rPr>
        <w:t xml:space="preserve"> min</w:t>
      </w:r>
      <w:r w:rsidR="00A537B5" w:rsidRPr="00971538">
        <w:rPr>
          <w:rFonts w:ascii="Times New Roman" w:hAnsi="Times New Roman" w:cs="Times New Roman"/>
          <w:color w:val="000000"/>
          <w:sz w:val="24"/>
          <w:szCs w:val="24"/>
          <w:vertAlign w:val="superscript"/>
        </w:rPr>
        <w:t>-1</w:t>
      </w:r>
      <w:r w:rsidR="00A537B5" w:rsidRPr="00971538">
        <w:rPr>
          <w:rFonts w:ascii="Times New Roman" w:hAnsi="Times New Roman" w:cs="Times New Roman"/>
          <w:color w:val="000000"/>
          <w:sz w:val="24"/>
          <w:szCs w:val="24"/>
        </w:rPr>
        <w:t xml:space="preserve"> in an </w:t>
      </w:r>
      <w:r w:rsidR="00A537B5" w:rsidRPr="00971538">
        <w:rPr>
          <w:rFonts w:ascii="Times New Roman" w:hAnsi="Times New Roman" w:cs="Times New Roman" w:hint="eastAsia"/>
          <w:color w:val="000000"/>
          <w:sz w:val="24"/>
          <w:szCs w:val="24"/>
        </w:rPr>
        <w:t>N</w:t>
      </w:r>
      <w:r w:rsidR="00A537B5" w:rsidRPr="00971538">
        <w:rPr>
          <w:rFonts w:ascii="Times New Roman" w:hAnsi="Times New Roman" w:cs="Times New Roman" w:hint="eastAsia"/>
          <w:color w:val="000000"/>
          <w:sz w:val="24"/>
          <w:szCs w:val="24"/>
          <w:vertAlign w:val="subscript"/>
        </w:rPr>
        <w:t>2</w:t>
      </w:r>
      <w:r w:rsidR="00A537B5" w:rsidRPr="00971538">
        <w:rPr>
          <w:rFonts w:ascii="Times New Roman" w:hAnsi="Times New Roman" w:cs="Times New Roman"/>
          <w:color w:val="000000"/>
          <w:sz w:val="24"/>
          <w:szCs w:val="24"/>
        </w:rPr>
        <w:t xml:space="preserve"> atmosphere</w:t>
      </w:r>
      <w:r w:rsidR="00FB111C" w:rsidRPr="00971538">
        <w:rPr>
          <w:rFonts w:ascii="Times New Roman" w:hAnsi="Times New Roman" w:cs="Times New Roman" w:hint="eastAsia"/>
          <w:color w:val="000000"/>
          <w:sz w:val="24"/>
          <w:szCs w:val="24"/>
        </w:rPr>
        <w:t>.</w:t>
      </w:r>
      <w:r w:rsidR="00C2500A" w:rsidRPr="00971538">
        <w:rPr>
          <w:rFonts w:ascii="Times New Roman" w:hAnsi="Times New Roman" w:cs="Times New Roman" w:hint="eastAsia"/>
          <w:color w:val="000000"/>
          <w:sz w:val="24"/>
          <w:szCs w:val="24"/>
        </w:rPr>
        <w:t xml:space="preserve"> </w:t>
      </w:r>
      <w:r w:rsidR="00C2500A" w:rsidRPr="00971538">
        <w:rPr>
          <w:rFonts w:ascii="Times New Roman" w:hAnsi="Times New Roman" w:cs="Times New Roman"/>
          <w:color w:val="000000"/>
          <w:sz w:val="24"/>
          <w:szCs w:val="24"/>
        </w:rPr>
        <w:t>The</w:t>
      </w:r>
      <w:r w:rsidR="003C0009" w:rsidRPr="00971538">
        <w:rPr>
          <w:rFonts w:ascii="Times New Roman" w:hAnsi="Times New Roman" w:cs="Times New Roman"/>
          <w:color w:val="000000"/>
          <w:sz w:val="24"/>
          <w:szCs w:val="24"/>
        </w:rPr>
        <w:t xml:space="preserve"> </w:t>
      </w:r>
      <w:r w:rsidR="00071118" w:rsidRPr="00971538">
        <w:rPr>
          <w:rFonts w:ascii="Times New Roman" w:hAnsi="Times New Roman" w:cs="Times New Roman"/>
          <w:color w:val="000000"/>
          <w:sz w:val="24"/>
          <w:szCs w:val="24"/>
        </w:rPr>
        <w:t>paper's electrical resistance (R)</w:t>
      </w:r>
      <w:r w:rsidR="00C2500A" w:rsidRPr="00971538">
        <w:rPr>
          <w:rFonts w:ascii="Times New Roman" w:hAnsi="Times New Roman" w:cs="Times New Roman"/>
          <w:color w:val="000000"/>
          <w:sz w:val="24"/>
          <w:szCs w:val="24"/>
        </w:rPr>
        <w:t xml:space="preserve"> was obtained with a Keithley 2</w:t>
      </w:r>
      <w:r w:rsidR="00C2500A" w:rsidRPr="00971538">
        <w:rPr>
          <w:rFonts w:ascii="Times New Roman" w:hAnsi="Times New Roman" w:cs="Times New Roman" w:hint="eastAsia"/>
          <w:color w:val="000000"/>
          <w:sz w:val="24"/>
          <w:szCs w:val="24"/>
        </w:rPr>
        <w:t>7</w:t>
      </w:r>
      <w:r w:rsidR="00C2500A" w:rsidRPr="00971538">
        <w:rPr>
          <w:rFonts w:ascii="Times New Roman" w:hAnsi="Times New Roman" w:cs="Times New Roman"/>
          <w:color w:val="000000"/>
          <w:sz w:val="24"/>
          <w:szCs w:val="24"/>
        </w:rPr>
        <w:t xml:space="preserve">00 </w:t>
      </w:r>
      <w:proofErr w:type="spellStart"/>
      <w:r w:rsidR="00C2500A" w:rsidRPr="00971538">
        <w:rPr>
          <w:rFonts w:ascii="Times New Roman" w:hAnsi="Times New Roman" w:cs="Times New Roman"/>
          <w:color w:val="000000"/>
          <w:sz w:val="24"/>
          <w:szCs w:val="24"/>
        </w:rPr>
        <w:t>sourcemeter</w:t>
      </w:r>
      <w:proofErr w:type="spellEnd"/>
      <w:r w:rsidR="00C2500A" w:rsidRPr="00971538">
        <w:rPr>
          <w:rFonts w:ascii="Times New Roman" w:hAnsi="Times New Roman" w:cs="Times New Roman"/>
          <w:color w:val="000000"/>
          <w:sz w:val="24"/>
          <w:szCs w:val="24"/>
        </w:rPr>
        <w:t xml:space="preserve"> (Cleveland, OH, USA)</w:t>
      </w:r>
      <w:r w:rsidR="00C2500A" w:rsidRPr="00971538">
        <w:rPr>
          <w:rFonts w:ascii="Times New Roman" w:hAnsi="Times New Roman" w:cs="Times New Roman" w:hint="eastAsia"/>
          <w:color w:val="000000"/>
          <w:sz w:val="24"/>
          <w:szCs w:val="24"/>
        </w:rPr>
        <w:t xml:space="preserve"> </w:t>
      </w:r>
      <w:r w:rsidR="00EC6293" w:rsidRPr="00971538">
        <w:rPr>
          <w:rFonts w:ascii="Times New Roman" w:hAnsi="Times New Roman" w:cs="Times New Roman" w:hint="eastAsia"/>
          <w:color w:val="000000"/>
          <w:sz w:val="24"/>
          <w:szCs w:val="24"/>
        </w:rPr>
        <w:t>using</w:t>
      </w:r>
      <w:r w:rsidR="00EC6293" w:rsidRPr="00971538">
        <w:rPr>
          <w:rFonts w:ascii="Times New Roman" w:hAnsi="Times New Roman" w:cs="Times New Roman"/>
          <w:color w:val="000000"/>
          <w:sz w:val="24"/>
          <w:szCs w:val="24"/>
        </w:rPr>
        <w:t xml:space="preserve"> the four-probe </w:t>
      </w:r>
      <w:r w:rsidR="00485DB8" w:rsidRPr="00971538">
        <w:rPr>
          <w:rFonts w:ascii="Times New Roman" w:hAnsi="Times New Roman" w:cs="Times New Roman"/>
          <w:color w:val="000000"/>
          <w:sz w:val="24"/>
          <w:szCs w:val="24"/>
        </w:rPr>
        <w:t>technique</w:t>
      </w:r>
      <w:r w:rsidR="00EC6293" w:rsidRPr="00971538">
        <w:rPr>
          <w:rFonts w:ascii="Times New Roman" w:hAnsi="Times New Roman" w:cs="Times New Roman"/>
          <w:color w:val="000000"/>
          <w:sz w:val="24"/>
          <w:szCs w:val="24"/>
        </w:rPr>
        <w:t xml:space="preserve"> </w:t>
      </w:r>
      <w:r w:rsidR="00C2500A" w:rsidRPr="00971538">
        <w:rPr>
          <w:rFonts w:ascii="Times New Roman" w:hAnsi="Times New Roman" w:cs="Times New Roman"/>
          <w:color w:val="000000"/>
          <w:sz w:val="24"/>
          <w:szCs w:val="24"/>
        </w:rPr>
        <w:t>at room temperature to calculate the conductivity</w:t>
      </w:r>
      <w:r w:rsidR="00C2500A" w:rsidRPr="00971538">
        <w:rPr>
          <w:rFonts w:ascii="Times New Roman" w:hAnsi="Times New Roman" w:cs="Times New Roman" w:hint="eastAsia"/>
          <w:color w:val="000000"/>
          <w:sz w:val="24"/>
          <w:szCs w:val="24"/>
        </w:rPr>
        <w:t>.</w:t>
      </w:r>
      <w:r w:rsidR="00C2500A" w:rsidRPr="00971538">
        <w:rPr>
          <w:rFonts w:hint="eastAsia"/>
        </w:rPr>
        <w:t xml:space="preserve"> </w:t>
      </w:r>
    </w:p>
    <w:p w14:paraId="4317984E" w14:textId="1AC1B591" w:rsidR="00C2500A" w:rsidRPr="00971538" w:rsidRDefault="00C2500A" w:rsidP="00B16B54">
      <w:pPr>
        <w:spacing w:beforeLines="50" w:before="156" w:afterLines="50" w:after="156"/>
        <w:ind w:firstLineChars="100" w:firstLine="240"/>
        <w:rPr>
          <w:rFonts w:ascii="Times New Roman" w:hAnsi="Times New Roman" w:cs="Times New Roman"/>
          <w:color w:val="000000"/>
          <w:sz w:val="24"/>
          <w:szCs w:val="24"/>
        </w:rPr>
      </w:pPr>
      <w:r w:rsidRPr="00971538">
        <w:rPr>
          <w:rFonts w:ascii="Times New Roman" w:hAnsi="Times New Roman" w:cs="Times New Roman"/>
          <w:color w:val="000000"/>
          <w:sz w:val="24"/>
          <w:szCs w:val="24"/>
        </w:rPr>
        <w:t xml:space="preserve">The prepared </w:t>
      </w:r>
      <w:r w:rsidR="005B79BA" w:rsidRPr="00971538">
        <w:rPr>
          <w:rFonts w:ascii="Times New Roman" w:hAnsi="Times New Roman" w:cs="Times New Roman" w:hint="eastAsia"/>
          <w:color w:val="000000"/>
          <w:sz w:val="24"/>
          <w:szCs w:val="24"/>
        </w:rPr>
        <w:t>paper</w:t>
      </w:r>
      <w:r w:rsidRPr="00971538">
        <w:rPr>
          <w:rFonts w:ascii="Times New Roman" w:hAnsi="Times New Roman" w:cs="Times New Roman"/>
          <w:color w:val="000000"/>
          <w:sz w:val="24"/>
          <w:szCs w:val="24"/>
        </w:rPr>
        <w:t xml:space="preserve"> w</w:t>
      </w:r>
      <w:r w:rsidR="008257FD" w:rsidRPr="00971538">
        <w:rPr>
          <w:rFonts w:ascii="Times New Roman" w:hAnsi="Times New Roman" w:cs="Times New Roman" w:hint="eastAsia"/>
          <w:color w:val="000000"/>
          <w:sz w:val="24"/>
          <w:szCs w:val="24"/>
        </w:rPr>
        <w:t>as</w:t>
      </w:r>
      <w:r w:rsidRPr="00971538">
        <w:rPr>
          <w:rFonts w:ascii="Times New Roman" w:hAnsi="Times New Roman" w:cs="Times New Roman"/>
          <w:color w:val="000000"/>
          <w:sz w:val="24"/>
          <w:szCs w:val="24"/>
        </w:rPr>
        <w:t xml:space="preserve"> cut into strips (20 × 5</w:t>
      </w:r>
      <w:r w:rsidR="00F250BE" w:rsidRPr="00971538">
        <w:rPr>
          <w:rFonts w:ascii="Times New Roman" w:hAnsi="Times New Roman" w:cs="Times New Roman" w:hint="eastAsia"/>
          <w:color w:val="000000"/>
          <w:sz w:val="24"/>
          <w:szCs w:val="24"/>
        </w:rPr>
        <w:t xml:space="preserve"> </w:t>
      </w:r>
      <w:r w:rsidRPr="00971538">
        <w:rPr>
          <w:rFonts w:ascii="Times New Roman" w:hAnsi="Times New Roman" w:cs="Times New Roman"/>
          <w:color w:val="000000"/>
          <w:sz w:val="24"/>
          <w:szCs w:val="24"/>
        </w:rPr>
        <w:t>mm</w:t>
      </w:r>
      <w:r w:rsidRPr="00971538">
        <w:rPr>
          <w:rFonts w:ascii="Times New Roman" w:hAnsi="Times New Roman" w:cs="Times New Roman"/>
          <w:color w:val="000000"/>
          <w:sz w:val="24"/>
          <w:szCs w:val="24"/>
          <w:vertAlign w:val="superscript"/>
        </w:rPr>
        <w:t>2</w:t>
      </w:r>
      <w:r w:rsidRPr="00971538">
        <w:rPr>
          <w:rFonts w:ascii="Times New Roman" w:hAnsi="Times New Roman" w:cs="Times New Roman"/>
          <w:color w:val="000000"/>
          <w:sz w:val="24"/>
          <w:szCs w:val="24"/>
        </w:rPr>
        <w:t xml:space="preserve">) </w:t>
      </w:r>
      <w:r w:rsidR="008257FD" w:rsidRPr="00971538">
        <w:rPr>
          <w:rFonts w:ascii="Times New Roman" w:hAnsi="Times New Roman" w:cs="Times New Roman" w:hint="eastAsia"/>
          <w:color w:val="000000"/>
          <w:sz w:val="24"/>
          <w:szCs w:val="24"/>
        </w:rPr>
        <w:t>with</w:t>
      </w:r>
      <w:r w:rsidRPr="00971538">
        <w:rPr>
          <w:rFonts w:ascii="Times New Roman" w:hAnsi="Times New Roman" w:cs="Times New Roman"/>
          <w:color w:val="000000"/>
          <w:sz w:val="24"/>
          <w:szCs w:val="24"/>
        </w:rPr>
        <w:t xml:space="preserve"> a</w:t>
      </w:r>
      <w:r w:rsidRPr="00971538">
        <w:rPr>
          <w:rFonts w:ascii="Times New Roman" w:hAnsi="Times New Roman" w:cs="Times New Roman" w:hint="eastAsia"/>
          <w:color w:val="000000"/>
          <w:sz w:val="24"/>
          <w:szCs w:val="24"/>
        </w:rPr>
        <w:t xml:space="preserve"> </w:t>
      </w:r>
      <w:r w:rsidRPr="00971538">
        <w:rPr>
          <w:rFonts w:ascii="Times New Roman" w:hAnsi="Times New Roman" w:cs="Times New Roman"/>
          <w:color w:val="000000"/>
          <w:sz w:val="24"/>
          <w:szCs w:val="24"/>
        </w:rPr>
        <w:t xml:space="preserve">blade to </w:t>
      </w:r>
      <w:r w:rsidR="008257FD" w:rsidRPr="00971538">
        <w:rPr>
          <w:rFonts w:ascii="Times New Roman" w:hAnsi="Times New Roman" w:cs="Times New Roman"/>
          <w:color w:val="000000"/>
          <w:sz w:val="24"/>
          <w:szCs w:val="24"/>
        </w:rPr>
        <w:t>obtain</w:t>
      </w:r>
      <w:r w:rsidRPr="00971538">
        <w:rPr>
          <w:rFonts w:ascii="Times New Roman" w:hAnsi="Times New Roman" w:cs="Times New Roman"/>
          <w:color w:val="000000"/>
          <w:sz w:val="24"/>
          <w:szCs w:val="24"/>
        </w:rPr>
        <w:t xml:space="preserve"> the tensile test </w:t>
      </w:r>
      <w:r w:rsidR="008257FD" w:rsidRPr="00971538">
        <w:rPr>
          <w:rFonts w:ascii="Times New Roman" w:hAnsi="Times New Roman" w:cs="Times New Roman" w:hint="eastAsia"/>
          <w:color w:val="000000"/>
          <w:sz w:val="24"/>
          <w:szCs w:val="24"/>
        </w:rPr>
        <w:t>sample</w:t>
      </w:r>
      <w:r w:rsidRPr="00971538">
        <w:rPr>
          <w:rFonts w:ascii="Times New Roman" w:hAnsi="Times New Roman" w:cs="Times New Roman"/>
          <w:color w:val="000000"/>
          <w:sz w:val="24"/>
          <w:szCs w:val="24"/>
        </w:rPr>
        <w:t>.</w:t>
      </w:r>
      <w:r w:rsidRPr="00971538">
        <w:rPr>
          <w:rFonts w:ascii="Times New Roman" w:hAnsi="Times New Roman" w:cs="Times New Roman" w:hint="eastAsia"/>
          <w:color w:val="000000"/>
          <w:sz w:val="24"/>
          <w:szCs w:val="24"/>
        </w:rPr>
        <w:t xml:space="preserve"> </w:t>
      </w:r>
      <w:r w:rsidR="003E5A4F" w:rsidRPr="00971538">
        <w:rPr>
          <w:rFonts w:ascii="Times New Roman" w:hAnsi="Times New Roman" w:cs="Times New Roman"/>
          <w:color w:val="000000"/>
          <w:sz w:val="24"/>
          <w:szCs w:val="24"/>
        </w:rPr>
        <w:t>A universal testing machine (5944, Instron, USA)</w:t>
      </w:r>
      <w:r w:rsidR="003E5A4F" w:rsidRPr="00971538">
        <w:rPr>
          <w:rFonts w:ascii="Times New Roman" w:hAnsi="Times New Roman" w:cs="Times New Roman" w:hint="eastAsia"/>
          <w:color w:val="000000"/>
          <w:sz w:val="24"/>
          <w:szCs w:val="24"/>
        </w:rPr>
        <w:t xml:space="preserve"> </w:t>
      </w:r>
      <w:r w:rsidR="003E5A4F" w:rsidRPr="00971538">
        <w:rPr>
          <w:rFonts w:ascii="Times New Roman" w:hAnsi="Times New Roman" w:cs="Times New Roman"/>
          <w:color w:val="000000"/>
          <w:sz w:val="24"/>
          <w:szCs w:val="24"/>
        </w:rPr>
        <w:t xml:space="preserve">was used for the tensile test of the </w:t>
      </w:r>
      <w:r w:rsidR="003E5A4F" w:rsidRPr="00971538">
        <w:rPr>
          <w:rFonts w:ascii="Times New Roman" w:hAnsi="Times New Roman" w:cs="Times New Roman" w:hint="eastAsia"/>
          <w:color w:val="000000"/>
          <w:sz w:val="24"/>
          <w:szCs w:val="24"/>
        </w:rPr>
        <w:t>paper</w:t>
      </w:r>
      <w:r w:rsidR="003E5A4F" w:rsidRPr="00971538">
        <w:rPr>
          <w:rFonts w:ascii="Times New Roman" w:hAnsi="Times New Roman" w:cs="Times New Roman"/>
          <w:color w:val="000000"/>
          <w:sz w:val="24"/>
          <w:szCs w:val="24"/>
        </w:rPr>
        <w:t>, and the strain rate set at room temperature was 1.0 mm min</w:t>
      </w:r>
      <w:r w:rsidR="003E5A4F" w:rsidRPr="00971538">
        <w:rPr>
          <w:rFonts w:ascii="Times New Roman" w:hAnsi="Times New Roman" w:cs="Times New Roman"/>
          <w:color w:val="000000"/>
          <w:sz w:val="24"/>
          <w:szCs w:val="24"/>
          <w:vertAlign w:val="superscript"/>
        </w:rPr>
        <w:t>-1</w:t>
      </w:r>
      <w:r w:rsidR="003E5A4F" w:rsidRPr="00971538">
        <w:rPr>
          <w:rFonts w:ascii="Times New Roman" w:hAnsi="Times New Roman" w:cs="Times New Roman"/>
          <w:color w:val="000000"/>
          <w:sz w:val="24"/>
          <w:szCs w:val="24"/>
        </w:rPr>
        <w:t>.</w:t>
      </w:r>
      <w:r w:rsidR="00A673B2" w:rsidRPr="00971538">
        <w:rPr>
          <w:rFonts w:ascii="Times New Roman" w:hAnsi="Times New Roman" w:cs="Times New Roman" w:hint="eastAsia"/>
          <w:color w:val="000000"/>
          <w:sz w:val="24"/>
          <w:szCs w:val="24"/>
        </w:rPr>
        <w:t xml:space="preserve"> </w:t>
      </w:r>
      <w:r w:rsidRPr="00971538">
        <w:rPr>
          <w:rFonts w:ascii="Times New Roman" w:hAnsi="Times New Roman" w:cs="Times New Roman"/>
          <w:color w:val="000000"/>
          <w:sz w:val="24"/>
          <w:szCs w:val="24"/>
        </w:rPr>
        <w:t>The mechanical properties of all samples were averaged from at least three test results. Δ</w:t>
      </w:r>
      <w:r w:rsidRPr="00971538">
        <w:rPr>
          <w:rFonts w:ascii="Times New Roman" w:hAnsi="Times New Roman" w:cs="Times New Roman"/>
          <w:i/>
          <w:iCs/>
          <w:color w:val="000000"/>
          <w:sz w:val="24"/>
          <w:szCs w:val="24"/>
        </w:rPr>
        <w:t>L</w:t>
      </w:r>
      <w:r w:rsidRPr="00971538">
        <w:rPr>
          <w:rFonts w:ascii="Times New Roman" w:hAnsi="Times New Roman" w:cs="Times New Roman"/>
          <w:color w:val="000000"/>
          <w:sz w:val="24"/>
          <w:szCs w:val="24"/>
        </w:rPr>
        <w:t xml:space="preserve"> is the length change, and </w:t>
      </w:r>
      <w:r w:rsidRPr="00971538">
        <w:rPr>
          <w:rFonts w:ascii="Times New Roman" w:hAnsi="Times New Roman" w:cs="Times New Roman"/>
          <w:i/>
          <w:iCs/>
          <w:color w:val="000000"/>
          <w:sz w:val="24"/>
          <w:szCs w:val="24"/>
        </w:rPr>
        <w:t>L</w:t>
      </w:r>
      <w:r w:rsidRPr="00971538">
        <w:rPr>
          <w:rFonts w:ascii="Times New Roman" w:hAnsi="Times New Roman" w:cs="Times New Roman"/>
          <w:color w:val="000000"/>
          <w:sz w:val="24"/>
          <w:szCs w:val="24"/>
        </w:rPr>
        <w:t xml:space="preserve"> is the initial gauge length, so the fracture strain is</w:t>
      </w:r>
      <w:r w:rsidRPr="00971538">
        <w:rPr>
          <w:rFonts w:ascii="Times New Roman" w:hAnsi="Times New Roman" w:cs="Times New Roman" w:hint="eastAsia"/>
          <w:color w:val="000000"/>
          <w:sz w:val="24"/>
          <w:szCs w:val="24"/>
        </w:rPr>
        <w:t xml:space="preserve"> </w:t>
      </w:r>
      <w:r w:rsidRPr="00971538">
        <w:rPr>
          <w:rFonts w:ascii="Times New Roman" w:hAnsi="Times New Roman" w:cs="Times New Roman"/>
          <w:color w:val="000000"/>
          <w:sz w:val="24"/>
          <w:szCs w:val="24"/>
        </w:rPr>
        <w:t>Δ</w:t>
      </w:r>
      <w:r w:rsidRPr="00971538">
        <w:rPr>
          <w:rFonts w:ascii="Times New Roman" w:hAnsi="Times New Roman" w:cs="Times New Roman"/>
          <w:i/>
          <w:iCs/>
          <w:color w:val="000000"/>
          <w:sz w:val="24"/>
          <w:szCs w:val="24"/>
        </w:rPr>
        <w:t>L</w:t>
      </w:r>
      <w:r w:rsidRPr="00971538">
        <w:rPr>
          <w:rFonts w:ascii="Times New Roman" w:hAnsi="Times New Roman" w:cs="Times New Roman"/>
          <w:color w:val="000000"/>
          <w:sz w:val="24"/>
          <w:szCs w:val="24"/>
        </w:rPr>
        <w:t>/</w:t>
      </w:r>
      <w:r w:rsidRPr="00971538">
        <w:rPr>
          <w:rFonts w:ascii="Times New Roman" w:hAnsi="Times New Roman" w:cs="Times New Roman"/>
          <w:i/>
          <w:iCs/>
          <w:color w:val="000000"/>
          <w:sz w:val="24"/>
          <w:szCs w:val="24"/>
        </w:rPr>
        <w:t>L</w:t>
      </w:r>
      <w:r w:rsidRPr="00971538">
        <w:rPr>
          <w:rFonts w:ascii="Times New Roman" w:hAnsi="Times New Roman" w:cs="Times New Roman"/>
          <w:color w:val="000000"/>
          <w:sz w:val="24"/>
          <w:szCs w:val="24"/>
        </w:rPr>
        <w:t>.</w:t>
      </w:r>
      <w:r w:rsidRPr="00971538">
        <w:rPr>
          <w:rFonts w:ascii="Times New Roman" w:hAnsi="Times New Roman" w:cs="Times New Roman" w:hint="eastAsia"/>
          <w:color w:val="000000"/>
          <w:sz w:val="24"/>
          <w:szCs w:val="24"/>
        </w:rPr>
        <w:t xml:space="preserve"> </w:t>
      </w:r>
      <w:r w:rsidRPr="00971538">
        <w:rPr>
          <w:rFonts w:ascii="Times New Roman" w:hAnsi="Times New Roman" w:cs="Times New Roman"/>
          <w:color w:val="000000"/>
          <w:sz w:val="24"/>
          <w:szCs w:val="24"/>
        </w:rPr>
        <w:t xml:space="preserve">Toughness can be calculated according to the following </w:t>
      </w:r>
      <w:bookmarkStart w:id="2" w:name="OLE_LINK50"/>
      <w:r w:rsidRPr="00971538">
        <w:rPr>
          <w:rFonts w:ascii="Times New Roman" w:hAnsi="Times New Roman" w:cs="Times New Roman"/>
          <w:color w:val="000000"/>
          <w:sz w:val="24"/>
          <w:szCs w:val="24"/>
        </w:rPr>
        <w:t>formula</w:t>
      </w:r>
      <w:bookmarkEnd w:id="2"/>
      <w:r w:rsidRPr="00971538">
        <w:rPr>
          <w:rFonts w:ascii="Times New Roman" w:hAnsi="Times New Roman" w:cs="Times New Roman"/>
          <w:color w:val="000000"/>
          <w:sz w:val="24"/>
          <w:szCs w:val="24"/>
        </w:rPr>
        <w:t>:</w:t>
      </w:r>
    </w:p>
    <w:p w14:paraId="49D367B1" w14:textId="3955CF67" w:rsidR="00FA2E3C" w:rsidRPr="00971538" w:rsidRDefault="00C9396F" w:rsidP="00B16B54">
      <w:pPr>
        <w:spacing w:beforeLines="50" w:before="156" w:afterLines="50" w:after="156"/>
        <w:rPr>
          <w:rFonts w:ascii="Times New Roman" w:hAnsi="Times New Roman" w:cs="Times New Roman"/>
          <w:iCs/>
          <w:sz w:val="24"/>
          <w:szCs w:val="24"/>
        </w:rPr>
      </w:pPr>
      <m:oMathPara>
        <m:oMathParaPr>
          <m:jc m:val="right"/>
        </m:oMathParaPr>
        <m:oMath>
          <m:r>
            <m:rPr>
              <m:sty m:val="p"/>
            </m:rPr>
            <w:rPr>
              <w:rFonts w:ascii="Cambria Math" w:hAnsi="Cambria Math" w:cs="Times New Roman"/>
              <w:sz w:val="24"/>
              <w:szCs w:val="24"/>
            </w:rPr>
            <m:t>U=</m:t>
          </m:r>
          <m:nary>
            <m:naryPr>
              <m:limLoc m:val="subSup"/>
              <m:ctrlPr>
                <w:rPr>
                  <w:rFonts w:ascii="Cambria Math" w:hAnsi="Cambria Math" w:cs="Times New Roman"/>
                  <w:iCs/>
                  <w:sz w:val="24"/>
                  <w:szCs w:val="24"/>
                </w:rPr>
              </m:ctrlPr>
            </m:naryPr>
            <m:sub>
              <m:r>
                <w:rPr>
                  <w:rFonts w:ascii="Cambria Math" w:hAnsi="Cambria Math" w:cs="Times New Roman"/>
                  <w:sz w:val="24"/>
                  <w:szCs w:val="24"/>
                </w:rPr>
                <m:t>0</m:t>
              </m:r>
            </m:sub>
            <m:sup>
              <m:sSub>
                <m:sSubPr>
                  <m:ctrlPr>
                    <w:rPr>
                      <w:rFonts w:ascii="Cambria Math" w:hAnsi="Cambria Math" w:cs="Times New Roman"/>
                      <w:i/>
                      <w:iCs/>
                      <w:sz w:val="24"/>
                      <w:szCs w:val="24"/>
                    </w:rPr>
                  </m:ctrlPr>
                </m:sSubPr>
                <m:e>
                  <m:r>
                    <w:rPr>
                      <w:rFonts w:ascii="Cambria Math" w:hAnsi="Cambria Math" w:cs="Times New Roman"/>
                      <w:sz w:val="24"/>
                      <w:szCs w:val="24"/>
                    </w:rPr>
                    <m:t>ε</m:t>
                  </m:r>
                </m:e>
                <m:sub>
                  <m:r>
                    <w:rPr>
                      <w:rFonts w:ascii="Cambria Math" w:hAnsi="Cambria Math" w:cs="Times New Roman"/>
                      <w:sz w:val="24"/>
                      <w:szCs w:val="24"/>
                    </w:rPr>
                    <m:t>max</m:t>
                  </m:r>
                </m:sub>
              </m:sSub>
            </m:sup>
            <m:e>
              <m:r>
                <w:rPr>
                  <w:rFonts w:ascii="Cambria Math" w:hAnsi="Cambria Math" w:cs="Times New Roman"/>
                  <w:sz w:val="24"/>
                  <w:szCs w:val="24"/>
                </w:rPr>
                <m:t>δdε</m:t>
              </m:r>
            </m:e>
          </m:nary>
          <m:r>
            <w:rPr>
              <w:rFonts w:ascii="Cambria Math" w:hAnsi="Cambria Math" w:cs="Times New Roman"/>
              <w:sz w:val="24"/>
              <w:szCs w:val="24"/>
            </w:rPr>
            <m:t xml:space="preserve">                               (S1)</m:t>
          </m:r>
        </m:oMath>
      </m:oMathPara>
    </w:p>
    <w:p w14:paraId="34B52998" w14:textId="1ECEFE69" w:rsidR="00FA2E3C" w:rsidRPr="00971538" w:rsidRDefault="00047028" w:rsidP="00B16B54">
      <w:pPr>
        <w:spacing w:beforeLines="50" w:before="156" w:afterLines="50" w:after="156"/>
        <w:ind w:firstLineChars="100" w:firstLine="240"/>
        <w:rPr>
          <w:rFonts w:ascii="Times New Roman" w:hAnsi="Times New Roman" w:cs="Times New Roman"/>
          <w:sz w:val="24"/>
          <w:szCs w:val="24"/>
        </w:rPr>
      </w:pPr>
      <w:r w:rsidRPr="00971538">
        <w:rPr>
          <w:rFonts w:ascii="Times New Roman" w:hAnsi="Times New Roman" w:cs="Times New Roman"/>
          <w:sz w:val="24"/>
          <w:szCs w:val="24"/>
        </w:rPr>
        <w:t>where δ</w:t>
      </w:r>
      <w:r w:rsidR="00BA1D2C" w:rsidRPr="00971538">
        <w:rPr>
          <w:rFonts w:ascii="Times New Roman" w:hAnsi="Times New Roman" w:cs="Times New Roman" w:hint="eastAsia"/>
          <w:sz w:val="24"/>
          <w:szCs w:val="24"/>
        </w:rPr>
        <w:t xml:space="preserve"> </w:t>
      </w:r>
      <w:r w:rsidR="00BA1D2C" w:rsidRPr="00971538">
        <w:rPr>
          <w:rFonts w:ascii="Times New Roman" w:hAnsi="Times New Roman" w:cs="Times New Roman"/>
          <w:sz w:val="24"/>
          <w:szCs w:val="24"/>
        </w:rPr>
        <w:t>represents</w:t>
      </w:r>
      <w:r w:rsidRPr="00971538">
        <w:rPr>
          <w:rFonts w:ascii="Times New Roman" w:hAnsi="Times New Roman" w:cs="Times New Roman"/>
          <w:sz w:val="24"/>
          <w:szCs w:val="24"/>
        </w:rPr>
        <w:t xml:space="preserve"> stress, ε </w:t>
      </w:r>
      <w:r w:rsidR="00BA1D2C" w:rsidRPr="00971538">
        <w:rPr>
          <w:rFonts w:ascii="Times New Roman" w:hAnsi="Times New Roman" w:cs="Times New Roman"/>
          <w:sz w:val="24"/>
          <w:szCs w:val="24"/>
        </w:rPr>
        <w:t>is</w:t>
      </w:r>
      <w:r w:rsidRPr="00971538">
        <w:rPr>
          <w:rFonts w:ascii="Times New Roman" w:hAnsi="Times New Roman" w:cs="Times New Roman"/>
          <w:sz w:val="24"/>
          <w:szCs w:val="24"/>
        </w:rPr>
        <w:t xml:space="preserve"> strain.</w:t>
      </w:r>
    </w:p>
    <w:p w14:paraId="273D4CCE" w14:textId="57CAB30D" w:rsidR="0063671D" w:rsidRPr="00971538" w:rsidRDefault="00F47B25" w:rsidP="00B16B54">
      <w:pPr>
        <w:spacing w:beforeLines="50" w:before="156" w:afterLines="50" w:after="156"/>
        <w:ind w:firstLineChars="100" w:firstLine="240"/>
        <w:rPr>
          <w:rFonts w:ascii="Times New Roman" w:hAnsi="Times New Roman" w:cs="Times New Roman"/>
          <w:sz w:val="24"/>
          <w:szCs w:val="24"/>
        </w:rPr>
      </w:pPr>
      <w:r w:rsidRPr="00971538">
        <w:rPr>
          <w:rFonts w:ascii="Times New Roman" w:hAnsi="Times New Roman" w:cs="Times New Roman"/>
          <w:color w:val="000000" w:themeColor="text1"/>
          <w:sz w:val="24"/>
          <w:szCs w:val="24"/>
        </w:rPr>
        <w:t>The electrothermal performance</w:t>
      </w:r>
      <w:r w:rsidR="00D0104F" w:rsidRPr="00971538">
        <w:rPr>
          <w:rFonts w:ascii="Times New Roman" w:hAnsi="Times New Roman" w:cs="Times New Roman" w:hint="eastAsia"/>
          <w:color w:val="000000" w:themeColor="text1"/>
          <w:sz w:val="24"/>
          <w:szCs w:val="24"/>
        </w:rPr>
        <w:t>s</w:t>
      </w:r>
      <w:r w:rsidRPr="00971538">
        <w:rPr>
          <w:rFonts w:ascii="Times New Roman" w:hAnsi="Times New Roman" w:cs="Times New Roman"/>
          <w:color w:val="000000" w:themeColor="text1"/>
          <w:sz w:val="24"/>
          <w:szCs w:val="24"/>
        </w:rPr>
        <w:t xml:space="preserve"> of the </w:t>
      </w:r>
      <w:r w:rsidRPr="00971538">
        <w:rPr>
          <w:rFonts w:ascii="Times New Roman" w:hAnsi="Times New Roman" w:cs="Times New Roman" w:hint="eastAsia"/>
          <w:color w:val="000000" w:themeColor="text1"/>
          <w:sz w:val="24"/>
          <w:szCs w:val="24"/>
        </w:rPr>
        <w:t>papers</w:t>
      </w:r>
      <w:r w:rsidRPr="00971538">
        <w:rPr>
          <w:rFonts w:ascii="Times New Roman" w:hAnsi="Times New Roman" w:cs="Times New Roman"/>
          <w:color w:val="000000" w:themeColor="text1"/>
          <w:sz w:val="24"/>
          <w:szCs w:val="24"/>
        </w:rPr>
        <w:t xml:space="preserve"> </w:t>
      </w:r>
      <w:r w:rsidR="00D0104F" w:rsidRPr="00971538">
        <w:rPr>
          <w:rFonts w:ascii="Times New Roman" w:hAnsi="Times New Roman" w:cs="Times New Roman" w:hint="eastAsia"/>
          <w:color w:val="000000" w:themeColor="text1"/>
          <w:sz w:val="24"/>
          <w:szCs w:val="24"/>
        </w:rPr>
        <w:t>were</w:t>
      </w:r>
      <w:r w:rsidRPr="00971538">
        <w:rPr>
          <w:rFonts w:ascii="Times New Roman" w:hAnsi="Times New Roman" w:cs="Times New Roman"/>
          <w:color w:val="000000" w:themeColor="text1"/>
          <w:sz w:val="24"/>
          <w:szCs w:val="24"/>
        </w:rPr>
        <w:t xml:space="preserve"> </w:t>
      </w:r>
      <w:r w:rsidRPr="00971538">
        <w:rPr>
          <w:rFonts w:ascii="Times New Roman" w:hAnsi="Times New Roman" w:cs="Times New Roman" w:hint="eastAsia"/>
          <w:color w:val="000000" w:themeColor="text1"/>
          <w:sz w:val="24"/>
          <w:szCs w:val="24"/>
        </w:rPr>
        <w:t>test</w:t>
      </w:r>
      <w:r w:rsidRPr="00971538">
        <w:rPr>
          <w:rFonts w:ascii="Times New Roman" w:hAnsi="Times New Roman" w:cs="Times New Roman"/>
          <w:color w:val="000000" w:themeColor="text1"/>
          <w:sz w:val="24"/>
          <w:szCs w:val="24"/>
        </w:rPr>
        <w:t xml:space="preserve">ed using a DC power </w:t>
      </w:r>
      <w:r w:rsidRPr="00971538">
        <w:rPr>
          <w:rFonts w:ascii="Times New Roman" w:hAnsi="Times New Roman" w:cs="Times New Roman"/>
          <w:color w:val="000000" w:themeColor="text1"/>
          <w:sz w:val="24"/>
          <w:szCs w:val="24"/>
        </w:rPr>
        <w:lastRenderedPageBreak/>
        <w:t>(Keithley 2460, USA) supply of defined voltage, and</w:t>
      </w:r>
      <w:r w:rsidRPr="00971538">
        <w:t xml:space="preserve"> </w:t>
      </w:r>
      <w:r w:rsidRPr="00971538">
        <w:rPr>
          <w:rFonts w:ascii="Times New Roman" w:hAnsi="Times New Roman" w:cs="Times New Roman" w:hint="eastAsia"/>
          <w:color w:val="000000" w:themeColor="text1"/>
          <w:sz w:val="24"/>
          <w:szCs w:val="24"/>
        </w:rPr>
        <w:t>t</w:t>
      </w:r>
      <w:r w:rsidRPr="00971538">
        <w:rPr>
          <w:rFonts w:ascii="Times New Roman" w:hAnsi="Times New Roman" w:cs="Times New Roman"/>
          <w:color w:val="000000" w:themeColor="text1"/>
          <w:sz w:val="24"/>
          <w:szCs w:val="24"/>
        </w:rPr>
        <w:t xml:space="preserve">he surface temperature of the </w:t>
      </w:r>
      <w:r w:rsidRPr="00971538">
        <w:rPr>
          <w:rFonts w:ascii="Times New Roman" w:hAnsi="Times New Roman" w:cs="Times New Roman" w:hint="eastAsia"/>
          <w:color w:val="000000" w:themeColor="text1"/>
          <w:sz w:val="24"/>
          <w:szCs w:val="24"/>
        </w:rPr>
        <w:t>papers</w:t>
      </w:r>
      <w:r w:rsidRPr="00971538">
        <w:rPr>
          <w:rFonts w:ascii="Times New Roman" w:hAnsi="Times New Roman" w:cs="Times New Roman"/>
          <w:color w:val="000000" w:themeColor="text1"/>
          <w:sz w:val="24"/>
          <w:szCs w:val="24"/>
        </w:rPr>
        <w:t xml:space="preserve"> was measured and </w:t>
      </w:r>
      <w:r w:rsidR="008B00C7" w:rsidRPr="00971538">
        <w:rPr>
          <w:rFonts w:ascii="Times New Roman" w:hAnsi="Times New Roman" w:cs="Times New Roman"/>
          <w:color w:val="000000" w:themeColor="text1"/>
          <w:sz w:val="24"/>
          <w:szCs w:val="24"/>
        </w:rPr>
        <w:t>captured</w:t>
      </w:r>
      <w:r w:rsidRPr="00971538">
        <w:rPr>
          <w:rFonts w:ascii="Times New Roman" w:hAnsi="Times New Roman" w:cs="Times New Roman"/>
          <w:color w:val="000000" w:themeColor="text1"/>
          <w:sz w:val="24"/>
          <w:szCs w:val="24"/>
        </w:rPr>
        <w:t xml:space="preserve"> </w:t>
      </w:r>
      <w:r w:rsidRPr="00971538">
        <w:rPr>
          <w:rFonts w:ascii="Times New Roman" w:hAnsi="Times New Roman" w:cs="Times New Roman" w:hint="eastAsia"/>
          <w:color w:val="000000" w:themeColor="text1"/>
          <w:sz w:val="24"/>
          <w:szCs w:val="24"/>
        </w:rPr>
        <w:t>by</w:t>
      </w:r>
      <w:r w:rsidRPr="00971538">
        <w:rPr>
          <w:rFonts w:ascii="Times New Roman" w:hAnsi="Times New Roman" w:cs="Times New Roman"/>
          <w:color w:val="000000" w:themeColor="text1"/>
          <w:sz w:val="24"/>
          <w:szCs w:val="24"/>
        </w:rPr>
        <w:t xml:space="preserve"> an infrared </w:t>
      </w:r>
      <w:r w:rsidR="00050A69" w:rsidRPr="00971538">
        <w:rPr>
          <w:rFonts w:ascii="Times New Roman" w:hAnsi="Times New Roman" w:cs="Times New Roman" w:hint="eastAsia"/>
          <w:color w:val="000000" w:themeColor="text1"/>
          <w:sz w:val="24"/>
          <w:szCs w:val="24"/>
        </w:rPr>
        <w:t xml:space="preserve">(IR) </w:t>
      </w:r>
      <w:r w:rsidRPr="00971538">
        <w:rPr>
          <w:rFonts w:ascii="Times New Roman" w:hAnsi="Times New Roman" w:cs="Times New Roman"/>
          <w:color w:val="000000" w:themeColor="text1"/>
          <w:sz w:val="24"/>
          <w:szCs w:val="24"/>
        </w:rPr>
        <w:t xml:space="preserve">thermal </w:t>
      </w:r>
      <w:r w:rsidR="008B00C7" w:rsidRPr="00971538">
        <w:rPr>
          <w:rFonts w:ascii="Times New Roman" w:hAnsi="Times New Roman" w:cs="Times New Roman"/>
          <w:color w:val="000000"/>
          <w:sz w:val="24"/>
          <w:szCs w:val="24"/>
        </w:rPr>
        <w:t>imager</w:t>
      </w:r>
      <w:r w:rsidRPr="00971538">
        <w:rPr>
          <w:rFonts w:ascii="Times New Roman" w:hAnsi="Times New Roman" w:cs="Times New Roman"/>
          <w:color w:val="000000" w:themeColor="text1"/>
          <w:sz w:val="24"/>
          <w:szCs w:val="24"/>
        </w:rPr>
        <w:t xml:space="preserve"> (</w:t>
      </w:r>
      <w:proofErr w:type="spellStart"/>
      <w:r w:rsidRPr="00971538">
        <w:rPr>
          <w:rFonts w:ascii="Times New Roman" w:hAnsi="Times New Roman" w:cs="Times New Roman"/>
          <w:color w:val="000000" w:themeColor="text1"/>
          <w:sz w:val="24"/>
          <w:szCs w:val="24"/>
        </w:rPr>
        <w:t>VarioCAM</w:t>
      </w:r>
      <w:proofErr w:type="spellEnd"/>
      <w:r w:rsidRPr="00971538">
        <w:rPr>
          <w:rFonts w:ascii="Times New Roman" w:hAnsi="Times New Roman" w:cs="Times New Roman"/>
          <w:color w:val="000000" w:themeColor="text1"/>
          <w:sz w:val="24"/>
          <w:szCs w:val="24"/>
        </w:rPr>
        <w:t xml:space="preserve"> HD head 880, </w:t>
      </w:r>
      <w:proofErr w:type="spellStart"/>
      <w:r w:rsidRPr="00971538">
        <w:rPr>
          <w:rFonts w:ascii="Times New Roman" w:hAnsi="Times New Roman" w:cs="Times New Roman"/>
          <w:color w:val="000000" w:themeColor="text1"/>
          <w:sz w:val="24"/>
          <w:szCs w:val="24"/>
        </w:rPr>
        <w:t>InfraTec</w:t>
      </w:r>
      <w:proofErr w:type="spellEnd"/>
      <w:r w:rsidRPr="00971538">
        <w:rPr>
          <w:rFonts w:ascii="Times New Roman" w:hAnsi="Times New Roman" w:cs="Times New Roman"/>
          <w:color w:val="000000" w:themeColor="text1"/>
          <w:sz w:val="24"/>
          <w:szCs w:val="24"/>
        </w:rPr>
        <w:t xml:space="preserve">, Germany). The photothermal performance of </w:t>
      </w:r>
      <w:r w:rsidR="00C80A39" w:rsidRPr="00971538">
        <w:rPr>
          <w:rFonts w:ascii="Times New Roman" w:hAnsi="Times New Roman" w:cs="Times New Roman" w:hint="eastAsia"/>
          <w:color w:val="000000" w:themeColor="text1"/>
          <w:sz w:val="24"/>
          <w:szCs w:val="24"/>
        </w:rPr>
        <w:t>paper</w:t>
      </w:r>
      <w:r w:rsidRPr="00971538">
        <w:rPr>
          <w:rFonts w:ascii="Times New Roman" w:hAnsi="Times New Roman" w:cs="Times New Roman"/>
          <w:color w:val="000000" w:themeColor="text1"/>
          <w:sz w:val="24"/>
          <w:szCs w:val="24"/>
        </w:rPr>
        <w:t>s was studied with xenon lamp (CEL-HXF300-T3, China) irradiation to simulate sunlight.</w:t>
      </w:r>
      <w:r w:rsidR="000B1EAC" w:rsidRPr="00971538">
        <w:rPr>
          <w:rFonts w:ascii="Times New Roman" w:hAnsi="Times New Roman" w:cs="Times New Roman"/>
          <w:color w:val="000000" w:themeColor="text1"/>
          <w:sz w:val="24"/>
          <w:szCs w:val="24"/>
        </w:rPr>
        <w:tab/>
      </w:r>
    </w:p>
    <w:p w14:paraId="3ADD4ACC" w14:textId="3C1861D1" w:rsidR="0063671D" w:rsidRPr="00971538" w:rsidRDefault="00B16B54" w:rsidP="00B16B54">
      <w:pPr>
        <w:spacing w:beforeLines="50" w:before="156" w:afterLines="50" w:after="156"/>
        <w:rPr>
          <w:rFonts w:ascii="Times New Roman" w:hAnsi="Times New Roman" w:cs="Times New Roman"/>
          <w:b/>
          <w:bCs/>
          <w:sz w:val="28"/>
          <w:szCs w:val="24"/>
        </w:rPr>
      </w:pPr>
      <w:r w:rsidRPr="00971538">
        <w:rPr>
          <w:rFonts w:ascii="Times New Roman" w:hAnsi="Times New Roman" w:cs="Times New Roman"/>
          <w:b/>
          <w:bCs/>
          <w:sz w:val="28"/>
          <w:szCs w:val="24"/>
        </w:rPr>
        <w:t xml:space="preserve">S2 </w:t>
      </w:r>
      <w:r w:rsidR="0063671D" w:rsidRPr="00971538">
        <w:rPr>
          <w:rFonts w:ascii="Times New Roman" w:hAnsi="Times New Roman" w:cs="Times New Roman"/>
          <w:b/>
          <w:bCs/>
          <w:sz w:val="28"/>
          <w:szCs w:val="24"/>
        </w:rPr>
        <w:t>Measureme</w:t>
      </w:r>
      <w:r w:rsidRPr="00971538">
        <w:rPr>
          <w:rFonts w:ascii="Times New Roman" w:hAnsi="Times New Roman" w:cs="Times New Roman"/>
          <w:b/>
          <w:bCs/>
          <w:sz w:val="28"/>
          <w:szCs w:val="24"/>
        </w:rPr>
        <w:t>nt of EMI Shielding Performance</w:t>
      </w:r>
    </w:p>
    <w:p w14:paraId="5F6B1722" w14:textId="0F4FA23C" w:rsidR="00B703D0" w:rsidRPr="00971538" w:rsidRDefault="0072291B" w:rsidP="00B16B54">
      <w:pPr>
        <w:spacing w:beforeLines="50" w:before="156" w:afterLines="50" w:after="156"/>
        <w:rPr>
          <w:rFonts w:ascii="Times New Roman" w:hAnsi="Times New Roman" w:cs="Times New Roman"/>
          <w:color w:val="000000"/>
          <w:sz w:val="24"/>
          <w:szCs w:val="24"/>
        </w:rPr>
      </w:pPr>
      <w:r w:rsidRPr="00971538">
        <w:rPr>
          <w:rFonts w:ascii="Times New Roman" w:hAnsi="Times New Roman" w:cs="Times New Roman"/>
          <w:color w:val="000000"/>
          <w:sz w:val="24"/>
          <w:szCs w:val="24"/>
        </w:rPr>
        <w:t xml:space="preserve">A N5227A </w:t>
      </w:r>
      <w:r w:rsidRPr="00971538">
        <w:rPr>
          <w:rFonts w:ascii="Times New Roman" w:hAnsi="Times New Roman" w:cs="Times New Roman" w:hint="eastAsia"/>
          <w:color w:val="000000"/>
          <w:sz w:val="24"/>
          <w:szCs w:val="24"/>
        </w:rPr>
        <w:t>(</w:t>
      </w:r>
      <w:r w:rsidRPr="00971538">
        <w:rPr>
          <w:rFonts w:ascii="Times New Roman" w:hAnsi="Times New Roman" w:cs="Times New Roman"/>
          <w:color w:val="000000"/>
          <w:sz w:val="24"/>
          <w:szCs w:val="24"/>
        </w:rPr>
        <w:t xml:space="preserve">Keysight Technologies, </w:t>
      </w:r>
      <w:r w:rsidRPr="00971538">
        <w:rPr>
          <w:rFonts w:ascii="Times New Roman" w:hAnsi="Times New Roman" w:cs="Times New Roman" w:hint="eastAsia"/>
          <w:color w:val="000000"/>
          <w:sz w:val="24"/>
          <w:szCs w:val="24"/>
        </w:rPr>
        <w:t>U</w:t>
      </w:r>
      <w:r w:rsidRPr="00971538">
        <w:rPr>
          <w:rFonts w:ascii="Times New Roman" w:hAnsi="Times New Roman" w:cs="Times New Roman"/>
          <w:color w:val="000000"/>
          <w:sz w:val="24"/>
          <w:szCs w:val="24"/>
        </w:rPr>
        <w:t>SA</w:t>
      </w:r>
      <w:r w:rsidRPr="00971538">
        <w:rPr>
          <w:rFonts w:ascii="Times New Roman" w:hAnsi="Times New Roman" w:cs="Times New Roman" w:hint="eastAsia"/>
          <w:color w:val="000000"/>
          <w:sz w:val="24"/>
          <w:szCs w:val="24"/>
        </w:rPr>
        <w:t xml:space="preserve">) </w:t>
      </w:r>
      <w:r w:rsidRPr="00971538">
        <w:rPr>
          <w:rFonts w:ascii="Times New Roman" w:hAnsi="Times New Roman" w:cs="Times New Roman"/>
          <w:color w:val="000000"/>
          <w:sz w:val="24"/>
          <w:szCs w:val="24"/>
        </w:rPr>
        <w:t xml:space="preserve">vector network analyzer was used to </w:t>
      </w:r>
      <w:r w:rsidR="000F4387" w:rsidRPr="00971538">
        <w:rPr>
          <w:rFonts w:ascii="Times New Roman" w:hAnsi="Times New Roman" w:cs="Times New Roman"/>
          <w:color w:val="000000"/>
          <w:sz w:val="24"/>
          <w:szCs w:val="24"/>
        </w:rPr>
        <w:t>test</w:t>
      </w:r>
      <w:r w:rsidRPr="00971538">
        <w:rPr>
          <w:rFonts w:ascii="Times New Roman" w:hAnsi="Times New Roman" w:cs="Times New Roman"/>
          <w:color w:val="000000"/>
          <w:sz w:val="24"/>
          <w:szCs w:val="24"/>
        </w:rPr>
        <w:t xml:space="preserve"> the EMI SE </w:t>
      </w:r>
      <w:r w:rsidR="006A62CC" w:rsidRPr="00971538">
        <w:rPr>
          <w:rFonts w:ascii="Times New Roman" w:hAnsi="Times New Roman" w:cs="Times New Roman" w:hint="eastAsia"/>
          <w:color w:val="000000"/>
          <w:sz w:val="24"/>
          <w:szCs w:val="24"/>
        </w:rPr>
        <w:t xml:space="preserve">value </w:t>
      </w:r>
      <w:r w:rsidRPr="00971538">
        <w:rPr>
          <w:rFonts w:ascii="Times New Roman" w:hAnsi="Times New Roman" w:cs="Times New Roman"/>
          <w:color w:val="000000"/>
          <w:sz w:val="24"/>
          <w:szCs w:val="24"/>
        </w:rPr>
        <w:t xml:space="preserve">of the </w:t>
      </w:r>
      <w:r w:rsidRPr="00971538">
        <w:rPr>
          <w:rFonts w:ascii="Times New Roman" w:hAnsi="Times New Roman" w:cs="Times New Roman" w:hint="eastAsia"/>
          <w:color w:val="000000"/>
          <w:sz w:val="24"/>
          <w:szCs w:val="24"/>
        </w:rPr>
        <w:t>HMP</w:t>
      </w:r>
      <w:r w:rsidRPr="00971538">
        <w:rPr>
          <w:rFonts w:ascii="Times New Roman" w:hAnsi="Times New Roman" w:cs="Times New Roman"/>
          <w:color w:val="000000"/>
          <w:sz w:val="24"/>
          <w:szCs w:val="24"/>
        </w:rPr>
        <w:t xml:space="preserve"> </w:t>
      </w:r>
      <w:r w:rsidRPr="00971538">
        <w:rPr>
          <w:rFonts w:ascii="Times New Roman" w:hAnsi="Times New Roman" w:cs="Times New Roman" w:hint="eastAsia"/>
          <w:color w:val="000000"/>
          <w:sz w:val="24"/>
          <w:szCs w:val="24"/>
        </w:rPr>
        <w:t>paper</w:t>
      </w:r>
      <w:r w:rsidRPr="00971538">
        <w:rPr>
          <w:rFonts w:ascii="Times New Roman" w:hAnsi="Times New Roman" w:cs="Times New Roman"/>
          <w:color w:val="000000"/>
          <w:sz w:val="24"/>
          <w:szCs w:val="24"/>
        </w:rPr>
        <w:t xml:space="preserve"> </w:t>
      </w:r>
      <w:r w:rsidR="002A7F53" w:rsidRPr="00971538">
        <w:rPr>
          <w:rFonts w:ascii="Times New Roman" w:hAnsi="Times New Roman" w:cs="Times New Roman" w:hint="eastAsia"/>
          <w:color w:val="000000"/>
          <w:sz w:val="24"/>
          <w:szCs w:val="24"/>
        </w:rPr>
        <w:t xml:space="preserve">in </w:t>
      </w:r>
      <w:r w:rsidR="002A7F53" w:rsidRPr="00971538">
        <w:rPr>
          <w:rFonts w:ascii="Times New Roman" w:hAnsi="Times New Roman" w:cs="Times New Roman"/>
          <w:color w:val="000000"/>
          <w:sz w:val="24"/>
          <w:szCs w:val="24"/>
        </w:rPr>
        <w:t xml:space="preserve">the </w:t>
      </w:r>
      <w:r w:rsidRPr="00971538">
        <w:rPr>
          <w:rFonts w:ascii="Times New Roman" w:hAnsi="Times New Roman" w:cs="Times New Roman"/>
          <w:color w:val="000000"/>
          <w:sz w:val="24"/>
          <w:szCs w:val="24"/>
        </w:rPr>
        <w:t>X-band</w:t>
      </w:r>
      <w:r w:rsidR="002A7F53" w:rsidRPr="00971538">
        <w:rPr>
          <w:rFonts w:ascii="Times New Roman" w:hAnsi="Times New Roman" w:cs="Times New Roman" w:hint="eastAsia"/>
          <w:color w:val="000000"/>
          <w:sz w:val="24"/>
          <w:szCs w:val="24"/>
        </w:rPr>
        <w:t xml:space="preserve"> (</w:t>
      </w:r>
      <w:r w:rsidR="002A7F53" w:rsidRPr="00971538">
        <w:rPr>
          <w:rFonts w:ascii="Times New Roman" w:hAnsi="Times New Roman" w:cs="Times New Roman"/>
          <w:color w:val="000000"/>
          <w:sz w:val="24"/>
          <w:szCs w:val="24"/>
        </w:rPr>
        <w:t>8.2</w:t>
      </w:r>
      <w:r w:rsidR="002A7F53" w:rsidRPr="00971538">
        <w:rPr>
          <w:rFonts w:ascii="Times New Roman" w:hAnsi="Times New Roman" w:cs="Times New Roman" w:hint="eastAsia"/>
          <w:color w:val="000000"/>
          <w:sz w:val="24"/>
          <w:szCs w:val="24"/>
        </w:rPr>
        <w:t>-</w:t>
      </w:r>
      <w:r w:rsidR="002A7F53" w:rsidRPr="00971538">
        <w:rPr>
          <w:rFonts w:ascii="Times New Roman" w:hAnsi="Times New Roman" w:cs="Times New Roman"/>
          <w:color w:val="000000"/>
          <w:sz w:val="24"/>
          <w:szCs w:val="24"/>
        </w:rPr>
        <w:t>12.4 GHz</w:t>
      </w:r>
      <w:r w:rsidR="002A7F53" w:rsidRPr="00971538">
        <w:rPr>
          <w:rFonts w:ascii="Times New Roman" w:hAnsi="Times New Roman" w:cs="Times New Roman" w:hint="eastAsia"/>
          <w:color w:val="000000"/>
          <w:sz w:val="24"/>
          <w:szCs w:val="24"/>
        </w:rPr>
        <w:t>)</w:t>
      </w:r>
      <w:r w:rsidRPr="00971538">
        <w:rPr>
          <w:rFonts w:ascii="Times New Roman" w:hAnsi="Times New Roman" w:cs="Times New Roman"/>
          <w:color w:val="000000"/>
          <w:sz w:val="24"/>
          <w:szCs w:val="24"/>
        </w:rPr>
        <w:t>.</w:t>
      </w:r>
      <w:r w:rsidRPr="00971538">
        <w:rPr>
          <w:rFonts w:ascii="Times New Roman" w:hAnsi="Times New Roman" w:cs="Times New Roman" w:hint="eastAsia"/>
          <w:color w:val="000000"/>
          <w:sz w:val="24"/>
          <w:szCs w:val="24"/>
        </w:rPr>
        <w:t xml:space="preserve"> </w:t>
      </w:r>
      <w:r w:rsidR="00B703D0" w:rsidRPr="00971538">
        <w:rPr>
          <w:rFonts w:ascii="Times New Roman" w:hAnsi="Times New Roman" w:cs="Times New Roman"/>
          <w:color w:val="000000"/>
          <w:sz w:val="24"/>
          <w:szCs w:val="24"/>
        </w:rPr>
        <w:t>The scattering parameters S11 and S21 were tested and used to calculate the reflection (R), transmission (T), and absorption (A) coefficients. At the same time, the total EMI shielding effectiveness (SE</w:t>
      </w:r>
      <w:r w:rsidR="00B703D0" w:rsidRPr="00971538">
        <w:rPr>
          <w:rFonts w:ascii="Times New Roman" w:hAnsi="Times New Roman" w:cs="Times New Roman"/>
          <w:color w:val="000000"/>
          <w:sz w:val="24"/>
          <w:szCs w:val="24"/>
          <w:vertAlign w:val="subscript"/>
        </w:rPr>
        <w:t>T</w:t>
      </w:r>
      <w:r w:rsidR="00B703D0" w:rsidRPr="00971538">
        <w:rPr>
          <w:rFonts w:ascii="Times New Roman" w:hAnsi="Times New Roman" w:cs="Times New Roman"/>
          <w:color w:val="000000"/>
          <w:sz w:val="24"/>
          <w:szCs w:val="24"/>
        </w:rPr>
        <w:t>), reflected EMI shielding effectiveness (SE</w:t>
      </w:r>
      <w:r w:rsidR="00B703D0" w:rsidRPr="00971538">
        <w:rPr>
          <w:rFonts w:ascii="Times New Roman" w:hAnsi="Times New Roman" w:cs="Times New Roman"/>
          <w:color w:val="000000"/>
          <w:sz w:val="24"/>
          <w:szCs w:val="24"/>
          <w:vertAlign w:val="subscript"/>
        </w:rPr>
        <w:t>R</w:t>
      </w:r>
      <w:r w:rsidR="00B703D0" w:rsidRPr="00971538">
        <w:rPr>
          <w:rFonts w:ascii="Times New Roman" w:hAnsi="Times New Roman" w:cs="Times New Roman"/>
          <w:color w:val="000000"/>
          <w:sz w:val="24"/>
          <w:szCs w:val="24"/>
        </w:rPr>
        <w:t>), absorbed EMI shielding effectiveness (SE</w:t>
      </w:r>
      <w:r w:rsidR="00B703D0" w:rsidRPr="00971538">
        <w:rPr>
          <w:rFonts w:ascii="Times New Roman" w:hAnsi="Times New Roman" w:cs="Times New Roman"/>
          <w:color w:val="000000"/>
          <w:sz w:val="24"/>
          <w:szCs w:val="24"/>
          <w:vertAlign w:val="subscript"/>
        </w:rPr>
        <w:t>A</w:t>
      </w:r>
      <w:r w:rsidR="00B703D0" w:rsidRPr="00971538">
        <w:rPr>
          <w:rFonts w:ascii="Times New Roman" w:hAnsi="Times New Roman" w:cs="Times New Roman"/>
          <w:color w:val="000000"/>
          <w:sz w:val="24"/>
          <w:szCs w:val="24"/>
        </w:rPr>
        <w:t xml:space="preserve">), and multiple internal </w:t>
      </w:r>
      <w:r w:rsidR="0031200F" w:rsidRPr="00971538">
        <w:rPr>
          <w:rFonts w:ascii="Times New Roman" w:hAnsi="Times New Roman" w:cs="Times New Roman"/>
          <w:color w:val="000000"/>
          <w:sz w:val="24"/>
          <w:szCs w:val="24"/>
        </w:rPr>
        <w:t>reflected</w:t>
      </w:r>
      <w:r w:rsidR="00B703D0" w:rsidRPr="00971538">
        <w:rPr>
          <w:rFonts w:ascii="Times New Roman" w:hAnsi="Times New Roman" w:cs="Times New Roman"/>
          <w:color w:val="000000"/>
          <w:sz w:val="24"/>
          <w:szCs w:val="24"/>
        </w:rPr>
        <w:t xml:space="preserve"> EMI shielding effectiveness (SE</w:t>
      </w:r>
      <w:r w:rsidR="00B703D0" w:rsidRPr="00971538">
        <w:rPr>
          <w:rFonts w:ascii="Times New Roman" w:hAnsi="Times New Roman" w:cs="Times New Roman"/>
          <w:color w:val="000000"/>
          <w:sz w:val="24"/>
          <w:szCs w:val="24"/>
          <w:vertAlign w:val="subscript"/>
        </w:rPr>
        <w:t>M</w:t>
      </w:r>
      <w:r w:rsidR="00B703D0" w:rsidRPr="00971538">
        <w:rPr>
          <w:rFonts w:ascii="Times New Roman" w:hAnsi="Times New Roman" w:cs="Times New Roman"/>
          <w:color w:val="000000"/>
          <w:sz w:val="24"/>
          <w:szCs w:val="24"/>
        </w:rPr>
        <w:t xml:space="preserve">) </w:t>
      </w:r>
      <w:r w:rsidR="00DB3B1D" w:rsidRPr="00971538">
        <w:rPr>
          <w:rFonts w:ascii="Times New Roman" w:hAnsi="Times New Roman" w:cs="Times New Roman" w:hint="eastAsia"/>
          <w:color w:val="000000"/>
          <w:sz w:val="24"/>
          <w:szCs w:val="24"/>
        </w:rPr>
        <w:t>were</w:t>
      </w:r>
      <w:r w:rsidR="00B703D0" w:rsidRPr="00971538">
        <w:rPr>
          <w:rFonts w:ascii="Times New Roman" w:hAnsi="Times New Roman" w:cs="Times New Roman"/>
          <w:color w:val="000000"/>
          <w:sz w:val="24"/>
          <w:szCs w:val="24"/>
        </w:rPr>
        <w:t xml:space="preserve"> calculated by the following formula:</w:t>
      </w:r>
    </w:p>
    <w:p w14:paraId="1BA7C1B0" w14:textId="0F983AFD" w:rsidR="004F4277" w:rsidRPr="00971538" w:rsidRDefault="004F4277" w:rsidP="00B16B54">
      <w:pPr>
        <w:spacing w:beforeLines="50" w:before="156" w:afterLines="50" w:after="156"/>
        <w:jc w:val="right"/>
        <w:rPr>
          <w:rFonts w:ascii="Times New Roman" w:hAnsi="Times New Roman" w:cs="Times New Roman"/>
          <w:i/>
          <w:sz w:val="24"/>
          <w:szCs w:val="24"/>
        </w:rPr>
      </w:pPr>
      <m:oMath>
        <m:r>
          <m:rPr>
            <m:sty m:val="p"/>
          </m:rPr>
          <w:rPr>
            <w:rFonts w:ascii="Cambria Math" w:hAnsi="Cambria Math" w:cs="Times New Roman"/>
            <w:sz w:val="24"/>
            <w:szCs w:val="24"/>
          </w:rPr>
          <m:t>R=</m:t>
        </m:r>
        <m:sSup>
          <m:sSupPr>
            <m:ctrlPr>
              <w:rPr>
                <w:rFonts w:ascii="Cambria Math" w:hAnsi="Cambria Math" w:cs="Times New Roman"/>
                <w:iCs/>
                <w:sz w:val="24"/>
                <w:szCs w:val="24"/>
              </w:rPr>
            </m:ctrlPr>
          </m:sSupPr>
          <m:e>
            <m:d>
              <m:dPr>
                <m:begChr m:val="|"/>
                <m:endChr m:val="|"/>
                <m:ctrlPr>
                  <w:rPr>
                    <w:rFonts w:ascii="Cambria Math" w:hAnsi="Cambria Math" w:cs="Times New Roman"/>
                    <w:iCs/>
                    <w:sz w:val="24"/>
                    <w:szCs w:val="24"/>
                  </w:rPr>
                </m:ctrlPr>
              </m:dPr>
              <m:e>
                <m:sSub>
                  <m:sSubPr>
                    <m:ctrlPr>
                      <w:rPr>
                        <w:rFonts w:ascii="Cambria Math" w:hAnsi="Cambria Math" w:cs="Times New Roman"/>
                        <w:iCs/>
                        <w:sz w:val="24"/>
                        <w:szCs w:val="24"/>
                      </w:rPr>
                    </m:ctrlPr>
                  </m:sSubPr>
                  <m:e>
                    <m:r>
                      <m:rPr>
                        <m:sty m:val="p"/>
                      </m:rPr>
                      <w:rPr>
                        <w:rFonts w:ascii="Cambria Math" w:hAnsi="Cambria Math" w:cs="Times New Roman"/>
                        <w:sz w:val="24"/>
                        <w:szCs w:val="24"/>
                      </w:rPr>
                      <m:t>S</m:t>
                    </m:r>
                  </m:e>
                  <m:sub>
                    <m:r>
                      <m:rPr>
                        <m:sty m:val="p"/>
                      </m:rPr>
                      <w:rPr>
                        <w:rFonts w:ascii="Cambria Math" w:hAnsi="Cambria Math" w:cs="Times New Roman"/>
                        <w:sz w:val="24"/>
                        <w:szCs w:val="24"/>
                      </w:rPr>
                      <m:t>11</m:t>
                    </m:r>
                  </m:sub>
                </m:sSub>
              </m:e>
            </m:d>
          </m:e>
          <m:sup>
            <m:r>
              <m:rPr>
                <m:sty m:val="p"/>
              </m:rPr>
              <w:rPr>
                <w:rFonts w:ascii="Cambria Math" w:hAnsi="Cambria Math" w:cs="Times New Roman"/>
                <w:sz w:val="24"/>
                <w:szCs w:val="24"/>
              </w:rPr>
              <m:t>2</m:t>
            </m:r>
          </m:sup>
        </m:sSup>
      </m:oMath>
      <w:r w:rsidRPr="00971538">
        <w:rPr>
          <w:rFonts w:ascii="Times New Roman" w:hAnsi="Times New Roman" w:cs="Times New Roman"/>
          <w:sz w:val="24"/>
          <w:szCs w:val="24"/>
        </w:rPr>
        <w:t xml:space="preserve">, </w:t>
      </w:r>
      <m:oMath>
        <m:r>
          <m:rPr>
            <m:sty m:val="p"/>
          </m:rPr>
          <w:rPr>
            <w:rFonts w:ascii="Cambria Math" w:hAnsi="Cambria Math" w:cs="Times New Roman"/>
            <w:sz w:val="24"/>
            <w:szCs w:val="24"/>
          </w:rPr>
          <m:t>T=</m:t>
        </m:r>
        <m:sSup>
          <m:sSupPr>
            <m:ctrlPr>
              <w:rPr>
                <w:rFonts w:ascii="Cambria Math" w:hAnsi="Cambria Math" w:cs="Times New Roman"/>
                <w:iCs/>
                <w:sz w:val="24"/>
                <w:szCs w:val="24"/>
              </w:rPr>
            </m:ctrlPr>
          </m:sSupPr>
          <m:e>
            <m:d>
              <m:dPr>
                <m:begChr m:val="|"/>
                <m:endChr m:val="|"/>
                <m:ctrlPr>
                  <w:rPr>
                    <w:rFonts w:ascii="Cambria Math" w:hAnsi="Cambria Math" w:cs="Times New Roman"/>
                    <w:iCs/>
                    <w:sz w:val="24"/>
                    <w:szCs w:val="24"/>
                  </w:rPr>
                </m:ctrlPr>
              </m:dPr>
              <m:e>
                <m:sSub>
                  <m:sSubPr>
                    <m:ctrlPr>
                      <w:rPr>
                        <w:rFonts w:ascii="Cambria Math" w:hAnsi="Cambria Math" w:cs="Times New Roman"/>
                        <w:iCs/>
                        <w:sz w:val="24"/>
                        <w:szCs w:val="24"/>
                      </w:rPr>
                    </m:ctrlPr>
                  </m:sSubPr>
                  <m:e>
                    <m:r>
                      <m:rPr>
                        <m:sty m:val="p"/>
                      </m:rPr>
                      <w:rPr>
                        <w:rFonts w:ascii="Cambria Math" w:hAnsi="Cambria Math" w:cs="Times New Roman"/>
                        <w:sz w:val="24"/>
                        <w:szCs w:val="24"/>
                      </w:rPr>
                      <m:t>S</m:t>
                    </m:r>
                  </m:e>
                  <m:sub>
                    <m:r>
                      <m:rPr>
                        <m:sty m:val="p"/>
                      </m:rPr>
                      <w:rPr>
                        <w:rFonts w:ascii="Cambria Math" w:hAnsi="Cambria Math" w:cs="Times New Roman"/>
                        <w:sz w:val="24"/>
                        <w:szCs w:val="24"/>
                      </w:rPr>
                      <m:t>21</m:t>
                    </m:r>
                  </m:sub>
                </m:sSub>
              </m:e>
            </m:d>
          </m:e>
          <m:sup>
            <m:r>
              <m:rPr>
                <m:sty m:val="p"/>
              </m:rPr>
              <w:rPr>
                <w:rFonts w:ascii="Cambria Math" w:hAnsi="Cambria Math" w:cs="Times New Roman"/>
                <w:sz w:val="24"/>
                <w:szCs w:val="24"/>
              </w:rPr>
              <m:t>2</m:t>
            </m:r>
          </m:sup>
        </m:sSup>
        <m:r>
          <m:rPr>
            <m:sty m:val="p"/>
          </m:rPr>
          <w:rPr>
            <w:rFonts w:ascii="Cambria Math" w:hAnsi="Cambria Math" w:cs="Times New Roman"/>
            <w:sz w:val="24"/>
            <w:szCs w:val="24"/>
          </w:rPr>
          <m:t xml:space="preserve">                      (S2)</m:t>
        </m:r>
      </m:oMath>
    </w:p>
    <w:p w14:paraId="0DBE33CA" w14:textId="5E1BC03E" w:rsidR="004F4277" w:rsidRPr="00971538" w:rsidRDefault="004F4277" w:rsidP="00B16B54">
      <w:pPr>
        <w:spacing w:beforeLines="50" w:before="156" w:afterLines="50" w:after="156"/>
        <w:rPr>
          <w:rFonts w:ascii="Times New Roman" w:hAnsi="Times New Roman" w:cs="Times New Roman"/>
          <w:iCs/>
          <w:sz w:val="24"/>
          <w:szCs w:val="24"/>
        </w:rPr>
      </w:pPr>
      <m:oMathPara>
        <m:oMathParaPr>
          <m:jc m:val="right"/>
        </m:oMathParaPr>
        <m:oMath>
          <m:r>
            <m:rPr>
              <m:sty m:val="p"/>
            </m:rPr>
            <w:rPr>
              <w:rFonts w:ascii="Cambria Math" w:hAnsi="Cambria Math" w:cs="Times New Roman"/>
              <w:sz w:val="24"/>
              <w:szCs w:val="24"/>
            </w:rPr>
            <m:t>R+A+T=1                         (S3)</m:t>
          </m:r>
        </m:oMath>
      </m:oMathPara>
    </w:p>
    <w:p w14:paraId="54D57E5C" w14:textId="5FCD6A00" w:rsidR="004F4277" w:rsidRPr="00971538" w:rsidRDefault="004F4277" w:rsidP="00B16B54">
      <w:pPr>
        <w:spacing w:beforeLines="50" w:before="156" w:afterLines="50" w:after="156"/>
        <w:rPr>
          <w:rFonts w:ascii="Times New Roman" w:hAnsi="Times New Roman" w:cs="Times New Roman"/>
          <w:sz w:val="24"/>
          <w:szCs w:val="24"/>
        </w:rPr>
      </w:pPr>
      <m:oMathPara>
        <m:oMathParaPr>
          <m:jc m:val="right"/>
        </m:oMathParaPr>
        <m:oMath>
          <m:r>
            <m:rPr>
              <m:sty m:val="p"/>
            </m:rPr>
            <w:rPr>
              <w:rFonts w:ascii="Cambria Math" w:hAnsi="Cambria Math" w:cs="Times New Roman"/>
              <w:sz w:val="24"/>
              <w:szCs w:val="24"/>
            </w:rPr>
            <m:t>S</m:t>
          </m:r>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R</m:t>
              </m:r>
            </m:sub>
          </m:sSub>
          <m:r>
            <m:rPr>
              <m:sty m:val="p"/>
            </m:rPr>
            <w:rPr>
              <w:rFonts w:ascii="Cambria Math" w:hAnsi="Cambria Math" w:cs="Times New Roman"/>
              <w:sz w:val="24"/>
              <w:szCs w:val="24"/>
            </w:rPr>
            <m:t>=-10</m:t>
          </m:r>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sz w:val="24"/>
                      <w:szCs w:val="24"/>
                    </w:rPr>
                  </m:ctrlPr>
                </m:dPr>
                <m:e>
                  <m:r>
                    <m:rPr>
                      <m:sty m:val="p"/>
                    </m:rPr>
                    <w:rPr>
                      <w:rFonts w:ascii="Cambria Math" w:hAnsi="Cambria Math" w:cs="Times New Roman"/>
                      <w:sz w:val="24"/>
                      <w:szCs w:val="24"/>
                    </w:rPr>
                    <m:t>1-R</m:t>
                  </m:r>
                </m:e>
              </m:d>
            </m:e>
          </m:func>
          <m:r>
            <w:rPr>
              <w:rFonts w:ascii="Cambria Math" w:hAnsi="Cambria Math" w:cs="Times New Roman"/>
              <w:sz w:val="24"/>
              <w:szCs w:val="24"/>
            </w:rPr>
            <m:t xml:space="preserve">                 (S4)</m:t>
          </m:r>
        </m:oMath>
      </m:oMathPara>
    </w:p>
    <w:p w14:paraId="1D5D6F2F" w14:textId="51BC9D8C" w:rsidR="004F4277" w:rsidRPr="00971538" w:rsidRDefault="004F4277" w:rsidP="00B16B54">
      <w:pPr>
        <w:spacing w:beforeLines="50" w:before="156" w:afterLines="50" w:after="156"/>
        <w:rPr>
          <w:rFonts w:ascii="Times New Roman" w:hAnsi="Times New Roman" w:cs="Times New Roman"/>
          <w:sz w:val="24"/>
          <w:szCs w:val="24"/>
        </w:rPr>
      </w:pPr>
      <m:oMathPara>
        <m:oMathParaPr>
          <m:jc m:val="right"/>
        </m:oMathParaPr>
        <m:oMath>
          <m:r>
            <m:rPr>
              <m:sty m:val="p"/>
            </m:rPr>
            <w:rPr>
              <w:rFonts w:ascii="Cambria Math" w:hAnsi="Cambria Math" w:cs="Times New Roman"/>
              <w:sz w:val="24"/>
              <w:szCs w:val="24"/>
            </w:rPr>
            <m:t>S</m:t>
          </m:r>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w:rPr>
                  <w:rFonts w:ascii="Cambria Math" w:hAnsi="Cambria Math" w:cs="Times New Roman"/>
                  <w:sz w:val="24"/>
                  <w:szCs w:val="24"/>
                </w:rPr>
                <m:t>A</m:t>
              </m:r>
            </m:sub>
          </m:sSub>
          <m:r>
            <m:rPr>
              <m:sty m:val="p"/>
            </m:rPr>
            <w:rPr>
              <w:rFonts w:ascii="Cambria Math" w:hAnsi="Cambria Math" w:cs="Times New Roman"/>
              <w:sz w:val="24"/>
              <w:szCs w:val="24"/>
            </w:rPr>
            <m:t>=-10</m:t>
          </m:r>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T</m:t>
                      </m:r>
                    </m:num>
                    <m:den>
                      <m:r>
                        <m:rPr>
                          <m:sty m:val="p"/>
                        </m:rPr>
                        <w:rPr>
                          <w:rFonts w:ascii="Cambria Math" w:hAnsi="Cambria Math" w:cs="Times New Roman"/>
                          <w:sz w:val="24"/>
                          <w:szCs w:val="24"/>
                        </w:rPr>
                        <m:t>1-R</m:t>
                      </m:r>
                    </m:den>
                  </m:f>
                </m:e>
              </m:d>
              <m:r>
                <w:rPr>
                  <w:rFonts w:ascii="Cambria Math" w:hAnsi="Cambria Math" w:cs="Times New Roman"/>
                  <w:sz w:val="24"/>
                  <w:szCs w:val="24"/>
                </w:rPr>
                <m:t xml:space="preserve">                     (S5)</m:t>
              </m:r>
            </m:e>
          </m:func>
        </m:oMath>
      </m:oMathPara>
    </w:p>
    <w:p w14:paraId="247F16CC" w14:textId="11BB12DA" w:rsidR="004F4277" w:rsidRPr="00971538" w:rsidRDefault="004F4277" w:rsidP="00B16B54">
      <w:pPr>
        <w:spacing w:beforeLines="50" w:before="156" w:afterLines="50" w:after="156"/>
        <w:rPr>
          <w:rFonts w:ascii="Times New Roman" w:hAnsi="Times New Roman" w:cs="Times New Roman"/>
          <w:iCs/>
          <w:sz w:val="24"/>
          <w:szCs w:val="24"/>
        </w:rPr>
      </w:pPr>
      <m:oMathPara>
        <m:oMathParaPr>
          <m:jc m:val="right"/>
        </m:oMathParaPr>
        <m:oMath>
          <m:r>
            <m:rPr>
              <m:sty m:val="p"/>
            </m:rPr>
            <w:rPr>
              <w:rFonts w:ascii="Cambria Math" w:hAnsi="Cambria Math" w:cs="Times New Roman"/>
              <w:sz w:val="24"/>
              <w:szCs w:val="24"/>
            </w:rPr>
            <m:t>S</m:t>
          </m:r>
          <m:sSub>
            <m:sSubPr>
              <m:ctrlPr>
                <w:rPr>
                  <w:rFonts w:ascii="Cambria Math" w:hAnsi="Cambria Math" w:cs="Times New Roman"/>
                  <w:iCs/>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T</m:t>
              </m:r>
            </m:sub>
          </m:sSub>
          <m:r>
            <m:rPr>
              <m:sty m:val="p"/>
            </m:rPr>
            <w:rPr>
              <w:rFonts w:ascii="Cambria Math" w:hAnsi="Cambria Math" w:cs="Times New Roman"/>
              <w:sz w:val="24"/>
              <w:szCs w:val="24"/>
            </w:rPr>
            <m:t>=S</m:t>
          </m:r>
          <m:sSub>
            <m:sSubPr>
              <m:ctrlPr>
                <w:rPr>
                  <w:rFonts w:ascii="Cambria Math" w:hAnsi="Cambria Math" w:cs="Times New Roman"/>
                  <w:iCs/>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R</m:t>
              </m:r>
            </m:sub>
          </m:sSub>
          <m:r>
            <m:rPr>
              <m:sty m:val="p"/>
            </m:rPr>
            <w:rPr>
              <w:rFonts w:ascii="Cambria Math" w:hAnsi="Cambria Math" w:cs="Times New Roman"/>
              <w:sz w:val="24"/>
              <w:szCs w:val="24"/>
            </w:rPr>
            <m:t>+S</m:t>
          </m:r>
          <m:sSub>
            <m:sSubPr>
              <m:ctrlPr>
                <w:rPr>
                  <w:rFonts w:ascii="Cambria Math" w:hAnsi="Cambria Math" w:cs="Times New Roman"/>
                  <w:iCs/>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A</m:t>
              </m:r>
            </m:sub>
          </m:sSub>
          <m:r>
            <m:rPr>
              <m:sty m:val="p"/>
            </m:rPr>
            <w:rPr>
              <w:rFonts w:ascii="Cambria Math" w:hAnsi="Cambria Math" w:cs="Times New Roman"/>
              <w:sz w:val="24"/>
              <w:szCs w:val="24"/>
            </w:rPr>
            <m:t>+S</m:t>
          </m:r>
          <m:sSub>
            <m:sSubPr>
              <m:ctrlPr>
                <w:rPr>
                  <w:rFonts w:ascii="Cambria Math" w:hAnsi="Cambria Math" w:cs="Times New Roman"/>
                  <w:iCs/>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M</m:t>
              </m:r>
            </m:sub>
          </m:sSub>
          <m:r>
            <w:rPr>
              <w:rFonts w:ascii="Cambria Math" w:hAnsi="Cambria Math" w:cs="Times New Roman"/>
              <w:sz w:val="24"/>
              <w:szCs w:val="24"/>
            </w:rPr>
            <m:t xml:space="preserve">                  (S6)</m:t>
          </m:r>
        </m:oMath>
      </m:oMathPara>
    </w:p>
    <w:p w14:paraId="354FFA39" w14:textId="5F1E3C17" w:rsidR="00536DC9" w:rsidRPr="00971538" w:rsidRDefault="00536DC9" w:rsidP="00B16B54">
      <w:pPr>
        <w:spacing w:beforeLines="50" w:before="156" w:afterLines="50" w:after="156"/>
        <w:ind w:firstLineChars="100" w:firstLine="240"/>
        <w:rPr>
          <w:rFonts w:ascii="Times New Roman" w:hAnsi="Times New Roman" w:cs="Times New Roman"/>
          <w:color w:val="000000" w:themeColor="text1"/>
          <w:sz w:val="24"/>
          <w:szCs w:val="24"/>
        </w:rPr>
      </w:pPr>
      <w:r w:rsidRPr="00971538">
        <w:rPr>
          <w:rFonts w:ascii="Times New Roman" w:hAnsi="Times New Roman" w:cs="Times New Roman"/>
          <w:color w:val="000000" w:themeColor="text1"/>
          <w:sz w:val="24"/>
          <w:szCs w:val="24"/>
        </w:rPr>
        <w:t>If SE</w:t>
      </w:r>
      <w:r w:rsidRPr="00971538">
        <w:rPr>
          <w:rFonts w:ascii="Times New Roman" w:hAnsi="Times New Roman" w:cs="Times New Roman"/>
          <w:color w:val="000000" w:themeColor="text1"/>
          <w:sz w:val="24"/>
          <w:szCs w:val="24"/>
          <w:vertAlign w:val="subscript"/>
        </w:rPr>
        <w:t>T</w:t>
      </w:r>
      <w:r w:rsidRPr="00971538">
        <w:rPr>
          <w:rFonts w:ascii="Times New Roman" w:hAnsi="Times New Roman" w:cs="Times New Roman"/>
          <w:color w:val="000000" w:themeColor="text1"/>
          <w:sz w:val="24"/>
          <w:szCs w:val="24"/>
        </w:rPr>
        <w:t xml:space="preserve"> exceeds 1</w:t>
      </w:r>
      <w:r w:rsidRPr="00971538">
        <w:rPr>
          <w:rFonts w:ascii="Times New Roman" w:hAnsi="Times New Roman" w:cs="Times New Roman" w:hint="eastAsia"/>
          <w:color w:val="000000" w:themeColor="text1"/>
          <w:sz w:val="24"/>
          <w:szCs w:val="24"/>
        </w:rPr>
        <w:t>0</w:t>
      </w:r>
      <w:r w:rsidRPr="00971538">
        <w:rPr>
          <w:rFonts w:ascii="Times New Roman" w:hAnsi="Times New Roman" w:cs="Times New Roman"/>
          <w:color w:val="000000" w:themeColor="text1"/>
          <w:sz w:val="24"/>
          <w:szCs w:val="24"/>
        </w:rPr>
        <w:t xml:space="preserve"> dB, SE</w:t>
      </w:r>
      <w:r w:rsidRPr="00971538">
        <w:rPr>
          <w:rFonts w:ascii="Times New Roman" w:hAnsi="Times New Roman" w:cs="Times New Roman"/>
          <w:color w:val="000000" w:themeColor="text1"/>
          <w:sz w:val="24"/>
          <w:szCs w:val="24"/>
          <w:vertAlign w:val="subscript"/>
        </w:rPr>
        <w:t>M</w:t>
      </w:r>
      <w:r w:rsidRPr="00971538">
        <w:rPr>
          <w:rFonts w:ascii="Times New Roman" w:hAnsi="Times New Roman" w:cs="Times New Roman"/>
          <w:color w:val="000000" w:themeColor="text1"/>
          <w:sz w:val="24"/>
          <w:szCs w:val="24"/>
        </w:rPr>
        <w:t xml:space="preserve"> can be generally ignored</w:t>
      </w:r>
      <w:r w:rsidR="00DF3C89" w:rsidRPr="00971538">
        <w:rPr>
          <w:rFonts w:ascii="Times New Roman" w:hAnsi="Times New Roman" w:cs="Times New Roman"/>
          <w:noProof/>
          <w:color w:val="000000" w:themeColor="text1"/>
          <w:sz w:val="24"/>
          <w:szCs w:val="24"/>
        </w:rPr>
        <w:t xml:space="preserve"> [</w:t>
      </w:r>
      <w:r w:rsidR="00B16B54" w:rsidRPr="00971538">
        <w:rPr>
          <w:rFonts w:ascii="Times New Roman" w:hAnsi="Times New Roman" w:cs="Times New Roman"/>
          <w:noProof/>
          <w:color w:val="000000" w:themeColor="text1"/>
          <w:sz w:val="24"/>
          <w:szCs w:val="24"/>
        </w:rPr>
        <w:t>S</w:t>
      </w:r>
      <w:r w:rsidR="00DF3C89" w:rsidRPr="00971538">
        <w:rPr>
          <w:rFonts w:ascii="Times New Roman" w:hAnsi="Times New Roman" w:cs="Times New Roman"/>
          <w:noProof/>
          <w:color w:val="000000" w:themeColor="text1"/>
          <w:sz w:val="24"/>
          <w:szCs w:val="24"/>
        </w:rPr>
        <w:t>1]</w:t>
      </w:r>
      <w:r w:rsidR="00B16B54" w:rsidRPr="00971538">
        <w:rPr>
          <w:rFonts w:ascii="Times New Roman" w:hAnsi="Times New Roman" w:cs="Times New Roman"/>
          <w:noProof/>
          <w:color w:val="000000" w:themeColor="text1"/>
          <w:sz w:val="24"/>
          <w:szCs w:val="24"/>
        </w:rPr>
        <w:t>.</w:t>
      </w:r>
    </w:p>
    <w:p w14:paraId="172EB1C7" w14:textId="0EB2B2C1" w:rsidR="008C09D6" w:rsidRPr="00971538" w:rsidRDefault="00536DC9" w:rsidP="00B16B54">
      <w:pPr>
        <w:spacing w:beforeLines="50" w:before="156" w:afterLines="50" w:after="156"/>
        <w:ind w:firstLineChars="100" w:firstLine="240"/>
        <w:rPr>
          <w:rFonts w:ascii="Times New Roman" w:hAnsi="Times New Roman" w:cs="Times New Roman"/>
          <w:color w:val="000000" w:themeColor="text1"/>
          <w:sz w:val="24"/>
          <w:szCs w:val="24"/>
        </w:rPr>
      </w:pPr>
      <w:r w:rsidRPr="00971538">
        <w:rPr>
          <w:rFonts w:ascii="Times New Roman" w:hAnsi="Times New Roman" w:cs="Times New Roman"/>
          <w:color w:val="000000" w:themeColor="text1"/>
          <w:sz w:val="24"/>
          <w:szCs w:val="24"/>
        </w:rPr>
        <w:t>EMI shielding efficiency (%)</w:t>
      </w:r>
      <w:r w:rsidR="008C09D6" w:rsidRPr="00971538">
        <w:rPr>
          <w:rFonts w:ascii="Times New Roman" w:hAnsi="Times New Roman" w:cs="Times New Roman" w:hint="eastAsia"/>
          <w:color w:val="000000" w:themeColor="text1"/>
          <w:sz w:val="24"/>
          <w:szCs w:val="24"/>
        </w:rPr>
        <w:t xml:space="preserve"> </w:t>
      </w:r>
      <w:r w:rsidR="008C09D6" w:rsidRPr="00971538">
        <w:rPr>
          <w:rFonts w:ascii="Times New Roman" w:hAnsi="Times New Roman" w:cs="Times New Roman"/>
          <w:color w:val="000000" w:themeColor="text1"/>
          <w:sz w:val="24"/>
          <w:szCs w:val="24"/>
        </w:rPr>
        <w:t>expresse</w:t>
      </w:r>
      <w:r w:rsidR="008C09D6" w:rsidRPr="00971538">
        <w:rPr>
          <w:rFonts w:ascii="Times New Roman" w:hAnsi="Times New Roman" w:cs="Times New Roman" w:hint="eastAsia"/>
          <w:color w:val="000000" w:themeColor="text1"/>
          <w:sz w:val="24"/>
          <w:szCs w:val="24"/>
        </w:rPr>
        <w:t>d</w:t>
      </w:r>
      <w:r w:rsidR="008C09D6" w:rsidRPr="00971538">
        <w:rPr>
          <w:rFonts w:ascii="Times New Roman" w:hAnsi="Times New Roman" w:cs="Times New Roman"/>
          <w:color w:val="000000" w:themeColor="text1"/>
          <w:sz w:val="24"/>
          <w:szCs w:val="24"/>
        </w:rPr>
        <w:t xml:space="preserve"> the ability to shield electromagnetic waves as a percentage.</w:t>
      </w:r>
      <w:r w:rsidR="008C09D6" w:rsidRPr="00971538">
        <w:rPr>
          <w:rFonts w:ascii="Times New Roman" w:hAnsi="Times New Roman" w:cs="Times New Roman" w:hint="eastAsia"/>
          <w:color w:val="000000" w:themeColor="text1"/>
          <w:sz w:val="24"/>
          <w:szCs w:val="24"/>
        </w:rPr>
        <w:t xml:space="preserve"> </w:t>
      </w:r>
      <w:r w:rsidR="008C09D6" w:rsidRPr="00971538">
        <w:rPr>
          <w:rFonts w:ascii="Times New Roman" w:hAnsi="Times New Roman" w:cs="Times New Roman"/>
          <w:color w:val="000000" w:themeColor="text1"/>
          <w:sz w:val="24"/>
          <w:szCs w:val="24"/>
        </w:rPr>
        <w:t xml:space="preserve">The calculation formula </w:t>
      </w:r>
      <w:r w:rsidR="008C09D6" w:rsidRPr="00971538">
        <w:rPr>
          <w:rFonts w:ascii="Times New Roman" w:hAnsi="Times New Roman" w:cs="Times New Roman" w:hint="eastAsia"/>
          <w:color w:val="000000" w:themeColor="text1"/>
          <w:sz w:val="24"/>
          <w:szCs w:val="24"/>
        </w:rPr>
        <w:t>was</w:t>
      </w:r>
      <w:r w:rsidR="008C09D6" w:rsidRPr="00971538">
        <w:rPr>
          <w:rFonts w:ascii="Times New Roman" w:hAnsi="Times New Roman" w:cs="Times New Roman"/>
          <w:color w:val="000000" w:themeColor="text1"/>
          <w:sz w:val="24"/>
          <w:szCs w:val="24"/>
        </w:rPr>
        <w:t xml:space="preserve"> as follows:</w:t>
      </w:r>
    </w:p>
    <w:p w14:paraId="4C73A98C" w14:textId="4708922C" w:rsidR="004F4277" w:rsidRPr="00971538" w:rsidRDefault="004F4277" w:rsidP="00B16B54">
      <w:pPr>
        <w:spacing w:beforeLines="50" w:before="156" w:afterLines="50" w:after="156"/>
        <w:rPr>
          <w:rFonts w:ascii="Times New Roman" w:hAnsi="Times New Roman" w:cs="Times New Roman"/>
          <w:sz w:val="24"/>
          <w:szCs w:val="24"/>
        </w:rPr>
      </w:pPr>
      <m:oMathPara>
        <m:oMathParaPr>
          <m:jc m:val="right"/>
        </m:oMathParaPr>
        <m:oMath>
          <m:r>
            <m:rPr>
              <m:sty m:val="p"/>
            </m:rPr>
            <w:rPr>
              <w:rFonts w:ascii="Cambria Math" w:hAnsi="Cambria Math" w:cs="Times New Roman"/>
              <w:sz w:val="24"/>
              <w:szCs w:val="24"/>
            </w:rPr>
            <m:t>shielding efficiency</m:t>
          </m:r>
          <m:d>
            <m:dPr>
              <m:ctrlPr>
                <w:rPr>
                  <w:rFonts w:ascii="Cambria Math" w:hAnsi="Cambria Math" w:cs="Times New Roman"/>
                  <w:sz w:val="24"/>
                  <w:szCs w:val="24"/>
                </w:rPr>
              </m:ctrlPr>
            </m:dPr>
            <m:e>
              <m:r>
                <m:rPr>
                  <m:sty m:val="p"/>
                </m:rPr>
                <w:rPr>
                  <w:rFonts w:ascii="Cambria Math" w:hAnsi="Cambria Math" w:cs="Times New Roman"/>
                  <w:sz w:val="24"/>
                  <w:szCs w:val="24"/>
                </w:rPr>
                <m:t>%</m:t>
              </m:r>
            </m:e>
          </m:d>
          <m:r>
            <m:rPr>
              <m:sty m:val="p"/>
            </m:rPr>
            <w:rPr>
              <w:rFonts w:ascii="Cambria Math" w:hAnsi="Cambria Math" w:cs="Times New Roman"/>
              <w:sz w:val="24"/>
              <w:szCs w:val="24"/>
            </w:rPr>
            <m:t>=100</m:t>
          </m:r>
          <m:r>
            <m:rPr>
              <m:sty m:val="p"/>
            </m:rPr>
            <w:rPr>
              <w:rFonts w:ascii="Cambria Math" w:eastAsia="微软雅黑" w:hAnsi="Cambria Math" w:cs="Times New Roman"/>
              <w:sz w:val="24"/>
              <w:szCs w:val="24"/>
            </w:rPr>
            <m:t>-</m:t>
          </m:r>
          <m:d>
            <m:dPr>
              <m:ctrlPr>
                <w:rPr>
                  <w:rFonts w:ascii="Cambria Math" w:eastAsia="微软雅黑" w:hAnsi="Cambria Math" w:cs="Times New Roman"/>
                  <w:sz w:val="24"/>
                  <w:szCs w:val="24"/>
                </w:rPr>
              </m:ctrlPr>
            </m:dPr>
            <m:e>
              <m:f>
                <m:fPr>
                  <m:ctrlPr>
                    <w:rPr>
                      <w:rFonts w:ascii="Cambria Math" w:eastAsia="微软雅黑" w:hAnsi="Cambria Math" w:cs="Times New Roman"/>
                      <w:sz w:val="24"/>
                      <w:szCs w:val="24"/>
                    </w:rPr>
                  </m:ctrlPr>
                </m:fPr>
                <m:num>
                  <m:r>
                    <m:rPr>
                      <m:sty m:val="p"/>
                    </m:rPr>
                    <w:rPr>
                      <w:rFonts w:ascii="Cambria Math" w:eastAsia="微软雅黑" w:hAnsi="Cambria Math" w:cs="Times New Roman"/>
                      <w:sz w:val="24"/>
                      <w:szCs w:val="24"/>
                    </w:rPr>
                    <m:t>1</m:t>
                  </m:r>
                </m:num>
                <m:den>
                  <m:sSup>
                    <m:sSupPr>
                      <m:ctrlPr>
                        <w:rPr>
                          <w:rFonts w:ascii="Cambria Math" w:eastAsia="微软雅黑" w:hAnsi="Cambria Math" w:cs="Times New Roman"/>
                          <w:sz w:val="24"/>
                          <w:szCs w:val="24"/>
                        </w:rPr>
                      </m:ctrlPr>
                    </m:sSupPr>
                    <m:e>
                      <m:r>
                        <m:rPr>
                          <m:sty m:val="p"/>
                        </m:rPr>
                        <w:rPr>
                          <w:rFonts w:ascii="Cambria Math" w:eastAsia="微软雅黑" w:hAnsi="Cambria Math" w:cs="Times New Roman"/>
                          <w:sz w:val="24"/>
                          <w:szCs w:val="24"/>
                        </w:rPr>
                        <m:t>10</m:t>
                      </m:r>
                    </m:e>
                    <m:sup>
                      <m:f>
                        <m:fPr>
                          <m:type m:val="lin"/>
                          <m:ctrlPr>
                            <w:rPr>
                              <w:rFonts w:ascii="Cambria Math" w:eastAsia="微软雅黑" w:hAnsi="Cambria Math" w:cs="Times New Roman"/>
                              <w:sz w:val="24"/>
                              <w:szCs w:val="24"/>
                            </w:rPr>
                          </m:ctrlPr>
                        </m:fPr>
                        <m:num>
                          <m:r>
                            <m:rPr>
                              <m:sty m:val="p"/>
                            </m:rPr>
                            <w:rPr>
                              <w:rFonts w:ascii="Cambria Math" w:eastAsia="微软雅黑" w:hAnsi="Cambria Math" w:cs="Times New Roman"/>
                              <w:sz w:val="24"/>
                              <w:szCs w:val="24"/>
                            </w:rPr>
                            <m:t>SE</m:t>
                          </m:r>
                        </m:num>
                        <m:den>
                          <m:r>
                            <m:rPr>
                              <m:sty m:val="p"/>
                            </m:rPr>
                            <w:rPr>
                              <w:rFonts w:ascii="Cambria Math" w:eastAsia="微软雅黑" w:hAnsi="Cambria Math" w:cs="Times New Roman"/>
                              <w:sz w:val="24"/>
                              <w:szCs w:val="24"/>
                            </w:rPr>
                            <m:t>10</m:t>
                          </m:r>
                        </m:den>
                      </m:f>
                    </m:sup>
                  </m:sSup>
                </m:den>
              </m:f>
            </m:e>
          </m:d>
          <m:r>
            <m:rPr>
              <m:sty m:val="p"/>
            </m:rPr>
            <w:rPr>
              <w:rFonts w:ascii="Cambria Math" w:eastAsia="微软雅黑" w:hAnsi="Cambria Math" w:cs="Times New Roman"/>
              <w:sz w:val="24"/>
              <w:szCs w:val="24"/>
            </w:rPr>
            <m:t xml:space="preserve">×100         </m:t>
          </m:r>
          <m:r>
            <w:rPr>
              <w:rFonts w:ascii="Cambria Math" w:hAnsi="Cambria Math" w:cs="Times New Roman"/>
              <w:sz w:val="24"/>
              <w:szCs w:val="24"/>
            </w:rPr>
            <m:t>(S7)</m:t>
          </m:r>
        </m:oMath>
      </m:oMathPara>
    </w:p>
    <w:p w14:paraId="5BEC73C6" w14:textId="71979898" w:rsidR="00E201B9" w:rsidRPr="00971538" w:rsidRDefault="00E201B9" w:rsidP="00B16B54">
      <w:pPr>
        <w:spacing w:beforeLines="50" w:before="156" w:afterLines="50" w:after="156"/>
        <w:ind w:firstLineChars="100" w:firstLine="240"/>
        <w:rPr>
          <w:rFonts w:ascii="Times New Roman" w:hAnsi="Times New Roman" w:cs="Times New Roman"/>
          <w:sz w:val="24"/>
          <w:szCs w:val="24"/>
        </w:rPr>
      </w:pPr>
      <w:r w:rsidRPr="00971538">
        <w:rPr>
          <w:rFonts w:ascii="Times New Roman" w:hAnsi="Times New Roman" w:cs="Times New Roman"/>
          <w:sz w:val="24"/>
          <w:szCs w:val="24"/>
        </w:rPr>
        <w:t xml:space="preserve">To fairly compare the effectiveness of </w:t>
      </w:r>
      <w:r w:rsidRPr="00971538">
        <w:rPr>
          <w:rFonts w:ascii="Times New Roman" w:hAnsi="Times New Roman" w:cs="Times New Roman" w:hint="eastAsia"/>
          <w:sz w:val="24"/>
          <w:szCs w:val="24"/>
        </w:rPr>
        <w:t xml:space="preserve">EMI </w:t>
      </w:r>
      <w:r w:rsidRPr="00971538">
        <w:rPr>
          <w:rFonts w:ascii="Times New Roman" w:hAnsi="Times New Roman" w:cs="Times New Roman"/>
          <w:sz w:val="24"/>
          <w:szCs w:val="24"/>
        </w:rPr>
        <w:t xml:space="preserve">shielding materials, the specific shielding efficiency </w:t>
      </w:r>
      <w:r w:rsidR="00FF4551" w:rsidRPr="00971538">
        <w:rPr>
          <w:rFonts w:ascii="Times New Roman" w:hAnsi="Times New Roman" w:cs="Times New Roman" w:hint="eastAsia"/>
          <w:sz w:val="24"/>
          <w:szCs w:val="24"/>
        </w:rPr>
        <w:t>(</w:t>
      </w:r>
      <w:r w:rsidRPr="00971538">
        <w:rPr>
          <w:rFonts w:ascii="Times New Roman" w:hAnsi="Times New Roman" w:cs="Times New Roman"/>
          <w:sz w:val="24"/>
          <w:szCs w:val="24"/>
        </w:rPr>
        <w:t>SSE</w:t>
      </w:r>
      <w:r w:rsidR="00FF4551"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 and SSE/t expressions considering density and thickness </w:t>
      </w:r>
      <w:r w:rsidR="0050238F" w:rsidRPr="00971538">
        <w:rPr>
          <w:rFonts w:ascii="Times New Roman" w:hAnsi="Times New Roman" w:cs="Times New Roman" w:hint="eastAsia"/>
          <w:sz w:val="24"/>
          <w:szCs w:val="24"/>
        </w:rPr>
        <w:t>were</w:t>
      </w:r>
      <w:r w:rsidRPr="00971538">
        <w:rPr>
          <w:rFonts w:ascii="Times New Roman" w:hAnsi="Times New Roman" w:cs="Times New Roman"/>
          <w:sz w:val="24"/>
          <w:szCs w:val="24"/>
        </w:rPr>
        <w:t xml:space="preserve"> as follows:</w:t>
      </w:r>
    </w:p>
    <w:p w14:paraId="7EAF0BFD" w14:textId="04A7B1A6" w:rsidR="004F4277" w:rsidRPr="00971538" w:rsidRDefault="004F4277" w:rsidP="00B16B54">
      <w:pPr>
        <w:spacing w:beforeLines="50" w:before="156" w:afterLines="50" w:after="156"/>
        <w:rPr>
          <w:rFonts w:ascii="Times New Roman" w:hAnsi="Times New Roman" w:cs="Times New Roman"/>
          <w:sz w:val="24"/>
          <w:szCs w:val="24"/>
        </w:rPr>
      </w:pPr>
      <m:oMathPara>
        <m:oMathParaPr>
          <m:jc m:val="right"/>
        </m:oMathParaPr>
        <m:oMath>
          <m:r>
            <m:rPr>
              <m:sty m:val="p"/>
            </m:rPr>
            <w:rPr>
              <w:rFonts w:ascii="Cambria Math" w:hAnsi="Cambria Math" w:cs="Times New Roman"/>
              <w:sz w:val="24"/>
              <w:szCs w:val="24"/>
            </w:rPr>
            <m:t xml:space="preserve">SSE=EMI SE/density=dB </m:t>
          </m:r>
          <m:sSup>
            <m:sSupPr>
              <m:ctrlPr>
                <w:rPr>
                  <w:rFonts w:ascii="Cambria Math" w:hAnsi="Cambria Math" w:cs="Times New Roman"/>
                  <w:sz w:val="24"/>
                  <w:szCs w:val="24"/>
                </w:rPr>
              </m:ctrlPr>
            </m:sSupPr>
            <m:e>
              <m:r>
                <m:rPr>
                  <m:sty m:val="p"/>
                </m:rPr>
                <w:rPr>
                  <w:rFonts w:ascii="Cambria Math" w:hAnsi="Cambria Math" w:cs="Times New Roman"/>
                  <w:sz w:val="24"/>
                  <w:szCs w:val="24"/>
                </w:rPr>
                <m:t>cm</m:t>
              </m:r>
            </m:e>
            <m:sup>
              <m:r>
                <m:rPr>
                  <m:sty m:val="p"/>
                </m:rPr>
                <w:rPr>
                  <w:rFonts w:ascii="Cambria Math" w:hAnsi="Cambria Math" w:cs="Times New Roman"/>
                  <w:sz w:val="24"/>
                  <w:szCs w:val="24"/>
                </w:rPr>
                <m:t>3</m:t>
              </m:r>
            </m:sup>
          </m:sSup>
          <m:r>
            <m:rPr>
              <m:sty m:val="p"/>
            </m:rPr>
            <w:rPr>
              <w:rFonts w:ascii="Cambria Math" w:hAnsi="Cambria Math" w:cs="Times New Roman"/>
              <w:sz w:val="24"/>
              <w:szCs w:val="24"/>
            </w:rPr>
            <m:t xml:space="preserve"> </m:t>
          </m:r>
          <m:sSup>
            <m:sSupPr>
              <m:ctrlPr>
                <w:rPr>
                  <w:rFonts w:ascii="Cambria Math" w:hAnsi="Cambria Math" w:cs="Times New Roman"/>
                  <w:sz w:val="24"/>
                  <w:szCs w:val="24"/>
                </w:rPr>
              </m:ctrlPr>
            </m:sSupPr>
            <m:e>
              <m:r>
                <m:rPr>
                  <m:sty m:val="p"/>
                </m:rPr>
                <w:rPr>
                  <w:rFonts w:ascii="Cambria Math" w:hAnsi="Cambria Math" w:cs="Times New Roman"/>
                  <w:sz w:val="24"/>
                  <w:szCs w:val="24"/>
                </w:rPr>
                <m:t>g</m:t>
              </m:r>
            </m:e>
            <m:sup>
              <m:r>
                <m:rPr>
                  <m:sty m:val="p"/>
                </m:rPr>
                <w:rPr>
                  <w:rFonts w:ascii="Cambria Math" w:hAnsi="Cambria Math" w:cs="Times New Roman"/>
                  <w:sz w:val="24"/>
                  <w:szCs w:val="24"/>
                </w:rPr>
                <m:t>-1</m:t>
              </m:r>
            </m:sup>
          </m:sSup>
          <m:r>
            <w:rPr>
              <w:rFonts w:ascii="Cambria Math" w:hAnsi="Cambria Math" w:cs="Times New Roman"/>
              <w:sz w:val="24"/>
              <w:szCs w:val="24"/>
            </w:rPr>
            <m:t xml:space="preserve">                (S8)</m:t>
          </m:r>
        </m:oMath>
      </m:oMathPara>
    </w:p>
    <w:p w14:paraId="49B4D2E2" w14:textId="311DAE55" w:rsidR="002D3ABE" w:rsidRPr="00971538" w:rsidRDefault="004F4277" w:rsidP="00B16B54">
      <w:pPr>
        <w:spacing w:beforeLines="50" w:before="156" w:afterLines="50" w:after="156"/>
        <w:rPr>
          <w:rFonts w:ascii="Times New Roman" w:hAnsi="Times New Roman" w:cs="Times New Roman"/>
          <w:sz w:val="24"/>
          <w:szCs w:val="24"/>
        </w:rPr>
      </w:pPr>
      <m:oMathPara>
        <m:oMathParaPr>
          <m:jc m:val="right"/>
        </m:oMathParaPr>
        <m:oMath>
          <m:r>
            <m:rPr>
              <m:sty m:val="p"/>
            </m:rPr>
            <w:rPr>
              <w:rFonts w:ascii="Cambria Math" w:hAnsi="Cambria Math" w:cs="Times New Roman"/>
              <w:sz w:val="24"/>
              <w:szCs w:val="24"/>
            </w:rPr>
            <m:t xml:space="preserve">SSE/t =SSE/thickness=dB </m:t>
          </m:r>
          <m:sSup>
            <m:sSupPr>
              <m:ctrlPr>
                <w:rPr>
                  <w:rFonts w:ascii="Cambria Math" w:hAnsi="Cambria Math" w:cs="Times New Roman"/>
                  <w:sz w:val="24"/>
                  <w:szCs w:val="24"/>
                </w:rPr>
              </m:ctrlPr>
            </m:sSupPr>
            <m:e>
              <m:r>
                <m:rPr>
                  <m:sty m:val="p"/>
                </m:rPr>
                <w:rPr>
                  <w:rFonts w:ascii="Cambria Math" w:hAnsi="Cambria Math" w:cs="Times New Roman"/>
                  <w:sz w:val="24"/>
                  <w:szCs w:val="24"/>
                </w:rPr>
                <m:t>cm</m:t>
              </m:r>
            </m:e>
            <m:sup>
              <m:r>
                <m:rPr>
                  <m:sty m:val="p"/>
                </m:rPr>
                <w:rPr>
                  <w:rFonts w:ascii="Cambria Math" w:hAnsi="Cambria Math" w:cs="Times New Roman"/>
                  <w:sz w:val="24"/>
                  <w:szCs w:val="24"/>
                </w:rPr>
                <m:t xml:space="preserve">2 </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g</m:t>
              </m:r>
            </m:e>
            <m:sup>
              <m:r>
                <m:rPr>
                  <m:sty m:val="p"/>
                </m:rPr>
                <w:rPr>
                  <w:rFonts w:ascii="Cambria Math" w:hAnsi="Cambria Math" w:cs="Times New Roman"/>
                  <w:sz w:val="24"/>
                  <w:szCs w:val="24"/>
                </w:rPr>
                <m:t>-1</m:t>
              </m:r>
            </m:sup>
          </m:sSup>
          <m:r>
            <w:rPr>
              <w:rFonts w:ascii="Cambria Math" w:hAnsi="Cambria Math" w:cs="Times New Roman"/>
              <w:sz w:val="24"/>
              <w:szCs w:val="24"/>
            </w:rPr>
            <m:t xml:space="preserve">                (S9)</m:t>
          </m:r>
        </m:oMath>
      </m:oMathPara>
    </w:p>
    <w:p w14:paraId="01126A3B" w14:textId="5D6C8833" w:rsidR="00B33F8C" w:rsidRPr="00971538" w:rsidRDefault="00F560E0" w:rsidP="00B16B54">
      <w:pPr>
        <w:spacing w:beforeLines="50" w:before="156" w:afterLines="50" w:after="156"/>
        <w:ind w:firstLineChars="100" w:firstLine="240"/>
        <w:rPr>
          <w:rFonts w:ascii="Times New Roman" w:hAnsi="Times New Roman" w:cs="Times New Roman"/>
          <w:sz w:val="24"/>
          <w:szCs w:val="24"/>
        </w:rPr>
      </w:pPr>
      <w:r w:rsidRPr="00971538">
        <w:rPr>
          <w:rFonts w:ascii="Times New Roman" w:hAnsi="Times New Roman" w:cs="Times New Roman" w:hint="eastAsia"/>
          <w:sz w:val="24"/>
          <w:szCs w:val="24"/>
        </w:rPr>
        <w:t>According to the transmission line principle:</w:t>
      </w:r>
    </w:p>
    <w:p w14:paraId="29923FB1" w14:textId="1F59EFA8" w:rsidR="00B33F8C" w:rsidRPr="000B0313" w:rsidRDefault="00031182" w:rsidP="00B16B54">
      <w:pPr>
        <w:spacing w:beforeLines="50" w:before="156" w:afterLines="50" w:after="156"/>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0</m:t>
              </m:r>
            </m:sub>
          </m:sSub>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r</m:t>
                      </m:r>
                    </m:sub>
                  </m:sSub>
                </m:num>
                <m:den>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r</m:t>
                      </m:r>
                    </m:sub>
                  </m:sSub>
                </m:den>
              </m:f>
            </m:e>
          </m:rad>
          <m:func>
            <m:funcPr>
              <m:ctrlPr>
                <w:rPr>
                  <w:rFonts w:ascii="Cambria Math" w:hAnsi="Cambria Math" w:cs="Times New Roman"/>
                  <w:i/>
                  <w:sz w:val="24"/>
                  <w:szCs w:val="24"/>
                </w:rPr>
              </m:ctrlPr>
            </m:funcPr>
            <m:fName>
              <m:r>
                <m:rPr>
                  <m:sty m:val="p"/>
                </m:rPr>
                <w:rPr>
                  <w:rFonts w:ascii="Cambria Math" w:hAnsi="Cambria Math" w:cs="Times New Roman"/>
                  <w:sz w:val="24"/>
                  <w:szCs w:val="24"/>
                </w:rPr>
                <m:t>tanh</m:t>
              </m:r>
            </m:fName>
            <m:e>
              <m:d>
                <m:dPr>
                  <m:ctrlPr>
                    <w:rPr>
                      <w:rFonts w:ascii="Cambria Math" w:hAnsi="Cambria Math" w:cs="Times New Roman"/>
                      <w:i/>
                      <w:sz w:val="24"/>
                      <w:szCs w:val="24"/>
                    </w:rPr>
                  </m:ctrlPr>
                </m:dPr>
                <m:e>
                  <m:r>
                    <w:rPr>
                      <w:rFonts w:ascii="Cambria Math" w:hAnsi="Cambria Math" w:cs="Times New Roman"/>
                      <w:sz w:val="24"/>
                      <w:szCs w:val="24"/>
                    </w:rPr>
                    <m:t>2πj</m:t>
                  </m:r>
                  <m:f>
                    <m:fPr>
                      <m:ctrlPr>
                        <w:rPr>
                          <w:rFonts w:ascii="Cambria Math" w:hAnsi="Cambria Math" w:cs="Times New Roman"/>
                          <w:i/>
                          <w:sz w:val="24"/>
                          <w:szCs w:val="24"/>
                        </w:rPr>
                      </m:ctrlPr>
                    </m:fPr>
                    <m:num>
                      <m:r>
                        <w:rPr>
                          <w:rFonts w:ascii="Cambria Math" w:hAnsi="Cambria Math" w:cs="Times New Roman"/>
                          <w:sz w:val="24"/>
                          <w:szCs w:val="24"/>
                        </w:rPr>
                        <m:t>fd</m:t>
                      </m:r>
                      <m:rad>
                        <m:radPr>
                          <m:degHide m:val="1"/>
                          <m:ctrlPr>
                            <w:rPr>
                              <w:rFonts w:ascii="Cambria Math" w:hAnsi="Cambria Math" w:cs="Times New Roman"/>
                              <w:i/>
                              <w:sz w:val="24"/>
                              <w:szCs w:val="24"/>
                            </w:rPr>
                          </m:ctrlPr>
                        </m:radPr>
                        <m:deg/>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r</m:t>
                              </m:r>
                            </m:sub>
                          </m:sSub>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r</m:t>
                              </m:r>
                            </m:sub>
                          </m:sSub>
                        </m:e>
                      </m:rad>
                    </m:num>
                    <m:den>
                      <m:r>
                        <w:rPr>
                          <w:rFonts w:ascii="Cambria Math" w:hAnsi="Cambria Math" w:cs="Times New Roman"/>
                          <w:sz w:val="24"/>
                          <w:szCs w:val="24"/>
                        </w:rPr>
                        <m:t>c</m:t>
                      </m:r>
                    </m:den>
                  </m:f>
                </m:e>
              </m:d>
            </m:e>
          </m:func>
          <m:r>
            <w:rPr>
              <w:rFonts w:ascii="Cambria Math" w:hAnsi="Cambria Math" w:cs="Times New Roman"/>
              <w:sz w:val="24"/>
              <w:szCs w:val="24"/>
            </w:rPr>
            <m:t xml:space="preserve">             (S10)</m:t>
          </m:r>
        </m:oMath>
      </m:oMathPara>
    </w:p>
    <w:p w14:paraId="1A3A4281" w14:textId="249CAFC0" w:rsidR="00624180" w:rsidRDefault="00624180" w:rsidP="00B16B54">
      <w:pPr>
        <w:spacing w:beforeLines="50" w:before="156" w:afterLines="50" w:after="156"/>
        <w:ind w:firstLineChars="100" w:firstLine="240"/>
        <w:rPr>
          <w:rFonts w:ascii="Times New Roman" w:hAnsi="Times New Roman" w:cs="Times New Roman"/>
          <w:sz w:val="24"/>
          <w:szCs w:val="24"/>
        </w:rPr>
      </w:pPr>
      <w:r w:rsidRPr="00971538">
        <w:rPr>
          <w:rFonts w:ascii="Times New Roman" w:hAnsi="Times New Roman" w:cs="Times New Roman" w:hint="eastAsia"/>
          <w:sz w:val="24"/>
          <w:szCs w:val="24"/>
        </w:rPr>
        <w:t>where Z</w:t>
      </w:r>
      <w:r w:rsidRPr="00971538">
        <w:rPr>
          <w:rFonts w:ascii="Times New Roman" w:hAnsi="Times New Roman" w:cs="Times New Roman" w:hint="eastAsia"/>
          <w:sz w:val="24"/>
          <w:szCs w:val="24"/>
          <w:vertAlign w:val="subscript"/>
        </w:rPr>
        <w:t>in</w:t>
      </w:r>
      <w:r w:rsidRPr="00971538">
        <w:rPr>
          <w:rFonts w:ascii="Times New Roman" w:hAnsi="Times New Roman" w:cs="Times New Roman" w:hint="eastAsia"/>
          <w:sz w:val="24"/>
          <w:szCs w:val="24"/>
        </w:rPr>
        <w:t xml:space="preserve"> is the input impedance of the absorber, Z</w:t>
      </w:r>
      <w:r w:rsidRPr="00971538">
        <w:rPr>
          <w:rFonts w:ascii="Times New Roman" w:hAnsi="Times New Roman" w:cs="Times New Roman" w:hint="eastAsia"/>
          <w:sz w:val="24"/>
          <w:szCs w:val="24"/>
          <w:vertAlign w:val="subscript"/>
        </w:rPr>
        <w:t>0</w:t>
      </w:r>
      <w:r w:rsidRPr="00971538">
        <w:rPr>
          <w:rFonts w:ascii="Times New Roman" w:hAnsi="Times New Roman" w:cs="Times New Roman" w:hint="eastAsia"/>
          <w:sz w:val="24"/>
          <w:szCs w:val="24"/>
        </w:rPr>
        <w:t xml:space="preserve"> is the impedance of free space, </w:t>
      </w:r>
      <w:r w:rsidRPr="00971538">
        <w:rPr>
          <w:rFonts w:ascii="Symbol" w:hAnsi="Symbol" w:cs="Cambria Math"/>
          <w:i/>
          <w:iCs/>
          <w:sz w:val="24"/>
          <w:szCs w:val="24"/>
        </w:rPr>
        <w:t></w:t>
      </w:r>
      <w:r w:rsidRPr="00971538">
        <w:rPr>
          <w:rFonts w:ascii="Cambria Math" w:hAnsi="Cambria Math" w:cs="Cambria Math" w:hint="eastAsia"/>
          <w:i/>
          <w:iCs/>
          <w:sz w:val="24"/>
          <w:szCs w:val="24"/>
          <w:vertAlign w:val="subscript"/>
        </w:rPr>
        <w:t>r</w:t>
      </w:r>
      <w:r w:rsidRPr="00971538">
        <w:rPr>
          <w:rFonts w:ascii="Times New Roman" w:hAnsi="Times New Roman" w:cs="Times New Roman" w:hint="eastAsia"/>
          <w:sz w:val="24"/>
          <w:szCs w:val="24"/>
        </w:rPr>
        <w:t xml:space="preserve"> </w:t>
      </w:r>
      <w:r w:rsidR="007F7357" w:rsidRPr="00971538">
        <w:rPr>
          <w:rFonts w:ascii="Times New Roman" w:hAnsi="Times New Roman" w:cs="Times New Roman"/>
          <w:sz w:val="24"/>
          <w:szCs w:val="24"/>
        </w:rPr>
        <w:t xml:space="preserve">is </w:t>
      </w:r>
      <w:r w:rsidRPr="00971538">
        <w:rPr>
          <w:rFonts w:ascii="Times New Roman" w:hAnsi="Times New Roman" w:cs="Times New Roman" w:hint="eastAsia"/>
          <w:sz w:val="24"/>
          <w:szCs w:val="24"/>
        </w:rPr>
        <w:t xml:space="preserve">the relative complex permeability, </w:t>
      </w:r>
      <w:r w:rsidRPr="00971538">
        <w:rPr>
          <w:rFonts w:ascii="Symbol" w:hAnsi="Symbol" w:cs="Cambria Math"/>
          <w:i/>
          <w:iCs/>
          <w:sz w:val="24"/>
          <w:szCs w:val="24"/>
        </w:rPr>
        <w:t></w:t>
      </w:r>
      <w:r w:rsidRPr="00971538">
        <w:rPr>
          <w:rFonts w:ascii="Cambria Math" w:hAnsi="Cambria Math" w:cs="Cambria Math" w:hint="eastAsia"/>
          <w:i/>
          <w:iCs/>
          <w:sz w:val="24"/>
          <w:szCs w:val="24"/>
          <w:vertAlign w:val="subscript"/>
        </w:rPr>
        <w:t>r</w:t>
      </w:r>
      <w:r w:rsidRPr="00971538">
        <w:rPr>
          <w:rFonts w:ascii="Times New Roman" w:hAnsi="Times New Roman" w:cs="Times New Roman" w:hint="eastAsia"/>
          <w:sz w:val="24"/>
          <w:szCs w:val="24"/>
        </w:rPr>
        <w:t xml:space="preserve"> </w:t>
      </w:r>
      <w:r w:rsidR="007F7357" w:rsidRPr="00971538">
        <w:rPr>
          <w:rFonts w:ascii="Times New Roman" w:hAnsi="Times New Roman" w:cs="Times New Roman"/>
          <w:sz w:val="24"/>
          <w:szCs w:val="24"/>
        </w:rPr>
        <w:t xml:space="preserve">is </w:t>
      </w:r>
      <w:r w:rsidRPr="00971538">
        <w:rPr>
          <w:rFonts w:ascii="Times New Roman" w:hAnsi="Times New Roman" w:cs="Times New Roman" w:hint="eastAsia"/>
          <w:sz w:val="24"/>
          <w:szCs w:val="24"/>
        </w:rPr>
        <w:t xml:space="preserve">the complex permittivity, </w:t>
      </w:r>
      <w:r w:rsidRPr="00971538">
        <w:rPr>
          <w:rFonts w:ascii="Times New Roman" w:hAnsi="Times New Roman" w:cs="Times New Roman" w:hint="eastAsia"/>
          <w:i/>
          <w:iCs/>
          <w:sz w:val="24"/>
          <w:szCs w:val="24"/>
        </w:rPr>
        <w:t>f</w:t>
      </w:r>
      <w:r w:rsidRPr="00971538">
        <w:rPr>
          <w:rFonts w:ascii="Times New Roman" w:hAnsi="Times New Roman" w:cs="Times New Roman" w:hint="eastAsia"/>
          <w:sz w:val="24"/>
          <w:szCs w:val="24"/>
        </w:rPr>
        <w:t xml:space="preserve"> is the frequency of microwaves, </w:t>
      </w:r>
      <w:r w:rsidRPr="00971538">
        <w:rPr>
          <w:rFonts w:ascii="Times New Roman" w:hAnsi="Times New Roman" w:cs="Times New Roman" w:hint="eastAsia"/>
          <w:i/>
          <w:iCs/>
          <w:sz w:val="24"/>
          <w:szCs w:val="24"/>
        </w:rPr>
        <w:t>d</w:t>
      </w:r>
      <w:r w:rsidRPr="00971538">
        <w:rPr>
          <w:rFonts w:ascii="Times New Roman" w:hAnsi="Times New Roman" w:cs="Times New Roman" w:hint="eastAsia"/>
          <w:sz w:val="24"/>
          <w:szCs w:val="24"/>
        </w:rPr>
        <w:t xml:space="preserve"> is the thickness of the absorber, and </w:t>
      </w:r>
      <w:r w:rsidRPr="00971538">
        <w:rPr>
          <w:rFonts w:ascii="Times New Roman" w:hAnsi="Times New Roman" w:cs="Times New Roman" w:hint="eastAsia"/>
          <w:i/>
          <w:iCs/>
          <w:sz w:val="24"/>
          <w:szCs w:val="24"/>
        </w:rPr>
        <w:t>c</w:t>
      </w:r>
      <w:r w:rsidRPr="00971538">
        <w:rPr>
          <w:rFonts w:ascii="Times New Roman" w:hAnsi="Times New Roman" w:cs="Times New Roman" w:hint="eastAsia"/>
          <w:sz w:val="24"/>
          <w:szCs w:val="24"/>
        </w:rPr>
        <w:t xml:space="preserve"> is the velocity of light.</w:t>
      </w:r>
    </w:p>
    <w:p w14:paraId="2A0F2986" w14:textId="505469BE" w:rsidR="00C838ED" w:rsidRPr="00C838ED" w:rsidRDefault="00C838ED" w:rsidP="00B16B54">
      <w:pPr>
        <w:spacing w:beforeLines="50" w:before="156" w:afterLines="50" w:after="156"/>
        <w:ind w:firstLineChars="100" w:firstLine="280"/>
        <w:rPr>
          <w:rFonts w:ascii="Times New Roman" w:hAnsi="Times New Roman" w:cs="Times New Roman"/>
          <w:b/>
          <w:sz w:val="28"/>
          <w:szCs w:val="24"/>
        </w:rPr>
      </w:pPr>
      <w:r w:rsidRPr="00C838ED">
        <w:rPr>
          <w:rFonts w:ascii="Times New Roman" w:hAnsi="Times New Roman" w:cs="Times New Roman"/>
          <w:b/>
          <w:sz w:val="28"/>
          <w:szCs w:val="24"/>
        </w:rPr>
        <w:lastRenderedPageBreak/>
        <w:t xml:space="preserve">S3 Supplementary </w:t>
      </w:r>
      <w:proofErr w:type="spellStart"/>
      <w:r w:rsidRPr="00C838ED">
        <w:rPr>
          <w:rFonts w:ascii="Times New Roman" w:hAnsi="Times New Roman" w:cs="Times New Roman"/>
          <w:b/>
          <w:sz w:val="28"/>
          <w:szCs w:val="24"/>
        </w:rPr>
        <w:t>Fiugures</w:t>
      </w:r>
      <w:proofErr w:type="spellEnd"/>
      <w:r w:rsidRPr="00C838ED">
        <w:rPr>
          <w:rFonts w:ascii="Times New Roman" w:hAnsi="Times New Roman" w:cs="Times New Roman"/>
          <w:b/>
          <w:sz w:val="28"/>
          <w:szCs w:val="24"/>
        </w:rPr>
        <w:t xml:space="preserve"> and Tables</w:t>
      </w:r>
    </w:p>
    <w:p w14:paraId="114D2839" w14:textId="7EB094FD" w:rsidR="00B260E2" w:rsidRPr="00971538" w:rsidRDefault="00F63036" w:rsidP="0040150E">
      <w:pPr>
        <w:widowControl/>
        <w:spacing w:beforeLines="50" w:before="156" w:afterLines="50" w:after="156"/>
        <w:jc w:val="center"/>
        <w:rPr>
          <w:rFonts w:ascii="Times New Roman" w:hAnsi="Times New Roman" w:cs="Times New Roman"/>
          <w:sz w:val="24"/>
          <w:szCs w:val="24"/>
        </w:rPr>
      </w:pPr>
      <w:r w:rsidRPr="00971538">
        <w:rPr>
          <w:noProof/>
        </w:rPr>
        <w:drawing>
          <wp:inline distT="0" distB="0" distL="0" distR="0" wp14:anchorId="5E3A37DB" wp14:editId="761D3A92">
            <wp:extent cx="4197927" cy="2145607"/>
            <wp:effectExtent l="0" t="0" r="0" b="7620"/>
            <wp:docPr id="13274749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06597" cy="2150038"/>
                    </a:xfrm>
                    <a:prstGeom prst="rect">
                      <a:avLst/>
                    </a:prstGeom>
                    <a:noFill/>
                    <a:ln>
                      <a:noFill/>
                    </a:ln>
                  </pic:spPr>
                </pic:pic>
              </a:graphicData>
            </a:graphic>
          </wp:inline>
        </w:drawing>
      </w:r>
    </w:p>
    <w:p w14:paraId="7B7DDD5E" w14:textId="64B8CE09" w:rsidR="00B260E2" w:rsidRPr="00971538" w:rsidRDefault="00B260E2" w:rsidP="00B16B54">
      <w:pPr>
        <w:widowControl/>
        <w:spacing w:beforeLines="50" w:before="156" w:afterLines="50" w:after="156"/>
        <w:rPr>
          <w:rFonts w:ascii="Times New Roman" w:hAnsi="Times New Roman" w:cs="Times New Roman"/>
          <w:sz w:val="24"/>
          <w:szCs w:val="24"/>
        </w:rPr>
      </w:pPr>
      <w:r w:rsidRPr="00971538">
        <w:rPr>
          <w:rFonts w:ascii="Times New Roman" w:hAnsi="Times New Roman" w:cs="Times New Roman"/>
          <w:b/>
          <w:bCs/>
          <w:sz w:val="24"/>
          <w:szCs w:val="24"/>
        </w:rPr>
        <w:t>Fig</w:t>
      </w:r>
      <w:r w:rsidR="003D664B" w:rsidRPr="00971538">
        <w:rPr>
          <w:rFonts w:ascii="Times New Roman" w:hAnsi="Times New Roman" w:cs="Times New Roman" w:hint="eastAsia"/>
          <w:b/>
          <w:bCs/>
          <w:sz w:val="24"/>
          <w:szCs w:val="24"/>
        </w:rPr>
        <w:t>.</w:t>
      </w:r>
      <w:r w:rsidRPr="00971538">
        <w:rPr>
          <w:rFonts w:ascii="Times New Roman" w:hAnsi="Times New Roman" w:cs="Times New Roman"/>
          <w:b/>
          <w:bCs/>
          <w:sz w:val="24"/>
          <w:szCs w:val="24"/>
        </w:rPr>
        <w:t xml:space="preserve"> S1</w:t>
      </w:r>
      <w:r w:rsidRPr="00971538">
        <w:rPr>
          <w:rFonts w:ascii="Times New Roman" w:hAnsi="Times New Roman" w:cs="Times New Roman" w:hint="eastAsia"/>
          <w:b/>
          <w:bCs/>
          <w:sz w:val="24"/>
          <w:szCs w:val="24"/>
        </w:rPr>
        <w:t xml:space="preserve"> </w:t>
      </w:r>
      <w:r w:rsidR="007F2CE0" w:rsidRPr="00971538">
        <w:rPr>
          <w:rFonts w:ascii="Times New Roman" w:hAnsi="Times New Roman" w:cs="Times New Roman"/>
          <w:sz w:val="24"/>
          <w:szCs w:val="24"/>
        </w:rPr>
        <w:t>Schematic illustration of the fabrication of</w:t>
      </w:r>
      <w:r w:rsidR="007F2CE0" w:rsidRPr="00971538">
        <w:rPr>
          <w:rFonts w:ascii="Times New Roman" w:hAnsi="Times New Roman" w:cs="Times New Roman" w:hint="eastAsia"/>
          <w:sz w:val="24"/>
          <w:szCs w:val="24"/>
        </w:rPr>
        <w:t xml:space="preserve"> </w:t>
      </w:r>
      <w:r w:rsidR="00F16466" w:rsidRPr="00971538">
        <w:rPr>
          <w:rFonts w:ascii="Times New Roman" w:hAnsi="Times New Roman" w:cs="Times New Roman"/>
          <w:sz w:val="24"/>
          <w:szCs w:val="24"/>
        </w:rPr>
        <w:t>MXene</w:t>
      </w:r>
      <w:r w:rsidR="0063707F" w:rsidRPr="00971538">
        <w:rPr>
          <w:rFonts w:ascii="Times New Roman" w:hAnsi="Times New Roman" w:cs="Times New Roman" w:hint="eastAsia"/>
          <w:sz w:val="24"/>
          <w:szCs w:val="24"/>
        </w:rPr>
        <w:t>/DMAc</w:t>
      </w:r>
      <w:r w:rsidR="00F16466" w:rsidRPr="00971538">
        <w:rPr>
          <w:rFonts w:ascii="Times New Roman" w:hAnsi="Times New Roman" w:cs="Times New Roman"/>
          <w:sz w:val="24"/>
          <w:szCs w:val="24"/>
        </w:rPr>
        <w:t xml:space="preserve"> dispersion</w:t>
      </w:r>
    </w:p>
    <w:p w14:paraId="10083EBA" w14:textId="379BE047" w:rsidR="00710384" w:rsidRPr="00971538" w:rsidRDefault="00B34215" w:rsidP="0040150E">
      <w:pPr>
        <w:widowControl/>
        <w:spacing w:beforeLines="50" w:before="156" w:afterLines="50" w:after="156"/>
        <w:jc w:val="center"/>
        <w:rPr>
          <w:rFonts w:ascii="Times New Roman" w:hAnsi="Times New Roman" w:cs="Times New Roman"/>
          <w:sz w:val="24"/>
          <w:szCs w:val="24"/>
        </w:rPr>
      </w:pPr>
      <w:r w:rsidRPr="00971538">
        <w:rPr>
          <w:noProof/>
        </w:rPr>
        <w:drawing>
          <wp:inline distT="0" distB="0" distL="0" distR="0" wp14:anchorId="3ACD112E" wp14:editId="04CA36F9">
            <wp:extent cx="4572000" cy="1784350"/>
            <wp:effectExtent l="0" t="0" r="0" b="6350"/>
            <wp:docPr id="1020880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0" cy="1784350"/>
                    </a:xfrm>
                    <a:prstGeom prst="rect">
                      <a:avLst/>
                    </a:prstGeom>
                    <a:noFill/>
                    <a:ln>
                      <a:noFill/>
                    </a:ln>
                  </pic:spPr>
                </pic:pic>
              </a:graphicData>
            </a:graphic>
          </wp:inline>
        </w:drawing>
      </w:r>
    </w:p>
    <w:p w14:paraId="2E442918" w14:textId="3643D8CF" w:rsidR="00F63036" w:rsidRPr="00971538" w:rsidRDefault="00686C7E" w:rsidP="0040150E">
      <w:pPr>
        <w:spacing w:beforeLines="50" w:before="156" w:afterLines="50" w:after="156"/>
        <w:rPr>
          <w:rFonts w:ascii="Times New Roman" w:hAnsi="Times New Roman" w:cs="Times New Roman"/>
          <w:sz w:val="24"/>
          <w:szCs w:val="24"/>
        </w:rPr>
      </w:pPr>
      <w:r w:rsidRPr="00971538">
        <w:rPr>
          <w:rFonts w:ascii="Times New Roman" w:hAnsi="Times New Roman" w:cs="Times New Roman"/>
          <w:b/>
          <w:bCs/>
          <w:sz w:val="24"/>
          <w:szCs w:val="24"/>
        </w:rPr>
        <w:t>Fig</w:t>
      </w:r>
      <w:r w:rsidR="003D664B" w:rsidRPr="00971538">
        <w:rPr>
          <w:rFonts w:ascii="Times New Roman" w:hAnsi="Times New Roman" w:cs="Times New Roman" w:hint="eastAsia"/>
          <w:b/>
          <w:bCs/>
          <w:sz w:val="24"/>
          <w:szCs w:val="24"/>
        </w:rPr>
        <w:t>.</w:t>
      </w:r>
      <w:r w:rsidRPr="00971538">
        <w:rPr>
          <w:rFonts w:ascii="Times New Roman" w:hAnsi="Times New Roman" w:cs="Times New Roman"/>
          <w:b/>
          <w:bCs/>
          <w:sz w:val="24"/>
          <w:szCs w:val="24"/>
        </w:rPr>
        <w:t xml:space="preserve"> S</w:t>
      </w:r>
      <w:r w:rsidR="00F6278C" w:rsidRPr="00971538">
        <w:rPr>
          <w:rFonts w:ascii="Times New Roman" w:hAnsi="Times New Roman" w:cs="Times New Roman" w:hint="eastAsia"/>
          <w:b/>
          <w:bCs/>
          <w:sz w:val="24"/>
          <w:szCs w:val="24"/>
        </w:rPr>
        <w:t>2</w:t>
      </w:r>
      <w:r w:rsidRPr="00971538">
        <w:rPr>
          <w:rFonts w:ascii="Times New Roman" w:hAnsi="Times New Roman" w:cs="Times New Roman"/>
          <w:b/>
          <w:bCs/>
          <w:sz w:val="24"/>
          <w:szCs w:val="24"/>
        </w:rPr>
        <w:t xml:space="preserve"> </w:t>
      </w:r>
      <w:bookmarkStart w:id="3" w:name="OLE_LINK13"/>
      <w:r w:rsidR="008C0A0E" w:rsidRPr="00971538">
        <w:rPr>
          <w:rFonts w:ascii="Times New Roman" w:hAnsi="Times New Roman" w:cs="Times New Roman" w:hint="eastAsia"/>
          <w:b/>
          <w:bCs/>
          <w:sz w:val="24"/>
          <w:szCs w:val="24"/>
        </w:rPr>
        <w:t>a</w:t>
      </w:r>
      <w:bookmarkEnd w:id="3"/>
      <w:r w:rsidR="008C0A0E" w:rsidRPr="00971538">
        <w:rPr>
          <w:rFonts w:ascii="Times New Roman" w:hAnsi="Times New Roman" w:cs="Times New Roman" w:hint="eastAsia"/>
          <w:b/>
          <w:bCs/>
          <w:sz w:val="24"/>
          <w:szCs w:val="24"/>
        </w:rPr>
        <w:t xml:space="preserve"> </w:t>
      </w:r>
      <w:r w:rsidR="00B251E2" w:rsidRPr="00971538">
        <w:rPr>
          <w:rFonts w:ascii="Times New Roman" w:hAnsi="Times New Roman" w:cs="Times New Roman"/>
          <w:sz w:val="24"/>
          <w:szCs w:val="24"/>
        </w:rPr>
        <w:t>SEM Morphology of</w:t>
      </w:r>
      <w:r w:rsidR="00B251E2" w:rsidRPr="00971538">
        <w:rPr>
          <w:rFonts w:ascii="Times New Roman" w:hAnsi="Times New Roman" w:cs="Times New Roman" w:hint="eastAsia"/>
          <w:sz w:val="24"/>
          <w:szCs w:val="24"/>
        </w:rPr>
        <w:t xml:space="preserve"> the</w:t>
      </w:r>
      <w:r w:rsidR="00B251E2" w:rsidRPr="00971538">
        <w:rPr>
          <w:rFonts w:ascii="Times New Roman" w:hAnsi="Times New Roman" w:cs="Times New Roman"/>
          <w:sz w:val="24"/>
          <w:szCs w:val="24"/>
        </w:rPr>
        <w:t xml:space="preserve"> delaminated Ti</w:t>
      </w:r>
      <w:r w:rsidR="00B251E2" w:rsidRPr="00971538">
        <w:rPr>
          <w:rFonts w:ascii="Times New Roman" w:hAnsi="Times New Roman" w:cs="Times New Roman"/>
          <w:sz w:val="24"/>
          <w:szCs w:val="24"/>
          <w:vertAlign w:val="subscript"/>
        </w:rPr>
        <w:t>3</w:t>
      </w:r>
      <w:r w:rsidR="00B251E2" w:rsidRPr="00971538">
        <w:rPr>
          <w:rFonts w:ascii="Times New Roman" w:hAnsi="Times New Roman" w:cs="Times New Roman"/>
          <w:sz w:val="24"/>
          <w:szCs w:val="24"/>
        </w:rPr>
        <w:t>C</w:t>
      </w:r>
      <w:r w:rsidR="00B251E2" w:rsidRPr="00971538">
        <w:rPr>
          <w:rFonts w:ascii="Times New Roman" w:hAnsi="Times New Roman" w:cs="Times New Roman"/>
          <w:sz w:val="24"/>
          <w:szCs w:val="24"/>
          <w:vertAlign w:val="subscript"/>
        </w:rPr>
        <w:t>2</w:t>
      </w:r>
      <w:r w:rsidR="00B251E2" w:rsidRPr="00971538">
        <w:rPr>
          <w:rFonts w:ascii="Times New Roman" w:hAnsi="Times New Roman" w:cs="Times New Roman"/>
          <w:sz w:val="24"/>
          <w:szCs w:val="24"/>
        </w:rPr>
        <w:t>T</w:t>
      </w:r>
      <w:r w:rsidR="00B251E2" w:rsidRPr="00971538">
        <w:rPr>
          <w:rFonts w:ascii="Times New Roman" w:hAnsi="Times New Roman" w:cs="Times New Roman"/>
          <w:sz w:val="24"/>
          <w:szCs w:val="24"/>
          <w:vertAlign w:val="subscript"/>
        </w:rPr>
        <w:t>x</w:t>
      </w:r>
      <w:r w:rsidR="00B251E2" w:rsidRPr="00971538">
        <w:rPr>
          <w:rFonts w:ascii="Times New Roman" w:hAnsi="Times New Roman" w:cs="Times New Roman"/>
          <w:sz w:val="24"/>
          <w:szCs w:val="24"/>
        </w:rPr>
        <w:t xml:space="preserve"> MXene nanosheet</w:t>
      </w:r>
      <w:r w:rsidR="008C0A0E" w:rsidRPr="00971538">
        <w:rPr>
          <w:rFonts w:ascii="Times New Roman" w:hAnsi="Times New Roman" w:cs="Times New Roman" w:hint="eastAsia"/>
          <w:sz w:val="24"/>
          <w:szCs w:val="24"/>
        </w:rPr>
        <w:t>s</w:t>
      </w:r>
      <w:r w:rsidR="00B251E2" w:rsidRPr="00971538">
        <w:rPr>
          <w:rFonts w:ascii="Times New Roman" w:hAnsi="Times New Roman" w:cs="Times New Roman"/>
          <w:sz w:val="24"/>
          <w:szCs w:val="24"/>
        </w:rPr>
        <w:t xml:space="preserve">. </w:t>
      </w:r>
      <w:r w:rsidR="008C0A0E" w:rsidRPr="00971538">
        <w:rPr>
          <w:rFonts w:ascii="Times New Roman" w:hAnsi="Times New Roman" w:cs="Times New Roman" w:hint="eastAsia"/>
          <w:b/>
          <w:bCs/>
          <w:sz w:val="24"/>
          <w:szCs w:val="24"/>
        </w:rPr>
        <w:t>b</w:t>
      </w:r>
      <w:r w:rsidR="00B251E2" w:rsidRPr="00971538">
        <w:rPr>
          <w:rFonts w:ascii="Times New Roman" w:hAnsi="Times New Roman" w:cs="Times New Roman"/>
          <w:sz w:val="24"/>
          <w:szCs w:val="24"/>
        </w:rPr>
        <w:t xml:space="preserve"> Lateral size d</w:t>
      </w:r>
      <w:r w:rsidR="0040150E">
        <w:rPr>
          <w:rFonts w:ascii="Times New Roman" w:hAnsi="Times New Roman" w:cs="Times New Roman"/>
          <w:sz w:val="24"/>
          <w:szCs w:val="24"/>
        </w:rPr>
        <w:t>istribution of MXene nanosheets</w:t>
      </w:r>
    </w:p>
    <w:p w14:paraId="6C461E5A" w14:textId="2EB71758" w:rsidR="00F63036" w:rsidRPr="00971538" w:rsidRDefault="00ED571D" w:rsidP="0040150E">
      <w:pPr>
        <w:spacing w:beforeLines="50" w:before="156" w:afterLines="50" w:after="156"/>
        <w:jc w:val="center"/>
        <w:rPr>
          <w:rFonts w:ascii="Times New Roman" w:hAnsi="Times New Roman" w:cs="Times New Roman"/>
          <w:b/>
          <w:bCs/>
          <w:sz w:val="24"/>
          <w:szCs w:val="24"/>
        </w:rPr>
      </w:pPr>
      <w:r w:rsidRPr="00971538">
        <w:rPr>
          <w:noProof/>
        </w:rPr>
        <w:drawing>
          <wp:inline distT="0" distB="0" distL="0" distR="0" wp14:anchorId="59E4C6DD" wp14:editId="4ACBBACD">
            <wp:extent cx="4572000" cy="2668905"/>
            <wp:effectExtent l="0" t="0" r="0" b="0"/>
            <wp:docPr id="77707740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0" cy="2668905"/>
                    </a:xfrm>
                    <a:prstGeom prst="rect">
                      <a:avLst/>
                    </a:prstGeom>
                    <a:noFill/>
                    <a:ln>
                      <a:noFill/>
                    </a:ln>
                  </pic:spPr>
                </pic:pic>
              </a:graphicData>
            </a:graphic>
          </wp:inline>
        </w:drawing>
      </w:r>
    </w:p>
    <w:p w14:paraId="0885F556" w14:textId="3BD258ED" w:rsidR="00ED571D" w:rsidRPr="00971538" w:rsidRDefault="00F63036" w:rsidP="00B16B54">
      <w:pPr>
        <w:spacing w:beforeLines="50" w:before="156" w:afterLines="50" w:after="156"/>
        <w:rPr>
          <w:rFonts w:ascii="Times New Roman" w:hAnsi="Times New Roman" w:cs="Times New Roman"/>
          <w:sz w:val="24"/>
          <w:szCs w:val="24"/>
        </w:rPr>
      </w:pPr>
      <w:r w:rsidRPr="00971538">
        <w:rPr>
          <w:rFonts w:ascii="Times New Roman" w:hAnsi="Times New Roman" w:cs="Times New Roman"/>
          <w:b/>
          <w:bCs/>
          <w:sz w:val="24"/>
          <w:szCs w:val="24"/>
        </w:rPr>
        <w:t>Fig</w:t>
      </w:r>
      <w:r w:rsidR="003D664B" w:rsidRPr="00971538">
        <w:rPr>
          <w:rFonts w:ascii="Times New Roman" w:hAnsi="Times New Roman" w:cs="Times New Roman" w:hint="eastAsia"/>
          <w:b/>
          <w:bCs/>
          <w:sz w:val="24"/>
          <w:szCs w:val="24"/>
        </w:rPr>
        <w:t>.</w:t>
      </w:r>
      <w:r w:rsidRPr="00971538">
        <w:rPr>
          <w:rFonts w:ascii="Times New Roman" w:hAnsi="Times New Roman" w:cs="Times New Roman"/>
          <w:b/>
          <w:bCs/>
          <w:sz w:val="24"/>
          <w:szCs w:val="24"/>
        </w:rPr>
        <w:t xml:space="preserve"> S</w:t>
      </w:r>
      <w:r w:rsidRPr="00971538">
        <w:rPr>
          <w:rFonts w:ascii="Times New Roman" w:hAnsi="Times New Roman" w:cs="Times New Roman" w:hint="eastAsia"/>
          <w:b/>
          <w:bCs/>
          <w:sz w:val="24"/>
          <w:szCs w:val="24"/>
        </w:rPr>
        <w:t xml:space="preserve">3 </w:t>
      </w:r>
      <w:r w:rsidRPr="00971538">
        <w:rPr>
          <w:rFonts w:ascii="Times New Roman" w:hAnsi="Times New Roman" w:cs="Times New Roman"/>
          <w:sz w:val="24"/>
          <w:szCs w:val="24"/>
        </w:rPr>
        <w:t>Schematic illustration of the polymerization of</w:t>
      </w:r>
      <w:r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HA solution</w:t>
      </w:r>
    </w:p>
    <w:p w14:paraId="193ADCD4" w14:textId="29D101BE" w:rsidR="00C86CE6" w:rsidRPr="00971538" w:rsidRDefault="00580292" w:rsidP="0040150E">
      <w:pPr>
        <w:spacing w:beforeLines="50" w:before="156" w:afterLines="50" w:after="156"/>
        <w:jc w:val="center"/>
        <w:rPr>
          <w:rFonts w:ascii="Times New Roman" w:hAnsi="Times New Roman" w:cs="Times New Roman"/>
          <w:sz w:val="24"/>
          <w:szCs w:val="24"/>
        </w:rPr>
      </w:pPr>
      <w:r w:rsidRPr="00971538">
        <w:rPr>
          <w:noProof/>
        </w:rPr>
        <w:lastRenderedPageBreak/>
        <w:drawing>
          <wp:inline distT="0" distB="0" distL="0" distR="0" wp14:anchorId="16F1229B" wp14:editId="4A4257B4">
            <wp:extent cx="4901873" cy="2386940"/>
            <wp:effectExtent l="0" t="0" r="0" b="0"/>
            <wp:docPr id="16069535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43677" cy="2407296"/>
                    </a:xfrm>
                    <a:prstGeom prst="rect">
                      <a:avLst/>
                    </a:prstGeom>
                    <a:noFill/>
                    <a:ln>
                      <a:noFill/>
                    </a:ln>
                  </pic:spPr>
                </pic:pic>
              </a:graphicData>
            </a:graphic>
          </wp:inline>
        </w:drawing>
      </w:r>
    </w:p>
    <w:p w14:paraId="5A464EF1" w14:textId="6E2B82D5" w:rsidR="00D47128" w:rsidRDefault="00D352AA" w:rsidP="00B16B54">
      <w:pPr>
        <w:spacing w:beforeLines="50" w:before="156" w:afterLines="50" w:after="156"/>
        <w:rPr>
          <w:rFonts w:ascii="Times New Roman" w:hAnsi="Times New Roman" w:cs="Times New Roman"/>
          <w:sz w:val="24"/>
          <w:szCs w:val="24"/>
        </w:rPr>
      </w:pPr>
      <w:r w:rsidRPr="00971538">
        <w:rPr>
          <w:rFonts w:ascii="Times New Roman" w:hAnsi="Times New Roman" w:cs="Times New Roman"/>
          <w:b/>
          <w:bCs/>
          <w:sz w:val="24"/>
          <w:szCs w:val="24"/>
        </w:rPr>
        <w:t>Fig</w:t>
      </w:r>
      <w:r w:rsidR="003D664B" w:rsidRPr="00971538">
        <w:rPr>
          <w:rFonts w:ascii="Times New Roman" w:hAnsi="Times New Roman" w:cs="Times New Roman" w:hint="eastAsia"/>
          <w:b/>
          <w:bCs/>
          <w:sz w:val="24"/>
          <w:szCs w:val="24"/>
        </w:rPr>
        <w:t>.</w:t>
      </w:r>
      <w:r w:rsidRPr="00971538">
        <w:rPr>
          <w:rFonts w:ascii="Times New Roman" w:hAnsi="Times New Roman" w:cs="Times New Roman"/>
          <w:b/>
          <w:bCs/>
          <w:sz w:val="24"/>
          <w:szCs w:val="24"/>
        </w:rPr>
        <w:t xml:space="preserve"> S</w:t>
      </w:r>
      <w:r w:rsidR="00C54689" w:rsidRPr="00971538">
        <w:rPr>
          <w:rFonts w:ascii="Times New Roman" w:hAnsi="Times New Roman" w:cs="Times New Roman" w:hint="eastAsia"/>
          <w:b/>
          <w:bCs/>
          <w:sz w:val="24"/>
          <w:szCs w:val="24"/>
        </w:rPr>
        <w:t>4</w:t>
      </w:r>
      <w:r w:rsidRPr="00971538">
        <w:rPr>
          <w:rFonts w:ascii="Times New Roman" w:hAnsi="Times New Roman" w:cs="Times New Roman"/>
          <w:b/>
          <w:bCs/>
          <w:sz w:val="24"/>
          <w:szCs w:val="24"/>
        </w:rPr>
        <w:t xml:space="preserve"> </w:t>
      </w:r>
      <w:r w:rsidR="004D7D77" w:rsidRPr="00971538">
        <w:rPr>
          <w:rFonts w:ascii="Times New Roman" w:hAnsi="Times New Roman" w:cs="Times New Roman"/>
          <w:sz w:val="24"/>
          <w:szCs w:val="24"/>
        </w:rPr>
        <w:t xml:space="preserve">Tyndall effect of </w:t>
      </w:r>
      <w:r w:rsidR="00492C8A" w:rsidRPr="00971538">
        <w:rPr>
          <w:rFonts w:ascii="Times New Roman" w:hAnsi="Times New Roman" w:cs="Times New Roman" w:hint="eastAsia"/>
          <w:b/>
          <w:bCs/>
          <w:sz w:val="24"/>
          <w:szCs w:val="24"/>
        </w:rPr>
        <w:t>a</w:t>
      </w:r>
      <w:r w:rsidR="00492C8A" w:rsidRPr="00971538">
        <w:rPr>
          <w:rFonts w:ascii="Times New Roman" w:hAnsi="Times New Roman" w:cs="Times New Roman" w:hint="eastAsia"/>
          <w:sz w:val="24"/>
          <w:szCs w:val="24"/>
        </w:rPr>
        <w:t xml:space="preserve"> </w:t>
      </w:r>
      <w:r w:rsidR="004D7D77" w:rsidRPr="00971538">
        <w:rPr>
          <w:rFonts w:ascii="Times New Roman" w:hAnsi="Times New Roman" w:cs="Times New Roman"/>
          <w:sz w:val="24"/>
          <w:szCs w:val="24"/>
        </w:rPr>
        <w:t xml:space="preserve">MXene/DMAc, </w:t>
      </w:r>
      <w:r w:rsidR="00492C8A" w:rsidRPr="00971538">
        <w:rPr>
          <w:rFonts w:ascii="Times New Roman" w:hAnsi="Times New Roman" w:cs="Times New Roman" w:hint="eastAsia"/>
          <w:b/>
          <w:bCs/>
          <w:sz w:val="24"/>
          <w:szCs w:val="24"/>
        </w:rPr>
        <w:t>b</w:t>
      </w:r>
      <w:r w:rsidR="00492C8A" w:rsidRPr="00971538">
        <w:rPr>
          <w:rFonts w:ascii="Times New Roman" w:hAnsi="Times New Roman" w:cs="Times New Roman" w:hint="eastAsia"/>
          <w:sz w:val="24"/>
          <w:szCs w:val="24"/>
        </w:rPr>
        <w:t xml:space="preserve"> </w:t>
      </w:r>
      <w:r w:rsidR="004D7D77" w:rsidRPr="00971538">
        <w:rPr>
          <w:rFonts w:ascii="Times New Roman" w:hAnsi="Times New Roman" w:cs="Times New Roman"/>
          <w:sz w:val="24"/>
          <w:szCs w:val="24"/>
        </w:rPr>
        <w:t xml:space="preserve">HA/DMAc, and </w:t>
      </w:r>
      <w:r w:rsidR="00492C8A" w:rsidRPr="00971538">
        <w:rPr>
          <w:rFonts w:ascii="Times New Roman" w:hAnsi="Times New Roman" w:cs="Times New Roman" w:hint="eastAsia"/>
          <w:b/>
          <w:bCs/>
          <w:sz w:val="24"/>
          <w:szCs w:val="24"/>
        </w:rPr>
        <w:t>c</w:t>
      </w:r>
      <w:r w:rsidR="00492C8A" w:rsidRPr="00971538">
        <w:rPr>
          <w:rFonts w:ascii="Times New Roman" w:hAnsi="Times New Roman" w:cs="Times New Roman" w:hint="eastAsia"/>
          <w:sz w:val="24"/>
          <w:szCs w:val="24"/>
        </w:rPr>
        <w:t xml:space="preserve"> </w:t>
      </w:r>
      <w:r w:rsidR="004D7D77" w:rsidRPr="00971538">
        <w:rPr>
          <w:rFonts w:ascii="Times New Roman" w:hAnsi="Times New Roman" w:cs="Times New Roman"/>
          <w:sz w:val="24"/>
          <w:szCs w:val="24"/>
        </w:rPr>
        <w:t>HA</w:t>
      </w:r>
      <w:r w:rsidR="00072525" w:rsidRPr="00971538">
        <w:rPr>
          <w:rFonts w:ascii="Times New Roman" w:hAnsi="Times New Roman" w:cs="Times New Roman" w:hint="eastAsia"/>
          <w:sz w:val="24"/>
          <w:szCs w:val="24"/>
        </w:rPr>
        <w:t>/</w:t>
      </w:r>
      <w:r w:rsidR="00072525" w:rsidRPr="00971538">
        <w:rPr>
          <w:rFonts w:ascii="Times New Roman" w:hAnsi="Times New Roman" w:cs="Times New Roman"/>
          <w:sz w:val="24"/>
          <w:szCs w:val="24"/>
        </w:rPr>
        <w:t>MXene</w:t>
      </w:r>
      <w:r w:rsidR="0040150E">
        <w:rPr>
          <w:rFonts w:ascii="Times New Roman" w:hAnsi="Times New Roman" w:cs="Times New Roman"/>
          <w:sz w:val="24"/>
          <w:szCs w:val="24"/>
        </w:rPr>
        <w:t>/DMAc dispersion</w:t>
      </w:r>
    </w:p>
    <w:p w14:paraId="16471B8B" w14:textId="77777777" w:rsidR="0040150E" w:rsidRPr="00971538" w:rsidRDefault="0040150E" w:rsidP="00B16B54">
      <w:pPr>
        <w:spacing w:beforeLines="50" w:before="156" w:afterLines="50" w:after="156"/>
        <w:rPr>
          <w:rFonts w:ascii="Times New Roman" w:hAnsi="Times New Roman" w:cs="Times New Roman"/>
          <w:sz w:val="24"/>
          <w:szCs w:val="24"/>
        </w:rPr>
      </w:pPr>
    </w:p>
    <w:p w14:paraId="606A955D" w14:textId="7BFC5C31" w:rsidR="002451E7" w:rsidRPr="00971538" w:rsidRDefault="00980066" w:rsidP="0040150E">
      <w:pPr>
        <w:spacing w:beforeLines="50" w:before="156" w:afterLines="50" w:after="156"/>
        <w:jc w:val="center"/>
        <w:rPr>
          <w:rFonts w:ascii="Times New Roman" w:hAnsi="Times New Roman" w:cs="Times New Roman"/>
          <w:sz w:val="24"/>
          <w:szCs w:val="24"/>
        </w:rPr>
      </w:pPr>
      <w:r w:rsidRPr="00971538">
        <w:rPr>
          <w:noProof/>
        </w:rPr>
        <w:drawing>
          <wp:inline distT="0" distB="0" distL="0" distR="0" wp14:anchorId="3C0B7E9A" wp14:editId="00616DCA">
            <wp:extent cx="5219419" cy="1805049"/>
            <wp:effectExtent l="0" t="0" r="635" b="5080"/>
            <wp:docPr id="400610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56699" cy="1817942"/>
                    </a:xfrm>
                    <a:prstGeom prst="rect">
                      <a:avLst/>
                    </a:prstGeom>
                    <a:noFill/>
                    <a:ln>
                      <a:noFill/>
                    </a:ln>
                  </pic:spPr>
                </pic:pic>
              </a:graphicData>
            </a:graphic>
          </wp:inline>
        </w:drawing>
      </w:r>
    </w:p>
    <w:p w14:paraId="7E41D33B" w14:textId="34BD8ABE" w:rsidR="004E79CC" w:rsidRDefault="00B20EF1" w:rsidP="0040150E">
      <w:pPr>
        <w:spacing w:beforeLines="50" w:before="156" w:afterLines="50" w:after="156"/>
        <w:rPr>
          <w:rFonts w:ascii="Times New Roman" w:hAnsi="Times New Roman" w:cs="Times New Roman"/>
          <w:sz w:val="24"/>
          <w:szCs w:val="24"/>
        </w:rPr>
      </w:pPr>
      <w:r w:rsidRPr="00971538">
        <w:rPr>
          <w:rFonts w:ascii="Times New Roman" w:hAnsi="Times New Roman" w:cs="Times New Roman"/>
          <w:b/>
          <w:bCs/>
          <w:sz w:val="24"/>
          <w:szCs w:val="24"/>
        </w:rPr>
        <w:t>Fig</w:t>
      </w:r>
      <w:r w:rsidR="003D664B" w:rsidRPr="00971538">
        <w:rPr>
          <w:rFonts w:ascii="Times New Roman" w:hAnsi="Times New Roman" w:cs="Times New Roman" w:hint="eastAsia"/>
          <w:b/>
          <w:bCs/>
          <w:sz w:val="24"/>
          <w:szCs w:val="24"/>
        </w:rPr>
        <w:t>.</w:t>
      </w:r>
      <w:r w:rsidRPr="00971538">
        <w:rPr>
          <w:rFonts w:ascii="Times New Roman" w:hAnsi="Times New Roman" w:cs="Times New Roman"/>
          <w:b/>
          <w:bCs/>
          <w:sz w:val="24"/>
          <w:szCs w:val="24"/>
        </w:rPr>
        <w:t xml:space="preserve"> S</w:t>
      </w:r>
      <w:r w:rsidR="00F729DF" w:rsidRPr="00971538">
        <w:rPr>
          <w:rFonts w:ascii="Times New Roman" w:hAnsi="Times New Roman" w:cs="Times New Roman" w:hint="eastAsia"/>
          <w:b/>
          <w:bCs/>
          <w:sz w:val="24"/>
          <w:szCs w:val="24"/>
        </w:rPr>
        <w:t>5</w:t>
      </w:r>
      <w:r w:rsidRPr="00971538">
        <w:rPr>
          <w:rFonts w:ascii="Times New Roman" w:hAnsi="Times New Roman" w:cs="Times New Roman"/>
          <w:b/>
          <w:bCs/>
          <w:sz w:val="24"/>
          <w:szCs w:val="24"/>
        </w:rPr>
        <w:t xml:space="preserve"> </w:t>
      </w:r>
      <w:r w:rsidR="00E104FA" w:rsidRPr="00971538">
        <w:rPr>
          <w:rFonts w:ascii="Times New Roman" w:hAnsi="Times New Roman" w:cs="Times New Roman"/>
          <w:sz w:val="24"/>
          <w:szCs w:val="24"/>
        </w:rPr>
        <w:t xml:space="preserve">Digital image of the </w:t>
      </w:r>
      <w:r w:rsidR="00E104FA" w:rsidRPr="00971538">
        <w:rPr>
          <w:rFonts w:ascii="Times New Roman" w:hAnsi="Times New Roman" w:cs="Times New Roman"/>
          <w:b/>
          <w:bCs/>
          <w:sz w:val="24"/>
          <w:szCs w:val="24"/>
        </w:rPr>
        <w:t>a</w:t>
      </w:r>
      <w:r w:rsidR="00E104FA" w:rsidRPr="00971538">
        <w:rPr>
          <w:rFonts w:ascii="Times New Roman" w:hAnsi="Times New Roman" w:cs="Times New Roman"/>
          <w:sz w:val="24"/>
          <w:szCs w:val="24"/>
        </w:rPr>
        <w:t xml:space="preserve"> HA/MXene and </w:t>
      </w:r>
      <w:r w:rsidR="00E104FA" w:rsidRPr="00971538">
        <w:rPr>
          <w:rFonts w:ascii="Times New Roman" w:hAnsi="Times New Roman" w:cs="Times New Roman"/>
          <w:b/>
          <w:bCs/>
          <w:sz w:val="24"/>
          <w:szCs w:val="24"/>
        </w:rPr>
        <w:t>b</w:t>
      </w:r>
      <w:r w:rsidR="00E104FA" w:rsidRPr="00971538">
        <w:rPr>
          <w:rFonts w:ascii="Times New Roman" w:hAnsi="Times New Roman" w:cs="Times New Roman"/>
          <w:sz w:val="24"/>
          <w:szCs w:val="24"/>
        </w:rPr>
        <w:t xml:space="preserve"> </w:t>
      </w:r>
      <w:r w:rsidR="00E104FA" w:rsidRPr="00971538">
        <w:rPr>
          <w:rFonts w:ascii="Times New Roman" w:hAnsi="Times New Roman" w:cs="Times New Roman" w:hint="eastAsia"/>
          <w:sz w:val="24"/>
          <w:szCs w:val="24"/>
        </w:rPr>
        <w:t>HMP</w:t>
      </w:r>
      <w:r w:rsidR="0040150E">
        <w:rPr>
          <w:rFonts w:ascii="Times New Roman" w:hAnsi="Times New Roman" w:cs="Times New Roman"/>
          <w:sz w:val="24"/>
          <w:szCs w:val="24"/>
        </w:rPr>
        <w:t xml:space="preserve"> hydrogel</w:t>
      </w:r>
    </w:p>
    <w:p w14:paraId="668062E1" w14:textId="77777777" w:rsidR="0040150E" w:rsidRPr="00971538" w:rsidRDefault="0040150E" w:rsidP="0040150E">
      <w:pPr>
        <w:spacing w:beforeLines="50" w:before="156" w:afterLines="50" w:after="156"/>
        <w:rPr>
          <w:rFonts w:ascii="Times New Roman" w:hAnsi="Times New Roman" w:cs="Times New Roman"/>
          <w:sz w:val="24"/>
          <w:szCs w:val="24"/>
        </w:rPr>
      </w:pPr>
    </w:p>
    <w:p w14:paraId="4353AC0E" w14:textId="1B69AC1B" w:rsidR="00DC42BA" w:rsidRPr="00971538" w:rsidRDefault="00DC42BA" w:rsidP="0040150E">
      <w:pPr>
        <w:widowControl/>
        <w:spacing w:beforeLines="50" w:before="156" w:afterLines="50" w:after="156"/>
        <w:jc w:val="center"/>
        <w:rPr>
          <w:rFonts w:ascii="Times New Roman" w:hAnsi="Times New Roman" w:cs="Times New Roman"/>
          <w:sz w:val="24"/>
          <w:szCs w:val="24"/>
        </w:rPr>
      </w:pPr>
      <w:r w:rsidRPr="00971538">
        <w:rPr>
          <w:noProof/>
        </w:rPr>
        <w:drawing>
          <wp:inline distT="0" distB="0" distL="0" distR="0" wp14:anchorId="2D8CA40A" wp14:editId="1D7D80C5">
            <wp:extent cx="5152405" cy="1923803"/>
            <wp:effectExtent l="0" t="0" r="0" b="635"/>
            <wp:docPr id="20167445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75480" cy="1932419"/>
                    </a:xfrm>
                    <a:prstGeom prst="rect">
                      <a:avLst/>
                    </a:prstGeom>
                    <a:noFill/>
                    <a:ln>
                      <a:noFill/>
                    </a:ln>
                  </pic:spPr>
                </pic:pic>
              </a:graphicData>
            </a:graphic>
          </wp:inline>
        </w:drawing>
      </w:r>
    </w:p>
    <w:p w14:paraId="547D27EE" w14:textId="288BC1A7" w:rsidR="005C6C20" w:rsidRPr="00971538" w:rsidRDefault="00DC42BA" w:rsidP="0040150E">
      <w:pPr>
        <w:adjustRightInd w:val="0"/>
        <w:snapToGrid w:val="0"/>
        <w:spacing w:beforeLines="50" w:before="156" w:afterLines="50" w:after="156"/>
        <w:rPr>
          <w:rFonts w:ascii="Times New Roman" w:hAnsi="Times New Roman" w:cs="Times New Roman"/>
          <w:sz w:val="24"/>
          <w:szCs w:val="24"/>
        </w:rPr>
      </w:pPr>
      <w:r w:rsidRPr="00971538">
        <w:rPr>
          <w:rFonts w:ascii="Times New Roman" w:eastAsia="宋体" w:hAnsi="Times New Roman" w:cs="Times New Roman" w:hint="eastAsia"/>
          <w:b/>
          <w:bCs/>
          <w:color w:val="000033"/>
          <w:sz w:val="24"/>
          <w:szCs w:val="24"/>
          <w:shd w:val="clear" w:color="auto" w:fill="FFFFFF"/>
        </w:rPr>
        <w:t>Fig. S6</w:t>
      </w:r>
      <w:r w:rsidRPr="00971538">
        <w:rPr>
          <w:rFonts w:ascii="Times New Roman" w:eastAsia="宋体" w:hAnsi="Times New Roman" w:cs="Times New Roman" w:hint="eastAsia"/>
          <w:color w:val="000033"/>
          <w:sz w:val="24"/>
          <w:szCs w:val="24"/>
          <w:shd w:val="clear" w:color="auto" w:fill="FFFFFF"/>
        </w:rPr>
        <w:t xml:space="preserve"> N</w:t>
      </w:r>
      <w:r w:rsidRPr="00971538">
        <w:rPr>
          <w:rFonts w:ascii="Times New Roman" w:eastAsia="宋体" w:hAnsi="Times New Roman" w:cs="Times New Roman"/>
          <w:color w:val="000033"/>
          <w:sz w:val="24"/>
          <w:szCs w:val="24"/>
          <w:shd w:val="clear" w:color="auto" w:fill="FFFFFF"/>
        </w:rPr>
        <w:t xml:space="preserve">- </w:t>
      </w:r>
      <w:r w:rsidRPr="00971538">
        <w:rPr>
          <w:rFonts w:ascii="Times New Roman" w:eastAsia="宋体" w:hAnsi="Times New Roman" w:cs="Times New Roman" w:hint="eastAsia"/>
          <w:color w:val="000033"/>
          <w:sz w:val="24"/>
          <w:szCs w:val="24"/>
          <w:shd w:val="clear" w:color="auto" w:fill="FFFFFF"/>
        </w:rPr>
        <w:t>and O</w:t>
      </w:r>
      <w:r w:rsidRPr="00971538">
        <w:rPr>
          <w:rFonts w:ascii="Times New Roman" w:eastAsia="宋体" w:hAnsi="Times New Roman" w:cs="Times New Roman"/>
          <w:color w:val="000033"/>
          <w:sz w:val="24"/>
          <w:szCs w:val="24"/>
          <w:shd w:val="clear" w:color="auto" w:fill="FFFFFF"/>
        </w:rPr>
        <w:t>- element mappings</w:t>
      </w:r>
      <w:r w:rsidR="0040150E">
        <w:rPr>
          <w:rFonts w:ascii="Times New Roman" w:eastAsia="宋体" w:hAnsi="Times New Roman" w:cs="Times New Roman"/>
          <w:color w:val="000033"/>
          <w:sz w:val="24"/>
          <w:szCs w:val="24"/>
          <w:shd w:val="clear" w:color="auto" w:fill="FFFFFF"/>
        </w:rPr>
        <w:t xml:space="preserve"> of the HMP paper cross-section</w:t>
      </w:r>
    </w:p>
    <w:p w14:paraId="4817D644" w14:textId="4B5DABFF" w:rsidR="004E79CC" w:rsidRPr="00971538" w:rsidRDefault="00FC017C" w:rsidP="00B16B54">
      <w:pPr>
        <w:widowControl/>
        <w:spacing w:beforeLines="50" w:before="156" w:afterLines="50" w:after="156"/>
        <w:rPr>
          <w:rFonts w:ascii="Times New Roman" w:hAnsi="Times New Roman" w:cs="Times New Roman"/>
          <w:sz w:val="24"/>
          <w:szCs w:val="24"/>
        </w:rPr>
      </w:pPr>
      <w:r w:rsidRPr="00971538">
        <w:rPr>
          <w:noProof/>
        </w:rPr>
        <w:lastRenderedPageBreak/>
        <w:drawing>
          <wp:inline distT="0" distB="0" distL="0" distR="0" wp14:anchorId="72D3BC4F" wp14:editId="3CE8C79A">
            <wp:extent cx="5374113" cy="2414016"/>
            <wp:effectExtent l="0" t="0" r="0" b="5715"/>
            <wp:docPr id="11784938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87804" cy="2420166"/>
                    </a:xfrm>
                    <a:prstGeom prst="rect">
                      <a:avLst/>
                    </a:prstGeom>
                    <a:noFill/>
                    <a:ln>
                      <a:noFill/>
                    </a:ln>
                  </pic:spPr>
                </pic:pic>
              </a:graphicData>
            </a:graphic>
          </wp:inline>
        </w:drawing>
      </w:r>
    </w:p>
    <w:p w14:paraId="5A78E728" w14:textId="310F40AA" w:rsidR="005C6C20" w:rsidRDefault="004E79CC" w:rsidP="0040150E">
      <w:pPr>
        <w:adjustRightInd w:val="0"/>
        <w:snapToGrid w:val="0"/>
        <w:spacing w:beforeLines="50" w:before="156" w:afterLines="50" w:after="156"/>
        <w:rPr>
          <w:rFonts w:ascii="Times New Roman" w:eastAsia="宋体" w:hAnsi="Times New Roman" w:cs="Times New Roman"/>
          <w:color w:val="000033"/>
          <w:sz w:val="24"/>
          <w:szCs w:val="24"/>
          <w:shd w:val="clear" w:color="auto" w:fill="FFFFFF"/>
        </w:rPr>
      </w:pPr>
      <w:r w:rsidRPr="00971538">
        <w:rPr>
          <w:rFonts w:ascii="Times New Roman" w:eastAsia="宋体" w:hAnsi="Times New Roman" w:cs="Times New Roman" w:hint="eastAsia"/>
          <w:b/>
          <w:bCs/>
          <w:color w:val="000033"/>
          <w:sz w:val="24"/>
          <w:szCs w:val="24"/>
          <w:shd w:val="clear" w:color="auto" w:fill="FFFFFF"/>
        </w:rPr>
        <w:t xml:space="preserve">Fig. S7 a, c, e </w:t>
      </w:r>
      <w:r w:rsidRPr="00971538">
        <w:rPr>
          <w:rFonts w:ascii="Times New Roman" w:eastAsia="宋体" w:hAnsi="Times New Roman" w:cs="Times New Roman"/>
          <w:color w:val="000033"/>
          <w:sz w:val="24"/>
          <w:szCs w:val="24"/>
          <w:shd w:val="clear" w:color="auto" w:fill="FFFFFF"/>
        </w:rPr>
        <w:t>Cross-sectional SEM images of HMP nanocomposite paper.</w:t>
      </w:r>
      <w:r w:rsidRPr="00971538">
        <w:rPr>
          <w:rFonts w:ascii="Times New Roman" w:eastAsia="宋体" w:hAnsi="Times New Roman" w:cs="Times New Roman" w:hint="eastAsia"/>
          <w:color w:val="000033"/>
          <w:sz w:val="24"/>
          <w:szCs w:val="24"/>
          <w:shd w:val="clear" w:color="auto" w:fill="FFFFFF"/>
        </w:rPr>
        <w:t xml:space="preserve"> </w:t>
      </w:r>
      <w:r w:rsidRPr="00971538">
        <w:rPr>
          <w:rFonts w:ascii="Times New Roman" w:eastAsia="宋体" w:hAnsi="Times New Roman" w:cs="Times New Roman" w:hint="eastAsia"/>
          <w:b/>
          <w:bCs/>
          <w:color w:val="000033"/>
          <w:sz w:val="24"/>
          <w:szCs w:val="24"/>
          <w:shd w:val="clear" w:color="auto" w:fill="FFFFFF"/>
        </w:rPr>
        <w:t xml:space="preserve">b, d, f </w:t>
      </w:r>
      <w:r w:rsidRPr="00971538">
        <w:rPr>
          <w:rFonts w:ascii="Times New Roman" w:eastAsia="宋体" w:hAnsi="Times New Roman" w:cs="Times New Roman"/>
          <w:color w:val="000033"/>
          <w:sz w:val="24"/>
          <w:szCs w:val="24"/>
          <w:shd w:val="clear" w:color="auto" w:fill="FFFFFF"/>
        </w:rPr>
        <w:t>Magnified images</w:t>
      </w:r>
      <w:r w:rsidRPr="00971538">
        <w:rPr>
          <w:rFonts w:ascii="Times New Roman" w:eastAsia="宋体" w:hAnsi="Times New Roman" w:cs="Times New Roman" w:hint="eastAsia"/>
          <w:color w:val="000033"/>
          <w:sz w:val="24"/>
          <w:szCs w:val="24"/>
          <w:shd w:val="clear" w:color="auto" w:fill="FFFFFF"/>
        </w:rPr>
        <w:t xml:space="preserve"> of a, c, and e, </w:t>
      </w:r>
      <w:r w:rsidRPr="00971538">
        <w:rPr>
          <w:rFonts w:ascii="Times New Roman" w:eastAsia="宋体" w:hAnsi="Times New Roman" w:cs="Times New Roman"/>
          <w:color w:val="000033"/>
          <w:sz w:val="24"/>
          <w:szCs w:val="24"/>
          <w:shd w:val="clear" w:color="auto" w:fill="FFFFFF"/>
        </w:rPr>
        <w:t>respectively</w:t>
      </w:r>
    </w:p>
    <w:p w14:paraId="31308A28" w14:textId="77777777" w:rsidR="0040150E" w:rsidRPr="00971538" w:rsidRDefault="0040150E" w:rsidP="0040150E">
      <w:pPr>
        <w:adjustRightInd w:val="0"/>
        <w:snapToGrid w:val="0"/>
        <w:spacing w:beforeLines="50" w:before="156" w:afterLines="50" w:after="156"/>
        <w:rPr>
          <w:rFonts w:ascii="Times New Roman" w:hAnsi="Times New Roman" w:cs="Times New Roman"/>
          <w:sz w:val="24"/>
          <w:szCs w:val="24"/>
        </w:rPr>
      </w:pPr>
    </w:p>
    <w:p w14:paraId="53700803" w14:textId="21E5E875" w:rsidR="00653BB8" w:rsidRPr="00971538" w:rsidRDefault="00C84CF4" w:rsidP="0040150E">
      <w:pPr>
        <w:spacing w:beforeLines="50" w:before="156" w:afterLines="50" w:after="156"/>
        <w:jc w:val="center"/>
        <w:rPr>
          <w:rFonts w:ascii="Times New Roman" w:hAnsi="Times New Roman" w:cs="Times New Roman"/>
          <w:sz w:val="24"/>
          <w:szCs w:val="24"/>
        </w:rPr>
      </w:pPr>
      <w:r w:rsidRPr="00971538">
        <w:rPr>
          <w:noProof/>
        </w:rPr>
        <w:drawing>
          <wp:inline distT="0" distB="0" distL="0" distR="0" wp14:anchorId="505DEB46" wp14:editId="15BA8F11">
            <wp:extent cx="5372285" cy="2238452"/>
            <wp:effectExtent l="0" t="0" r="0" b="9525"/>
            <wp:docPr id="2880948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87060" cy="2244608"/>
                    </a:xfrm>
                    <a:prstGeom prst="rect">
                      <a:avLst/>
                    </a:prstGeom>
                    <a:noFill/>
                    <a:ln>
                      <a:noFill/>
                    </a:ln>
                  </pic:spPr>
                </pic:pic>
              </a:graphicData>
            </a:graphic>
          </wp:inline>
        </w:drawing>
      </w:r>
    </w:p>
    <w:p w14:paraId="7E9A6255" w14:textId="2E30F68D" w:rsidR="00F729DF" w:rsidRDefault="00706AD7" w:rsidP="0040150E">
      <w:pPr>
        <w:spacing w:beforeLines="50" w:before="156" w:afterLines="50" w:after="156"/>
        <w:rPr>
          <w:rFonts w:ascii="Times New Roman" w:hAnsi="Times New Roman" w:cs="Times New Roman"/>
          <w:sz w:val="24"/>
          <w:szCs w:val="24"/>
        </w:rPr>
      </w:pPr>
      <w:r w:rsidRPr="00971538">
        <w:rPr>
          <w:rFonts w:ascii="Times New Roman" w:hAnsi="Times New Roman" w:cs="Times New Roman"/>
          <w:b/>
          <w:bCs/>
          <w:sz w:val="24"/>
          <w:szCs w:val="24"/>
        </w:rPr>
        <w:t>Fig</w:t>
      </w:r>
      <w:r w:rsidR="003D664B" w:rsidRPr="00971538">
        <w:rPr>
          <w:rFonts w:ascii="Times New Roman" w:hAnsi="Times New Roman" w:cs="Times New Roman" w:hint="eastAsia"/>
          <w:b/>
          <w:bCs/>
          <w:sz w:val="24"/>
          <w:szCs w:val="24"/>
        </w:rPr>
        <w:t xml:space="preserve">. </w:t>
      </w:r>
      <w:r w:rsidRPr="00971538">
        <w:rPr>
          <w:rFonts w:ascii="Times New Roman" w:hAnsi="Times New Roman" w:cs="Times New Roman"/>
          <w:b/>
          <w:bCs/>
          <w:sz w:val="24"/>
          <w:szCs w:val="24"/>
        </w:rPr>
        <w:t>S</w:t>
      </w:r>
      <w:r w:rsidR="004E79CC" w:rsidRPr="00971538">
        <w:rPr>
          <w:rFonts w:ascii="Times New Roman" w:hAnsi="Times New Roman" w:cs="Times New Roman" w:hint="eastAsia"/>
          <w:b/>
          <w:bCs/>
          <w:sz w:val="24"/>
          <w:szCs w:val="24"/>
        </w:rPr>
        <w:t>8</w:t>
      </w:r>
      <w:r w:rsidRPr="00971538">
        <w:rPr>
          <w:rFonts w:ascii="Times New Roman" w:hAnsi="Times New Roman" w:cs="Times New Roman"/>
          <w:b/>
          <w:bCs/>
          <w:sz w:val="24"/>
          <w:szCs w:val="24"/>
        </w:rPr>
        <w:t xml:space="preserve"> </w:t>
      </w:r>
      <w:r w:rsidR="00EE4064" w:rsidRPr="00971538">
        <w:rPr>
          <w:rFonts w:ascii="Times New Roman" w:hAnsi="Times New Roman" w:cs="Times New Roman" w:hint="eastAsia"/>
          <w:b/>
          <w:bCs/>
          <w:sz w:val="24"/>
          <w:szCs w:val="24"/>
        </w:rPr>
        <w:t>a</w:t>
      </w:r>
      <w:r w:rsidR="00EE4064" w:rsidRPr="00971538">
        <w:rPr>
          <w:rFonts w:ascii="Times New Roman" w:hAnsi="Times New Roman" w:cs="Times New Roman" w:hint="eastAsia"/>
          <w:sz w:val="24"/>
          <w:szCs w:val="24"/>
        </w:rPr>
        <w:t xml:space="preserve"> </w:t>
      </w:r>
      <w:r w:rsidR="00EE4064" w:rsidRPr="00971538">
        <w:rPr>
          <w:rFonts w:ascii="Times New Roman" w:hAnsi="Times New Roman" w:cs="Times New Roman"/>
          <w:sz w:val="24"/>
          <w:szCs w:val="24"/>
        </w:rPr>
        <w:t>Ti 2p spectra of MXene</w:t>
      </w:r>
      <w:r w:rsidR="000C3E23" w:rsidRPr="00971538">
        <w:rPr>
          <w:rFonts w:ascii="Times New Roman" w:hAnsi="Times New Roman" w:cs="Times New Roman" w:hint="eastAsia"/>
          <w:sz w:val="24"/>
          <w:szCs w:val="24"/>
        </w:rPr>
        <w:t xml:space="preserve"> paper</w:t>
      </w:r>
      <w:r w:rsidR="00EE4064" w:rsidRPr="00971538">
        <w:rPr>
          <w:rFonts w:ascii="Times New Roman" w:hAnsi="Times New Roman" w:cs="Times New Roman" w:hint="eastAsia"/>
          <w:sz w:val="24"/>
          <w:szCs w:val="24"/>
        </w:rPr>
        <w:t xml:space="preserve">. </w:t>
      </w:r>
      <w:r w:rsidR="00EB7C12" w:rsidRPr="00971538">
        <w:rPr>
          <w:rFonts w:ascii="Times New Roman" w:hAnsi="Times New Roman" w:cs="Times New Roman" w:hint="eastAsia"/>
          <w:b/>
          <w:bCs/>
          <w:sz w:val="24"/>
          <w:szCs w:val="24"/>
        </w:rPr>
        <w:t>b</w:t>
      </w:r>
      <w:r w:rsidR="00EE4064" w:rsidRPr="00971538">
        <w:rPr>
          <w:rFonts w:ascii="Times New Roman" w:hAnsi="Times New Roman" w:cs="Times New Roman" w:hint="eastAsia"/>
          <w:sz w:val="24"/>
          <w:szCs w:val="24"/>
        </w:rPr>
        <w:t xml:space="preserve"> O</w:t>
      </w:r>
      <w:r w:rsidR="00EE4064" w:rsidRPr="00971538">
        <w:rPr>
          <w:rFonts w:ascii="Times New Roman" w:hAnsi="Times New Roman" w:cs="Times New Roman"/>
          <w:sz w:val="24"/>
          <w:szCs w:val="24"/>
        </w:rPr>
        <w:t xml:space="preserve"> </w:t>
      </w:r>
      <w:r w:rsidR="00EE4064" w:rsidRPr="00971538">
        <w:rPr>
          <w:rFonts w:ascii="Times New Roman" w:hAnsi="Times New Roman" w:cs="Times New Roman" w:hint="eastAsia"/>
          <w:sz w:val="24"/>
          <w:szCs w:val="24"/>
        </w:rPr>
        <w:t>1s</w:t>
      </w:r>
      <w:r w:rsidR="00EE4064" w:rsidRPr="00971538">
        <w:rPr>
          <w:rFonts w:ascii="Times New Roman" w:hAnsi="Times New Roman" w:cs="Times New Roman"/>
          <w:sz w:val="24"/>
          <w:szCs w:val="24"/>
        </w:rPr>
        <w:t xml:space="preserve"> spectra of</w:t>
      </w:r>
      <w:r w:rsidR="000C3E23" w:rsidRPr="00971538">
        <w:rPr>
          <w:rFonts w:ascii="Times New Roman" w:hAnsi="Times New Roman" w:cs="Times New Roman" w:hint="eastAsia"/>
          <w:sz w:val="24"/>
          <w:szCs w:val="24"/>
        </w:rPr>
        <w:t xml:space="preserve"> </w:t>
      </w:r>
      <w:r w:rsidR="00EE4064" w:rsidRPr="00971538">
        <w:rPr>
          <w:rFonts w:ascii="Times New Roman" w:hAnsi="Times New Roman" w:cs="Times New Roman"/>
          <w:sz w:val="24"/>
          <w:szCs w:val="24"/>
        </w:rPr>
        <w:t>MXene</w:t>
      </w:r>
      <w:r w:rsidR="00EE4064" w:rsidRPr="00971538">
        <w:rPr>
          <w:rFonts w:ascii="Times New Roman" w:hAnsi="Times New Roman" w:cs="Times New Roman" w:hint="eastAsia"/>
          <w:sz w:val="24"/>
          <w:szCs w:val="24"/>
        </w:rPr>
        <w:t>, MH30, and HMP</w:t>
      </w:r>
      <w:r w:rsidR="00074478" w:rsidRPr="00971538">
        <w:rPr>
          <w:rFonts w:ascii="Times New Roman" w:hAnsi="Times New Roman" w:cs="Times New Roman" w:hint="eastAsia"/>
          <w:sz w:val="24"/>
          <w:szCs w:val="24"/>
        </w:rPr>
        <w:t>33</w:t>
      </w:r>
      <w:r w:rsidR="00EE4064" w:rsidRPr="00971538">
        <w:rPr>
          <w:rFonts w:ascii="Times New Roman" w:hAnsi="Times New Roman" w:cs="Times New Roman" w:hint="eastAsia"/>
          <w:sz w:val="24"/>
          <w:szCs w:val="24"/>
        </w:rPr>
        <w:t xml:space="preserve"> </w:t>
      </w:r>
      <w:r w:rsidR="00801DFD" w:rsidRPr="00971538">
        <w:rPr>
          <w:rFonts w:ascii="Times New Roman" w:hAnsi="Times New Roman" w:cs="Times New Roman" w:hint="eastAsia"/>
          <w:sz w:val="24"/>
          <w:szCs w:val="24"/>
        </w:rPr>
        <w:t>paper</w:t>
      </w:r>
      <w:r w:rsidR="0040150E">
        <w:rPr>
          <w:rFonts w:ascii="Times New Roman" w:hAnsi="Times New Roman" w:cs="Times New Roman" w:hint="eastAsia"/>
          <w:sz w:val="24"/>
          <w:szCs w:val="24"/>
        </w:rPr>
        <w:t>s</w:t>
      </w:r>
    </w:p>
    <w:p w14:paraId="276F46C8" w14:textId="77777777" w:rsidR="0040150E" w:rsidRPr="00971538" w:rsidRDefault="0040150E" w:rsidP="0040150E">
      <w:pPr>
        <w:spacing w:beforeLines="50" w:before="156" w:afterLines="50" w:after="156"/>
        <w:rPr>
          <w:rFonts w:ascii="Times New Roman" w:hAnsi="Times New Roman" w:cs="Times New Roman"/>
          <w:sz w:val="24"/>
          <w:szCs w:val="24"/>
        </w:rPr>
      </w:pPr>
    </w:p>
    <w:p w14:paraId="03C2EF7A" w14:textId="4116AE3D" w:rsidR="008A6E25" w:rsidRPr="00971538" w:rsidRDefault="00AB7A2C" w:rsidP="00B16B54">
      <w:pPr>
        <w:spacing w:beforeLines="50" w:before="156" w:afterLines="50" w:after="156"/>
        <w:rPr>
          <w:rFonts w:ascii="Times New Roman" w:hAnsi="Times New Roman" w:cs="Times New Roman"/>
          <w:sz w:val="24"/>
          <w:szCs w:val="24"/>
        </w:rPr>
      </w:pPr>
      <w:r w:rsidRPr="00971538">
        <w:rPr>
          <w:noProof/>
        </w:rPr>
        <w:drawing>
          <wp:inline distT="0" distB="0" distL="0" distR="0" wp14:anchorId="6D2BBEA4" wp14:editId="09846DE2">
            <wp:extent cx="5499957" cy="1389888"/>
            <wp:effectExtent l="0" t="0" r="5715" b="1270"/>
            <wp:docPr id="9174780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18257" cy="1394513"/>
                    </a:xfrm>
                    <a:prstGeom prst="rect">
                      <a:avLst/>
                    </a:prstGeom>
                    <a:noFill/>
                    <a:ln>
                      <a:noFill/>
                    </a:ln>
                  </pic:spPr>
                </pic:pic>
              </a:graphicData>
            </a:graphic>
          </wp:inline>
        </w:drawing>
      </w:r>
    </w:p>
    <w:p w14:paraId="2BF2A59F" w14:textId="25ACD57A" w:rsidR="005B0BAE" w:rsidRPr="00971538" w:rsidRDefault="00D352AA" w:rsidP="00B16B54">
      <w:pPr>
        <w:spacing w:beforeLines="50" w:before="156" w:afterLines="50" w:after="156"/>
        <w:rPr>
          <w:rFonts w:ascii="Times New Roman" w:hAnsi="Times New Roman" w:cs="Times New Roman"/>
          <w:sz w:val="24"/>
          <w:szCs w:val="24"/>
        </w:rPr>
      </w:pPr>
      <w:r w:rsidRPr="00971538">
        <w:rPr>
          <w:rFonts w:ascii="Times New Roman" w:hAnsi="Times New Roman" w:cs="Times New Roman"/>
          <w:b/>
          <w:bCs/>
          <w:sz w:val="24"/>
          <w:szCs w:val="24"/>
        </w:rPr>
        <w:t>Fig</w:t>
      </w:r>
      <w:r w:rsidR="009C2E9E" w:rsidRPr="00971538">
        <w:rPr>
          <w:rFonts w:ascii="Times New Roman" w:hAnsi="Times New Roman" w:cs="Times New Roman" w:hint="eastAsia"/>
          <w:b/>
          <w:bCs/>
          <w:sz w:val="24"/>
          <w:szCs w:val="24"/>
        </w:rPr>
        <w:t>.</w:t>
      </w:r>
      <w:r w:rsidRPr="00971538">
        <w:rPr>
          <w:rFonts w:ascii="Times New Roman" w:hAnsi="Times New Roman" w:cs="Times New Roman"/>
          <w:b/>
          <w:bCs/>
          <w:sz w:val="24"/>
          <w:szCs w:val="24"/>
        </w:rPr>
        <w:t xml:space="preserve"> S</w:t>
      </w:r>
      <w:r w:rsidR="00F83656" w:rsidRPr="00971538">
        <w:rPr>
          <w:rFonts w:ascii="Times New Roman" w:hAnsi="Times New Roman" w:cs="Times New Roman" w:hint="eastAsia"/>
          <w:b/>
          <w:bCs/>
          <w:sz w:val="24"/>
          <w:szCs w:val="24"/>
        </w:rPr>
        <w:t>9</w:t>
      </w:r>
      <w:r w:rsidRPr="00971538">
        <w:rPr>
          <w:rFonts w:ascii="Times New Roman" w:hAnsi="Times New Roman" w:cs="Times New Roman"/>
          <w:b/>
          <w:bCs/>
          <w:sz w:val="24"/>
          <w:szCs w:val="24"/>
        </w:rPr>
        <w:t xml:space="preserve"> </w:t>
      </w:r>
      <w:r w:rsidR="00CE733D" w:rsidRPr="00971538">
        <w:rPr>
          <w:rFonts w:ascii="Times New Roman" w:hAnsi="Times New Roman" w:cs="Times New Roman" w:hint="eastAsia"/>
          <w:b/>
          <w:bCs/>
          <w:sz w:val="24"/>
          <w:szCs w:val="24"/>
        </w:rPr>
        <w:t xml:space="preserve">a </w:t>
      </w:r>
      <w:r w:rsidR="00AB7A2C" w:rsidRPr="00971538">
        <w:rPr>
          <w:rFonts w:ascii="Times New Roman" w:hAnsi="Times New Roman" w:cs="Times New Roman"/>
          <w:sz w:val="24"/>
          <w:szCs w:val="24"/>
        </w:rPr>
        <w:t>Typical stress-strain curves of HA</w:t>
      </w:r>
      <w:r w:rsidR="0001164C" w:rsidRPr="00971538">
        <w:rPr>
          <w:rFonts w:ascii="Times New Roman" w:hAnsi="Times New Roman" w:cs="Times New Roman" w:hint="eastAsia"/>
          <w:sz w:val="24"/>
          <w:szCs w:val="24"/>
        </w:rPr>
        <w:t>/MXene</w:t>
      </w:r>
      <w:r w:rsidR="00AB7A2C" w:rsidRPr="00971538">
        <w:rPr>
          <w:rFonts w:ascii="Times New Roman" w:hAnsi="Times New Roman" w:cs="Times New Roman"/>
          <w:sz w:val="24"/>
          <w:szCs w:val="24"/>
        </w:rPr>
        <w:t xml:space="preserve"> </w:t>
      </w:r>
      <w:r w:rsidR="00D26FC0" w:rsidRPr="00971538">
        <w:rPr>
          <w:rFonts w:ascii="Times New Roman" w:hAnsi="Times New Roman" w:cs="Times New Roman" w:hint="eastAsia"/>
          <w:sz w:val="24"/>
          <w:szCs w:val="24"/>
        </w:rPr>
        <w:t>paper</w:t>
      </w:r>
      <w:r w:rsidR="00AB7A2C" w:rsidRPr="00971538">
        <w:rPr>
          <w:rFonts w:ascii="Times New Roman" w:hAnsi="Times New Roman" w:cs="Times New Roman"/>
          <w:sz w:val="24"/>
          <w:szCs w:val="24"/>
        </w:rPr>
        <w:t xml:space="preserve">s with various </w:t>
      </w:r>
      <w:r w:rsidR="00747B61" w:rsidRPr="00971538">
        <w:rPr>
          <w:rFonts w:ascii="Times New Roman" w:hAnsi="Times New Roman" w:cs="Times New Roman" w:hint="eastAsia"/>
          <w:sz w:val="24"/>
          <w:szCs w:val="24"/>
        </w:rPr>
        <w:t>MXene</w:t>
      </w:r>
      <w:r w:rsidR="00AB7A2C" w:rsidRPr="00971538">
        <w:rPr>
          <w:rFonts w:ascii="Times New Roman" w:hAnsi="Times New Roman" w:cs="Times New Roman"/>
          <w:sz w:val="24"/>
          <w:szCs w:val="24"/>
        </w:rPr>
        <w:t xml:space="preserve"> contents and corresponding </w:t>
      </w:r>
      <w:r w:rsidR="00AB7A2C" w:rsidRPr="00971538">
        <w:rPr>
          <w:rFonts w:ascii="Times New Roman" w:hAnsi="Times New Roman" w:cs="Times New Roman"/>
          <w:b/>
          <w:bCs/>
          <w:sz w:val="24"/>
          <w:szCs w:val="24"/>
        </w:rPr>
        <w:t>b</w:t>
      </w:r>
      <w:r w:rsidR="00AB7A2C" w:rsidRPr="00971538">
        <w:rPr>
          <w:rFonts w:ascii="Times New Roman" w:hAnsi="Times New Roman" w:cs="Times New Roman"/>
          <w:sz w:val="24"/>
          <w:szCs w:val="24"/>
        </w:rPr>
        <w:t xml:space="preserve"> tensile strength, fracture strain, </w:t>
      </w:r>
      <w:r w:rsidR="00AB7A2C" w:rsidRPr="00971538">
        <w:rPr>
          <w:rFonts w:ascii="Times New Roman" w:hAnsi="Times New Roman" w:cs="Times New Roman"/>
          <w:b/>
          <w:bCs/>
          <w:sz w:val="24"/>
          <w:szCs w:val="24"/>
        </w:rPr>
        <w:t>c</w:t>
      </w:r>
      <w:r w:rsidR="0040150E">
        <w:rPr>
          <w:rFonts w:ascii="Times New Roman" w:hAnsi="Times New Roman" w:cs="Times New Roman"/>
          <w:sz w:val="24"/>
          <w:szCs w:val="24"/>
        </w:rPr>
        <w:t xml:space="preserve"> toughness, and modulus</w:t>
      </w:r>
    </w:p>
    <w:p w14:paraId="452CC270" w14:textId="77777777" w:rsidR="0047438D" w:rsidRPr="00971538" w:rsidRDefault="0047438D" w:rsidP="0040150E">
      <w:pPr>
        <w:spacing w:beforeLines="50" w:before="156" w:afterLines="50" w:after="156"/>
        <w:jc w:val="center"/>
        <w:rPr>
          <w:rFonts w:ascii="Times New Roman" w:hAnsi="Times New Roman" w:cs="Times New Roman"/>
          <w:sz w:val="24"/>
          <w:szCs w:val="24"/>
        </w:rPr>
      </w:pPr>
      <w:r w:rsidRPr="00971538">
        <w:rPr>
          <w:noProof/>
        </w:rPr>
        <w:lastRenderedPageBreak/>
        <w:drawing>
          <wp:inline distT="0" distB="0" distL="0" distR="0" wp14:anchorId="753AEE1B" wp14:editId="7BB782AD">
            <wp:extent cx="3126061" cy="2428646"/>
            <wp:effectExtent l="0" t="0" r="0" b="0"/>
            <wp:docPr id="179953988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2331" cy="2433517"/>
                    </a:xfrm>
                    <a:prstGeom prst="rect">
                      <a:avLst/>
                    </a:prstGeom>
                    <a:noFill/>
                    <a:ln>
                      <a:noFill/>
                    </a:ln>
                  </pic:spPr>
                </pic:pic>
              </a:graphicData>
            </a:graphic>
          </wp:inline>
        </w:drawing>
      </w:r>
    </w:p>
    <w:p w14:paraId="3D4746A8" w14:textId="7A8DE32E" w:rsidR="00A10875" w:rsidRPr="00971538" w:rsidRDefault="0047438D" w:rsidP="0040150E">
      <w:pPr>
        <w:spacing w:beforeLines="50" w:before="156" w:afterLines="50" w:after="156"/>
        <w:rPr>
          <w:rFonts w:ascii="Times New Roman" w:hAnsi="Times New Roman" w:cs="Times New Roman"/>
          <w:sz w:val="24"/>
          <w:szCs w:val="24"/>
        </w:rPr>
      </w:pPr>
      <w:r w:rsidRPr="00971538">
        <w:rPr>
          <w:rFonts w:ascii="Times New Roman" w:hAnsi="Times New Roman" w:cs="Times New Roman"/>
          <w:b/>
          <w:bCs/>
          <w:sz w:val="24"/>
          <w:szCs w:val="24"/>
        </w:rPr>
        <w:t>Fig</w:t>
      </w:r>
      <w:r w:rsidR="009C2E9E" w:rsidRPr="00971538">
        <w:rPr>
          <w:rFonts w:ascii="Times New Roman" w:hAnsi="Times New Roman" w:cs="Times New Roman" w:hint="eastAsia"/>
          <w:b/>
          <w:bCs/>
          <w:sz w:val="24"/>
          <w:szCs w:val="24"/>
        </w:rPr>
        <w:t>.</w:t>
      </w:r>
      <w:r w:rsidRPr="00971538">
        <w:rPr>
          <w:rFonts w:ascii="Times New Roman" w:hAnsi="Times New Roman" w:cs="Times New Roman"/>
          <w:b/>
          <w:bCs/>
          <w:sz w:val="24"/>
          <w:szCs w:val="24"/>
        </w:rPr>
        <w:t xml:space="preserve"> S</w:t>
      </w:r>
      <w:r w:rsidR="00F83656" w:rsidRPr="00971538">
        <w:rPr>
          <w:rFonts w:ascii="Times New Roman" w:hAnsi="Times New Roman" w:cs="Times New Roman" w:hint="eastAsia"/>
          <w:b/>
          <w:bCs/>
          <w:sz w:val="24"/>
          <w:szCs w:val="24"/>
        </w:rPr>
        <w:t>10</w:t>
      </w:r>
      <w:r w:rsidRPr="00971538">
        <w:rPr>
          <w:rFonts w:ascii="Times New Roman" w:hAnsi="Times New Roman" w:cs="Times New Roman"/>
          <w:sz w:val="24"/>
          <w:szCs w:val="24"/>
        </w:rPr>
        <w:t xml:space="preserve"> Water contact angle (CA) measurements for the </w:t>
      </w:r>
      <w:r w:rsidRPr="00971538">
        <w:rPr>
          <w:rFonts w:ascii="Times New Roman" w:hAnsi="Times New Roman" w:cs="Times New Roman" w:hint="eastAsia"/>
          <w:sz w:val="24"/>
          <w:szCs w:val="24"/>
        </w:rPr>
        <w:t xml:space="preserve">MXene, </w:t>
      </w:r>
      <w:r w:rsidRPr="00971538">
        <w:rPr>
          <w:rFonts w:ascii="Times New Roman" w:hAnsi="Times New Roman" w:cs="Times New Roman"/>
          <w:sz w:val="24"/>
          <w:szCs w:val="24"/>
        </w:rPr>
        <w:t>HA</w:t>
      </w:r>
      <w:r w:rsidR="005E19BB"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 </w:t>
      </w:r>
      <w:r w:rsidRPr="00971538">
        <w:rPr>
          <w:rFonts w:ascii="Times New Roman" w:hAnsi="Times New Roman" w:cs="Times New Roman" w:hint="eastAsia"/>
          <w:sz w:val="24"/>
          <w:szCs w:val="24"/>
        </w:rPr>
        <w:t xml:space="preserve">HM30, HP33, </w:t>
      </w:r>
      <w:r w:rsidRPr="00971538">
        <w:rPr>
          <w:rFonts w:ascii="Times New Roman" w:hAnsi="Times New Roman" w:cs="Times New Roman"/>
          <w:sz w:val="24"/>
          <w:szCs w:val="24"/>
        </w:rPr>
        <w:t>and H</w:t>
      </w:r>
      <w:r w:rsidRPr="00971538">
        <w:rPr>
          <w:rFonts w:ascii="Times New Roman" w:hAnsi="Times New Roman" w:cs="Times New Roman" w:hint="eastAsia"/>
          <w:sz w:val="24"/>
          <w:szCs w:val="24"/>
        </w:rPr>
        <w:t>MP33</w:t>
      </w:r>
      <w:r w:rsidRPr="00971538">
        <w:rPr>
          <w:rFonts w:ascii="Times New Roman" w:hAnsi="Times New Roman" w:cs="Times New Roman"/>
          <w:sz w:val="24"/>
          <w:szCs w:val="24"/>
        </w:rPr>
        <w:t xml:space="preserve"> paper</w:t>
      </w:r>
      <w:r w:rsidR="0040150E">
        <w:rPr>
          <w:rFonts w:ascii="Times New Roman" w:hAnsi="Times New Roman" w:cs="Times New Roman"/>
          <w:sz w:val="24"/>
          <w:szCs w:val="24"/>
        </w:rPr>
        <w:t>s</w:t>
      </w:r>
    </w:p>
    <w:p w14:paraId="1C4EB276" w14:textId="77777777" w:rsidR="0047438D" w:rsidRPr="00971538" w:rsidRDefault="0047438D" w:rsidP="0040150E">
      <w:pPr>
        <w:widowControl/>
        <w:spacing w:beforeLines="50" w:before="156" w:afterLines="50" w:after="156"/>
        <w:jc w:val="center"/>
        <w:rPr>
          <w:rFonts w:ascii="Times New Roman" w:hAnsi="Times New Roman" w:cs="Times New Roman"/>
          <w:sz w:val="24"/>
          <w:szCs w:val="24"/>
        </w:rPr>
      </w:pPr>
      <w:r w:rsidRPr="00971538">
        <w:rPr>
          <w:noProof/>
        </w:rPr>
        <w:drawing>
          <wp:inline distT="0" distB="0" distL="0" distR="0" wp14:anchorId="1B6A208B" wp14:editId="58B4D692">
            <wp:extent cx="2743200" cy="2750400"/>
            <wp:effectExtent l="0" t="0" r="0" b="0"/>
            <wp:docPr id="14528952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3200" cy="2750400"/>
                    </a:xfrm>
                    <a:prstGeom prst="rect">
                      <a:avLst/>
                    </a:prstGeom>
                    <a:noFill/>
                    <a:ln>
                      <a:noFill/>
                    </a:ln>
                  </pic:spPr>
                </pic:pic>
              </a:graphicData>
            </a:graphic>
          </wp:inline>
        </w:drawing>
      </w:r>
    </w:p>
    <w:p w14:paraId="51C837E3" w14:textId="6CF338F5" w:rsidR="00A10875" w:rsidRPr="00971538" w:rsidRDefault="0047438D" w:rsidP="0040150E">
      <w:pPr>
        <w:spacing w:beforeLines="50" w:before="156" w:afterLines="50" w:after="156"/>
        <w:rPr>
          <w:rFonts w:ascii="Times New Roman" w:hAnsi="Times New Roman" w:cs="Times New Roman"/>
          <w:sz w:val="24"/>
          <w:szCs w:val="24"/>
        </w:rPr>
      </w:pPr>
      <w:r w:rsidRPr="00971538">
        <w:rPr>
          <w:rFonts w:ascii="Times New Roman" w:hAnsi="Times New Roman" w:cs="Times New Roman"/>
          <w:b/>
          <w:bCs/>
          <w:sz w:val="24"/>
          <w:szCs w:val="24"/>
        </w:rPr>
        <w:t>Fig</w:t>
      </w:r>
      <w:r w:rsidR="009C2E9E" w:rsidRPr="00971538">
        <w:rPr>
          <w:rFonts w:ascii="Times New Roman" w:hAnsi="Times New Roman" w:cs="Times New Roman" w:hint="eastAsia"/>
          <w:b/>
          <w:bCs/>
          <w:sz w:val="24"/>
          <w:szCs w:val="24"/>
        </w:rPr>
        <w:t>.</w:t>
      </w:r>
      <w:r w:rsidRPr="00971538">
        <w:rPr>
          <w:rFonts w:ascii="Times New Roman" w:hAnsi="Times New Roman" w:cs="Times New Roman"/>
          <w:b/>
          <w:bCs/>
          <w:sz w:val="24"/>
          <w:szCs w:val="24"/>
        </w:rPr>
        <w:t xml:space="preserve"> S</w:t>
      </w:r>
      <w:r w:rsidR="00F83656" w:rsidRPr="00971538">
        <w:rPr>
          <w:rFonts w:ascii="Times New Roman" w:hAnsi="Times New Roman" w:cs="Times New Roman" w:hint="eastAsia"/>
          <w:b/>
          <w:bCs/>
          <w:sz w:val="24"/>
          <w:szCs w:val="24"/>
        </w:rPr>
        <w:t>11</w:t>
      </w:r>
      <w:r w:rsidRPr="00971538">
        <w:rPr>
          <w:rFonts w:ascii="Times New Roman" w:hAnsi="Times New Roman" w:cs="Times New Roman"/>
          <w:b/>
          <w:bCs/>
          <w:sz w:val="24"/>
          <w:szCs w:val="24"/>
        </w:rPr>
        <w:t xml:space="preserve"> </w:t>
      </w:r>
      <w:r w:rsidRPr="00971538">
        <w:rPr>
          <w:rFonts w:ascii="Times New Roman" w:hAnsi="Times New Roman" w:cs="Times New Roman"/>
          <w:sz w:val="24"/>
          <w:szCs w:val="24"/>
        </w:rPr>
        <w:t>Optical images of the H</w:t>
      </w:r>
      <w:r w:rsidRPr="00971538">
        <w:rPr>
          <w:rFonts w:ascii="Times New Roman" w:hAnsi="Times New Roman" w:cs="Times New Roman" w:hint="eastAsia"/>
          <w:sz w:val="24"/>
          <w:szCs w:val="24"/>
        </w:rPr>
        <w:t>MP33</w:t>
      </w:r>
      <w:r w:rsidRPr="00971538">
        <w:rPr>
          <w:rFonts w:ascii="Times New Roman" w:hAnsi="Times New Roman" w:cs="Times New Roman"/>
          <w:sz w:val="24"/>
          <w:szCs w:val="24"/>
        </w:rPr>
        <w:t xml:space="preserve"> paper </w:t>
      </w:r>
      <w:r w:rsidR="0040150E">
        <w:rPr>
          <w:rFonts w:ascii="Times New Roman" w:hAnsi="Times New Roman" w:cs="Times New Roman"/>
          <w:sz w:val="24"/>
          <w:szCs w:val="24"/>
        </w:rPr>
        <w:t>during ultrasonication in water</w:t>
      </w:r>
    </w:p>
    <w:p w14:paraId="750D0CE4" w14:textId="0198A337" w:rsidR="0097362C" w:rsidRPr="00971538" w:rsidRDefault="00192FAC" w:rsidP="0040150E">
      <w:pPr>
        <w:widowControl/>
        <w:spacing w:beforeLines="50" w:before="156" w:afterLines="50" w:after="156"/>
        <w:jc w:val="center"/>
        <w:rPr>
          <w:rFonts w:ascii="Times New Roman" w:hAnsi="Times New Roman" w:cs="Times New Roman"/>
          <w:sz w:val="24"/>
          <w:szCs w:val="24"/>
        </w:rPr>
      </w:pPr>
      <w:r w:rsidRPr="00971538">
        <w:rPr>
          <w:noProof/>
        </w:rPr>
        <w:drawing>
          <wp:inline distT="0" distB="0" distL="0" distR="0" wp14:anchorId="651E927E" wp14:editId="0DCA1E0A">
            <wp:extent cx="2830982" cy="2172463"/>
            <wp:effectExtent l="0" t="0" r="7620" b="0"/>
            <wp:docPr id="76374724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0640" cy="2179874"/>
                    </a:xfrm>
                    <a:prstGeom prst="rect">
                      <a:avLst/>
                    </a:prstGeom>
                    <a:noFill/>
                    <a:ln>
                      <a:noFill/>
                    </a:ln>
                  </pic:spPr>
                </pic:pic>
              </a:graphicData>
            </a:graphic>
          </wp:inline>
        </w:drawing>
      </w:r>
    </w:p>
    <w:p w14:paraId="0B81A7CF" w14:textId="3F5584BF" w:rsidR="00A51191" w:rsidRPr="00971538" w:rsidRDefault="00D613FE" w:rsidP="00B16B54">
      <w:pPr>
        <w:widowControl/>
        <w:spacing w:beforeLines="50" w:before="156" w:afterLines="50" w:after="156"/>
        <w:rPr>
          <w:rFonts w:ascii="Times New Roman" w:hAnsi="Times New Roman" w:cs="Times New Roman"/>
          <w:sz w:val="24"/>
          <w:szCs w:val="24"/>
        </w:rPr>
      </w:pPr>
      <w:r w:rsidRPr="00971538">
        <w:rPr>
          <w:rFonts w:ascii="Times New Roman" w:hAnsi="Times New Roman" w:cs="Times New Roman"/>
          <w:b/>
          <w:bCs/>
          <w:sz w:val="24"/>
          <w:szCs w:val="24"/>
        </w:rPr>
        <w:t>Fig</w:t>
      </w:r>
      <w:r w:rsidR="009C2E9E" w:rsidRPr="00971538">
        <w:rPr>
          <w:rFonts w:ascii="Times New Roman" w:hAnsi="Times New Roman" w:cs="Times New Roman" w:hint="eastAsia"/>
          <w:b/>
          <w:bCs/>
          <w:sz w:val="24"/>
          <w:szCs w:val="24"/>
        </w:rPr>
        <w:t>.</w:t>
      </w:r>
      <w:r w:rsidRPr="00971538">
        <w:rPr>
          <w:rFonts w:ascii="Times New Roman" w:hAnsi="Times New Roman" w:cs="Times New Roman"/>
          <w:b/>
          <w:bCs/>
          <w:sz w:val="24"/>
          <w:szCs w:val="24"/>
        </w:rPr>
        <w:t xml:space="preserve"> S</w:t>
      </w:r>
      <w:r w:rsidRPr="00971538">
        <w:rPr>
          <w:rFonts w:ascii="Times New Roman" w:hAnsi="Times New Roman" w:cs="Times New Roman" w:hint="eastAsia"/>
          <w:b/>
          <w:bCs/>
          <w:sz w:val="24"/>
          <w:szCs w:val="24"/>
        </w:rPr>
        <w:t>1</w:t>
      </w:r>
      <w:r w:rsidR="00F83656" w:rsidRPr="00971538">
        <w:rPr>
          <w:rFonts w:ascii="Times New Roman" w:hAnsi="Times New Roman" w:cs="Times New Roman" w:hint="eastAsia"/>
          <w:b/>
          <w:bCs/>
          <w:sz w:val="24"/>
          <w:szCs w:val="24"/>
        </w:rPr>
        <w:t>2</w:t>
      </w:r>
      <w:r w:rsidRPr="00971538">
        <w:rPr>
          <w:rFonts w:ascii="Times New Roman" w:hAnsi="Times New Roman" w:cs="Times New Roman" w:hint="eastAsia"/>
          <w:b/>
          <w:bCs/>
          <w:sz w:val="24"/>
          <w:szCs w:val="24"/>
        </w:rPr>
        <w:t xml:space="preserve"> </w:t>
      </w:r>
      <w:r w:rsidRPr="00971538">
        <w:rPr>
          <w:rFonts w:ascii="Times New Roman" w:hAnsi="Times New Roman" w:cs="Times New Roman"/>
          <w:sz w:val="24"/>
          <w:szCs w:val="24"/>
        </w:rPr>
        <w:t>SEM image of fracture path of HA</w:t>
      </w:r>
      <w:r w:rsidR="00764834" w:rsidRPr="00971538">
        <w:rPr>
          <w:rFonts w:ascii="Times New Roman" w:hAnsi="Times New Roman" w:cs="Times New Roman" w:hint="eastAsia"/>
          <w:sz w:val="24"/>
          <w:szCs w:val="24"/>
        </w:rPr>
        <w:t xml:space="preserve"> paper</w:t>
      </w:r>
    </w:p>
    <w:p w14:paraId="55CBFBC0" w14:textId="080F5E22" w:rsidR="009052F8" w:rsidRPr="00971538" w:rsidRDefault="0097362C" w:rsidP="0040150E">
      <w:pPr>
        <w:widowControl/>
        <w:spacing w:beforeLines="50" w:before="156" w:afterLines="50" w:after="156"/>
        <w:jc w:val="center"/>
        <w:rPr>
          <w:rFonts w:ascii="Times New Roman" w:hAnsi="Times New Roman" w:cs="Times New Roman"/>
          <w:sz w:val="24"/>
          <w:szCs w:val="24"/>
        </w:rPr>
      </w:pPr>
      <w:r w:rsidRPr="00971538">
        <w:rPr>
          <w:noProof/>
        </w:rPr>
        <w:lastRenderedPageBreak/>
        <w:drawing>
          <wp:inline distT="0" distB="0" distL="0" distR="0" wp14:anchorId="13C024D1" wp14:editId="3A9E55DF">
            <wp:extent cx="2487168" cy="2056320"/>
            <wp:effectExtent l="0" t="0" r="8890" b="1270"/>
            <wp:docPr id="165501738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93547" cy="2061594"/>
                    </a:xfrm>
                    <a:prstGeom prst="rect">
                      <a:avLst/>
                    </a:prstGeom>
                    <a:noFill/>
                    <a:ln>
                      <a:noFill/>
                    </a:ln>
                  </pic:spPr>
                </pic:pic>
              </a:graphicData>
            </a:graphic>
          </wp:inline>
        </w:drawing>
      </w:r>
    </w:p>
    <w:p w14:paraId="0CF8A43F" w14:textId="791BD369" w:rsidR="00A10875" w:rsidRPr="00971538" w:rsidRDefault="00585CAE" w:rsidP="00B16B54">
      <w:pPr>
        <w:spacing w:beforeLines="50" w:before="156" w:afterLines="50" w:after="156"/>
        <w:rPr>
          <w:rFonts w:ascii="Times New Roman" w:hAnsi="Times New Roman" w:cs="Times New Roman"/>
          <w:sz w:val="24"/>
          <w:szCs w:val="24"/>
        </w:rPr>
      </w:pPr>
      <w:r w:rsidRPr="00971538">
        <w:rPr>
          <w:rFonts w:ascii="Times New Roman" w:hAnsi="Times New Roman" w:cs="Times New Roman"/>
          <w:b/>
          <w:bCs/>
          <w:sz w:val="24"/>
          <w:szCs w:val="24"/>
        </w:rPr>
        <w:t>Fig</w:t>
      </w:r>
      <w:r w:rsidR="001C6B64" w:rsidRPr="00971538">
        <w:rPr>
          <w:rFonts w:ascii="Times New Roman" w:hAnsi="Times New Roman" w:cs="Times New Roman" w:hint="eastAsia"/>
          <w:b/>
          <w:bCs/>
          <w:sz w:val="24"/>
          <w:szCs w:val="24"/>
        </w:rPr>
        <w:t>.</w:t>
      </w:r>
      <w:r w:rsidRPr="00971538">
        <w:rPr>
          <w:rFonts w:ascii="Times New Roman" w:hAnsi="Times New Roman" w:cs="Times New Roman"/>
          <w:b/>
          <w:bCs/>
          <w:sz w:val="24"/>
          <w:szCs w:val="24"/>
        </w:rPr>
        <w:t xml:space="preserve"> S</w:t>
      </w:r>
      <w:r w:rsidR="00ED5344" w:rsidRPr="00971538">
        <w:rPr>
          <w:rFonts w:ascii="Times New Roman" w:hAnsi="Times New Roman" w:cs="Times New Roman" w:hint="eastAsia"/>
          <w:b/>
          <w:bCs/>
          <w:sz w:val="24"/>
          <w:szCs w:val="24"/>
        </w:rPr>
        <w:t>1</w:t>
      </w:r>
      <w:r w:rsidR="002109D4" w:rsidRPr="00971538">
        <w:rPr>
          <w:rFonts w:ascii="Times New Roman" w:hAnsi="Times New Roman" w:cs="Times New Roman" w:hint="eastAsia"/>
          <w:b/>
          <w:bCs/>
          <w:sz w:val="24"/>
          <w:szCs w:val="24"/>
        </w:rPr>
        <w:t>3</w:t>
      </w:r>
      <w:r w:rsidRPr="00971538">
        <w:rPr>
          <w:rFonts w:ascii="Times New Roman" w:hAnsi="Times New Roman" w:cs="Times New Roman"/>
          <w:b/>
          <w:bCs/>
          <w:sz w:val="24"/>
          <w:szCs w:val="24"/>
        </w:rPr>
        <w:t xml:space="preserve"> </w:t>
      </w:r>
      <w:r w:rsidR="00EF2C3E" w:rsidRPr="00971538">
        <w:rPr>
          <w:rFonts w:ascii="Times New Roman" w:hAnsi="Times New Roman" w:cs="Times New Roman"/>
          <w:sz w:val="24"/>
          <w:szCs w:val="24"/>
        </w:rPr>
        <w:t xml:space="preserve">The shielding efficiencies of the </w:t>
      </w:r>
      <w:r w:rsidR="00EF2C3E" w:rsidRPr="00971538">
        <w:rPr>
          <w:rFonts w:ascii="Times New Roman" w:hAnsi="Times New Roman" w:cs="Times New Roman" w:hint="eastAsia"/>
          <w:sz w:val="24"/>
          <w:szCs w:val="24"/>
        </w:rPr>
        <w:t>HMP</w:t>
      </w:r>
      <w:r w:rsidR="00EF2C3E" w:rsidRPr="00971538">
        <w:rPr>
          <w:rFonts w:ascii="Times New Roman" w:hAnsi="Times New Roman" w:cs="Times New Roman"/>
          <w:sz w:val="24"/>
          <w:szCs w:val="24"/>
        </w:rPr>
        <w:t xml:space="preserve"> </w:t>
      </w:r>
      <w:r w:rsidR="006300CB" w:rsidRPr="00971538">
        <w:rPr>
          <w:rFonts w:ascii="Times New Roman" w:hAnsi="Times New Roman" w:cs="Times New Roman"/>
          <w:sz w:val="24"/>
          <w:szCs w:val="24"/>
        </w:rPr>
        <w:t>paper</w:t>
      </w:r>
      <w:r w:rsidR="0040150E">
        <w:rPr>
          <w:rFonts w:ascii="Times New Roman" w:hAnsi="Times New Roman" w:cs="Times New Roman"/>
          <w:sz w:val="24"/>
          <w:szCs w:val="24"/>
        </w:rPr>
        <w:t xml:space="preserve">s with different </w:t>
      </w:r>
      <w:proofErr w:type="spellStart"/>
      <w:r w:rsidR="0040150E">
        <w:rPr>
          <w:rFonts w:ascii="Times New Roman" w:hAnsi="Times New Roman" w:cs="Times New Roman"/>
          <w:sz w:val="24"/>
          <w:szCs w:val="24"/>
        </w:rPr>
        <w:t>PPy</w:t>
      </w:r>
      <w:proofErr w:type="spellEnd"/>
      <w:r w:rsidR="0040150E">
        <w:rPr>
          <w:rFonts w:ascii="Times New Roman" w:hAnsi="Times New Roman" w:cs="Times New Roman"/>
          <w:sz w:val="24"/>
          <w:szCs w:val="24"/>
        </w:rPr>
        <w:t xml:space="preserve"> loading</w:t>
      </w:r>
    </w:p>
    <w:p w14:paraId="35B8ADB5" w14:textId="71FE9911" w:rsidR="00C069BE" w:rsidRPr="00971538" w:rsidRDefault="00A96FEB" w:rsidP="0040150E">
      <w:pPr>
        <w:spacing w:beforeLines="50" w:before="156" w:afterLines="50" w:after="156"/>
        <w:jc w:val="center"/>
        <w:rPr>
          <w:rFonts w:ascii="Times New Roman" w:hAnsi="Times New Roman" w:cs="Times New Roman"/>
          <w:b/>
          <w:bCs/>
          <w:sz w:val="24"/>
          <w:szCs w:val="24"/>
        </w:rPr>
      </w:pPr>
      <w:r w:rsidRPr="00971538">
        <w:rPr>
          <w:noProof/>
        </w:rPr>
        <w:drawing>
          <wp:inline distT="0" distB="0" distL="0" distR="0" wp14:anchorId="05824C4B" wp14:editId="00F57686">
            <wp:extent cx="2260397" cy="1916295"/>
            <wp:effectExtent l="0" t="0" r="6985" b="8255"/>
            <wp:docPr id="197991835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78442" cy="1931593"/>
                    </a:xfrm>
                    <a:prstGeom prst="rect">
                      <a:avLst/>
                    </a:prstGeom>
                    <a:noFill/>
                    <a:ln>
                      <a:noFill/>
                    </a:ln>
                  </pic:spPr>
                </pic:pic>
              </a:graphicData>
            </a:graphic>
          </wp:inline>
        </w:drawing>
      </w:r>
    </w:p>
    <w:p w14:paraId="53B4E9E0" w14:textId="2B8847ED" w:rsidR="00A51191" w:rsidRPr="00971538" w:rsidRDefault="008607C4" w:rsidP="0040150E">
      <w:pPr>
        <w:spacing w:beforeLines="50" w:before="156" w:afterLines="50" w:after="156"/>
        <w:rPr>
          <w:rFonts w:ascii="Times New Roman" w:hAnsi="Times New Roman" w:cs="Times New Roman"/>
          <w:sz w:val="24"/>
          <w:szCs w:val="24"/>
        </w:rPr>
      </w:pPr>
      <w:r w:rsidRPr="00971538">
        <w:rPr>
          <w:rFonts w:ascii="Times New Roman" w:hAnsi="Times New Roman" w:cs="Times New Roman"/>
          <w:b/>
          <w:bCs/>
          <w:sz w:val="24"/>
          <w:szCs w:val="24"/>
        </w:rPr>
        <w:t>Fig</w:t>
      </w:r>
      <w:r w:rsidR="001C6B64" w:rsidRPr="00971538">
        <w:rPr>
          <w:rFonts w:ascii="Times New Roman" w:hAnsi="Times New Roman" w:cs="Times New Roman" w:hint="eastAsia"/>
          <w:b/>
          <w:bCs/>
          <w:sz w:val="24"/>
          <w:szCs w:val="24"/>
        </w:rPr>
        <w:t>.</w:t>
      </w:r>
      <w:r w:rsidRPr="00971538">
        <w:rPr>
          <w:rFonts w:ascii="Times New Roman" w:hAnsi="Times New Roman" w:cs="Times New Roman"/>
          <w:b/>
          <w:bCs/>
          <w:sz w:val="24"/>
          <w:szCs w:val="24"/>
        </w:rPr>
        <w:t xml:space="preserve"> S</w:t>
      </w:r>
      <w:r w:rsidR="001D1422" w:rsidRPr="00971538">
        <w:rPr>
          <w:rFonts w:ascii="Times New Roman" w:hAnsi="Times New Roman" w:cs="Times New Roman" w:hint="eastAsia"/>
          <w:b/>
          <w:bCs/>
          <w:sz w:val="24"/>
          <w:szCs w:val="24"/>
        </w:rPr>
        <w:t>1</w:t>
      </w:r>
      <w:r w:rsidR="00704E8B" w:rsidRPr="00971538">
        <w:rPr>
          <w:rFonts w:ascii="Times New Roman" w:hAnsi="Times New Roman" w:cs="Times New Roman" w:hint="eastAsia"/>
          <w:b/>
          <w:bCs/>
          <w:sz w:val="24"/>
          <w:szCs w:val="24"/>
        </w:rPr>
        <w:t>4</w:t>
      </w:r>
      <w:r w:rsidRPr="00971538">
        <w:rPr>
          <w:rFonts w:ascii="Times New Roman" w:hAnsi="Times New Roman" w:cs="Times New Roman"/>
          <w:b/>
          <w:bCs/>
          <w:sz w:val="24"/>
          <w:szCs w:val="24"/>
        </w:rPr>
        <w:t xml:space="preserve"> </w:t>
      </w:r>
      <w:r w:rsidR="002A37C5" w:rsidRPr="00971538">
        <w:rPr>
          <w:rFonts w:ascii="Times New Roman" w:hAnsi="Times New Roman" w:cs="Times New Roman"/>
          <w:sz w:val="24"/>
          <w:szCs w:val="24"/>
        </w:rPr>
        <w:t xml:space="preserve">The average R and A values of the </w:t>
      </w:r>
      <w:r w:rsidR="00EB6902" w:rsidRPr="00971538">
        <w:rPr>
          <w:rFonts w:ascii="Times New Roman" w:hAnsi="Times New Roman" w:cs="Times New Roman" w:hint="eastAsia"/>
          <w:sz w:val="24"/>
          <w:szCs w:val="24"/>
        </w:rPr>
        <w:t>HMP</w:t>
      </w:r>
      <w:r w:rsidR="002A37C5" w:rsidRPr="00971538">
        <w:rPr>
          <w:rFonts w:ascii="Times New Roman" w:hAnsi="Times New Roman" w:cs="Times New Roman"/>
          <w:sz w:val="24"/>
          <w:szCs w:val="24"/>
        </w:rPr>
        <w:t xml:space="preserve"> </w:t>
      </w:r>
      <w:r w:rsidR="00ED5EFB" w:rsidRPr="00971538">
        <w:rPr>
          <w:rFonts w:ascii="Times New Roman" w:hAnsi="Times New Roman" w:cs="Times New Roman" w:hint="eastAsia"/>
          <w:sz w:val="24"/>
          <w:szCs w:val="24"/>
        </w:rPr>
        <w:t>nano</w:t>
      </w:r>
      <w:r w:rsidR="002A37C5" w:rsidRPr="00971538">
        <w:rPr>
          <w:rFonts w:ascii="Times New Roman" w:hAnsi="Times New Roman" w:cs="Times New Roman"/>
          <w:sz w:val="24"/>
          <w:szCs w:val="24"/>
        </w:rPr>
        <w:t>composite</w:t>
      </w:r>
      <w:r w:rsidR="00ED5EFB" w:rsidRPr="00971538">
        <w:rPr>
          <w:rFonts w:ascii="Times New Roman" w:hAnsi="Times New Roman" w:cs="Times New Roman" w:hint="eastAsia"/>
          <w:sz w:val="24"/>
          <w:szCs w:val="24"/>
        </w:rPr>
        <w:t xml:space="preserve"> paper</w:t>
      </w:r>
      <w:r w:rsidR="0040150E">
        <w:rPr>
          <w:rFonts w:ascii="Times New Roman" w:hAnsi="Times New Roman" w:cs="Times New Roman"/>
          <w:sz w:val="24"/>
          <w:szCs w:val="24"/>
        </w:rPr>
        <w:t xml:space="preserve"> in the X-band</w:t>
      </w:r>
    </w:p>
    <w:p w14:paraId="2929BD83" w14:textId="0FCB84CB" w:rsidR="00511470" w:rsidRPr="00971538" w:rsidRDefault="00083033" w:rsidP="00B16B54">
      <w:pPr>
        <w:widowControl/>
        <w:spacing w:beforeLines="50" w:before="156" w:afterLines="50" w:after="156"/>
        <w:rPr>
          <w:noProof/>
        </w:rPr>
      </w:pPr>
      <w:r w:rsidRPr="00971538">
        <w:rPr>
          <w:noProof/>
        </w:rPr>
        <w:drawing>
          <wp:inline distT="0" distB="0" distL="0" distR="0" wp14:anchorId="4C79403C" wp14:editId="17FE13E2">
            <wp:extent cx="5180400" cy="1317600"/>
            <wp:effectExtent l="0" t="0" r="1270" b="0"/>
            <wp:docPr id="15728514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80400" cy="1317600"/>
                    </a:xfrm>
                    <a:prstGeom prst="rect">
                      <a:avLst/>
                    </a:prstGeom>
                    <a:noFill/>
                    <a:ln>
                      <a:noFill/>
                    </a:ln>
                  </pic:spPr>
                </pic:pic>
              </a:graphicData>
            </a:graphic>
          </wp:inline>
        </w:drawing>
      </w:r>
    </w:p>
    <w:p w14:paraId="681A2CE4" w14:textId="20D64553" w:rsidR="00083033" w:rsidRPr="00971538" w:rsidRDefault="00083033" w:rsidP="00B16B54">
      <w:pPr>
        <w:widowControl/>
        <w:spacing w:beforeLines="50" w:before="156" w:afterLines="50" w:after="156"/>
        <w:rPr>
          <w:noProof/>
        </w:rPr>
      </w:pPr>
      <w:r w:rsidRPr="00971538">
        <w:rPr>
          <w:rFonts w:ascii="Times New Roman" w:hAnsi="Times New Roman" w:cs="Times New Roman"/>
          <w:b/>
          <w:bCs/>
          <w:sz w:val="24"/>
          <w:szCs w:val="24"/>
        </w:rPr>
        <w:t>Fig</w:t>
      </w:r>
      <w:r w:rsidRPr="00971538">
        <w:rPr>
          <w:rFonts w:ascii="Times New Roman" w:hAnsi="Times New Roman" w:cs="Times New Roman" w:hint="eastAsia"/>
          <w:b/>
          <w:bCs/>
          <w:sz w:val="24"/>
          <w:szCs w:val="24"/>
        </w:rPr>
        <w:t>.</w:t>
      </w:r>
      <w:r w:rsidRPr="00971538">
        <w:rPr>
          <w:rFonts w:ascii="Times New Roman" w:hAnsi="Times New Roman" w:cs="Times New Roman"/>
          <w:b/>
          <w:bCs/>
          <w:sz w:val="24"/>
          <w:szCs w:val="24"/>
        </w:rPr>
        <w:t xml:space="preserve"> S</w:t>
      </w:r>
      <w:r w:rsidRPr="00971538">
        <w:rPr>
          <w:rFonts w:ascii="Times New Roman" w:hAnsi="Times New Roman" w:cs="Times New Roman" w:hint="eastAsia"/>
          <w:b/>
          <w:bCs/>
          <w:sz w:val="24"/>
          <w:szCs w:val="24"/>
        </w:rPr>
        <w:t>1</w:t>
      </w:r>
      <w:r w:rsidR="0031603F" w:rsidRPr="00971538">
        <w:rPr>
          <w:rFonts w:ascii="Times New Roman" w:hAnsi="Times New Roman" w:cs="Times New Roman" w:hint="eastAsia"/>
          <w:b/>
          <w:bCs/>
          <w:sz w:val="24"/>
          <w:szCs w:val="24"/>
        </w:rPr>
        <w:t>5</w:t>
      </w:r>
      <w:r w:rsidRPr="00971538">
        <w:rPr>
          <w:rFonts w:ascii="Times New Roman" w:hAnsi="Times New Roman" w:cs="Times New Roman" w:hint="eastAsia"/>
          <w:b/>
          <w:bCs/>
          <w:sz w:val="24"/>
          <w:szCs w:val="24"/>
        </w:rPr>
        <w:t xml:space="preserve"> </w:t>
      </w:r>
      <w:r w:rsidRPr="00971538">
        <w:rPr>
          <w:rFonts w:ascii="Times New Roman" w:hAnsi="Times New Roman" w:cs="Times New Roman" w:hint="eastAsia"/>
          <w:sz w:val="24"/>
          <w:szCs w:val="24"/>
        </w:rPr>
        <w:t xml:space="preserve">The </w:t>
      </w:r>
      <w:r w:rsidRPr="00971538">
        <w:rPr>
          <w:rFonts w:ascii="Times New Roman" w:hAnsi="Times New Roman" w:cs="Times New Roman" w:hint="eastAsia"/>
          <w:b/>
          <w:bCs/>
          <w:sz w:val="24"/>
          <w:szCs w:val="24"/>
        </w:rPr>
        <w:t>a</w:t>
      </w:r>
      <w:r w:rsidRPr="00971538">
        <w:rPr>
          <w:rFonts w:ascii="Times New Roman" w:hAnsi="Times New Roman" w:cs="Times New Roman" w:hint="eastAsia"/>
          <w:sz w:val="24"/>
          <w:szCs w:val="24"/>
        </w:rPr>
        <w:t xml:space="preserve"> real part and </w:t>
      </w:r>
      <w:r w:rsidRPr="00971538">
        <w:rPr>
          <w:rFonts w:ascii="Times New Roman" w:hAnsi="Times New Roman" w:cs="Times New Roman" w:hint="eastAsia"/>
          <w:b/>
          <w:bCs/>
          <w:sz w:val="24"/>
          <w:szCs w:val="24"/>
        </w:rPr>
        <w:t>b</w:t>
      </w:r>
      <w:r w:rsidRPr="00971538">
        <w:rPr>
          <w:rFonts w:ascii="Times New Roman" w:hAnsi="Times New Roman" w:cs="Times New Roman" w:hint="eastAsia"/>
          <w:sz w:val="24"/>
          <w:szCs w:val="24"/>
        </w:rPr>
        <w:t xml:space="preserve"> imaginary part of complex magnetic permeability, and </w:t>
      </w:r>
      <w:r w:rsidRPr="00971538">
        <w:rPr>
          <w:rFonts w:ascii="Times New Roman" w:hAnsi="Times New Roman" w:cs="Times New Roman" w:hint="eastAsia"/>
          <w:b/>
          <w:bCs/>
          <w:sz w:val="24"/>
          <w:szCs w:val="24"/>
        </w:rPr>
        <w:t>c</w:t>
      </w:r>
      <w:r w:rsidRPr="00971538">
        <w:rPr>
          <w:rFonts w:ascii="Times New Roman" w:hAnsi="Times New Roman" w:cs="Times New Roman" w:hint="eastAsia"/>
          <w:sz w:val="24"/>
          <w:szCs w:val="24"/>
        </w:rPr>
        <w:t xml:space="preserve"> tan</w:t>
      </w:r>
      <w:r w:rsidRPr="00971538">
        <w:rPr>
          <w:rFonts w:ascii="Symbol" w:hAnsi="Symbol" w:cs="Times New Roman"/>
          <w:i/>
          <w:iCs/>
          <w:sz w:val="24"/>
          <w:szCs w:val="24"/>
        </w:rPr>
        <w:t></w:t>
      </w:r>
      <w:r w:rsidRPr="00971538">
        <w:rPr>
          <w:rFonts w:ascii="Symbol" w:hAnsi="Symbol" w:cs="Times New Roman"/>
          <w:i/>
          <w:iCs/>
          <w:sz w:val="24"/>
          <w:szCs w:val="24"/>
          <w:vertAlign w:val="subscript"/>
        </w:rPr>
        <w:t></w:t>
      </w:r>
      <w:r w:rsidR="0040150E">
        <w:rPr>
          <w:rFonts w:ascii="Times New Roman" w:hAnsi="Times New Roman" w:cs="Times New Roman" w:hint="eastAsia"/>
          <w:sz w:val="24"/>
          <w:szCs w:val="24"/>
        </w:rPr>
        <w:t xml:space="preserve"> of the HM30 and HMP33</w:t>
      </w:r>
    </w:p>
    <w:p w14:paraId="5C0EACEF" w14:textId="60C323FD" w:rsidR="00083033" w:rsidRPr="00971538" w:rsidRDefault="00083033" w:rsidP="00B16B54">
      <w:pPr>
        <w:widowControl/>
        <w:spacing w:beforeLines="50" w:before="156" w:afterLines="50" w:after="156"/>
        <w:rPr>
          <w:noProof/>
        </w:rPr>
      </w:pPr>
      <w:r w:rsidRPr="00971538">
        <w:rPr>
          <w:noProof/>
        </w:rPr>
        <w:drawing>
          <wp:inline distT="0" distB="0" distL="0" distR="0" wp14:anchorId="28000CA4" wp14:editId="7EDDA489">
            <wp:extent cx="5180400" cy="1332000"/>
            <wp:effectExtent l="0" t="0" r="1270" b="1905"/>
            <wp:docPr id="11788090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80400" cy="1332000"/>
                    </a:xfrm>
                    <a:prstGeom prst="rect">
                      <a:avLst/>
                    </a:prstGeom>
                    <a:noFill/>
                    <a:ln>
                      <a:noFill/>
                    </a:ln>
                  </pic:spPr>
                </pic:pic>
              </a:graphicData>
            </a:graphic>
          </wp:inline>
        </w:drawing>
      </w:r>
    </w:p>
    <w:p w14:paraId="194AB47D" w14:textId="724BABA2" w:rsidR="00083033" w:rsidRPr="00971538" w:rsidRDefault="00083033" w:rsidP="00B16B54">
      <w:pPr>
        <w:widowControl/>
        <w:spacing w:beforeLines="50" w:before="156" w:afterLines="50" w:after="156"/>
        <w:rPr>
          <w:rFonts w:ascii="Times New Roman" w:hAnsi="Times New Roman" w:cs="Times New Roman"/>
          <w:sz w:val="24"/>
          <w:szCs w:val="24"/>
        </w:rPr>
      </w:pPr>
      <w:r w:rsidRPr="00971538">
        <w:rPr>
          <w:rFonts w:ascii="Times New Roman" w:hAnsi="Times New Roman" w:cs="Times New Roman"/>
          <w:b/>
          <w:bCs/>
          <w:sz w:val="24"/>
          <w:szCs w:val="24"/>
        </w:rPr>
        <w:t>Fig</w:t>
      </w:r>
      <w:r w:rsidRPr="00971538">
        <w:rPr>
          <w:rFonts w:ascii="Times New Roman" w:hAnsi="Times New Roman" w:cs="Times New Roman" w:hint="eastAsia"/>
          <w:b/>
          <w:bCs/>
          <w:sz w:val="24"/>
          <w:szCs w:val="24"/>
        </w:rPr>
        <w:t>.</w:t>
      </w:r>
      <w:r w:rsidRPr="00971538">
        <w:rPr>
          <w:rFonts w:ascii="Times New Roman" w:hAnsi="Times New Roman" w:cs="Times New Roman"/>
          <w:b/>
          <w:bCs/>
          <w:sz w:val="24"/>
          <w:szCs w:val="24"/>
        </w:rPr>
        <w:t xml:space="preserve"> S</w:t>
      </w:r>
      <w:r w:rsidRPr="00971538">
        <w:rPr>
          <w:rFonts w:ascii="Times New Roman" w:hAnsi="Times New Roman" w:cs="Times New Roman" w:hint="eastAsia"/>
          <w:b/>
          <w:bCs/>
          <w:sz w:val="24"/>
          <w:szCs w:val="24"/>
        </w:rPr>
        <w:t>1</w:t>
      </w:r>
      <w:r w:rsidR="0031603F" w:rsidRPr="00971538">
        <w:rPr>
          <w:rFonts w:ascii="Times New Roman" w:hAnsi="Times New Roman" w:cs="Times New Roman" w:hint="eastAsia"/>
          <w:b/>
          <w:bCs/>
          <w:sz w:val="24"/>
          <w:szCs w:val="24"/>
        </w:rPr>
        <w:t>6</w:t>
      </w:r>
      <w:r w:rsidRPr="00971538">
        <w:rPr>
          <w:rFonts w:ascii="Times New Roman" w:hAnsi="Times New Roman" w:cs="Times New Roman" w:hint="eastAsia"/>
          <w:b/>
          <w:bCs/>
          <w:sz w:val="24"/>
          <w:szCs w:val="24"/>
        </w:rPr>
        <w:t xml:space="preserve"> a</w:t>
      </w:r>
      <w:r w:rsidRPr="00971538">
        <w:rPr>
          <w:rFonts w:ascii="Times New Roman" w:hAnsi="Times New Roman" w:cs="Times New Roman" w:hint="eastAsia"/>
          <w:sz w:val="24"/>
          <w:szCs w:val="24"/>
        </w:rPr>
        <w:t xml:space="preserve"> </w:t>
      </w:r>
      <w:r w:rsidR="0040150E">
        <w:rPr>
          <w:rFonts w:ascii="Times New Roman" w:hAnsi="Times New Roman" w:cs="Times New Roman"/>
          <w:sz w:val="24"/>
          <w:szCs w:val="24"/>
        </w:rPr>
        <w:t>R</w:t>
      </w:r>
      <w:r w:rsidRPr="00971538">
        <w:rPr>
          <w:rFonts w:ascii="Times New Roman" w:hAnsi="Times New Roman" w:cs="Times New Roman" w:hint="eastAsia"/>
          <w:sz w:val="24"/>
          <w:szCs w:val="24"/>
        </w:rPr>
        <w:t xml:space="preserve">eal part and </w:t>
      </w:r>
      <w:r w:rsidRPr="00971538">
        <w:rPr>
          <w:rFonts w:ascii="Times New Roman" w:hAnsi="Times New Roman" w:cs="Times New Roman" w:hint="eastAsia"/>
          <w:b/>
          <w:bCs/>
          <w:sz w:val="24"/>
          <w:szCs w:val="24"/>
        </w:rPr>
        <w:t>b</w:t>
      </w:r>
      <w:r w:rsidRPr="00971538">
        <w:rPr>
          <w:rFonts w:ascii="Times New Roman" w:hAnsi="Times New Roman" w:cs="Times New Roman" w:hint="eastAsia"/>
          <w:sz w:val="24"/>
          <w:szCs w:val="24"/>
        </w:rPr>
        <w:t xml:space="preserve"> imaginary part of complex permittivity, and </w:t>
      </w:r>
      <w:r w:rsidRPr="00971538">
        <w:rPr>
          <w:rFonts w:ascii="Times New Roman" w:hAnsi="Times New Roman" w:cs="Times New Roman" w:hint="eastAsia"/>
          <w:b/>
          <w:bCs/>
          <w:sz w:val="24"/>
          <w:szCs w:val="24"/>
        </w:rPr>
        <w:t>c</w:t>
      </w:r>
      <w:r w:rsidRPr="00971538">
        <w:rPr>
          <w:rFonts w:ascii="Times New Roman" w:hAnsi="Times New Roman" w:cs="Times New Roman" w:hint="eastAsia"/>
          <w:sz w:val="24"/>
          <w:szCs w:val="24"/>
        </w:rPr>
        <w:t xml:space="preserve"> tan</w:t>
      </w:r>
      <w:r w:rsidRPr="00971538">
        <w:rPr>
          <w:rFonts w:ascii="Symbol" w:hAnsi="Symbol" w:cs="Times New Roman"/>
          <w:i/>
          <w:iCs/>
          <w:sz w:val="24"/>
          <w:szCs w:val="24"/>
        </w:rPr>
        <w:t></w:t>
      </w:r>
      <w:r w:rsidRPr="00971538">
        <w:rPr>
          <w:rFonts w:ascii="Symbol" w:hAnsi="Symbol" w:cs="Times New Roman"/>
          <w:i/>
          <w:iCs/>
          <w:sz w:val="24"/>
          <w:szCs w:val="24"/>
          <w:vertAlign w:val="subscript"/>
        </w:rPr>
        <w:t></w:t>
      </w:r>
      <w:r w:rsidR="0040150E">
        <w:rPr>
          <w:rFonts w:ascii="Times New Roman" w:hAnsi="Times New Roman" w:cs="Times New Roman" w:hint="eastAsia"/>
          <w:sz w:val="24"/>
          <w:szCs w:val="24"/>
        </w:rPr>
        <w:t xml:space="preserve"> of the HM30 and HMP33</w:t>
      </w:r>
    </w:p>
    <w:p w14:paraId="0F513541" w14:textId="6677154C" w:rsidR="00511470" w:rsidRPr="00971538" w:rsidRDefault="00F56818" w:rsidP="0040150E">
      <w:pPr>
        <w:widowControl/>
        <w:spacing w:beforeLines="50" w:before="156" w:afterLines="50" w:after="156"/>
        <w:jc w:val="center"/>
        <w:rPr>
          <w:noProof/>
        </w:rPr>
      </w:pPr>
      <w:r w:rsidRPr="00971538">
        <w:rPr>
          <w:noProof/>
        </w:rPr>
        <w:lastRenderedPageBreak/>
        <w:drawing>
          <wp:inline distT="0" distB="0" distL="0" distR="0" wp14:anchorId="17373B9B" wp14:editId="6022A9C5">
            <wp:extent cx="3200400" cy="2552400"/>
            <wp:effectExtent l="0" t="0" r="0" b="635"/>
            <wp:docPr id="1553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00400" cy="2552400"/>
                    </a:xfrm>
                    <a:prstGeom prst="rect">
                      <a:avLst/>
                    </a:prstGeom>
                    <a:noFill/>
                    <a:ln>
                      <a:noFill/>
                    </a:ln>
                  </pic:spPr>
                </pic:pic>
              </a:graphicData>
            </a:graphic>
          </wp:inline>
        </w:drawing>
      </w:r>
    </w:p>
    <w:p w14:paraId="547A43C2" w14:textId="70F840E7" w:rsidR="00A51191" w:rsidRPr="00971538" w:rsidRDefault="00DF33DA" w:rsidP="00B16B54">
      <w:pPr>
        <w:widowControl/>
        <w:spacing w:beforeLines="50" w:before="156" w:afterLines="50" w:after="156"/>
        <w:rPr>
          <w:rFonts w:ascii="Times New Roman" w:hAnsi="Times New Roman" w:cs="Times New Roman"/>
          <w:sz w:val="24"/>
          <w:szCs w:val="24"/>
        </w:rPr>
      </w:pPr>
      <w:r w:rsidRPr="00971538">
        <w:rPr>
          <w:rFonts w:ascii="Times New Roman" w:hAnsi="Times New Roman" w:cs="Times New Roman" w:hint="eastAsia"/>
          <w:b/>
          <w:bCs/>
          <w:sz w:val="24"/>
          <w:szCs w:val="24"/>
        </w:rPr>
        <w:t>Fig</w:t>
      </w:r>
      <w:r w:rsidR="001C6B64" w:rsidRPr="00971538">
        <w:rPr>
          <w:rFonts w:ascii="Times New Roman" w:hAnsi="Times New Roman" w:cs="Times New Roman" w:hint="eastAsia"/>
          <w:b/>
          <w:bCs/>
          <w:sz w:val="24"/>
          <w:szCs w:val="24"/>
        </w:rPr>
        <w:t>.</w:t>
      </w:r>
      <w:r w:rsidR="00550814" w:rsidRPr="00971538">
        <w:rPr>
          <w:rFonts w:ascii="Times New Roman" w:hAnsi="Times New Roman" w:cs="Times New Roman"/>
          <w:b/>
          <w:bCs/>
          <w:sz w:val="24"/>
          <w:szCs w:val="24"/>
        </w:rPr>
        <w:t xml:space="preserve"> S1</w:t>
      </w:r>
      <w:r w:rsidR="0099449F" w:rsidRPr="00971538">
        <w:rPr>
          <w:rFonts w:ascii="Times New Roman" w:hAnsi="Times New Roman" w:cs="Times New Roman" w:hint="eastAsia"/>
          <w:b/>
          <w:bCs/>
          <w:sz w:val="24"/>
          <w:szCs w:val="24"/>
        </w:rPr>
        <w:t>7</w:t>
      </w:r>
      <w:r w:rsidR="00550814" w:rsidRPr="00971538">
        <w:rPr>
          <w:rFonts w:ascii="Times New Roman" w:hAnsi="Times New Roman" w:cs="Times New Roman"/>
          <w:sz w:val="24"/>
          <w:szCs w:val="24"/>
        </w:rPr>
        <w:t xml:space="preserve"> </w:t>
      </w:r>
      <w:r w:rsidR="00D10016" w:rsidRPr="00971538">
        <w:rPr>
          <w:rFonts w:ascii="Times New Roman" w:hAnsi="Times New Roman" w:cs="Times New Roman"/>
          <w:sz w:val="24"/>
          <w:szCs w:val="24"/>
        </w:rPr>
        <w:t xml:space="preserve">SSE/t of the </w:t>
      </w:r>
      <w:r w:rsidR="00032DF3" w:rsidRPr="00971538">
        <w:rPr>
          <w:rFonts w:ascii="Times New Roman" w:hAnsi="Times New Roman" w:cs="Times New Roman" w:hint="eastAsia"/>
          <w:sz w:val="24"/>
          <w:szCs w:val="24"/>
        </w:rPr>
        <w:t>HM30, HP33, and HMP</w:t>
      </w:r>
      <w:r w:rsidR="00D10016" w:rsidRPr="00971538">
        <w:rPr>
          <w:rFonts w:ascii="Times New Roman" w:hAnsi="Times New Roman" w:cs="Times New Roman"/>
          <w:sz w:val="24"/>
          <w:szCs w:val="24"/>
        </w:rPr>
        <w:t xml:space="preserve"> </w:t>
      </w:r>
      <w:r w:rsidR="00122FCA" w:rsidRPr="00971538">
        <w:rPr>
          <w:rFonts w:ascii="Times New Roman" w:hAnsi="Times New Roman" w:cs="Times New Roman" w:hint="eastAsia"/>
          <w:sz w:val="24"/>
          <w:szCs w:val="24"/>
        </w:rPr>
        <w:t>paper</w:t>
      </w:r>
      <w:r w:rsidR="0040150E">
        <w:rPr>
          <w:rFonts w:ascii="Times New Roman" w:hAnsi="Times New Roman" w:cs="Times New Roman"/>
          <w:sz w:val="24"/>
          <w:szCs w:val="24"/>
        </w:rPr>
        <w:t>s</w:t>
      </w:r>
    </w:p>
    <w:p w14:paraId="4E960616" w14:textId="00EBF199" w:rsidR="00F5414E" w:rsidRPr="00971538" w:rsidRDefault="001140ED" w:rsidP="0040150E">
      <w:pPr>
        <w:widowControl/>
        <w:spacing w:beforeLines="50" w:before="156" w:afterLines="50" w:after="156"/>
        <w:jc w:val="center"/>
        <w:rPr>
          <w:rFonts w:ascii="Times New Roman" w:hAnsi="Times New Roman" w:cs="Times New Roman"/>
          <w:sz w:val="24"/>
          <w:szCs w:val="24"/>
        </w:rPr>
      </w:pPr>
      <w:r w:rsidRPr="00971538">
        <w:rPr>
          <w:noProof/>
        </w:rPr>
        <w:drawing>
          <wp:inline distT="0" distB="0" distL="0" distR="0" wp14:anchorId="273C14AF" wp14:editId="728B4DED">
            <wp:extent cx="2867809" cy="2209191"/>
            <wp:effectExtent l="0" t="0" r="8890" b="635"/>
            <wp:docPr id="1065149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71406" cy="2211962"/>
                    </a:xfrm>
                    <a:prstGeom prst="rect">
                      <a:avLst/>
                    </a:prstGeom>
                    <a:noFill/>
                    <a:ln>
                      <a:noFill/>
                    </a:ln>
                  </pic:spPr>
                </pic:pic>
              </a:graphicData>
            </a:graphic>
          </wp:inline>
        </w:drawing>
      </w:r>
    </w:p>
    <w:p w14:paraId="0E5E1D02" w14:textId="35B9B121" w:rsidR="00F5414E" w:rsidRPr="00971538" w:rsidRDefault="00D236FC" w:rsidP="0040150E">
      <w:pPr>
        <w:spacing w:beforeLines="50" w:before="156" w:afterLines="50" w:after="156"/>
        <w:rPr>
          <w:rFonts w:ascii="Times New Roman" w:hAnsi="Times New Roman" w:cs="Times New Roman"/>
          <w:sz w:val="24"/>
          <w:szCs w:val="24"/>
        </w:rPr>
      </w:pPr>
      <w:r w:rsidRPr="00971538">
        <w:rPr>
          <w:rFonts w:ascii="Times New Roman" w:hAnsi="Times New Roman" w:cs="Times New Roman"/>
          <w:b/>
          <w:bCs/>
          <w:color w:val="000000"/>
          <w:sz w:val="24"/>
          <w:szCs w:val="24"/>
        </w:rPr>
        <w:t>Fig</w:t>
      </w:r>
      <w:r w:rsidR="001C6B64" w:rsidRPr="00971538">
        <w:rPr>
          <w:rFonts w:ascii="Times New Roman" w:hAnsi="Times New Roman" w:cs="Times New Roman" w:hint="eastAsia"/>
          <w:b/>
          <w:bCs/>
          <w:color w:val="000000"/>
          <w:sz w:val="24"/>
          <w:szCs w:val="24"/>
        </w:rPr>
        <w:t>.</w:t>
      </w:r>
      <w:r w:rsidRPr="00971538">
        <w:rPr>
          <w:rFonts w:ascii="Times New Roman" w:hAnsi="Times New Roman" w:cs="Times New Roman"/>
          <w:b/>
          <w:bCs/>
          <w:color w:val="000000"/>
          <w:sz w:val="24"/>
          <w:szCs w:val="24"/>
        </w:rPr>
        <w:t xml:space="preserve"> S</w:t>
      </w:r>
      <w:r w:rsidR="00750708" w:rsidRPr="00971538">
        <w:rPr>
          <w:rFonts w:ascii="Times New Roman" w:hAnsi="Times New Roman" w:cs="Times New Roman" w:hint="eastAsia"/>
          <w:b/>
          <w:bCs/>
          <w:color w:val="000000"/>
          <w:sz w:val="24"/>
          <w:szCs w:val="24"/>
        </w:rPr>
        <w:t>1</w:t>
      </w:r>
      <w:r w:rsidR="0099449F" w:rsidRPr="00971538">
        <w:rPr>
          <w:rFonts w:ascii="Times New Roman" w:hAnsi="Times New Roman" w:cs="Times New Roman" w:hint="eastAsia"/>
          <w:b/>
          <w:bCs/>
          <w:color w:val="000000"/>
          <w:sz w:val="24"/>
          <w:szCs w:val="24"/>
        </w:rPr>
        <w:t>8</w:t>
      </w:r>
      <w:r w:rsidRPr="00971538">
        <w:rPr>
          <w:rFonts w:ascii="Times New Roman" w:hAnsi="Times New Roman" w:cs="Times New Roman"/>
          <w:color w:val="000000"/>
          <w:sz w:val="24"/>
          <w:szCs w:val="24"/>
        </w:rPr>
        <w:t xml:space="preserve"> EMI SE of the </w:t>
      </w:r>
      <w:r w:rsidRPr="00971538">
        <w:rPr>
          <w:rFonts w:ascii="Times New Roman" w:hAnsi="Times New Roman" w:cs="Times New Roman" w:hint="eastAsia"/>
          <w:color w:val="000000"/>
          <w:sz w:val="24"/>
          <w:szCs w:val="24"/>
        </w:rPr>
        <w:t xml:space="preserve">HMP33 </w:t>
      </w:r>
      <w:r w:rsidR="006300CB" w:rsidRPr="00971538">
        <w:rPr>
          <w:rFonts w:ascii="Times New Roman" w:hAnsi="Times New Roman" w:cs="Times New Roman"/>
          <w:color w:val="000000"/>
          <w:sz w:val="24"/>
          <w:szCs w:val="24"/>
        </w:rPr>
        <w:t>paper</w:t>
      </w:r>
      <w:r w:rsidRPr="00971538">
        <w:rPr>
          <w:rFonts w:ascii="Times New Roman" w:hAnsi="Times New Roman" w:cs="Times New Roman"/>
          <w:color w:val="000000"/>
          <w:sz w:val="24"/>
          <w:szCs w:val="24"/>
        </w:rPr>
        <w:t xml:space="preserve"> after soaking</w:t>
      </w:r>
      <w:r w:rsidR="0040150E">
        <w:rPr>
          <w:rFonts w:ascii="Times New Roman" w:hAnsi="Times New Roman" w:cs="Times New Roman"/>
          <w:color w:val="000000"/>
          <w:sz w:val="24"/>
          <w:szCs w:val="24"/>
        </w:rPr>
        <w:t xml:space="preserve"> in various solvents for 7 days</w:t>
      </w:r>
    </w:p>
    <w:p w14:paraId="46A7B8B2" w14:textId="7BD0543F" w:rsidR="00F5414E" w:rsidRPr="00971538" w:rsidRDefault="004856D2" w:rsidP="0040150E">
      <w:pPr>
        <w:widowControl/>
        <w:spacing w:beforeLines="50" w:before="156" w:afterLines="50" w:after="156"/>
        <w:jc w:val="center"/>
        <w:rPr>
          <w:rFonts w:ascii="Times New Roman" w:hAnsi="Times New Roman" w:cs="Times New Roman"/>
          <w:sz w:val="24"/>
          <w:szCs w:val="24"/>
        </w:rPr>
      </w:pPr>
      <w:r w:rsidRPr="00971538">
        <w:rPr>
          <w:noProof/>
        </w:rPr>
        <w:drawing>
          <wp:inline distT="0" distB="0" distL="0" distR="0" wp14:anchorId="622799F7" wp14:editId="362A0CFD">
            <wp:extent cx="2911357" cy="2399386"/>
            <wp:effectExtent l="0" t="0" r="3810" b="1270"/>
            <wp:docPr id="94797503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4949" cy="2402346"/>
                    </a:xfrm>
                    <a:prstGeom prst="rect">
                      <a:avLst/>
                    </a:prstGeom>
                    <a:noFill/>
                    <a:ln>
                      <a:noFill/>
                    </a:ln>
                  </pic:spPr>
                </pic:pic>
              </a:graphicData>
            </a:graphic>
          </wp:inline>
        </w:drawing>
      </w:r>
    </w:p>
    <w:p w14:paraId="10746A37" w14:textId="6935DA95" w:rsidR="00F5414E" w:rsidRPr="00971538" w:rsidRDefault="004856D2" w:rsidP="00B16B54">
      <w:pPr>
        <w:spacing w:beforeLines="50" w:before="156" w:afterLines="50" w:after="156"/>
        <w:rPr>
          <w:rFonts w:ascii="Times New Roman" w:hAnsi="Times New Roman" w:cs="Times New Roman"/>
          <w:color w:val="000000"/>
          <w:sz w:val="24"/>
          <w:szCs w:val="24"/>
        </w:rPr>
      </w:pPr>
      <w:r w:rsidRPr="00971538">
        <w:rPr>
          <w:rFonts w:ascii="Times New Roman" w:hAnsi="Times New Roman" w:cs="Times New Roman"/>
          <w:b/>
          <w:bCs/>
          <w:color w:val="000000"/>
          <w:sz w:val="24"/>
          <w:szCs w:val="24"/>
        </w:rPr>
        <w:t>Fig</w:t>
      </w:r>
      <w:r w:rsidR="00604EBB" w:rsidRPr="00971538">
        <w:rPr>
          <w:rFonts w:ascii="Times New Roman" w:hAnsi="Times New Roman" w:cs="Times New Roman" w:hint="eastAsia"/>
          <w:b/>
          <w:bCs/>
          <w:color w:val="000000"/>
          <w:sz w:val="24"/>
          <w:szCs w:val="24"/>
        </w:rPr>
        <w:t>.</w:t>
      </w:r>
      <w:r w:rsidRPr="00971538">
        <w:rPr>
          <w:rFonts w:ascii="Times New Roman" w:hAnsi="Times New Roman" w:cs="Times New Roman"/>
          <w:b/>
          <w:bCs/>
          <w:color w:val="000000"/>
          <w:sz w:val="24"/>
          <w:szCs w:val="24"/>
        </w:rPr>
        <w:t xml:space="preserve"> S</w:t>
      </w:r>
      <w:r w:rsidRPr="00971538">
        <w:rPr>
          <w:rFonts w:ascii="Times New Roman" w:hAnsi="Times New Roman" w:cs="Times New Roman" w:hint="eastAsia"/>
          <w:b/>
          <w:bCs/>
          <w:color w:val="000000"/>
          <w:sz w:val="24"/>
          <w:szCs w:val="24"/>
        </w:rPr>
        <w:t>1</w:t>
      </w:r>
      <w:r w:rsidR="0099449F" w:rsidRPr="00971538">
        <w:rPr>
          <w:rFonts w:ascii="Times New Roman" w:hAnsi="Times New Roman" w:cs="Times New Roman" w:hint="eastAsia"/>
          <w:b/>
          <w:bCs/>
          <w:color w:val="000000"/>
          <w:sz w:val="24"/>
          <w:szCs w:val="24"/>
        </w:rPr>
        <w:t>9</w:t>
      </w:r>
      <w:r w:rsidRPr="00971538">
        <w:rPr>
          <w:rFonts w:ascii="Times New Roman" w:hAnsi="Times New Roman" w:cs="Times New Roman"/>
          <w:b/>
          <w:bCs/>
          <w:color w:val="000000"/>
          <w:sz w:val="24"/>
          <w:szCs w:val="24"/>
        </w:rPr>
        <w:t xml:space="preserve"> </w:t>
      </w:r>
      <w:r w:rsidRPr="00971538">
        <w:rPr>
          <w:rFonts w:ascii="Times New Roman" w:hAnsi="Times New Roman" w:cs="Times New Roman"/>
          <w:color w:val="000000"/>
          <w:sz w:val="24"/>
          <w:szCs w:val="24"/>
        </w:rPr>
        <w:t xml:space="preserve">The photothermal curves of the </w:t>
      </w:r>
      <w:r w:rsidR="00BC2DF1" w:rsidRPr="00971538">
        <w:rPr>
          <w:rFonts w:ascii="Times New Roman" w:hAnsi="Times New Roman" w:cs="Times New Roman" w:hint="eastAsia"/>
          <w:color w:val="000000"/>
          <w:sz w:val="24"/>
          <w:szCs w:val="24"/>
        </w:rPr>
        <w:t>paper</w:t>
      </w:r>
      <w:r w:rsidRPr="00971538">
        <w:rPr>
          <w:rFonts w:ascii="Times New Roman" w:hAnsi="Times New Roman" w:cs="Times New Roman"/>
          <w:color w:val="000000"/>
          <w:sz w:val="24"/>
          <w:szCs w:val="24"/>
        </w:rPr>
        <w:t xml:space="preserve">s with various </w:t>
      </w:r>
      <w:proofErr w:type="spellStart"/>
      <w:r w:rsidRPr="00971538">
        <w:rPr>
          <w:rFonts w:ascii="Times New Roman" w:hAnsi="Times New Roman" w:cs="Times New Roman" w:hint="eastAsia"/>
          <w:color w:val="000000"/>
          <w:sz w:val="24"/>
          <w:szCs w:val="24"/>
        </w:rPr>
        <w:t>PPy</w:t>
      </w:r>
      <w:proofErr w:type="spellEnd"/>
      <w:r w:rsidRPr="00971538">
        <w:rPr>
          <w:rFonts w:ascii="Times New Roman" w:hAnsi="Times New Roman" w:cs="Times New Roman"/>
          <w:color w:val="000000"/>
          <w:sz w:val="24"/>
          <w:szCs w:val="24"/>
        </w:rPr>
        <w:t xml:space="preserve"> contents under the xenon lamp irradiation at a 100 mW·cm</w:t>
      </w:r>
      <w:r w:rsidRPr="00971538">
        <w:rPr>
          <w:rFonts w:ascii="Times New Roman" w:hAnsi="Times New Roman" w:cs="Times New Roman"/>
          <w:color w:val="000000"/>
          <w:sz w:val="24"/>
          <w:szCs w:val="24"/>
          <w:vertAlign w:val="superscript"/>
        </w:rPr>
        <w:t>-2</w:t>
      </w:r>
      <w:r w:rsidRPr="00971538">
        <w:rPr>
          <w:rFonts w:ascii="Times New Roman" w:hAnsi="Times New Roman" w:cs="Times New Roman"/>
          <w:color w:val="000000"/>
          <w:sz w:val="24"/>
          <w:szCs w:val="24"/>
        </w:rPr>
        <w:t xml:space="preserve"> light intensity</w:t>
      </w:r>
    </w:p>
    <w:p w14:paraId="22E8D4A7" w14:textId="16C07D2A" w:rsidR="00451830" w:rsidRPr="00971538" w:rsidRDefault="00461D35" w:rsidP="0040150E">
      <w:pPr>
        <w:widowControl/>
        <w:spacing w:beforeLines="50" w:before="156" w:afterLines="50" w:after="156"/>
        <w:jc w:val="center"/>
        <w:rPr>
          <w:rFonts w:ascii="Times New Roman" w:hAnsi="Times New Roman" w:cs="Times New Roman"/>
          <w:sz w:val="24"/>
          <w:szCs w:val="24"/>
        </w:rPr>
      </w:pPr>
      <w:r w:rsidRPr="00971538">
        <w:rPr>
          <w:noProof/>
        </w:rPr>
        <w:lastRenderedPageBreak/>
        <w:drawing>
          <wp:inline distT="0" distB="0" distL="0" distR="0" wp14:anchorId="255F2060" wp14:editId="3BF8456D">
            <wp:extent cx="3305204" cy="2706624"/>
            <wp:effectExtent l="0" t="0" r="0" b="0"/>
            <wp:docPr id="160733336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12786" cy="2712833"/>
                    </a:xfrm>
                    <a:prstGeom prst="rect">
                      <a:avLst/>
                    </a:prstGeom>
                    <a:noFill/>
                    <a:ln>
                      <a:noFill/>
                    </a:ln>
                  </pic:spPr>
                </pic:pic>
              </a:graphicData>
            </a:graphic>
          </wp:inline>
        </w:drawing>
      </w:r>
    </w:p>
    <w:p w14:paraId="00574A9F" w14:textId="09FE3F38" w:rsidR="00F5414E" w:rsidRPr="00971538" w:rsidRDefault="00371BE6" w:rsidP="0040150E">
      <w:pPr>
        <w:spacing w:beforeLines="50" w:before="156" w:afterLines="50" w:after="156"/>
        <w:rPr>
          <w:rFonts w:ascii="Times New Roman" w:hAnsi="Times New Roman" w:cs="Times New Roman"/>
          <w:sz w:val="24"/>
          <w:szCs w:val="24"/>
        </w:rPr>
      </w:pPr>
      <w:r w:rsidRPr="00971538">
        <w:rPr>
          <w:rFonts w:ascii="Times New Roman" w:hAnsi="Times New Roman" w:cs="Times New Roman"/>
          <w:b/>
          <w:bCs/>
          <w:color w:val="000000"/>
          <w:sz w:val="24"/>
          <w:szCs w:val="24"/>
        </w:rPr>
        <w:t>Fig</w:t>
      </w:r>
      <w:r w:rsidR="00604EBB" w:rsidRPr="00971538">
        <w:rPr>
          <w:rFonts w:ascii="Times New Roman" w:hAnsi="Times New Roman" w:cs="Times New Roman" w:hint="eastAsia"/>
          <w:b/>
          <w:bCs/>
          <w:color w:val="000000"/>
          <w:sz w:val="24"/>
          <w:szCs w:val="24"/>
        </w:rPr>
        <w:t>.</w:t>
      </w:r>
      <w:r w:rsidRPr="00971538">
        <w:rPr>
          <w:rFonts w:ascii="Times New Roman" w:hAnsi="Times New Roman" w:cs="Times New Roman"/>
          <w:b/>
          <w:bCs/>
          <w:color w:val="000000"/>
          <w:sz w:val="24"/>
          <w:szCs w:val="24"/>
        </w:rPr>
        <w:t xml:space="preserve"> S</w:t>
      </w:r>
      <w:r w:rsidR="0099449F" w:rsidRPr="00971538">
        <w:rPr>
          <w:rFonts w:ascii="Times New Roman" w:hAnsi="Times New Roman" w:cs="Times New Roman" w:hint="eastAsia"/>
          <w:b/>
          <w:bCs/>
          <w:color w:val="000000"/>
          <w:sz w:val="24"/>
          <w:szCs w:val="24"/>
        </w:rPr>
        <w:t>20</w:t>
      </w:r>
      <w:r w:rsidRPr="00971538">
        <w:rPr>
          <w:rFonts w:ascii="Times New Roman" w:hAnsi="Times New Roman" w:cs="Times New Roman"/>
          <w:b/>
          <w:bCs/>
          <w:color w:val="000000"/>
          <w:sz w:val="24"/>
          <w:szCs w:val="24"/>
        </w:rPr>
        <w:t xml:space="preserve"> </w:t>
      </w:r>
      <w:r w:rsidRPr="00971538">
        <w:rPr>
          <w:rFonts w:ascii="Times New Roman" w:hAnsi="Times New Roman" w:cs="Times New Roman"/>
          <w:color w:val="000000"/>
          <w:sz w:val="24"/>
          <w:szCs w:val="24"/>
        </w:rPr>
        <w:t xml:space="preserve">The equilibrium temperature of the </w:t>
      </w:r>
      <w:r w:rsidR="00260135" w:rsidRPr="00971538">
        <w:rPr>
          <w:rFonts w:ascii="Times New Roman" w:hAnsi="Times New Roman" w:cs="Times New Roman" w:hint="eastAsia"/>
          <w:color w:val="000000"/>
          <w:sz w:val="24"/>
          <w:szCs w:val="24"/>
        </w:rPr>
        <w:t>HMP</w:t>
      </w:r>
      <w:r w:rsidRPr="00971538">
        <w:rPr>
          <w:rFonts w:ascii="Times New Roman" w:hAnsi="Times New Roman" w:cs="Times New Roman"/>
          <w:color w:val="000000"/>
          <w:sz w:val="24"/>
          <w:szCs w:val="24"/>
        </w:rPr>
        <w:t xml:space="preserve"> </w:t>
      </w:r>
      <w:r w:rsidR="00BA6EEC" w:rsidRPr="00971538">
        <w:rPr>
          <w:rFonts w:ascii="Times New Roman" w:hAnsi="Times New Roman" w:cs="Times New Roman" w:hint="eastAsia"/>
          <w:color w:val="000000"/>
          <w:sz w:val="24"/>
          <w:szCs w:val="24"/>
        </w:rPr>
        <w:t>paper</w:t>
      </w:r>
      <w:r w:rsidRPr="00971538">
        <w:rPr>
          <w:rFonts w:ascii="Times New Roman" w:hAnsi="Times New Roman" w:cs="Times New Roman"/>
          <w:color w:val="000000"/>
          <w:sz w:val="24"/>
          <w:szCs w:val="24"/>
        </w:rPr>
        <w:t xml:space="preserve">s versus the </w:t>
      </w:r>
      <w:proofErr w:type="spellStart"/>
      <w:r w:rsidRPr="00971538">
        <w:rPr>
          <w:rFonts w:ascii="Times New Roman" w:hAnsi="Times New Roman" w:cs="Times New Roman" w:hint="eastAsia"/>
          <w:color w:val="000000"/>
          <w:sz w:val="24"/>
          <w:szCs w:val="24"/>
        </w:rPr>
        <w:t>PPy</w:t>
      </w:r>
      <w:proofErr w:type="spellEnd"/>
      <w:r w:rsidR="0040150E">
        <w:rPr>
          <w:rFonts w:ascii="Times New Roman" w:hAnsi="Times New Roman" w:cs="Times New Roman"/>
          <w:color w:val="000000"/>
          <w:sz w:val="24"/>
          <w:szCs w:val="24"/>
        </w:rPr>
        <w:t xml:space="preserve"> content</w:t>
      </w:r>
    </w:p>
    <w:p w14:paraId="5598B6F1" w14:textId="2402BDB3" w:rsidR="00A3531A" w:rsidRPr="00971538" w:rsidRDefault="00573E8D" w:rsidP="0040150E">
      <w:pPr>
        <w:widowControl/>
        <w:spacing w:beforeLines="100" w:before="312" w:afterLines="50" w:after="156"/>
        <w:rPr>
          <w:rFonts w:ascii="Times New Roman" w:hAnsi="Times New Roman" w:cs="Times New Roman"/>
          <w:sz w:val="24"/>
          <w:szCs w:val="24"/>
        </w:rPr>
      </w:pPr>
      <w:r w:rsidRPr="00971538">
        <w:rPr>
          <w:rFonts w:ascii="Times New Roman" w:hAnsi="Times New Roman" w:cs="Times New Roman" w:hint="eastAsia"/>
          <w:b/>
          <w:bCs/>
          <w:sz w:val="24"/>
          <w:szCs w:val="24"/>
        </w:rPr>
        <w:t>Table</w:t>
      </w:r>
      <w:r w:rsidRPr="00971538">
        <w:rPr>
          <w:rFonts w:ascii="Times New Roman" w:hAnsi="Times New Roman" w:cs="Times New Roman"/>
          <w:b/>
          <w:bCs/>
          <w:sz w:val="24"/>
          <w:szCs w:val="24"/>
        </w:rPr>
        <w:t xml:space="preserve"> S</w:t>
      </w:r>
      <w:r w:rsidR="00D826BF" w:rsidRPr="00971538">
        <w:rPr>
          <w:rFonts w:ascii="Times New Roman" w:hAnsi="Times New Roman" w:cs="Times New Roman" w:hint="eastAsia"/>
          <w:b/>
          <w:bCs/>
          <w:sz w:val="24"/>
          <w:szCs w:val="24"/>
        </w:rPr>
        <w:t>1</w:t>
      </w:r>
      <w:r w:rsidR="00785787" w:rsidRPr="00971538">
        <w:rPr>
          <w:rFonts w:ascii="Times New Roman" w:hAnsi="Times New Roman" w:cs="Times New Roman" w:hint="eastAsia"/>
          <w:b/>
          <w:bCs/>
          <w:sz w:val="24"/>
          <w:szCs w:val="24"/>
        </w:rPr>
        <w:t xml:space="preserve"> </w:t>
      </w:r>
      <w:r w:rsidR="00785787" w:rsidRPr="00971538">
        <w:rPr>
          <w:rFonts w:ascii="Times New Roman" w:hAnsi="Times New Roman" w:cs="Times New Roman"/>
          <w:sz w:val="24"/>
          <w:szCs w:val="24"/>
        </w:rPr>
        <w:t xml:space="preserve">Tensile mechanical properties of </w:t>
      </w:r>
      <w:r w:rsidR="00C75E57" w:rsidRPr="00971538">
        <w:rPr>
          <w:rFonts w:ascii="Times New Roman" w:hAnsi="Times New Roman" w:cs="Times New Roman"/>
          <w:sz w:val="24"/>
          <w:szCs w:val="24"/>
        </w:rPr>
        <w:t>various</w:t>
      </w:r>
      <w:r w:rsidR="00785787" w:rsidRPr="00971538">
        <w:rPr>
          <w:rFonts w:ascii="Times New Roman" w:hAnsi="Times New Roman" w:cs="Times New Roman"/>
          <w:sz w:val="24"/>
          <w:szCs w:val="24"/>
        </w:rPr>
        <w:t xml:space="preserve"> </w:t>
      </w:r>
      <w:r w:rsidR="002948D7" w:rsidRPr="00971538">
        <w:rPr>
          <w:rFonts w:ascii="Times New Roman" w:hAnsi="Times New Roman" w:cs="Times New Roman" w:hint="eastAsia"/>
          <w:sz w:val="24"/>
          <w:szCs w:val="24"/>
        </w:rPr>
        <w:t>paper</w:t>
      </w:r>
      <w:r w:rsidR="0040150E">
        <w:rPr>
          <w:rFonts w:ascii="Times New Roman" w:hAnsi="Times New Roman" w:cs="Times New Roman"/>
          <w:sz w:val="24"/>
          <w:szCs w:val="24"/>
        </w:rPr>
        <w:t>s</w:t>
      </w:r>
    </w:p>
    <w:tbl>
      <w:tblPr>
        <w:tblStyle w:val="a3"/>
        <w:tblW w:w="0" w:type="auto"/>
        <w:tblLook w:val="04A0" w:firstRow="1" w:lastRow="0" w:firstColumn="1" w:lastColumn="0" w:noHBand="0" w:noVBand="1"/>
      </w:tblPr>
      <w:tblGrid>
        <w:gridCol w:w="1070"/>
        <w:gridCol w:w="2123"/>
        <w:gridCol w:w="1308"/>
        <w:gridCol w:w="2162"/>
        <w:gridCol w:w="1643"/>
      </w:tblGrid>
      <w:tr w:rsidR="008B05D0" w:rsidRPr="00971538" w14:paraId="56495F31" w14:textId="77777777" w:rsidTr="0040150E">
        <w:trPr>
          <w:trHeight w:val="567"/>
        </w:trPr>
        <w:tc>
          <w:tcPr>
            <w:tcW w:w="1070" w:type="dxa"/>
            <w:tcBorders>
              <w:top w:val="single" w:sz="12" w:space="0" w:color="auto"/>
              <w:left w:val="nil"/>
              <w:bottom w:val="single" w:sz="8" w:space="0" w:color="auto"/>
              <w:right w:val="nil"/>
            </w:tcBorders>
          </w:tcPr>
          <w:p w14:paraId="63ED9138" w14:textId="61E304F5" w:rsidR="008C4494" w:rsidRPr="00971538" w:rsidRDefault="008C4494" w:rsidP="0040150E">
            <w:pPr>
              <w:widowControl/>
              <w:rPr>
                <w:rFonts w:ascii="Times New Roman" w:hAnsi="Times New Roman" w:cs="Times New Roman"/>
                <w:b/>
                <w:bCs/>
                <w:sz w:val="24"/>
                <w:szCs w:val="24"/>
              </w:rPr>
            </w:pPr>
            <w:bookmarkStart w:id="4" w:name="_Hlk130459362"/>
            <w:r w:rsidRPr="00971538">
              <w:rPr>
                <w:rFonts w:ascii="Times New Roman" w:hAnsi="Times New Roman" w:cs="Times New Roman"/>
                <w:b/>
                <w:bCs/>
                <w:sz w:val="24"/>
                <w:szCs w:val="24"/>
              </w:rPr>
              <w:t>Samples</w:t>
            </w:r>
          </w:p>
        </w:tc>
        <w:tc>
          <w:tcPr>
            <w:tcW w:w="2123" w:type="dxa"/>
            <w:tcBorders>
              <w:top w:val="single" w:sz="12" w:space="0" w:color="auto"/>
              <w:left w:val="nil"/>
              <w:bottom w:val="single" w:sz="8" w:space="0" w:color="auto"/>
              <w:right w:val="nil"/>
            </w:tcBorders>
          </w:tcPr>
          <w:p w14:paraId="2BE908DB" w14:textId="255ED5CB" w:rsidR="008C4494" w:rsidRPr="00971538" w:rsidRDefault="008C4494" w:rsidP="0040150E">
            <w:pPr>
              <w:widowControl/>
              <w:rPr>
                <w:rFonts w:ascii="Times New Roman" w:hAnsi="Times New Roman" w:cs="Times New Roman"/>
                <w:b/>
                <w:bCs/>
                <w:sz w:val="24"/>
                <w:szCs w:val="24"/>
              </w:rPr>
            </w:pPr>
            <w:r w:rsidRPr="00971538">
              <w:rPr>
                <w:rFonts w:ascii="Times New Roman" w:hAnsi="Times New Roman" w:cs="Times New Roman"/>
                <w:b/>
                <w:bCs/>
                <w:sz w:val="24"/>
                <w:szCs w:val="24"/>
              </w:rPr>
              <w:t>Tensile stress/MPa</w:t>
            </w:r>
          </w:p>
        </w:tc>
        <w:tc>
          <w:tcPr>
            <w:tcW w:w="1308" w:type="dxa"/>
            <w:tcBorders>
              <w:top w:val="single" w:sz="12" w:space="0" w:color="auto"/>
              <w:left w:val="nil"/>
              <w:bottom w:val="single" w:sz="8" w:space="0" w:color="auto"/>
              <w:right w:val="nil"/>
            </w:tcBorders>
          </w:tcPr>
          <w:p w14:paraId="26058889" w14:textId="4C70FA3B" w:rsidR="008C4494" w:rsidRPr="00971538" w:rsidRDefault="008C4494" w:rsidP="0040150E">
            <w:pPr>
              <w:widowControl/>
              <w:rPr>
                <w:rFonts w:ascii="Times New Roman" w:hAnsi="Times New Roman" w:cs="Times New Roman"/>
                <w:b/>
                <w:bCs/>
                <w:sz w:val="24"/>
                <w:szCs w:val="24"/>
              </w:rPr>
            </w:pPr>
            <w:r w:rsidRPr="00971538">
              <w:rPr>
                <w:rFonts w:ascii="Times New Roman" w:hAnsi="Times New Roman" w:cs="Times New Roman"/>
                <w:b/>
                <w:bCs/>
                <w:sz w:val="24"/>
                <w:szCs w:val="24"/>
              </w:rPr>
              <w:t>Strain/%</w:t>
            </w:r>
          </w:p>
        </w:tc>
        <w:tc>
          <w:tcPr>
            <w:tcW w:w="2162" w:type="dxa"/>
            <w:tcBorders>
              <w:top w:val="single" w:sz="12" w:space="0" w:color="auto"/>
              <w:left w:val="nil"/>
              <w:bottom w:val="single" w:sz="8" w:space="0" w:color="auto"/>
              <w:right w:val="nil"/>
            </w:tcBorders>
          </w:tcPr>
          <w:p w14:paraId="3D53B47B" w14:textId="0693E8BB" w:rsidR="008C4494" w:rsidRPr="00971538" w:rsidRDefault="008C4494" w:rsidP="0040150E">
            <w:pPr>
              <w:widowControl/>
              <w:rPr>
                <w:rFonts w:ascii="Times New Roman" w:hAnsi="Times New Roman" w:cs="Times New Roman"/>
                <w:b/>
                <w:bCs/>
                <w:sz w:val="24"/>
                <w:szCs w:val="24"/>
              </w:rPr>
            </w:pPr>
            <w:r w:rsidRPr="00971538">
              <w:rPr>
                <w:rFonts w:ascii="Times New Roman" w:hAnsi="Times New Roman" w:cs="Times New Roman"/>
                <w:b/>
                <w:bCs/>
                <w:sz w:val="24"/>
                <w:szCs w:val="24"/>
              </w:rPr>
              <w:t>Toughness/MJ</w:t>
            </w:r>
            <w:r w:rsidRPr="00971538">
              <w:rPr>
                <w:rFonts w:ascii="Times New Roman" w:hAnsi="Times New Roman" w:cs="Times New Roman" w:hint="eastAsia"/>
                <w:b/>
                <w:bCs/>
                <w:sz w:val="24"/>
                <w:szCs w:val="24"/>
              </w:rPr>
              <w:t xml:space="preserve"> </w:t>
            </w:r>
            <w:r w:rsidRPr="00971538">
              <w:rPr>
                <w:rFonts w:ascii="Times New Roman" w:hAnsi="Times New Roman" w:cs="Times New Roman"/>
                <w:b/>
                <w:bCs/>
                <w:sz w:val="24"/>
                <w:szCs w:val="24"/>
              </w:rPr>
              <w:t>m</w:t>
            </w:r>
            <w:r w:rsidRPr="00971538">
              <w:rPr>
                <w:rFonts w:ascii="Times New Roman" w:hAnsi="Times New Roman" w:cs="Times New Roman"/>
                <w:b/>
                <w:bCs/>
                <w:sz w:val="24"/>
                <w:szCs w:val="24"/>
                <w:vertAlign w:val="superscript"/>
              </w:rPr>
              <w:t>-3</w:t>
            </w:r>
          </w:p>
        </w:tc>
        <w:tc>
          <w:tcPr>
            <w:tcW w:w="1643" w:type="dxa"/>
            <w:tcBorders>
              <w:top w:val="single" w:sz="12" w:space="0" w:color="auto"/>
              <w:left w:val="nil"/>
              <w:bottom w:val="single" w:sz="8" w:space="0" w:color="auto"/>
              <w:right w:val="nil"/>
            </w:tcBorders>
          </w:tcPr>
          <w:p w14:paraId="4F3F9BD0" w14:textId="555B99F7" w:rsidR="008C4494" w:rsidRPr="00971538" w:rsidRDefault="008C4494" w:rsidP="0040150E">
            <w:pPr>
              <w:widowControl/>
              <w:rPr>
                <w:rFonts w:ascii="Times New Roman" w:hAnsi="Times New Roman" w:cs="Times New Roman"/>
                <w:b/>
                <w:bCs/>
                <w:sz w:val="24"/>
                <w:szCs w:val="24"/>
              </w:rPr>
            </w:pPr>
            <w:r w:rsidRPr="00971538">
              <w:rPr>
                <w:rFonts w:ascii="Times New Roman" w:hAnsi="Times New Roman" w:cs="Times New Roman"/>
                <w:b/>
                <w:bCs/>
                <w:sz w:val="24"/>
                <w:szCs w:val="24"/>
              </w:rPr>
              <w:t>Modulus/</w:t>
            </w:r>
            <w:proofErr w:type="spellStart"/>
            <w:r w:rsidRPr="00971538">
              <w:rPr>
                <w:rFonts w:ascii="Times New Roman" w:hAnsi="Times New Roman" w:cs="Times New Roman"/>
                <w:b/>
                <w:bCs/>
                <w:sz w:val="24"/>
                <w:szCs w:val="24"/>
              </w:rPr>
              <w:t>GPa</w:t>
            </w:r>
            <w:proofErr w:type="spellEnd"/>
          </w:p>
        </w:tc>
      </w:tr>
      <w:tr w:rsidR="008B05D0" w:rsidRPr="00971538" w14:paraId="56BF0C8B" w14:textId="77777777" w:rsidTr="0040150E">
        <w:trPr>
          <w:trHeight w:val="567"/>
        </w:trPr>
        <w:tc>
          <w:tcPr>
            <w:tcW w:w="1070" w:type="dxa"/>
            <w:tcBorders>
              <w:top w:val="single" w:sz="8" w:space="0" w:color="auto"/>
              <w:left w:val="nil"/>
              <w:bottom w:val="nil"/>
              <w:right w:val="nil"/>
            </w:tcBorders>
          </w:tcPr>
          <w:p w14:paraId="57D5B277" w14:textId="644229E9" w:rsidR="003D112A" w:rsidRPr="00971538" w:rsidRDefault="003D112A" w:rsidP="0040150E">
            <w:pPr>
              <w:widowControl/>
              <w:rPr>
                <w:rFonts w:ascii="Times New Roman" w:hAnsi="Times New Roman" w:cs="Times New Roman"/>
                <w:sz w:val="24"/>
                <w:szCs w:val="24"/>
              </w:rPr>
            </w:pPr>
            <w:r w:rsidRPr="00971538">
              <w:rPr>
                <w:rFonts w:ascii="Times New Roman" w:hAnsi="Times New Roman" w:cs="Times New Roman" w:hint="eastAsia"/>
                <w:sz w:val="24"/>
                <w:szCs w:val="24"/>
              </w:rPr>
              <w:t>H</w:t>
            </w:r>
            <w:r w:rsidRPr="00971538">
              <w:rPr>
                <w:rFonts w:ascii="Times New Roman" w:hAnsi="Times New Roman" w:cs="Times New Roman"/>
                <w:sz w:val="24"/>
                <w:szCs w:val="24"/>
              </w:rPr>
              <w:t>A</w:t>
            </w:r>
          </w:p>
        </w:tc>
        <w:tc>
          <w:tcPr>
            <w:tcW w:w="2123" w:type="dxa"/>
            <w:tcBorders>
              <w:top w:val="single" w:sz="8" w:space="0" w:color="auto"/>
              <w:left w:val="nil"/>
              <w:bottom w:val="nil"/>
              <w:right w:val="nil"/>
            </w:tcBorders>
          </w:tcPr>
          <w:p w14:paraId="3C2C6D00" w14:textId="274AE308" w:rsidR="003D112A" w:rsidRPr="00971538" w:rsidRDefault="00C66432" w:rsidP="0040150E">
            <w:pPr>
              <w:widowControl/>
              <w:rPr>
                <w:rFonts w:ascii="Times New Roman" w:hAnsi="Times New Roman" w:cs="Times New Roman"/>
                <w:sz w:val="24"/>
                <w:szCs w:val="24"/>
              </w:rPr>
            </w:pPr>
            <w:r w:rsidRPr="00971538">
              <w:rPr>
                <w:rFonts w:ascii="Times New Roman" w:hAnsi="Times New Roman" w:cs="Times New Roman" w:hint="eastAsia"/>
                <w:sz w:val="24"/>
                <w:szCs w:val="24"/>
              </w:rPr>
              <w:t>199.0</w:t>
            </w:r>
            <w:r w:rsidR="003547DA" w:rsidRPr="00971538">
              <w:rPr>
                <w:rFonts w:ascii="Times New Roman" w:hAnsi="Times New Roman" w:cs="Times New Roman" w:hint="eastAsia"/>
                <w:sz w:val="24"/>
                <w:szCs w:val="24"/>
              </w:rPr>
              <w:t>5</w:t>
            </w:r>
            <w:r w:rsidR="003D112A" w:rsidRPr="00971538">
              <w:rPr>
                <w:rFonts w:ascii="Times New Roman" w:eastAsia="等线" w:hAnsi="Times New Roman" w:cs="Times New Roman"/>
                <w:sz w:val="24"/>
                <w:szCs w:val="24"/>
              </w:rPr>
              <w:t>±</w:t>
            </w:r>
            <w:r w:rsidRPr="00971538">
              <w:rPr>
                <w:rFonts w:ascii="Times New Roman" w:eastAsia="等线" w:hAnsi="Times New Roman" w:cs="Times New Roman" w:hint="eastAsia"/>
                <w:sz w:val="24"/>
                <w:szCs w:val="24"/>
              </w:rPr>
              <w:t>3</w:t>
            </w:r>
            <w:r w:rsidR="003D112A" w:rsidRPr="00971538">
              <w:rPr>
                <w:rFonts w:ascii="Times New Roman" w:eastAsia="等线" w:hAnsi="Times New Roman" w:cs="Times New Roman"/>
                <w:sz w:val="24"/>
                <w:szCs w:val="24"/>
              </w:rPr>
              <w:t>.</w:t>
            </w:r>
            <w:r w:rsidRPr="00971538">
              <w:rPr>
                <w:rFonts w:ascii="Times New Roman" w:eastAsia="等线" w:hAnsi="Times New Roman" w:cs="Times New Roman" w:hint="eastAsia"/>
                <w:sz w:val="24"/>
                <w:szCs w:val="24"/>
              </w:rPr>
              <w:t>85</w:t>
            </w:r>
          </w:p>
        </w:tc>
        <w:tc>
          <w:tcPr>
            <w:tcW w:w="1308" w:type="dxa"/>
            <w:tcBorders>
              <w:top w:val="single" w:sz="8" w:space="0" w:color="auto"/>
              <w:left w:val="nil"/>
              <w:bottom w:val="nil"/>
              <w:right w:val="nil"/>
            </w:tcBorders>
          </w:tcPr>
          <w:p w14:paraId="0F5E76D0" w14:textId="1A893D7B" w:rsidR="003D112A" w:rsidRPr="00971538" w:rsidRDefault="006E0BEE" w:rsidP="0040150E">
            <w:pPr>
              <w:widowControl/>
              <w:rPr>
                <w:rFonts w:ascii="Times New Roman" w:hAnsi="Times New Roman" w:cs="Times New Roman"/>
                <w:sz w:val="24"/>
                <w:szCs w:val="24"/>
              </w:rPr>
            </w:pPr>
            <w:r w:rsidRPr="00971538">
              <w:rPr>
                <w:rFonts w:ascii="Times New Roman" w:hAnsi="Times New Roman" w:cs="Times New Roman"/>
                <w:sz w:val="24"/>
                <w:szCs w:val="24"/>
              </w:rPr>
              <w:t>19.6</w:t>
            </w:r>
            <w:r w:rsidRPr="00971538">
              <w:rPr>
                <w:rFonts w:ascii="Times New Roman" w:hAnsi="Times New Roman" w:cs="Times New Roman" w:hint="eastAsia"/>
                <w:sz w:val="24"/>
                <w:szCs w:val="24"/>
              </w:rPr>
              <w:t>0</w:t>
            </w:r>
            <w:r w:rsidR="003D112A" w:rsidRPr="00971538">
              <w:rPr>
                <w:rFonts w:ascii="Times New Roman" w:eastAsia="等线" w:hAnsi="Times New Roman" w:cs="Times New Roman"/>
                <w:sz w:val="24"/>
                <w:szCs w:val="24"/>
              </w:rPr>
              <w:t>±</w:t>
            </w:r>
            <w:r w:rsidR="009E36B2" w:rsidRPr="00971538">
              <w:rPr>
                <w:rFonts w:ascii="Times New Roman" w:eastAsia="等线" w:hAnsi="Times New Roman" w:cs="Times New Roman"/>
                <w:sz w:val="24"/>
                <w:szCs w:val="24"/>
              </w:rPr>
              <w:t>0.2</w:t>
            </w:r>
            <w:r w:rsidR="009E36B2" w:rsidRPr="00971538">
              <w:rPr>
                <w:rFonts w:ascii="Times New Roman" w:eastAsia="等线" w:hAnsi="Times New Roman" w:cs="Times New Roman" w:hint="eastAsia"/>
                <w:sz w:val="24"/>
                <w:szCs w:val="24"/>
              </w:rPr>
              <w:t>5</w:t>
            </w:r>
          </w:p>
        </w:tc>
        <w:tc>
          <w:tcPr>
            <w:tcW w:w="2162" w:type="dxa"/>
            <w:tcBorders>
              <w:top w:val="single" w:sz="8" w:space="0" w:color="auto"/>
              <w:left w:val="nil"/>
              <w:bottom w:val="nil"/>
              <w:right w:val="nil"/>
            </w:tcBorders>
          </w:tcPr>
          <w:p w14:paraId="3600CCED" w14:textId="2E560738" w:rsidR="003D112A" w:rsidRPr="00971538" w:rsidRDefault="008473C5" w:rsidP="0040150E">
            <w:pPr>
              <w:widowControl/>
              <w:rPr>
                <w:rFonts w:ascii="Times New Roman" w:hAnsi="Times New Roman" w:cs="Times New Roman"/>
                <w:sz w:val="24"/>
                <w:szCs w:val="24"/>
              </w:rPr>
            </w:pPr>
            <w:r w:rsidRPr="00971538">
              <w:rPr>
                <w:rFonts w:ascii="Times New Roman" w:hAnsi="Times New Roman" w:cs="Times New Roman"/>
                <w:sz w:val="24"/>
                <w:szCs w:val="24"/>
              </w:rPr>
              <w:t>30.16</w:t>
            </w:r>
            <w:r w:rsidR="003D112A" w:rsidRPr="00971538">
              <w:rPr>
                <w:rFonts w:ascii="Times New Roman" w:eastAsia="等线" w:hAnsi="Times New Roman" w:cs="Times New Roman"/>
                <w:sz w:val="24"/>
                <w:szCs w:val="24"/>
              </w:rPr>
              <w:t>±</w:t>
            </w:r>
            <w:r w:rsidR="003D112A" w:rsidRPr="00971538">
              <w:rPr>
                <w:rFonts w:ascii="Times New Roman" w:eastAsia="等线" w:hAnsi="Times New Roman" w:cs="Times New Roman" w:hint="eastAsia"/>
                <w:sz w:val="24"/>
                <w:szCs w:val="24"/>
              </w:rPr>
              <w:t>0</w:t>
            </w:r>
            <w:r w:rsidR="003D112A" w:rsidRPr="00971538">
              <w:rPr>
                <w:rFonts w:ascii="Times New Roman" w:eastAsia="等线" w:hAnsi="Times New Roman" w:cs="Times New Roman"/>
                <w:sz w:val="24"/>
                <w:szCs w:val="24"/>
              </w:rPr>
              <w:t>.</w:t>
            </w:r>
            <w:r w:rsidR="00A97E51" w:rsidRPr="00971538">
              <w:rPr>
                <w:rFonts w:ascii="Times New Roman" w:eastAsia="等线" w:hAnsi="Times New Roman" w:cs="Times New Roman" w:hint="eastAsia"/>
                <w:sz w:val="24"/>
                <w:szCs w:val="24"/>
              </w:rPr>
              <w:t>78</w:t>
            </w:r>
          </w:p>
        </w:tc>
        <w:tc>
          <w:tcPr>
            <w:tcW w:w="1643" w:type="dxa"/>
            <w:tcBorders>
              <w:top w:val="single" w:sz="8" w:space="0" w:color="auto"/>
              <w:left w:val="nil"/>
              <w:bottom w:val="nil"/>
              <w:right w:val="nil"/>
            </w:tcBorders>
          </w:tcPr>
          <w:p w14:paraId="57C25EE3" w14:textId="3AA1BB18" w:rsidR="003D112A" w:rsidRPr="00971538" w:rsidRDefault="00A97E51" w:rsidP="0040150E">
            <w:pPr>
              <w:widowControl/>
              <w:rPr>
                <w:rFonts w:ascii="Times New Roman" w:hAnsi="Times New Roman" w:cs="Times New Roman"/>
                <w:sz w:val="24"/>
                <w:szCs w:val="24"/>
              </w:rPr>
            </w:pPr>
            <w:r w:rsidRPr="00971538">
              <w:rPr>
                <w:rFonts w:ascii="Times New Roman" w:hAnsi="Times New Roman" w:cs="Times New Roman"/>
                <w:sz w:val="24"/>
                <w:szCs w:val="24"/>
              </w:rPr>
              <w:t>5.8</w:t>
            </w:r>
            <w:r w:rsidRPr="00971538">
              <w:rPr>
                <w:rFonts w:ascii="Times New Roman" w:hAnsi="Times New Roman" w:cs="Times New Roman" w:hint="eastAsia"/>
                <w:sz w:val="24"/>
                <w:szCs w:val="24"/>
              </w:rPr>
              <w:t>2</w:t>
            </w:r>
            <w:r w:rsidR="003D112A" w:rsidRPr="00971538">
              <w:rPr>
                <w:rFonts w:ascii="Times New Roman" w:eastAsia="等线" w:hAnsi="Times New Roman" w:cs="Times New Roman"/>
                <w:sz w:val="24"/>
                <w:szCs w:val="24"/>
              </w:rPr>
              <w:t>±0.</w:t>
            </w:r>
            <w:r w:rsidRPr="00971538">
              <w:rPr>
                <w:rFonts w:ascii="Times New Roman" w:eastAsia="等线" w:hAnsi="Times New Roman" w:cs="Times New Roman" w:hint="eastAsia"/>
                <w:sz w:val="24"/>
                <w:szCs w:val="24"/>
              </w:rPr>
              <w:t>2</w:t>
            </w:r>
            <w:r w:rsidR="003D112A" w:rsidRPr="00971538">
              <w:rPr>
                <w:rFonts w:ascii="Times New Roman" w:eastAsia="等线" w:hAnsi="Times New Roman" w:cs="Times New Roman" w:hint="eastAsia"/>
                <w:sz w:val="24"/>
                <w:szCs w:val="24"/>
              </w:rPr>
              <w:t>6</w:t>
            </w:r>
          </w:p>
        </w:tc>
      </w:tr>
      <w:tr w:rsidR="008B05D0" w:rsidRPr="00971538" w14:paraId="22B6B50F" w14:textId="77777777" w:rsidTr="0040150E">
        <w:trPr>
          <w:trHeight w:val="567"/>
        </w:trPr>
        <w:tc>
          <w:tcPr>
            <w:tcW w:w="1070" w:type="dxa"/>
            <w:tcBorders>
              <w:top w:val="nil"/>
              <w:left w:val="nil"/>
              <w:bottom w:val="nil"/>
              <w:right w:val="nil"/>
            </w:tcBorders>
            <w:vAlign w:val="center"/>
          </w:tcPr>
          <w:p w14:paraId="7A5127C7" w14:textId="54E46D18" w:rsidR="003D112A" w:rsidRPr="00971538" w:rsidRDefault="003D112A" w:rsidP="0040150E">
            <w:pPr>
              <w:widowControl/>
              <w:rPr>
                <w:rFonts w:ascii="Times New Roman" w:hAnsi="Times New Roman" w:cs="Times New Roman"/>
                <w:sz w:val="24"/>
                <w:szCs w:val="24"/>
              </w:rPr>
            </w:pPr>
            <w:r w:rsidRPr="00971538">
              <w:rPr>
                <w:rFonts w:ascii="Times New Roman" w:hAnsi="Times New Roman" w:cs="Times New Roman" w:hint="eastAsia"/>
                <w:sz w:val="24"/>
                <w:szCs w:val="24"/>
              </w:rPr>
              <w:t>H</w:t>
            </w:r>
            <w:r w:rsidR="005E5FC8" w:rsidRPr="00971538">
              <w:rPr>
                <w:rFonts w:ascii="Times New Roman" w:hAnsi="Times New Roman" w:cs="Times New Roman" w:hint="eastAsia"/>
                <w:sz w:val="24"/>
                <w:szCs w:val="24"/>
              </w:rPr>
              <w:t>M10</w:t>
            </w:r>
          </w:p>
        </w:tc>
        <w:tc>
          <w:tcPr>
            <w:tcW w:w="2123" w:type="dxa"/>
            <w:tcBorders>
              <w:top w:val="nil"/>
              <w:left w:val="nil"/>
              <w:bottom w:val="nil"/>
              <w:right w:val="nil"/>
            </w:tcBorders>
          </w:tcPr>
          <w:p w14:paraId="16700418" w14:textId="282C270F" w:rsidR="003D112A" w:rsidRPr="00971538" w:rsidRDefault="00493A01" w:rsidP="0040150E">
            <w:pPr>
              <w:widowControl/>
              <w:rPr>
                <w:rFonts w:ascii="Times New Roman" w:hAnsi="Times New Roman" w:cs="Times New Roman"/>
                <w:sz w:val="24"/>
                <w:szCs w:val="24"/>
              </w:rPr>
            </w:pPr>
            <w:r w:rsidRPr="00971538">
              <w:rPr>
                <w:rFonts w:ascii="Times New Roman" w:hAnsi="Times New Roman" w:cs="Times New Roman"/>
                <w:sz w:val="24"/>
                <w:szCs w:val="24"/>
              </w:rPr>
              <w:t>274.3</w:t>
            </w:r>
            <w:r w:rsidR="003D112A" w:rsidRPr="00971538">
              <w:rPr>
                <w:rFonts w:ascii="Times New Roman" w:eastAsia="等线" w:hAnsi="Times New Roman" w:cs="Times New Roman"/>
                <w:sz w:val="24"/>
                <w:szCs w:val="24"/>
              </w:rPr>
              <w:t>±</w:t>
            </w:r>
            <w:r w:rsidR="00191161" w:rsidRPr="00971538">
              <w:rPr>
                <w:rFonts w:ascii="Times New Roman" w:eastAsia="等线" w:hAnsi="Times New Roman" w:cs="Times New Roman" w:hint="eastAsia"/>
                <w:sz w:val="24"/>
                <w:szCs w:val="24"/>
              </w:rPr>
              <w:t>10</w:t>
            </w:r>
            <w:r w:rsidR="003D112A" w:rsidRPr="00971538">
              <w:rPr>
                <w:rFonts w:ascii="Times New Roman" w:eastAsia="等线" w:hAnsi="Times New Roman" w:cs="Times New Roman"/>
                <w:sz w:val="24"/>
                <w:szCs w:val="24"/>
              </w:rPr>
              <w:t>.</w:t>
            </w:r>
            <w:r w:rsidR="00191161" w:rsidRPr="00971538">
              <w:rPr>
                <w:rFonts w:ascii="Times New Roman" w:eastAsia="等线" w:hAnsi="Times New Roman" w:cs="Times New Roman" w:hint="eastAsia"/>
                <w:sz w:val="24"/>
                <w:szCs w:val="24"/>
              </w:rPr>
              <w:t>96</w:t>
            </w:r>
          </w:p>
        </w:tc>
        <w:tc>
          <w:tcPr>
            <w:tcW w:w="1308" w:type="dxa"/>
            <w:tcBorders>
              <w:top w:val="nil"/>
              <w:left w:val="nil"/>
              <w:bottom w:val="nil"/>
              <w:right w:val="nil"/>
            </w:tcBorders>
          </w:tcPr>
          <w:p w14:paraId="6259B780" w14:textId="3F4F3488" w:rsidR="003D112A" w:rsidRPr="00971538" w:rsidRDefault="006E0BEE" w:rsidP="0040150E">
            <w:pPr>
              <w:widowControl/>
              <w:rPr>
                <w:rFonts w:ascii="Times New Roman" w:hAnsi="Times New Roman" w:cs="Times New Roman"/>
                <w:sz w:val="24"/>
                <w:szCs w:val="24"/>
              </w:rPr>
            </w:pPr>
            <w:r w:rsidRPr="00971538">
              <w:rPr>
                <w:rFonts w:ascii="Times New Roman" w:hAnsi="Times New Roman" w:cs="Times New Roman"/>
                <w:sz w:val="24"/>
                <w:szCs w:val="24"/>
              </w:rPr>
              <w:t>16.37</w:t>
            </w:r>
            <w:r w:rsidR="003D112A" w:rsidRPr="00971538">
              <w:rPr>
                <w:rFonts w:ascii="Times New Roman" w:eastAsia="等线" w:hAnsi="Times New Roman" w:cs="Times New Roman"/>
                <w:sz w:val="24"/>
                <w:szCs w:val="24"/>
              </w:rPr>
              <w:t>±0.</w:t>
            </w:r>
            <w:r w:rsidR="003D112A" w:rsidRPr="00971538">
              <w:rPr>
                <w:rFonts w:ascii="Times New Roman" w:eastAsia="等线" w:hAnsi="Times New Roman" w:cs="Times New Roman" w:hint="eastAsia"/>
                <w:sz w:val="24"/>
                <w:szCs w:val="24"/>
              </w:rPr>
              <w:t>4</w:t>
            </w:r>
            <w:r w:rsidR="009E36B2" w:rsidRPr="00971538">
              <w:rPr>
                <w:rFonts w:ascii="Times New Roman" w:eastAsia="等线" w:hAnsi="Times New Roman" w:cs="Times New Roman" w:hint="eastAsia"/>
                <w:sz w:val="24"/>
                <w:szCs w:val="24"/>
              </w:rPr>
              <w:t>5</w:t>
            </w:r>
          </w:p>
        </w:tc>
        <w:tc>
          <w:tcPr>
            <w:tcW w:w="2162" w:type="dxa"/>
            <w:tcBorders>
              <w:top w:val="nil"/>
              <w:left w:val="nil"/>
              <w:bottom w:val="nil"/>
              <w:right w:val="nil"/>
            </w:tcBorders>
          </w:tcPr>
          <w:p w14:paraId="26E19ED7" w14:textId="4C762192" w:rsidR="003D112A" w:rsidRPr="00971538" w:rsidRDefault="008473C5" w:rsidP="0040150E">
            <w:pPr>
              <w:widowControl/>
              <w:rPr>
                <w:rFonts w:ascii="Times New Roman" w:hAnsi="Times New Roman" w:cs="Times New Roman"/>
                <w:sz w:val="24"/>
                <w:szCs w:val="24"/>
              </w:rPr>
            </w:pPr>
            <w:r w:rsidRPr="00971538">
              <w:rPr>
                <w:rFonts w:ascii="Times New Roman" w:hAnsi="Times New Roman" w:cs="Times New Roman"/>
                <w:sz w:val="24"/>
                <w:szCs w:val="24"/>
              </w:rPr>
              <w:t>36.8</w:t>
            </w:r>
            <w:r w:rsidRPr="00971538">
              <w:rPr>
                <w:rFonts w:ascii="Times New Roman" w:hAnsi="Times New Roman" w:cs="Times New Roman" w:hint="eastAsia"/>
                <w:sz w:val="24"/>
                <w:szCs w:val="24"/>
              </w:rPr>
              <w:t>6</w:t>
            </w:r>
            <w:r w:rsidR="003D112A" w:rsidRPr="00971538">
              <w:rPr>
                <w:rFonts w:ascii="Times New Roman" w:eastAsia="等线" w:hAnsi="Times New Roman" w:cs="Times New Roman"/>
                <w:sz w:val="24"/>
                <w:szCs w:val="24"/>
              </w:rPr>
              <w:t>±</w:t>
            </w:r>
            <w:r w:rsidR="00A97E51" w:rsidRPr="00971538">
              <w:rPr>
                <w:rFonts w:ascii="Times New Roman" w:eastAsia="等线" w:hAnsi="Times New Roman" w:cs="Times New Roman" w:hint="eastAsia"/>
                <w:sz w:val="24"/>
                <w:szCs w:val="24"/>
              </w:rPr>
              <w:t>0</w:t>
            </w:r>
            <w:r w:rsidR="003D112A" w:rsidRPr="00971538">
              <w:rPr>
                <w:rFonts w:ascii="Times New Roman" w:eastAsia="等线" w:hAnsi="Times New Roman" w:cs="Times New Roman"/>
                <w:sz w:val="24"/>
                <w:szCs w:val="24"/>
              </w:rPr>
              <w:t>.</w:t>
            </w:r>
            <w:r w:rsidR="00A97E51" w:rsidRPr="00971538">
              <w:rPr>
                <w:rFonts w:ascii="Times New Roman" w:eastAsia="等线" w:hAnsi="Times New Roman" w:cs="Times New Roman" w:hint="eastAsia"/>
                <w:sz w:val="24"/>
                <w:szCs w:val="24"/>
              </w:rPr>
              <w:t>88</w:t>
            </w:r>
          </w:p>
        </w:tc>
        <w:tc>
          <w:tcPr>
            <w:tcW w:w="1643" w:type="dxa"/>
            <w:tcBorders>
              <w:top w:val="nil"/>
              <w:left w:val="nil"/>
              <w:bottom w:val="nil"/>
              <w:right w:val="nil"/>
            </w:tcBorders>
          </w:tcPr>
          <w:p w14:paraId="389762D1" w14:textId="542F9259" w:rsidR="003D112A" w:rsidRPr="00971538" w:rsidRDefault="00A97E51" w:rsidP="0040150E">
            <w:pPr>
              <w:widowControl/>
              <w:rPr>
                <w:rFonts w:ascii="Times New Roman" w:hAnsi="Times New Roman" w:cs="Times New Roman"/>
                <w:sz w:val="24"/>
                <w:szCs w:val="24"/>
              </w:rPr>
            </w:pPr>
            <w:r w:rsidRPr="00971538">
              <w:rPr>
                <w:rFonts w:ascii="Times New Roman" w:hAnsi="Times New Roman" w:cs="Times New Roman"/>
                <w:sz w:val="24"/>
                <w:szCs w:val="24"/>
              </w:rPr>
              <w:t>9.0</w:t>
            </w:r>
            <w:r w:rsidRPr="00971538">
              <w:rPr>
                <w:rFonts w:ascii="Times New Roman" w:hAnsi="Times New Roman" w:cs="Times New Roman" w:hint="eastAsia"/>
                <w:sz w:val="24"/>
                <w:szCs w:val="24"/>
              </w:rPr>
              <w:t>7</w:t>
            </w:r>
            <w:r w:rsidR="003D112A" w:rsidRPr="00971538">
              <w:rPr>
                <w:rFonts w:ascii="Times New Roman" w:eastAsia="等线" w:hAnsi="Times New Roman" w:cs="Times New Roman"/>
                <w:sz w:val="24"/>
                <w:szCs w:val="24"/>
              </w:rPr>
              <w:t>±0.</w:t>
            </w:r>
            <w:r w:rsidRPr="00971538">
              <w:rPr>
                <w:rFonts w:ascii="Times New Roman" w:eastAsia="等线" w:hAnsi="Times New Roman" w:cs="Times New Roman" w:hint="eastAsia"/>
                <w:sz w:val="24"/>
                <w:szCs w:val="24"/>
              </w:rPr>
              <w:t>7</w:t>
            </w:r>
            <w:r w:rsidR="003D112A" w:rsidRPr="00971538">
              <w:rPr>
                <w:rFonts w:ascii="Times New Roman" w:eastAsia="等线" w:hAnsi="Times New Roman" w:cs="Times New Roman" w:hint="eastAsia"/>
                <w:sz w:val="24"/>
                <w:szCs w:val="24"/>
              </w:rPr>
              <w:t>9</w:t>
            </w:r>
          </w:p>
        </w:tc>
      </w:tr>
      <w:tr w:rsidR="008B05D0" w:rsidRPr="00971538" w14:paraId="481C35F1" w14:textId="77777777" w:rsidTr="0040150E">
        <w:trPr>
          <w:trHeight w:val="567"/>
        </w:trPr>
        <w:tc>
          <w:tcPr>
            <w:tcW w:w="1070" w:type="dxa"/>
            <w:tcBorders>
              <w:top w:val="nil"/>
              <w:left w:val="nil"/>
              <w:bottom w:val="nil"/>
              <w:right w:val="nil"/>
            </w:tcBorders>
            <w:vAlign w:val="center"/>
          </w:tcPr>
          <w:p w14:paraId="564CBEB7" w14:textId="7760BE7A" w:rsidR="003D112A" w:rsidRPr="00971538" w:rsidRDefault="005E5FC8" w:rsidP="0040150E">
            <w:pPr>
              <w:widowControl/>
              <w:rPr>
                <w:rFonts w:ascii="Times New Roman" w:hAnsi="Times New Roman" w:cs="Times New Roman"/>
                <w:sz w:val="24"/>
                <w:szCs w:val="24"/>
              </w:rPr>
            </w:pPr>
            <w:bookmarkStart w:id="5" w:name="_Hlk130372840"/>
            <w:r w:rsidRPr="00971538">
              <w:rPr>
                <w:rFonts w:ascii="Times New Roman" w:hAnsi="Times New Roman" w:cs="Times New Roman" w:hint="eastAsia"/>
                <w:sz w:val="24"/>
                <w:szCs w:val="24"/>
              </w:rPr>
              <w:t>HM20</w:t>
            </w:r>
          </w:p>
        </w:tc>
        <w:tc>
          <w:tcPr>
            <w:tcW w:w="2123" w:type="dxa"/>
            <w:tcBorders>
              <w:top w:val="nil"/>
              <w:left w:val="nil"/>
              <w:bottom w:val="nil"/>
              <w:right w:val="nil"/>
            </w:tcBorders>
          </w:tcPr>
          <w:p w14:paraId="593D4A25" w14:textId="2B712E0A" w:rsidR="003D112A" w:rsidRPr="00971538" w:rsidRDefault="00493A01" w:rsidP="0040150E">
            <w:pPr>
              <w:widowControl/>
              <w:rPr>
                <w:rFonts w:ascii="Times New Roman" w:hAnsi="Times New Roman" w:cs="Times New Roman"/>
                <w:sz w:val="24"/>
                <w:szCs w:val="24"/>
              </w:rPr>
            </w:pPr>
            <w:r w:rsidRPr="00971538">
              <w:rPr>
                <w:rFonts w:ascii="Times New Roman" w:hAnsi="Times New Roman" w:cs="Times New Roman"/>
                <w:sz w:val="24"/>
                <w:szCs w:val="24"/>
              </w:rPr>
              <w:t>324.0</w:t>
            </w:r>
            <w:r w:rsidR="003547DA" w:rsidRPr="00971538">
              <w:rPr>
                <w:rFonts w:ascii="Times New Roman" w:hAnsi="Times New Roman" w:cs="Times New Roman" w:hint="eastAsia"/>
                <w:sz w:val="24"/>
                <w:szCs w:val="24"/>
              </w:rPr>
              <w:t>6</w:t>
            </w:r>
            <w:r w:rsidR="003D112A" w:rsidRPr="00971538">
              <w:rPr>
                <w:rFonts w:ascii="Times New Roman" w:eastAsia="等线" w:hAnsi="Times New Roman" w:cs="Times New Roman"/>
                <w:sz w:val="24"/>
                <w:szCs w:val="24"/>
              </w:rPr>
              <w:t>±</w:t>
            </w:r>
            <w:r w:rsidR="00FD0483" w:rsidRPr="00971538">
              <w:rPr>
                <w:rFonts w:ascii="Times New Roman" w:eastAsia="等线" w:hAnsi="Times New Roman" w:cs="Times New Roman" w:hint="eastAsia"/>
                <w:sz w:val="24"/>
                <w:szCs w:val="24"/>
              </w:rPr>
              <w:t>7.88</w:t>
            </w:r>
          </w:p>
        </w:tc>
        <w:tc>
          <w:tcPr>
            <w:tcW w:w="1308" w:type="dxa"/>
            <w:tcBorders>
              <w:top w:val="nil"/>
              <w:left w:val="nil"/>
              <w:bottom w:val="nil"/>
              <w:right w:val="nil"/>
            </w:tcBorders>
          </w:tcPr>
          <w:p w14:paraId="1F525B37" w14:textId="603C3D05" w:rsidR="003D112A" w:rsidRPr="00971538" w:rsidRDefault="006E0BEE" w:rsidP="0040150E">
            <w:pPr>
              <w:widowControl/>
              <w:rPr>
                <w:rFonts w:ascii="Times New Roman" w:hAnsi="Times New Roman" w:cs="Times New Roman"/>
                <w:sz w:val="24"/>
                <w:szCs w:val="24"/>
              </w:rPr>
            </w:pPr>
            <w:r w:rsidRPr="00971538">
              <w:rPr>
                <w:rFonts w:ascii="Times New Roman" w:hAnsi="Times New Roman" w:cs="Times New Roman"/>
                <w:sz w:val="24"/>
                <w:szCs w:val="24"/>
              </w:rPr>
              <w:t>14.97</w:t>
            </w:r>
            <w:r w:rsidR="003D112A" w:rsidRPr="00971538">
              <w:rPr>
                <w:rFonts w:ascii="Times New Roman" w:eastAsia="等线" w:hAnsi="Times New Roman" w:cs="Times New Roman"/>
                <w:sz w:val="24"/>
                <w:szCs w:val="24"/>
              </w:rPr>
              <w:t>±0.</w:t>
            </w:r>
            <w:r w:rsidR="003D112A" w:rsidRPr="00971538">
              <w:rPr>
                <w:rFonts w:ascii="Times New Roman" w:eastAsia="等线" w:hAnsi="Times New Roman" w:cs="Times New Roman" w:hint="eastAsia"/>
                <w:sz w:val="24"/>
                <w:szCs w:val="24"/>
              </w:rPr>
              <w:t>5</w:t>
            </w:r>
            <w:r w:rsidR="009E36B2" w:rsidRPr="00971538">
              <w:rPr>
                <w:rFonts w:ascii="Times New Roman" w:eastAsia="等线" w:hAnsi="Times New Roman" w:cs="Times New Roman" w:hint="eastAsia"/>
                <w:sz w:val="24"/>
                <w:szCs w:val="24"/>
              </w:rPr>
              <w:t>5</w:t>
            </w:r>
          </w:p>
        </w:tc>
        <w:tc>
          <w:tcPr>
            <w:tcW w:w="2162" w:type="dxa"/>
            <w:tcBorders>
              <w:top w:val="nil"/>
              <w:left w:val="nil"/>
              <w:bottom w:val="nil"/>
              <w:right w:val="nil"/>
            </w:tcBorders>
          </w:tcPr>
          <w:p w14:paraId="3582046E" w14:textId="17CED092" w:rsidR="003D112A" w:rsidRPr="00971538" w:rsidRDefault="008473C5" w:rsidP="0040150E">
            <w:pPr>
              <w:widowControl/>
              <w:rPr>
                <w:rFonts w:ascii="Times New Roman" w:hAnsi="Times New Roman" w:cs="Times New Roman"/>
                <w:sz w:val="24"/>
                <w:szCs w:val="24"/>
              </w:rPr>
            </w:pPr>
            <w:r w:rsidRPr="00971538">
              <w:rPr>
                <w:rFonts w:ascii="Times New Roman" w:hAnsi="Times New Roman" w:cs="Times New Roman"/>
                <w:sz w:val="24"/>
                <w:szCs w:val="24"/>
              </w:rPr>
              <w:t>39.6</w:t>
            </w:r>
            <w:r w:rsidRPr="00971538">
              <w:rPr>
                <w:rFonts w:ascii="Times New Roman" w:hAnsi="Times New Roman" w:cs="Times New Roman" w:hint="eastAsia"/>
                <w:sz w:val="24"/>
                <w:szCs w:val="24"/>
              </w:rPr>
              <w:t>3</w:t>
            </w:r>
            <w:r w:rsidR="003D112A" w:rsidRPr="00971538">
              <w:rPr>
                <w:rFonts w:ascii="Times New Roman" w:eastAsia="等线" w:hAnsi="Times New Roman" w:cs="Times New Roman"/>
                <w:sz w:val="24"/>
                <w:szCs w:val="24"/>
              </w:rPr>
              <w:t>±</w:t>
            </w:r>
            <w:r w:rsidR="003D112A" w:rsidRPr="00971538">
              <w:rPr>
                <w:rFonts w:ascii="Times New Roman" w:eastAsia="等线" w:hAnsi="Times New Roman" w:cs="Times New Roman" w:hint="eastAsia"/>
                <w:sz w:val="24"/>
                <w:szCs w:val="24"/>
              </w:rPr>
              <w:t>0.</w:t>
            </w:r>
            <w:r w:rsidR="00A97E51" w:rsidRPr="00971538">
              <w:rPr>
                <w:rFonts w:ascii="Times New Roman" w:eastAsia="等线" w:hAnsi="Times New Roman" w:cs="Times New Roman" w:hint="eastAsia"/>
                <w:sz w:val="24"/>
                <w:szCs w:val="24"/>
              </w:rPr>
              <w:t>99</w:t>
            </w:r>
          </w:p>
        </w:tc>
        <w:tc>
          <w:tcPr>
            <w:tcW w:w="1643" w:type="dxa"/>
            <w:tcBorders>
              <w:top w:val="nil"/>
              <w:left w:val="nil"/>
              <w:bottom w:val="nil"/>
              <w:right w:val="nil"/>
            </w:tcBorders>
          </w:tcPr>
          <w:p w14:paraId="57F0B352" w14:textId="7D0E3953" w:rsidR="003D112A" w:rsidRPr="00971538" w:rsidRDefault="00A97E51" w:rsidP="0040150E">
            <w:pPr>
              <w:widowControl/>
              <w:rPr>
                <w:rFonts w:ascii="Times New Roman" w:hAnsi="Times New Roman" w:cs="Times New Roman"/>
                <w:sz w:val="24"/>
                <w:szCs w:val="24"/>
              </w:rPr>
            </w:pPr>
            <w:r w:rsidRPr="00971538">
              <w:rPr>
                <w:rFonts w:ascii="Times New Roman" w:hAnsi="Times New Roman" w:cs="Times New Roman"/>
                <w:sz w:val="24"/>
                <w:szCs w:val="24"/>
              </w:rPr>
              <w:t>13.5</w:t>
            </w:r>
            <w:r w:rsidRPr="00971538">
              <w:rPr>
                <w:rFonts w:ascii="Times New Roman" w:hAnsi="Times New Roman" w:cs="Times New Roman" w:hint="eastAsia"/>
                <w:sz w:val="24"/>
                <w:szCs w:val="24"/>
              </w:rPr>
              <w:t>5</w:t>
            </w:r>
            <w:r w:rsidR="003D112A" w:rsidRPr="00971538">
              <w:rPr>
                <w:rFonts w:ascii="Times New Roman" w:eastAsia="等线" w:hAnsi="Times New Roman" w:cs="Times New Roman"/>
                <w:sz w:val="24"/>
                <w:szCs w:val="24"/>
              </w:rPr>
              <w:t>±</w:t>
            </w:r>
            <w:r w:rsidR="003D112A" w:rsidRPr="00971538">
              <w:rPr>
                <w:rFonts w:ascii="Times New Roman" w:eastAsia="等线" w:hAnsi="Times New Roman" w:cs="Times New Roman" w:hint="eastAsia"/>
                <w:sz w:val="24"/>
                <w:szCs w:val="24"/>
              </w:rPr>
              <w:t>0</w:t>
            </w:r>
            <w:r w:rsidR="003D112A" w:rsidRPr="00971538">
              <w:rPr>
                <w:rFonts w:ascii="Times New Roman" w:eastAsia="等线" w:hAnsi="Times New Roman" w:cs="Times New Roman"/>
                <w:sz w:val="24"/>
                <w:szCs w:val="24"/>
              </w:rPr>
              <w:t>.</w:t>
            </w:r>
            <w:r w:rsidRPr="00971538">
              <w:rPr>
                <w:rFonts w:ascii="Times New Roman" w:eastAsia="等线" w:hAnsi="Times New Roman" w:cs="Times New Roman" w:hint="eastAsia"/>
                <w:sz w:val="24"/>
                <w:szCs w:val="24"/>
              </w:rPr>
              <w:t>3</w:t>
            </w:r>
            <w:r w:rsidR="003D112A" w:rsidRPr="00971538">
              <w:rPr>
                <w:rFonts w:ascii="Times New Roman" w:eastAsia="等线" w:hAnsi="Times New Roman" w:cs="Times New Roman" w:hint="eastAsia"/>
                <w:sz w:val="24"/>
                <w:szCs w:val="24"/>
              </w:rPr>
              <w:t>2</w:t>
            </w:r>
          </w:p>
        </w:tc>
      </w:tr>
      <w:tr w:rsidR="008B05D0" w:rsidRPr="00971538" w14:paraId="2418595E" w14:textId="77777777" w:rsidTr="0040150E">
        <w:trPr>
          <w:trHeight w:val="567"/>
        </w:trPr>
        <w:tc>
          <w:tcPr>
            <w:tcW w:w="1070" w:type="dxa"/>
            <w:tcBorders>
              <w:top w:val="nil"/>
              <w:left w:val="nil"/>
              <w:bottom w:val="nil"/>
              <w:right w:val="nil"/>
            </w:tcBorders>
            <w:vAlign w:val="center"/>
          </w:tcPr>
          <w:p w14:paraId="7D4E40A1" w14:textId="007DDE0E" w:rsidR="003D112A" w:rsidRPr="00971538" w:rsidRDefault="005E5FC8" w:rsidP="0040150E">
            <w:pPr>
              <w:widowControl/>
              <w:rPr>
                <w:rFonts w:ascii="Times New Roman" w:hAnsi="Times New Roman" w:cs="Times New Roman"/>
                <w:sz w:val="24"/>
                <w:szCs w:val="24"/>
              </w:rPr>
            </w:pPr>
            <w:r w:rsidRPr="00971538">
              <w:rPr>
                <w:rFonts w:ascii="Times New Roman" w:hAnsi="Times New Roman" w:cs="Times New Roman" w:hint="eastAsia"/>
                <w:sz w:val="24"/>
                <w:szCs w:val="24"/>
              </w:rPr>
              <w:t>HM30</w:t>
            </w:r>
          </w:p>
        </w:tc>
        <w:tc>
          <w:tcPr>
            <w:tcW w:w="2123" w:type="dxa"/>
            <w:tcBorders>
              <w:top w:val="nil"/>
              <w:left w:val="nil"/>
              <w:bottom w:val="nil"/>
              <w:right w:val="nil"/>
            </w:tcBorders>
          </w:tcPr>
          <w:p w14:paraId="3E1257C6" w14:textId="17D5A514" w:rsidR="003D112A" w:rsidRPr="00971538" w:rsidRDefault="00493A01" w:rsidP="0040150E">
            <w:pPr>
              <w:widowControl/>
              <w:rPr>
                <w:rFonts w:ascii="Times New Roman" w:hAnsi="Times New Roman" w:cs="Times New Roman"/>
                <w:sz w:val="24"/>
                <w:szCs w:val="24"/>
              </w:rPr>
            </w:pPr>
            <w:r w:rsidRPr="00971538">
              <w:rPr>
                <w:rFonts w:ascii="Times New Roman" w:hAnsi="Times New Roman" w:cs="Times New Roman"/>
                <w:sz w:val="24"/>
                <w:szCs w:val="24"/>
              </w:rPr>
              <w:t>382.7</w:t>
            </w:r>
            <w:r w:rsidR="00FD0483" w:rsidRPr="00971538">
              <w:rPr>
                <w:rFonts w:ascii="Times New Roman" w:hAnsi="Times New Roman" w:cs="Times New Roman" w:hint="eastAsia"/>
                <w:sz w:val="24"/>
                <w:szCs w:val="24"/>
              </w:rPr>
              <w:t>1</w:t>
            </w:r>
            <w:r w:rsidR="003D112A" w:rsidRPr="00971538">
              <w:rPr>
                <w:rFonts w:ascii="Times New Roman" w:eastAsia="等线" w:hAnsi="Times New Roman" w:cs="Times New Roman"/>
                <w:sz w:val="24"/>
                <w:szCs w:val="24"/>
              </w:rPr>
              <w:t>±</w:t>
            </w:r>
            <w:r w:rsidR="00FD0483" w:rsidRPr="00971538">
              <w:rPr>
                <w:rFonts w:ascii="Times New Roman" w:eastAsia="等线" w:hAnsi="Times New Roman" w:cs="Times New Roman" w:hint="eastAsia"/>
                <w:sz w:val="24"/>
                <w:szCs w:val="24"/>
              </w:rPr>
              <w:t>8</w:t>
            </w:r>
            <w:r w:rsidR="003D112A" w:rsidRPr="00971538">
              <w:rPr>
                <w:rFonts w:ascii="Times New Roman" w:eastAsia="等线" w:hAnsi="Times New Roman" w:cs="Times New Roman"/>
                <w:sz w:val="24"/>
                <w:szCs w:val="24"/>
              </w:rPr>
              <w:t>.</w:t>
            </w:r>
            <w:r w:rsidR="00FD0483" w:rsidRPr="00971538">
              <w:rPr>
                <w:rFonts w:ascii="Times New Roman" w:eastAsia="等线" w:hAnsi="Times New Roman" w:cs="Times New Roman" w:hint="eastAsia"/>
                <w:sz w:val="24"/>
                <w:szCs w:val="24"/>
              </w:rPr>
              <w:t>31</w:t>
            </w:r>
          </w:p>
        </w:tc>
        <w:tc>
          <w:tcPr>
            <w:tcW w:w="1308" w:type="dxa"/>
            <w:tcBorders>
              <w:top w:val="nil"/>
              <w:left w:val="nil"/>
              <w:bottom w:val="nil"/>
              <w:right w:val="nil"/>
            </w:tcBorders>
          </w:tcPr>
          <w:p w14:paraId="60BE275C" w14:textId="68A6B07C" w:rsidR="003D112A" w:rsidRPr="00971538" w:rsidRDefault="006E0BEE" w:rsidP="0040150E">
            <w:pPr>
              <w:widowControl/>
              <w:rPr>
                <w:rFonts w:ascii="Times New Roman" w:hAnsi="Times New Roman" w:cs="Times New Roman"/>
                <w:sz w:val="24"/>
                <w:szCs w:val="24"/>
              </w:rPr>
            </w:pPr>
            <w:r w:rsidRPr="00971538">
              <w:rPr>
                <w:rFonts w:ascii="Times New Roman" w:hAnsi="Times New Roman" w:cs="Times New Roman"/>
                <w:sz w:val="24"/>
                <w:szCs w:val="24"/>
              </w:rPr>
              <w:t>13.6</w:t>
            </w:r>
            <w:r w:rsidRPr="00971538">
              <w:rPr>
                <w:rFonts w:ascii="Times New Roman" w:hAnsi="Times New Roman" w:cs="Times New Roman" w:hint="eastAsia"/>
                <w:sz w:val="24"/>
                <w:szCs w:val="24"/>
              </w:rPr>
              <w:t>3</w:t>
            </w:r>
            <w:r w:rsidR="003D112A" w:rsidRPr="00971538">
              <w:rPr>
                <w:rFonts w:ascii="Times New Roman" w:eastAsia="等线" w:hAnsi="Times New Roman" w:cs="Times New Roman"/>
                <w:sz w:val="24"/>
                <w:szCs w:val="24"/>
              </w:rPr>
              <w:t>±0.</w:t>
            </w:r>
            <w:r w:rsidR="009E36B2" w:rsidRPr="00971538">
              <w:rPr>
                <w:rFonts w:ascii="Times New Roman" w:eastAsia="等线" w:hAnsi="Times New Roman" w:cs="Times New Roman" w:hint="eastAsia"/>
                <w:sz w:val="24"/>
                <w:szCs w:val="24"/>
              </w:rPr>
              <w:t>21</w:t>
            </w:r>
          </w:p>
        </w:tc>
        <w:tc>
          <w:tcPr>
            <w:tcW w:w="2162" w:type="dxa"/>
            <w:tcBorders>
              <w:top w:val="nil"/>
              <w:left w:val="nil"/>
              <w:bottom w:val="nil"/>
              <w:right w:val="nil"/>
            </w:tcBorders>
          </w:tcPr>
          <w:p w14:paraId="79F8EBDB" w14:textId="3CF28C1A" w:rsidR="003D112A" w:rsidRPr="00971538" w:rsidRDefault="008473C5" w:rsidP="0040150E">
            <w:pPr>
              <w:widowControl/>
              <w:rPr>
                <w:rFonts w:ascii="Times New Roman" w:hAnsi="Times New Roman" w:cs="Times New Roman"/>
                <w:sz w:val="24"/>
                <w:szCs w:val="24"/>
              </w:rPr>
            </w:pPr>
            <w:r w:rsidRPr="00971538">
              <w:rPr>
                <w:rFonts w:ascii="Times New Roman" w:hAnsi="Times New Roman" w:cs="Times New Roman"/>
                <w:sz w:val="24"/>
                <w:szCs w:val="24"/>
              </w:rPr>
              <w:t>41.98</w:t>
            </w:r>
            <w:r w:rsidR="003D112A" w:rsidRPr="00971538">
              <w:rPr>
                <w:rFonts w:ascii="Times New Roman" w:eastAsia="等线" w:hAnsi="Times New Roman" w:cs="Times New Roman"/>
                <w:sz w:val="24"/>
                <w:szCs w:val="24"/>
              </w:rPr>
              <w:t>±0.</w:t>
            </w:r>
            <w:r w:rsidR="00A97E51" w:rsidRPr="00971538">
              <w:rPr>
                <w:rFonts w:ascii="Times New Roman" w:eastAsia="等线" w:hAnsi="Times New Roman" w:cs="Times New Roman" w:hint="eastAsia"/>
                <w:sz w:val="24"/>
                <w:szCs w:val="24"/>
              </w:rPr>
              <w:t>60</w:t>
            </w:r>
          </w:p>
        </w:tc>
        <w:tc>
          <w:tcPr>
            <w:tcW w:w="1643" w:type="dxa"/>
            <w:tcBorders>
              <w:top w:val="nil"/>
              <w:left w:val="nil"/>
              <w:bottom w:val="nil"/>
              <w:right w:val="nil"/>
            </w:tcBorders>
          </w:tcPr>
          <w:p w14:paraId="5D7D1EED" w14:textId="182B8523" w:rsidR="003D112A" w:rsidRPr="00971538" w:rsidRDefault="00A97E51" w:rsidP="0040150E">
            <w:pPr>
              <w:widowControl/>
              <w:rPr>
                <w:rFonts w:ascii="Times New Roman" w:hAnsi="Times New Roman" w:cs="Times New Roman"/>
                <w:sz w:val="24"/>
                <w:szCs w:val="24"/>
              </w:rPr>
            </w:pPr>
            <w:r w:rsidRPr="00971538">
              <w:rPr>
                <w:rFonts w:ascii="Times New Roman" w:hAnsi="Times New Roman" w:cs="Times New Roman"/>
                <w:sz w:val="24"/>
                <w:szCs w:val="24"/>
              </w:rPr>
              <w:t>16.1</w:t>
            </w:r>
            <w:r w:rsidRPr="00971538">
              <w:rPr>
                <w:rFonts w:ascii="Times New Roman" w:hAnsi="Times New Roman" w:cs="Times New Roman" w:hint="eastAsia"/>
                <w:sz w:val="24"/>
                <w:szCs w:val="24"/>
              </w:rPr>
              <w:t>4</w:t>
            </w:r>
            <w:r w:rsidR="003D112A" w:rsidRPr="00971538">
              <w:rPr>
                <w:rFonts w:ascii="Times New Roman" w:eastAsia="等线" w:hAnsi="Times New Roman" w:cs="Times New Roman"/>
                <w:sz w:val="24"/>
                <w:szCs w:val="24"/>
              </w:rPr>
              <w:t>±0.</w:t>
            </w:r>
            <w:r w:rsidRPr="00971538">
              <w:rPr>
                <w:rFonts w:ascii="Times New Roman" w:eastAsia="等线" w:hAnsi="Times New Roman" w:cs="Times New Roman" w:hint="eastAsia"/>
                <w:sz w:val="24"/>
                <w:szCs w:val="24"/>
              </w:rPr>
              <w:t>68</w:t>
            </w:r>
          </w:p>
        </w:tc>
      </w:tr>
      <w:bookmarkEnd w:id="5"/>
      <w:tr w:rsidR="008B05D0" w:rsidRPr="00971538" w14:paraId="764636BA" w14:textId="77777777" w:rsidTr="0040150E">
        <w:trPr>
          <w:trHeight w:val="567"/>
        </w:trPr>
        <w:tc>
          <w:tcPr>
            <w:tcW w:w="1070" w:type="dxa"/>
            <w:tcBorders>
              <w:top w:val="nil"/>
              <w:left w:val="nil"/>
              <w:bottom w:val="nil"/>
              <w:right w:val="nil"/>
            </w:tcBorders>
            <w:vAlign w:val="center"/>
          </w:tcPr>
          <w:p w14:paraId="55293ADF" w14:textId="14166965" w:rsidR="003D112A" w:rsidRPr="00971538" w:rsidRDefault="005E5FC8" w:rsidP="0040150E">
            <w:pPr>
              <w:widowControl/>
              <w:rPr>
                <w:rFonts w:ascii="Times New Roman" w:hAnsi="Times New Roman" w:cs="Times New Roman"/>
                <w:sz w:val="24"/>
                <w:szCs w:val="24"/>
              </w:rPr>
            </w:pPr>
            <w:r w:rsidRPr="00971538">
              <w:rPr>
                <w:rFonts w:ascii="Times New Roman" w:hAnsi="Times New Roman" w:cs="Times New Roman" w:hint="eastAsia"/>
                <w:sz w:val="24"/>
                <w:szCs w:val="24"/>
              </w:rPr>
              <w:t>HM40</w:t>
            </w:r>
          </w:p>
        </w:tc>
        <w:tc>
          <w:tcPr>
            <w:tcW w:w="2123" w:type="dxa"/>
            <w:tcBorders>
              <w:top w:val="nil"/>
              <w:left w:val="nil"/>
              <w:bottom w:val="nil"/>
              <w:right w:val="nil"/>
            </w:tcBorders>
          </w:tcPr>
          <w:p w14:paraId="29C4610B" w14:textId="4AECBD13" w:rsidR="003D112A" w:rsidRPr="00971538" w:rsidRDefault="00493A01" w:rsidP="0040150E">
            <w:pPr>
              <w:widowControl/>
              <w:rPr>
                <w:rFonts w:ascii="Times New Roman" w:hAnsi="Times New Roman" w:cs="Times New Roman"/>
                <w:sz w:val="24"/>
                <w:szCs w:val="24"/>
              </w:rPr>
            </w:pPr>
            <w:r w:rsidRPr="00971538">
              <w:rPr>
                <w:rFonts w:ascii="Times New Roman" w:hAnsi="Times New Roman" w:cs="Times New Roman"/>
                <w:sz w:val="24"/>
                <w:szCs w:val="24"/>
              </w:rPr>
              <w:t>397.93</w:t>
            </w:r>
            <w:r w:rsidR="003D112A" w:rsidRPr="00971538">
              <w:rPr>
                <w:rFonts w:ascii="Times New Roman" w:eastAsia="等线" w:hAnsi="Times New Roman" w:cs="Times New Roman"/>
                <w:sz w:val="24"/>
                <w:szCs w:val="24"/>
              </w:rPr>
              <w:t>±</w:t>
            </w:r>
            <w:r w:rsidR="00DD0132" w:rsidRPr="00971538">
              <w:rPr>
                <w:rFonts w:ascii="Times New Roman" w:eastAsia="等线" w:hAnsi="Times New Roman" w:cs="Times New Roman" w:hint="eastAsia"/>
                <w:sz w:val="24"/>
                <w:szCs w:val="24"/>
              </w:rPr>
              <w:t>7</w:t>
            </w:r>
            <w:r w:rsidR="003D112A" w:rsidRPr="00971538">
              <w:rPr>
                <w:rFonts w:ascii="Times New Roman" w:eastAsia="等线" w:hAnsi="Times New Roman" w:cs="Times New Roman"/>
                <w:sz w:val="24"/>
                <w:szCs w:val="24"/>
              </w:rPr>
              <w:t>.</w:t>
            </w:r>
            <w:r w:rsidR="00DD0132" w:rsidRPr="00971538">
              <w:rPr>
                <w:rFonts w:ascii="Times New Roman" w:eastAsia="等线" w:hAnsi="Times New Roman" w:cs="Times New Roman" w:hint="eastAsia"/>
                <w:sz w:val="24"/>
                <w:szCs w:val="24"/>
              </w:rPr>
              <w:t>16</w:t>
            </w:r>
          </w:p>
        </w:tc>
        <w:tc>
          <w:tcPr>
            <w:tcW w:w="1308" w:type="dxa"/>
            <w:tcBorders>
              <w:top w:val="nil"/>
              <w:left w:val="nil"/>
              <w:bottom w:val="nil"/>
              <w:right w:val="nil"/>
            </w:tcBorders>
          </w:tcPr>
          <w:p w14:paraId="6DCBA947" w14:textId="4ED3DEBE" w:rsidR="003D112A" w:rsidRPr="00971538" w:rsidRDefault="006E0BEE" w:rsidP="0040150E">
            <w:pPr>
              <w:widowControl/>
              <w:rPr>
                <w:rFonts w:ascii="Times New Roman" w:hAnsi="Times New Roman" w:cs="Times New Roman"/>
                <w:sz w:val="24"/>
                <w:szCs w:val="24"/>
              </w:rPr>
            </w:pPr>
            <w:r w:rsidRPr="00971538">
              <w:rPr>
                <w:rFonts w:ascii="Times New Roman" w:hAnsi="Times New Roman" w:cs="Times New Roman"/>
                <w:sz w:val="24"/>
                <w:szCs w:val="24"/>
              </w:rPr>
              <w:t>10.3</w:t>
            </w:r>
            <w:r w:rsidRPr="00971538">
              <w:rPr>
                <w:rFonts w:ascii="Times New Roman" w:hAnsi="Times New Roman" w:cs="Times New Roman" w:hint="eastAsia"/>
                <w:sz w:val="24"/>
                <w:szCs w:val="24"/>
              </w:rPr>
              <w:t>7</w:t>
            </w:r>
            <w:r w:rsidR="003D112A" w:rsidRPr="00971538">
              <w:rPr>
                <w:rFonts w:ascii="Times New Roman" w:eastAsia="等线" w:hAnsi="Times New Roman" w:cs="Times New Roman"/>
                <w:sz w:val="24"/>
                <w:szCs w:val="24"/>
              </w:rPr>
              <w:t>±0.</w:t>
            </w:r>
            <w:r w:rsidR="009E36B2" w:rsidRPr="00971538">
              <w:rPr>
                <w:rFonts w:ascii="Times New Roman" w:eastAsia="等线" w:hAnsi="Times New Roman" w:cs="Times New Roman" w:hint="eastAsia"/>
                <w:sz w:val="24"/>
                <w:szCs w:val="24"/>
              </w:rPr>
              <w:t>29</w:t>
            </w:r>
          </w:p>
        </w:tc>
        <w:tc>
          <w:tcPr>
            <w:tcW w:w="2162" w:type="dxa"/>
            <w:tcBorders>
              <w:top w:val="nil"/>
              <w:left w:val="nil"/>
              <w:bottom w:val="nil"/>
              <w:right w:val="nil"/>
            </w:tcBorders>
          </w:tcPr>
          <w:p w14:paraId="3929F12B" w14:textId="48DAD927" w:rsidR="003D112A" w:rsidRPr="00971538" w:rsidRDefault="008473C5" w:rsidP="0040150E">
            <w:pPr>
              <w:widowControl/>
              <w:rPr>
                <w:rFonts w:ascii="Times New Roman" w:hAnsi="Times New Roman" w:cs="Times New Roman"/>
                <w:sz w:val="24"/>
                <w:szCs w:val="24"/>
              </w:rPr>
            </w:pPr>
            <w:r w:rsidRPr="00971538">
              <w:rPr>
                <w:rFonts w:ascii="Times New Roman" w:hAnsi="Times New Roman" w:cs="Times New Roman"/>
                <w:sz w:val="24"/>
                <w:szCs w:val="24"/>
              </w:rPr>
              <w:t>34.0</w:t>
            </w:r>
            <w:r w:rsidRPr="00971538">
              <w:rPr>
                <w:rFonts w:ascii="Times New Roman" w:hAnsi="Times New Roman" w:cs="Times New Roman" w:hint="eastAsia"/>
                <w:sz w:val="24"/>
                <w:szCs w:val="24"/>
              </w:rPr>
              <w:t>1</w:t>
            </w:r>
            <w:r w:rsidR="003D112A" w:rsidRPr="00971538">
              <w:rPr>
                <w:rFonts w:ascii="Times New Roman" w:eastAsia="等线" w:hAnsi="Times New Roman" w:cs="Times New Roman"/>
                <w:sz w:val="24"/>
                <w:szCs w:val="24"/>
              </w:rPr>
              <w:t>±0.</w:t>
            </w:r>
            <w:r w:rsidR="003D112A" w:rsidRPr="00971538">
              <w:rPr>
                <w:rFonts w:ascii="Times New Roman" w:eastAsia="等线" w:hAnsi="Times New Roman" w:cs="Times New Roman" w:hint="eastAsia"/>
                <w:sz w:val="24"/>
                <w:szCs w:val="24"/>
              </w:rPr>
              <w:t>6</w:t>
            </w:r>
            <w:r w:rsidR="00A97E51" w:rsidRPr="00971538">
              <w:rPr>
                <w:rFonts w:ascii="Times New Roman" w:eastAsia="等线" w:hAnsi="Times New Roman" w:cs="Times New Roman" w:hint="eastAsia"/>
                <w:sz w:val="24"/>
                <w:szCs w:val="24"/>
              </w:rPr>
              <w:t>2</w:t>
            </w:r>
          </w:p>
        </w:tc>
        <w:tc>
          <w:tcPr>
            <w:tcW w:w="1643" w:type="dxa"/>
            <w:tcBorders>
              <w:top w:val="nil"/>
              <w:left w:val="nil"/>
              <w:bottom w:val="nil"/>
              <w:right w:val="nil"/>
            </w:tcBorders>
          </w:tcPr>
          <w:p w14:paraId="1915D983" w14:textId="4B565AC8" w:rsidR="003D112A" w:rsidRPr="00971538" w:rsidRDefault="00A97E51" w:rsidP="0040150E">
            <w:pPr>
              <w:widowControl/>
              <w:rPr>
                <w:rFonts w:ascii="Times New Roman" w:hAnsi="Times New Roman" w:cs="Times New Roman"/>
                <w:sz w:val="24"/>
                <w:szCs w:val="24"/>
              </w:rPr>
            </w:pPr>
            <w:r w:rsidRPr="00971538">
              <w:rPr>
                <w:rFonts w:ascii="Times New Roman" w:hAnsi="Times New Roman" w:cs="Times New Roman"/>
                <w:sz w:val="24"/>
                <w:szCs w:val="24"/>
              </w:rPr>
              <w:t>24.7</w:t>
            </w:r>
            <w:r w:rsidRPr="00971538">
              <w:rPr>
                <w:rFonts w:ascii="Times New Roman" w:hAnsi="Times New Roman" w:cs="Times New Roman" w:hint="eastAsia"/>
                <w:sz w:val="24"/>
                <w:szCs w:val="24"/>
              </w:rPr>
              <w:t>8</w:t>
            </w:r>
            <w:r w:rsidR="003D112A" w:rsidRPr="00971538">
              <w:rPr>
                <w:rFonts w:ascii="Times New Roman" w:eastAsia="等线" w:hAnsi="Times New Roman" w:cs="Times New Roman"/>
                <w:sz w:val="24"/>
                <w:szCs w:val="24"/>
              </w:rPr>
              <w:t>±</w:t>
            </w:r>
            <w:r w:rsidR="003D112A" w:rsidRPr="00971538">
              <w:rPr>
                <w:rFonts w:ascii="Times New Roman" w:eastAsia="等线" w:hAnsi="Times New Roman" w:cs="Times New Roman" w:hint="eastAsia"/>
                <w:sz w:val="24"/>
                <w:szCs w:val="24"/>
              </w:rPr>
              <w:t>0.</w:t>
            </w:r>
            <w:r w:rsidRPr="00971538">
              <w:rPr>
                <w:rFonts w:ascii="Times New Roman" w:eastAsia="等线" w:hAnsi="Times New Roman" w:cs="Times New Roman" w:hint="eastAsia"/>
                <w:sz w:val="24"/>
                <w:szCs w:val="24"/>
              </w:rPr>
              <w:t>70</w:t>
            </w:r>
          </w:p>
        </w:tc>
      </w:tr>
      <w:tr w:rsidR="008B05D0" w:rsidRPr="00971538" w14:paraId="3F0A740F" w14:textId="77777777" w:rsidTr="0040150E">
        <w:trPr>
          <w:trHeight w:val="567"/>
        </w:trPr>
        <w:tc>
          <w:tcPr>
            <w:tcW w:w="1070" w:type="dxa"/>
            <w:tcBorders>
              <w:top w:val="nil"/>
              <w:left w:val="nil"/>
              <w:bottom w:val="nil"/>
              <w:right w:val="nil"/>
            </w:tcBorders>
            <w:vAlign w:val="center"/>
          </w:tcPr>
          <w:p w14:paraId="528D2214" w14:textId="6718C320" w:rsidR="003D112A" w:rsidRPr="00971538" w:rsidRDefault="005E5FC8" w:rsidP="0040150E">
            <w:pPr>
              <w:widowControl/>
              <w:rPr>
                <w:rFonts w:ascii="Times New Roman" w:hAnsi="Times New Roman" w:cs="Times New Roman"/>
                <w:sz w:val="24"/>
                <w:szCs w:val="24"/>
              </w:rPr>
            </w:pPr>
            <w:bookmarkStart w:id="6" w:name="_Hlk167652732"/>
            <w:r w:rsidRPr="00971538">
              <w:rPr>
                <w:rFonts w:ascii="Times New Roman" w:hAnsi="Times New Roman" w:cs="Times New Roman"/>
                <w:sz w:val="24"/>
                <w:szCs w:val="24"/>
              </w:rPr>
              <w:t>HMP8</w:t>
            </w:r>
          </w:p>
        </w:tc>
        <w:tc>
          <w:tcPr>
            <w:tcW w:w="2123" w:type="dxa"/>
            <w:tcBorders>
              <w:top w:val="nil"/>
              <w:left w:val="nil"/>
              <w:bottom w:val="nil"/>
              <w:right w:val="nil"/>
            </w:tcBorders>
          </w:tcPr>
          <w:p w14:paraId="0B614817" w14:textId="09450503" w:rsidR="003D112A" w:rsidRPr="00971538" w:rsidRDefault="00157BEE"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364.6</w:t>
            </w:r>
            <w:r w:rsidRPr="00971538">
              <w:rPr>
                <w:rFonts w:ascii="Times New Roman" w:eastAsia="等线" w:hAnsi="Times New Roman" w:cs="Times New Roman" w:hint="eastAsia"/>
                <w:sz w:val="24"/>
                <w:szCs w:val="24"/>
              </w:rPr>
              <w:t>8</w:t>
            </w:r>
            <w:r w:rsidR="003D112A" w:rsidRPr="00971538">
              <w:rPr>
                <w:rFonts w:ascii="Times New Roman" w:eastAsia="等线" w:hAnsi="Times New Roman" w:cs="Times New Roman"/>
                <w:sz w:val="24"/>
                <w:szCs w:val="24"/>
              </w:rPr>
              <w:t>±</w:t>
            </w:r>
            <w:r w:rsidR="003D112A" w:rsidRPr="00971538">
              <w:rPr>
                <w:rFonts w:ascii="Times New Roman" w:eastAsia="等线" w:hAnsi="Times New Roman" w:cs="Times New Roman" w:hint="eastAsia"/>
                <w:sz w:val="24"/>
                <w:szCs w:val="24"/>
              </w:rPr>
              <w:t>9.</w:t>
            </w:r>
            <w:r w:rsidR="007559B0" w:rsidRPr="00971538">
              <w:rPr>
                <w:rFonts w:ascii="Times New Roman" w:eastAsia="等线" w:hAnsi="Times New Roman" w:cs="Times New Roman" w:hint="eastAsia"/>
                <w:sz w:val="24"/>
                <w:szCs w:val="24"/>
              </w:rPr>
              <w:t>02</w:t>
            </w:r>
          </w:p>
        </w:tc>
        <w:tc>
          <w:tcPr>
            <w:tcW w:w="1308" w:type="dxa"/>
            <w:tcBorders>
              <w:top w:val="nil"/>
              <w:left w:val="nil"/>
              <w:bottom w:val="nil"/>
              <w:right w:val="nil"/>
            </w:tcBorders>
          </w:tcPr>
          <w:p w14:paraId="2E174045" w14:textId="66F99844" w:rsidR="003D112A" w:rsidRPr="00971538" w:rsidRDefault="00E50D53" w:rsidP="0040150E">
            <w:pPr>
              <w:widowControl/>
              <w:rPr>
                <w:rFonts w:ascii="Times New Roman" w:hAnsi="Times New Roman" w:cs="Times New Roman"/>
                <w:sz w:val="24"/>
                <w:szCs w:val="24"/>
              </w:rPr>
            </w:pPr>
            <w:r w:rsidRPr="00971538">
              <w:rPr>
                <w:rFonts w:ascii="Times New Roman" w:hAnsi="Times New Roman" w:cs="Times New Roman"/>
                <w:sz w:val="24"/>
                <w:szCs w:val="24"/>
              </w:rPr>
              <w:t>15.33</w:t>
            </w:r>
            <w:r w:rsidR="003D112A" w:rsidRPr="00971538">
              <w:rPr>
                <w:rFonts w:ascii="Times New Roman" w:eastAsia="等线" w:hAnsi="Times New Roman" w:cs="Times New Roman"/>
                <w:sz w:val="24"/>
                <w:szCs w:val="24"/>
              </w:rPr>
              <w:t>±</w:t>
            </w:r>
            <w:r w:rsidR="008B05D0" w:rsidRPr="00971538">
              <w:rPr>
                <w:rFonts w:ascii="Times New Roman" w:eastAsia="等线" w:hAnsi="Times New Roman" w:cs="Times New Roman"/>
                <w:sz w:val="24"/>
                <w:szCs w:val="24"/>
              </w:rPr>
              <w:t>0.50</w:t>
            </w:r>
          </w:p>
        </w:tc>
        <w:tc>
          <w:tcPr>
            <w:tcW w:w="2162" w:type="dxa"/>
            <w:tcBorders>
              <w:top w:val="nil"/>
              <w:left w:val="nil"/>
              <w:bottom w:val="nil"/>
              <w:right w:val="nil"/>
            </w:tcBorders>
          </w:tcPr>
          <w:p w14:paraId="4D096D75" w14:textId="2EF8679F" w:rsidR="003D112A" w:rsidRPr="00971538" w:rsidRDefault="007C5AC7" w:rsidP="0040150E">
            <w:pPr>
              <w:widowControl/>
              <w:rPr>
                <w:rFonts w:ascii="Times New Roman" w:hAnsi="Times New Roman" w:cs="Times New Roman"/>
                <w:sz w:val="24"/>
                <w:szCs w:val="24"/>
              </w:rPr>
            </w:pPr>
            <w:r w:rsidRPr="00971538">
              <w:rPr>
                <w:rFonts w:ascii="Times New Roman" w:hAnsi="Times New Roman" w:cs="Times New Roman"/>
                <w:sz w:val="24"/>
                <w:szCs w:val="24"/>
              </w:rPr>
              <w:t>44.9</w:t>
            </w:r>
            <w:r w:rsidRPr="00971538">
              <w:rPr>
                <w:rFonts w:ascii="Times New Roman" w:hAnsi="Times New Roman" w:cs="Times New Roman" w:hint="eastAsia"/>
                <w:sz w:val="24"/>
                <w:szCs w:val="24"/>
              </w:rPr>
              <w:t>3</w:t>
            </w:r>
            <w:r w:rsidR="003D112A" w:rsidRPr="00971538">
              <w:rPr>
                <w:rFonts w:ascii="Times New Roman" w:eastAsia="等线" w:hAnsi="Times New Roman" w:cs="Times New Roman"/>
                <w:sz w:val="24"/>
                <w:szCs w:val="24"/>
              </w:rPr>
              <w:t>±</w:t>
            </w:r>
            <w:r w:rsidR="00D9450B" w:rsidRPr="00971538">
              <w:rPr>
                <w:rFonts w:ascii="Times New Roman" w:eastAsia="等线" w:hAnsi="Times New Roman" w:cs="Times New Roman"/>
                <w:sz w:val="24"/>
                <w:szCs w:val="24"/>
              </w:rPr>
              <w:t>1.42</w:t>
            </w:r>
          </w:p>
        </w:tc>
        <w:tc>
          <w:tcPr>
            <w:tcW w:w="1643" w:type="dxa"/>
            <w:tcBorders>
              <w:top w:val="nil"/>
              <w:left w:val="nil"/>
              <w:bottom w:val="nil"/>
              <w:right w:val="nil"/>
            </w:tcBorders>
          </w:tcPr>
          <w:p w14:paraId="7DB90BE6" w14:textId="0B3D4D2F" w:rsidR="003D112A" w:rsidRPr="00971538" w:rsidRDefault="00D9450B" w:rsidP="0040150E">
            <w:pPr>
              <w:widowControl/>
              <w:rPr>
                <w:rFonts w:ascii="Times New Roman" w:hAnsi="Times New Roman" w:cs="Times New Roman"/>
                <w:sz w:val="24"/>
                <w:szCs w:val="24"/>
              </w:rPr>
            </w:pPr>
            <w:r w:rsidRPr="00971538">
              <w:rPr>
                <w:rFonts w:ascii="Times New Roman" w:hAnsi="Times New Roman" w:cs="Times New Roman"/>
                <w:sz w:val="24"/>
                <w:szCs w:val="24"/>
              </w:rPr>
              <w:t>12.98</w:t>
            </w:r>
            <w:r w:rsidR="003D112A" w:rsidRPr="00971538">
              <w:rPr>
                <w:rFonts w:ascii="Times New Roman" w:eastAsia="等线" w:hAnsi="Times New Roman" w:cs="Times New Roman"/>
                <w:sz w:val="24"/>
                <w:szCs w:val="24"/>
              </w:rPr>
              <w:t>±0.1</w:t>
            </w:r>
            <w:r w:rsidR="003D112A" w:rsidRPr="00971538">
              <w:rPr>
                <w:rFonts w:ascii="Times New Roman" w:eastAsia="等线" w:hAnsi="Times New Roman" w:cs="Times New Roman" w:hint="eastAsia"/>
                <w:sz w:val="24"/>
                <w:szCs w:val="24"/>
              </w:rPr>
              <w:t>2</w:t>
            </w:r>
          </w:p>
        </w:tc>
      </w:tr>
      <w:tr w:rsidR="00E50D53" w:rsidRPr="00971538" w14:paraId="5A0C65C8" w14:textId="77777777" w:rsidTr="0040150E">
        <w:trPr>
          <w:trHeight w:val="567"/>
        </w:trPr>
        <w:tc>
          <w:tcPr>
            <w:tcW w:w="1070" w:type="dxa"/>
            <w:tcBorders>
              <w:top w:val="nil"/>
              <w:left w:val="nil"/>
              <w:bottom w:val="nil"/>
              <w:right w:val="nil"/>
            </w:tcBorders>
            <w:vAlign w:val="center"/>
          </w:tcPr>
          <w:p w14:paraId="605D507C" w14:textId="6841254E" w:rsidR="00157BEE" w:rsidRPr="00971538" w:rsidRDefault="00157BEE" w:rsidP="0040150E">
            <w:pPr>
              <w:widowControl/>
              <w:rPr>
                <w:rFonts w:ascii="Times New Roman" w:hAnsi="Times New Roman" w:cs="Times New Roman"/>
                <w:sz w:val="24"/>
                <w:szCs w:val="24"/>
              </w:rPr>
            </w:pPr>
            <w:r w:rsidRPr="00971538">
              <w:rPr>
                <w:rFonts w:ascii="Times New Roman" w:hAnsi="Times New Roman" w:cs="Times New Roman"/>
                <w:sz w:val="24"/>
                <w:szCs w:val="24"/>
              </w:rPr>
              <w:t>HMP</w:t>
            </w:r>
            <w:r w:rsidRPr="00971538">
              <w:rPr>
                <w:rFonts w:ascii="Times New Roman" w:hAnsi="Times New Roman" w:cs="Times New Roman" w:hint="eastAsia"/>
                <w:sz w:val="24"/>
                <w:szCs w:val="24"/>
              </w:rPr>
              <w:t>17</w:t>
            </w:r>
          </w:p>
        </w:tc>
        <w:tc>
          <w:tcPr>
            <w:tcW w:w="2123" w:type="dxa"/>
            <w:tcBorders>
              <w:top w:val="nil"/>
              <w:left w:val="nil"/>
              <w:bottom w:val="nil"/>
              <w:right w:val="nil"/>
            </w:tcBorders>
          </w:tcPr>
          <w:p w14:paraId="76E59E5A" w14:textId="77D2E13F" w:rsidR="00157BEE" w:rsidRPr="00971538" w:rsidRDefault="00157BEE"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348.8</w:t>
            </w:r>
            <w:r w:rsidRPr="00971538">
              <w:rPr>
                <w:rFonts w:ascii="Times New Roman" w:eastAsia="等线" w:hAnsi="Times New Roman" w:cs="Times New Roman" w:hint="eastAsia"/>
                <w:sz w:val="24"/>
                <w:szCs w:val="24"/>
              </w:rPr>
              <w:t>7</w:t>
            </w:r>
            <w:r w:rsidRPr="00971538">
              <w:rPr>
                <w:rFonts w:ascii="Times New Roman" w:eastAsia="等线" w:hAnsi="Times New Roman" w:cs="Times New Roman"/>
                <w:sz w:val="24"/>
                <w:szCs w:val="24"/>
              </w:rPr>
              <w:t>±</w:t>
            </w:r>
            <w:r w:rsidR="007559B0" w:rsidRPr="00971538">
              <w:rPr>
                <w:rFonts w:ascii="Times New Roman" w:eastAsia="等线" w:hAnsi="Times New Roman" w:cs="Times New Roman"/>
                <w:sz w:val="24"/>
                <w:szCs w:val="24"/>
              </w:rPr>
              <w:t>12.09</w:t>
            </w:r>
          </w:p>
        </w:tc>
        <w:tc>
          <w:tcPr>
            <w:tcW w:w="1308" w:type="dxa"/>
            <w:tcBorders>
              <w:top w:val="nil"/>
              <w:left w:val="nil"/>
              <w:bottom w:val="nil"/>
              <w:right w:val="nil"/>
            </w:tcBorders>
          </w:tcPr>
          <w:p w14:paraId="61F8E5D1" w14:textId="402C3A5F" w:rsidR="00157BEE" w:rsidRPr="00971538" w:rsidRDefault="00E50D53"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16.86</w:t>
            </w:r>
            <w:r w:rsidR="00157BEE" w:rsidRPr="00971538">
              <w:rPr>
                <w:rFonts w:ascii="Times New Roman" w:eastAsia="等线" w:hAnsi="Times New Roman" w:cs="Times New Roman"/>
                <w:sz w:val="24"/>
                <w:szCs w:val="24"/>
              </w:rPr>
              <w:t>±</w:t>
            </w:r>
            <w:r w:rsidR="008B05D0" w:rsidRPr="00971538">
              <w:rPr>
                <w:rFonts w:ascii="Times New Roman" w:eastAsia="等线" w:hAnsi="Times New Roman" w:cs="Times New Roman"/>
                <w:sz w:val="24"/>
                <w:szCs w:val="24"/>
              </w:rPr>
              <w:t>0.34</w:t>
            </w:r>
          </w:p>
        </w:tc>
        <w:tc>
          <w:tcPr>
            <w:tcW w:w="2162" w:type="dxa"/>
            <w:tcBorders>
              <w:top w:val="nil"/>
              <w:left w:val="nil"/>
              <w:bottom w:val="nil"/>
              <w:right w:val="nil"/>
            </w:tcBorders>
          </w:tcPr>
          <w:p w14:paraId="24957E56" w14:textId="0ED39611" w:rsidR="00157BEE" w:rsidRPr="00971538" w:rsidRDefault="007C5AC7"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47.8</w:t>
            </w:r>
            <w:r w:rsidRPr="00971538">
              <w:rPr>
                <w:rFonts w:ascii="Times New Roman" w:eastAsia="等线" w:hAnsi="Times New Roman" w:cs="Times New Roman" w:hint="eastAsia"/>
                <w:sz w:val="24"/>
                <w:szCs w:val="24"/>
              </w:rPr>
              <w:t>3</w:t>
            </w:r>
            <w:r w:rsidR="00157BEE" w:rsidRPr="00971538">
              <w:rPr>
                <w:rFonts w:ascii="Times New Roman" w:eastAsia="等线" w:hAnsi="Times New Roman" w:cs="Times New Roman"/>
                <w:sz w:val="24"/>
                <w:szCs w:val="24"/>
              </w:rPr>
              <w:t>±</w:t>
            </w:r>
            <w:r w:rsidR="00D9450B" w:rsidRPr="00971538">
              <w:rPr>
                <w:rFonts w:ascii="Times New Roman" w:eastAsia="等线" w:hAnsi="Times New Roman" w:cs="Times New Roman"/>
                <w:sz w:val="24"/>
                <w:szCs w:val="24"/>
              </w:rPr>
              <w:t>0.86</w:t>
            </w:r>
          </w:p>
        </w:tc>
        <w:tc>
          <w:tcPr>
            <w:tcW w:w="1643" w:type="dxa"/>
            <w:tcBorders>
              <w:top w:val="nil"/>
              <w:left w:val="nil"/>
              <w:bottom w:val="nil"/>
              <w:right w:val="nil"/>
            </w:tcBorders>
          </w:tcPr>
          <w:p w14:paraId="161C62F1" w14:textId="48A3A0B8" w:rsidR="00157BEE" w:rsidRPr="00971538" w:rsidRDefault="00D9450B"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9.96</w:t>
            </w:r>
            <w:r w:rsidR="00157BEE" w:rsidRPr="00971538">
              <w:rPr>
                <w:rFonts w:ascii="Times New Roman" w:eastAsia="等线" w:hAnsi="Times New Roman" w:cs="Times New Roman"/>
                <w:sz w:val="24"/>
                <w:szCs w:val="24"/>
              </w:rPr>
              <w:t>±</w:t>
            </w:r>
            <w:r w:rsidR="001C4F2D" w:rsidRPr="00971538">
              <w:rPr>
                <w:rFonts w:ascii="Times New Roman" w:eastAsia="等线" w:hAnsi="Times New Roman" w:cs="Times New Roman"/>
                <w:sz w:val="24"/>
                <w:szCs w:val="24"/>
              </w:rPr>
              <w:t>0.4</w:t>
            </w:r>
            <w:r w:rsidR="001C4F2D" w:rsidRPr="00971538">
              <w:rPr>
                <w:rFonts w:ascii="Times New Roman" w:eastAsia="等线" w:hAnsi="Times New Roman" w:cs="Times New Roman" w:hint="eastAsia"/>
                <w:sz w:val="24"/>
                <w:szCs w:val="24"/>
              </w:rPr>
              <w:t>5</w:t>
            </w:r>
          </w:p>
        </w:tc>
      </w:tr>
      <w:tr w:rsidR="008B05D0" w:rsidRPr="00971538" w14:paraId="0989CD63" w14:textId="77777777" w:rsidTr="0040150E">
        <w:trPr>
          <w:trHeight w:val="567"/>
        </w:trPr>
        <w:tc>
          <w:tcPr>
            <w:tcW w:w="1070" w:type="dxa"/>
            <w:tcBorders>
              <w:top w:val="nil"/>
              <w:left w:val="nil"/>
              <w:bottom w:val="nil"/>
              <w:right w:val="nil"/>
            </w:tcBorders>
            <w:vAlign w:val="center"/>
          </w:tcPr>
          <w:p w14:paraId="4156FC83" w14:textId="62791816" w:rsidR="00157BEE" w:rsidRPr="00971538" w:rsidRDefault="00157BEE" w:rsidP="0040150E">
            <w:pPr>
              <w:widowControl/>
              <w:rPr>
                <w:rFonts w:ascii="Times New Roman" w:hAnsi="Times New Roman" w:cs="Times New Roman"/>
                <w:sz w:val="24"/>
                <w:szCs w:val="24"/>
              </w:rPr>
            </w:pPr>
            <w:r w:rsidRPr="00971538">
              <w:rPr>
                <w:rFonts w:ascii="Times New Roman" w:hAnsi="Times New Roman" w:cs="Times New Roman"/>
                <w:sz w:val="24"/>
                <w:szCs w:val="24"/>
              </w:rPr>
              <w:t>HMP</w:t>
            </w:r>
            <w:r w:rsidRPr="00971538">
              <w:rPr>
                <w:rFonts w:ascii="Times New Roman" w:hAnsi="Times New Roman" w:cs="Times New Roman" w:hint="eastAsia"/>
                <w:sz w:val="24"/>
                <w:szCs w:val="24"/>
              </w:rPr>
              <w:t>25</w:t>
            </w:r>
          </w:p>
        </w:tc>
        <w:tc>
          <w:tcPr>
            <w:tcW w:w="2123" w:type="dxa"/>
            <w:tcBorders>
              <w:top w:val="nil"/>
              <w:left w:val="nil"/>
              <w:bottom w:val="nil"/>
              <w:right w:val="nil"/>
            </w:tcBorders>
          </w:tcPr>
          <w:p w14:paraId="4121F7C5" w14:textId="6D3D521E" w:rsidR="00157BEE" w:rsidRPr="00971538" w:rsidRDefault="00157BEE"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332.33±</w:t>
            </w:r>
            <w:r w:rsidR="007559B0" w:rsidRPr="00971538">
              <w:rPr>
                <w:rFonts w:ascii="Times New Roman" w:eastAsia="等线" w:hAnsi="Times New Roman" w:cs="Times New Roman"/>
                <w:sz w:val="24"/>
                <w:szCs w:val="24"/>
              </w:rPr>
              <w:t>9.07</w:t>
            </w:r>
          </w:p>
        </w:tc>
        <w:tc>
          <w:tcPr>
            <w:tcW w:w="1308" w:type="dxa"/>
            <w:tcBorders>
              <w:top w:val="nil"/>
              <w:left w:val="nil"/>
              <w:bottom w:val="nil"/>
              <w:right w:val="nil"/>
            </w:tcBorders>
          </w:tcPr>
          <w:p w14:paraId="4F2B13A9" w14:textId="2C629145" w:rsidR="00157BEE" w:rsidRPr="00971538" w:rsidRDefault="00E50D53"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19.4</w:t>
            </w:r>
            <w:r w:rsidRPr="00971538">
              <w:rPr>
                <w:rFonts w:ascii="Times New Roman" w:eastAsia="等线" w:hAnsi="Times New Roman" w:cs="Times New Roman" w:hint="eastAsia"/>
                <w:sz w:val="24"/>
                <w:szCs w:val="24"/>
              </w:rPr>
              <w:t>5</w:t>
            </w:r>
            <w:r w:rsidR="00157BEE" w:rsidRPr="00971538">
              <w:rPr>
                <w:rFonts w:ascii="Times New Roman" w:eastAsia="等线" w:hAnsi="Times New Roman" w:cs="Times New Roman"/>
                <w:sz w:val="24"/>
                <w:szCs w:val="24"/>
              </w:rPr>
              <w:t>±</w:t>
            </w:r>
            <w:r w:rsidR="008B05D0" w:rsidRPr="00971538">
              <w:rPr>
                <w:rFonts w:ascii="Times New Roman" w:eastAsia="等线" w:hAnsi="Times New Roman" w:cs="Times New Roman"/>
                <w:sz w:val="24"/>
                <w:szCs w:val="24"/>
              </w:rPr>
              <w:t>0.5</w:t>
            </w:r>
            <w:r w:rsidR="008B05D0" w:rsidRPr="00971538">
              <w:rPr>
                <w:rFonts w:ascii="Times New Roman" w:eastAsia="等线" w:hAnsi="Times New Roman" w:cs="Times New Roman" w:hint="eastAsia"/>
                <w:sz w:val="24"/>
                <w:szCs w:val="24"/>
              </w:rPr>
              <w:t>1</w:t>
            </w:r>
          </w:p>
        </w:tc>
        <w:tc>
          <w:tcPr>
            <w:tcW w:w="2162" w:type="dxa"/>
            <w:tcBorders>
              <w:top w:val="nil"/>
              <w:left w:val="nil"/>
              <w:bottom w:val="nil"/>
              <w:right w:val="nil"/>
            </w:tcBorders>
          </w:tcPr>
          <w:p w14:paraId="429E2518" w14:textId="21D1D746" w:rsidR="00157BEE" w:rsidRPr="00971538" w:rsidRDefault="007C5AC7"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51.41</w:t>
            </w:r>
            <w:r w:rsidR="00157BEE" w:rsidRPr="00971538">
              <w:rPr>
                <w:rFonts w:ascii="Times New Roman" w:eastAsia="等线" w:hAnsi="Times New Roman" w:cs="Times New Roman"/>
                <w:sz w:val="24"/>
                <w:szCs w:val="24"/>
              </w:rPr>
              <w:t>±</w:t>
            </w:r>
            <w:r w:rsidR="00D9450B" w:rsidRPr="00971538">
              <w:rPr>
                <w:rFonts w:ascii="Times New Roman" w:eastAsia="等线" w:hAnsi="Times New Roman" w:cs="Times New Roman"/>
                <w:sz w:val="24"/>
                <w:szCs w:val="24"/>
              </w:rPr>
              <w:t>1.36</w:t>
            </w:r>
          </w:p>
        </w:tc>
        <w:tc>
          <w:tcPr>
            <w:tcW w:w="1643" w:type="dxa"/>
            <w:tcBorders>
              <w:top w:val="nil"/>
              <w:left w:val="nil"/>
              <w:bottom w:val="nil"/>
              <w:right w:val="nil"/>
            </w:tcBorders>
          </w:tcPr>
          <w:p w14:paraId="4801D65F" w14:textId="3839F975" w:rsidR="00157BEE" w:rsidRPr="00971538" w:rsidRDefault="00D9450B"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8.29</w:t>
            </w:r>
            <w:r w:rsidR="00157BEE" w:rsidRPr="00971538">
              <w:rPr>
                <w:rFonts w:ascii="Times New Roman" w:eastAsia="等线" w:hAnsi="Times New Roman" w:cs="Times New Roman"/>
                <w:sz w:val="24"/>
                <w:szCs w:val="24"/>
              </w:rPr>
              <w:t>±</w:t>
            </w:r>
            <w:r w:rsidR="001C4F2D" w:rsidRPr="00971538">
              <w:rPr>
                <w:rFonts w:ascii="Times New Roman" w:eastAsia="等线" w:hAnsi="Times New Roman" w:cs="Times New Roman" w:hint="eastAsia"/>
                <w:sz w:val="24"/>
                <w:szCs w:val="24"/>
              </w:rPr>
              <w:t>0.25</w:t>
            </w:r>
          </w:p>
        </w:tc>
      </w:tr>
      <w:tr w:rsidR="008B05D0" w:rsidRPr="00971538" w14:paraId="5D7CE484" w14:textId="77777777" w:rsidTr="0040150E">
        <w:trPr>
          <w:trHeight w:val="567"/>
        </w:trPr>
        <w:tc>
          <w:tcPr>
            <w:tcW w:w="1070" w:type="dxa"/>
            <w:tcBorders>
              <w:top w:val="nil"/>
              <w:left w:val="nil"/>
              <w:bottom w:val="nil"/>
              <w:right w:val="nil"/>
            </w:tcBorders>
            <w:vAlign w:val="center"/>
          </w:tcPr>
          <w:p w14:paraId="48590CBA" w14:textId="2F0FA074" w:rsidR="00157BEE" w:rsidRPr="00971538" w:rsidRDefault="00157BEE" w:rsidP="0040150E">
            <w:pPr>
              <w:widowControl/>
              <w:rPr>
                <w:rFonts w:ascii="Times New Roman" w:hAnsi="Times New Roman" w:cs="Times New Roman"/>
                <w:sz w:val="24"/>
                <w:szCs w:val="24"/>
              </w:rPr>
            </w:pPr>
            <w:r w:rsidRPr="00971538">
              <w:rPr>
                <w:rFonts w:ascii="Times New Roman" w:hAnsi="Times New Roman" w:cs="Times New Roman"/>
                <w:sz w:val="24"/>
                <w:szCs w:val="24"/>
              </w:rPr>
              <w:t>HMP</w:t>
            </w:r>
            <w:r w:rsidRPr="00971538">
              <w:rPr>
                <w:rFonts w:ascii="Times New Roman" w:hAnsi="Times New Roman" w:cs="Times New Roman" w:hint="eastAsia"/>
                <w:sz w:val="24"/>
                <w:szCs w:val="24"/>
              </w:rPr>
              <w:t>33</w:t>
            </w:r>
          </w:p>
        </w:tc>
        <w:tc>
          <w:tcPr>
            <w:tcW w:w="2123" w:type="dxa"/>
            <w:tcBorders>
              <w:top w:val="nil"/>
              <w:left w:val="nil"/>
              <w:bottom w:val="nil"/>
              <w:right w:val="nil"/>
            </w:tcBorders>
          </w:tcPr>
          <w:p w14:paraId="1B4A223A" w14:textId="5763ECF2" w:rsidR="00157BEE" w:rsidRPr="00971538" w:rsidRDefault="00157BEE"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309.6</w:t>
            </w:r>
            <w:r w:rsidRPr="00971538">
              <w:rPr>
                <w:rFonts w:ascii="Times New Roman" w:eastAsia="等线" w:hAnsi="Times New Roman" w:cs="Times New Roman" w:hint="eastAsia"/>
                <w:sz w:val="24"/>
                <w:szCs w:val="24"/>
              </w:rPr>
              <w:t>7</w:t>
            </w:r>
            <w:r w:rsidRPr="00971538">
              <w:rPr>
                <w:rFonts w:ascii="Times New Roman" w:eastAsia="等线" w:hAnsi="Times New Roman" w:cs="Times New Roman"/>
                <w:sz w:val="24"/>
                <w:szCs w:val="24"/>
              </w:rPr>
              <w:t>±</w:t>
            </w:r>
            <w:r w:rsidR="007559B0" w:rsidRPr="00971538">
              <w:rPr>
                <w:rFonts w:ascii="Times New Roman" w:eastAsia="等线" w:hAnsi="Times New Roman" w:cs="Times New Roman"/>
                <w:sz w:val="24"/>
                <w:szCs w:val="24"/>
              </w:rPr>
              <w:t>5.6</w:t>
            </w:r>
            <w:r w:rsidR="007559B0" w:rsidRPr="00971538">
              <w:rPr>
                <w:rFonts w:ascii="Times New Roman" w:eastAsia="等线" w:hAnsi="Times New Roman" w:cs="Times New Roman" w:hint="eastAsia"/>
                <w:sz w:val="24"/>
                <w:szCs w:val="24"/>
              </w:rPr>
              <w:t>9</w:t>
            </w:r>
          </w:p>
        </w:tc>
        <w:tc>
          <w:tcPr>
            <w:tcW w:w="1308" w:type="dxa"/>
            <w:tcBorders>
              <w:top w:val="nil"/>
              <w:left w:val="nil"/>
              <w:bottom w:val="nil"/>
              <w:right w:val="nil"/>
            </w:tcBorders>
          </w:tcPr>
          <w:p w14:paraId="060FB8B5" w14:textId="679811FA" w:rsidR="00157BEE" w:rsidRPr="00971538" w:rsidRDefault="00E50D53"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22.3</w:t>
            </w:r>
            <w:r w:rsidRPr="00971538">
              <w:rPr>
                <w:rFonts w:ascii="Times New Roman" w:eastAsia="等线" w:hAnsi="Times New Roman" w:cs="Times New Roman" w:hint="eastAsia"/>
                <w:sz w:val="24"/>
                <w:szCs w:val="24"/>
              </w:rPr>
              <w:t>8</w:t>
            </w:r>
            <w:r w:rsidR="00157BEE" w:rsidRPr="00971538">
              <w:rPr>
                <w:rFonts w:ascii="Times New Roman" w:eastAsia="等线" w:hAnsi="Times New Roman" w:cs="Times New Roman"/>
                <w:sz w:val="24"/>
                <w:szCs w:val="24"/>
              </w:rPr>
              <w:t>±</w:t>
            </w:r>
            <w:r w:rsidR="008B05D0" w:rsidRPr="00971538">
              <w:rPr>
                <w:rFonts w:ascii="Times New Roman" w:eastAsia="等线" w:hAnsi="Times New Roman" w:cs="Times New Roman"/>
                <w:sz w:val="24"/>
                <w:szCs w:val="24"/>
              </w:rPr>
              <w:t>0.48</w:t>
            </w:r>
          </w:p>
        </w:tc>
        <w:tc>
          <w:tcPr>
            <w:tcW w:w="2162" w:type="dxa"/>
            <w:tcBorders>
              <w:top w:val="nil"/>
              <w:left w:val="nil"/>
              <w:bottom w:val="nil"/>
              <w:right w:val="nil"/>
            </w:tcBorders>
          </w:tcPr>
          <w:p w14:paraId="242D9C9F" w14:textId="4A24C42C" w:rsidR="00157BEE" w:rsidRPr="00971538" w:rsidRDefault="007C5AC7"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57.63</w:t>
            </w:r>
            <w:r w:rsidR="00157BEE" w:rsidRPr="00971538">
              <w:rPr>
                <w:rFonts w:ascii="Times New Roman" w:eastAsia="等线" w:hAnsi="Times New Roman" w:cs="Times New Roman"/>
                <w:sz w:val="24"/>
                <w:szCs w:val="24"/>
              </w:rPr>
              <w:t>±</w:t>
            </w:r>
            <w:r w:rsidR="00D9450B" w:rsidRPr="00971538">
              <w:rPr>
                <w:rFonts w:ascii="Times New Roman" w:eastAsia="等线" w:hAnsi="Times New Roman" w:cs="Times New Roman"/>
                <w:sz w:val="24"/>
                <w:szCs w:val="24"/>
              </w:rPr>
              <w:t>0.8</w:t>
            </w:r>
            <w:r w:rsidR="00D9450B" w:rsidRPr="00971538">
              <w:rPr>
                <w:rFonts w:ascii="Times New Roman" w:eastAsia="等线" w:hAnsi="Times New Roman" w:cs="Times New Roman" w:hint="eastAsia"/>
                <w:sz w:val="24"/>
                <w:szCs w:val="24"/>
              </w:rPr>
              <w:t>1</w:t>
            </w:r>
          </w:p>
        </w:tc>
        <w:tc>
          <w:tcPr>
            <w:tcW w:w="1643" w:type="dxa"/>
            <w:tcBorders>
              <w:top w:val="nil"/>
              <w:left w:val="nil"/>
              <w:bottom w:val="nil"/>
              <w:right w:val="nil"/>
            </w:tcBorders>
          </w:tcPr>
          <w:p w14:paraId="04DE4154" w14:textId="7E1D4E45" w:rsidR="00157BEE" w:rsidRPr="00971538" w:rsidRDefault="00D9450B"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7.64</w:t>
            </w:r>
            <w:r w:rsidR="00157BEE" w:rsidRPr="00971538">
              <w:rPr>
                <w:rFonts w:ascii="Times New Roman" w:eastAsia="等线" w:hAnsi="Times New Roman" w:cs="Times New Roman"/>
                <w:sz w:val="24"/>
                <w:szCs w:val="24"/>
              </w:rPr>
              <w:t>±</w:t>
            </w:r>
            <w:r w:rsidR="001C4F2D" w:rsidRPr="00971538">
              <w:rPr>
                <w:rFonts w:ascii="Times New Roman" w:eastAsia="等线" w:hAnsi="Times New Roman" w:cs="Times New Roman" w:hint="eastAsia"/>
                <w:sz w:val="24"/>
                <w:szCs w:val="24"/>
              </w:rPr>
              <w:t>0.28</w:t>
            </w:r>
          </w:p>
        </w:tc>
      </w:tr>
      <w:bookmarkEnd w:id="6"/>
      <w:tr w:rsidR="008B05D0" w:rsidRPr="00971538" w14:paraId="2B1EA422" w14:textId="77777777" w:rsidTr="0040150E">
        <w:trPr>
          <w:trHeight w:val="567"/>
        </w:trPr>
        <w:tc>
          <w:tcPr>
            <w:tcW w:w="1070" w:type="dxa"/>
            <w:tcBorders>
              <w:top w:val="nil"/>
              <w:left w:val="nil"/>
              <w:bottom w:val="nil"/>
              <w:right w:val="nil"/>
            </w:tcBorders>
            <w:vAlign w:val="center"/>
          </w:tcPr>
          <w:p w14:paraId="49617437" w14:textId="75CDB24E" w:rsidR="00157BEE" w:rsidRPr="00971538" w:rsidRDefault="00157BEE" w:rsidP="0040150E">
            <w:pPr>
              <w:widowControl/>
              <w:rPr>
                <w:rFonts w:ascii="Times New Roman" w:hAnsi="Times New Roman" w:cs="Times New Roman"/>
                <w:sz w:val="24"/>
                <w:szCs w:val="24"/>
              </w:rPr>
            </w:pPr>
            <w:r w:rsidRPr="00971538">
              <w:rPr>
                <w:rFonts w:ascii="Times New Roman" w:hAnsi="Times New Roman" w:cs="Times New Roman"/>
                <w:sz w:val="24"/>
                <w:szCs w:val="24"/>
              </w:rPr>
              <w:t>HMP</w:t>
            </w:r>
            <w:r w:rsidRPr="00971538">
              <w:rPr>
                <w:rFonts w:ascii="Times New Roman" w:hAnsi="Times New Roman" w:cs="Times New Roman" w:hint="eastAsia"/>
                <w:sz w:val="24"/>
                <w:szCs w:val="24"/>
              </w:rPr>
              <w:t>42</w:t>
            </w:r>
          </w:p>
        </w:tc>
        <w:tc>
          <w:tcPr>
            <w:tcW w:w="2123" w:type="dxa"/>
            <w:tcBorders>
              <w:top w:val="nil"/>
              <w:left w:val="nil"/>
              <w:bottom w:val="nil"/>
              <w:right w:val="nil"/>
            </w:tcBorders>
          </w:tcPr>
          <w:p w14:paraId="3AB44EB4" w14:textId="112AA3F2" w:rsidR="00157BEE" w:rsidRPr="00971538" w:rsidRDefault="00157BEE"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215.</w:t>
            </w:r>
            <w:r w:rsidRPr="00971538">
              <w:rPr>
                <w:rFonts w:ascii="Times New Roman" w:eastAsia="等线" w:hAnsi="Times New Roman" w:cs="Times New Roman" w:hint="eastAsia"/>
                <w:sz w:val="24"/>
                <w:szCs w:val="24"/>
              </w:rPr>
              <w:t>5</w:t>
            </w:r>
            <w:r w:rsidRPr="00971538">
              <w:rPr>
                <w:rFonts w:ascii="Times New Roman" w:eastAsia="等线" w:hAnsi="Times New Roman" w:cs="Times New Roman"/>
                <w:sz w:val="24"/>
                <w:szCs w:val="24"/>
              </w:rPr>
              <w:t>7±</w:t>
            </w:r>
            <w:r w:rsidR="007559B0" w:rsidRPr="00971538">
              <w:rPr>
                <w:rFonts w:ascii="Times New Roman" w:eastAsia="等线" w:hAnsi="Times New Roman" w:cs="Times New Roman"/>
                <w:sz w:val="24"/>
                <w:szCs w:val="24"/>
              </w:rPr>
              <w:t>9.0</w:t>
            </w:r>
            <w:r w:rsidR="007559B0" w:rsidRPr="00971538">
              <w:rPr>
                <w:rFonts w:ascii="Times New Roman" w:eastAsia="等线" w:hAnsi="Times New Roman" w:cs="Times New Roman" w:hint="eastAsia"/>
                <w:sz w:val="24"/>
                <w:szCs w:val="24"/>
              </w:rPr>
              <w:t>8</w:t>
            </w:r>
          </w:p>
        </w:tc>
        <w:tc>
          <w:tcPr>
            <w:tcW w:w="1308" w:type="dxa"/>
            <w:tcBorders>
              <w:top w:val="nil"/>
              <w:left w:val="nil"/>
              <w:bottom w:val="nil"/>
              <w:right w:val="nil"/>
            </w:tcBorders>
          </w:tcPr>
          <w:p w14:paraId="323C185F" w14:textId="1A51FCC5" w:rsidR="00157BEE" w:rsidRPr="00971538" w:rsidRDefault="00E50D53"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14.99</w:t>
            </w:r>
            <w:r w:rsidR="00157BEE" w:rsidRPr="00971538">
              <w:rPr>
                <w:rFonts w:ascii="Times New Roman" w:eastAsia="等线" w:hAnsi="Times New Roman" w:cs="Times New Roman"/>
                <w:sz w:val="24"/>
                <w:szCs w:val="24"/>
              </w:rPr>
              <w:t>±</w:t>
            </w:r>
            <w:r w:rsidR="008B05D0" w:rsidRPr="00971538">
              <w:rPr>
                <w:rFonts w:ascii="Times New Roman" w:eastAsia="等线" w:hAnsi="Times New Roman" w:cs="Times New Roman"/>
                <w:sz w:val="24"/>
                <w:szCs w:val="24"/>
              </w:rPr>
              <w:t>0.34</w:t>
            </w:r>
          </w:p>
        </w:tc>
        <w:tc>
          <w:tcPr>
            <w:tcW w:w="2162" w:type="dxa"/>
            <w:tcBorders>
              <w:top w:val="nil"/>
              <w:left w:val="nil"/>
              <w:bottom w:val="nil"/>
              <w:right w:val="nil"/>
            </w:tcBorders>
          </w:tcPr>
          <w:p w14:paraId="467FCB34" w14:textId="1E48999C" w:rsidR="00157BEE" w:rsidRPr="00971538" w:rsidRDefault="007C5AC7"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29.38</w:t>
            </w:r>
            <w:r w:rsidR="00157BEE" w:rsidRPr="00971538">
              <w:rPr>
                <w:rFonts w:ascii="Times New Roman" w:eastAsia="等线" w:hAnsi="Times New Roman" w:cs="Times New Roman"/>
                <w:sz w:val="24"/>
                <w:szCs w:val="24"/>
              </w:rPr>
              <w:t>±</w:t>
            </w:r>
            <w:r w:rsidR="00D9450B" w:rsidRPr="00971538">
              <w:rPr>
                <w:rFonts w:ascii="Times New Roman" w:eastAsia="等线" w:hAnsi="Times New Roman" w:cs="Times New Roman" w:hint="eastAsia"/>
                <w:sz w:val="24"/>
                <w:szCs w:val="24"/>
              </w:rPr>
              <w:t>1.11</w:t>
            </w:r>
          </w:p>
        </w:tc>
        <w:tc>
          <w:tcPr>
            <w:tcW w:w="1643" w:type="dxa"/>
            <w:tcBorders>
              <w:top w:val="nil"/>
              <w:left w:val="nil"/>
              <w:bottom w:val="nil"/>
              <w:right w:val="nil"/>
            </w:tcBorders>
          </w:tcPr>
          <w:p w14:paraId="2FA369CD" w14:textId="68749B8F" w:rsidR="00157BEE" w:rsidRPr="00971538" w:rsidRDefault="00D9450B"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7.04</w:t>
            </w:r>
            <w:r w:rsidR="00157BEE" w:rsidRPr="00971538">
              <w:rPr>
                <w:rFonts w:ascii="Times New Roman" w:eastAsia="等线" w:hAnsi="Times New Roman" w:cs="Times New Roman"/>
                <w:sz w:val="24"/>
                <w:szCs w:val="24"/>
              </w:rPr>
              <w:t>±</w:t>
            </w:r>
            <w:r w:rsidR="001C4F2D" w:rsidRPr="00971538">
              <w:rPr>
                <w:rFonts w:ascii="Times New Roman" w:eastAsia="等线" w:hAnsi="Times New Roman" w:cs="Times New Roman" w:hint="eastAsia"/>
                <w:sz w:val="24"/>
                <w:szCs w:val="24"/>
              </w:rPr>
              <w:t>0.06</w:t>
            </w:r>
          </w:p>
        </w:tc>
      </w:tr>
      <w:tr w:rsidR="008B05D0" w:rsidRPr="00971538" w14:paraId="73E7442D" w14:textId="77777777" w:rsidTr="0040150E">
        <w:trPr>
          <w:trHeight w:val="567"/>
        </w:trPr>
        <w:tc>
          <w:tcPr>
            <w:tcW w:w="1070" w:type="dxa"/>
            <w:tcBorders>
              <w:top w:val="nil"/>
              <w:left w:val="nil"/>
              <w:bottom w:val="single" w:sz="12" w:space="0" w:color="auto"/>
              <w:right w:val="nil"/>
            </w:tcBorders>
            <w:vAlign w:val="center"/>
          </w:tcPr>
          <w:p w14:paraId="14F880FE" w14:textId="4893ADB0" w:rsidR="005E5FC8" w:rsidRPr="00971538" w:rsidRDefault="00C15BF0" w:rsidP="0040150E">
            <w:pPr>
              <w:widowControl/>
              <w:rPr>
                <w:rFonts w:ascii="Times New Roman" w:hAnsi="Times New Roman" w:cs="Times New Roman"/>
                <w:sz w:val="24"/>
                <w:szCs w:val="24"/>
              </w:rPr>
            </w:pPr>
            <w:r w:rsidRPr="00971538">
              <w:rPr>
                <w:rFonts w:ascii="Times New Roman" w:hAnsi="Times New Roman" w:cs="Times New Roman"/>
                <w:sz w:val="24"/>
                <w:szCs w:val="24"/>
              </w:rPr>
              <w:t>H</w:t>
            </w:r>
            <w:r w:rsidRPr="00971538">
              <w:rPr>
                <w:rFonts w:ascii="Times New Roman" w:hAnsi="Times New Roman" w:cs="Times New Roman" w:hint="eastAsia"/>
                <w:sz w:val="24"/>
                <w:szCs w:val="24"/>
              </w:rPr>
              <w:t>P33</w:t>
            </w:r>
          </w:p>
        </w:tc>
        <w:tc>
          <w:tcPr>
            <w:tcW w:w="2123" w:type="dxa"/>
            <w:tcBorders>
              <w:top w:val="nil"/>
              <w:left w:val="nil"/>
              <w:bottom w:val="single" w:sz="12" w:space="0" w:color="auto"/>
              <w:right w:val="nil"/>
            </w:tcBorders>
          </w:tcPr>
          <w:p w14:paraId="1C793F42" w14:textId="01609C39" w:rsidR="005E5FC8" w:rsidRPr="00971538" w:rsidRDefault="00157BEE"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258.1</w:t>
            </w:r>
            <w:r w:rsidRPr="00971538">
              <w:rPr>
                <w:rFonts w:ascii="Times New Roman" w:eastAsia="等线" w:hAnsi="Times New Roman" w:cs="Times New Roman" w:hint="eastAsia"/>
                <w:sz w:val="24"/>
                <w:szCs w:val="24"/>
              </w:rPr>
              <w:t>0</w:t>
            </w:r>
            <w:r w:rsidR="006E0BEE" w:rsidRPr="00971538">
              <w:rPr>
                <w:rFonts w:ascii="Times New Roman" w:eastAsia="等线" w:hAnsi="Times New Roman" w:cs="Times New Roman"/>
                <w:sz w:val="24"/>
                <w:szCs w:val="24"/>
              </w:rPr>
              <w:t>±</w:t>
            </w:r>
            <w:r w:rsidR="007559B0" w:rsidRPr="00971538">
              <w:rPr>
                <w:rFonts w:ascii="Times New Roman" w:eastAsia="等线" w:hAnsi="Times New Roman" w:cs="Times New Roman"/>
                <w:sz w:val="24"/>
                <w:szCs w:val="24"/>
              </w:rPr>
              <w:t>10.55</w:t>
            </w:r>
          </w:p>
        </w:tc>
        <w:tc>
          <w:tcPr>
            <w:tcW w:w="1308" w:type="dxa"/>
            <w:tcBorders>
              <w:top w:val="nil"/>
              <w:left w:val="nil"/>
              <w:bottom w:val="single" w:sz="12" w:space="0" w:color="auto"/>
              <w:right w:val="nil"/>
            </w:tcBorders>
          </w:tcPr>
          <w:p w14:paraId="727C762E" w14:textId="7158909A" w:rsidR="005E5FC8" w:rsidRPr="00971538" w:rsidRDefault="00E50D53"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23.62</w:t>
            </w:r>
            <w:r w:rsidR="006E0BEE" w:rsidRPr="00971538">
              <w:rPr>
                <w:rFonts w:ascii="Times New Roman" w:eastAsia="等线" w:hAnsi="Times New Roman" w:cs="Times New Roman"/>
                <w:sz w:val="24"/>
                <w:szCs w:val="24"/>
              </w:rPr>
              <w:t>±</w:t>
            </w:r>
            <w:r w:rsidR="008B05D0" w:rsidRPr="00971538">
              <w:rPr>
                <w:rFonts w:ascii="Times New Roman" w:eastAsia="等线" w:hAnsi="Times New Roman" w:cs="Times New Roman"/>
                <w:sz w:val="24"/>
                <w:szCs w:val="24"/>
              </w:rPr>
              <w:t>0.5</w:t>
            </w:r>
            <w:r w:rsidR="008B05D0" w:rsidRPr="00971538">
              <w:rPr>
                <w:rFonts w:ascii="Times New Roman" w:eastAsia="等线" w:hAnsi="Times New Roman" w:cs="Times New Roman" w:hint="eastAsia"/>
                <w:sz w:val="24"/>
                <w:szCs w:val="24"/>
              </w:rPr>
              <w:t>4</w:t>
            </w:r>
          </w:p>
        </w:tc>
        <w:tc>
          <w:tcPr>
            <w:tcW w:w="2162" w:type="dxa"/>
            <w:tcBorders>
              <w:top w:val="nil"/>
              <w:left w:val="nil"/>
              <w:bottom w:val="single" w:sz="12" w:space="0" w:color="auto"/>
              <w:right w:val="nil"/>
            </w:tcBorders>
          </w:tcPr>
          <w:p w14:paraId="2BCEAD30" w14:textId="66C29D82" w:rsidR="005E5FC8" w:rsidRPr="00971538" w:rsidRDefault="007C5AC7"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50.6</w:t>
            </w:r>
            <w:r w:rsidRPr="00971538">
              <w:rPr>
                <w:rFonts w:ascii="Times New Roman" w:eastAsia="等线" w:hAnsi="Times New Roman" w:cs="Times New Roman" w:hint="eastAsia"/>
                <w:sz w:val="24"/>
                <w:szCs w:val="24"/>
              </w:rPr>
              <w:t>7</w:t>
            </w:r>
            <w:r w:rsidR="006E0BEE" w:rsidRPr="00971538">
              <w:rPr>
                <w:rFonts w:ascii="Times New Roman" w:eastAsia="等线" w:hAnsi="Times New Roman" w:cs="Times New Roman"/>
                <w:sz w:val="24"/>
                <w:szCs w:val="24"/>
              </w:rPr>
              <w:t>±</w:t>
            </w:r>
            <w:r w:rsidR="00D9450B" w:rsidRPr="00971538">
              <w:rPr>
                <w:rFonts w:ascii="Times New Roman" w:eastAsia="等线" w:hAnsi="Times New Roman" w:cs="Times New Roman" w:hint="eastAsia"/>
                <w:sz w:val="24"/>
                <w:szCs w:val="24"/>
              </w:rPr>
              <w:t>0.31</w:t>
            </w:r>
          </w:p>
        </w:tc>
        <w:tc>
          <w:tcPr>
            <w:tcW w:w="1643" w:type="dxa"/>
            <w:tcBorders>
              <w:top w:val="nil"/>
              <w:left w:val="nil"/>
              <w:bottom w:val="single" w:sz="12" w:space="0" w:color="auto"/>
              <w:right w:val="nil"/>
            </w:tcBorders>
          </w:tcPr>
          <w:p w14:paraId="32D6C243" w14:textId="477BE2E9" w:rsidR="005E5FC8" w:rsidRPr="00971538" w:rsidRDefault="00D9450B" w:rsidP="0040150E">
            <w:pPr>
              <w:widowControl/>
              <w:rPr>
                <w:rFonts w:ascii="Times New Roman" w:hAnsi="Times New Roman" w:cs="Times New Roman"/>
                <w:sz w:val="24"/>
                <w:szCs w:val="24"/>
              </w:rPr>
            </w:pPr>
            <w:r w:rsidRPr="00971538">
              <w:rPr>
                <w:rFonts w:ascii="Times New Roman" w:eastAsia="等线" w:hAnsi="Times New Roman" w:cs="Times New Roman"/>
                <w:sz w:val="24"/>
                <w:szCs w:val="24"/>
              </w:rPr>
              <w:t>6.51</w:t>
            </w:r>
            <w:r w:rsidR="006E0BEE" w:rsidRPr="00971538">
              <w:rPr>
                <w:rFonts w:ascii="Times New Roman" w:eastAsia="等线" w:hAnsi="Times New Roman" w:cs="Times New Roman"/>
                <w:sz w:val="24"/>
                <w:szCs w:val="24"/>
              </w:rPr>
              <w:t>±</w:t>
            </w:r>
            <w:r w:rsidR="001C4F2D" w:rsidRPr="00971538">
              <w:rPr>
                <w:rFonts w:ascii="Times New Roman" w:eastAsia="等线" w:hAnsi="Times New Roman" w:cs="Times New Roman" w:hint="eastAsia"/>
                <w:sz w:val="24"/>
                <w:szCs w:val="24"/>
              </w:rPr>
              <w:t>0.16</w:t>
            </w:r>
          </w:p>
        </w:tc>
      </w:tr>
      <w:bookmarkEnd w:id="4"/>
    </w:tbl>
    <w:p w14:paraId="4D368DBA" w14:textId="1B76ECE6" w:rsidR="00B80F22" w:rsidRPr="00971538" w:rsidRDefault="00B80F22" w:rsidP="00B16B54">
      <w:pPr>
        <w:widowControl/>
        <w:spacing w:beforeLines="50" w:before="156" w:afterLines="50" w:after="156"/>
        <w:rPr>
          <w:rFonts w:ascii="Times New Roman" w:hAnsi="Times New Roman" w:cs="Times New Roman"/>
          <w:b/>
          <w:bCs/>
          <w:sz w:val="24"/>
          <w:szCs w:val="24"/>
        </w:rPr>
      </w:pPr>
    </w:p>
    <w:p w14:paraId="49508D1B" w14:textId="42975588" w:rsidR="00B80F22" w:rsidRPr="00971538" w:rsidRDefault="0098615D" w:rsidP="00B16B54">
      <w:pPr>
        <w:widowControl/>
        <w:spacing w:beforeLines="50" w:before="156" w:afterLines="50" w:after="156"/>
        <w:rPr>
          <w:rFonts w:ascii="Times New Roman" w:hAnsi="Times New Roman" w:cs="Times New Roman"/>
          <w:b/>
          <w:bCs/>
          <w:sz w:val="24"/>
          <w:szCs w:val="24"/>
        </w:rPr>
      </w:pPr>
      <w:r w:rsidRPr="00971538">
        <w:rPr>
          <w:rFonts w:ascii="Times New Roman" w:hAnsi="Times New Roman" w:cs="Times New Roman"/>
          <w:b/>
          <w:bCs/>
          <w:sz w:val="24"/>
          <w:szCs w:val="24"/>
        </w:rPr>
        <w:br w:type="page"/>
      </w:r>
    </w:p>
    <w:p w14:paraId="3E0577E8" w14:textId="0165F475" w:rsidR="00383825" w:rsidRPr="00971538" w:rsidRDefault="005D5509" w:rsidP="0040150E">
      <w:pPr>
        <w:widowControl/>
        <w:spacing w:beforeLines="50" w:before="156" w:afterLines="50" w:after="156"/>
        <w:rPr>
          <w:rFonts w:ascii="Times New Roman" w:hAnsi="Times New Roman" w:cs="Times New Roman"/>
          <w:sz w:val="24"/>
          <w:szCs w:val="24"/>
        </w:rPr>
      </w:pPr>
      <w:bookmarkStart w:id="7" w:name="OLE_LINK5"/>
      <w:r w:rsidRPr="00971538">
        <w:rPr>
          <w:rFonts w:ascii="Times New Roman" w:hAnsi="Times New Roman" w:cs="Times New Roman" w:hint="eastAsia"/>
          <w:b/>
          <w:bCs/>
          <w:sz w:val="24"/>
          <w:szCs w:val="24"/>
        </w:rPr>
        <w:lastRenderedPageBreak/>
        <w:t>Table</w:t>
      </w:r>
      <w:r w:rsidRPr="00971538">
        <w:rPr>
          <w:rFonts w:ascii="Times New Roman" w:hAnsi="Times New Roman" w:cs="Times New Roman"/>
          <w:b/>
          <w:bCs/>
          <w:sz w:val="24"/>
          <w:szCs w:val="24"/>
        </w:rPr>
        <w:t xml:space="preserve"> </w:t>
      </w:r>
      <w:r w:rsidR="00C06C85" w:rsidRPr="00971538">
        <w:rPr>
          <w:rFonts w:ascii="Times New Roman" w:hAnsi="Times New Roman" w:cs="Times New Roman"/>
          <w:b/>
          <w:bCs/>
          <w:sz w:val="24"/>
          <w:szCs w:val="24"/>
        </w:rPr>
        <w:t>S</w:t>
      </w:r>
      <w:r w:rsidRPr="00971538">
        <w:rPr>
          <w:rFonts w:ascii="Times New Roman" w:hAnsi="Times New Roman" w:cs="Times New Roman"/>
          <w:b/>
          <w:bCs/>
          <w:sz w:val="24"/>
          <w:szCs w:val="24"/>
        </w:rPr>
        <w:t>2</w:t>
      </w:r>
      <w:bookmarkEnd w:id="7"/>
      <w:r w:rsidR="0023507F" w:rsidRPr="00971538">
        <w:rPr>
          <w:rFonts w:ascii="Times New Roman" w:hAnsi="Times New Roman" w:cs="Times New Roman"/>
          <w:b/>
          <w:bCs/>
          <w:sz w:val="24"/>
          <w:szCs w:val="24"/>
        </w:rPr>
        <w:t xml:space="preserve"> </w:t>
      </w:r>
      <w:r w:rsidR="00373158" w:rsidRPr="00971538">
        <w:rPr>
          <w:rFonts w:ascii="Times New Roman" w:hAnsi="Times New Roman" w:cs="Times New Roman"/>
          <w:sz w:val="24"/>
          <w:szCs w:val="24"/>
        </w:rPr>
        <w:t xml:space="preserve">Comparison of </w:t>
      </w:r>
      <w:r w:rsidR="001B0822" w:rsidRPr="00971538">
        <w:rPr>
          <w:rFonts w:ascii="Times New Roman" w:hAnsi="Times New Roman" w:cs="Times New Roman"/>
          <w:sz w:val="24"/>
          <w:szCs w:val="24"/>
        </w:rPr>
        <w:t>mechanical properties</w:t>
      </w:r>
      <w:r w:rsidR="00373158" w:rsidRPr="00971538">
        <w:rPr>
          <w:rFonts w:ascii="Times New Roman" w:hAnsi="Times New Roman" w:cs="Times New Roman"/>
          <w:sz w:val="24"/>
          <w:szCs w:val="24"/>
        </w:rPr>
        <w:t xml:space="preserve"> of </w:t>
      </w:r>
      <w:r w:rsidR="00950061" w:rsidRPr="00971538">
        <w:rPr>
          <w:rFonts w:ascii="Times New Roman" w:hAnsi="Times New Roman" w:cs="Times New Roman" w:hint="eastAsia"/>
          <w:sz w:val="24"/>
          <w:szCs w:val="24"/>
        </w:rPr>
        <w:t>HMP</w:t>
      </w:r>
      <w:r w:rsidR="00150C6C" w:rsidRPr="00971538">
        <w:rPr>
          <w:rFonts w:ascii="Times New Roman" w:hAnsi="Times New Roman" w:cs="Times New Roman"/>
          <w:sz w:val="24"/>
          <w:szCs w:val="24"/>
        </w:rPr>
        <w:t xml:space="preserve"> </w:t>
      </w:r>
      <w:r w:rsidR="00F03065" w:rsidRPr="00971538">
        <w:rPr>
          <w:rFonts w:ascii="Times New Roman" w:hAnsi="Times New Roman" w:cs="Times New Roman" w:hint="eastAsia"/>
          <w:sz w:val="24"/>
          <w:szCs w:val="24"/>
        </w:rPr>
        <w:t>nano</w:t>
      </w:r>
      <w:r w:rsidR="00150C6C" w:rsidRPr="00971538">
        <w:rPr>
          <w:rFonts w:ascii="Times New Roman" w:hAnsi="Times New Roman" w:cs="Times New Roman"/>
          <w:sz w:val="24"/>
          <w:szCs w:val="24"/>
        </w:rPr>
        <w:t xml:space="preserve">composite </w:t>
      </w:r>
      <w:r w:rsidR="00F03065" w:rsidRPr="00971538">
        <w:rPr>
          <w:rFonts w:ascii="Times New Roman" w:hAnsi="Times New Roman" w:cs="Times New Roman" w:hint="eastAsia"/>
          <w:sz w:val="24"/>
          <w:szCs w:val="24"/>
        </w:rPr>
        <w:t>paper</w:t>
      </w:r>
      <w:r w:rsidR="00150C6C" w:rsidRPr="00971538">
        <w:rPr>
          <w:rFonts w:ascii="Times New Roman" w:hAnsi="Times New Roman" w:cs="Times New Roman"/>
          <w:sz w:val="24"/>
          <w:szCs w:val="24"/>
        </w:rPr>
        <w:t>s</w:t>
      </w:r>
      <w:r w:rsidR="00373158" w:rsidRPr="00971538">
        <w:rPr>
          <w:rFonts w:ascii="Times New Roman" w:hAnsi="Times New Roman" w:cs="Times New Roman"/>
          <w:sz w:val="24"/>
          <w:szCs w:val="24"/>
        </w:rPr>
        <w:t xml:space="preserve"> with other </w:t>
      </w:r>
      <w:r w:rsidR="00150C6C" w:rsidRPr="00971538">
        <w:rPr>
          <w:rFonts w:ascii="Times New Roman" w:hAnsi="Times New Roman" w:cs="Times New Roman"/>
          <w:sz w:val="24"/>
          <w:szCs w:val="24"/>
        </w:rPr>
        <w:t>EMI composite materials</w:t>
      </w:r>
      <w:r w:rsidR="00094C5D" w:rsidRPr="00971538">
        <w:rPr>
          <w:rFonts w:ascii="Times New Roman" w:hAnsi="Times New Roman" w:cs="Times New Roman"/>
          <w:sz w:val="24"/>
          <w:szCs w:val="24"/>
        </w:rPr>
        <w:t xml:space="preserve">. </w:t>
      </w:r>
      <w:r w:rsidR="0023507F" w:rsidRPr="00971538">
        <w:rPr>
          <w:rFonts w:ascii="Times New Roman" w:hAnsi="Times New Roman" w:cs="Times New Roman"/>
          <w:sz w:val="24"/>
          <w:szCs w:val="24"/>
        </w:rPr>
        <w:t xml:space="preserve">For each reference, the maximum </w:t>
      </w:r>
      <w:r w:rsidR="004907C9" w:rsidRPr="00971538">
        <w:rPr>
          <w:rFonts w:ascii="Times New Roman" w:hAnsi="Times New Roman" w:cs="Times New Roman"/>
          <w:sz w:val="24"/>
          <w:szCs w:val="24"/>
        </w:rPr>
        <w:t>t</w:t>
      </w:r>
      <w:r w:rsidR="0023507F" w:rsidRPr="00971538">
        <w:rPr>
          <w:rFonts w:ascii="Times New Roman" w:hAnsi="Times New Roman" w:cs="Times New Roman"/>
          <w:sz w:val="24"/>
          <w:szCs w:val="24"/>
        </w:rPr>
        <w:t xml:space="preserve">ensile stress and </w:t>
      </w:r>
      <w:bookmarkStart w:id="8" w:name="OLE_LINK2"/>
      <w:r w:rsidR="004907C9" w:rsidRPr="00971538">
        <w:rPr>
          <w:rFonts w:ascii="Times New Roman" w:hAnsi="Times New Roman" w:cs="Times New Roman"/>
          <w:sz w:val="24"/>
          <w:szCs w:val="24"/>
        </w:rPr>
        <w:t>t</w:t>
      </w:r>
      <w:r w:rsidR="0023507F" w:rsidRPr="00971538">
        <w:rPr>
          <w:rFonts w:ascii="Times New Roman" w:hAnsi="Times New Roman" w:cs="Times New Roman"/>
          <w:sz w:val="24"/>
          <w:szCs w:val="24"/>
        </w:rPr>
        <w:t>oughness</w:t>
      </w:r>
      <w:bookmarkEnd w:id="8"/>
      <w:r w:rsidR="0023507F" w:rsidRPr="00971538">
        <w:rPr>
          <w:rFonts w:ascii="Times New Roman" w:hAnsi="Times New Roman" w:cs="Times New Roman"/>
          <w:sz w:val="24"/>
          <w:szCs w:val="24"/>
        </w:rPr>
        <w:t xml:space="preserve"> are used to</w:t>
      </w:r>
      <w:r w:rsidR="009A4400" w:rsidRPr="00971538">
        <w:rPr>
          <w:rFonts w:ascii="Times New Roman" w:hAnsi="Times New Roman" w:cs="Times New Roman"/>
          <w:sz w:val="24"/>
          <w:szCs w:val="24"/>
        </w:rPr>
        <w:t xml:space="preserve"> </w:t>
      </w:r>
      <w:r w:rsidR="0040150E">
        <w:rPr>
          <w:rFonts w:ascii="Times New Roman" w:hAnsi="Times New Roman" w:cs="Times New Roman"/>
          <w:sz w:val="24"/>
          <w:szCs w:val="24"/>
        </w:rPr>
        <w:t>compare with this work</w:t>
      </w:r>
    </w:p>
    <w:tbl>
      <w:tblPr>
        <w:tblStyle w:val="a3"/>
        <w:tblW w:w="8647" w:type="dxa"/>
        <w:tblLayout w:type="fixed"/>
        <w:tblLook w:val="04A0" w:firstRow="1" w:lastRow="0" w:firstColumn="1" w:lastColumn="0" w:noHBand="0" w:noVBand="1"/>
      </w:tblPr>
      <w:tblGrid>
        <w:gridCol w:w="1276"/>
        <w:gridCol w:w="2693"/>
        <w:gridCol w:w="1417"/>
        <w:gridCol w:w="851"/>
        <w:gridCol w:w="1276"/>
        <w:gridCol w:w="1134"/>
      </w:tblGrid>
      <w:tr w:rsidR="00566DE6" w:rsidRPr="00971538" w14:paraId="119BBBAF" w14:textId="30A12CD1" w:rsidTr="0040150E">
        <w:trPr>
          <w:cantSplit/>
          <w:trHeight w:val="454"/>
        </w:trPr>
        <w:tc>
          <w:tcPr>
            <w:tcW w:w="1276" w:type="dxa"/>
            <w:tcBorders>
              <w:top w:val="single" w:sz="12" w:space="0" w:color="auto"/>
              <w:left w:val="nil"/>
              <w:bottom w:val="single" w:sz="8" w:space="0" w:color="auto"/>
              <w:right w:val="nil"/>
            </w:tcBorders>
            <w:vAlign w:val="center"/>
          </w:tcPr>
          <w:p w14:paraId="26747C7D" w14:textId="4C501221" w:rsidR="0065605A" w:rsidRPr="00971538" w:rsidRDefault="005F24B2" w:rsidP="0040150E">
            <w:pPr>
              <w:widowControl/>
              <w:rPr>
                <w:rFonts w:ascii="Times New Roman" w:hAnsi="Times New Roman" w:cs="Times New Roman"/>
                <w:b/>
                <w:bCs/>
                <w:szCs w:val="21"/>
              </w:rPr>
            </w:pPr>
            <w:r w:rsidRPr="00971538">
              <w:rPr>
                <w:rFonts w:ascii="Times New Roman" w:hAnsi="Times New Roman" w:cs="Times New Roman" w:hint="eastAsia"/>
                <w:b/>
                <w:bCs/>
                <w:szCs w:val="21"/>
              </w:rPr>
              <w:t>T</w:t>
            </w:r>
            <w:r w:rsidRPr="00971538">
              <w:rPr>
                <w:rFonts w:ascii="Times New Roman" w:hAnsi="Times New Roman" w:cs="Times New Roman"/>
                <w:b/>
                <w:bCs/>
                <w:szCs w:val="21"/>
              </w:rPr>
              <w:t>ypes</w:t>
            </w:r>
          </w:p>
        </w:tc>
        <w:tc>
          <w:tcPr>
            <w:tcW w:w="2693" w:type="dxa"/>
            <w:tcBorders>
              <w:top w:val="single" w:sz="12" w:space="0" w:color="auto"/>
              <w:left w:val="nil"/>
              <w:bottom w:val="single" w:sz="4" w:space="0" w:color="auto"/>
              <w:right w:val="nil"/>
            </w:tcBorders>
            <w:vAlign w:val="center"/>
          </w:tcPr>
          <w:p w14:paraId="4DFA0DA6" w14:textId="595AEFFC" w:rsidR="0065605A" w:rsidRPr="00971538" w:rsidRDefault="005F24B2" w:rsidP="0040150E">
            <w:pPr>
              <w:widowControl/>
              <w:rPr>
                <w:rFonts w:ascii="Times New Roman" w:hAnsi="Times New Roman" w:cs="Times New Roman"/>
                <w:b/>
                <w:bCs/>
                <w:szCs w:val="21"/>
              </w:rPr>
            </w:pPr>
            <w:r w:rsidRPr="00971538">
              <w:rPr>
                <w:rFonts w:ascii="Times New Roman" w:hAnsi="Times New Roman" w:cs="Times New Roman"/>
                <w:b/>
                <w:bCs/>
                <w:szCs w:val="21"/>
              </w:rPr>
              <w:t>Materials</w:t>
            </w:r>
          </w:p>
        </w:tc>
        <w:tc>
          <w:tcPr>
            <w:tcW w:w="1417" w:type="dxa"/>
            <w:tcBorders>
              <w:top w:val="single" w:sz="12" w:space="0" w:color="auto"/>
              <w:left w:val="nil"/>
              <w:bottom w:val="single" w:sz="4" w:space="0" w:color="auto"/>
              <w:right w:val="nil"/>
            </w:tcBorders>
            <w:vAlign w:val="center"/>
          </w:tcPr>
          <w:p w14:paraId="2120715A" w14:textId="48C1CD9E" w:rsidR="0065605A" w:rsidRPr="00971538" w:rsidRDefault="0065605A" w:rsidP="0040150E">
            <w:pPr>
              <w:widowControl/>
              <w:rPr>
                <w:rFonts w:ascii="Times New Roman" w:hAnsi="Times New Roman" w:cs="Times New Roman"/>
                <w:b/>
                <w:bCs/>
                <w:szCs w:val="21"/>
              </w:rPr>
            </w:pPr>
            <w:r w:rsidRPr="00971538">
              <w:rPr>
                <w:rFonts w:ascii="Times New Roman" w:hAnsi="Times New Roman" w:cs="Times New Roman"/>
                <w:b/>
                <w:bCs/>
                <w:szCs w:val="21"/>
              </w:rPr>
              <w:t>Tensile stress</w:t>
            </w:r>
          </w:p>
          <w:p w14:paraId="5DD899AE" w14:textId="084383B5" w:rsidR="0065605A" w:rsidRPr="00971538" w:rsidRDefault="0065605A" w:rsidP="0040150E">
            <w:pPr>
              <w:widowControl/>
              <w:rPr>
                <w:rFonts w:ascii="Times New Roman" w:hAnsi="Times New Roman" w:cs="Times New Roman"/>
                <w:b/>
                <w:bCs/>
                <w:szCs w:val="21"/>
              </w:rPr>
            </w:pPr>
            <w:r w:rsidRPr="00971538">
              <w:rPr>
                <w:rFonts w:ascii="Times New Roman" w:hAnsi="Times New Roman" w:cs="Times New Roman"/>
                <w:b/>
                <w:bCs/>
                <w:szCs w:val="21"/>
              </w:rPr>
              <w:t>(MPa)</w:t>
            </w:r>
          </w:p>
        </w:tc>
        <w:tc>
          <w:tcPr>
            <w:tcW w:w="851" w:type="dxa"/>
            <w:tcBorders>
              <w:top w:val="single" w:sz="12" w:space="0" w:color="auto"/>
              <w:left w:val="nil"/>
              <w:bottom w:val="single" w:sz="4" w:space="0" w:color="auto"/>
              <w:right w:val="nil"/>
            </w:tcBorders>
            <w:vAlign w:val="center"/>
          </w:tcPr>
          <w:p w14:paraId="0A8425C3" w14:textId="77777777" w:rsidR="0065605A" w:rsidRPr="00971538" w:rsidRDefault="0065605A" w:rsidP="0040150E">
            <w:pPr>
              <w:widowControl/>
              <w:rPr>
                <w:rFonts w:ascii="Times New Roman" w:hAnsi="Times New Roman" w:cs="Times New Roman"/>
                <w:b/>
                <w:bCs/>
                <w:szCs w:val="21"/>
              </w:rPr>
            </w:pPr>
            <w:r w:rsidRPr="00971538">
              <w:rPr>
                <w:rFonts w:ascii="Times New Roman" w:hAnsi="Times New Roman" w:cs="Times New Roman"/>
                <w:b/>
                <w:bCs/>
                <w:szCs w:val="21"/>
              </w:rPr>
              <w:t>Strain</w:t>
            </w:r>
          </w:p>
          <w:p w14:paraId="598C92FC" w14:textId="16B074F9" w:rsidR="0065605A" w:rsidRPr="00971538" w:rsidRDefault="0065605A" w:rsidP="0040150E">
            <w:pPr>
              <w:widowControl/>
              <w:rPr>
                <w:rFonts w:ascii="Times New Roman" w:hAnsi="Times New Roman" w:cs="Times New Roman"/>
                <w:b/>
                <w:bCs/>
                <w:szCs w:val="21"/>
              </w:rPr>
            </w:pPr>
            <w:r w:rsidRPr="00971538">
              <w:rPr>
                <w:rFonts w:ascii="Times New Roman" w:hAnsi="Times New Roman" w:cs="Times New Roman"/>
                <w:b/>
                <w:bCs/>
                <w:szCs w:val="21"/>
              </w:rPr>
              <w:t>(%)</w:t>
            </w:r>
          </w:p>
        </w:tc>
        <w:tc>
          <w:tcPr>
            <w:tcW w:w="1276" w:type="dxa"/>
            <w:tcBorders>
              <w:top w:val="single" w:sz="12" w:space="0" w:color="auto"/>
              <w:left w:val="nil"/>
              <w:bottom w:val="single" w:sz="4" w:space="0" w:color="auto"/>
              <w:right w:val="nil"/>
            </w:tcBorders>
            <w:vAlign w:val="center"/>
          </w:tcPr>
          <w:p w14:paraId="0406BD60" w14:textId="332371F9" w:rsidR="0065605A" w:rsidRPr="00971538" w:rsidRDefault="0065605A" w:rsidP="0040150E">
            <w:pPr>
              <w:widowControl/>
              <w:rPr>
                <w:rFonts w:ascii="Times New Roman" w:hAnsi="Times New Roman" w:cs="Times New Roman"/>
                <w:b/>
                <w:bCs/>
                <w:szCs w:val="21"/>
              </w:rPr>
            </w:pPr>
            <w:bookmarkStart w:id="9" w:name="OLE_LINK15"/>
            <w:r w:rsidRPr="00971538">
              <w:rPr>
                <w:rFonts w:ascii="Times New Roman" w:hAnsi="Times New Roman" w:cs="Times New Roman"/>
                <w:b/>
                <w:bCs/>
                <w:szCs w:val="21"/>
              </w:rPr>
              <w:t>Toughness</w:t>
            </w:r>
            <w:bookmarkEnd w:id="9"/>
            <w:r w:rsidRPr="00971538">
              <w:rPr>
                <w:rFonts w:ascii="Times New Roman" w:hAnsi="Times New Roman" w:cs="Times New Roman"/>
                <w:b/>
                <w:bCs/>
                <w:szCs w:val="21"/>
              </w:rPr>
              <w:t xml:space="preserve"> (MJ m</w:t>
            </w:r>
            <w:r w:rsidRPr="00971538">
              <w:rPr>
                <w:rFonts w:ascii="Times New Roman" w:hAnsi="Times New Roman" w:cs="Times New Roman"/>
                <w:b/>
                <w:bCs/>
                <w:szCs w:val="21"/>
                <w:vertAlign w:val="superscript"/>
              </w:rPr>
              <w:t>-3)</w:t>
            </w:r>
          </w:p>
        </w:tc>
        <w:tc>
          <w:tcPr>
            <w:tcW w:w="1134" w:type="dxa"/>
            <w:tcBorders>
              <w:top w:val="single" w:sz="12" w:space="0" w:color="auto"/>
              <w:left w:val="nil"/>
              <w:bottom w:val="single" w:sz="4" w:space="0" w:color="auto"/>
              <w:right w:val="nil"/>
            </w:tcBorders>
            <w:vAlign w:val="center"/>
          </w:tcPr>
          <w:p w14:paraId="00D2445B" w14:textId="4331E1C3" w:rsidR="0065605A" w:rsidRPr="00971538" w:rsidRDefault="0065605A" w:rsidP="0040150E">
            <w:pPr>
              <w:widowControl/>
              <w:rPr>
                <w:rFonts w:ascii="Times New Roman" w:hAnsi="Times New Roman" w:cs="Times New Roman"/>
                <w:b/>
                <w:bCs/>
                <w:szCs w:val="21"/>
              </w:rPr>
            </w:pPr>
            <w:r w:rsidRPr="00971538">
              <w:rPr>
                <w:rFonts w:ascii="Times New Roman" w:hAnsi="Times New Roman" w:cs="Times New Roman" w:hint="eastAsia"/>
                <w:b/>
                <w:bCs/>
                <w:szCs w:val="21"/>
              </w:rPr>
              <w:t>R</w:t>
            </w:r>
            <w:r w:rsidRPr="00971538">
              <w:rPr>
                <w:rFonts w:ascii="Times New Roman" w:hAnsi="Times New Roman" w:cs="Times New Roman"/>
                <w:b/>
                <w:bCs/>
                <w:szCs w:val="21"/>
              </w:rPr>
              <w:t>ef</w:t>
            </w:r>
            <w:r w:rsidR="0040150E">
              <w:rPr>
                <w:rFonts w:ascii="Times New Roman" w:hAnsi="Times New Roman" w:cs="Times New Roman"/>
                <w:b/>
                <w:bCs/>
                <w:szCs w:val="21"/>
              </w:rPr>
              <w:t>s</w:t>
            </w:r>
            <w:r w:rsidRPr="00971538">
              <w:rPr>
                <w:rFonts w:ascii="Times New Roman" w:hAnsi="Times New Roman" w:cs="Times New Roman"/>
                <w:b/>
                <w:bCs/>
                <w:szCs w:val="21"/>
              </w:rPr>
              <w:t>.</w:t>
            </w:r>
          </w:p>
        </w:tc>
      </w:tr>
      <w:tr w:rsidR="005A24FE" w:rsidRPr="00971538" w14:paraId="6852EBEF" w14:textId="065D95E0" w:rsidTr="0040150E">
        <w:trPr>
          <w:cantSplit/>
          <w:trHeight w:val="454"/>
        </w:trPr>
        <w:tc>
          <w:tcPr>
            <w:tcW w:w="1276" w:type="dxa"/>
            <w:vMerge w:val="restart"/>
            <w:tcBorders>
              <w:top w:val="single" w:sz="8" w:space="0" w:color="auto"/>
              <w:left w:val="nil"/>
              <w:bottom w:val="single" w:sz="8" w:space="0" w:color="auto"/>
              <w:right w:val="single" w:sz="4" w:space="0" w:color="auto"/>
            </w:tcBorders>
            <w:textDirection w:val="btLr"/>
            <w:vAlign w:val="center"/>
          </w:tcPr>
          <w:p w14:paraId="1E7BE334" w14:textId="6CE30CDD" w:rsidR="005A24FE" w:rsidRPr="00971538" w:rsidRDefault="005A24FE" w:rsidP="0040150E">
            <w:pPr>
              <w:widowControl/>
              <w:ind w:left="113" w:right="113"/>
              <w:rPr>
                <w:rFonts w:ascii="Times New Roman" w:hAnsi="Times New Roman" w:cs="Times New Roman"/>
                <w:szCs w:val="21"/>
              </w:rPr>
            </w:pPr>
            <w:r w:rsidRPr="00971538">
              <w:rPr>
                <w:rFonts w:ascii="Times New Roman" w:hAnsi="Times New Roman" w:cs="Times New Roman"/>
                <w:szCs w:val="21"/>
              </w:rPr>
              <w:t>Conductive polymer</w:t>
            </w:r>
            <w:r w:rsidRPr="00971538">
              <w:rPr>
                <w:rFonts w:ascii="Times New Roman" w:hAnsi="Times New Roman" w:cs="Times New Roman" w:hint="eastAsia"/>
                <w:szCs w:val="21"/>
              </w:rPr>
              <w:t>-based</w:t>
            </w:r>
          </w:p>
        </w:tc>
        <w:tc>
          <w:tcPr>
            <w:tcW w:w="2693" w:type="dxa"/>
            <w:tcBorders>
              <w:top w:val="single" w:sz="4" w:space="0" w:color="auto"/>
              <w:left w:val="single" w:sz="4" w:space="0" w:color="auto"/>
              <w:bottom w:val="nil"/>
              <w:right w:val="nil"/>
            </w:tcBorders>
          </w:tcPr>
          <w:p w14:paraId="1B0AD033" w14:textId="6330CD50" w:rsidR="005A24FE" w:rsidRPr="00971538" w:rsidRDefault="005A24FE" w:rsidP="0040150E">
            <w:pPr>
              <w:widowControl/>
              <w:rPr>
                <w:rFonts w:ascii="Times New Roman" w:hAnsi="Times New Roman" w:cs="Times New Roman"/>
                <w:szCs w:val="21"/>
              </w:rPr>
            </w:pPr>
            <w:proofErr w:type="spellStart"/>
            <w:r w:rsidRPr="00971538">
              <w:rPr>
                <w:rFonts w:ascii="Times New Roman" w:hAnsi="Times New Roman" w:cs="Times New Roman"/>
                <w:szCs w:val="21"/>
              </w:rPr>
              <w:t>PPy</w:t>
            </w:r>
            <w:proofErr w:type="spellEnd"/>
            <w:r w:rsidRPr="00971538">
              <w:rPr>
                <w:rFonts w:ascii="Times New Roman" w:hAnsi="Times New Roman" w:cs="Times New Roman" w:hint="eastAsia"/>
                <w:szCs w:val="21"/>
              </w:rPr>
              <w:t>/</w:t>
            </w:r>
            <w:r w:rsidRPr="00971538">
              <w:rPr>
                <w:rFonts w:ascii="Times New Roman" w:hAnsi="Times New Roman" w:cs="Times New Roman"/>
                <w:szCs w:val="21"/>
              </w:rPr>
              <w:t>GO-MP-CF-Epoxy</w:t>
            </w:r>
          </w:p>
        </w:tc>
        <w:tc>
          <w:tcPr>
            <w:tcW w:w="1417" w:type="dxa"/>
            <w:tcBorders>
              <w:top w:val="single" w:sz="4" w:space="0" w:color="auto"/>
              <w:left w:val="nil"/>
              <w:bottom w:val="nil"/>
              <w:right w:val="nil"/>
            </w:tcBorders>
          </w:tcPr>
          <w:p w14:paraId="11C8060F" w14:textId="6241706B"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308</w:t>
            </w:r>
          </w:p>
        </w:tc>
        <w:tc>
          <w:tcPr>
            <w:tcW w:w="851" w:type="dxa"/>
            <w:tcBorders>
              <w:top w:val="single" w:sz="4" w:space="0" w:color="auto"/>
              <w:left w:val="nil"/>
              <w:bottom w:val="nil"/>
              <w:right w:val="nil"/>
            </w:tcBorders>
          </w:tcPr>
          <w:p w14:paraId="419D3408" w14:textId="0382AA77"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w:t>
            </w:r>
          </w:p>
        </w:tc>
        <w:tc>
          <w:tcPr>
            <w:tcW w:w="1276" w:type="dxa"/>
            <w:tcBorders>
              <w:top w:val="single" w:sz="4" w:space="0" w:color="auto"/>
              <w:left w:val="nil"/>
              <w:bottom w:val="nil"/>
              <w:right w:val="nil"/>
            </w:tcBorders>
          </w:tcPr>
          <w:p w14:paraId="6578DA13" w14:textId="46D258CB"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3.2</w:t>
            </w:r>
          </w:p>
        </w:tc>
        <w:tc>
          <w:tcPr>
            <w:tcW w:w="1134" w:type="dxa"/>
            <w:tcBorders>
              <w:top w:val="single" w:sz="4" w:space="0" w:color="auto"/>
              <w:left w:val="nil"/>
              <w:bottom w:val="nil"/>
              <w:right w:val="nil"/>
            </w:tcBorders>
          </w:tcPr>
          <w:p w14:paraId="77D9516D" w14:textId="4C9E6B22"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2]</w:t>
            </w:r>
          </w:p>
        </w:tc>
      </w:tr>
      <w:tr w:rsidR="005A24FE" w:rsidRPr="00971538" w14:paraId="3D9466E0" w14:textId="77777777" w:rsidTr="0040150E">
        <w:trPr>
          <w:cantSplit/>
          <w:trHeight w:val="454"/>
        </w:trPr>
        <w:tc>
          <w:tcPr>
            <w:tcW w:w="1276" w:type="dxa"/>
            <w:vMerge/>
            <w:tcBorders>
              <w:left w:val="nil"/>
              <w:bottom w:val="single" w:sz="8" w:space="0" w:color="auto"/>
              <w:right w:val="single" w:sz="4" w:space="0" w:color="auto"/>
            </w:tcBorders>
          </w:tcPr>
          <w:p w14:paraId="3BAC2C88" w14:textId="77777777"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57353C6A" w14:textId="46C6AF5E" w:rsidR="005A24FE" w:rsidRPr="00971538" w:rsidRDefault="005A24FE" w:rsidP="0040150E">
            <w:pPr>
              <w:widowControl/>
              <w:rPr>
                <w:rFonts w:ascii="Times New Roman" w:hAnsi="Times New Roman" w:cs="Times New Roman"/>
                <w:szCs w:val="21"/>
              </w:rPr>
            </w:pPr>
            <w:proofErr w:type="spellStart"/>
            <w:r w:rsidRPr="00971538">
              <w:rPr>
                <w:rFonts w:ascii="Times New Roman" w:hAnsi="Times New Roman" w:cs="Times New Roman" w:hint="eastAsia"/>
                <w:szCs w:val="21"/>
              </w:rPr>
              <w:t>PPy</w:t>
            </w:r>
            <w:proofErr w:type="spellEnd"/>
            <w:r w:rsidRPr="00971538">
              <w:rPr>
                <w:rFonts w:ascii="Times New Roman" w:hAnsi="Times New Roman" w:cs="Times New Roman" w:hint="eastAsia"/>
                <w:szCs w:val="21"/>
              </w:rPr>
              <w:t>/CNF/graphene/PVA</w:t>
            </w:r>
          </w:p>
        </w:tc>
        <w:tc>
          <w:tcPr>
            <w:tcW w:w="1417" w:type="dxa"/>
            <w:tcBorders>
              <w:top w:val="nil"/>
              <w:left w:val="nil"/>
              <w:bottom w:val="nil"/>
              <w:right w:val="nil"/>
            </w:tcBorders>
          </w:tcPr>
          <w:p w14:paraId="305B94A3" w14:textId="4F4289BB"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217.9</w:t>
            </w:r>
          </w:p>
        </w:tc>
        <w:tc>
          <w:tcPr>
            <w:tcW w:w="851" w:type="dxa"/>
            <w:tcBorders>
              <w:top w:val="nil"/>
              <w:left w:val="nil"/>
              <w:bottom w:val="nil"/>
              <w:right w:val="nil"/>
            </w:tcBorders>
          </w:tcPr>
          <w:p w14:paraId="4461FACB" w14:textId="46AAA9F1"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12.0</w:t>
            </w:r>
          </w:p>
        </w:tc>
        <w:tc>
          <w:tcPr>
            <w:tcW w:w="1276" w:type="dxa"/>
            <w:tcBorders>
              <w:top w:val="nil"/>
              <w:left w:val="nil"/>
              <w:bottom w:val="nil"/>
              <w:right w:val="nil"/>
            </w:tcBorders>
          </w:tcPr>
          <w:p w14:paraId="7DDF25D1" w14:textId="1C4668AE"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19.6</w:t>
            </w:r>
          </w:p>
        </w:tc>
        <w:tc>
          <w:tcPr>
            <w:tcW w:w="1134" w:type="dxa"/>
            <w:tcBorders>
              <w:top w:val="nil"/>
              <w:left w:val="nil"/>
              <w:bottom w:val="nil"/>
              <w:right w:val="nil"/>
            </w:tcBorders>
          </w:tcPr>
          <w:p w14:paraId="74BACE97" w14:textId="0C2B3EE2"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3]</w:t>
            </w:r>
          </w:p>
        </w:tc>
      </w:tr>
      <w:tr w:rsidR="005A24FE" w:rsidRPr="00971538" w14:paraId="4A8F50F1" w14:textId="77777777" w:rsidTr="0040150E">
        <w:trPr>
          <w:cantSplit/>
          <w:trHeight w:val="454"/>
        </w:trPr>
        <w:tc>
          <w:tcPr>
            <w:tcW w:w="1276" w:type="dxa"/>
            <w:vMerge/>
            <w:tcBorders>
              <w:left w:val="nil"/>
              <w:bottom w:val="single" w:sz="8" w:space="0" w:color="auto"/>
              <w:right w:val="single" w:sz="4" w:space="0" w:color="auto"/>
            </w:tcBorders>
          </w:tcPr>
          <w:p w14:paraId="7577455D" w14:textId="34AEF49F"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34A1F9DA" w14:textId="709AC2AE"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PANI</w:t>
            </w:r>
            <w:r w:rsidRPr="00971538">
              <w:rPr>
                <w:rFonts w:ascii="Times New Roman" w:hAnsi="Times New Roman" w:cs="Times New Roman" w:hint="eastAsia"/>
                <w:szCs w:val="21"/>
              </w:rPr>
              <w:t>/</w:t>
            </w:r>
            <w:r w:rsidRPr="00971538">
              <w:rPr>
                <w:rFonts w:ascii="Times New Roman" w:hAnsi="Times New Roman" w:cs="Times New Roman"/>
                <w:szCs w:val="21"/>
              </w:rPr>
              <w:t>CNT</w:t>
            </w:r>
          </w:p>
        </w:tc>
        <w:tc>
          <w:tcPr>
            <w:tcW w:w="1417" w:type="dxa"/>
            <w:tcBorders>
              <w:top w:val="nil"/>
              <w:left w:val="nil"/>
              <w:bottom w:val="nil"/>
              <w:right w:val="nil"/>
            </w:tcBorders>
          </w:tcPr>
          <w:p w14:paraId="7BACE5EF" w14:textId="7C2B8D7C"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232.3</w:t>
            </w:r>
          </w:p>
        </w:tc>
        <w:tc>
          <w:tcPr>
            <w:tcW w:w="851" w:type="dxa"/>
            <w:tcBorders>
              <w:top w:val="nil"/>
              <w:left w:val="nil"/>
              <w:bottom w:val="nil"/>
              <w:right w:val="nil"/>
            </w:tcBorders>
          </w:tcPr>
          <w:p w14:paraId="32FE0A6B" w14:textId="2DDFCD0D"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11.5</w:t>
            </w:r>
          </w:p>
        </w:tc>
        <w:tc>
          <w:tcPr>
            <w:tcW w:w="1276" w:type="dxa"/>
            <w:tcBorders>
              <w:top w:val="nil"/>
              <w:left w:val="nil"/>
              <w:bottom w:val="nil"/>
              <w:right w:val="nil"/>
            </w:tcBorders>
          </w:tcPr>
          <w:p w14:paraId="4BCD82FF" w14:textId="7DCA4110"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20.1</w:t>
            </w:r>
          </w:p>
        </w:tc>
        <w:tc>
          <w:tcPr>
            <w:tcW w:w="1134" w:type="dxa"/>
            <w:tcBorders>
              <w:top w:val="nil"/>
              <w:left w:val="nil"/>
              <w:bottom w:val="nil"/>
              <w:right w:val="nil"/>
            </w:tcBorders>
            <w:vAlign w:val="center"/>
          </w:tcPr>
          <w:p w14:paraId="26273E57" w14:textId="21251C40" w:rsidR="005A24FE" w:rsidRPr="00971538" w:rsidRDefault="00DF3C89" w:rsidP="0040150E">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4]</w:t>
            </w:r>
          </w:p>
        </w:tc>
      </w:tr>
      <w:tr w:rsidR="005A24FE" w:rsidRPr="00971538" w14:paraId="4D210E05" w14:textId="77777777" w:rsidTr="0040150E">
        <w:trPr>
          <w:cantSplit/>
          <w:trHeight w:val="454"/>
        </w:trPr>
        <w:tc>
          <w:tcPr>
            <w:tcW w:w="1276" w:type="dxa"/>
            <w:vMerge/>
            <w:tcBorders>
              <w:left w:val="nil"/>
              <w:bottom w:val="single" w:sz="8" w:space="0" w:color="auto"/>
              <w:right w:val="single" w:sz="4" w:space="0" w:color="auto"/>
            </w:tcBorders>
          </w:tcPr>
          <w:p w14:paraId="5BEEE682" w14:textId="77777777"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770DE190" w14:textId="606A4B0B"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PANI/</w:t>
            </w:r>
            <w:r w:rsidRPr="00971538">
              <w:rPr>
                <w:rFonts w:ascii="Times New Roman" w:hAnsi="Times New Roman" w:cs="Times New Roman" w:hint="eastAsia"/>
                <w:szCs w:val="21"/>
              </w:rPr>
              <w:t>E</w:t>
            </w:r>
            <w:r w:rsidRPr="00971538">
              <w:rPr>
                <w:rFonts w:ascii="Times New Roman" w:hAnsi="Times New Roman" w:cs="Times New Roman"/>
                <w:szCs w:val="21"/>
              </w:rPr>
              <w:t>poxy</w:t>
            </w:r>
          </w:p>
        </w:tc>
        <w:tc>
          <w:tcPr>
            <w:tcW w:w="1417" w:type="dxa"/>
            <w:tcBorders>
              <w:top w:val="nil"/>
              <w:left w:val="nil"/>
              <w:bottom w:val="nil"/>
              <w:right w:val="nil"/>
            </w:tcBorders>
          </w:tcPr>
          <w:p w14:paraId="6A93576F" w14:textId="68CDBD56"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106.0</w:t>
            </w:r>
          </w:p>
        </w:tc>
        <w:tc>
          <w:tcPr>
            <w:tcW w:w="851" w:type="dxa"/>
            <w:tcBorders>
              <w:top w:val="nil"/>
              <w:left w:val="nil"/>
              <w:bottom w:val="nil"/>
              <w:right w:val="nil"/>
            </w:tcBorders>
          </w:tcPr>
          <w:p w14:paraId="318E1C8F" w14:textId="37E56C00"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9.6</w:t>
            </w:r>
          </w:p>
        </w:tc>
        <w:tc>
          <w:tcPr>
            <w:tcW w:w="1276" w:type="dxa"/>
            <w:tcBorders>
              <w:top w:val="nil"/>
              <w:left w:val="nil"/>
              <w:bottom w:val="nil"/>
              <w:right w:val="nil"/>
            </w:tcBorders>
          </w:tcPr>
          <w:p w14:paraId="33EA6E9F" w14:textId="776D1B15"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5.06</w:t>
            </w:r>
          </w:p>
        </w:tc>
        <w:tc>
          <w:tcPr>
            <w:tcW w:w="1134" w:type="dxa"/>
            <w:tcBorders>
              <w:top w:val="nil"/>
              <w:left w:val="nil"/>
              <w:bottom w:val="nil"/>
              <w:right w:val="nil"/>
            </w:tcBorders>
            <w:vAlign w:val="center"/>
          </w:tcPr>
          <w:p w14:paraId="43A286FA" w14:textId="13E0EEA8" w:rsidR="005A24FE" w:rsidRPr="00971538" w:rsidRDefault="00DF3C89" w:rsidP="0040150E">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5]</w:t>
            </w:r>
          </w:p>
        </w:tc>
      </w:tr>
      <w:tr w:rsidR="005A24FE" w:rsidRPr="00971538" w14:paraId="562B7905" w14:textId="77777777" w:rsidTr="0040150E">
        <w:trPr>
          <w:cantSplit/>
          <w:trHeight w:val="454"/>
        </w:trPr>
        <w:tc>
          <w:tcPr>
            <w:tcW w:w="1276" w:type="dxa"/>
            <w:vMerge/>
            <w:tcBorders>
              <w:left w:val="nil"/>
              <w:bottom w:val="single" w:sz="8" w:space="0" w:color="auto"/>
              <w:right w:val="single" w:sz="4" w:space="0" w:color="auto"/>
            </w:tcBorders>
          </w:tcPr>
          <w:p w14:paraId="5D48B1A7" w14:textId="77777777"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48D44901" w14:textId="118AAD42"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PANI/</w:t>
            </w:r>
            <w:r w:rsidRPr="00971538">
              <w:rPr>
                <w:rFonts w:ascii="Times New Roman" w:hAnsi="Times New Roman" w:cs="Times New Roman"/>
                <w:szCs w:val="21"/>
              </w:rPr>
              <w:t>carbon</w:t>
            </w:r>
            <w:r w:rsidRPr="00971538">
              <w:rPr>
                <w:rFonts w:ascii="Times New Roman" w:hAnsi="Times New Roman" w:cs="Times New Roman" w:hint="eastAsia"/>
                <w:szCs w:val="21"/>
              </w:rPr>
              <w:t>-PTFE/GF</w:t>
            </w:r>
          </w:p>
        </w:tc>
        <w:tc>
          <w:tcPr>
            <w:tcW w:w="1417" w:type="dxa"/>
            <w:tcBorders>
              <w:top w:val="nil"/>
              <w:left w:val="nil"/>
              <w:bottom w:val="nil"/>
              <w:right w:val="nil"/>
            </w:tcBorders>
          </w:tcPr>
          <w:p w14:paraId="13019670" w14:textId="102578D9"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21.5</w:t>
            </w:r>
          </w:p>
        </w:tc>
        <w:tc>
          <w:tcPr>
            <w:tcW w:w="851" w:type="dxa"/>
            <w:tcBorders>
              <w:top w:val="nil"/>
              <w:left w:val="nil"/>
              <w:bottom w:val="nil"/>
              <w:right w:val="nil"/>
            </w:tcBorders>
          </w:tcPr>
          <w:p w14:paraId="3EF50FD1" w14:textId="0899D555"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12</w:t>
            </w:r>
          </w:p>
        </w:tc>
        <w:tc>
          <w:tcPr>
            <w:tcW w:w="1276" w:type="dxa"/>
            <w:tcBorders>
              <w:top w:val="nil"/>
              <w:left w:val="nil"/>
              <w:bottom w:val="nil"/>
              <w:right w:val="nil"/>
            </w:tcBorders>
          </w:tcPr>
          <w:p w14:paraId="5A6CA98E" w14:textId="1099CFB6"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17.5</w:t>
            </w:r>
          </w:p>
        </w:tc>
        <w:tc>
          <w:tcPr>
            <w:tcW w:w="1134" w:type="dxa"/>
            <w:tcBorders>
              <w:top w:val="nil"/>
              <w:left w:val="nil"/>
              <w:bottom w:val="nil"/>
              <w:right w:val="nil"/>
            </w:tcBorders>
            <w:vAlign w:val="center"/>
          </w:tcPr>
          <w:p w14:paraId="15B18441" w14:textId="53FAD054" w:rsidR="005A24FE" w:rsidRPr="00971538" w:rsidRDefault="00DF3C89" w:rsidP="0040150E">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6]</w:t>
            </w:r>
          </w:p>
        </w:tc>
      </w:tr>
      <w:tr w:rsidR="005A24FE" w:rsidRPr="00971538" w14:paraId="5EF7CB2A" w14:textId="77777777" w:rsidTr="0040150E">
        <w:trPr>
          <w:cantSplit/>
          <w:trHeight w:val="454"/>
        </w:trPr>
        <w:tc>
          <w:tcPr>
            <w:tcW w:w="1276" w:type="dxa"/>
            <w:vMerge/>
            <w:tcBorders>
              <w:left w:val="nil"/>
              <w:bottom w:val="single" w:sz="8" w:space="0" w:color="auto"/>
              <w:right w:val="single" w:sz="4" w:space="0" w:color="auto"/>
            </w:tcBorders>
          </w:tcPr>
          <w:p w14:paraId="0A318162" w14:textId="77777777"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283D5462" w14:textId="1AF73F8F"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PANI/</w:t>
            </w:r>
            <w:r w:rsidRPr="00971538">
              <w:rPr>
                <w:rFonts w:ascii="Times New Roman" w:hAnsi="Times New Roman" w:cs="Times New Roman" w:hint="eastAsia"/>
                <w:szCs w:val="21"/>
              </w:rPr>
              <w:t>E</w:t>
            </w:r>
            <w:r w:rsidRPr="00971538">
              <w:rPr>
                <w:rFonts w:ascii="Times New Roman" w:hAnsi="Times New Roman" w:cs="Times New Roman"/>
                <w:szCs w:val="21"/>
              </w:rPr>
              <w:t>poxy</w:t>
            </w:r>
          </w:p>
        </w:tc>
        <w:tc>
          <w:tcPr>
            <w:tcW w:w="1417" w:type="dxa"/>
            <w:tcBorders>
              <w:top w:val="nil"/>
              <w:left w:val="nil"/>
              <w:bottom w:val="nil"/>
              <w:right w:val="nil"/>
            </w:tcBorders>
          </w:tcPr>
          <w:p w14:paraId="53DB0DE4" w14:textId="1A4E1DE7"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88.81</w:t>
            </w:r>
          </w:p>
        </w:tc>
        <w:tc>
          <w:tcPr>
            <w:tcW w:w="851" w:type="dxa"/>
            <w:tcBorders>
              <w:top w:val="nil"/>
              <w:left w:val="nil"/>
              <w:bottom w:val="nil"/>
              <w:right w:val="nil"/>
            </w:tcBorders>
          </w:tcPr>
          <w:p w14:paraId="15B0B8F3" w14:textId="41DDEF4D"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6.8</w:t>
            </w:r>
          </w:p>
        </w:tc>
        <w:tc>
          <w:tcPr>
            <w:tcW w:w="1276" w:type="dxa"/>
            <w:tcBorders>
              <w:top w:val="nil"/>
              <w:left w:val="nil"/>
              <w:bottom w:val="nil"/>
              <w:right w:val="nil"/>
            </w:tcBorders>
          </w:tcPr>
          <w:p w14:paraId="37B402F1" w14:textId="7A322247"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3.95</w:t>
            </w:r>
          </w:p>
        </w:tc>
        <w:tc>
          <w:tcPr>
            <w:tcW w:w="1134" w:type="dxa"/>
            <w:tcBorders>
              <w:top w:val="nil"/>
              <w:left w:val="nil"/>
              <w:bottom w:val="nil"/>
              <w:right w:val="nil"/>
            </w:tcBorders>
            <w:vAlign w:val="center"/>
          </w:tcPr>
          <w:p w14:paraId="0FE1A807" w14:textId="085553A0" w:rsidR="005A24FE" w:rsidRPr="00971538" w:rsidRDefault="00DF3C89" w:rsidP="0040150E">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7]</w:t>
            </w:r>
          </w:p>
        </w:tc>
      </w:tr>
      <w:tr w:rsidR="005A24FE" w:rsidRPr="00971538" w14:paraId="161F8567" w14:textId="77777777" w:rsidTr="0040150E">
        <w:trPr>
          <w:cantSplit/>
          <w:trHeight w:val="454"/>
        </w:trPr>
        <w:tc>
          <w:tcPr>
            <w:tcW w:w="1276" w:type="dxa"/>
            <w:vMerge/>
            <w:tcBorders>
              <w:left w:val="nil"/>
              <w:bottom w:val="single" w:sz="8" w:space="0" w:color="auto"/>
              <w:right w:val="single" w:sz="4" w:space="0" w:color="auto"/>
            </w:tcBorders>
          </w:tcPr>
          <w:p w14:paraId="3E2FD4C5" w14:textId="77777777"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4C025A90" w14:textId="1491A509"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PEDOT:PSS</w:t>
            </w:r>
            <w:r w:rsidRPr="00971538">
              <w:rPr>
                <w:rFonts w:ascii="Times New Roman" w:hAnsi="Times New Roman" w:cs="Times New Roman" w:hint="eastAsia"/>
                <w:szCs w:val="21"/>
              </w:rPr>
              <w:t>/MXene</w:t>
            </w:r>
          </w:p>
        </w:tc>
        <w:tc>
          <w:tcPr>
            <w:tcW w:w="1417" w:type="dxa"/>
            <w:tcBorders>
              <w:top w:val="nil"/>
              <w:left w:val="nil"/>
              <w:bottom w:val="nil"/>
              <w:right w:val="nil"/>
            </w:tcBorders>
          </w:tcPr>
          <w:p w14:paraId="11592DB7" w14:textId="3275162C"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38.6</w:t>
            </w:r>
          </w:p>
        </w:tc>
        <w:tc>
          <w:tcPr>
            <w:tcW w:w="851" w:type="dxa"/>
            <w:tcBorders>
              <w:top w:val="nil"/>
              <w:left w:val="nil"/>
              <w:bottom w:val="nil"/>
              <w:right w:val="nil"/>
            </w:tcBorders>
          </w:tcPr>
          <w:p w14:paraId="253B926F" w14:textId="50E06FE6"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0.28</w:t>
            </w:r>
          </w:p>
        </w:tc>
        <w:tc>
          <w:tcPr>
            <w:tcW w:w="1276" w:type="dxa"/>
            <w:tcBorders>
              <w:top w:val="nil"/>
              <w:left w:val="nil"/>
              <w:bottom w:val="nil"/>
              <w:right w:val="nil"/>
            </w:tcBorders>
          </w:tcPr>
          <w:p w14:paraId="796D74B4" w14:textId="4D31A332"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w:t>
            </w:r>
            <w:r w:rsidRPr="00971538">
              <w:rPr>
                <w:rFonts w:ascii="Times New Roman" w:hAnsi="Times New Roman" w:cs="Times New Roman"/>
                <w:szCs w:val="21"/>
              </w:rPr>
              <w:t>0.05</w:t>
            </w:r>
          </w:p>
        </w:tc>
        <w:tc>
          <w:tcPr>
            <w:tcW w:w="1134" w:type="dxa"/>
            <w:tcBorders>
              <w:top w:val="nil"/>
              <w:left w:val="nil"/>
              <w:bottom w:val="nil"/>
              <w:right w:val="nil"/>
            </w:tcBorders>
            <w:vAlign w:val="center"/>
          </w:tcPr>
          <w:p w14:paraId="7723090F" w14:textId="62388949" w:rsidR="005A24FE" w:rsidRPr="00971538" w:rsidRDefault="00DF3C89" w:rsidP="0040150E">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8]</w:t>
            </w:r>
          </w:p>
        </w:tc>
      </w:tr>
      <w:tr w:rsidR="005A24FE" w:rsidRPr="00971538" w14:paraId="0B87BB29" w14:textId="77777777" w:rsidTr="0040150E">
        <w:trPr>
          <w:cantSplit/>
          <w:trHeight w:val="454"/>
        </w:trPr>
        <w:tc>
          <w:tcPr>
            <w:tcW w:w="1276" w:type="dxa"/>
            <w:vMerge/>
            <w:tcBorders>
              <w:left w:val="nil"/>
              <w:bottom w:val="single" w:sz="8" w:space="0" w:color="auto"/>
              <w:right w:val="single" w:sz="4" w:space="0" w:color="auto"/>
            </w:tcBorders>
          </w:tcPr>
          <w:p w14:paraId="16A0AFB8" w14:textId="77777777"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2D81D520" w14:textId="3190A839"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PEDOT:PSS</w:t>
            </w:r>
            <w:r w:rsidRPr="00971538">
              <w:rPr>
                <w:rFonts w:ascii="Times New Roman" w:hAnsi="Times New Roman" w:cs="Times New Roman" w:hint="eastAsia"/>
                <w:szCs w:val="21"/>
              </w:rPr>
              <w:t>-A</w:t>
            </w:r>
            <w:r w:rsidRPr="00971538">
              <w:rPr>
                <w:rFonts w:ascii="Times New Roman" w:hAnsi="Times New Roman" w:cs="Times New Roman"/>
                <w:szCs w:val="21"/>
              </w:rPr>
              <w:t>NF/MXene</w:t>
            </w:r>
          </w:p>
        </w:tc>
        <w:tc>
          <w:tcPr>
            <w:tcW w:w="1417" w:type="dxa"/>
            <w:tcBorders>
              <w:top w:val="nil"/>
              <w:left w:val="nil"/>
              <w:bottom w:val="nil"/>
              <w:right w:val="nil"/>
            </w:tcBorders>
            <w:vAlign w:val="center"/>
          </w:tcPr>
          <w:p w14:paraId="68D9F7B3" w14:textId="1592576B"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w:t>
            </w:r>
            <w:r w:rsidRPr="00971538">
              <w:rPr>
                <w:rFonts w:ascii="Times New Roman" w:hAnsi="Times New Roman" w:cs="Times New Roman"/>
                <w:szCs w:val="21"/>
              </w:rPr>
              <w:t>55.9</w:t>
            </w:r>
          </w:p>
        </w:tc>
        <w:tc>
          <w:tcPr>
            <w:tcW w:w="851" w:type="dxa"/>
            <w:tcBorders>
              <w:top w:val="nil"/>
              <w:left w:val="nil"/>
              <w:bottom w:val="nil"/>
              <w:right w:val="nil"/>
            </w:tcBorders>
            <w:vAlign w:val="center"/>
          </w:tcPr>
          <w:p w14:paraId="0D008E62" w14:textId="2A306D01"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2</w:t>
            </w:r>
            <w:r w:rsidRPr="00971538">
              <w:rPr>
                <w:rFonts w:ascii="Times New Roman" w:hAnsi="Times New Roman" w:cs="Times New Roman"/>
                <w:szCs w:val="21"/>
              </w:rPr>
              <w:t>0</w:t>
            </w:r>
          </w:p>
        </w:tc>
        <w:tc>
          <w:tcPr>
            <w:tcW w:w="1276" w:type="dxa"/>
            <w:tcBorders>
              <w:top w:val="nil"/>
              <w:left w:val="nil"/>
              <w:bottom w:val="nil"/>
              <w:right w:val="nil"/>
            </w:tcBorders>
            <w:vAlign w:val="center"/>
          </w:tcPr>
          <w:p w14:paraId="6962FED8" w14:textId="1ED27DA2"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w:t>
            </w:r>
            <w:r w:rsidRPr="00971538">
              <w:rPr>
                <w:rFonts w:ascii="Times New Roman" w:hAnsi="Times New Roman" w:cs="Times New Roman"/>
                <w:szCs w:val="21"/>
              </w:rPr>
              <w:t>9.4</w:t>
            </w:r>
          </w:p>
        </w:tc>
        <w:tc>
          <w:tcPr>
            <w:tcW w:w="1134" w:type="dxa"/>
            <w:tcBorders>
              <w:top w:val="nil"/>
              <w:left w:val="nil"/>
              <w:bottom w:val="nil"/>
              <w:right w:val="nil"/>
            </w:tcBorders>
            <w:vAlign w:val="center"/>
          </w:tcPr>
          <w:p w14:paraId="15D79BFB" w14:textId="0E07054E" w:rsidR="005A24FE" w:rsidRPr="00971538" w:rsidRDefault="00DF3C89" w:rsidP="0040150E">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9]</w:t>
            </w:r>
          </w:p>
        </w:tc>
      </w:tr>
      <w:tr w:rsidR="005A24FE" w:rsidRPr="00971538" w14:paraId="28215E11" w14:textId="77777777" w:rsidTr="0040150E">
        <w:trPr>
          <w:cantSplit/>
          <w:trHeight w:val="454"/>
        </w:trPr>
        <w:tc>
          <w:tcPr>
            <w:tcW w:w="1276" w:type="dxa"/>
            <w:vMerge w:val="restart"/>
            <w:tcBorders>
              <w:top w:val="single" w:sz="8" w:space="0" w:color="auto"/>
              <w:left w:val="nil"/>
              <w:right w:val="single" w:sz="4" w:space="0" w:color="auto"/>
            </w:tcBorders>
            <w:textDirection w:val="btLr"/>
            <w:vAlign w:val="center"/>
          </w:tcPr>
          <w:p w14:paraId="2F599488" w14:textId="6408C0D1" w:rsidR="005A24FE" w:rsidRPr="00971538" w:rsidRDefault="005A24FE" w:rsidP="0040150E">
            <w:pPr>
              <w:widowControl/>
              <w:ind w:left="113" w:right="113"/>
              <w:rPr>
                <w:rFonts w:ascii="Times New Roman" w:hAnsi="Times New Roman" w:cs="Times New Roman"/>
                <w:szCs w:val="21"/>
              </w:rPr>
            </w:pPr>
            <w:r w:rsidRPr="00971538">
              <w:rPr>
                <w:rFonts w:ascii="Times New Roman" w:hAnsi="Times New Roman" w:cs="Times New Roman"/>
                <w:szCs w:val="21"/>
              </w:rPr>
              <w:t>MXene-based</w:t>
            </w:r>
          </w:p>
        </w:tc>
        <w:tc>
          <w:tcPr>
            <w:tcW w:w="2693" w:type="dxa"/>
            <w:tcBorders>
              <w:top w:val="single" w:sz="4" w:space="0" w:color="auto"/>
              <w:left w:val="single" w:sz="4" w:space="0" w:color="auto"/>
              <w:bottom w:val="nil"/>
              <w:right w:val="nil"/>
            </w:tcBorders>
          </w:tcPr>
          <w:p w14:paraId="5F4D6294" w14:textId="7D0B47BC"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MXene/ANF</w:t>
            </w:r>
          </w:p>
        </w:tc>
        <w:tc>
          <w:tcPr>
            <w:tcW w:w="1417" w:type="dxa"/>
            <w:tcBorders>
              <w:top w:val="single" w:sz="4" w:space="0" w:color="auto"/>
              <w:left w:val="nil"/>
              <w:bottom w:val="nil"/>
              <w:right w:val="nil"/>
            </w:tcBorders>
          </w:tcPr>
          <w:p w14:paraId="1AA3F44F" w14:textId="1CEA3058"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198.80</w:t>
            </w:r>
          </w:p>
        </w:tc>
        <w:tc>
          <w:tcPr>
            <w:tcW w:w="851" w:type="dxa"/>
            <w:tcBorders>
              <w:top w:val="single" w:sz="4" w:space="0" w:color="auto"/>
              <w:left w:val="nil"/>
              <w:bottom w:val="nil"/>
              <w:right w:val="nil"/>
            </w:tcBorders>
          </w:tcPr>
          <w:p w14:paraId="1EE03871" w14:textId="78462F77"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15.30</w:t>
            </w:r>
          </w:p>
        </w:tc>
        <w:tc>
          <w:tcPr>
            <w:tcW w:w="1276" w:type="dxa"/>
            <w:tcBorders>
              <w:top w:val="single" w:sz="4" w:space="0" w:color="auto"/>
              <w:left w:val="nil"/>
              <w:bottom w:val="nil"/>
              <w:right w:val="nil"/>
            </w:tcBorders>
          </w:tcPr>
          <w:p w14:paraId="6E31B239" w14:textId="575E3748"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21.87</w:t>
            </w:r>
          </w:p>
        </w:tc>
        <w:tc>
          <w:tcPr>
            <w:tcW w:w="1134" w:type="dxa"/>
            <w:tcBorders>
              <w:top w:val="single" w:sz="4" w:space="0" w:color="auto"/>
              <w:left w:val="nil"/>
              <w:bottom w:val="nil"/>
              <w:right w:val="nil"/>
            </w:tcBorders>
          </w:tcPr>
          <w:p w14:paraId="038F3643" w14:textId="7D1C362F" w:rsidR="005A24FE" w:rsidRPr="00971538" w:rsidRDefault="00DF3C89" w:rsidP="0040150E">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10]</w:t>
            </w:r>
          </w:p>
        </w:tc>
      </w:tr>
      <w:tr w:rsidR="005A24FE" w:rsidRPr="00971538" w14:paraId="5B11D96A" w14:textId="77777777" w:rsidTr="0040150E">
        <w:trPr>
          <w:cantSplit/>
          <w:trHeight w:val="454"/>
        </w:trPr>
        <w:tc>
          <w:tcPr>
            <w:tcW w:w="1276" w:type="dxa"/>
            <w:vMerge/>
            <w:tcBorders>
              <w:left w:val="nil"/>
              <w:right w:val="single" w:sz="4" w:space="0" w:color="auto"/>
            </w:tcBorders>
          </w:tcPr>
          <w:p w14:paraId="11FC6719" w14:textId="3BBD3898"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3FC3C94C" w14:textId="6321387C"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MXene/ANF</w:t>
            </w:r>
          </w:p>
        </w:tc>
        <w:tc>
          <w:tcPr>
            <w:tcW w:w="1417" w:type="dxa"/>
            <w:tcBorders>
              <w:top w:val="nil"/>
              <w:left w:val="nil"/>
              <w:bottom w:val="nil"/>
              <w:right w:val="nil"/>
            </w:tcBorders>
          </w:tcPr>
          <w:p w14:paraId="1B0BDA57" w14:textId="0C80E2B0"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177.9</w:t>
            </w:r>
          </w:p>
        </w:tc>
        <w:tc>
          <w:tcPr>
            <w:tcW w:w="851" w:type="dxa"/>
            <w:tcBorders>
              <w:top w:val="nil"/>
              <w:left w:val="nil"/>
              <w:bottom w:val="nil"/>
              <w:right w:val="nil"/>
            </w:tcBorders>
          </w:tcPr>
          <w:p w14:paraId="30C3EE2F" w14:textId="47853428"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13.3</w:t>
            </w:r>
          </w:p>
        </w:tc>
        <w:tc>
          <w:tcPr>
            <w:tcW w:w="1276" w:type="dxa"/>
            <w:tcBorders>
              <w:top w:val="nil"/>
              <w:left w:val="nil"/>
              <w:bottom w:val="nil"/>
              <w:right w:val="nil"/>
            </w:tcBorders>
          </w:tcPr>
          <w:p w14:paraId="658BCEAC" w14:textId="5C2EC18A"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13.7</w:t>
            </w:r>
          </w:p>
        </w:tc>
        <w:tc>
          <w:tcPr>
            <w:tcW w:w="1134" w:type="dxa"/>
            <w:tcBorders>
              <w:top w:val="nil"/>
              <w:left w:val="nil"/>
              <w:bottom w:val="nil"/>
              <w:right w:val="nil"/>
            </w:tcBorders>
          </w:tcPr>
          <w:p w14:paraId="3F848C94" w14:textId="408502E4"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11]</w:t>
            </w:r>
          </w:p>
        </w:tc>
      </w:tr>
      <w:tr w:rsidR="005A24FE" w:rsidRPr="00971538" w14:paraId="4682D39A" w14:textId="77777777" w:rsidTr="0040150E">
        <w:trPr>
          <w:cantSplit/>
          <w:trHeight w:val="454"/>
        </w:trPr>
        <w:tc>
          <w:tcPr>
            <w:tcW w:w="1276" w:type="dxa"/>
            <w:vMerge/>
            <w:tcBorders>
              <w:left w:val="nil"/>
              <w:right w:val="single" w:sz="4" w:space="0" w:color="auto"/>
            </w:tcBorders>
          </w:tcPr>
          <w:p w14:paraId="3730120F" w14:textId="77777777"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4A318996" w14:textId="7BEB5220"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MXene/ANF</w:t>
            </w:r>
          </w:p>
        </w:tc>
        <w:tc>
          <w:tcPr>
            <w:tcW w:w="1417" w:type="dxa"/>
            <w:tcBorders>
              <w:top w:val="nil"/>
              <w:left w:val="nil"/>
              <w:bottom w:val="nil"/>
              <w:right w:val="nil"/>
            </w:tcBorders>
          </w:tcPr>
          <w:p w14:paraId="69782BE9" w14:textId="2FCD88DE"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230.5</w:t>
            </w:r>
          </w:p>
        </w:tc>
        <w:tc>
          <w:tcPr>
            <w:tcW w:w="851" w:type="dxa"/>
            <w:tcBorders>
              <w:top w:val="nil"/>
              <w:left w:val="nil"/>
              <w:bottom w:val="nil"/>
              <w:right w:val="nil"/>
            </w:tcBorders>
          </w:tcPr>
          <w:p w14:paraId="4239837A" w14:textId="41E40FF9"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6.2</w:t>
            </w:r>
          </w:p>
        </w:tc>
        <w:tc>
          <w:tcPr>
            <w:tcW w:w="1276" w:type="dxa"/>
            <w:tcBorders>
              <w:top w:val="nil"/>
              <w:left w:val="nil"/>
              <w:bottom w:val="nil"/>
              <w:right w:val="nil"/>
            </w:tcBorders>
          </w:tcPr>
          <w:p w14:paraId="3375C67F" w14:textId="1CAE3FCA"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11.8</w:t>
            </w:r>
          </w:p>
        </w:tc>
        <w:tc>
          <w:tcPr>
            <w:tcW w:w="1134" w:type="dxa"/>
            <w:tcBorders>
              <w:top w:val="nil"/>
              <w:left w:val="nil"/>
              <w:bottom w:val="nil"/>
              <w:right w:val="nil"/>
            </w:tcBorders>
          </w:tcPr>
          <w:p w14:paraId="484CD48C" w14:textId="4CECAC9D"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12]</w:t>
            </w:r>
          </w:p>
        </w:tc>
      </w:tr>
      <w:tr w:rsidR="005A24FE" w:rsidRPr="00971538" w14:paraId="1618FDA0" w14:textId="77777777" w:rsidTr="0040150E">
        <w:trPr>
          <w:cantSplit/>
          <w:trHeight w:val="454"/>
        </w:trPr>
        <w:tc>
          <w:tcPr>
            <w:tcW w:w="1276" w:type="dxa"/>
            <w:vMerge/>
            <w:tcBorders>
              <w:left w:val="nil"/>
              <w:right w:val="single" w:sz="4" w:space="0" w:color="auto"/>
            </w:tcBorders>
          </w:tcPr>
          <w:p w14:paraId="57B8BED0" w14:textId="77777777"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657D2806" w14:textId="769A2BA6"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MXene/ANF</w:t>
            </w:r>
          </w:p>
        </w:tc>
        <w:tc>
          <w:tcPr>
            <w:tcW w:w="1417" w:type="dxa"/>
            <w:tcBorders>
              <w:top w:val="nil"/>
              <w:left w:val="nil"/>
              <w:bottom w:val="nil"/>
              <w:right w:val="nil"/>
            </w:tcBorders>
          </w:tcPr>
          <w:p w14:paraId="0D754EB1" w14:textId="2F142084"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232.0</w:t>
            </w:r>
          </w:p>
        </w:tc>
        <w:tc>
          <w:tcPr>
            <w:tcW w:w="851" w:type="dxa"/>
            <w:tcBorders>
              <w:top w:val="nil"/>
              <w:left w:val="nil"/>
              <w:bottom w:val="nil"/>
              <w:right w:val="nil"/>
            </w:tcBorders>
          </w:tcPr>
          <w:p w14:paraId="68588DFA" w14:textId="35B27CA1"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8</w:t>
            </w:r>
            <w:r w:rsidRPr="00971538">
              <w:rPr>
                <w:rFonts w:ascii="Times New Roman" w:hAnsi="Times New Roman" w:cs="Times New Roman"/>
                <w:szCs w:val="21"/>
              </w:rPr>
              <w:t>.2</w:t>
            </w:r>
          </w:p>
        </w:tc>
        <w:tc>
          <w:tcPr>
            <w:tcW w:w="1276" w:type="dxa"/>
            <w:tcBorders>
              <w:top w:val="nil"/>
              <w:left w:val="nil"/>
              <w:bottom w:val="nil"/>
              <w:right w:val="nil"/>
            </w:tcBorders>
          </w:tcPr>
          <w:p w14:paraId="284B9A12" w14:textId="39BA6076"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13.4</w:t>
            </w:r>
          </w:p>
        </w:tc>
        <w:tc>
          <w:tcPr>
            <w:tcW w:w="1134" w:type="dxa"/>
            <w:tcBorders>
              <w:top w:val="nil"/>
              <w:left w:val="nil"/>
              <w:bottom w:val="nil"/>
              <w:right w:val="nil"/>
            </w:tcBorders>
          </w:tcPr>
          <w:p w14:paraId="77626DBE" w14:textId="54151C4B"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13]</w:t>
            </w:r>
          </w:p>
        </w:tc>
      </w:tr>
      <w:tr w:rsidR="005A24FE" w:rsidRPr="00971538" w14:paraId="6FAF086B" w14:textId="77777777" w:rsidTr="0040150E">
        <w:trPr>
          <w:cantSplit/>
          <w:trHeight w:val="454"/>
        </w:trPr>
        <w:tc>
          <w:tcPr>
            <w:tcW w:w="1276" w:type="dxa"/>
            <w:vMerge/>
            <w:tcBorders>
              <w:left w:val="nil"/>
              <w:right w:val="single" w:sz="4" w:space="0" w:color="auto"/>
            </w:tcBorders>
          </w:tcPr>
          <w:p w14:paraId="1E781B50" w14:textId="77777777"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00BC90DA" w14:textId="3E21A211"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MXene/ANF</w:t>
            </w:r>
          </w:p>
        </w:tc>
        <w:tc>
          <w:tcPr>
            <w:tcW w:w="1417" w:type="dxa"/>
            <w:tcBorders>
              <w:top w:val="nil"/>
              <w:left w:val="nil"/>
              <w:bottom w:val="nil"/>
              <w:right w:val="nil"/>
            </w:tcBorders>
          </w:tcPr>
          <w:p w14:paraId="5D0DA4EE" w14:textId="592EB4CF"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300.5</w:t>
            </w:r>
          </w:p>
        </w:tc>
        <w:tc>
          <w:tcPr>
            <w:tcW w:w="851" w:type="dxa"/>
            <w:tcBorders>
              <w:top w:val="nil"/>
              <w:left w:val="nil"/>
              <w:bottom w:val="nil"/>
              <w:right w:val="nil"/>
            </w:tcBorders>
          </w:tcPr>
          <w:p w14:paraId="6F7D1EF8" w14:textId="3E12BBCD"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3.0</w:t>
            </w:r>
          </w:p>
        </w:tc>
        <w:tc>
          <w:tcPr>
            <w:tcW w:w="1276" w:type="dxa"/>
            <w:tcBorders>
              <w:top w:val="nil"/>
              <w:left w:val="nil"/>
              <w:bottom w:val="nil"/>
              <w:right w:val="nil"/>
            </w:tcBorders>
          </w:tcPr>
          <w:p w14:paraId="2E19F39A" w14:textId="63F669AA"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5.3</w:t>
            </w:r>
          </w:p>
        </w:tc>
        <w:tc>
          <w:tcPr>
            <w:tcW w:w="1134" w:type="dxa"/>
            <w:tcBorders>
              <w:top w:val="nil"/>
              <w:left w:val="nil"/>
              <w:bottom w:val="nil"/>
              <w:right w:val="nil"/>
            </w:tcBorders>
          </w:tcPr>
          <w:p w14:paraId="34A316D0" w14:textId="06D7F961"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14]</w:t>
            </w:r>
          </w:p>
        </w:tc>
      </w:tr>
      <w:tr w:rsidR="005A24FE" w:rsidRPr="00971538" w14:paraId="1E8FA6E6" w14:textId="77777777" w:rsidTr="0040150E">
        <w:trPr>
          <w:cantSplit/>
          <w:trHeight w:val="454"/>
        </w:trPr>
        <w:tc>
          <w:tcPr>
            <w:tcW w:w="1276" w:type="dxa"/>
            <w:vMerge/>
            <w:tcBorders>
              <w:left w:val="nil"/>
              <w:right w:val="single" w:sz="4" w:space="0" w:color="auto"/>
            </w:tcBorders>
          </w:tcPr>
          <w:p w14:paraId="135B46C1" w14:textId="77777777"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2FB61BC0" w14:textId="424A6CB2" w:rsidR="005A24FE" w:rsidRPr="00971538" w:rsidRDefault="005A24FE" w:rsidP="0040150E">
            <w:pPr>
              <w:widowControl/>
              <w:rPr>
                <w:rFonts w:ascii="Times New Roman" w:hAnsi="Times New Roman" w:cs="Times New Roman"/>
                <w:szCs w:val="21"/>
              </w:rPr>
            </w:pPr>
            <w:proofErr w:type="spellStart"/>
            <w:r w:rsidRPr="00971538">
              <w:rPr>
                <w:rFonts w:ascii="Times New Roman" w:hAnsi="Times New Roman" w:cs="Times New Roman"/>
                <w:szCs w:val="21"/>
              </w:rPr>
              <w:t>MXene@ANF</w:t>
            </w:r>
            <w:proofErr w:type="spellEnd"/>
          </w:p>
        </w:tc>
        <w:tc>
          <w:tcPr>
            <w:tcW w:w="1417" w:type="dxa"/>
            <w:tcBorders>
              <w:top w:val="nil"/>
              <w:left w:val="nil"/>
              <w:bottom w:val="nil"/>
              <w:right w:val="nil"/>
            </w:tcBorders>
          </w:tcPr>
          <w:p w14:paraId="78537315" w14:textId="570CED72"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243.04</w:t>
            </w:r>
          </w:p>
        </w:tc>
        <w:tc>
          <w:tcPr>
            <w:tcW w:w="851" w:type="dxa"/>
            <w:tcBorders>
              <w:top w:val="nil"/>
              <w:left w:val="nil"/>
              <w:bottom w:val="nil"/>
              <w:right w:val="nil"/>
            </w:tcBorders>
          </w:tcPr>
          <w:p w14:paraId="3472E0C5" w14:textId="0027D54B"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9.05</w:t>
            </w:r>
          </w:p>
        </w:tc>
        <w:tc>
          <w:tcPr>
            <w:tcW w:w="1276" w:type="dxa"/>
            <w:tcBorders>
              <w:top w:val="nil"/>
              <w:left w:val="nil"/>
              <w:bottom w:val="nil"/>
              <w:right w:val="nil"/>
            </w:tcBorders>
          </w:tcPr>
          <w:p w14:paraId="3625AE06" w14:textId="1E6C2AE3"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12.21</w:t>
            </w:r>
          </w:p>
        </w:tc>
        <w:tc>
          <w:tcPr>
            <w:tcW w:w="1134" w:type="dxa"/>
            <w:tcBorders>
              <w:top w:val="nil"/>
              <w:left w:val="nil"/>
              <w:bottom w:val="nil"/>
              <w:right w:val="nil"/>
            </w:tcBorders>
          </w:tcPr>
          <w:p w14:paraId="5E91E875" w14:textId="1A36D5D1"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15]</w:t>
            </w:r>
          </w:p>
        </w:tc>
      </w:tr>
      <w:tr w:rsidR="005A24FE" w:rsidRPr="00971538" w14:paraId="47ED9306" w14:textId="6B3F26F0" w:rsidTr="0040150E">
        <w:trPr>
          <w:cantSplit/>
          <w:trHeight w:val="454"/>
        </w:trPr>
        <w:tc>
          <w:tcPr>
            <w:tcW w:w="1276" w:type="dxa"/>
            <w:vMerge/>
            <w:tcBorders>
              <w:left w:val="nil"/>
              <w:right w:val="single" w:sz="4" w:space="0" w:color="auto"/>
            </w:tcBorders>
          </w:tcPr>
          <w:p w14:paraId="771EE6B0" w14:textId="0F7FEF96"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1D323D4F" w14:textId="3B0933B7"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MXene/Kevlar nanofiber</w:t>
            </w:r>
          </w:p>
        </w:tc>
        <w:tc>
          <w:tcPr>
            <w:tcW w:w="1417" w:type="dxa"/>
            <w:tcBorders>
              <w:top w:val="nil"/>
              <w:left w:val="nil"/>
              <w:bottom w:val="nil"/>
              <w:right w:val="nil"/>
            </w:tcBorders>
          </w:tcPr>
          <w:p w14:paraId="7784DF87" w14:textId="6B11B557"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w:t>
            </w:r>
            <w:r w:rsidRPr="00971538">
              <w:rPr>
                <w:rFonts w:ascii="Times New Roman" w:hAnsi="Times New Roman" w:cs="Times New Roman"/>
                <w:szCs w:val="21"/>
              </w:rPr>
              <w:t>01</w:t>
            </w:r>
          </w:p>
        </w:tc>
        <w:tc>
          <w:tcPr>
            <w:tcW w:w="851" w:type="dxa"/>
            <w:tcBorders>
              <w:top w:val="nil"/>
              <w:left w:val="nil"/>
              <w:bottom w:val="nil"/>
              <w:right w:val="nil"/>
            </w:tcBorders>
          </w:tcPr>
          <w:p w14:paraId="3F8025F8" w14:textId="2166BDD9"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4.6</w:t>
            </w:r>
          </w:p>
        </w:tc>
        <w:tc>
          <w:tcPr>
            <w:tcW w:w="1276" w:type="dxa"/>
            <w:tcBorders>
              <w:top w:val="nil"/>
              <w:left w:val="nil"/>
              <w:bottom w:val="nil"/>
              <w:right w:val="nil"/>
            </w:tcBorders>
          </w:tcPr>
          <w:p w14:paraId="7A5FCAA2" w14:textId="7D8DEF64"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2</w:t>
            </w:r>
            <w:r w:rsidRPr="00971538">
              <w:rPr>
                <w:rFonts w:ascii="Times New Roman" w:hAnsi="Times New Roman" w:cs="Times New Roman"/>
                <w:szCs w:val="21"/>
              </w:rPr>
              <w:t>.6</w:t>
            </w:r>
          </w:p>
        </w:tc>
        <w:tc>
          <w:tcPr>
            <w:tcW w:w="1134" w:type="dxa"/>
            <w:tcBorders>
              <w:top w:val="nil"/>
              <w:left w:val="nil"/>
              <w:bottom w:val="nil"/>
              <w:right w:val="nil"/>
            </w:tcBorders>
          </w:tcPr>
          <w:p w14:paraId="15C3DDE9" w14:textId="7FAA5DA1"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16]</w:t>
            </w:r>
          </w:p>
        </w:tc>
      </w:tr>
      <w:tr w:rsidR="005A24FE" w:rsidRPr="00971538" w14:paraId="45A03369" w14:textId="77777777" w:rsidTr="0040150E">
        <w:trPr>
          <w:cantSplit/>
          <w:trHeight w:val="454"/>
        </w:trPr>
        <w:tc>
          <w:tcPr>
            <w:tcW w:w="1276" w:type="dxa"/>
            <w:vMerge/>
            <w:tcBorders>
              <w:left w:val="nil"/>
              <w:right w:val="single" w:sz="4" w:space="0" w:color="auto"/>
            </w:tcBorders>
          </w:tcPr>
          <w:p w14:paraId="0DFC5C6E" w14:textId="77777777"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25728EDA" w14:textId="41D5954C"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CNF-MXene-TA</w:t>
            </w:r>
          </w:p>
        </w:tc>
        <w:tc>
          <w:tcPr>
            <w:tcW w:w="1417" w:type="dxa"/>
            <w:tcBorders>
              <w:top w:val="nil"/>
              <w:left w:val="nil"/>
              <w:bottom w:val="nil"/>
              <w:right w:val="nil"/>
            </w:tcBorders>
          </w:tcPr>
          <w:p w14:paraId="36DEFF16" w14:textId="6BE542C2"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275.4</w:t>
            </w:r>
          </w:p>
        </w:tc>
        <w:tc>
          <w:tcPr>
            <w:tcW w:w="851" w:type="dxa"/>
            <w:tcBorders>
              <w:top w:val="nil"/>
              <w:left w:val="nil"/>
              <w:bottom w:val="nil"/>
              <w:right w:val="nil"/>
            </w:tcBorders>
          </w:tcPr>
          <w:p w14:paraId="23ECCA2F" w14:textId="07EBE4BB"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5.8</w:t>
            </w:r>
          </w:p>
        </w:tc>
        <w:tc>
          <w:tcPr>
            <w:tcW w:w="1276" w:type="dxa"/>
            <w:tcBorders>
              <w:top w:val="nil"/>
              <w:left w:val="nil"/>
              <w:bottom w:val="nil"/>
              <w:right w:val="nil"/>
            </w:tcBorders>
          </w:tcPr>
          <w:p w14:paraId="4E1522B9" w14:textId="7E31B3EA"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10.2</w:t>
            </w:r>
          </w:p>
        </w:tc>
        <w:tc>
          <w:tcPr>
            <w:tcW w:w="1134" w:type="dxa"/>
            <w:tcBorders>
              <w:top w:val="nil"/>
              <w:left w:val="nil"/>
              <w:bottom w:val="nil"/>
              <w:right w:val="nil"/>
            </w:tcBorders>
          </w:tcPr>
          <w:p w14:paraId="1BE1EF26" w14:textId="5DDBFEFC"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17]</w:t>
            </w:r>
          </w:p>
        </w:tc>
      </w:tr>
      <w:tr w:rsidR="005A24FE" w:rsidRPr="00971538" w14:paraId="282DCE5A" w14:textId="77777777" w:rsidTr="0040150E">
        <w:trPr>
          <w:cantSplit/>
          <w:trHeight w:val="454"/>
        </w:trPr>
        <w:tc>
          <w:tcPr>
            <w:tcW w:w="1276" w:type="dxa"/>
            <w:vMerge/>
            <w:tcBorders>
              <w:left w:val="nil"/>
              <w:right w:val="single" w:sz="4" w:space="0" w:color="auto"/>
            </w:tcBorders>
          </w:tcPr>
          <w:p w14:paraId="1BEC8750" w14:textId="77777777"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5C0FC4AE" w14:textId="2BC40096"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MXene/CNF/PDA</w:t>
            </w:r>
          </w:p>
        </w:tc>
        <w:tc>
          <w:tcPr>
            <w:tcW w:w="1417" w:type="dxa"/>
            <w:tcBorders>
              <w:top w:val="nil"/>
              <w:left w:val="nil"/>
              <w:bottom w:val="nil"/>
              <w:right w:val="nil"/>
            </w:tcBorders>
          </w:tcPr>
          <w:p w14:paraId="63F91F06" w14:textId="04AFA1C7"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237.1</w:t>
            </w:r>
          </w:p>
        </w:tc>
        <w:tc>
          <w:tcPr>
            <w:tcW w:w="851" w:type="dxa"/>
            <w:tcBorders>
              <w:top w:val="nil"/>
              <w:left w:val="nil"/>
              <w:bottom w:val="nil"/>
              <w:right w:val="nil"/>
            </w:tcBorders>
          </w:tcPr>
          <w:p w14:paraId="672824E2" w14:textId="182CD04C"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7.2</w:t>
            </w:r>
          </w:p>
        </w:tc>
        <w:tc>
          <w:tcPr>
            <w:tcW w:w="1276" w:type="dxa"/>
            <w:tcBorders>
              <w:top w:val="nil"/>
              <w:left w:val="nil"/>
              <w:bottom w:val="nil"/>
              <w:right w:val="nil"/>
            </w:tcBorders>
          </w:tcPr>
          <w:p w14:paraId="0A1BEE09" w14:textId="319A81F3"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8</w:t>
            </w:r>
            <w:r w:rsidRPr="00971538">
              <w:rPr>
                <w:rFonts w:ascii="Times New Roman" w:hAnsi="Times New Roman" w:cs="Times New Roman"/>
                <w:szCs w:val="21"/>
              </w:rPr>
              <w:t>.5</w:t>
            </w:r>
          </w:p>
        </w:tc>
        <w:tc>
          <w:tcPr>
            <w:tcW w:w="1134" w:type="dxa"/>
            <w:tcBorders>
              <w:top w:val="nil"/>
              <w:left w:val="nil"/>
              <w:bottom w:val="nil"/>
              <w:right w:val="nil"/>
            </w:tcBorders>
          </w:tcPr>
          <w:p w14:paraId="6C879361" w14:textId="1F6EAEBB"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18]</w:t>
            </w:r>
          </w:p>
        </w:tc>
      </w:tr>
      <w:tr w:rsidR="005A24FE" w:rsidRPr="00971538" w14:paraId="61B29EA4" w14:textId="77777777" w:rsidTr="0040150E">
        <w:trPr>
          <w:cantSplit/>
          <w:trHeight w:val="454"/>
        </w:trPr>
        <w:tc>
          <w:tcPr>
            <w:tcW w:w="1276" w:type="dxa"/>
            <w:vMerge/>
            <w:tcBorders>
              <w:left w:val="nil"/>
              <w:right w:val="single" w:sz="4" w:space="0" w:color="auto"/>
            </w:tcBorders>
          </w:tcPr>
          <w:p w14:paraId="5680EC49" w14:textId="77777777"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2AF59D37" w14:textId="370B2D8A"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ANF-MXene/</w:t>
            </w:r>
            <w:proofErr w:type="spellStart"/>
            <w:r w:rsidRPr="00971538">
              <w:rPr>
                <w:rFonts w:ascii="Times New Roman" w:hAnsi="Times New Roman" w:cs="Times New Roman"/>
                <w:szCs w:val="21"/>
              </w:rPr>
              <w:t>AgNW</w:t>
            </w:r>
            <w:proofErr w:type="spellEnd"/>
          </w:p>
        </w:tc>
        <w:tc>
          <w:tcPr>
            <w:tcW w:w="1417" w:type="dxa"/>
            <w:tcBorders>
              <w:top w:val="nil"/>
              <w:left w:val="nil"/>
              <w:bottom w:val="nil"/>
              <w:right w:val="nil"/>
            </w:tcBorders>
          </w:tcPr>
          <w:p w14:paraId="2B9D01A7" w14:textId="51613D4E"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235.9</w:t>
            </w:r>
          </w:p>
        </w:tc>
        <w:tc>
          <w:tcPr>
            <w:tcW w:w="851" w:type="dxa"/>
            <w:tcBorders>
              <w:top w:val="nil"/>
              <w:left w:val="nil"/>
              <w:bottom w:val="nil"/>
              <w:right w:val="nil"/>
            </w:tcBorders>
          </w:tcPr>
          <w:p w14:paraId="41551FC3" w14:textId="63E512CD"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24.8</w:t>
            </w:r>
          </w:p>
        </w:tc>
        <w:tc>
          <w:tcPr>
            <w:tcW w:w="1276" w:type="dxa"/>
            <w:tcBorders>
              <w:top w:val="nil"/>
              <w:left w:val="nil"/>
              <w:bottom w:val="nil"/>
              <w:right w:val="nil"/>
            </w:tcBorders>
          </w:tcPr>
          <w:p w14:paraId="79B0493D" w14:textId="1B70C262"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w:t>
            </w:r>
            <w:r w:rsidRPr="00971538">
              <w:rPr>
                <w:rFonts w:ascii="Times New Roman" w:hAnsi="Times New Roman" w:cs="Times New Roman"/>
                <w:szCs w:val="21"/>
              </w:rPr>
              <w:t>20</w:t>
            </w:r>
          </w:p>
        </w:tc>
        <w:tc>
          <w:tcPr>
            <w:tcW w:w="1134" w:type="dxa"/>
            <w:tcBorders>
              <w:top w:val="nil"/>
              <w:left w:val="nil"/>
              <w:bottom w:val="nil"/>
              <w:right w:val="nil"/>
            </w:tcBorders>
          </w:tcPr>
          <w:p w14:paraId="7AF69B59" w14:textId="3F2F8D79"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19]</w:t>
            </w:r>
          </w:p>
        </w:tc>
      </w:tr>
      <w:tr w:rsidR="005A24FE" w:rsidRPr="00971538" w14:paraId="01560477" w14:textId="77777777" w:rsidTr="0040150E">
        <w:trPr>
          <w:cantSplit/>
          <w:trHeight w:val="454"/>
        </w:trPr>
        <w:tc>
          <w:tcPr>
            <w:tcW w:w="1276" w:type="dxa"/>
            <w:vMerge/>
            <w:tcBorders>
              <w:left w:val="nil"/>
              <w:right w:val="single" w:sz="4" w:space="0" w:color="auto"/>
            </w:tcBorders>
          </w:tcPr>
          <w:p w14:paraId="14BC3EF3" w14:textId="3A170AEF"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1EC66D95" w14:textId="7E5E6BBF"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MXene-xanthan</w:t>
            </w:r>
          </w:p>
        </w:tc>
        <w:tc>
          <w:tcPr>
            <w:tcW w:w="1417" w:type="dxa"/>
            <w:tcBorders>
              <w:top w:val="nil"/>
              <w:left w:val="nil"/>
              <w:bottom w:val="nil"/>
              <w:right w:val="nil"/>
            </w:tcBorders>
          </w:tcPr>
          <w:p w14:paraId="14C7AF25" w14:textId="2B66B8A5"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121.09</w:t>
            </w:r>
          </w:p>
        </w:tc>
        <w:tc>
          <w:tcPr>
            <w:tcW w:w="851" w:type="dxa"/>
            <w:tcBorders>
              <w:top w:val="nil"/>
              <w:left w:val="nil"/>
              <w:bottom w:val="nil"/>
              <w:right w:val="nil"/>
            </w:tcBorders>
          </w:tcPr>
          <w:p w14:paraId="4B96E121" w14:textId="0F9B94CE"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6.31</w:t>
            </w:r>
          </w:p>
        </w:tc>
        <w:tc>
          <w:tcPr>
            <w:tcW w:w="1276" w:type="dxa"/>
            <w:tcBorders>
              <w:top w:val="nil"/>
              <w:left w:val="nil"/>
              <w:bottom w:val="nil"/>
              <w:right w:val="nil"/>
            </w:tcBorders>
          </w:tcPr>
          <w:p w14:paraId="2F64D531" w14:textId="08F99FC9"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4.43</w:t>
            </w:r>
          </w:p>
        </w:tc>
        <w:tc>
          <w:tcPr>
            <w:tcW w:w="1134" w:type="dxa"/>
            <w:tcBorders>
              <w:top w:val="nil"/>
              <w:left w:val="nil"/>
              <w:bottom w:val="nil"/>
              <w:right w:val="nil"/>
            </w:tcBorders>
          </w:tcPr>
          <w:p w14:paraId="4A53865A" w14:textId="7B173104"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20]</w:t>
            </w:r>
          </w:p>
        </w:tc>
      </w:tr>
      <w:tr w:rsidR="005A24FE" w:rsidRPr="00971538" w14:paraId="0BC084EF" w14:textId="77777777" w:rsidTr="0040150E">
        <w:trPr>
          <w:cantSplit/>
          <w:trHeight w:val="454"/>
        </w:trPr>
        <w:tc>
          <w:tcPr>
            <w:tcW w:w="1276" w:type="dxa"/>
            <w:vMerge/>
            <w:tcBorders>
              <w:left w:val="nil"/>
              <w:right w:val="single" w:sz="4" w:space="0" w:color="auto"/>
            </w:tcBorders>
          </w:tcPr>
          <w:p w14:paraId="2D96BBDF" w14:textId="210B4A91"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2603C248" w14:textId="22B874C2"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MXene/TOCNF</w:t>
            </w:r>
          </w:p>
        </w:tc>
        <w:tc>
          <w:tcPr>
            <w:tcW w:w="1417" w:type="dxa"/>
            <w:tcBorders>
              <w:top w:val="nil"/>
              <w:left w:val="nil"/>
              <w:bottom w:val="nil"/>
              <w:right w:val="nil"/>
            </w:tcBorders>
          </w:tcPr>
          <w:p w14:paraId="0AB23893" w14:textId="39BC1DA7"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171.5</w:t>
            </w:r>
          </w:p>
        </w:tc>
        <w:tc>
          <w:tcPr>
            <w:tcW w:w="851" w:type="dxa"/>
            <w:tcBorders>
              <w:top w:val="nil"/>
              <w:left w:val="nil"/>
              <w:bottom w:val="nil"/>
              <w:right w:val="nil"/>
            </w:tcBorders>
          </w:tcPr>
          <w:p w14:paraId="72311BB8" w14:textId="00CA5A4D"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5.3</w:t>
            </w:r>
          </w:p>
        </w:tc>
        <w:tc>
          <w:tcPr>
            <w:tcW w:w="1276" w:type="dxa"/>
            <w:tcBorders>
              <w:top w:val="nil"/>
              <w:left w:val="nil"/>
              <w:bottom w:val="nil"/>
              <w:right w:val="nil"/>
            </w:tcBorders>
          </w:tcPr>
          <w:p w14:paraId="08A04BA3" w14:textId="6DF6EC26"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6.1</w:t>
            </w:r>
          </w:p>
        </w:tc>
        <w:tc>
          <w:tcPr>
            <w:tcW w:w="1134" w:type="dxa"/>
            <w:tcBorders>
              <w:top w:val="nil"/>
              <w:left w:val="nil"/>
              <w:bottom w:val="nil"/>
              <w:right w:val="nil"/>
            </w:tcBorders>
          </w:tcPr>
          <w:p w14:paraId="088259ED" w14:textId="47A7C759"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21]</w:t>
            </w:r>
          </w:p>
        </w:tc>
      </w:tr>
      <w:tr w:rsidR="005A24FE" w:rsidRPr="00971538" w14:paraId="766ECCB5" w14:textId="77777777" w:rsidTr="0040150E">
        <w:trPr>
          <w:cantSplit/>
          <w:trHeight w:val="454"/>
        </w:trPr>
        <w:tc>
          <w:tcPr>
            <w:tcW w:w="1276" w:type="dxa"/>
            <w:vMerge/>
            <w:tcBorders>
              <w:left w:val="nil"/>
              <w:right w:val="single" w:sz="4" w:space="0" w:color="auto"/>
            </w:tcBorders>
          </w:tcPr>
          <w:p w14:paraId="48B8ADDC" w14:textId="49386B0D"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51C3F5D6" w14:textId="65017638"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MXene</w:t>
            </w:r>
            <w:r w:rsidRPr="00971538">
              <w:rPr>
                <w:rFonts w:ascii="Times New Roman" w:hAnsi="Times New Roman" w:cs="Times New Roman" w:hint="eastAsia"/>
                <w:szCs w:val="21"/>
              </w:rPr>
              <w:t>/</w:t>
            </w:r>
            <w:r w:rsidRPr="00971538">
              <w:rPr>
                <w:rFonts w:ascii="Times New Roman" w:hAnsi="Times New Roman" w:cs="Times New Roman"/>
                <w:szCs w:val="21"/>
              </w:rPr>
              <w:t>HNFs</w:t>
            </w:r>
          </w:p>
        </w:tc>
        <w:tc>
          <w:tcPr>
            <w:tcW w:w="1417" w:type="dxa"/>
            <w:tcBorders>
              <w:top w:val="nil"/>
              <w:left w:val="nil"/>
              <w:bottom w:val="nil"/>
              <w:right w:val="nil"/>
            </w:tcBorders>
          </w:tcPr>
          <w:p w14:paraId="6FF2ADFB" w14:textId="79411B5F"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178.24</w:t>
            </w:r>
          </w:p>
        </w:tc>
        <w:tc>
          <w:tcPr>
            <w:tcW w:w="851" w:type="dxa"/>
            <w:tcBorders>
              <w:top w:val="nil"/>
              <w:left w:val="nil"/>
              <w:bottom w:val="nil"/>
              <w:right w:val="nil"/>
            </w:tcBorders>
          </w:tcPr>
          <w:p w14:paraId="4C0966F3" w14:textId="042ABB72"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8.04</w:t>
            </w:r>
          </w:p>
        </w:tc>
        <w:tc>
          <w:tcPr>
            <w:tcW w:w="1276" w:type="dxa"/>
            <w:tcBorders>
              <w:top w:val="nil"/>
              <w:left w:val="nil"/>
              <w:bottom w:val="nil"/>
              <w:right w:val="nil"/>
            </w:tcBorders>
          </w:tcPr>
          <w:p w14:paraId="0BE04200" w14:textId="3166E680"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9.35</w:t>
            </w:r>
          </w:p>
        </w:tc>
        <w:tc>
          <w:tcPr>
            <w:tcW w:w="1134" w:type="dxa"/>
            <w:tcBorders>
              <w:top w:val="nil"/>
              <w:left w:val="nil"/>
              <w:bottom w:val="nil"/>
              <w:right w:val="nil"/>
            </w:tcBorders>
          </w:tcPr>
          <w:p w14:paraId="3550C3A8" w14:textId="6E660F49"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22]</w:t>
            </w:r>
          </w:p>
        </w:tc>
      </w:tr>
      <w:tr w:rsidR="005A24FE" w:rsidRPr="00971538" w14:paraId="6117ECC9" w14:textId="77777777" w:rsidTr="0040150E">
        <w:trPr>
          <w:cantSplit/>
          <w:trHeight w:val="454"/>
        </w:trPr>
        <w:tc>
          <w:tcPr>
            <w:tcW w:w="1276" w:type="dxa"/>
            <w:vMerge/>
            <w:tcBorders>
              <w:left w:val="nil"/>
              <w:right w:val="single" w:sz="4" w:space="0" w:color="auto"/>
            </w:tcBorders>
          </w:tcPr>
          <w:p w14:paraId="622A0E65" w14:textId="146FAB6A"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4DA2F25B" w14:textId="2F7D0C69" w:rsidR="005A24FE" w:rsidRPr="00971538" w:rsidRDefault="005A24FE" w:rsidP="0040150E">
            <w:pPr>
              <w:widowControl/>
              <w:rPr>
                <w:rFonts w:ascii="Times New Roman" w:hAnsi="Times New Roman" w:cs="Times New Roman"/>
                <w:szCs w:val="21"/>
              </w:rPr>
            </w:pPr>
            <w:proofErr w:type="spellStart"/>
            <w:r w:rsidRPr="00971538">
              <w:rPr>
                <w:rFonts w:ascii="Times New Roman" w:hAnsi="Times New Roman" w:cs="Times New Roman"/>
                <w:szCs w:val="21"/>
              </w:rPr>
              <w:t>CNF@MXene</w:t>
            </w:r>
            <w:proofErr w:type="spellEnd"/>
          </w:p>
        </w:tc>
        <w:tc>
          <w:tcPr>
            <w:tcW w:w="1417" w:type="dxa"/>
            <w:tcBorders>
              <w:top w:val="nil"/>
              <w:left w:val="nil"/>
              <w:bottom w:val="nil"/>
              <w:right w:val="nil"/>
            </w:tcBorders>
          </w:tcPr>
          <w:p w14:paraId="02772C9C" w14:textId="6B51D369"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112.5</w:t>
            </w:r>
          </w:p>
        </w:tc>
        <w:tc>
          <w:tcPr>
            <w:tcW w:w="851" w:type="dxa"/>
            <w:tcBorders>
              <w:top w:val="nil"/>
              <w:left w:val="nil"/>
              <w:bottom w:val="nil"/>
              <w:right w:val="nil"/>
            </w:tcBorders>
          </w:tcPr>
          <w:p w14:paraId="30F71013" w14:textId="3D2856FC"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4.3</w:t>
            </w:r>
          </w:p>
        </w:tc>
        <w:tc>
          <w:tcPr>
            <w:tcW w:w="1276" w:type="dxa"/>
            <w:tcBorders>
              <w:top w:val="nil"/>
              <w:left w:val="nil"/>
              <w:bottom w:val="nil"/>
              <w:right w:val="nil"/>
            </w:tcBorders>
          </w:tcPr>
          <w:p w14:paraId="0ACFF5D3" w14:textId="4F9DD47E"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2.7</w:t>
            </w:r>
          </w:p>
        </w:tc>
        <w:tc>
          <w:tcPr>
            <w:tcW w:w="1134" w:type="dxa"/>
            <w:tcBorders>
              <w:top w:val="nil"/>
              <w:left w:val="nil"/>
              <w:bottom w:val="nil"/>
              <w:right w:val="nil"/>
            </w:tcBorders>
          </w:tcPr>
          <w:p w14:paraId="6716646F" w14:textId="37763020"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23]</w:t>
            </w:r>
          </w:p>
        </w:tc>
      </w:tr>
      <w:tr w:rsidR="005A24FE" w:rsidRPr="00971538" w14:paraId="5D421DE3" w14:textId="6C6393F8" w:rsidTr="0040150E">
        <w:trPr>
          <w:cantSplit/>
          <w:trHeight w:val="454"/>
        </w:trPr>
        <w:tc>
          <w:tcPr>
            <w:tcW w:w="1276" w:type="dxa"/>
            <w:vMerge/>
            <w:tcBorders>
              <w:left w:val="nil"/>
              <w:right w:val="single" w:sz="4" w:space="0" w:color="auto"/>
            </w:tcBorders>
          </w:tcPr>
          <w:p w14:paraId="002E35DC" w14:textId="61102632"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304F288F" w14:textId="1E842319"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MXene</w:t>
            </w:r>
            <w:r w:rsidRPr="00971538">
              <w:rPr>
                <w:rFonts w:ascii="Times New Roman" w:hAnsi="Times New Roman" w:cs="Times New Roman"/>
                <w:szCs w:val="21"/>
              </w:rPr>
              <w:t>/CNF</w:t>
            </w:r>
          </w:p>
        </w:tc>
        <w:tc>
          <w:tcPr>
            <w:tcW w:w="1417" w:type="dxa"/>
            <w:tcBorders>
              <w:top w:val="nil"/>
              <w:left w:val="nil"/>
              <w:bottom w:val="nil"/>
              <w:right w:val="nil"/>
            </w:tcBorders>
          </w:tcPr>
          <w:p w14:paraId="07D4E2E3" w14:textId="7F385CDB"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135.4</w:t>
            </w:r>
          </w:p>
        </w:tc>
        <w:tc>
          <w:tcPr>
            <w:tcW w:w="851" w:type="dxa"/>
            <w:tcBorders>
              <w:top w:val="nil"/>
              <w:left w:val="nil"/>
              <w:bottom w:val="nil"/>
              <w:right w:val="nil"/>
            </w:tcBorders>
          </w:tcPr>
          <w:p w14:paraId="0D10C728" w14:textId="1DB64078"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16.7</w:t>
            </w:r>
          </w:p>
        </w:tc>
        <w:tc>
          <w:tcPr>
            <w:tcW w:w="1276" w:type="dxa"/>
            <w:tcBorders>
              <w:top w:val="nil"/>
              <w:left w:val="nil"/>
              <w:bottom w:val="nil"/>
              <w:right w:val="nil"/>
            </w:tcBorders>
          </w:tcPr>
          <w:p w14:paraId="55634B07" w14:textId="25637166"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14.8</w:t>
            </w:r>
          </w:p>
        </w:tc>
        <w:tc>
          <w:tcPr>
            <w:tcW w:w="1134" w:type="dxa"/>
            <w:tcBorders>
              <w:top w:val="nil"/>
              <w:left w:val="nil"/>
              <w:bottom w:val="nil"/>
              <w:right w:val="nil"/>
            </w:tcBorders>
          </w:tcPr>
          <w:p w14:paraId="245858AE" w14:textId="2C9A63E5"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24]</w:t>
            </w:r>
          </w:p>
        </w:tc>
      </w:tr>
      <w:tr w:rsidR="005A24FE" w:rsidRPr="00971538" w14:paraId="0B1D6322" w14:textId="77777777" w:rsidTr="0040150E">
        <w:trPr>
          <w:cantSplit/>
          <w:trHeight w:val="454"/>
        </w:trPr>
        <w:tc>
          <w:tcPr>
            <w:tcW w:w="1276" w:type="dxa"/>
            <w:vMerge/>
            <w:tcBorders>
              <w:left w:val="nil"/>
              <w:right w:val="single" w:sz="4" w:space="0" w:color="auto"/>
            </w:tcBorders>
          </w:tcPr>
          <w:p w14:paraId="739CBC96" w14:textId="77777777"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5EFBACEB" w14:textId="0CB76192"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PDA/MXene</w:t>
            </w:r>
          </w:p>
        </w:tc>
        <w:tc>
          <w:tcPr>
            <w:tcW w:w="1417" w:type="dxa"/>
            <w:tcBorders>
              <w:top w:val="nil"/>
              <w:left w:val="nil"/>
              <w:bottom w:val="nil"/>
              <w:right w:val="nil"/>
            </w:tcBorders>
          </w:tcPr>
          <w:p w14:paraId="782598E5" w14:textId="4FAA16A8"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3</w:t>
            </w:r>
            <w:r w:rsidRPr="00971538">
              <w:rPr>
                <w:rFonts w:ascii="Times New Roman" w:hAnsi="Times New Roman" w:cs="Times New Roman"/>
                <w:szCs w:val="21"/>
              </w:rPr>
              <w:t>09</w:t>
            </w:r>
          </w:p>
        </w:tc>
        <w:tc>
          <w:tcPr>
            <w:tcW w:w="851" w:type="dxa"/>
            <w:tcBorders>
              <w:top w:val="nil"/>
              <w:left w:val="nil"/>
              <w:bottom w:val="nil"/>
              <w:right w:val="nil"/>
            </w:tcBorders>
          </w:tcPr>
          <w:p w14:paraId="55678E1D" w14:textId="5CD1EDCF"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3.5</w:t>
            </w:r>
          </w:p>
        </w:tc>
        <w:tc>
          <w:tcPr>
            <w:tcW w:w="1276" w:type="dxa"/>
            <w:tcBorders>
              <w:top w:val="nil"/>
              <w:left w:val="nil"/>
              <w:bottom w:val="nil"/>
              <w:right w:val="nil"/>
            </w:tcBorders>
          </w:tcPr>
          <w:p w14:paraId="00C3D15F" w14:textId="1BCEFEBB"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4</w:t>
            </w:r>
            <w:r w:rsidRPr="00971538">
              <w:rPr>
                <w:rFonts w:ascii="Times New Roman" w:hAnsi="Times New Roman" w:cs="Times New Roman"/>
                <w:szCs w:val="21"/>
              </w:rPr>
              <w:t>.4</w:t>
            </w:r>
          </w:p>
        </w:tc>
        <w:tc>
          <w:tcPr>
            <w:tcW w:w="1134" w:type="dxa"/>
            <w:tcBorders>
              <w:top w:val="nil"/>
              <w:left w:val="nil"/>
              <w:bottom w:val="nil"/>
              <w:right w:val="nil"/>
            </w:tcBorders>
          </w:tcPr>
          <w:p w14:paraId="7343CD06" w14:textId="56EA5536"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25]</w:t>
            </w:r>
          </w:p>
        </w:tc>
      </w:tr>
      <w:tr w:rsidR="005A24FE" w:rsidRPr="00971538" w14:paraId="2B2B9D82" w14:textId="77777777" w:rsidTr="0040150E">
        <w:trPr>
          <w:cantSplit/>
          <w:trHeight w:val="454"/>
        </w:trPr>
        <w:tc>
          <w:tcPr>
            <w:tcW w:w="1276" w:type="dxa"/>
            <w:vMerge/>
            <w:tcBorders>
              <w:left w:val="nil"/>
              <w:right w:val="single" w:sz="4" w:space="0" w:color="auto"/>
            </w:tcBorders>
          </w:tcPr>
          <w:p w14:paraId="3FF2D47D" w14:textId="77777777"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61CEA6A9" w14:textId="40D16938"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GO/MXene/cellulose</w:t>
            </w:r>
          </w:p>
        </w:tc>
        <w:tc>
          <w:tcPr>
            <w:tcW w:w="1417" w:type="dxa"/>
            <w:tcBorders>
              <w:top w:val="nil"/>
              <w:left w:val="nil"/>
              <w:bottom w:val="nil"/>
              <w:right w:val="nil"/>
            </w:tcBorders>
          </w:tcPr>
          <w:p w14:paraId="4FDC86C6" w14:textId="6EFB533A"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324</w:t>
            </w:r>
          </w:p>
        </w:tc>
        <w:tc>
          <w:tcPr>
            <w:tcW w:w="851" w:type="dxa"/>
            <w:tcBorders>
              <w:top w:val="nil"/>
              <w:left w:val="nil"/>
              <w:bottom w:val="nil"/>
              <w:right w:val="nil"/>
            </w:tcBorders>
          </w:tcPr>
          <w:p w14:paraId="5A2B2A8D" w14:textId="360B38A8"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4</w:t>
            </w:r>
            <w:r w:rsidRPr="00971538">
              <w:rPr>
                <w:rFonts w:ascii="Times New Roman" w:hAnsi="Times New Roman" w:cs="Times New Roman"/>
                <w:szCs w:val="21"/>
              </w:rPr>
              <w:t>.6</w:t>
            </w:r>
          </w:p>
        </w:tc>
        <w:tc>
          <w:tcPr>
            <w:tcW w:w="1276" w:type="dxa"/>
            <w:tcBorders>
              <w:top w:val="nil"/>
              <w:left w:val="nil"/>
              <w:bottom w:val="nil"/>
              <w:right w:val="nil"/>
            </w:tcBorders>
          </w:tcPr>
          <w:p w14:paraId="450C4E25" w14:textId="3EA9E136"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9</w:t>
            </w:r>
            <w:r w:rsidRPr="00971538">
              <w:rPr>
                <w:rFonts w:ascii="Times New Roman" w:hAnsi="Times New Roman" w:cs="Times New Roman"/>
                <w:szCs w:val="21"/>
              </w:rPr>
              <w:t>.8</w:t>
            </w:r>
          </w:p>
        </w:tc>
        <w:tc>
          <w:tcPr>
            <w:tcW w:w="1134" w:type="dxa"/>
            <w:tcBorders>
              <w:top w:val="nil"/>
              <w:left w:val="nil"/>
              <w:bottom w:val="nil"/>
              <w:right w:val="nil"/>
            </w:tcBorders>
          </w:tcPr>
          <w:p w14:paraId="041EC301" w14:textId="36045246"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26]</w:t>
            </w:r>
          </w:p>
        </w:tc>
      </w:tr>
      <w:tr w:rsidR="005A24FE" w:rsidRPr="00971538" w14:paraId="6D26687E" w14:textId="77777777" w:rsidTr="0040150E">
        <w:trPr>
          <w:cantSplit/>
          <w:trHeight w:val="454"/>
        </w:trPr>
        <w:tc>
          <w:tcPr>
            <w:tcW w:w="1276" w:type="dxa"/>
            <w:vMerge/>
            <w:tcBorders>
              <w:left w:val="nil"/>
              <w:right w:val="single" w:sz="4" w:space="0" w:color="auto"/>
            </w:tcBorders>
          </w:tcPr>
          <w:p w14:paraId="6A6EE060" w14:textId="77777777"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3AA29FDD" w14:textId="75838C9A"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MXene/PU</w:t>
            </w:r>
          </w:p>
        </w:tc>
        <w:tc>
          <w:tcPr>
            <w:tcW w:w="1417" w:type="dxa"/>
            <w:tcBorders>
              <w:top w:val="nil"/>
              <w:left w:val="nil"/>
              <w:bottom w:val="nil"/>
              <w:right w:val="nil"/>
            </w:tcBorders>
          </w:tcPr>
          <w:p w14:paraId="0BDBA4B9" w14:textId="08569DB3"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33.27</w:t>
            </w:r>
          </w:p>
        </w:tc>
        <w:tc>
          <w:tcPr>
            <w:tcW w:w="851" w:type="dxa"/>
            <w:tcBorders>
              <w:top w:val="nil"/>
              <w:left w:val="nil"/>
              <w:bottom w:val="nil"/>
              <w:right w:val="nil"/>
            </w:tcBorders>
            <w:vAlign w:val="center"/>
          </w:tcPr>
          <w:p w14:paraId="044B12F8" w14:textId="573DB159"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67.15</w:t>
            </w:r>
          </w:p>
        </w:tc>
        <w:tc>
          <w:tcPr>
            <w:tcW w:w="1276" w:type="dxa"/>
            <w:tcBorders>
              <w:top w:val="nil"/>
              <w:left w:val="nil"/>
              <w:bottom w:val="nil"/>
              <w:right w:val="nil"/>
            </w:tcBorders>
          </w:tcPr>
          <w:p w14:paraId="4F236BB1" w14:textId="727D3F83"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18.47</w:t>
            </w:r>
          </w:p>
        </w:tc>
        <w:tc>
          <w:tcPr>
            <w:tcW w:w="1134" w:type="dxa"/>
            <w:tcBorders>
              <w:top w:val="nil"/>
              <w:left w:val="nil"/>
              <w:bottom w:val="nil"/>
              <w:right w:val="nil"/>
            </w:tcBorders>
          </w:tcPr>
          <w:p w14:paraId="1CE7369A" w14:textId="2FAF79A8"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27]</w:t>
            </w:r>
          </w:p>
        </w:tc>
      </w:tr>
      <w:tr w:rsidR="005A24FE" w:rsidRPr="00971538" w14:paraId="757A1F3D" w14:textId="373D79A3" w:rsidTr="0040150E">
        <w:trPr>
          <w:cantSplit/>
          <w:trHeight w:val="454"/>
        </w:trPr>
        <w:tc>
          <w:tcPr>
            <w:tcW w:w="1276" w:type="dxa"/>
            <w:vMerge/>
            <w:tcBorders>
              <w:left w:val="nil"/>
              <w:right w:val="single" w:sz="4" w:space="0" w:color="auto"/>
            </w:tcBorders>
          </w:tcPr>
          <w:p w14:paraId="4C817F35" w14:textId="43963181"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404AF2EC" w14:textId="31B8AF04"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CNF/MXene</w:t>
            </w:r>
          </w:p>
        </w:tc>
        <w:tc>
          <w:tcPr>
            <w:tcW w:w="1417" w:type="dxa"/>
            <w:tcBorders>
              <w:top w:val="nil"/>
              <w:left w:val="nil"/>
              <w:bottom w:val="nil"/>
              <w:right w:val="nil"/>
            </w:tcBorders>
          </w:tcPr>
          <w:p w14:paraId="1EF9E3C1" w14:textId="151F0B8A"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114.4</w:t>
            </w:r>
          </w:p>
        </w:tc>
        <w:tc>
          <w:tcPr>
            <w:tcW w:w="851" w:type="dxa"/>
            <w:tcBorders>
              <w:top w:val="nil"/>
              <w:left w:val="nil"/>
              <w:bottom w:val="nil"/>
              <w:right w:val="nil"/>
            </w:tcBorders>
          </w:tcPr>
          <w:p w14:paraId="73A3323C" w14:textId="630A73DD"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2.8</w:t>
            </w:r>
          </w:p>
        </w:tc>
        <w:tc>
          <w:tcPr>
            <w:tcW w:w="1276" w:type="dxa"/>
            <w:tcBorders>
              <w:top w:val="nil"/>
              <w:left w:val="nil"/>
              <w:bottom w:val="nil"/>
              <w:right w:val="nil"/>
            </w:tcBorders>
          </w:tcPr>
          <w:p w14:paraId="49B66629" w14:textId="230BD11C"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2.6</w:t>
            </w:r>
          </w:p>
        </w:tc>
        <w:tc>
          <w:tcPr>
            <w:tcW w:w="1134" w:type="dxa"/>
            <w:tcBorders>
              <w:top w:val="nil"/>
              <w:left w:val="nil"/>
              <w:bottom w:val="nil"/>
              <w:right w:val="nil"/>
            </w:tcBorders>
          </w:tcPr>
          <w:p w14:paraId="281AE7E4" w14:textId="5E4B8AB8"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28]</w:t>
            </w:r>
          </w:p>
        </w:tc>
      </w:tr>
      <w:tr w:rsidR="000D1F6C" w:rsidRPr="00971538" w14:paraId="2ED85764" w14:textId="77777777" w:rsidTr="0040150E">
        <w:trPr>
          <w:cantSplit/>
          <w:trHeight w:val="454"/>
        </w:trPr>
        <w:tc>
          <w:tcPr>
            <w:tcW w:w="1276" w:type="dxa"/>
            <w:vMerge/>
            <w:tcBorders>
              <w:left w:val="nil"/>
              <w:right w:val="single" w:sz="4" w:space="0" w:color="auto"/>
            </w:tcBorders>
          </w:tcPr>
          <w:p w14:paraId="05524D33" w14:textId="77777777" w:rsidR="000D1F6C" w:rsidRPr="00971538" w:rsidRDefault="000D1F6C"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416858A5" w14:textId="42668171" w:rsidR="000D1F6C" w:rsidRPr="00971538" w:rsidRDefault="000D1F6C" w:rsidP="0040150E">
            <w:pPr>
              <w:widowControl/>
              <w:rPr>
                <w:rFonts w:ascii="Times New Roman" w:hAnsi="Times New Roman" w:cs="Times New Roman"/>
                <w:szCs w:val="21"/>
              </w:rPr>
            </w:pPr>
            <w:r w:rsidRPr="00971538">
              <w:rPr>
                <w:rFonts w:ascii="Times New Roman" w:hAnsi="Times New Roman" w:cs="Times New Roman"/>
                <w:szCs w:val="21"/>
              </w:rPr>
              <w:t>CNTs/MXene/cellulose</w:t>
            </w:r>
          </w:p>
        </w:tc>
        <w:tc>
          <w:tcPr>
            <w:tcW w:w="1417" w:type="dxa"/>
            <w:tcBorders>
              <w:top w:val="nil"/>
              <w:left w:val="nil"/>
              <w:bottom w:val="nil"/>
              <w:right w:val="nil"/>
            </w:tcBorders>
          </w:tcPr>
          <w:p w14:paraId="5B1D97D8" w14:textId="3AAF43BE" w:rsidR="000D1F6C" w:rsidRPr="00971538" w:rsidRDefault="000D1F6C" w:rsidP="0040150E">
            <w:pPr>
              <w:widowControl/>
              <w:rPr>
                <w:rFonts w:ascii="Times New Roman" w:hAnsi="Times New Roman" w:cs="Times New Roman"/>
                <w:szCs w:val="21"/>
              </w:rPr>
            </w:pPr>
            <w:r w:rsidRPr="00971538">
              <w:rPr>
                <w:rFonts w:ascii="Times New Roman" w:hAnsi="Times New Roman" w:cs="Times New Roman"/>
                <w:szCs w:val="21"/>
              </w:rPr>
              <w:t>97.9</w:t>
            </w:r>
          </w:p>
        </w:tc>
        <w:tc>
          <w:tcPr>
            <w:tcW w:w="851" w:type="dxa"/>
            <w:tcBorders>
              <w:top w:val="nil"/>
              <w:left w:val="nil"/>
              <w:bottom w:val="nil"/>
              <w:right w:val="nil"/>
            </w:tcBorders>
          </w:tcPr>
          <w:p w14:paraId="19571482" w14:textId="25F22C93" w:rsidR="000D1F6C" w:rsidRPr="00971538" w:rsidRDefault="000D1F6C" w:rsidP="0040150E">
            <w:pPr>
              <w:widowControl/>
              <w:rPr>
                <w:rFonts w:ascii="Times New Roman" w:hAnsi="Times New Roman" w:cs="Times New Roman"/>
                <w:szCs w:val="21"/>
              </w:rPr>
            </w:pPr>
            <w:r w:rsidRPr="00971538">
              <w:rPr>
                <w:rFonts w:ascii="Times New Roman" w:hAnsi="Times New Roman" w:cs="Times New Roman"/>
                <w:szCs w:val="21"/>
              </w:rPr>
              <w:t>4.6</w:t>
            </w:r>
          </w:p>
        </w:tc>
        <w:tc>
          <w:tcPr>
            <w:tcW w:w="1276" w:type="dxa"/>
            <w:tcBorders>
              <w:top w:val="nil"/>
              <w:left w:val="nil"/>
              <w:bottom w:val="nil"/>
              <w:right w:val="nil"/>
            </w:tcBorders>
          </w:tcPr>
          <w:p w14:paraId="3CBA8D4D" w14:textId="454E7A1F" w:rsidR="000D1F6C" w:rsidRPr="00971538" w:rsidRDefault="000D1F6C" w:rsidP="0040150E">
            <w:pPr>
              <w:widowControl/>
              <w:rPr>
                <w:rFonts w:ascii="Times New Roman" w:hAnsi="Times New Roman" w:cs="Times New Roman"/>
                <w:szCs w:val="21"/>
              </w:rPr>
            </w:pPr>
            <w:r w:rsidRPr="00971538">
              <w:rPr>
                <w:rFonts w:ascii="Times New Roman" w:hAnsi="Times New Roman" w:cs="Times New Roman"/>
                <w:szCs w:val="21"/>
              </w:rPr>
              <w:t>2.1</w:t>
            </w:r>
          </w:p>
        </w:tc>
        <w:tc>
          <w:tcPr>
            <w:tcW w:w="1134" w:type="dxa"/>
            <w:tcBorders>
              <w:top w:val="nil"/>
              <w:left w:val="nil"/>
              <w:bottom w:val="nil"/>
              <w:right w:val="nil"/>
            </w:tcBorders>
          </w:tcPr>
          <w:p w14:paraId="5BCBA727" w14:textId="4181EE09" w:rsidR="000D1F6C"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29]</w:t>
            </w:r>
          </w:p>
        </w:tc>
      </w:tr>
      <w:tr w:rsidR="005A24FE" w:rsidRPr="00971538" w14:paraId="7BDA6EBA" w14:textId="77777777" w:rsidTr="0040150E">
        <w:trPr>
          <w:cantSplit/>
          <w:trHeight w:val="454"/>
        </w:trPr>
        <w:tc>
          <w:tcPr>
            <w:tcW w:w="1276" w:type="dxa"/>
            <w:vMerge/>
            <w:tcBorders>
              <w:left w:val="nil"/>
              <w:right w:val="single" w:sz="4" w:space="0" w:color="auto"/>
            </w:tcBorders>
          </w:tcPr>
          <w:p w14:paraId="0B174BC0" w14:textId="73F60238"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00F11A7A" w14:textId="60CA5F37"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CNF/</w:t>
            </w:r>
            <w:proofErr w:type="spellStart"/>
            <w:r w:rsidRPr="00971538">
              <w:rPr>
                <w:rFonts w:ascii="Times New Roman" w:hAnsi="Times New Roman" w:cs="Times New Roman"/>
                <w:szCs w:val="21"/>
              </w:rPr>
              <w:t>MXene@Ag</w:t>
            </w:r>
            <w:proofErr w:type="spellEnd"/>
          </w:p>
        </w:tc>
        <w:tc>
          <w:tcPr>
            <w:tcW w:w="1417" w:type="dxa"/>
            <w:tcBorders>
              <w:top w:val="nil"/>
              <w:left w:val="nil"/>
              <w:bottom w:val="nil"/>
              <w:right w:val="nil"/>
            </w:tcBorders>
          </w:tcPr>
          <w:p w14:paraId="17C1AD84" w14:textId="4EB3AF80"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78.5</w:t>
            </w:r>
          </w:p>
        </w:tc>
        <w:tc>
          <w:tcPr>
            <w:tcW w:w="851" w:type="dxa"/>
            <w:tcBorders>
              <w:top w:val="nil"/>
              <w:left w:val="nil"/>
              <w:bottom w:val="nil"/>
              <w:right w:val="nil"/>
            </w:tcBorders>
          </w:tcPr>
          <w:p w14:paraId="7C2A4D3B" w14:textId="5E609844"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4.6</w:t>
            </w:r>
          </w:p>
        </w:tc>
        <w:tc>
          <w:tcPr>
            <w:tcW w:w="1276" w:type="dxa"/>
            <w:tcBorders>
              <w:top w:val="nil"/>
              <w:left w:val="nil"/>
              <w:bottom w:val="nil"/>
              <w:right w:val="nil"/>
            </w:tcBorders>
          </w:tcPr>
          <w:p w14:paraId="5D1057E3" w14:textId="3ABE4F95"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3.0</w:t>
            </w:r>
          </w:p>
        </w:tc>
        <w:tc>
          <w:tcPr>
            <w:tcW w:w="1134" w:type="dxa"/>
            <w:tcBorders>
              <w:top w:val="nil"/>
              <w:left w:val="nil"/>
              <w:bottom w:val="nil"/>
              <w:right w:val="nil"/>
            </w:tcBorders>
          </w:tcPr>
          <w:p w14:paraId="57087E19" w14:textId="755ACD50"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30]</w:t>
            </w:r>
          </w:p>
        </w:tc>
      </w:tr>
      <w:tr w:rsidR="005A24FE" w:rsidRPr="00971538" w14:paraId="2408C0FA" w14:textId="77777777" w:rsidTr="0040150E">
        <w:trPr>
          <w:cantSplit/>
          <w:trHeight w:val="454"/>
        </w:trPr>
        <w:tc>
          <w:tcPr>
            <w:tcW w:w="1276" w:type="dxa"/>
            <w:vMerge/>
            <w:tcBorders>
              <w:left w:val="nil"/>
              <w:bottom w:val="single" w:sz="4" w:space="0" w:color="auto"/>
              <w:right w:val="single" w:sz="4" w:space="0" w:color="auto"/>
            </w:tcBorders>
          </w:tcPr>
          <w:p w14:paraId="40DCC3F4" w14:textId="6EFAB48D"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single" w:sz="4" w:space="0" w:color="auto"/>
              <w:right w:val="nil"/>
            </w:tcBorders>
          </w:tcPr>
          <w:p w14:paraId="54CDE77D" w14:textId="055C14ED" w:rsidR="005A24FE" w:rsidRPr="00971538" w:rsidRDefault="005A24FE" w:rsidP="0040150E">
            <w:pPr>
              <w:widowControl/>
              <w:rPr>
                <w:rFonts w:ascii="Times New Roman" w:hAnsi="Times New Roman" w:cs="Times New Roman"/>
                <w:szCs w:val="21"/>
              </w:rPr>
            </w:pPr>
            <w:proofErr w:type="spellStart"/>
            <w:r w:rsidRPr="00971538">
              <w:rPr>
                <w:rFonts w:ascii="Times New Roman" w:hAnsi="Times New Roman" w:cs="Times New Roman"/>
                <w:szCs w:val="21"/>
              </w:rPr>
              <w:t>CuNW</w:t>
            </w:r>
            <w:proofErr w:type="spellEnd"/>
            <w:r w:rsidRPr="00971538">
              <w:rPr>
                <w:rFonts w:ascii="Times New Roman" w:hAnsi="Times New Roman" w:cs="Times New Roman"/>
                <w:szCs w:val="21"/>
              </w:rPr>
              <w:t>/MXene/ANF</w:t>
            </w:r>
          </w:p>
        </w:tc>
        <w:tc>
          <w:tcPr>
            <w:tcW w:w="1417" w:type="dxa"/>
            <w:tcBorders>
              <w:top w:val="nil"/>
              <w:left w:val="nil"/>
              <w:bottom w:val="single" w:sz="4" w:space="0" w:color="auto"/>
              <w:right w:val="nil"/>
            </w:tcBorders>
          </w:tcPr>
          <w:p w14:paraId="70563CC2" w14:textId="389B69BE"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206.55</w:t>
            </w:r>
          </w:p>
        </w:tc>
        <w:tc>
          <w:tcPr>
            <w:tcW w:w="851" w:type="dxa"/>
            <w:tcBorders>
              <w:top w:val="nil"/>
              <w:left w:val="nil"/>
              <w:bottom w:val="single" w:sz="4" w:space="0" w:color="auto"/>
              <w:right w:val="nil"/>
            </w:tcBorders>
          </w:tcPr>
          <w:p w14:paraId="3765C581" w14:textId="3D3466DB"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10.92</w:t>
            </w:r>
          </w:p>
        </w:tc>
        <w:tc>
          <w:tcPr>
            <w:tcW w:w="1276" w:type="dxa"/>
            <w:tcBorders>
              <w:top w:val="nil"/>
              <w:left w:val="nil"/>
              <w:bottom w:val="single" w:sz="4" w:space="0" w:color="auto"/>
              <w:right w:val="nil"/>
            </w:tcBorders>
          </w:tcPr>
          <w:p w14:paraId="57A0BE19" w14:textId="1E5AA851"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19.97</w:t>
            </w:r>
          </w:p>
        </w:tc>
        <w:tc>
          <w:tcPr>
            <w:tcW w:w="1134" w:type="dxa"/>
            <w:tcBorders>
              <w:top w:val="nil"/>
              <w:left w:val="nil"/>
              <w:bottom w:val="single" w:sz="4" w:space="0" w:color="auto"/>
              <w:right w:val="nil"/>
            </w:tcBorders>
            <w:vAlign w:val="center"/>
          </w:tcPr>
          <w:p w14:paraId="4CA9AAC2" w14:textId="453B100B"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31]</w:t>
            </w:r>
          </w:p>
        </w:tc>
      </w:tr>
      <w:tr w:rsidR="005A24FE" w:rsidRPr="00971538" w14:paraId="1906C3D0" w14:textId="77777777" w:rsidTr="0040150E">
        <w:trPr>
          <w:cantSplit/>
          <w:trHeight w:val="454"/>
        </w:trPr>
        <w:tc>
          <w:tcPr>
            <w:tcW w:w="1276" w:type="dxa"/>
            <w:vMerge w:val="restart"/>
            <w:tcBorders>
              <w:top w:val="single" w:sz="4" w:space="0" w:color="auto"/>
              <w:left w:val="nil"/>
              <w:bottom w:val="single" w:sz="4" w:space="0" w:color="auto"/>
              <w:right w:val="single" w:sz="4" w:space="0" w:color="auto"/>
            </w:tcBorders>
            <w:textDirection w:val="btLr"/>
            <w:vAlign w:val="center"/>
          </w:tcPr>
          <w:p w14:paraId="0D3B549C" w14:textId="039DBDB8" w:rsidR="005A24FE" w:rsidRPr="00971538" w:rsidRDefault="005A24FE" w:rsidP="0040150E">
            <w:pPr>
              <w:widowControl/>
              <w:ind w:left="113" w:right="113"/>
              <w:rPr>
                <w:rFonts w:ascii="Times New Roman" w:hAnsi="Times New Roman" w:cs="Times New Roman"/>
                <w:szCs w:val="21"/>
              </w:rPr>
            </w:pPr>
            <w:r w:rsidRPr="00971538">
              <w:rPr>
                <w:rFonts w:ascii="Times New Roman" w:hAnsi="Times New Roman" w:cs="Times New Roman"/>
                <w:szCs w:val="21"/>
              </w:rPr>
              <w:t>Graphene-based</w:t>
            </w:r>
          </w:p>
        </w:tc>
        <w:tc>
          <w:tcPr>
            <w:tcW w:w="2693" w:type="dxa"/>
            <w:tcBorders>
              <w:top w:val="single" w:sz="4" w:space="0" w:color="auto"/>
              <w:left w:val="single" w:sz="4" w:space="0" w:color="auto"/>
              <w:bottom w:val="nil"/>
              <w:right w:val="nil"/>
            </w:tcBorders>
          </w:tcPr>
          <w:p w14:paraId="1864431B" w14:textId="7FD6D6DF" w:rsidR="005A24FE" w:rsidRPr="00971538" w:rsidRDefault="005A24FE" w:rsidP="0040150E">
            <w:pPr>
              <w:widowControl/>
              <w:rPr>
                <w:rFonts w:ascii="Times New Roman" w:hAnsi="Times New Roman" w:cs="Times New Roman"/>
                <w:szCs w:val="21"/>
              </w:rPr>
            </w:pPr>
            <w:proofErr w:type="spellStart"/>
            <w:r w:rsidRPr="00971538">
              <w:rPr>
                <w:rFonts w:ascii="Times New Roman" w:hAnsi="Times New Roman" w:cs="Times New Roman" w:hint="eastAsia"/>
                <w:szCs w:val="21"/>
              </w:rPr>
              <w:t>rGO</w:t>
            </w:r>
            <w:proofErr w:type="spellEnd"/>
            <w:r w:rsidRPr="00971538">
              <w:rPr>
                <w:rFonts w:ascii="Times New Roman" w:hAnsi="Times New Roman" w:cs="Times New Roman" w:hint="eastAsia"/>
                <w:szCs w:val="21"/>
              </w:rPr>
              <w:t>/</w:t>
            </w:r>
            <w:bookmarkStart w:id="10" w:name="OLE_LINK6"/>
            <w:r w:rsidRPr="00971538">
              <w:rPr>
                <w:rFonts w:ascii="Times New Roman" w:hAnsi="Times New Roman" w:cs="Times New Roman" w:hint="eastAsia"/>
                <w:szCs w:val="21"/>
              </w:rPr>
              <w:t>CA</w:t>
            </w:r>
            <w:bookmarkEnd w:id="10"/>
          </w:p>
        </w:tc>
        <w:tc>
          <w:tcPr>
            <w:tcW w:w="1417" w:type="dxa"/>
            <w:tcBorders>
              <w:top w:val="single" w:sz="4" w:space="0" w:color="auto"/>
              <w:left w:val="nil"/>
              <w:bottom w:val="nil"/>
              <w:right w:val="nil"/>
            </w:tcBorders>
          </w:tcPr>
          <w:p w14:paraId="38299873" w14:textId="0AFB4987"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118.0</w:t>
            </w:r>
          </w:p>
        </w:tc>
        <w:tc>
          <w:tcPr>
            <w:tcW w:w="851" w:type="dxa"/>
            <w:tcBorders>
              <w:top w:val="single" w:sz="4" w:space="0" w:color="auto"/>
              <w:left w:val="nil"/>
              <w:bottom w:val="nil"/>
              <w:right w:val="nil"/>
            </w:tcBorders>
          </w:tcPr>
          <w:p w14:paraId="2ECA3AF6" w14:textId="17BD8F3B"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8.5</w:t>
            </w:r>
          </w:p>
        </w:tc>
        <w:tc>
          <w:tcPr>
            <w:tcW w:w="1276" w:type="dxa"/>
            <w:tcBorders>
              <w:top w:val="single" w:sz="4" w:space="0" w:color="auto"/>
              <w:left w:val="nil"/>
              <w:bottom w:val="nil"/>
              <w:right w:val="nil"/>
            </w:tcBorders>
          </w:tcPr>
          <w:p w14:paraId="2A5E2528" w14:textId="55417F3D"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4.6</w:t>
            </w:r>
          </w:p>
        </w:tc>
        <w:tc>
          <w:tcPr>
            <w:tcW w:w="1134" w:type="dxa"/>
            <w:tcBorders>
              <w:top w:val="single" w:sz="4" w:space="0" w:color="auto"/>
              <w:left w:val="nil"/>
              <w:bottom w:val="nil"/>
              <w:right w:val="nil"/>
            </w:tcBorders>
          </w:tcPr>
          <w:p w14:paraId="78C42D32" w14:textId="7AC2CA33"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32]</w:t>
            </w:r>
          </w:p>
        </w:tc>
      </w:tr>
      <w:tr w:rsidR="005A24FE" w:rsidRPr="00971538" w14:paraId="149D557A" w14:textId="77777777" w:rsidTr="0040150E">
        <w:trPr>
          <w:cantSplit/>
          <w:trHeight w:val="454"/>
        </w:trPr>
        <w:tc>
          <w:tcPr>
            <w:tcW w:w="1276" w:type="dxa"/>
            <w:vMerge/>
            <w:tcBorders>
              <w:top w:val="nil"/>
              <w:left w:val="nil"/>
              <w:bottom w:val="single" w:sz="4" w:space="0" w:color="auto"/>
              <w:right w:val="single" w:sz="4" w:space="0" w:color="auto"/>
            </w:tcBorders>
          </w:tcPr>
          <w:p w14:paraId="657AFF77" w14:textId="4D2EC8A9"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169CB5D9" w14:textId="70949D63"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G</w:t>
            </w:r>
            <w:r w:rsidRPr="00971538">
              <w:rPr>
                <w:rFonts w:ascii="Times New Roman" w:hAnsi="Times New Roman" w:cs="Times New Roman" w:hint="eastAsia"/>
                <w:szCs w:val="21"/>
              </w:rPr>
              <w:t>raphene/ANF</w:t>
            </w:r>
          </w:p>
        </w:tc>
        <w:tc>
          <w:tcPr>
            <w:tcW w:w="1417" w:type="dxa"/>
            <w:tcBorders>
              <w:top w:val="nil"/>
              <w:left w:val="nil"/>
              <w:bottom w:val="nil"/>
              <w:right w:val="nil"/>
            </w:tcBorders>
          </w:tcPr>
          <w:p w14:paraId="3AA7670D" w14:textId="491FB35E"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131.2</w:t>
            </w:r>
          </w:p>
        </w:tc>
        <w:tc>
          <w:tcPr>
            <w:tcW w:w="851" w:type="dxa"/>
            <w:tcBorders>
              <w:top w:val="nil"/>
              <w:left w:val="nil"/>
              <w:bottom w:val="nil"/>
              <w:right w:val="nil"/>
            </w:tcBorders>
          </w:tcPr>
          <w:p w14:paraId="43292A00" w14:textId="71EF4FA0"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9.58</w:t>
            </w:r>
          </w:p>
        </w:tc>
        <w:tc>
          <w:tcPr>
            <w:tcW w:w="1276" w:type="dxa"/>
            <w:tcBorders>
              <w:top w:val="nil"/>
              <w:left w:val="nil"/>
              <w:bottom w:val="nil"/>
              <w:right w:val="nil"/>
            </w:tcBorders>
          </w:tcPr>
          <w:p w14:paraId="4BDD9EBA" w14:textId="184E02A2"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8.84</w:t>
            </w:r>
          </w:p>
        </w:tc>
        <w:tc>
          <w:tcPr>
            <w:tcW w:w="1134" w:type="dxa"/>
            <w:tcBorders>
              <w:top w:val="nil"/>
              <w:left w:val="nil"/>
              <w:bottom w:val="nil"/>
              <w:right w:val="nil"/>
            </w:tcBorders>
          </w:tcPr>
          <w:p w14:paraId="101F1CB7" w14:textId="66C30BC1"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33]</w:t>
            </w:r>
          </w:p>
        </w:tc>
      </w:tr>
      <w:tr w:rsidR="005A24FE" w:rsidRPr="00971538" w14:paraId="51DA8E96" w14:textId="77777777" w:rsidTr="0040150E">
        <w:trPr>
          <w:cantSplit/>
          <w:trHeight w:val="454"/>
        </w:trPr>
        <w:tc>
          <w:tcPr>
            <w:tcW w:w="1276" w:type="dxa"/>
            <w:vMerge/>
            <w:tcBorders>
              <w:top w:val="nil"/>
              <w:left w:val="nil"/>
              <w:bottom w:val="single" w:sz="4" w:space="0" w:color="auto"/>
              <w:right w:val="single" w:sz="4" w:space="0" w:color="auto"/>
            </w:tcBorders>
          </w:tcPr>
          <w:p w14:paraId="73677412" w14:textId="77777777"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62DCBFF6" w14:textId="59F58D83"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f-G/ANF</w:t>
            </w:r>
          </w:p>
        </w:tc>
        <w:tc>
          <w:tcPr>
            <w:tcW w:w="1417" w:type="dxa"/>
            <w:tcBorders>
              <w:top w:val="nil"/>
              <w:left w:val="nil"/>
              <w:bottom w:val="nil"/>
              <w:right w:val="nil"/>
            </w:tcBorders>
          </w:tcPr>
          <w:p w14:paraId="49BD3016" w14:textId="049C8F8D"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158.9</w:t>
            </w:r>
          </w:p>
        </w:tc>
        <w:tc>
          <w:tcPr>
            <w:tcW w:w="851" w:type="dxa"/>
            <w:tcBorders>
              <w:top w:val="nil"/>
              <w:left w:val="nil"/>
              <w:bottom w:val="nil"/>
              <w:right w:val="nil"/>
            </w:tcBorders>
          </w:tcPr>
          <w:p w14:paraId="79EA8F29" w14:textId="00DA2BE6"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16.0</w:t>
            </w:r>
          </w:p>
        </w:tc>
        <w:tc>
          <w:tcPr>
            <w:tcW w:w="1276" w:type="dxa"/>
            <w:tcBorders>
              <w:top w:val="nil"/>
              <w:left w:val="nil"/>
              <w:bottom w:val="nil"/>
              <w:right w:val="nil"/>
            </w:tcBorders>
          </w:tcPr>
          <w:p w14:paraId="36830990" w14:textId="321AC3C0"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16.5</w:t>
            </w:r>
          </w:p>
        </w:tc>
        <w:tc>
          <w:tcPr>
            <w:tcW w:w="1134" w:type="dxa"/>
            <w:tcBorders>
              <w:top w:val="nil"/>
              <w:left w:val="nil"/>
              <w:bottom w:val="nil"/>
              <w:right w:val="nil"/>
            </w:tcBorders>
          </w:tcPr>
          <w:p w14:paraId="5C12A1EB" w14:textId="13C40970"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34]</w:t>
            </w:r>
          </w:p>
        </w:tc>
      </w:tr>
      <w:tr w:rsidR="005A24FE" w:rsidRPr="00971538" w14:paraId="2522362C" w14:textId="77777777" w:rsidTr="0040150E">
        <w:trPr>
          <w:cantSplit/>
          <w:trHeight w:val="454"/>
        </w:trPr>
        <w:tc>
          <w:tcPr>
            <w:tcW w:w="1276" w:type="dxa"/>
            <w:vMerge/>
            <w:tcBorders>
              <w:top w:val="nil"/>
              <w:left w:val="nil"/>
              <w:bottom w:val="single" w:sz="4" w:space="0" w:color="auto"/>
              <w:right w:val="single" w:sz="4" w:space="0" w:color="auto"/>
            </w:tcBorders>
          </w:tcPr>
          <w:p w14:paraId="5F6F092E" w14:textId="77777777"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41C007F9" w14:textId="6167F3BA" w:rsidR="005A24FE" w:rsidRPr="00971538" w:rsidRDefault="005A24FE" w:rsidP="0040150E">
            <w:pPr>
              <w:widowControl/>
              <w:rPr>
                <w:rFonts w:ascii="Times New Roman" w:hAnsi="Times New Roman" w:cs="Times New Roman"/>
                <w:szCs w:val="21"/>
              </w:rPr>
            </w:pPr>
            <w:proofErr w:type="spellStart"/>
            <w:r w:rsidRPr="00971538">
              <w:rPr>
                <w:rFonts w:ascii="Times New Roman" w:hAnsi="Times New Roman" w:cs="Times New Roman" w:hint="eastAsia"/>
                <w:szCs w:val="21"/>
              </w:rPr>
              <w:t>rGO</w:t>
            </w:r>
            <w:proofErr w:type="spellEnd"/>
            <w:r w:rsidRPr="00971538">
              <w:rPr>
                <w:rFonts w:ascii="Times New Roman" w:hAnsi="Times New Roman" w:cs="Times New Roman" w:hint="eastAsia"/>
                <w:szCs w:val="21"/>
              </w:rPr>
              <w:t>/PVA</w:t>
            </w:r>
          </w:p>
        </w:tc>
        <w:tc>
          <w:tcPr>
            <w:tcW w:w="1417" w:type="dxa"/>
            <w:tcBorders>
              <w:top w:val="nil"/>
              <w:left w:val="nil"/>
              <w:bottom w:val="nil"/>
              <w:right w:val="nil"/>
            </w:tcBorders>
          </w:tcPr>
          <w:p w14:paraId="7EFEA243" w14:textId="5F06795C"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188.9</w:t>
            </w:r>
          </w:p>
        </w:tc>
        <w:tc>
          <w:tcPr>
            <w:tcW w:w="851" w:type="dxa"/>
            <w:tcBorders>
              <w:top w:val="nil"/>
              <w:left w:val="nil"/>
              <w:bottom w:val="nil"/>
              <w:right w:val="nil"/>
            </w:tcBorders>
          </w:tcPr>
          <w:p w14:paraId="09A3D722" w14:textId="1F2FDF0D"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2.67</w:t>
            </w:r>
          </w:p>
        </w:tc>
        <w:tc>
          <w:tcPr>
            <w:tcW w:w="1276" w:type="dxa"/>
            <w:tcBorders>
              <w:top w:val="nil"/>
              <w:left w:val="nil"/>
              <w:bottom w:val="nil"/>
              <w:right w:val="nil"/>
            </w:tcBorders>
          </w:tcPr>
          <w:p w14:paraId="6D80F151" w14:textId="2E37DF38"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2.52</w:t>
            </w:r>
          </w:p>
        </w:tc>
        <w:tc>
          <w:tcPr>
            <w:tcW w:w="1134" w:type="dxa"/>
            <w:tcBorders>
              <w:top w:val="nil"/>
              <w:left w:val="nil"/>
              <w:bottom w:val="nil"/>
              <w:right w:val="nil"/>
            </w:tcBorders>
          </w:tcPr>
          <w:p w14:paraId="06B69296" w14:textId="4FDA6ABA"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35]</w:t>
            </w:r>
          </w:p>
        </w:tc>
      </w:tr>
      <w:tr w:rsidR="005A24FE" w:rsidRPr="00971538" w14:paraId="374D100B" w14:textId="77777777" w:rsidTr="0040150E">
        <w:trPr>
          <w:cantSplit/>
          <w:trHeight w:val="454"/>
        </w:trPr>
        <w:tc>
          <w:tcPr>
            <w:tcW w:w="1276" w:type="dxa"/>
            <w:vMerge/>
            <w:tcBorders>
              <w:top w:val="nil"/>
              <w:left w:val="nil"/>
              <w:bottom w:val="single" w:sz="4" w:space="0" w:color="auto"/>
              <w:right w:val="single" w:sz="4" w:space="0" w:color="auto"/>
            </w:tcBorders>
          </w:tcPr>
          <w:p w14:paraId="3FC3FFCF" w14:textId="77777777"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5D397659" w14:textId="52AA430E"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NFC/</w:t>
            </w:r>
            <w:r w:rsidRPr="00971538">
              <w:rPr>
                <w:rFonts w:ascii="Times New Roman" w:hAnsi="Times New Roman" w:cs="Times New Roman" w:hint="eastAsia"/>
                <w:szCs w:val="21"/>
              </w:rPr>
              <w:t>Graphene</w:t>
            </w:r>
          </w:p>
        </w:tc>
        <w:tc>
          <w:tcPr>
            <w:tcW w:w="1417" w:type="dxa"/>
            <w:tcBorders>
              <w:top w:val="nil"/>
              <w:left w:val="nil"/>
              <w:bottom w:val="nil"/>
              <w:right w:val="nil"/>
            </w:tcBorders>
          </w:tcPr>
          <w:p w14:paraId="007E1F7C" w14:textId="57D2D02B"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116.78</w:t>
            </w:r>
          </w:p>
        </w:tc>
        <w:tc>
          <w:tcPr>
            <w:tcW w:w="851" w:type="dxa"/>
            <w:tcBorders>
              <w:top w:val="nil"/>
              <w:left w:val="nil"/>
              <w:bottom w:val="nil"/>
              <w:right w:val="nil"/>
            </w:tcBorders>
          </w:tcPr>
          <w:p w14:paraId="018A81C9" w14:textId="68EB4D81"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4.2</w:t>
            </w:r>
          </w:p>
        </w:tc>
        <w:tc>
          <w:tcPr>
            <w:tcW w:w="1276" w:type="dxa"/>
            <w:tcBorders>
              <w:top w:val="nil"/>
              <w:left w:val="nil"/>
              <w:bottom w:val="nil"/>
              <w:right w:val="nil"/>
            </w:tcBorders>
          </w:tcPr>
          <w:p w14:paraId="39A1B62A" w14:textId="0FD502B2"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3.50</w:t>
            </w:r>
          </w:p>
        </w:tc>
        <w:tc>
          <w:tcPr>
            <w:tcW w:w="1134" w:type="dxa"/>
            <w:tcBorders>
              <w:top w:val="nil"/>
              <w:left w:val="nil"/>
              <w:bottom w:val="nil"/>
              <w:right w:val="nil"/>
            </w:tcBorders>
          </w:tcPr>
          <w:p w14:paraId="0BD64CCD" w14:textId="0BD82B6F"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36]</w:t>
            </w:r>
          </w:p>
        </w:tc>
      </w:tr>
      <w:tr w:rsidR="005A24FE" w:rsidRPr="00971538" w14:paraId="15460FFE" w14:textId="77777777" w:rsidTr="0040150E">
        <w:trPr>
          <w:cantSplit/>
          <w:trHeight w:val="454"/>
        </w:trPr>
        <w:tc>
          <w:tcPr>
            <w:tcW w:w="1276" w:type="dxa"/>
            <w:vMerge/>
            <w:tcBorders>
              <w:top w:val="nil"/>
              <w:left w:val="nil"/>
              <w:bottom w:val="single" w:sz="4" w:space="0" w:color="auto"/>
              <w:right w:val="single" w:sz="4" w:space="0" w:color="auto"/>
            </w:tcBorders>
          </w:tcPr>
          <w:p w14:paraId="5E198B76" w14:textId="16D4DBFB"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single" w:sz="4" w:space="0" w:color="auto"/>
              <w:right w:val="nil"/>
            </w:tcBorders>
          </w:tcPr>
          <w:p w14:paraId="30C5C340" w14:textId="23021E9D"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G</w:t>
            </w:r>
            <w:r w:rsidRPr="00971538">
              <w:rPr>
                <w:rFonts w:ascii="Times New Roman" w:hAnsi="Times New Roman" w:cs="Times New Roman"/>
                <w:szCs w:val="21"/>
              </w:rPr>
              <w:t>raphene/</w:t>
            </w:r>
            <w:proofErr w:type="spellStart"/>
            <w:r w:rsidRPr="00971538">
              <w:rPr>
                <w:rFonts w:ascii="Times New Roman" w:hAnsi="Times New Roman" w:cs="Times New Roman" w:hint="eastAsia"/>
                <w:szCs w:val="21"/>
              </w:rPr>
              <w:t>rGO</w:t>
            </w:r>
            <w:proofErr w:type="spellEnd"/>
          </w:p>
        </w:tc>
        <w:tc>
          <w:tcPr>
            <w:tcW w:w="1417" w:type="dxa"/>
            <w:tcBorders>
              <w:top w:val="nil"/>
              <w:left w:val="nil"/>
              <w:bottom w:val="single" w:sz="4" w:space="0" w:color="auto"/>
              <w:right w:val="nil"/>
            </w:tcBorders>
          </w:tcPr>
          <w:p w14:paraId="15081280" w14:textId="0F166F11"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90</w:t>
            </w:r>
          </w:p>
        </w:tc>
        <w:tc>
          <w:tcPr>
            <w:tcW w:w="851" w:type="dxa"/>
            <w:tcBorders>
              <w:top w:val="nil"/>
              <w:left w:val="nil"/>
              <w:bottom w:val="single" w:sz="4" w:space="0" w:color="auto"/>
              <w:right w:val="nil"/>
            </w:tcBorders>
          </w:tcPr>
          <w:p w14:paraId="71BA69CD" w14:textId="764091EE"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1.3</w:t>
            </w:r>
          </w:p>
        </w:tc>
        <w:tc>
          <w:tcPr>
            <w:tcW w:w="1276" w:type="dxa"/>
            <w:tcBorders>
              <w:top w:val="nil"/>
              <w:left w:val="nil"/>
              <w:bottom w:val="single" w:sz="4" w:space="0" w:color="auto"/>
              <w:right w:val="nil"/>
            </w:tcBorders>
          </w:tcPr>
          <w:p w14:paraId="3676E769" w14:textId="04B24836"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0.86</w:t>
            </w:r>
          </w:p>
        </w:tc>
        <w:tc>
          <w:tcPr>
            <w:tcW w:w="1134" w:type="dxa"/>
            <w:tcBorders>
              <w:top w:val="nil"/>
              <w:left w:val="nil"/>
              <w:bottom w:val="single" w:sz="4" w:space="0" w:color="auto"/>
              <w:right w:val="nil"/>
            </w:tcBorders>
          </w:tcPr>
          <w:p w14:paraId="0A98717A" w14:textId="49A505BD"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37]</w:t>
            </w:r>
          </w:p>
        </w:tc>
      </w:tr>
      <w:tr w:rsidR="005A24FE" w:rsidRPr="00971538" w14:paraId="385DD55B" w14:textId="77777777" w:rsidTr="0040150E">
        <w:trPr>
          <w:cantSplit/>
          <w:trHeight w:val="454"/>
        </w:trPr>
        <w:tc>
          <w:tcPr>
            <w:tcW w:w="1276" w:type="dxa"/>
            <w:vMerge w:val="restart"/>
            <w:tcBorders>
              <w:top w:val="single" w:sz="4" w:space="0" w:color="auto"/>
              <w:left w:val="nil"/>
              <w:right w:val="single" w:sz="4" w:space="0" w:color="auto"/>
            </w:tcBorders>
            <w:textDirection w:val="btLr"/>
            <w:vAlign w:val="center"/>
          </w:tcPr>
          <w:p w14:paraId="2195504F" w14:textId="7039C521" w:rsidR="005A24FE" w:rsidRPr="00971538" w:rsidRDefault="005A24FE" w:rsidP="0040150E">
            <w:pPr>
              <w:widowControl/>
              <w:ind w:left="113" w:right="113"/>
              <w:rPr>
                <w:rFonts w:ascii="Times New Roman" w:hAnsi="Times New Roman" w:cs="Times New Roman"/>
                <w:szCs w:val="21"/>
              </w:rPr>
            </w:pPr>
            <w:r w:rsidRPr="00971538">
              <w:rPr>
                <w:rFonts w:ascii="Times New Roman" w:hAnsi="Times New Roman" w:cs="Times New Roman"/>
                <w:szCs w:val="21"/>
              </w:rPr>
              <w:t>CNT-</w:t>
            </w:r>
            <w:r w:rsidRPr="00971538">
              <w:rPr>
                <w:rFonts w:ascii="Times New Roman" w:hAnsi="Times New Roman" w:cs="Times New Roman" w:hint="eastAsia"/>
                <w:szCs w:val="21"/>
              </w:rPr>
              <w:t>based</w:t>
            </w:r>
          </w:p>
        </w:tc>
        <w:tc>
          <w:tcPr>
            <w:tcW w:w="2693" w:type="dxa"/>
            <w:tcBorders>
              <w:top w:val="single" w:sz="4" w:space="0" w:color="auto"/>
              <w:left w:val="single" w:sz="4" w:space="0" w:color="auto"/>
              <w:bottom w:val="nil"/>
              <w:right w:val="nil"/>
            </w:tcBorders>
          </w:tcPr>
          <w:p w14:paraId="0C241B1B" w14:textId="27982AAA"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PDA@CNT</w:t>
            </w:r>
          </w:p>
        </w:tc>
        <w:tc>
          <w:tcPr>
            <w:tcW w:w="1417" w:type="dxa"/>
            <w:tcBorders>
              <w:top w:val="single" w:sz="4" w:space="0" w:color="auto"/>
              <w:left w:val="nil"/>
              <w:bottom w:val="nil"/>
              <w:right w:val="nil"/>
            </w:tcBorders>
          </w:tcPr>
          <w:p w14:paraId="7836A0FE" w14:textId="53B1E1A7"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49.2</w:t>
            </w:r>
          </w:p>
        </w:tc>
        <w:tc>
          <w:tcPr>
            <w:tcW w:w="851" w:type="dxa"/>
            <w:tcBorders>
              <w:top w:val="single" w:sz="4" w:space="0" w:color="auto"/>
              <w:left w:val="nil"/>
              <w:bottom w:val="nil"/>
              <w:right w:val="nil"/>
            </w:tcBorders>
          </w:tcPr>
          <w:p w14:paraId="62CB1640" w14:textId="6292541F"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4.4</w:t>
            </w:r>
          </w:p>
        </w:tc>
        <w:tc>
          <w:tcPr>
            <w:tcW w:w="1276" w:type="dxa"/>
            <w:tcBorders>
              <w:top w:val="single" w:sz="4" w:space="0" w:color="auto"/>
              <w:left w:val="nil"/>
              <w:bottom w:val="nil"/>
              <w:right w:val="nil"/>
            </w:tcBorders>
          </w:tcPr>
          <w:p w14:paraId="32EBC8CD" w14:textId="5B0A5F55"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1.3</w:t>
            </w:r>
          </w:p>
        </w:tc>
        <w:tc>
          <w:tcPr>
            <w:tcW w:w="1134" w:type="dxa"/>
            <w:vMerge w:val="restart"/>
            <w:tcBorders>
              <w:top w:val="single" w:sz="4" w:space="0" w:color="auto"/>
              <w:left w:val="nil"/>
              <w:right w:val="nil"/>
            </w:tcBorders>
            <w:vAlign w:val="center"/>
          </w:tcPr>
          <w:p w14:paraId="1A8340E8" w14:textId="77EA68A7"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38]</w:t>
            </w:r>
          </w:p>
        </w:tc>
      </w:tr>
      <w:tr w:rsidR="005A24FE" w:rsidRPr="00971538" w14:paraId="64968804" w14:textId="77777777" w:rsidTr="0040150E">
        <w:trPr>
          <w:cantSplit/>
          <w:trHeight w:val="454"/>
        </w:trPr>
        <w:tc>
          <w:tcPr>
            <w:tcW w:w="1276" w:type="dxa"/>
            <w:vMerge/>
            <w:tcBorders>
              <w:left w:val="nil"/>
              <w:right w:val="single" w:sz="4" w:space="0" w:color="auto"/>
            </w:tcBorders>
          </w:tcPr>
          <w:p w14:paraId="28321A64" w14:textId="6CE27F24"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4253923E" w14:textId="19C54FE7"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PVP@CNT</w:t>
            </w:r>
          </w:p>
        </w:tc>
        <w:tc>
          <w:tcPr>
            <w:tcW w:w="1417" w:type="dxa"/>
            <w:tcBorders>
              <w:top w:val="nil"/>
              <w:left w:val="nil"/>
              <w:bottom w:val="nil"/>
              <w:right w:val="nil"/>
            </w:tcBorders>
          </w:tcPr>
          <w:p w14:paraId="252B3596" w14:textId="2F9641BD"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92.2</w:t>
            </w:r>
          </w:p>
        </w:tc>
        <w:tc>
          <w:tcPr>
            <w:tcW w:w="851" w:type="dxa"/>
            <w:tcBorders>
              <w:top w:val="nil"/>
              <w:left w:val="nil"/>
              <w:bottom w:val="nil"/>
              <w:right w:val="nil"/>
            </w:tcBorders>
          </w:tcPr>
          <w:p w14:paraId="05B38B5F" w14:textId="09AAB02A"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4.5</w:t>
            </w:r>
          </w:p>
        </w:tc>
        <w:tc>
          <w:tcPr>
            <w:tcW w:w="1276" w:type="dxa"/>
            <w:tcBorders>
              <w:top w:val="nil"/>
              <w:left w:val="nil"/>
              <w:bottom w:val="nil"/>
              <w:right w:val="nil"/>
            </w:tcBorders>
          </w:tcPr>
          <w:p w14:paraId="2DEA8A28" w14:textId="6B970E11"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2.6</w:t>
            </w:r>
          </w:p>
        </w:tc>
        <w:tc>
          <w:tcPr>
            <w:tcW w:w="1134" w:type="dxa"/>
            <w:vMerge/>
            <w:tcBorders>
              <w:left w:val="nil"/>
              <w:right w:val="nil"/>
            </w:tcBorders>
          </w:tcPr>
          <w:p w14:paraId="19C2E34C" w14:textId="4BC6F743" w:rsidR="005A24FE" w:rsidRPr="00971538" w:rsidRDefault="005A24FE" w:rsidP="0040150E">
            <w:pPr>
              <w:widowControl/>
              <w:rPr>
                <w:rFonts w:ascii="Times New Roman" w:hAnsi="Times New Roman" w:cs="Times New Roman"/>
                <w:szCs w:val="21"/>
              </w:rPr>
            </w:pPr>
          </w:p>
        </w:tc>
      </w:tr>
      <w:tr w:rsidR="005A24FE" w:rsidRPr="00971538" w14:paraId="2C1F9C7F" w14:textId="77777777" w:rsidTr="0040150E">
        <w:trPr>
          <w:cantSplit/>
          <w:trHeight w:val="454"/>
        </w:trPr>
        <w:tc>
          <w:tcPr>
            <w:tcW w:w="1276" w:type="dxa"/>
            <w:vMerge/>
            <w:tcBorders>
              <w:left w:val="nil"/>
              <w:right w:val="single" w:sz="4" w:space="0" w:color="auto"/>
            </w:tcBorders>
          </w:tcPr>
          <w:p w14:paraId="29E714F7" w14:textId="48347819" w:rsidR="005A24FE" w:rsidRPr="00971538" w:rsidRDefault="005A24FE" w:rsidP="0040150E">
            <w:pPr>
              <w:widowControl/>
              <w:rPr>
                <w:rFonts w:ascii="Times New Roman" w:hAnsi="Times New Roman" w:cs="Times New Roman"/>
                <w:szCs w:val="21"/>
              </w:rPr>
            </w:pPr>
            <w:bookmarkStart w:id="11" w:name="_Hlk163570020"/>
          </w:p>
        </w:tc>
        <w:tc>
          <w:tcPr>
            <w:tcW w:w="2693" w:type="dxa"/>
            <w:tcBorders>
              <w:top w:val="nil"/>
              <w:left w:val="single" w:sz="4" w:space="0" w:color="auto"/>
              <w:bottom w:val="nil"/>
              <w:right w:val="nil"/>
            </w:tcBorders>
          </w:tcPr>
          <w:p w14:paraId="702A745A" w14:textId="51DBBE7A"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PDA/PVP@CNT</w:t>
            </w:r>
          </w:p>
        </w:tc>
        <w:tc>
          <w:tcPr>
            <w:tcW w:w="1417" w:type="dxa"/>
            <w:tcBorders>
              <w:top w:val="nil"/>
              <w:left w:val="nil"/>
              <w:bottom w:val="nil"/>
              <w:right w:val="nil"/>
            </w:tcBorders>
          </w:tcPr>
          <w:p w14:paraId="211C0147" w14:textId="724BC82D"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143.5</w:t>
            </w:r>
          </w:p>
        </w:tc>
        <w:tc>
          <w:tcPr>
            <w:tcW w:w="851" w:type="dxa"/>
            <w:tcBorders>
              <w:top w:val="nil"/>
              <w:left w:val="nil"/>
              <w:bottom w:val="nil"/>
              <w:right w:val="nil"/>
            </w:tcBorders>
          </w:tcPr>
          <w:p w14:paraId="4A69C773" w14:textId="7B8A5BFB"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6.3</w:t>
            </w:r>
          </w:p>
        </w:tc>
        <w:tc>
          <w:tcPr>
            <w:tcW w:w="1276" w:type="dxa"/>
            <w:tcBorders>
              <w:top w:val="nil"/>
              <w:left w:val="nil"/>
              <w:bottom w:val="nil"/>
              <w:right w:val="nil"/>
            </w:tcBorders>
          </w:tcPr>
          <w:p w14:paraId="6BCEEC0F" w14:textId="56335BEB"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5.0</w:t>
            </w:r>
          </w:p>
        </w:tc>
        <w:tc>
          <w:tcPr>
            <w:tcW w:w="1134" w:type="dxa"/>
            <w:vMerge/>
            <w:tcBorders>
              <w:left w:val="nil"/>
              <w:bottom w:val="single" w:sz="4" w:space="0" w:color="auto"/>
              <w:right w:val="nil"/>
            </w:tcBorders>
          </w:tcPr>
          <w:p w14:paraId="7C42DCDA" w14:textId="2B08B3DC" w:rsidR="005A24FE" w:rsidRPr="00971538" w:rsidRDefault="005A24FE" w:rsidP="0040150E">
            <w:pPr>
              <w:widowControl/>
              <w:rPr>
                <w:rFonts w:ascii="Times New Roman" w:hAnsi="Times New Roman" w:cs="Times New Roman"/>
                <w:szCs w:val="21"/>
              </w:rPr>
            </w:pPr>
          </w:p>
        </w:tc>
      </w:tr>
      <w:bookmarkEnd w:id="11"/>
      <w:tr w:rsidR="005A24FE" w:rsidRPr="00971538" w14:paraId="0C622127" w14:textId="77777777" w:rsidTr="0040150E">
        <w:trPr>
          <w:cantSplit/>
          <w:trHeight w:val="454"/>
        </w:trPr>
        <w:tc>
          <w:tcPr>
            <w:tcW w:w="1276" w:type="dxa"/>
            <w:vMerge/>
            <w:tcBorders>
              <w:left w:val="nil"/>
              <w:right w:val="single" w:sz="4" w:space="0" w:color="auto"/>
            </w:tcBorders>
          </w:tcPr>
          <w:p w14:paraId="7D27E6A1" w14:textId="2E5F008F"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53CB505B" w14:textId="02856F85"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CNT/Cellulose</w:t>
            </w:r>
          </w:p>
        </w:tc>
        <w:tc>
          <w:tcPr>
            <w:tcW w:w="1417" w:type="dxa"/>
            <w:tcBorders>
              <w:top w:val="nil"/>
              <w:left w:val="nil"/>
              <w:bottom w:val="nil"/>
              <w:right w:val="nil"/>
            </w:tcBorders>
          </w:tcPr>
          <w:p w14:paraId="7EC7ACD0" w14:textId="57DB1B2E"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77.8</w:t>
            </w:r>
          </w:p>
        </w:tc>
        <w:tc>
          <w:tcPr>
            <w:tcW w:w="851" w:type="dxa"/>
            <w:tcBorders>
              <w:top w:val="nil"/>
              <w:left w:val="nil"/>
              <w:bottom w:val="nil"/>
              <w:right w:val="nil"/>
            </w:tcBorders>
          </w:tcPr>
          <w:p w14:paraId="4D3DB15B" w14:textId="4756781D"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9.2</w:t>
            </w:r>
          </w:p>
        </w:tc>
        <w:tc>
          <w:tcPr>
            <w:tcW w:w="1276" w:type="dxa"/>
            <w:tcBorders>
              <w:top w:val="nil"/>
              <w:left w:val="nil"/>
              <w:bottom w:val="nil"/>
              <w:right w:val="nil"/>
            </w:tcBorders>
          </w:tcPr>
          <w:p w14:paraId="228CCBA4" w14:textId="04B79DDE"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5.8</w:t>
            </w:r>
          </w:p>
        </w:tc>
        <w:tc>
          <w:tcPr>
            <w:tcW w:w="1134" w:type="dxa"/>
            <w:tcBorders>
              <w:top w:val="single" w:sz="4" w:space="0" w:color="auto"/>
              <w:left w:val="nil"/>
              <w:bottom w:val="nil"/>
              <w:right w:val="nil"/>
            </w:tcBorders>
          </w:tcPr>
          <w:p w14:paraId="0E6D2647" w14:textId="682C6FFC"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39]</w:t>
            </w:r>
          </w:p>
        </w:tc>
      </w:tr>
      <w:tr w:rsidR="005A24FE" w:rsidRPr="00971538" w14:paraId="13855F26" w14:textId="77777777" w:rsidTr="0040150E">
        <w:trPr>
          <w:cantSplit/>
          <w:trHeight w:val="454"/>
        </w:trPr>
        <w:tc>
          <w:tcPr>
            <w:tcW w:w="1276" w:type="dxa"/>
            <w:vMerge/>
            <w:tcBorders>
              <w:left w:val="nil"/>
              <w:right w:val="single" w:sz="4" w:space="0" w:color="auto"/>
            </w:tcBorders>
          </w:tcPr>
          <w:p w14:paraId="3026ED5E" w14:textId="0DA54BEA"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7A6BDCBF" w14:textId="591B4149"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CNT/NR</w:t>
            </w:r>
          </w:p>
        </w:tc>
        <w:tc>
          <w:tcPr>
            <w:tcW w:w="1417" w:type="dxa"/>
            <w:tcBorders>
              <w:top w:val="nil"/>
              <w:left w:val="nil"/>
              <w:bottom w:val="nil"/>
              <w:right w:val="nil"/>
            </w:tcBorders>
          </w:tcPr>
          <w:p w14:paraId="606D010B" w14:textId="006FEA2C"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22.2</w:t>
            </w:r>
          </w:p>
        </w:tc>
        <w:tc>
          <w:tcPr>
            <w:tcW w:w="851" w:type="dxa"/>
            <w:tcBorders>
              <w:top w:val="nil"/>
              <w:left w:val="nil"/>
              <w:bottom w:val="nil"/>
              <w:right w:val="nil"/>
            </w:tcBorders>
          </w:tcPr>
          <w:p w14:paraId="50CDF14A" w14:textId="648B0277"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15.3</w:t>
            </w:r>
          </w:p>
        </w:tc>
        <w:tc>
          <w:tcPr>
            <w:tcW w:w="1276" w:type="dxa"/>
            <w:tcBorders>
              <w:top w:val="nil"/>
              <w:left w:val="nil"/>
              <w:bottom w:val="nil"/>
              <w:right w:val="nil"/>
            </w:tcBorders>
          </w:tcPr>
          <w:p w14:paraId="4E41DB0C" w14:textId="5EB1DB8F"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3.02</w:t>
            </w:r>
          </w:p>
        </w:tc>
        <w:tc>
          <w:tcPr>
            <w:tcW w:w="1134" w:type="dxa"/>
            <w:tcBorders>
              <w:top w:val="nil"/>
              <w:left w:val="nil"/>
              <w:bottom w:val="nil"/>
              <w:right w:val="nil"/>
            </w:tcBorders>
          </w:tcPr>
          <w:p w14:paraId="4F7D4322" w14:textId="6C37F9E4"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40]</w:t>
            </w:r>
          </w:p>
        </w:tc>
      </w:tr>
      <w:tr w:rsidR="005A24FE" w:rsidRPr="00971538" w14:paraId="0159A452" w14:textId="77777777" w:rsidTr="0040150E">
        <w:trPr>
          <w:cantSplit/>
          <w:trHeight w:val="454"/>
        </w:trPr>
        <w:tc>
          <w:tcPr>
            <w:tcW w:w="1276" w:type="dxa"/>
            <w:vMerge/>
            <w:tcBorders>
              <w:left w:val="nil"/>
              <w:bottom w:val="single" w:sz="4" w:space="0" w:color="auto"/>
              <w:right w:val="single" w:sz="4" w:space="0" w:color="auto"/>
            </w:tcBorders>
          </w:tcPr>
          <w:p w14:paraId="4D5992F8" w14:textId="195DFAF2" w:rsidR="005A24FE" w:rsidRPr="00971538" w:rsidRDefault="005A24FE" w:rsidP="0040150E">
            <w:pPr>
              <w:widowControl/>
              <w:rPr>
                <w:rFonts w:ascii="Times New Roman" w:hAnsi="Times New Roman" w:cs="Times New Roman"/>
                <w:szCs w:val="21"/>
              </w:rPr>
            </w:pPr>
          </w:p>
        </w:tc>
        <w:tc>
          <w:tcPr>
            <w:tcW w:w="2693" w:type="dxa"/>
            <w:tcBorders>
              <w:top w:val="nil"/>
              <w:left w:val="single" w:sz="4" w:space="0" w:color="auto"/>
              <w:bottom w:val="single" w:sz="4" w:space="0" w:color="auto"/>
              <w:right w:val="nil"/>
            </w:tcBorders>
          </w:tcPr>
          <w:p w14:paraId="0751BBB6" w14:textId="4AA12EEF"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szCs w:val="21"/>
              </w:rPr>
              <w:t>CNT/PEO&amp;NFC/Fe</w:t>
            </w:r>
            <w:r w:rsidRPr="00971538">
              <w:rPr>
                <w:rFonts w:ascii="Times New Roman" w:hAnsi="Times New Roman" w:cs="Times New Roman"/>
                <w:szCs w:val="21"/>
                <w:vertAlign w:val="subscript"/>
              </w:rPr>
              <w:t>3</w:t>
            </w:r>
            <w:r w:rsidRPr="00971538">
              <w:rPr>
                <w:rFonts w:ascii="Times New Roman" w:hAnsi="Times New Roman" w:cs="Times New Roman"/>
                <w:szCs w:val="21"/>
              </w:rPr>
              <w:t>O</w:t>
            </w:r>
            <w:r w:rsidRPr="00971538">
              <w:rPr>
                <w:rFonts w:ascii="Times New Roman" w:hAnsi="Times New Roman" w:cs="Times New Roman"/>
                <w:szCs w:val="21"/>
                <w:vertAlign w:val="subscript"/>
              </w:rPr>
              <w:t>4</w:t>
            </w:r>
          </w:p>
        </w:tc>
        <w:tc>
          <w:tcPr>
            <w:tcW w:w="1417" w:type="dxa"/>
            <w:tcBorders>
              <w:top w:val="nil"/>
              <w:left w:val="nil"/>
              <w:bottom w:val="single" w:sz="4" w:space="0" w:color="auto"/>
              <w:right w:val="nil"/>
            </w:tcBorders>
          </w:tcPr>
          <w:p w14:paraId="006811E8" w14:textId="62EF3B45"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36.03</w:t>
            </w:r>
          </w:p>
        </w:tc>
        <w:tc>
          <w:tcPr>
            <w:tcW w:w="851" w:type="dxa"/>
            <w:tcBorders>
              <w:top w:val="nil"/>
              <w:left w:val="nil"/>
              <w:bottom w:val="single" w:sz="4" w:space="0" w:color="auto"/>
              <w:right w:val="nil"/>
            </w:tcBorders>
          </w:tcPr>
          <w:p w14:paraId="3383B4A5" w14:textId="6CA7F03C"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19.1</w:t>
            </w:r>
          </w:p>
        </w:tc>
        <w:tc>
          <w:tcPr>
            <w:tcW w:w="1276" w:type="dxa"/>
            <w:tcBorders>
              <w:top w:val="nil"/>
              <w:left w:val="nil"/>
              <w:bottom w:val="single" w:sz="4" w:space="0" w:color="auto"/>
              <w:right w:val="nil"/>
            </w:tcBorders>
          </w:tcPr>
          <w:p w14:paraId="01E1E268" w14:textId="70EC6B26" w:rsidR="005A24FE" w:rsidRPr="00971538" w:rsidRDefault="005A24FE" w:rsidP="0040150E">
            <w:pPr>
              <w:widowControl/>
              <w:rPr>
                <w:rFonts w:ascii="Times New Roman" w:hAnsi="Times New Roman" w:cs="Times New Roman"/>
                <w:szCs w:val="21"/>
              </w:rPr>
            </w:pPr>
            <w:r w:rsidRPr="00971538">
              <w:rPr>
                <w:rFonts w:ascii="Times New Roman" w:hAnsi="Times New Roman" w:cs="Times New Roman" w:hint="eastAsia"/>
                <w:szCs w:val="21"/>
              </w:rPr>
              <w:t>2.98</w:t>
            </w:r>
          </w:p>
        </w:tc>
        <w:tc>
          <w:tcPr>
            <w:tcW w:w="1134" w:type="dxa"/>
            <w:tcBorders>
              <w:top w:val="nil"/>
              <w:left w:val="nil"/>
              <w:bottom w:val="single" w:sz="4" w:space="0" w:color="auto"/>
              <w:right w:val="nil"/>
            </w:tcBorders>
          </w:tcPr>
          <w:p w14:paraId="51B7558B" w14:textId="09385440" w:rsidR="005A24FE" w:rsidRPr="00971538" w:rsidRDefault="00DF3C89" w:rsidP="0040150E">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41]</w:t>
            </w:r>
          </w:p>
        </w:tc>
      </w:tr>
      <w:tr w:rsidR="00103721" w:rsidRPr="00971538" w14:paraId="59A6A940" w14:textId="77777777" w:rsidTr="0040150E">
        <w:trPr>
          <w:cantSplit/>
          <w:trHeight w:val="454"/>
        </w:trPr>
        <w:tc>
          <w:tcPr>
            <w:tcW w:w="1276" w:type="dxa"/>
            <w:vMerge w:val="restart"/>
            <w:tcBorders>
              <w:top w:val="nil"/>
              <w:left w:val="nil"/>
              <w:right w:val="single" w:sz="4" w:space="0" w:color="auto"/>
            </w:tcBorders>
            <w:vAlign w:val="center"/>
          </w:tcPr>
          <w:p w14:paraId="10382F71" w14:textId="39BE9E5D" w:rsidR="00103721" w:rsidRPr="00971538" w:rsidRDefault="00103721" w:rsidP="0040150E">
            <w:pPr>
              <w:widowControl/>
              <w:rPr>
                <w:rFonts w:ascii="Times New Roman" w:hAnsi="Times New Roman" w:cs="Times New Roman"/>
                <w:szCs w:val="21"/>
              </w:rPr>
            </w:pPr>
            <w:bookmarkStart w:id="12" w:name="_Hlk167653596"/>
            <w:r w:rsidRPr="00971538">
              <w:rPr>
                <w:rFonts w:ascii="Times New Roman" w:hAnsi="Times New Roman" w:cs="Times New Roman" w:hint="eastAsia"/>
                <w:szCs w:val="21"/>
              </w:rPr>
              <w:t>T</w:t>
            </w:r>
            <w:r w:rsidRPr="00971538">
              <w:rPr>
                <w:rFonts w:ascii="Times New Roman" w:hAnsi="Times New Roman" w:cs="Times New Roman"/>
                <w:szCs w:val="21"/>
              </w:rPr>
              <w:t>his work</w:t>
            </w:r>
          </w:p>
        </w:tc>
        <w:tc>
          <w:tcPr>
            <w:tcW w:w="2693" w:type="dxa"/>
            <w:tcBorders>
              <w:top w:val="single" w:sz="4" w:space="0" w:color="auto"/>
              <w:left w:val="single" w:sz="4" w:space="0" w:color="auto"/>
              <w:bottom w:val="nil"/>
              <w:right w:val="nil"/>
            </w:tcBorders>
          </w:tcPr>
          <w:p w14:paraId="764CFB12" w14:textId="1FB89131" w:rsidR="00103721" w:rsidRPr="00971538" w:rsidRDefault="00103721" w:rsidP="0040150E">
            <w:pPr>
              <w:widowControl/>
              <w:rPr>
                <w:rFonts w:ascii="Times New Roman" w:hAnsi="Times New Roman" w:cs="Times New Roman"/>
                <w:szCs w:val="21"/>
              </w:rPr>
            </w:pPr>
            <w:r w:rsidRPr="00971538">
              <w:rPr>
                <w:rFonts w:ascii="Times New Roman" w:hAnsi="Times New Roman" w:cs="Times New Roman"/>
                <w:szCs w:val="21"/>
              </w:rPr>
              <w:t>HMP8</w:t>
            </w:r>
          </w:p>
        </w:tc>
        <w:tc>
          <w:tcPr>
            <w:tcW w:w="1417" w:type="dxa"/>
            <w:tcBorders>
              <w:top w:val="single" w:sz="4" w:space="0" w:color="auto"/>
              <w:left w:val="nil"/>
              <w:bottom w:val="nil"/>
              <w:right w:val="nil"/>
            </w:tcBorders>
          </w:tcPr>
          <w:p w14:paraId="5680C7BC" w14:textId="33026DBC" w:rsidR="00103721" w:rsidRPr="00971538" w:rsidRDefault="00103721" w:rsidP="0040150E">
            <w:pPr>
              <w:widowControl/>
              <w:rPr>
                <w:rFonts w:ascii="Times New Roman" w:hAnsi="Times New Roman" w:cs="Times New Roman"/>
                <w:szCs w:val="21"/>
              </w:rPr>
            </w:pPr>
            <w:r w:rsidRPr="00971538">
              <w:rPr>
                <w:rFonts w:ascii="Times New Roman" w:hAnsi="Times New Roman" w:cs="Times New Roman"/>
              </w:rPr>
              <w:t>364.68</w:t>
            </w:r>
          </w:p>
        </w:tc>
        <w:tc>
          <w:tcPr>
            <w:tcW w:w="851" w:type="dxa"/>
            <w:tcBorders>
              <w:top w:val="single" w:sz="4" w:space="0" w:color="auto"/>
              <w:left w:val="nil"/>
              <w:bottom w:val="nil"/>
              <w:right w:val="nil"/>
            </w:tcBorders>
          </w:tcPr>
          <w:p w14:paraId="257B4E4A" w14:textId="511996C6" w:rsidR="00103721" w:rsidRPr="00971538" w:rsidRDefault="00103721" w:rsidP="0040150E">
            <w:pPr>
              <w:widowControl/>
              <w:rPr>
                <w:rFonts w:ascii="Times New Roman" w:hAnsi="Times New Roman" w:cs="Times New Roman"/>
                <w:szCs w:val="21"/>
              </w:rPr>
            </w:pPr>
            <w:r w:rsidRPr="00971538">
              <w:rPr>
                <w:rFonts w:ascii="Times New Roman" w:hAnsi="Times New Roman" w:cs="Times New Roman"/>
              </w:rPr>
              <w:t>15.33</w:t>
            </w:r>
          </w:p>
        </w:tc>
        <w:tc>
          <w:tcPr>
            <w:tcW w:w="1276" w:type="dxa"/>
            <w:tcBorders>
              <w:top w:val="single" w:sz="4" w:space="0" w:color="auto"/>
              <w:left w:val="nil"/>
              <w:bottom w:val="nil"/>
              <w:right w:val="nil"/>
            </w:tcBorders>
          </w:tcPr>
          <w:p w14:paraId="28376083" w14:textId="3C889E69" w:rsidR="00103721" w:rsidRPr="00971538" w:rsidRDefault="00103721" w:rsidP="0040150E">
            <w:pPr>
              <w:widowControl/>
              <w:rPr>
                <w:rFonts w:ascii="Times New Roman" w:hAnsi="Times New Roman" w:cs="Times New Roman"/>
                <w:szCs w:val="21"/>
              </w:rPr>
            </w:pPr>
            <w:r w:rsidRPr="00971538">
              <w:rPr>
                <w:rFonts w:ascii="Times New Roman" w:hAnsi="Times New Roman" w:cs="Times New Roman"/>
              </w:rPr>
              <w:t>44.93</w:t>
            </w:r>
          </w:p>
        </w:tc>
        <w:tc>
          <w:tcPr>
            <w:tcW w:w="1134" w:type="dxa"/>
            <w:vMerge w:val="restart"/>
            <w:tcBorders>
              <w:top w:val="single" w:sz="4" w:space="0" w:color="auto"/>
              <w:left w:val="nil"/>
              <w:right w:val="nil"/>
            </w:tcBorders>
            <w:vAlign w:val="center"/>
          </w:tcPr>
          <w:p w14:paraId="6F7E4193" w14:textId="0D7A1443" w:rsidR="00103721" w:rsidRPr="00971538" w:rsidRDefault="00103721" w:rsidP="0040150E">
            <w:pPr>
              <w:widowControl/>
              <w:rPr>
                <w:rFonts w:ascii="Times New Roman" w:hAnsi="Times New Roman" w:cs="Times New Roman"/>
                <w:szCs w:val="21"/>
              </w:rPr>
            </w:pPr>
          </w:p>
        </w:tc>
      </w:tr>
      <w:tr w:rsidR="00103721" w:rsidRPr="00971538" w14:paraId="7EF8A309" w14:textId="77777777" w:rsidTr="0040150E">
        <w:trPr>
          <w:cantSplit/>
          <w:trHeight w:val="454"/>
        </w:trPr>
        <w:tc>
          <w:tcPr>
            <w:tcW w:w="1276" w:type="dxa"/>
            <w:vMerge/>
            <w:tcBorders>
              <w:left w:val="nil"/>
              <w:right w:val="single" w:sz="4" w:space="0" w:color="auto"/>
            </w:tcBorders>
          </w:tcPr>
          <w:p w14:paraId="109EF888" w14:textId="5AADA5EA" w:rsidR="00103721" w:rsidRPr="00971538" w:rsidRDefault="00103721"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421FDB27" w14:textId="49A417AA" w:rsidR="00103721" w:rsidRPr="00971538" w:rsidRDefault="00103721" w:rsidP="0040150E">
            <w:pPr>
              <w:widowControl/>
              <w:rPr>
                <w:rFonts w:ascii="Times New Roman" w:hAnsi="Times New Roman" w:cs="Times New Roman"/>
                <w:szCs w:val="21"/>
              </w:rPr>
            </w:pPr>
            <w:r w:rsidRPr="00971538">
              <w:rPr>
                <w:rFonts w:ascii="Times New Roman" w:hAnsi="Times New Roman" w:cs="Times New Roman"/>
                <w:szCs w:val="21"/>
              </w:rPr>
              <w:t>HMP17</w:t>
            </w:r>
          </w:p>
        </w:tc>
        <w:tc>
          <w:tcPr>
            <w:tcW w:w="1417" w:type="dxa"/>
            <w:tcBorders>
              <w:top w:val="nil"/>
              <w:left w:val="nil"/>
              <w:bottom w:val="nil"/>
              <w:right w:val="nil"/>
            </w:tcBorders>
          </w:tcPr>
          <w:p w14:paraId="3DB12AA2" w14:textId="22EE1555" w:rsidR="00103721" w:rsidRPr="00971538" w:rsidRDefault="00103721" w:rsidP="0040150E">
            <w:pPr>
              <w:widowControl/>
              <w:rPr>
                <w:rFonts w:ascii="Times New Roman" w:hAnsi="Times New Roman" w:cs="Times New Roman"/>
                <w:szCs w:val="21"/>
              </w:rPr>
            </w:pPr>
            <w:r w:rsidRPr="00971538">
              <w:rPr>
                <w:rFonts w:ascii="Times New Roman" w:hAnsi="Times New Roman" w:cs="Times New Roman"/>
              </w:rPr>
              <w:t>348.87</w:t>
            </w:r>
          </w:p>
        </w:tc>
        <w:tc>
          <w:tcPr>
            <w:tcW w:w="851" w:type="dxa"/>
            <w:tcBorders>
              <w:top w:val="nil"/>
              <w:left w:val="nil"/>
              <w:bottom w:val="nil"/>
              <w:right w:val="nil"/>
            </w:tcBorders>
          </w:tcPr>
          <w:p w14:paraId="50BD6FA7" w14:textId="6953B830" w:rsidR="00103721" w:rsidRPr="00971538" w:rsidRDefault="00103721" w:rsidP="0040150E">
            <w:pPr>
              <w:widowControl/>
              <w:rPr>
                <w:rFonts w:ascii="Times New Roman" w:hAnsi="Times New Roman" w:cs="Times New Roman"/>
                <w:szCs w:val="21"/>
              </w:rPr>
            </w:pPr>
            <w:r w:rsidRPr="00971538">
              <w:rPr>
                <w:rFonts w:ascii="Times New Roman" w:hAnsi="Times New Roman" w:cs="Times New Roman"/>
              </w:rPr>
              <w:t>16.86</w:t>
            </w:r>
          </w:p>
        </w:tc>
        <w:tc>
          <w:tcPr>
            <w:tcW w:w="1276" w:type="dxa"/>
            <w:tcBorders>
              <w:top w:val="nil"/>
              <w:left w:val="nil"/>
              <w:bottom w:val="nil"/>
              <w:right w:val="nil"/>
            </w:tcBorders>
          </w:tcPr>
          <w:p w14:paraId="290845EF" w14:textId="7CAA120C" w:rsidR="00103721" w:rsidRPr="00971538" w:rsidRDefault="00103721" w:rsidP="0040150E">
            <w:pPr>
              <w:widowControl/>
              <w:rPr>
                <w:rFonts w:ascii="Times New Roman" w:hAnsi="Times New Roman" w:cs="Times New Roman"/>
                <w:szCs w:val="21"/>
              </w:rPr>
            </w:pPr>
            <w:r w:rsidRPr="00971538">
              <w:rPr>
                <w:rFonts w:ascii="Times New Roman" w:hAnsi="Times New Roman" w:cs="Times New Roman"/>
              </w:rPr>
              <w:t>47.83</w:t>
            </w:r>
          </w:p>
        </w:tc>
        <w:tc>
          <w:tcPr>
            <w:tcW w:w="1134" w:type="dxa"/>
            <w:vMerge/>
            <w:tcBorders>
              <w:left w:val="nil"/>
              <w:right w:val="nil"/>
            </w:tcBorders>
          </w:tcPr>
          <w:p w14:paraId="3D6FA423" w14:textId="1F681839" w:rsidR="00103721" w:rsidRPr="00971538" w:rsidRDefault="00103721" w:rsidP="0040150E">
            <w:pPr>
              <w:widowControl/>
              <w:rPr>
                <w:rFonts w:ascii="Times New Roman" w:hAnsi="Times New Roman" w:cs="Times New Roman"/>
                <w:szCs w:val="21"/>
              </w:rPr>
            </w:pPr>
          </w:p>
        </w:tc>
      </w:tr>
      <w:tr w:rsidR="00103721" w:rsidRPr="00971538" w14:paraId="4BE24391" w14:textId="77777777" w:rsidTr="0040150E">
        <w:trPr>
          <w:cantSplit/>
          <w:trHeight w:val="454"/>
        </w:trPr>
        <w:tc>
          <w:tcPr>
            <w:tcW w:w="1276" w:type="dxa"/>
            <w:vMerge/>
            <w:tcBorders>
              <w:left w:val="nil"/>
              <w:right w:val="single" w:sz="4" w:space="0" w:color="auto"/>
            </w:tcBorders>
          </w:tcPr>
          <w:p w14:paraId="04AF0CB2" w14:textId="77777777" w:rsidR="00103721" w:rsidRPr="00971538" w:rsidRDefault="00103721" w:rsidP="0040150E">
            <w:pPr>
              <w:widowControl/>
              <w:rPr>
                <w:rFonts w:ascii="Times New Roman" w:hAnsi="Times New Roman" w:cs="Times New Roman"/>
                <w:szCs w:val="21"/>
              </w:rPr>
            </w:pPr>
          </w:p>
        </w:tc>
        <w:tc>
          <w:tcPr>
            <w:tcW w:w="2693" w:type="dxa"/>
            <w:tcBorders>
              <w:top w:val="nil"/>
              <w:left w:val="single" w:sz="4" w:space="0" w:color="auto"/>
              <w:bottom w:val="nil"/>
              <w:right w:val="nil"/>
            </w:tcBorders>
          </w:tcPr>
          <w:p w14:paraId="4A86C25C" w14:textId="372CBA23" w:rsidR="00103721" w:rsidRPr="00971538" w:rsidRDefault="00103721" w:rsidP="0040150E">
            <w:pPr>
              <w:widowControl/>
              <w:rPr>
                <w:rFonts w:ascii="Times New Roman" w:hAnsi="Times New Roman" w:cs="Times New Roman"/>
                <w:szCs w:val="21"/>
              </w:rPr>
            </w:pPr>
            <w:r w:rsidRPr="00971538">
              <w:rPr>
                <w:rFonts w:ascii="Times New Roman" w:hAnsi="Times New Roman" w:cs="Times New Roman"/>
                <w:szCs w:val="21"/>
              </w:rPr>
              <w:t>HMP25</w:t>
            </w:r>
          </w:p>
        </w:tc>
        <w:tc>
          <w:tcPr>
            <w:tcW w:w="1417" w:type="dxa"/>
            <w:tcBorders>
              <w:top w:val="nil"/>
              <w:left w:val="nil"/>
              <w:bottom w:val="nil"/>
              <w:right w:val="nil"/>
            </w:tcBorders>
          </w:tcPr>
          <w:p w14:paraId="2EDB1804" w14:textId="59A9BA02" w:rsidR="00103721" w:rsidRPr="00971538" w:rsidRDefault="00103721" w:rsidP="0040150E">
            <w:pPr>
              <w:widowControl/>
              <w:rPr>
                <w:rFonts w:ascii="Times New Roman" w:hAnsi="Times New Roman" w:cs="Times New Roman"/>
                <w:szCs w:val="21"/>
              </w:rPr>
            </w:pPr>
            <w:r w:rsidRPr="00971538">
              <w:rPr>
                <w:rFonts w:ascii="Times New Roman" w:hAnsi="Times New Roman" w:cs="Times New Roman"/>
              </w:rPr>
              <w:t>332.33</w:t>
            </w:r>
          </w:p>
        </w:tc>
        <w:tc>
          <w:tcPr>
            <w:tcW w:w="851" w:type="dxa"/>
            <w:tcBorders>
              <w:top w:val="nil"/>
              <w:left w:val="nil"/>
              <w:bottom w:val="nil"/>
              <w:right w:val="nil"/>
            </w:tcBorders>
          </w:tcPr>
          <w:p w14:paraId="26352E11" w14:textId="4FF99509" w:rsidR="00103721" w:rsidRPr="00971538" w:rsidRDefault="00103721" w:rsidP="0040150E">
            <w:pPr>
              <w:widowControl/>
              <w:rPr>
                <w:rFonts w:ascii="Times New Roman" w:hAnsi="Times New Roman" w:cs="Times New Roman"/>
                <w:szCs w:val="21"/>
              </w:rPr>
            </w:pPr>
            <w:r w:rsidRPr="00971538">
              <w:rPr>
                <w:rFonts w:ascii="Times New Roman" w:hAnsi="Times New Roman" w:cs="Times New Roman"/>
              </w:rPr>
              <w:t>19.45</w:t>
            </w:r>
          </w:p>
        </w:tc>
        <w:tc>
          <w:tcPr>
            <w:tcW w:w="1276" w:type="dxa"/>
            <w:tcBorders>
              <w:top w:val="nil"/>
              <w:left w:val="nil"/>
              <w:bottom w:val="nil"/>
              <w:right w:val="nil"/>
            </w:tcBorders>
          </w:tcPr>
          <w:p w14:paraId="61350922" w14:textId="544F4C47" w:rsidR="00103721" w:rsidRPr="00971538" w:rsidRDefault="00103721" w:rsidP="0040150E">
            <w:pPr>
              <w:widowControl/>
              <w:rPr>
                <w:rFonts w:ascii="Times New Roman" w:hAnsi="Times New Roman" w:cs="Times New Roman"/>
                <w:szCs w:val="21"/>
              </w:rPr>
            </w:pPr>
            <w:r w:rsidRPr="00971538">
              <w:rPr>
                <w:rFonts w:ascii="Times New Roman" w:hAnsi="Times New Roman" w:cs="Times New Roman"/>
              </w:rPr>
              <w:t>51.41</w:t>
            </w:r>
          </w:p>
        </w:tc>
        <w:tc>
          <w:tcPr>
            <w:tcW w:w="1134" w:type="dxa"/>
            <w:vMerge/>
            <w:tcBorders>
              <w:left w:val="nil"/>
              <w:right w:val="nil"/>
            </w:tcBorders>
          </w:tcPr>
          <w:p w14:paraId="4AAC37B7" w14:textId="77777777" w:rsidR="00103721" w:rsidRPr="00971538" w:rsidRDefault="00103721" w:rsidP="0040150E">
            <w:pPr>
              <w:widowControl/>
              <w:rPr>
                <w:rFonts w:ascii="Times New Roman" w:hAnsi="Times New Roman" w:cs="Times New Roman"/>
                <w:szCs w:val="21"/>
              </w:rPr>
            </w:pPr>
          </w:p>
        </w:tc>
      </w:tr>
      <w:tr w:rsidR="00103721" w:rsidRPr="00971538" w14:paraId="49C7D90E" w14:textId="77777777" w:rsidTr="0040150E">
        <w:trPr>
          <w:cantSplit/>
          <w:trHeight w:val="454"/>
        </w:trPr>
        <w:tc>
          <w:tcPr>
            <w:tcW w:w="1276" w:type="dxa"/>
            <w:vMerge/>
            <w:tcBorders>
              <w:left w:val="nil"/>
              <w:bottom w:val="single" w:sz="12" w:space="0" w:color="auto"/>
              <w:right w:val="single" w:sz="4" w:space="0" w:color="auto"/>
            </w:tcBorders>
          </w:tcPr>
          <w:p w14:paraId="5B446004" w14:textId="52C2E2F7" w:rsidR="00103721" w:rsidRPr="00971538" w:rsidRDefault="00103721" w:rsidP="0040150E">
            <w:pPr>
              <w:widowControl/>
              <w:rPr>
                <w:rFonts w:ascii="Times New Roman" w:hAnsi="Times New Roman" w:cs="Times New Roman"/>
                <w:szCs w:val="21"/>
              </w:rPr>
            </w:pPr>
          </w:p>
        </w:tc>
        <w:tc>
          <w:tcPr>
            <w:tcW w:w="2693" w:type="dxa"/>
            <w:tcBorders>
              <w:top w:val="nil"/>
              <w:left w:val="single" w:sz="4" w:space="0" w:color="auto"/>
              <w:bottom w:val="single" w:sz="12" w:space="0" w:color="auto"/>
              <w:right w:val="nil"/>
            </w:tcBorders>
          </w:tcPr>
          <w:p w14:paraId="097A8EFC" w14:textId="3C534B2A" w:rsidR="00103721" w:rsidRPr="00971538" w:rsidRDefault="00103721" w:rsidP="0040150E">
            <w:pPr>
              <w:widowControl/>
              <w:rPr>
                <w:rFonts w:ascii="Times New Roman" w:hAnsi="Times New Roman" w:cs="Times New Roman"/>
                <w:szCs w:val="21"/>
              </w:rPr>
            </w:pPr>
            <w:r w:rsidRPr="00971538">
              <w:rPr>
                <w:rFonts w:ascii="Times New Roman" w:hAnsi="Times New Roman" w:cs="Times New Roman"/>
                <w:szCs w:val="21"/>
              </w:rPr>
              <w:t>HMP33</w:t>
            </w:r>
          </w:p>
        </w:tc>
        <w:tc>
          <w:tcPr>
            <w:tcW w:w="1417" w:type="dxa"/>
            <w:tcBorders>
              <w:top w:val="nil"/>
              <w:left w:val="nil"/>
              <w:bottom w:val="single" w:sz="12" w:space="0" w:color="auto"/>
              <w:right w:val="nil"/>
            </w:tcBorders>
          </w:tcPr>
          <w:p w14:paraId="6924686B" w14:textId="3FBE481C" w:rsidR="00103721" w:rsidRPr="00971538" w:rsidRDefault="00103721" w:rsidP="0040150E">
            <w:pPr>
              <w:widowControl/>
              <w:rPr>
                <w:rFonts w:ascii="Times New Roman" w:hAnsi="Times New Roman" w:cs="Times New Roman"/>
                <w:szCs w:val="21"/>
              </w:rPr>
            </w:pPr>
            <w:r w:rsidRPr="00971538">
              <w:rPr>
                <w:rFonts w:ascii="Times New Roman" w:hAnsi="Times New Roman" w:cs="Times New Roman"/>
              </w:rPr>
              <w:t>309.67</w:t>
            </w:r>
          </w:p>
        </w:tc>
        <w:tc>
          <w:tcPr>
            <w:tcW w:w="851" w:type="dxa"/>
            <w:tcBorders>
              <w:top w:val="nil"/>
              <w:left w:val="nil"/>
              <w:bottom w:val="single" w:sz="12" w:space="0" w:color="auto"/>
              <w:right w:val="nil"/>
            </w:tcBorders>
          </w:tcPr>
          <w:p w14:paraId="34C6D173" w14:textId="78257C61" w:rsidR="00103721" w:rsidRPr="00971538" w:rsidRDefault="00103721" w:rsidP="0040150E">
            <w:pPr>
              <w:widowControl/>
              <w:rPr>
                <w:rFonts w:ascii="Times New Roman" w:hAnsi="Times New Roman" w:cs="Times New Roman"/>
                <w:szCs w:val="21"/>
              </w:rPr>
            </w:pPr>
            <w:r w:rsidRPr="00971538">
              <w:rPr>
                <w:rFonts w:ascii="Times New Roman" w:hAnsi="Times New Roman" w:cs="Times New Roman"/>
              </w:rPr>
              <w:t>22.38</w:t>
            </w:r>
          </w:p>
        </w:tc>
        <w:tc>
          <w:tcPr>
            <w:tcW w:w="1276" w:type="dxa"/>
            <w:tcBorders>
              <w:top w:val="nil"/>
              <w:left w:val="nil"/>
              <w:bottom w:val="single" w:sz="12" w:space="0" w:color="auto"/>
              <w:right w:val="nil"/>
            </w:tcBorders>
          </w:tcPr>
          <w:p w14:paraId="11D6CD40" w14:textId="4A2FE1A8" w:rsidR="00103721" w:rsidRPr="00971538" w:rsidRDefault="00103721" w:rsidP="0040150E">
            <w:pPr>
              <w:widowControl/>
              <w:rPr>
                <w:rFonts w:ascii="Times New Roman" w:hAnsi="Times New Roman" w:cs="Times New Roman"/>
                <w:szCs w:val="21"/>
              </w:rPr>
            </w:pPr>
            <w:r w:rsidRPr="00971538">
              <w:rPr>
                <w:rFonts w:ascii="Times New Roman" w:hAnsi="Times New Roman" w:cs="Times New Roman"/>
              </w:rPr>
              <w:t>57.63</w:t>
            </w:r>
          </w:p>
        </w:tc>
        <w:tc>
          <w:tcPr>
            <w:tcW w:w="1134" w:type="dxa"/>
            <w:vMerge/>
            <w:tcBorders>
              <w:left w:val="nil"/>
              <w:bottom w:val="single" w:sz="12" w:space="0" w:color="auto"/>
              <w:right w:val="nil"/>
            </w:tcBorders>
          </w:tcPr>
          <w:p w14:paraId="788CB9FB" w14:textId="7775F9ED" w:rsidR="00103721" w:rsidRPr="00971538" w:rsidRDefault="00103721" w:rsidP="0040150E">
            <w:pPr>
              <w:widowControl/>
              <w:rPr>
                <w:rFonts w:ascii="Times New Roman" w:hAnsi="Times New Roman" w:cs="Times New Roman"/>
                <w:szCs w:val="21"/>
              </w:rPr>
            </w:pPr>
          </w:p>
        </w:tc>
      </w:tr>
    </w:tbl>
    <w:bookmarkEnd w:id="12"/>
    <w:p w14:paraId="35C5AB53" w14:textId="01BB925D" w:rsidR="00B80F22" w:rsidRPr="00971538" w:rsidRDefault="002872FE" w:rsidP="0040150E">
      <w:pPr>
        <w:widowControl/>
        <w:rPr>
          <w:rFonts w:ascii="Times New Roman" w:hAnsi="Times New Roman" w:cs="Times New Roman"/>
          <w:b/>
          <w:bCs/>
          <w:sz w:val="18"/>
          <w:szCs w:val="18"/>
        </w:rPr>
      </w:pPr>
      <w:r w:rsidRPr="00971538">
        <w:rPr>
          <w:rFonts w:ascii="Times New Roman" w:hAnsi="Times New Roman" w:cs="Times New Roman"/>
          <w:b/>
          <w:bCs/>
          <w:sz w:val="18"/>
          <w:szCs w:val="18"/>
        </w:rPr>
        <w:t>- No value available</w:t>
      </w:r>
    </w:p>
    <w:p w14:paraId="121A193B" w14:textId="10CB78D3" w:rsidR="00A46CD5" w:rsidRPr="00971538" w:rsidRDefault="0019600D" w:rsidP="00B16B54">
      <w:pPr>
        <w:widowControl/>
        <w:spacing w:beforeLines="50" w:before="156" w:afterLines="50" w:after="156"/>
        <w:rPr>
          <w:rFonts w:ascii="Times New Roman" w:hAnsi="Times New Roman" w:cs="Times New Roman"/>
          <w:sz w:val="18"/>
          <w:szCs w:val="18"/>
        </w:rPr>
      </w:pPr>
      <w:proofErr w:type="spellStart"/>
      <w:r w:rsidRPr="00971538">
        <w:rPr>
          <w:rFonts w:ascii="Times New Roman" w:hAnsi="Times New Roman" w:cs="Times New Roman" w:hint="eastAsia"/>
          <w:sz w:val="18"/>
          <w:szCs w:val="18"/>
        </w:rPr>
        <w:t>PPy</w:t>
      </w:r>
      <w:proofErr w:type="spellEnd"/>
      <w:r w:rsidRPr="00971538">
        <w:rPr>
          <w:rFonts w:ascii="Times New Roman" w:hAnsi="Times New Roman" w:cs="Times New Roman" w:hint="eastAsia"/>
          <w:sz w:val="18"/>
          <w:szCs w:val="18"/>
        </w:rPr>
        <w:t xml:space="preserve">: </w:t>
      </w:r>
      <w:proofErr w:type="spellStart"/>
      <w:r w:rsidRPr="00971538">
        <w:rPr>
          <w:rFonts w:ascii="Times New Roman" w:hAnsi="Times New Roman" w:cs="Times New Roman"/>
          <w:sz w:val="18"/>
          <w:szCs w:val="18"/>
        </w:rPr>
        <w:t>polypyrrole</w:t>
      </w:r>
      <w:proofErr w:type="spellEnd"/>
      <w:r w:rsidRPr="00971538">
        <w:rPr>
          <w:rFonts w:ascii="Times New Roman" w:hAnsi="Times New Roman" w:cs="Times New Roman" w:hint="eastAsia"/>
          <w:sz w:val="18"/>
          <w:szCs w:val="18"/>
        </w:rPr>
        <w:t xml:space="preserve">, </w:t>
      </w:r>
      <w:r w:rsidR="004D577D" w:rsidRPr="00971538">
        <w:rPr>
          <w:rFonts w:ascii="Times New Roman" w:hAnsi="Times New Roman" w:cs="Times New Roman"/>
          <w:sz w:val="18"/>
          <w:szCs w:val="18"/>
        </w:rPr>
        <w:t>GO: graphene oxide</w:t>
      </w:r>
      <w:r w:rsidR="004D577D" w:rsidRPr="00971538">
        <w:rPr>
          <w:rFonts w:ascii="Times New Roman" w:hAnsi="Times New Roman" w:cs="Times New Roman" w:hint="eastAsia"/>
          <w:sz w:val="18"/>
          <w:szCs w:val="18"/>
        </w:rPr>
        <w:t xml:space="preserve">, MP: </w:t>
      </w:r>
      <w:r w:rsidR="004D577D" w:rsidRPr="00971538">
        <w:rPr>
          <w:rFonts w:ascii="Times New Roman" w:hAnsi="Times New Roman" w:cs="Times New Roman"/>
          <w:sz w:val="18"/>
          <w:szCs w:val="18"/>
        </w:rPr>
        <w:t>magnetite nanoparticles</w:t>
      </w:r>
      <w:r w:rsidR="004D577D" w:rsidRPr="00971538">
        <w:rPr>
          <w:rFonts w:ascii="Times New Roman" w:hAnsi="Times New Roman" w:cs="Times New Roman" w:hint="eastAsia"/>
          <w:sz w:val="18"/>
          <w:szCs w:val="18"/>
        </w:rPr>
        <w:t>,</w:t>
      </w:r>
      <w:r w:rsidR="004D577D" w:rsidRPr="00971538">
        <w:rPr>
          <w:rFonts w:ascii="Times New Roman" w:hAnsi="Times New Roman" w:cs="Times New Roman"/>
          <w:sz w:val="18"/>
          <w:szCs w:val="18"/>
        </w:rPr>
        <w:t xml:space="preserve"> </w:t>
      </w:r>
      <w:r w:rsidR="004D577D" w:rsidRPr="00971538">
        <w:rPr>
          <w:rFonts w:ascii="Times New Roman" w:hAnsi="Times New Roman" w:cs="Times New Roman" w:hint="eastAsia"/>
          <w:sz w:val="18"/>
          <w:szCs w:val="18"/>
        </w:rPr>
        <w:t xml:space="preserve">CF: </w:t>
      </w:r>
      <w:r w:rsidR="004D577D" w:rsidRPr="00971538">
        <w:rPr>
          <w:rFonts w:ascii="Times New Roman" w:hAnsi="Times New Roman" w:cs="Times New Roman"/>
          <w:sz w:val="18"/>
          <w:szCs w:val="18"/>
        </w:rPr>
        <w:t>carbon fibers</w:t>
      </w:r>
      <w:r w:rsidR="004D577D" w:rsidRPr="00971538">
        <w:rPr>
          <w:rFonts w:ascii="Times New Roman" w:hAnsi="Times New Roman" w:cs="Times New Roman" w:hint="eastAsia"/>
          <w:sz w:val="18"/>
          <w:szCs w:val="18"/>
        </w:rPr>
        <w:t xml:space="preserve">, </w:t>
      </w:r>
      <w:r w:rsidR="004D577D" w:rsidRPr="00971538">
        <w:rPr>
          <w:rFonts w:ascii="Times New Roman" w:hAnsi="Times New Roman" w:cs="Times New Roman"/>
          <w:sz w:val="18"/>
          <w:szCs w:val="18"/>
        </w:rPr>
        <w:t>CNF: cellulose nanofiber</w:t>
      </w:r>
      <w:r w:rsidR="004D577D" w:rsidRPr="00971538">
        <w:rPr>
          <w:rFonts w:ascii="Times New Roman" w:hAnsi="Times New Roman" w:cs="Times New Roman" w:hint="eastAsia"/>
          <w:sz w:val="18"/>
          <w:szCs w:val="18"/>
        </w:rPr>
        <w:t>,</w:t>
      </w:r>
      <w:r w:rsidR="004D577D" w:rsidRPr="00971538">
        <w:rPr>
          <w:rFonts w:ascii="Times New Roman" w:hAnsi="Times New Roman" w:cs="Times New Roman"/>
          <w:sz w:val="18"/>
          <w:szCs w:val="18"/>
        </w:rPr>
        <w:t xml:space="preserve"> </w:t>
      </w:r>
      <w:r w:rsidR="004D577D" w:rsidRPr="00971538">
        <w:rPr>
          <w:rFonts w:ascii="Times New Roman" w:hAnsi="Times New Roman" w:cs="Times New Roman" w:hint="eastAsia"/>
          <w:sz w:val="18"/>
          <w:szCs w:val="18"/>
        </w:rPr>
        <w:t>PVA:</w:t>
      </w:r>
      <w:r w:rsidR="004D577D" w:rsidRPr="00971538">
        <w:t xml:space="preserve"> </w:t>
      </w:r>
      <w:r w:rsidR="004D577D" w:rsidRPr="00971538">
        <w:rPr>
          <w:rFonts w:ascii="Times New Roman" w:hAnsi="Times New Roman" w:cs="Times New Roman"/>
          <w:sz w:val="18"/>
          <w:szCs w:val="18"/>
        </w:rPr>
        <w:t>Poly(vinyl alcohol</w:t>
      </w:r>
      <w:r w:rsidR="004D577D" w:rsidRPr="00971538">
        <w:rPr>
          <w:rFonts w:ascii="Times New Roman" w:hAnsi="Times New Roman" w:cs="Times New Roman" w:hint="eastAsia"/>
          <w:sz w:val="18"/>
          <w:szCs w:val="18"/>
        </w:rPr>
        <w:t xml:space="preserve">), </w:t>
      </w:r>
      <w:r w:rsidR="004D577D" w:rsidRPr="00971538">
        <w:rPr>
          <w:rFonts w:ascii="Times New Roman" w:hAnsi="Times New Roman" w:cs="Times New Roman"/>
          <w:sz w:val="18"/>
          <w:szCs w:val="18"/>
        </w:rPr>
        <w:t>PANI</w:t>
      </w:r>
      <w:r w:rsidR="004D577D" w:rsidRPr="00971538">
        <w:rPr>
          <w:rFonts w:ascii="Times New Roman" w:hAnsi="Times New Roman" w:cs="Times New Roman" w:hint="eastAsia"/>
          <w:sz w:val="18"/>
          <w:szCs w:val="18"/>
        </w:rPr>
        <w:t xml:space="preserve">: </w:t>
      </w:r>
      <w:r w:rsidR="004D577D" w:rsidRPr="00971538">
        <w:rPr>
          <w:rFonts w:ascii="Times New Roman" w:hAnsi="Times New Roman" w:cs="Times New Roman"/>
          <w:sz w:val="18"/>
          <w:szCs w:val="18"/>
        </w:rPr>
        <w:t>Polyaniline</w:t>
      </w:r>
      <w:r w:rsidR="004D577D" w:rsidRPr="00971538">
        <w:rPr>
          <w:rFonts w:ascii="Times New Roman" w:hAnsi="Times New Roman" w:cs="Times New Roman" w:hint="eastAsia"/>
          <w:sz w:val="18"/>
          <w:szCs w:val="18"/>
        </w:rPr>
        <w:t xml:space="preserve">, </w:t>
      </w:r>
      <w:r w:rsidR="004D577D" w:rsidRPr="00971538">
        <w:rPr>
          <w:rFonts w:ascii="Times New Roman" w:hAnsi="Times New Roman" w:cs="Times New Roman"/>
          <w:sz w:val="18"/>
          <w:szCs w:val="18"/>
        </w:rPr>
        <w:t>CNT: carbon nanotube</w:t>
      </w:r>
      <w:r w:rsidR="004D577D" w:rsidRPr="00971538">
        <w:rPr>
          <w:rFonts w:ascii="Times New Roman" w:hAnsi="Times New Roman" w:cs="Times New Roman" w:hint="eastAsia"/>
          <w:sz w:val="18"/>
          <w:szCs w:val="18"/>
        </w:rPr>
        <w:t>, PTFE:</w:t>
      </w:r>
      <w:r w:rsidR="004D577D" w:rsidRPr="00971538">
        <w:t xml:space="preserve"> </w:t>
      </w:r>
      <w:r w:rsidR="004D577D" w:rsidRPr="00971538">
        <w:rPr>
          <w:rFonts w:ascii="Times New Roman" w:hAnsi="Times New Roman" w:cs="Times New Roman"/>
          <w:sz w:val="18"/>
          <w:szCs w:val="18"/>
        </w:rPr>
        <w:t>polytetrafluoroethylene</w:t>
      </w:r>
      <w:r w:rsidR="004D577D" w:rsidRPr="00971538">
        <w:rPr>
          <w:rFonts w:ascii="Times New Roman" w:hAnsi="Times New Roman" w:cs="Times New Roman" w:hint="eastAsia"/>
          <w:sz w:val="18"/>
          <w:szCs w:val="18"/>
        </w:rPr>
        <w:t xml:space="preserve">, GF: </w:t>
      </w:r>
      <w:r w:rsidR="004D577D" w:rsidRPr="00971538">
        <w:rPr>
          <w:rFonts w:ascii="Times New Roman" w:hAnsi="Times New Roman" w:cs="Times New Roman"/>
          <w:sz w:val="18"/>
          <w:szCs w:val="18"/>
        </w:rPr>
        <w:t>glass fabric</w:t>
      </w:r>
      <w:r w:rsidR="004D577D" w:rsidRPr="00971538">
        <w:rPr>
          <w:rFonts w:ascii="Times New Roman" w:hAnsi="Times New Roman" w:cs="Times New Roman" w:hint="eastAsia"/>
          <w:sz w:val="18"/>
          <w:szCs w:val="18"/>
        </w:rPr>
        <w:t xml:space="preserve">, </w:t>
      </w:r>
      <w:r w:rsidR="004D577D" w:rsidRPr="00971538">
        <w:rPr>
          <w:rFonts w:ascii="Times New Roman" w:hAnsi="Times New Roman" w:cs="Times New Roman"/>
          <w:sz w:val="18"/>
          <w:szCs w:val="18"/>
        </w:rPr>
        <w:t>PEDOT:PSS: poly(3,4-ethylenedioxythiophene):poly(</w:t>
      </w:r>
      <w:proofErr w:type="spellStart"/>
      <w:r w:rsidR="004D577D" w:rsidRPr="00971538">
        <w:rPr>
          <w:rFonts w:ascii="Times New Roman" w:hAnsi="Times New Roman" w:cs="Times New Roman"/>
          <w:sz w:val="18"/>
          <w:szCs w:val="18"/>
        </w:rPr>
        <w:t>styrenesulfonate</w:t>
      </w:r>
      <w:proofErr w:type="spellEnd"/>
      <w:r w:rsidR="004D577D" w:rsidRPr="00971538">
        <w:rPr>
          <w:rFonts w:ascii="Times New Roman" w:hAnsi="Times New Roman" w:cs="Times New Roman"/>
          <w:sz w:val="18"/>
          <w:szCs w:val="18"/>
        </w:rPr>
        <w:t>), ANF: aramid nanofiber,</w:t>
      </w:r>
      <w:r w:rsidR="004D577D" w:rsidRPr="00971538">
        <w:rPr>
          <w:rFonts w:ascii="Times New Roman" w:hAnsi="Times New Roman" w:cs="Times New Roman" w:hint="eastAsia"/>
          <w:sz w:val="18"/>
          <w:szCs w:val="18"/>
        </w:rPr>
        <w:t xml:space="preserve"> </w:t>
      </w:r>
      <w:r w:rsidR="004D577D" w:rsidRPr="00971538">
        <w:rPr>
          <w:rFonts w:ascii="Times New Roman" w:hAnsi="Times New Roman" w:cs="Times New Roman"/>
          <w:sz w:val="18"/>
          <w:szCs w:val="18"/>
        </w:rPr>
        <w:t>TA:</w:t>
      </w:r>
      <w:r w:rsidR="004D577D" w:rsidRPr="00971538">
        <w:t xml:space="preserve"> </w:t>
      </w:r>
      <w:r w:rsidR="004D577D" w:rsidRPr="00971538">
        <w:rPr>
          <w:rFonts w:ascii="Times New Roman" w:hAnsi="Times New Roman" w:cs="Times New Roman"/>
          <w:sz w:val="18"/>
          <w:szCs w:val="18"/>
        </w:rPr>
        <w:t>tannic acid</w:t>
      </w:r>
      <w:r w:rsidR="004D577D" w:rsidRPr="00971538">
        <w:rPr>
          <w:rFonts w:ascii="Times New Roman" w:hAnsi="Times New Roman" w:cs="Times New Roman" w:hint="eastAsia"/>
          <w:sz w:val="18"/>
          <w:szCs w:val="18"/>
        </w:rPr>
        <w:t xml:space="preserve">, </w:t>
      </w:r>
      <w:bookmarkStart w:id="13" w:name="OLE_LINK10"/>
      <w:r w:rsidR="004D577D" w:rsidRPr="00971538">
        <w:rPr>
          <w:rFonts w:ascii="Times New Roman" w:hAnsi="Times New Roman" w:cs="Times New Roman" w:hint="eastAsia"/>
          <w:sz w:val="18"/>
          <w:szCs w:val="18"/>
        </w:rPr>
        <w:t>PDA:</w:t>
      </w:r>
      <w:r w:rsidR="004D577D" w:rsidRPr="00971538">
        <w:t xml:space="preserve"> </w:t>
      </w:r>
      <w:r w:rsidR="004D577D" w:rsidRPr="00971538">
        <w:rPr>
          <w:rFonts w:ascii="Times New Roman" w:hAnsi="Times New Roman" w:cs="Times New Roman"/>
          <w:sz w:val="18"/>
          <w:szCs w:val="18"/>
        </w:rPr>
        <w:t>polydopamine</w:t>
      </w:r>
      <w:r w:rsidR="004D577D" w:rsidRPr="00971538">
        <w:rPr>
          <w:rFonts w:ascii="Times New Roman" w:hAnsi="Times New Roman" w:cs="Times New Roman" w:hint="eastAsia"/>
          <w:sz w:val="18"/>
          <w:szCs w:val="18"/>
        </w:rPr>
        <w:t>,</w:t>
      </w:r>
      <w:bookmarkEnd w:id="13"/>
      <w:r w:rsidR="004D577D" w:rsidRPr="00971538">
        <w:rPr>
          <w:rFonts w:ascii="Times New Roman" w:hAnsi="Times New Roman" w:cs="Times New Roman" w:hint="eastAsia"/>
          <w:sz w:val="18"/>
          <w:szCs w:val="18"/>
        </w:rPr>
        <w:t xml:space="preserve"> </w:t>
      </w:r>
      <w:proofErr w:type="spellStart"/>
      <w:r w:rsidR="004D577D" w:rsidRPr="00971538">
        <w:rPr>
          <w:rFonts w:ascii="Times New Roman" w:hAnsi="Times New Roman" w:cs="Times New Roman"/>
          <w:sz w:val="18"/>
          <w:szCs w:val="18"/>
        </w:rPr>
        <w:t>AgNW</w:t>
      </w:r>
      <w:proofErr w:type="spellEnd"/>
      <w:r w:rsidR="004D577D" w:rsidRPr="00971538">
        <w:rPr>
          <w:rFonts w:ascii="Times New Roman" w:hAnsi="Times New Roman" w:cs="Times New Roman"/>
          <w:sz w:val="18"/>
          <w:szCs w:val="18"/>
        </w:rPr>
        <w:t xml:space="preserve">: </w:t>
      </w:r>
      <w:r w:rsidR="004D577D" w:rsidRPr="00971538">
        <w:rPr>
          <w:rFonts w:ascii="Times New Roman" w:hAnsi="Times New Roman" w:cs="Times New Roman" w:hint="eastAsia"/>
          <w:sz w:val="18"/>
          <w:szCs w:val="18"/>
        </w:rPr>
        <w:t>s</w:t>
      </w:r>
      <w:r w:rsidR="004D577D" w:rsidRPr="00971538">
        <w:rPr>
          <w:rFonts w:ascii="Times New Roman" w:hAnsi="Times New Roman" w:cs="Times New Roman"/>
          <w:sz w:val="18"/>
          <w:szCs w:val="18"/>
        </w:rPr>
        <w:t xml:space="preserve">ilver </w:t>
      </w:r>
      <w:r w:rsidR="004D577D" w:rsidRPr="00971538">
        <w:rPr>
          <w:rFonts w:ascii="Times New Roman" w:hAnsi="Times New Roman" w:cs="Times New Roman" w:hint="eastAsia"/>
          <w:sz w:val="18"/>
          <w:szCs w:val="18"/>
        </w:rPr>
        <w:t>n</w:t>
      </w:r>
      <w:r w:rsidR="004D577D" w:rsidRPr="00971538">
        <w:rPr>
          <w:rFonts w:ascii="Times New Roman" w:hAnsi="Times New Roman" w:cs="Times New Roman"/>
          <w:sz w:val="18"/>
          <w:szCs w:val="18"/>
        </w:rPr>
        <w:t>anowire,</w:t>
      </w:r>
      <w:r w:rsidR="004D577D" w:rsidRPr="00971538">
        <w:rPr>
          <w:rFonts w:ascii="Times New Roman" w:hAnsi="Times New Roman" w:cs="Times New Roman" w:hint="eastAsia"/>
          <w:sz w:val="18"/>
          <w:szCs w:val="18"/>
        </w:rPr>
        <w:t xml:space="preserve"> </w:t>
      </w:r>
      <w:r w:rsidR="001B6F11" w:rsidRPr="00971538">
        <w:rPr>
          <w:rFonts w:ascii="Times New Roman" w:hAnsi="Times New Roman" w:cs="Times New Roman"/>
          <w:sz w:val="18"/>
          <w:szCs w:val="18"/>
        </w:rPr>
        <w:t>TOCNF: 2, 2, 6, 6-Tetramethyl-1piperidinyloxy (TEMPO) oxidized cellulose nanofibers</w:t>
      </w:r>
      <w:r w:rsidR="001B6F11" w:rsidRPr="00971538">
        <w:rPr>
          <w:rFonts w:ascii="Times New Roman" w:hAnsi="Times New Roman" w:cs="Times New Roman" w:hint="eastAsia"/>
          <w:sz w:val="18"/>
          <w:szCs w:val="18"/>
        </w:rPr>
        <w:t xml:space="preserve">, </w:t>
      </w:r>
      <w:r w:rsidR="001B6F11" w:rsidRPr="00971538">
        <w:rPr>
          <w:rFonts w:ascii="Times New Roman" w:hAnsi="Times New Roman" w:cs="Times New Roman"/>
          <w:sz w:val="18"/>
          <w:szCs w:val="18"/>
        </w:rPr>
        <w:t>HNFs: holocellulose nanofibers,</w:t>
      </w:r>
      <w:r w:rsidR="001B6F11" w:rsidRPr="00971538">
        <w:rPr>
          <w:rFonts w:ascii="Times New Roman" w:hAnsi="Times New Roman" w:cs="Times New Roman" w:hint="eastAsia"/>
          <w:sz w:val="18"/>
          <w:szCs w:val="18"/>
        </w:rPr>
        <w:t xml:space="preserve"> </w:t>
      </w:r>
      <w:r w:rsidR="001B6F11" w:rsidRPr="00971538">
        <w:rPr>
          <w:rFonts w:ascii="Times New Roman" w:hAnsi="Times New Roman" w:cs="Times New Roman"/>
          <w:sz w:val="18"/>
          <w:szCs w:val="18"/>
        </w:rPr>
        <w:t>PU: polyurethane,</w:t>
      </w:r>
      <w:r w:rsidR="001B6F11" w:rsidRPr="00971538">
        <w:rPr>
          <w:rFonts w:ascii="Times New Roman" w:hAnsi="Times New Roman" w:cs="Times New Roman" w:hint="eastAsia"/>
          <w:sz w:val="18"/>
          <w:szCs w:val="18"/>
        </w:rPr>
        <w:t xml:space="preserve"> </w:t>
      </w:r>
      <w:bookmarkStart w:id="14" w:name="OLE_LINK4"/>
      <w:proofErr w:type="spellStart"/>
      <w:r w:rsidR="001329EF" w:rsidRPr="00971538">
        <w:rPr>
          <w:rFonts w:ascii="Times New Roman" w:hAnsi="Times New Roman" w:cs="Times New Roman"/>
          <w:sz w:val="18"/>
          <w:szCs w:val="18"/>
        </w:rPr>
        <w:t>CuNW</w:t>
      </w:r>
      <w:proofErr w:type="spellEnd"/>
      <w:r w:rsidR="001329EF" w:rsidRPr="00971538">
        <w:rPr>
          <w:rFonts w:ascii="Times New Roman" w:hAnsi="Times New Roman" w:cs="Times New Roman"/>
          <w:sz w:val="18"/>
          <w:szCs w:val="18"/>
        </w:rPr>
        <w:t>: copper nanowire</w:t>
      </w:r>
      <w:bookmarkEnd w:id="14"/>
      <w:r w:rsidR="001329EF" w:rsidRPr="00971538">
        <w:rPr>
          <w:rFonts w:ascii="Times New Roman" w:hAnsi="Times New Roman" w:cs="Times New Roman"/>
          <w:sz w:val="18"/>
          <w:szCs w:val="18"/>
        </w:rPr>
        <w:t>,</w:t>
      </w:r>
      <w:r w:rsidR="001329EF" w:rsidRPr="00971538">
        <w:rPr>
          <w:rFonts w:ascii="Times New Roman" w:hAnsi="Times New Roman" w:cs="Times New Roman" w:hint="eastAsia"/>
          <w:sz w:val="18"/>
          <w:szCs w:val="18"/>
        </w:rPr>
        <w:t xml:space="preserve"> </w:t>
      </w:r>
      <w:proofErr w:type="spellStart"/>
      <w:r w:rsidR="001329EF" w:rsidRPr="00971538">
        <w:rPr>
          <w:rFonts w:ascii="Times New Roman" w:hAnsi="Times New Roman" w:cs="Times New Roman"/>
          <w:sz w:val="18"/>
          <w:szCs w:val="18"/>
        </w:rPr>
        <w:t>rGO</w:t>
      </w:r>
      <w:proofErr w:type="spellEnd"/>
      <w:r w:rsidR="001329EF" w:rsidRPr="00971538">
        <w:rPr>
          <w:rFonts w:ascii="Times New Roman" w:hAnsi="Times New Roman" w:cs="Times New Roman" w:hint="eastAsia"/>
          <w:sz w:val="18"/>
          <w:szCs w:val="18"/>
        </w:rPr>
        <w:t xml:space="preserve">: </w:t>
      </w:r>
      <w:r w:rsidR="001329EF" w:rsidRPr="00971538">
        <w:rPr>
          <w:rFonts w:ascii="Times New Roman" w:hAnsi="Times New Roman" w:cs="Times New Roman"/>
          <w:sz w:val="18"/>
          <w:szCs w:val="18"/>
        </w:rPr>
        <w:t>reduced graphene oxide</w:t>
      </w:r>
      <w:r w:rsidR="001329EF" w:rsidRPr="00971538">
        <w:rPr>
          <w:rFonts w:ascii="Times New Roman" w:hAnsi="Times New Roman" w:cs="Times New Roman" w:hint="eastAsia"/>
          <w:sz w:val="18"/>
          <w:szCs w:val="18"/>
        </w:rPr>
        <w:t>, CA:</w:t>
      </w:r>
      <w:r w:rsidR="001329EF" w:rsidRPr="00971538">
        <w:rPr>
          <w:rFonts w:ascii="Times New Roman" w:hAnsi="Times New Roman" w:cs="Times New Roman"/>
          <w:sz w:val="18"/>
          <w:szCs w:val="18"/>
        </w:rPr>
        <w:t xml:space="preserve"> calcium alginate</w:t>
      </w:r>
      <w:r w:rsidR="001329EF" w:rsidRPr="00971538">
        <w:rPr>
          <w:rFonts w:ascii="Times New Roman" w:hAnsi="Times New Roman" w:cs="Times New Roman" w:hint="eastAsia"/>
          <w:sz w:val="18"/>
          <w:szCs w:val="18"/>
        </w:rPr>
        <w:t xml:space="preserve">, </w:t>
      </w:r>
      <w:r w:rsidR="0065079F" w:rsidRPr="00971538">
        <w:rPr>
          <w:rFonts w:ascii="Times New Roman" w:hAnsi="Times New Roman" w:cs="Times New Roman"/>
          <w:sz w:val="18"/>
          <w:szCs w:val="18"/>
        </w:rPr>
        <w:t>f-G</w:t>
      </w:r>
      <w:r w:rsidR="0065079F" w:rsidRPr="00971538">
        <w:rPr>
          <w:rFonts w:ascii="Times New Roman" w:hAnsi="Times New Roman" w:cs="Times New Roman" w:hint="eastAsia"/>
          <w:sz w:val="18"/>
          <w:szCs w:val="18"/>
        </w:rPr>
        <w:t>:</w:t>
      </w:r>
      <w:r w:rsidR="0065079F" w:rsidRPr="00971538">
        <w:rPr>
          <w:rFonts w:ascii="Times New Roman" w:hAnsi="Times New Roman" w:cs="Times New Roman"/>
          <w:sz w:val="18"/>
          <w:szCs w:val="18"/>
        </w:rPr>
        <w:t xml:space="preserve"> fluorinated graphene</w:t>
      </w:r>
      <w:r w:rsidR="0065079F" w:rsidRPr="00971538">
        <w:rPr>
          <w:rFonts w:ascii="Times New Roman" w:hAnsi="Times New Roman" w:cs="Times New Roman" w:hint="eastAsia"/>
          <w:sz w:val="18"/>
          <w:szCs w:val="18"/>
        </w:rPr>
        <w:t xml:space="preserve">, NFC: </w:t>
      </w:r>
      <w:proofErr w:type="spellStart"/>
      <w:r w:rsidR="0065079F" w:rsidRPr="00971538">
        <w:rPr>
          <w:rFonts w:ascii="Times New Roman" w:hAnsi="Times New Roman" w:cs="Times New Roman"/>
          <w:sz w:val="18"/>
          <w:szCs w:val="18"/>
        </w:rPr>
        <w:t>nanofibrillated</w:t>
      </w:r>
      <w:proofErr w:type="spellEnd"/>
      <w:r w:rsidR="0065079F" w:rsidRPr="00971538">
        <w:rPr>
          <w:rFonts w:ascii="Times New Roman" w:hAnsi="Times New Roman" w:cs="Times New Roman"/>
          <w:sz w:val="18"/>
          <w:szCs w:val="18"/>
        </w:rPr>
        <w:t xml:space="preserve"> cellulose</w:t>
      </w:r>
      <w:r w:rsidR="0065079F" w:rsidRPr="00971538">
        <w:rPr>
          <w:rFonts w:ascii="Times New Roman" w:hAnsi="Times New Roman" w:cs="Times New Roman" w:hint="eastAsia"/>
          <w:sz w:val="18"/>
          <w:szCs w:val="18"/>
        </w:rPr>
        <w:t xml:space="preserve">, </w:t>
      </w:r>
      <w:r w:rsidR="00DC01C9" w:rsidRPr="00971538">
        <w:rPr>
          <w:rFonts w:ascii="Times New Roman" w:hAnsi="Times New Roman" w:cs="Times New Roman" w:hint="eastAsia"/>
          <w:sz w:val="18"/>
          <w:szCs w:val="18"/>
        </w:rPr>
        <w:t xml:space="preserve">PVP: </w:t>
      </w:r>
      <w:r w:rsidR="00DC01C9" w:rsidRPr="00971538">
        <w:rPr>
          <w:rFonts w:ascii="Times New Roman" w:hAnsi="Times New Roman" w:cs="Times New Roman"/>
          <w:sz w:val="18"/>
          <w:szCs w:val="18"/>
        </w:rPr>
        <w:t>polyvinylpyrrolidone</w:t>
      </w:r>
      <w:r w:rsidR="00DC01C9" w:rsidRPr="00971538">
        <w:rPr>
          <w:rFonts w:ascii="Times New Roman" w:hAnsi="Times New Roman" w:cs="Times New Roman" w:hint="eastAsia"/>
          <w:sz w:val="18"/>
          <w:szCs w:val="18"/>
        </w:rPr>
        <w:t>, NR:</w:t>
      </w:r>
      <w:r w:rsidR="00DC01C9" w:rsidRPr="00971538">
        <w:t xml:space="preserve"> </w:t>
      </w:r>
      <w:r w:rsidR="00DC01C9" w:rsidRPr="00971538">
        <w:rPr>
          <w:rFonts w:ascii="Times New Roman" w:hAnsi="Times New Roman" w:cs="Times New Roman"/>
          <w:sz w:val="18"/>
          <w:szCs w:val="18"/>
        </w:rPr>
        <w:t>natural rubber</w:t>
      </w:r>
      <w:r w:rsidR="00DC01C9" w:rsidRPr="00971538">
        <w:rPr>
          <w:rFonts w:ascii="Times New Roman" w:hAnsi="Times New Roman" w:cs="Times New Roman" w:hint="eastAsia"/>
          <w:sz w:val="18"/>
          <w:szCs w:val="18"/>
        </w:rPr>
        <w:t>, PEO:</w:t>
      </w:r>
      <w:r w:rsidR="00DC01C9" w:rsidRPr="00971538">
        <w:t xml:space="preserve"> </w:t>
      </w:r>
      <w:r w:rsidR="00DC01C9" w:rsidRPr="00971538">
        <w:rPr>
          <w:rFonts w:ascii="Times New Roman" w:hAnsi="Times New Roman" w:cs="Times New Roman"/>
          <w:sz w:val="18"/>
          <w:szCs w:val="18"/>
        </w:rPr>
        <w:t>Polyethylene oxide</w:t>
      </w:r>
      <w:r w:rsidR="007A46F5" w:rsidRPr="00971538">
        <w:rPr>
          <w:rFonts w:ascii="Times New Roman" w:hAnsi="Times New Roman" w:cs="Times New Roman" w:hint="eastAsia"/>
          <w:sz w:val="18"/>
          <w:szCs w:val="18"/>
        </w:rPr>
        <w:t>.</w:t>
      </w:r>
    </w:p>
    <w:p w14:paraId="131E1B48" w14:textId="67A2378A" w:rsidR="00212045" w:rsidRPr="00971538" w:rsidRDefault="00212045" w:rsidP="00B16B54">
      <w:pPr>
        <w:widowControl/>
        <w:spacing w:beforeLines="50" w:before="156" w:afterLines="50" w:after="156"/>
        <w:rPr>
          <w:rFonts w:ascii="Times New Roman" w:hAnsi="Times New Roman" w:cs="Times New Roman"/>
          <w:sz w:val="18"/>
          <w:szCs w:val="18"/>
        </w:rPr>
      </w:pPr>
      <w:r w:rsidRPr="00971538">
        <w:rPr>
          <w:rFonts w:ascii="Times New Roman" w:hAnsi="Times New Roman" w:cs="Times New Roman"/>
          <w:sz w:val="18"/>
          <w:szCs w:val="18"/>
        </w:rPr>
        <w:br w:type="page"/>
      </w:r>
    </w:p>
    <w:p w14:paraId="50BF7CEC" w14:textId="3A60D4B8" w:rsidR="00212045" w:rsidRPr="00971538" w:rsidRDefault="00212045" w:rsidP="00B16B54">
      <w:pPr>
        <w:widowControl/>
        <w:spacing w:beforeLines="50" w:before="156" w:afterLines="50" w:after="156"/>
        <w:rPr>
          <w:rFonts w:ascii="Times New Roman" w:hAnsi="Times New Roman" w:cs="Times New Roman"/>
          <w:sz w:val="24"/>
          <w:szCs w:val="24"/>
        </w:rPr>
      </w:pPr>
      <w:r w:rsidRPr="00971538">
        <w:rPr>
          <w:rFonts w:ascii="Times New Roman" w:hAnsi="Times New Roman" w:cs="Times New Roman" w:hint="eastAsia"/>
          <w:b/>
          <w:bCs/>
          <w:sz w:val="24"/>
          <w:szCs w:val="24"/>
        </w:rPr>
        <w:lastRenderedPageBreak/>
        <w:t>T</w:t>
      </w:r>
      <w:r w:rsidRPr="00971538">
        <w:rPr>
          <w:rFonts w:ascii="Times New Roman" w:hAnsi="Times New Roman" w:cs="Times New Roman"/>
          <w:b/>
          <w:bCs/>
          <w:sz w:val="24"/>
          <w:szCs w:val="24"/>
        </w:rPr>
        <w:t xml:space="preserve">able S3 </w:t>
      </w:r>
      <w:r w:rsidRPr="00971538">
        <w:rPr>
          <w:rFonts w:ascii="Times New Roman" w:hAnsi="Times New Roman" w:cs="Times New Roman"/>
          <w:sz w:val="24"/>
          <w:szCs w:val="24"/>
        </w:rPr>
        <w:t>The EMI shielding performance of</w:t>
      </w:r>
      <w:bookmarkStart w:id="15" w:name="_Hlk143129511"/>
      <w:r w:rsidR="0047611A" w:rsidRPr="00971538">
        <w:rPr>
          <w:rFonts w:ascii="Times New Roman" w:hAnsi="Times New Roman" w:cs="Times New Roman" w:hint="eastAsia"/>
          <w:sz w:val="24"/>
          <w:szCs w:val="24"/>
        </w:rPr>
        <w:t xml:space="preserve"> </w:t>
      </w:r>
      <w:r w:rsidR="007B53CC" w:rsidRPr="00971538">
        <w:rPr>
          <w:rFonts w:ascii="Times New Roman" w:hAnsi="Times New Roman" w:cs="Times New Roman" w:hint="eastAsia"/>
          <w:sz w:val="24"/>
          <w:szCs w:val="24"/>
        </w:rPr>
        <w:t>HA, HM30, HP33, and HMP</w:t>
      </w:r>
      <w:r w:rsidRPr="00971538">
        <w:rPr>
          <w:rFonts w:ascii="Times New Roman" w:hAnsi="Times New Roman" w:cs="Times New Roman"/>
          <w:sz w:val="24"/>
          <w:szCs w:val="24"/>
        </w:rPr>
        <w:t xml:space="preserve"> </w:t>
      </w:r>
      <w:r w:rsidR="007B53CC" w:rsidRPr="00971538">
        <w:rPr>
          <w:rFonts w:ascii="Times New Roman" w:hAnsi="Times New Roman" w:cs="Times New Roman" w:hint="eastAsia"/>
          <w:sz w:val="24"/>
          <w:szCs w:val="24"/>
        </w:rPr>
        <w:t>paper</w:t>
      </w:r>
      <w:r w:rsidRPr="00971538">
        <w:rPr>
          <w:rFonts w:ascii="Times New Roman" w:hAnsi="Times New Roman" w:cs="Times New Roman"/>
          <w:sz w:val="24"/>
          <w:szCs w:val="24"/>
        </w:rPr>
        <w:t>s</w:t>
      </w:r>
      <w:bookmarkEnd w:id="15"/>
    </w:p>
    <w:tbl>
      <w:tblPr>
        <w:tblStyle w:val="a3"/>
        <w:tblW w:w="0" w:type="auto"/>
        <w:tblLook w:val="04A0" w:firstRow="1" w:lastRow="0" w:firstColumn="1" w:lastColumn="0" w:noHBand="0" w:noVBand="1"/>
      </w:tblPr>
      <w:tblGrid>
        <w:gridCol w:w="1070"/>
        <w:gridCol w:w="1198"/>
        <w:gridCol w:w="1701"/>
        <w:gridCol w:w="1598"/>
        <w:gridCol w:w="974"/>
        <w:gridCol w:w="1765"/>
      </w:tblGrid>
      <w:tr w:rsidR="008931A6" w:rsidRPr="007F577D" w14:paraId="709A3BD2" w14:textId="77777777" w:rsidTr="007F577D">
        <w:trPr>
          <w:trHeight w:val="340"/>
        </w:trPr>
        <w:tc>
          <w:tcPr>
            <w:tcW w:w="1070" w:type="dxa"/>
            <w:tcBorders>
              <w:top w:val="single" w:sz="12" w:space="0" w:color="auto"/>
              <w:left w:val="nil"/>
              <w:bottom w:val="single" w:sz="8" w:space="0" w:color="auto"/>
              <w:right w:val="nil"/>
            </w:tcBorders>
            <w:vAlign w:val="center"/>
          </w:tcPr>
          <w:p w14:paraId="5D283902" w14:textId="77777777" w:rsidR="008931A6" w:rsidRPr="007F577D" w:rsidRDefault="008931A6" w:rsidP="007F577D">
            <w:pPr>
              <w:widowControl/>
              <w:rPr>
                <w:rFonts w:ascii="Times New Roman" w:hAnsi="Times New Roman" w:cs="Times New Roman"/>
                <w:b/>
                <w:bCs/>
                <w:szCs w:val="21"/>
              </w:rPr>
            </w:pPr>
            <w:r w:rsidRPr="007F577D">
              <w:rPr>
                <w:rFonts w:ascii="Times New Roman" w:hAnsi="Times New Roman" w:cs="Times New Roman"/>
                <w:b/>
                <w:bCs/>
                <w:szCs w:val="21"/>
              </w:rPr>
              <w:t>Samples</w:t>
            </w:r>
          </w:p>
        </w:tc>
        <w:tc>
          <w:tcPr>
            <w:tcW w:w="1198" w:type="dxa"/>
            <w:tcBorders>
              <w:top w:val="single" w:sz="12" w:space="0" w:color="auto"/>
              <w:left w:val="nil"/>
              <w:bottom w:val="single" w:sz="8" w:space="0" w:color="auto"/>
              <w:right w:val="nil"/>
            </w:tcBorders>
            <w:vAlign w:val="center"/>
          </w:tcPr>
          <w:p w14:paraId="6B1FE24F" w14:textId="77777777" w:rsidR="008931A6" w:rsidRPr="007F577D" w:rsidRDefault="008931A6" w:rsidP="007F577D">
            <w:pPr>
              <w:widowControl/>
              <w:rPr>
                <w:rFonts w:ascii="Times New Roman" w:hAnsi="Times New Roman" w:cs="Times New Roman"/>
                <w:b/>
                <w:bCs/>
                <w:szCs w:val="21"/>
              </w:rPr>
            </w:pPr>
            <w:r w:rsidRPr="007F577D">
              <w:rPr>
                <w:rFonts w:ascii="Times New Roman" w:hAnsi="Times New Roman" w:cs="Times New Roman"/>
                <w:b/>
                <w:bCs/>
                <w:szCs w:val="21"/>
              </w:rPr>
              <w:t>Density (g cm</w:t>
            </w:r>
            <w:r w:rsidRPr="007F577D">
              <w:rPr>
                <w:rFonts w:ascii="Times New Roman" w:hAnsi="Times New Roman" w:cs="Times New Roman"/>
                <w:b/>
                <w:bCs/>
                <w:szCs w:val="21"/>
                <w:vertAlign w:val="superscript"/>
              </w:rPr>
              <w:t>-3</w:t>
            </w:r>
            <w:r w:rsidRPr="007F577D">
              <w:rPr>
                <w:rFonts w:ascii="Times New Roman" w:hAnsi="Times New Roman" w:cs="Times New Roman"/>
                <w:b/>
                <w:bCs/>
                <w:szCs w:val="21"/>
              </w:rPr>
              <w:t>)</w:t>
            </w:r>
          </w:p>
        </w:tc>
        <w:tc>
          <w:tcPr>
            <w:tcW w:w="1701" w:type="dxa"/>
            <w:tcBorders>
              <w:top w:val="single" w:sz="12" w:space="0" w:color="auto"/>
              <w:left w:val="nil"/>
              <w:bottom w:val="single" w:sz="8" w:space="0" w:color="auto"/>
              <w:right w:val="nil"/>
            </w:tcBorders>
            <w:vAlign w:val="center"/>
          </w:tcPr>
          <w:p w14:paraId="4139CFB5" w14:textId="77777777" w:rsidR="008931A6" w:rsidRPr="007F577D" w:rsidRDefault="008931A6" w:rsidP="007F577D">
            <w:pPr>
              <w:widowControl/>
              <w:rPr>
                <w:rFonts w:ascii="Times New Roman" w:hAnsi="Times New Roman" w:cs="Times New Roman"/>
                <w:b/>
                <w:bCs/>
                <w:szCs w:val="21"/>
              </w:rPr>
            </w:pPr>
            <w:r w:rsidRPr="007F577D">
              <w:rPr>
                <w:rFonts w:ascii="Times New Roman" w:hAnsi="Times New Roman" w:cs="Times New Roman"/>
                <w:b/>
                <w:bCs/>
                <w:szCs w:val="21"/>
              </w:rPr>
              <w:t>Thickness (mm)</w:t>
            </w:r>
          </w:p>
        </w:tc>
        <w:tc>
          <w:tcPr>
            <w:tcW w:w="1598" w:type="dxa"/>
            <w:tcBorders>
              <w:top w:val="single" w:sz="12" w:space="0" w:color="auto"/>
              <w:left w:val="nil"/>
              <w:bottom w:val="single" w:sz="8" w:space="0" w:color="auto"/>
              <w:right w:val="nil"/>
            </w:tcBorders>
          </w:tcPr>
          <w:p w14:paraId="775CBE8C" w14:textId="6B8D22DA" w:rsidR="008931A6" w:rsidRPr="007F577D" w:rsidRDefault="008931A6" w:rsidP="007F577D">
            <w:pPr>
              <w:widowControl/>
              <w:rPr>
                <w:rFonts w:ascii="Times New Roman" w:hAnsi="Times New Roman" w:cs="Times New Roman"/>
                <w:b/>
                <w:bCs/>
                <w:szCs w:val="21"/>
              </w:rPr>
            </w:pPr>
            <w:r w:rsidRPr="007F577D">
              <w:rPr>
                <w:rFonts w:ascii="Times New Roman" w:hAnsi="Times New Roman" w:cs="Times New Roman"/>
                <w:b/>
                <w:bCs/>
                <w:szCs w:val="21"/>
              </w:rPr>
              <w:t>Electrical conductivity</w:t>
            </w:r>
          </w:p>
        </w:tc>
        <w:tc>
          <w:tcPr>
            <w:tcW w:w="974" w:type="dxa"/>
            <w:tcBorders>
              <w:top w:val="single" w:sz="12" w:space="0" w:color="auto"/>
              <w:left w:val="nil"/>
              <w:bottom w:val="single" w:sz="8" w:space="0" w:color="auto"/>
              <w:right w:val="nil"/>
            </w:tcBorders>
            <w:vAlign w:val="center"/>
          </w:tcPr>
          <w:p w14:paraId="61E238E1" w14:textId="270B4B84" w:rsidR="008931A6" w:rsidRPr="007F577D" w:rsidRDefault="008931A6" w:rsidP="007F577D">
            <w:pPr>
              <w:widowControl/>
              <w:rPr>
                <w:rFonts w:ascii="Times New Roman" w:hAnsi="Times New Roman" w:cs="Times New Roman"/>
                <w:b/>
                <w:bCs/>
                <w:szCs w:val="21"/>
              </w:rPr>
            </w:pPr>
            <w:r w:rsidRPr="007F577D">
              <w:rPr>
                <w:rFonts w:ascii="Times New Roman" w:hAnsi="Times New Roman" w:cs="Times New Roman"/>
                <w:b/>
                <w:bCs/>
                <w:szCs w:val="21"/>
              </w:rPr>
              <w:t>EMI SE (dB)</w:t>
            </w:r>
          </w:p>
        </w:tc>
        <w:tc>
          <w:tcPr>
            <w:tcW w:w="1765" w:type="dxa"/>
            <w:tcBorders>
              <w:top w:val="single" w:sz="12" w:space="0" w:color="auto"/>
              <w:left w:val="nil"/>
              <w:bottom w:val="single" w:sz="8" w:space="0" w:color="auto"/>
              <w:right w:val="nil"/>
            </w:tcBorders>
            <w:vAlign w:val="center"/>
          </w:tcPr>
          <w:p w14:paraId="3EACFFAE" w14:textId="77777777" w:rsidR="008931A6" w:rsidRPr="007F577D" w:rsidRDefault="008931A6" w:rsidP="007F577D">
            <w:pPr>
              <w:widowControl/>
              <w:rPr>
                <w:rFonts w:ascii="Times New Roman" w:hAnsi="Times New Roman" w:cs="Times New Roman"/>
                <w:b/>
                <w:bCs/>
                <w:szCs w:val="21"/>
              </w:rPr>
            </w:pPr>
            <w:r w:rsidRPr="007F577D">
              <w:rPr>
                <w:rFonts w:ascii="Times New Roman" w:hAnsi="Times New Roman" w:cs="Times New Roman"/>
                <w:b/>
                <w:bCs/>
                <w:szCs w:val="21"/>
              </w:rPr>
              <w:t>SSE/t</w:t>
            </w:r>
          </w:p>
          <w:p w14:paraId="0DD99E4A" w14:textId="77777777" w:rsidR="008931A6" w:rsidRPr="007F577D" w:rsidRDefault="008931A6" w:rsidP="007F577D">
            <w:pPr>
              <w:widowControl/>
              <w:rPr>
                <w:rFonts w:ascii="Times New Roman" w:hAnsi="Times New Roman" w:cs="Times New Roman"/>
                <w:b/>
                <w:bCs/>
                <w:szCs w:val="21"/>
              </w:rPr>
            </w:pPr>
            <w:r w:rsidRPr="007F577D">
              <w:rPr>
                <w:rFonts w:ascii="Times New Roman" w:hAnsi="Times New Roman" w:cs="Times New Roman"/>
                <w:b/>
                <w:bCs/>
                <w:szCs w:val="21"/>
              </w:rPr>
              <w:t>(dB cm</w:t>
            </w:r>
            <w:r w:rsidRPr="007F577D">
              <w:rPr>
                <w:rFonts w:ascii="Times New Roman" w:hAnsi="Times New Roman" w:cs="Times New Roman"/>
                <w:b/>
                <w:bCs/>
                <w:szCs w:val="21"/>
                <w:vertAlign w:val="superscript"/>
              </w:rPr>
              <w:t>2</w:t>
            </w:r>
            <w:r w:rsidRPr="007F577D">
              <w:rPr>
                <w:rFonts w:ascii="Times New Roman" w:hAnsi="Times New Roman" w:cs="Times New Roman"/>
                <w:b/>
                <w:bCs/>
                <w:szCs w:val="21"/>
              </w:rPr>
              <w:t xml:space="preserve"> g</w:t>
            </w:r>
            <w:r w:rsidRPr="007F577D">
              <w:rPr>
                <w:rFonts w:ascii="Times New Roman" w:hAnsi="Times New Roman" w:cs="Times New Roman"/>
                <w:b/>
                <w:bCs/>
                <w:szCs w:val="21"/>
                <w:vertAlign w:val="superscript"/>
              </w:rPr>
              <w:t>-1</w:t>
            </w:r>
            <w:r w:rsidRPr="007F577D">
              <w:rPr>
                <w:rFonts w:ascii="Times New Roman" w:hAnsi="Times New Roman" w:cs="Times New Roman"/>
                <w:b/>
                <w:bCs/>
                <w:szCs w:val="21"/>
              </w:rPr>
              <w:t>)</w:t>
            </w:r>
          </w:p>
        </w:tc>
      </w:tr>
      <w:tr w:rsidR="00667E74" w:rsidRPr="007F577D" w14:paraId="19E2B5FA" w14:textId="77777777" w:rsidTr="007F577D">
        <w:trPr>
          <w:trHeight w:val="340"/>
        </w:trPr>
        <w:tc>
          <w:tcPr>
            <w:tcW w:w="1070" w:type="dxa"/>
            <w:tcBorders>
              <w:top w:val="single" w:sz="12" w:space="0" w:color="auto"/>
              <w:left w:val="nil"/>
              <w:bottom w:val="nil"/>
              <w:right w:val="nil"/>
            </w:tcBorders>
            <w:vAlign w:val="center"/>
          </w:tcPr>
          <w:p w14:paraId="55648AEF" w14:textId="6B0CD751" w:rsidR="00667E74" w:rsidRPr="007F577D" w:rsidRDefault="00284B16" w:rsidP="007F577D">
            <w:pPr>
              <w:widowControl/>
              <w:rPr>
                <w:rFonts w:ascii="Times New Roman" w:hAnsi="Times New Roman" w:cs="Times New Roman"/>
                <w:szCs w:val="21"/>
              </w:rPr>
            </w:pPr>
            <w:r w:rsidRPr="007F577D">
              <w:rPr>
                <w:rFonts w:ascii="Times New Roman" w:hAnsi="Times New Roman" w:cs="Times New Roman"/>
                <w:szCs w:val="21"/>
              </w:rPr>
              <w:t>HA</w:t>
            </w:r>
          </w:p>
        </w:tc>
        <w:tc>
          <w:tcPr>
            <w:tcW w:w="1198" w:type="dxa"/>
            <w:tcBorders>
              <w:top w:val="single" w:sz="12" w:space="0" w:color="auto"/>
              <w:left w:val="nil"/>
              <w:bottom w:val="nil"/>
              <w:right w:val="nil"/>
            </w:tcBorders>
            <w:vAlign w:val="center"/>
          </w:tcPr>
          <w:p w14:paraId="0D32D01D" w14:textId="1F7B45DC" w:rsidR="00667E74" w:rsidRPr="007F577D" w:rsidRDefault="00634AAE" w:rsidP="007F577D">
            <w:pPr>
              <w:widowControl/>
              <w:rPr>
                <w:rFonts w:ascii="Times New Roman" w:hAnsi="Times New Roman" w:cs="Times New Roman"/>
                <w:szCs w:val="21"/>
              </w:rPr>
            </w:pPr>
            <w:r w:rsidRPr="007F577D">
              <w:rPr>
                <w:rFonts w:ascii="Times New Roman" w:hAnsi="Times New Roman" w:cs="Times New Roman"/>
                <w:szCs w:val="21"/>
              </w:rPr>
              <w:t>1.380</w:t>
            </w:r>
          </w:p>
        </w:tc>
        <w:tc>
          <w:tcPr>
            <w:tcW w:w="1701" w:type="dxa"/>
            <w:tcBorders>
              <w:top w:val="single" w:sz="12" w:space="0" w:color="auto"/>
              <w:left w:val="nil"/>
              <w:bottom w:val="nil"/>
              <w:right w:val="nil"/>
            </w:tcBorders>
            <w:vAlign w:val="center"/>
          </w:tcPr>
          <w:p w14:paraId="7166A17A" w14:textId="72B4DCE3" w:rsidR="00667E74" w:rsidRPr="007F577D" w:rsidRDefault="009761B7" w:rsidP="007F577D">
            <w:pPr>
              <w:widowControl/>
              <w:rPr>
                <w:rFonts w:ascii="Times New Roman" w:hAnsi="Times New Roman" w:cs="Times New Roman"/>
                <w:szCs w:val="21"/>
              </w:rPr>
            </w:pPr>
            <w:r w:rsidRPr="007F577D">
              <w:rPr>
                <w:rFonts w:ascii="Times New Roman" w:hAnsi="Times New Roman" w:cs="Times New Roman"/>
                <w:szCs w:val="21"/>
              </w:rPr>
              <w:t>24.8</w:t>
            </w:r>
          </w:p>
        </w:tc>
        <w:tc>
          <w:tcPr>
            <w:tcW w:w="1598" w:type="dxa"/>
            <w:tcBorders>
              <w:top w:val="single" w:sz="12" w:space="0" w:color="auto"/>
              <w:left w:val="nil"/>
              <w:bottom w:val="nil"/>
              <w:right w:val="nil"/>
            </w:tcBorders>
          </w:tcPr>
          <w:p w14:paraId="094DC753" w14:textId="38EF562A" w:rsidR="00667E74" w:rsidRPr="007F577D" w:rsidRDefault="00FA1AF9" w:rsidP="007F577D">
            <w:pPr>
              <w:widowControl/>
              <w:rPr>
                <w:rFonts w:ascii="Times New Roman" w:hAnsi="Times New Roman" w:cs="Times New Roman"/>
                <w:szCs w:val="21"/>
              </w:rPr>
            </w:pPr>
            <w:r w:rsidRPr="007F577D">
              <w:rPr>
                <w:rFonts w:ascii="Times New Roman" w:hAnsi="Times New Roman" w:cs="Times New Roman"/>
                <w:szCs w:val="21"/>
              </w:rPr>
              <w:t>8</w:t>
            </w:r>
            <w:r w:rsidR="008E5222" w:rsidRPr="007F577D">
              <w:rPr>
                <w:rFonts w:ascii="Times New Roman" w:hAnsi="Times New Roman" w:cs="Times New Roman"/>
                <w:szCs w:val="21"/>
              </w:rPr>
              <w:t>.2×</w:t>
            </w:r>
            <w:r w:rsidRPr="007F577D">
              <w:rPr>
                <w:rFonts w:ascii="Times New Roman" w:hAnsi="Times New Roman" w:cs="Times New Roman"/>
                <w:szCs w:val="21"/>
              </w:rPr>
              <w:t>10</w:t>
            </w:r>
            <w:r w:rsidRPr="007F577D">
              <w:rPr>
                <w:rFonts w:ascii="Times New Roman" w:hAnsi="Times New Roman" w:cs="Times New Roman"/>
                <w:szCs w:val="21"/>
                <w:vertAlign w:val="superscript"/>
              </w:rPr>
              <w:t>-</w:t>
            </w:r>
            <w:r w:rsidR="008E5222" w:rsidRPr="007F577D">
              <w:rPr>
                <w:rFonts w:ascii="Times New Roman" w:hAnsi="Times New Roman" w:cs="Times New Roman"/>
                <w:szCs w:val="21"/>
                <w:vertAlign w:val="superscript"/>
              </w:rPr>
              <w:t>11</w:t>
            </w:r>
          </w:p>
        </w:tc>
        <w:tc>
          <w:tcPr>
            <w:tcW w:w="974" w:type="dxa"/>
            <w:tcBorders>
              <w:top w:val="single" w:sz="12" w:space="0" w:color="auto"/>
              <w:left w:val="nil"/>
              <w:bottom w:val="nil"/>
              <w:right w:val="nil"/>
            </w:tcBorders>
            <w:vAlign w:val="center"/>
          </w:tcPr>
          <w:p w14:paraId="07E47454" w14:textId="6BCB3ABE" w:rsidR="00667E74" w:rsidRPr="007F577D" w:rsidRDefault="00044D0F" w:rsidP="007F577D">
            <w:pPr>
              <w:widowControl/>
              <w:rPr>
                <w:rFonts w:ascii="Times New Roman" w:hAnsi="Times New Roman" w:cs="Times New Roman"/>
                <w:szCs w:val="21"/>
              </w:rPr>
            </w:pPr>
            <w:r w:rsidRPr="007F577D">
              <w:rPr>
                <w:rFonts w:ascii="Times New Roman" w:hAnsi="Times New Roman" w:cs="Times New Roman"/>
                <w:szCs w:val="21"/>
              </w:rPr>
              <w:t>0.</w:t>
            </w:r>
            <w:r w:rsidR="00972435" w:rsidRPr="007F577D">
              <w:rPr>
                <w:rFonts w:ascii="Times New Roman" w:hAnsi="Times New Roman" w:cs="Times New Roman"/>
                <w:szCs w:val="21"/>
              </w:rPr>
              <w:t>05</w:t>
            </w:r>
          </w:p>
        </w:tc>
        <w:tc>
          <w:tcPr>
            <w:tcW w:w="1765" w:type="dxa"/>
            <w:tcBorders>
              <w:top w:val="single" w:sz="12" w:space="0" w:color="auto"/>
              <w:left w:val="nil"/>
              <w:bottom w:val="nil"/>
              <w:right w:val="nil"/>
            </w:tcBorders>
            <w:vAlign w:val="center"/>
          </w:tcPr>
          <w:p w14:paraId="624F5E54" w14:textId="499CDB08" w:rsidR="00667E74" w:rsidRPr="007F577D" w:rsidRDefault="005C4047" w:rsidP="007F577D">
            <w:pPr>
              <w:widowControl/>
              <w:rPr>
                <w:rFonts w:ascii="Times New Roman" w:hAnsi="Times New Roman" w:cs="Times New Roman"/>
                <w:szCs w:val="21"/>
              </w:rPr>
            </w:pPr>
            <w:r w:rsidRPr="007F577D">
              <w:rPr>
                <w:rFonts w:ascii="Times New Roman" w:hAnsi="Times New Roman" w:cs="Times New Roman"/>
                <w:szCs w:val="21"/>
              </w:rPr>
              <w:t>14</w:t>
            </w:r>
            <w:r w:rsidR="00044D0F" w:rsidRPr="007F577D">
              <w:rPr>
                <w:rFonts w:ascii="Times New Roman" w:hAnsi="Times New Roman" w:cs="Times New Roman"/>
                <w:szCs w:val="21"/>
              </w:rPr>
              <w:t>.</w:t>
            </w:r>
            <w:r w:rsidRPr="007F577D">
              <w:rPr>
                <w:rFonts w:ascii="Times New Roman" w:hAnsi="Times New Roman" w:cs="Times New Roman"/>
                <w:szCs w:val="21"/>
              </w:rPr>
              <w:t>6</w:t>
            </w:r>
          </w:p>
        </w:tc>
      </w:tr>
      <w:tr w:rsidR="008931A6" w:rsidRPr="007F577D" w14:paraId="7800303A" w14:textId="77777777" w:rsidTr="007F577D">
        <w:trPr>
          <w:trHeight w:val="340"/>
        </w:trPr>
        <w:tc>
          <w:tcPr>
            <w:tcW w:w="1070" w:type="dxa"/>
            <w:tcBorders>
              <w:top w:val="nil"/>
              <w:left w:val="nil"/>
              <w:bottom w:val="nil"/>
              <w:right w:val="nil"/>
            </w:tcBorders>
            <w:vAlign w:val="center"/>
          </w:tcPr>
          <w:p w14:paraId="67F5D74E" w14:textId="53242E55" w:rsidR="008931A6" w:rsidRPr="007F577D" w:rsidRDefault="008931A6" w:rsidP="007F577D">
            <w:pPr>
              <w:widowControl/>
              <w:rPr>
                <w:rFonts w:ascii="Times New Roman" w:hAnsi="Times New Roman" w:cs="Times New Roman"/>
                <w:szCs w:val="21"/>
              </w:rPr>
            </w:pPr>
            <w:bookmarkStart w:id="16" w:name="_Hlk143084934"/>
            <w:r w:rsidRPr="007F577D">
              <w:rPr>
                <w:rFonts w:ascii="Times New Roman" w:hAnsi="Times New Roman" w:cs="Times New Roman"/>
                <w:szCs w:val="21"/>
              </w:rPr>
              <w:t>HM30</w:t>
            </w:r>
          </w:p>
        </w:tc>
        <w:tc>
          <w:tcPr>
            <w:tcW w:w="1198" w:type="dxa"/>
            <w:tcBorders>
              <w:top w:val="nil"/>
              <w:left w:val="nil"/>
              <w:bottom w:val="nil"/>
              <w:right w:val="nil"/>
            </w:tcBorders>
            <w:vAlign w:val="center"/>
          </w:tcPr>
          <w:p w14:paraId="5D51BA74" w14:textId="669C1AED"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1.611</w:t>
            </w:r>
          </w:p>
        </w:tc>
        <w:tc>
          <w:tcPr>
            <w:tcW w:w="1701" w:type="dxa"/>
            <w:tcBorders>
              <w:top w:val="nil"/>
              <w:left w:val="nil"/>
              <w:bottom w:val="nil"/>
              <w:right w:val="nil"/>
            </w:tcBorders>
            <w:vAlign w:val="center"/>
          </w:tcPr>
          <w:p w14:paraId="236ADC4B" w14:textId="6F4307D5"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13.3</w:t>
            </w:r>
          </w:p>
        </w:tc>
        <w:tc>
          <w:tcPr>
            <w:tcW w:w="1598" w:type="dxa"/>
            <w:tcBorders>
              <w:top w:val="nil"/>
              <w:left w:val="nil"/>
              <w:bottom w:val="nil"/>
              <w:right w:val="nil"/>
            </w:tcBorders>
          </w:tcPr>
          <w:p w14:paraId="7278E34D" w14:textId="6A537EBA" w:rsidR="008931A6" w:rsidRPr="007F577D" w:rsidRDefault="00BD0548" w:rsidP="007F577D">
            <w:pPr>
              <w:widowControl/>
              <w:rPr>
                <w:rFonts w:ascii="Times New Roman" w:hAnsi="Times New Roman" w:cs="Times New Roman"/>
                <w:szCs w:val="21"/>
              </w:rPr>
            </w:pPr>
            <w:r w:rsidRPr="007F577D">
              <w:rPr>
                <w:rFonts w:ascii="Times New Roman" w:hAnsi="Times New Roman" w:cs="Times New Roman"/>
                <w:szCs w:val="21"/>
              </w:rPr>
              <w:t>7.3</w:t>
            </w:r>
          </w:p>
        </w:tc>
        <w:tc>
          <w:tcPr>
            <w:tcW w:w="974" w:type="dxa"/>
            <w:tcBorders>
              <w:top w:val="nil"/>
              <w:left w:val="nil"/>
              <w:bottom w:val="nil"/>
              <w:right w:val="nil"/>
            </w:tcBorders>
          </w:tcPr>
          <w:p w14:paraId="5591EF27" w14:textId="3F245739"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13.3</w:t>
            </w:r>
          </w:p>
        </w:tc>
        <w:tc>
          <w:tcPr>
            <w:tcW w:w="1765" w:type="dxa"/>
            <w:tcBorders>
              <w:top w:val="nil"/>
              <w:left w:val="nil"/>
              <w:bottom w:val="nil"/>
              <w:right w:val="nil"/>
            </w:tcBorders>
          </w:tcPr>
          <w:p w14:paraId="5A909710" w14:textId="65D77752"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6219.8</w:t>
            </w:r>
          </w:p>
        </w:tc>
      </w:tr>
      <w:tr w:rsidR="008931A6" w:rsidRPr="007F577D" w14:paraId="6ADA2DC6" w14:textId="77777777" w:rsidTr="007F577D">
        <w:trPr>
          <w:trHeight w:val="340"/>
        </w:trPr>
        <w:tc>
          <w:tcPr>
            <w:tcW w:w="1070" w:type="dxa"/>
            <w:tcBorders>
              <w:top w:val="nil"/>
              <w:left w:val="nil"/>
              <w:bottom w:val="nil"/>
              <w:right w:val="nil"/>
            </w:tcBorders>
            <w:vAlign w:val="center"/>
          </w:tcPr>
          <w:p w14:paraId="3A472518" w14:textId="277518BF"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HMP8</w:t>
            </w:r>
          </w:p>
        </w:tc>
        <w:tc>
          <w:tcPr>
            <w:tcW w:w="1198" w:type="dxa"/>
            <w:tcBorders>
              <w:top w:val="nil"/>
              <w:left w:val="nil"/>
              <w:bottom w:val="nil"/>
              <w:right w:val="nil"/>
            </w:tcBorders>
            <w:vAlign w:val="center"/>
          </w:tcPr>
          <w:p w14:paraId="5666E5A8" w14:textId="33E497F2"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1.524</w:t>
            </w:r>
          </w:p>
        </w:tc>
        <w:tc>
          <w:tcPr>
            <w:tcW w:w="1701" w:type="dxa"/>
            <w:tcBorders>
              <w:top w:val="nil"/>
              <w:left w:val="nil"/>
              <w:bottom w:val="nil"/>
              <w:right w:val="nil"/>
            </w:tcBorders>
            <w:vAlign w:val="center"/>
          </w:tcPr>
          <w:p w14:paraId="44853300" w14:textId="5215251A"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14.9</w:t>
            </w:r>
          </w:p>
        </w:tc>
        <w:tc>
          <w:tcPr>
            <w:tcW w:w="1598" w:type="dxa"/>
            <w:tcBorders>
              <w:top w:val="nil"/>
              <w:left w:val="nil"/>
              <w:bottom w:val="nil"/>
              <w:right w:val="nil"/>
            </w:tcBorders>
          </w:tcPr>
          <w:p w14:paraId="119F73B1" w14:textId="40338BF2" w:rsidR="008931A6" w:rsidRPr="007F577D" w:rsidRDefault="00BD0548" w:rsidP="007F577D">
            <w:pPr>
              <w:widowControl/>
              <w:rPr>
                <w:rFonts w:ascii="Times New Roman" w:hAnsi="Times New Roman" w:cs="Times New Roman"/>
                <w:szCs w:val="21"/>
              </w:rPr>
            </w:pPr>
            <w:r w:rsidRPr="007F577D">
              <w:rPr>
                <w:rFonts w:ascii="Times New Roman" w:hAnsi="Times New Roman" w:cs="Times New Roman"/>
                <w:szCs w:val="21"/>
              </w:rPr>
              <w:t>105.6</w:t>
            </w:r>
          </w:p>
        </w:tc>
        <w:tc>
          <w:tcPr>
            <w:tcW w:w="974" w:type="dxa"/>
            <w:tcBorders>
              <w:top w:val="nil"/>
              <w:left w:val="nil"/>
              <w:bottom w:val="nil"/>
              <w:right w:val="nil"/>
            </w:tcBorders>
          </w:tcPr>
          <w:p w14:paraId="45026017" w14:textId="499599BE"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22.</w:t>
            </w:r>
            <w:r w:rsidR="008A6574" w:rsidRPr="007F577D">
              <w:rPr>
                <w:rFonts w:ascii="Times New Roman" w:hAnsi="Times New Roman" w:cs="Times New Roman"/>
                <w:szCs w:val="21"/>
              </w:rPr>
              <w:t>6</w:t>
            </w:r>
          </w:p>
        </w:tc>
        <w:tc>
          <w:tcPr>
            <w:tcW w:w="1765" w:type="dxa"/>
            <w:tcBorders>
              <w:top w:val="nil"/>
              <w:left w:val="nil"/>
              <w:bottom w:val="nil"/>
              <w:right w:val="nil"/>
            </w:tcBorders>
          </w:tcPr>
          <w:p w14:paraId="072D2B13" w14:textId="04D2C660"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9940.9</w:t>
            </w:r>
          </w:p>
        </w:tc>
      </w:tr>
      <w:tr w:rsidR="008931A6" w:rsidRPr="007F577D" w14:paraId="239EC867" w14:textId="77777777" w:rsidTr="007F577D">
        <w:trPr>
          <w:trHeight w:val="340"/>
        </w:trPr>
        <w:tc>
          <w:tcPr>
            <w:tcW w:w="1070" w:type="dxa"/>
            <w:tcBorders>
              <w:top w:val="nil"/>
              <w:left w:val="nil"/>
              <w:bottom w:val="nil"/>
              <w:right w:val="nil"/>
            </w:tcBorders>
            <w:vAlign w:val="center"/>
          </w:tcPr>
          <w:p w14:paraId="4F1AF5C5" w14:textId="52CF6B2A"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HMP17</w:t>
            </w:r>
          </w:p>
        </w:tc>
        <w:tc>
          <w:tcPr>
            <w:tcW w:w="1198" w:type="dxa"/>
            <w:tcBorders>
              <w:top w:val="nil"/>
              <w:left w:val="nil"/>
              <w:bottom w:val="nil"/>
              <w:right w:val="nil"/>
            </w:tcBorders>
            <w:vAlign w:val="center"/>
          </w:tcPr>
          <w:p w14:paraId="585375AF" w14:textId="3FC75C89"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1.398</w:t>
            </w:r>
          </w:p>
        </w:tc>
        <w:tc>
          <w:tcPr>
            <w:tcW w:w="1701" w:type="dxa"/>
            <w:tcBorders>
              <w:top w:val="nil"/>
              <w:left w:val="nil"/>
              <w:bottom w:val="nil"/>
              <w:right w:val="nil"/>
            </w:tcBorders>
            <w:vAlign w:val="center"/>
          </w:tcPr>
          <w:p w14:paraId="14D6A2BA" w14:textId="7A8F7484"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19.3</w:t>
            </w:r>
          </w:p>
        </w:tc>
        <w:tc>
          <w:tcPr>
            <w:tcW w:w="1598" w:type="dxa"/>
            <w:tcBorders>
              <w:top w:val="nil"/>
              <w:left w:val="nil"/>
              <w:bottom w:val="nil"/>
              <w:right w:val="nil"/>
            </w:tcBorders>
          </w:tcPr>
          <w:p w14:paraId="2696BCDB" w14:textId="6F5AF61A" w:rsidR="008931A6" w:rsidRPr="007F577D" w:rsidRDefault="00BD0548" w:rsidP="007F577D">
            <w:pPr>
              <w:widowControl/>
              <w:rPr>
                <w:rFonts w:ascii="Times New Roman" w:hAnsi="Times New Roman" w:cs="Times New Roman"/>
                <w:szCs w:val="21"/>
              </w:rPr>
            </w:pPr>
            <w:r w:rsidRPr="007F577D">
              <w:rPr>
                <w:rFonts w:ascii="Times New Roman" w:hAnsi="Times New Roman" w:cs="Times New Roman"/>
                <w:szCs w:val="21"/>
              </w:rPr>
              <w:t>1848.8</w:t>
            </w:r>
          </w:p>
        </w:tc>
        <w:tc>
          <w:tcPr>
            <w:tcW w:w="974" w:type="dxa"/>
            <w:tcBorders>
              <w:top w:val="nil"/>
              <w:left w:val="nil"/>
              <w:bottom w:val="nil"/>
              <w:right w:val="nil"/>
            </w:tcBorders>
          </w:tcPr>
          <w:p w14:paraId="092D7F7B" w14:textId="1CEE1167"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34.</w:t>
            </w:r>
            <w:r w:rsidR="008A6574" w:rsidRPr="007F577D">
              <w:rPr>
                <w:rFonts w:ascii="Times New Roman" w:hAnsi="Times New Roman" w:cs="Times New Roman"/>
                <w:szCs w:val="21"/>
              </w:rPr>
              <w:t>6</w:t>
            </w:r>
          </w:p>
        </w:tc>
        <w:tc>
          <w:tcPr>
            <w:tcW w:w="1765" w:type="dxa"/>
            <w:tcBorders>
              <w:top w:val="nil"/>
              <w:left w:val="nil"/>
              <w:bottom w:val="nil"/>
              <w:right w:val="nil"/>
            </w:tcBorders>
          </w:tcPr>
          <w:p w14:paraId="31805738" w14:textId="16C17AD0"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12806.4</w:t>
            </w:r>
          </w:p>
        </w:tc>
      </w:tr>
      <w:tr w:rsidR="008931A6" w:rsidRPr="007F577D" w14:paraId="4E122B2F" w14:textId="77777777" w:rsidTr="007F577D">
        <w:trPr>
          <w:trHeight w:val="340"/>
        </w:trPr>
        <w:tc>
          <w:tcPr>
            <w:tcW w:w="1070" w:type="dxa"/>
            <w:tcBorders>
              <w:top w:val="nil"/>
              <w:left w:val="nil"/>
              <w:bottom w:val="nil"/>
              <w:right w:val="nil"/>
            </w:tcBorders>
            <w:vAlign w:val="center"/>
          </w:tcPr>
          <w:p w14:paraId="1D7ACEB8" w14:textId="2170623B"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HMP25</w:t>
            </w:r>
          </w:p>
        </w:tc>
        <w:tc>
          <w:tcPr>
            <w:tcW w:w="1198" w:type="dxa"/>
            <w:tcBorders>
              <w:top w:val="nil"/>
              <w:left w:val="nil"/>
              <w:bottom w:val="nil"/>
              <w:right w:val="nil"/>
            </w:tcBorders>
            <w:vAlign w:val="center"/>
          </w:tcPr>
          <w:p w14:paraId="0B591E45" w14:textId="21D62729"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1.306</w:t>
            </w:r>
          </w:p>
        </w:tc>
        <w:tc>
          <w:tcPr>
            <w:tcW w:w="1701" w:type="dxa"/>
            <w:tcBorders>
              <w:top w:val="nil"/>
              <w:left w:val="nil"/>
              <w:bottom w:val="nil"/>
              <w:right w:val="nil"/>
            </w:tcBorders>
            <w:vAlign w:val="center"/>
          </w:tcPr>
          <w:p w14:paraId="74EB0418" w14:textId="2BAFA411"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22.5</w:t>
            </w:r>
          </w:p>
        </w:tc>
        <w:tc>
          <w:tcPr>
            <w:tcW w:w="1598" w:type="dxa"/>
            <w:tcBorders>
              <w:top w:val="nil"/>
              <w:left w:val="nil"/>
              <w:bottom w:val="nil"/>
              <w:right w:val="nil"/>
            </w:tcBorders>
          </w:tcPr>
          <w:p w14:paraId="15F0F2A4" w14:textId="3202055D" w:rsidR="008931A6" w:rsidRPr="007F577D" w:rsidRDefault="00BD0548" w:rsidP="007F577D">
            <w:pPr>
              <w:widowControl/>
              <w:rPr>
                <w:rFonts w:ascii="Times New Roman" w:hAnsi="Times New Roman" w:cs="Times New Roman"/>
                <w:szCs w:val="21"/>
              </w:rPr>
            </w:pPr>
            <w:r w:rsidRPr="007F577D">
              <w:rPr>
                <w:rFonts w:ascii="Times New Roman" w:hAnsi="Times New Roman" w:cs="Times New Roman"/>
                <w:szCs w:val="21"/>
              </w:rPr>
              <w:t>8355.7</w:t>
            </w:r>
          </w:p>
        </w:tc>
        <w:tc>
          <w:tcPr>
            <w:tcW w:w="974" w:type="dxa"/>
            <w:tcBorders>
              <w:top w:val="nil"/>
              <w:left w:val="nil"/>
              <w:bottom w:val="nil"/>
              <w:right w:val="nil"/>
            </w:tcBorders>
          </w:tcPr>
          <w:p w14:paraId="77091469" w14:textId="29733E12"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42.9</w:t>
            </w:r>
          </w:p>
        </w:tc>
        <w:tc>
          <w:tcPr>
            <w:tcW w:w="1765" w:type="dxa"/>
            <w:tcBorders>
              <w:top w:val="nil"/>
              <w:left w:val="nil"/>
              <w:bottom w:val="nil"/>
              <w:right w:val="nil"/>
            </w:tcBorders>
          </w:tcPr>
          <w:p w14:paraId="3260FE8D" w14:textId="39BF6B09"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14607.2</w:t>
            </w:r>
          </w:p>
        </w:tc>
      </w:tr>
      <w:bookmarkEnd w:id="16"/>
      <w:tr w:rsidR="008931A6" w:rsidRPr="007F577D" w14:paraId="3F0B181F" w14:textId="77777777" w:rsidTr="007F577D">
        <w:trPr>
          <w:trHeight w:val="340"/>
        </w:trPr>
        <w:tc>
          <w:tcPr>
            <w:tcW w:w="1070" w:type="dxa"/>
            <w:tcBorders>
              <w:top w:val="nil"/>
              <w:left w:val="nil"/>
              <w:bottom w:val="nil"/>
              <w:right w:val="nil"/>
            </w:tcBorders>
            <w:vAlign w:val="center"/>
          </w:tcPr>
          <w:p w14:paraId="5375F7FA" w14:textId="06A522E5"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HMP33</w:t>
            </w:r>
          </w:p>
        </w:tc>
        <w:tc>
          <w:tcPr>
            <w:tcW w:w="1198" w:type="dxa"/>
            <w:tcBorders>
              <w:top w:val="nil"/>
              <w:left w:val="nil"/>
              <w:bottom w:val="nil"/>
              <w:right w:val="nil"/>
            </w:tcBorders>
            <w:vAlign w:val="center"/>
          </w:tcPr>
          <w:p w14:paraId="6FB7098F" w14:textId="5B1163E3"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1.237</w:t>
            </w:r>
          </w:p>
        </w:tc>
        <w:tc>
          <w:tcPr>
            <w:tcW w:w="1701" w:type="dxa"/>
            <w:tcBorders>
              <w:top w:val="nil"/>
              <w:left w:val="nil"/>
              <w:bottom w:val="nil"/>
              <w:right w:val="nil"/>
            </w:tcBorders>
            <w:vAlign w:val="center"/>
          </w:tcPr>
          <w:p w14:paraId="5BF6A7B0" w14:textId="7FD4FE0E"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25.4</w:t>
            </w:r>
          </w:p>
        </w:tc>
        <w:tc>
          <w:tcPr>
            <w:tcW w:w="1598" w:type="dxa"/>
            <w:tcBorders>
              <w:top w:val="nil"/>
              <w:left w:val="nil"/>
              <w:bottom w:val="nil"/>
              <w:right w:val="nil"/>
            </w:tcBorders>
          </w:tcPr>
          <w:p w14:paraId="2E5A10F6" w14:textId="39FACC66" w:rsidR="008931A6" w:rsidRPr="007F577D" w:rsidRDefault="00BD0548" w:rsidP="007F577D">
            <w:pPr>
              <w:widowControl/>
              <w:rPr>
                <w:rFonts w:ascii="Times New Roman" w:hAnsi="Times New Roman" w:cs="Times New Roman"/>
                <w:szCs w:val="21"/>
              </w:rPr>
            </w:pPr>
            <w:r w:rsidRPr="007F577D">
              <w:rPr>
                <w:rFonts w:ascii="Times New Roman" w:hAnsi="Times New Roman" w:cs="Times New Roman"/>
                <w:szCs w:val="21"/>
              </w:rPr>
              <w:t>17386.2</w:t>
            </w:r>
          </w:p>
        </w:tc>
        <w:tc>
          <w:tcPr>
            <w:tcW w:w="974" w:type="dxa"/>
            <w:tcBorders>
              <w:top w:val="nil"/>
              <w:left w:val="nil"/>
              <w:bottom w:val="nil"/>
              <w:right w:val="nil"/>
            </w:tcBorders>
          </w:tcPr>
          <w:p w14:paraId="208BE4C7" w14:textId="7AB5BF27"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54.</w:t>
            </w:r>
            <w:r w:rsidR="008A6574" w:rsidRPr="007F577D">
              <w:rPr>
                <w:rFonts w:ascii="Times New Roman" w:hAnsi="Times New Roman" w:cs="Times New Roman"/>
                <w:szCs w:val="21"/>
              </w:rPr>
              <w:t>1</w:t>
            </w:r>
          </w:p>
        </w:tc>
        <w:tc>
          <w:tcPr>
            <w:tcW w:w="1765" w:type="dxa"/>
            <w:tcBorders>
              <w:top w:val="nil"/>
              <w:left w:val="nil"/>
              <w:bottom w:val="nil"/>
              <w:right w:val="nil"/>
            </w:tcBorders>
          </w:tcPr>
          <w:p w14:paraId="31D477F7" w14:textId="08FBAF03" w:rsidR="008931A6" w:rsidRPr="007F577D" w:rsidRDefault="008931A6" w:rsidP="007F577D">
            <w:pPr>
              <w:widowControl/>
              <w:rPr>
                <w:rFonts w:ascii="Times New Roman" w:hAnsi="Times New Roman" w:cs="Times New Roman"/>
                <w:szCs w:val="21"/>
              </w:rPr>
            </w:pPr>
            <w:bookmarkStart w:id="17" w:name="OLE_LINK14"/>
            <w:r w:rsidRPr="007F577D">
              <w:rPr>
                <w:rFonts w:ascii="Times New Roman" w:hAnsi="Times New Roman" w:cs="Times New Roman"/>
                <w:szCs w:val="21"/>
              </w:rPr>
              <w:t>17204.7</w:t>
            </w:r>
            <w:bookmarkEnd w:id="17"/>
          </w:p>
        </w:tc>
      </w:tr>
      <w:tr w:rsidR="008931A6" w:rsidRPr="007F577D" w14:paraId="613B5624" w14:textId="77777777" w:rsidTr="007F577D">
        <w:trPr>
          <w:trHeight w:val="340"/>
        </w:trPr>
        <w:tc>
          <w:tcPr>
            <w:tcW w:w="1070" w:type="dxa"/>
            <w:tcBorders>
              <w:top w:val="nil"/>
              <w:left w:val="nil"/>
              <w:bottom w:val="nil"/>
              <w:right w:val="nil"/>
            </w:tcBorders>
            <w:vAlign w:val="center"/>
          </w:tcPr>
          <w:p w14:paraId="67562349" w14:textId="1975236B"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HMP42</w:t>
            </w:r>
          </w:p>
        </w:tc>
        <w:tc>
          <w:tcPr>
            <w:tcW w:w="1198" w:type="dxa"/>
            <w:tcBorders>
              <w:top w:val="nil"/>
              <w:left w:val="nil"/>
              <w:bottom w:val="nil"/>
              <w:right w:val="nil"/>
            </w:tcBorders>
            <w:vAlign w:val="center"/>
          </w:tcPr>
          <w:p w14:paraId="6E9499A2" w14:textId="589D73D0"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1.194</w:t>
            </w:r>
          </w:p>
        </w:tc>
        <w:tc>
          <w:tcPr>
            <w:tcW w:w="1701" w:type="dxa"/>
            <w:tcBorders>
              <w:top w:val="nil"/>
              <w:left w:val="nil"/>
              <w:bottom w:val="nil"/>
              <w:right w:val="nil"/>
            </w:tcBorders>
            <w:vAlign w:val="center"/>
          </w:tcPr>
          <w:p w14:paraId="55D6CE31" w14:textId="41897155"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30.9</w:t>
            </w:r>
          </w:p>
        </w:tc>
        <w:tc>
          <w:tcPr>
            <w:tcW w:w="1598" w:type="dxa"/>
            <w:tcBorders>
              <w:top w:val="nil"/>
              <w:left w:val="nil"/>
              <w:bottom w:val="nil"/>
              <w:right w:val="nil"/>
            </w:tcBorders>
          </w:tcPr>
          <w:p w14:paraId="2E761DB4" w14:textId="49DE85E8" w:rsidR="008931A6" w:rsidRPr="007F577D" w:rsidRDefault="00BD0548" w:rsidP="007F577D">
            <w:pPr>
              <w:widowControl/>
              <w:rPr>
                <w:rFonts w:ascii="Times New Roman" w:hAnsi="Times New Roman" w:cs="Times New Roman"/>
                <w:szCs w:val="21"/>
              </w:rPr>
            </w:pPr>
            <w:r w:rsidRPr="007F577D">
              <w:rPr>
                <w:rFonts w:ascii="Times New Roman" w:hAnsi="Times New Roman" w:cs="Times New Roman"/>
                <w:szCs w:val="21"/>
              </w:rPr>
              <w:t>20914.0</w:t>
            </w:r>
          </w:p>
        </w:tc>
        <w:tc>
          <w:tcPr>
            <w:tcW w:w="974" w:type="dxa"/>
            <w:tcBorders>
              <w:top w:val="nil"/>
              <w:left w:val="nil"/>
              <w:bottom w:val="nil"/>
              <w:right w:val="nil"/>
            </w:tcBorders>
          </w:tcPr>
          <w:p w14:paraId="2CB10ED6" w14:textId="4E61AF3F"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59.6</w:t>
            </w:r>
          </w:p>
        </w:tc>
        <w:tc>
          <w:tcPr>
            <w:tcW w:w="1765" w:type="dxa"/>
            <w:tcBorders>
              <w:top w:val="nil"/>
              <w:left w:val="nil"/>
              <w:bottom w:val="nil"/>
              <w:right w:val="nil"/>
            </w:tcBorders>
          </w:tcPr>
          <w:p w14:paraId="1F92E3D6" w14:textId="511D8431"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16155.9</w:t>
            </w:r>
          </w:p>
        </w:tc>
      </w:tr>
      <w:tr w:rsidR="008931A6" w:rsidRPr="007F577D" w14:paraId="0744F112" w14:textId="77777777" w:rsidTr="007F577D">
        <w:trPr>
          <w:trHeight w:val="340"/>
        </w:trPr>
        <w:tc>
          <w:tcPr>
            <w:tcW w:w="1070" w:type="dxa"/>
            <w:tcBorders>
              <w:top w:val="nil"/>
              <w:left w:val="nil"/>
              <w:bottom w:val="single" w:sz="12" w:space="0" w:color="auto"/>
              <w:right w:val="nil"/>
            </w:tcBorders>
            <w:vAlign w:val="center"/>
          </w:tcPr>
          <w:p w14:paraId="6B39F2EF" w14:textId="4F1F1989"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HP33</w:t>
            </w:r>
          </w:p>
        </w:tc>
        <w:tc>
          <w:tcPr>
            <w:tcW w:w="1198" w:type="dxa"/>
            <w:tcBorders>
              <w:top w:val="nil"/>
              <w:left w:val="nil"/>
              <w:bottom w:val="single" w:sz="12" w:space="0" w:color="auto"/>
              <w:right w:val="nil"/>
            </w:tcBorders>
            <w:vAlign w:val="center"/>
          </w:tcPr>
          <w:p w14:paraId="2929BDCD" w14:textId="4DDA66D4"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1.209</w:t>
            </w:r>
          </w:p>
        </w:tc>
        <w:tc>
          <w:tcPr>
            <w:tcW w:w="1701" w:type="dxa"/>
            <w:tcBorders>
              <w:top w:val="nil"/>
              <w:left w:val="nil"/>
              <w:bottom w:val="single" w:sz="12" w:space="0" w:color="auto"/>
              <w:right w:val="nil"/>
            </w:tcBorders>
            <w:vAlign w:val="center"/>
          </w:tcPr>
          <w:p w14:paraId="4163286E" w14:textId="218A6ECA"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25.6</w:t>
            </w:r>
          </w:p>
        </w:tc>
        <w:tc>
          <w:tcPr>
            <w:tcW w:w="1598" w:type="dxa"/>
            <w:tcBorders>
              <w:top w:val="nil"/>
              <w:left w:val="nil"/>
              <w:bottom w:val="single" w:sz="12" w:space="0" w:color="auto"/>
              <w:right w:val="nil"/>
            </w:tcBorders>
          </w:tcPr>
          <w:p w14:paraId="338F0EE6" w14:textId="3C35B5AE" w:rsidR="008931A6" w:rsidRPr="007F577D" w:rsidRDefault="004D0A1C" w:rsidP="007F577D">
            <w:pPr>
              <w:widowControl/>
              <w:rPr>
                <w:rFonts w:ascii="Times New Roman" w:hAnsi="Times New Roman" w:cs="Times New Roman"/>
                <w:szCs w:val="21"/>
              </w:rPr>
            </w:pPr>
            <w:r w:rsidRPr="007F577D">
              <w:rPr>
                <w:rFonts w:ascii="Times New Roman" w:hAnsi="Times New Roman" w:cs="Times New Roman"/>
                <w:szCs w:val="21"/>
              </w:rPr>
              <w:t>6297.0</w:t>
            </w:r>
          </w:p>
        </w:tc>
        <w:tc>
          <w:tcPr>
            <w:tcW w:w="974" w:type="dxa"/>
            <w:tcBorders>
              <w:top w:val="nil"/>
              <w:left w:val="nil"/>
              <w:bottom w:val="single" w:sz="12" w:space="0" w:color="auto"/>
              <w:right w:val="nil"/>
            </w:tcBorders>
            <w:vAlign w:val="center"/>
          </w:tcPr>
          <w:p w14:paraId="1412DE54" w14:textId="3AEE1F2B"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39.</w:t>
            </w:r>
            <w:r w:rsidR="00990411" w:rsidRPr="007F577D">
              <w:rPr>
                <w:rFonts w:ascii="Times New Roman" w:hAnsi="Times New Roman" w:cs="Times New Roman"/>
                <w:szCs w:val="21"/>
              </w:rPr>
              <w:t>8</w:t>
            </w:r>
          </w:p>
        </w:tc>
        <w:tc>
          <w:tcPr>
            <w:tcW w:w="1765" w:type="dxa"/>
            <w:tcBorders>
              <w:top w:val="nil"/>
              <w:left w:val="nil"/>
              <w:bottom w:val="single" w:sz="12" w:space="0" w:color="auto"/>
              <w:right w:val="nil"/>
            </w:tcBorders>
            <w:vAlign w:val="center"/>
          </w:tcPr>
          <w:p w14:paraId="32E7F23E" w14:textId="3700404C" w:rsidR="008931A6" w:rsidRPr="007F577D" w:rsidRDefault="008931A6" w:rsidP="007F577D">
            <w:pPr>
              <w:widowControl/>
              <w:rPr>
                <w:rFonts w:ascii="Times New Roman" w:hAnsi="Times New Roman" w:cs="Times New Roman"/>
                <w:szCs w:val="21"/>
              </w:rPr>
            </w:pPr>
            <w:r w:rsidRPr="007F577D">
              <w:rPr>
                <w:rFonts w:ascii="Times New Roman" w:hAnsi="Times New Roman" w:cs="Times New Roman"/>
                <w:szCs w:val="21"/>
              </w:rPr>
              <w:t>12856.1</w:t>
            </w:r>
          </w:p>
        </w:tc>
      </w:tr>
    </w:tbl>
    <w:p w14:paraId="67F95FF3" w14:textId="74DC389A" w:rsidR="00DA4A27" w:rsidRPr="00971538" w:rsidRDefault="00144129" w:rsidP="007F577D">
      <w:pPr>
        <w:widowControl/>
        <w:spacing w:beforeLines="100" w:before="312" w:afterLines="50" w:after="156"/>
        <w:rPr>
          <w:rFonts w:ascii="Times New Roman" w:hAnsi="Times New Roman" w:cs="Times New Roman"/>
          <w:sz w:val="24"/>
          <w:szCs w:val="24"/>
        </w:rPr>
      </w:pPr>
      <w:r w:rsidRPr="00971538">
        <w:rPr>
          <w:rFonts w:ascii="Times New Roman" w:hAnsi="Times New Roman" w:cs="Times New Roman" w:hint="eastAsia"/>
          <w:b/>
          <w:bCs/>
          <w:sz w:val="24"/>
          <w:szCs w:val="24"/>
        </w:rPr>
        <w:t>Table</w:t>
      </w:r>
      <w:r w:rsidRPr="00971538">
        <w:rPr>
          <w:rFonts w:ascii="Times New Roman" w:hAnsi="Times New Roman" w:cs="Times New Roman"/>
          <w:b/>
          <w:bCs/>
          <w:sz w:val="24"/>
          <w:szCs w:val="24"/>
        </w:rPr>
        <w:t xml:space="preserve"> S</w:t>
      </w:r>
      <w:r w:rsidR="000A3025" w:rsidRPr="00971538">
        <w:rPr>
          <w:rFonts w:ascii="Times New Roman" w:hAnsi="Times New Roman" w:cs="Times New Roman" w:hint="eastAsia"/>
          <w:b/>
          <w:bCs/>
          <w:sz w:val="24"/>
          <w:szCs w:val="24"/>
        </w:rPr>
        <w:t>4</w:t>
      </w:r>
      <w:r w:rsidRPr="00971538">
        <w:rPr>
          <w:rFonts w:ascii="Times New Roman" w:hAnsi="Times New Roman" w:cs="Times New Roman"/>
          <w:b/>
          <w:bCs/>
          <w:sz w:val="24"/>
          <w:szCs w:val="24"/>
        </w:rPr>
        <w:t xml:space="preserve"> </w:t>
      </w:r>
      <w:r w:rsidR="00C06C85" w:rsidRPr="00971538">
        <w:rPr>
          <w:rFonts w:ascii="Times New Roman" w:hAnsi="Times New Roman" w:cs="Times New Roman"/>
          <w:sz w:val="24"/>
          <w:szCs w:val="24"/>
        </w:rPr>
        <w:t xml:space="preserve">Comparison of the EMI shielding performance of </w:t>
      </w:r>
      <w:r w:rsidR="00CF2364" w:rsidRPr="00971538">
        <w:rPr>
          <w:rFonts w:ascii="Times New Roman" w:hAnsi="Times New Roman" w:cs="Times New Roman" w:hint="eastAsia"/>
          <w:sz w:val="24"/>
          <w:szCs w:val="24"/>
        </w:rPr>
        <w:t xml:space="preserve">the </w:t>
      </w:r>
      <w:r w:rsidR="00F16A55" w:rsidRPr="00971538">
        <w:rPr>
          <w:rFonts w:ascii="Times New Roman" w:hAnsi="Times New Roman" w:cs="Times New Roman" w:hint="eastAsia"/>
          <w:sz w:val="24"/>
          <w:szCs w:val="24"/>
        </w:rPr>
        <w:t>HMP</w:t>
      </w:r>
      <w:r w:rsidR="00C06C85" w:rsidRPr="00971538">
        <w:rPr>
          <w:rFonts w:ascii="Times New Roman" w:hAnsi="Times New Roman" w:cs="Times New Roman"/>
          <w:sz w:val="24"/>
          <w:szCs w:val="24"/>
        </w:rPr>
        <w:t xml:space="preserve"> </w:t>
      </w:r>
      <w:r w:rsidR="00F16A55" w:rsidRPr="00971538">
        <w:rPr>
          <w:rFonts w:ascii="Times New Roman" w:hAnsi="Times New Roman" w:cs="Times New Roman" w:hint="eastAsia"/>
          <w:sz w:val="24"/>
          <w:szCs w:val="24"/>
        </w:rPr>
        <w:t>nano</w:t>
      </w:r>
      <w:r w:rsidR="00C06C85" w:rsidRPr="00971538">
        <w:rPr>
          <w:rFonts w:ascii="Times New Roman" w:hAnsi="Times New Roman" w:cs="Times New Roman"/>
          <w:sz w:val="24"/>
          <w:szCs w:val="24"/>
        </w:rPr>
        <w:t xml:space="preserve">composite </w:t>
      </w:r>
      <w:r w:rsidR="00F16A55" w:rsidRPr="00971538">
        <w:rPr>
          <w:rFonts w:ascii="Times New Roman" w:hAnsi="Times New Roman" w:cs="Times New Roman" w:hint="eastAsia"/>
          <w:sz w:val="24"/>
          <w:szCs w:val="24"/>
        </w:rPr>
        <w:t>paper</w:t>
      </w:r>
      <w:r w:rsidR="007F577D">
        <w:rPr>
          <w:rFonts w:ascii="Times New Roman" w:hAnsi="Times New Roman" w:cs="Times New Roman"/>
          <w:sz w:val="24"/>
          <w:szCs w:val="24"/>
        </w:rPr>
        <w:t>s with other EMI materials</w:t>
      </w:r>
    </w:p>
    <w:tbl>
      <w:tblPr>
        <w:tblStyle w:val="a3"/>
        <w:tblW w:w="0" w:type="auto"/>
        <w:jc w:val="right"/>
        <w:tblLook w:val="04A0" w:firstRow="1" w:lastRow="0" w:firstColumn="1" w:lastColumn="0" w:noHBand="0" w:noVBand="1"/>
      </w:tblPr>
      <w:tblGrid>
        <w:gridCol w:w="916"/>
        <w:gridCol w:w="2239"/>
        <w:gridCol w:w="1595"/>
        <w:gridCol w:w="1112"/>
        <w:gridCol w:w="1392"/>
        <w:gridCol w:w="1052"/>
      </w:tblGrid>
      <w:tr w:rsidR="00566DE6" w:rsidRPr="00971538" w14:paraId="0094193D" w14:textId="77777777" w:rsidTr="0025797F">
        <w:trPr>
          <w:jc w:val="right"/>
        </w:trPr>
        <w:tc>
          <w:tcPr>
            <w:tcW w:w="916" w:type="dxa"/>
            <w:tcBorders>
              <w:top w:val="single" w:sz="12" w:space="0" w:color="auto"/>
              <w:left w:val="nil"/>
              <w:bottom w:val="single" w:sz="8" w:space="0" w:color="auto"/>
              <w:right w:val="nil"/>
            </w:tcBorders>
            <w:vAlign w:val="center"/>
          </w:tcPr>
          <w:p w14:paraId="0DA50A09" w14:textId="6155633B" w:rsidR="00281C35" w:rsidRPr="00971538" w:rsidRDefault="00281C35" w:rsidP="007F577D">
            <w:pPr>
              <w:widowControl/>
              <w:rPr>
                <w:rFonts w:ascii="Times New Roman" w:hAnsi="Times New Roman" w:cs="Times New Roman"/>
                <w:b/>
                <w:bCs/>
                <w:szCs w:val="21"/>
              </w:rPr>
            </w:pPr>
            <w:r w:rsidRPr="00971538">
              <w:rPr>
                <w:rFonts w:ascii="Times New Roman" w:hAnsi="Times New Roman" w:cs="Times New Roman" w:hint="eastAsia"/>
                <w:b/>
                <w:bCs/>
                <w:szCs w:val="21"/>
              </w:rPr>
              <w:t>T</w:t>
            </w:r>
            <w:r w:rsidRPr="00971538">
              <w:rPr>
                <w:rFonts w:ascii="Times New Roman" w:hAnsi="Times New Roman" w:cs="Times New Roman"/>
                <w:b/>
                <w:bCs/>
                <w:szCs w:val="21"/>
              </w:rPr>
              <w:t>ypes</w:t>
            </w:r>
          </w:p>
        </w:tc>
        <w:tc>
          <w:tcPr>
            <w:tcW w:w="2239" w:type="dxa"/>
            <w:tcBorders>
              <w:top w:val="single" w:sz="12" w:space="0" w:color="auto"/>
              <w:left w:val="nil"/>
              <w:bottom w:val="single" w:sz="8" w:space="0" w:color="auto"/>
              <w:right w:val="nil"/>
            </w:tcBorders>
            <w:vAlign w:val="center"/>
          </w:tcPr>
          <w:p w14:paraId="78333B99" w14:textId="4F33B49F" w:rsidR="00281C35" w:rsidRPr="00971538" w:rsidRDefault="00281C35" w:rsidP="007F577D">
            <w:pPr>
              <w:widowControl/>
              <w:rPr>
                <w:rFonts w:ascii="Times New Roman" w:hAnsi="Times New Roman" w:cs="Times New Roman"/>
                <w:b/>
                <w:bCs/>
                <w:szCs w:val="21"/>
              </w:rPr>
            </w:pPr>
            <w:r w:rsidRPr="00971538">
              <w:rPr>
                <w:rFonts w:ascii="Times New Roman" w:hAnsi="Times New Roman" w:cs="Times New Roman"/>
                <w:b/>
                <w:bCs/>
                <w:szCs w:val="21"/>
              </w:rPr>
              <w:t>Materials</w:t>
            </w:r>
          </w:p>
        </w:tc>
        <w:tc>
          <w:tcPr>
            <w:tcW w:w="1595" w:type="dxa"/>
            <w:tcBorders>
              <w:top w:val="single" w:sz="12" w:space="0" w:color="auto"/>
              <w:left w:val="nil"/>
              <w:bottom w:val="single" w:sz="8" w:space="0" w:color="auto"/>
              <w:right w:val="nil"/>
            </w:tcBorders>
            <w:vAlign w:val="center"/>
          </w:tcPr>
          <w:p w14:paraId="60824388" w14:textId="2C41F563" w:rsidR="00281C35" w:rsidRPr="00971538" w:rsidRDefault="00281C35" w:rsidP="007F577D">
            <w:pPr>
              <w:widowControl/>
              <w:rPr>
                <w:rFonts w:ascii="Times New Roman" w:hAnsi="Times New Roman" w:cs="Times New Roman"/>
                <w:b/>
                <w:bCs/>
                <w:szCs w:val="21"/>
              </w:rPr>
            </w:pPr>
            <w:r w:rsidRPr="00971538">
              <w:rPr>
                <w:rFonts w:ascii="Times New Roman" w:hAnsi="Times New Roman" w:cs="Times New Roman"/>
                <w:b/>
                <w:bCs/>
                <w:szCs w:val="21"/>
              </w:rPr>
              <w:t>Thickness (mm)</w:t>
            </w:r>
          </w:p>
        </w:tc>
        <w:tc>
          <w:tcPr>
            <w:tcW w:w="1112" w:type="dxa"/>
            <w:tcBorders>
              <w:top w:val="single" w:sz="12" w:space="0" w:color="auto"/>
              <w:left w:val="nil"/>
              <w:bottom w:val="single" w:sz="8" w:space="0" w:color="auto"/>
              <w:right w:val="nil"/>
            </w:tcBorders>
            <w:vAlign w:val="center"/>
          </w:tcPr>
          <w:p w14:paraId="0065A86E" w14:textId="4E5A28A7" w:rsidR="00281C35" w:rsidRPr="00971538" w:rsidRDefault="00281C35" w:rsidP="007F577D">
            <w:pPr>
              <w:widowControl/>
              <w:rPr>
                <w:rFonts w:ascii="Times New Roman" w:hAnsi="Times New Roman" w:cs="Times New Roman"/>
                <w:b/>
                <w:bCs/>
                <w:szCs w:val="21"/>
              </w:rPr>
            </w:pPr>
            <w:r w:rsidRPr="00971538">
              <w:rPr>
                <w:rFonts w:ascii="Times New Roman" w:hAnsi="Times New Roman" w:cs="Times New Roman"/>
                <w:b/>
                <w:bCs/>
                <w:szCs w:val="21"/>
              </w:rPr>
              <w:t>EMI SE (dB)</w:t>
            </w:r>
          </w:p>
        </w:tc>
        <w:tc>
          <w:tcPr>
            <w:tcW w:w="1392" w:type="dxa"/>
            <w:tcBorders>
              <w:top w:val="single" w:sz="12" w:space="0" w:color="auto"/>
              <w:left w:val="nil"/>
              <w:bottom w:val="single" w:sz="8" w:space="0" w:color="auto"/>
              <w:right w:val="nil"/>
            </w:tcBorders>
            <w:vAlign w:val="center"/>
          </w:tcPr>
          <w:p w14:paraId="5B71C1D4" w14:textId="77777777" w:rsidR="000239B9" w:rsidRPr="00971538" w:rsidRDefault="00281C35" w:rsidP="007F577D">
            <w:pPr>
              <w:widowControl/>
              <w:rPr>
                <w:rFonts w:ascii="Times New Roman" w:hAnsi="Times New Roman" w:cs="Times New Roman"/>
                <w:b/>
                <w:bCs/>
                <w:szCs w:val="21"/>
              </w:rPr>
            </w:pPr>
            <w:r w:rsidRPr="00971538">
              <w:rPr>
                <w:rFonts w:ascii="Times New Roman" w:hAnsi="Times New Roman" w:cs="Times New Roman"/>
                <w:b/>
                <w:bCs/>
                <w:szCs w:val="21"/>
              </w:rPr>
              <w:t xml:space="preserve">SSE/t </w:t>
            </w:r>
          </w:p>
          <w:p w14:paraId="56FB2647" w14:textId="794B5E68" w:rsidR="00281C35" w:rsidRPr="00971538" w:rsidRDefault="00281C35" w:rsidP="007F577D">
            <w:pPr>
              <w:widowControl/>
              <w:rPr>
                <w:rFonts w:ascii="Times New Roman" w:hAnsi="Times New Roman" w:cs="Times New Roman"/>
                <w:b/>
                <w:bCs/>
                <w:szCs w:val="21"/>
              </w:rPr>
            </w:pPr>
            <w:r w:rsidRPr="00971538">
              <w:rPr>
                <w:rFonts w:ascii="Times New Roman" w:hAnsi="Times New Roman" w:cs="Times New Roman"/>
                <w:b/>
                <w:bCs/>
                <w:szCs w:val="21"/>
              </w:rPr>
              <w:t>(</w:t>
            </w:r>
            <w:bookmarkStart w:id="18" w:name="OLE_LINK9"/>
            <w:r w:rsidRPr="00971538">
              <w:rPr>
                <w:rFonts w:ascii="Times New Roman" w:hAnsi="Times New Roman" w:cs="Times New Roman" w:hint="eastAsia"/>
                <w:b/>
                <w:bCs/>
                <w:szCs w:val="21"/>
              </w:rPr>
              <w:t>d</w:t>
            </w:r>
            <w:r w:rsidRPr="00971538">
              <w:rPr>
                <w:rFonts w:ascii="Times New Roman" w:hAnsi="Times New Roman" w:cs="Times New Roman"/>
                <w:b/>
                <w:bCs/>
                <w:szCs w:val="21"/>
              </w:rPr>
              <w:t>B cm</w:t>
            </w:r>
            <w:r w:rsidRPr="00971538">
              <w:rPr>
                <w:rFonts w:ascii="Times New Roman" w:hAnsi="Times New Roman" w:cs="Times New Roman"/>
                <w:b/>
                <w:bCs/>
                <w:szCs w:val="21"/>
                <w:vertAlign w:val="superscript"/>
              </w:rPr>
              <w:t>2</w:t>
            </w:r>
            <w:r w:rsidRPr="00971538">
              <w:rPr>
                <w:rFonts w:ascii="Times New Roman" w:hAnsi="Times New Roman" w:cs="Times New Roman"/>
                <w:b/>
                <w:bCs/>
                <w:szCs w:val="21"/>
              </w:rPr>
              <w:t xml:space="preserve"> g</w:t>
            </w:r>
            <w:r w:rsidRPr="00971538">
              <w:rPr>
                <w:rFonts w:ascii="Times New Roman" w:hAnsi="Times New Roman" w:cs="Times New Roman"/>
                <w:b/>
                <w:bCs/>
                <w:szCs w:val="21"/>
                <w:vertAlign w:val="superscript"/>
              </w:rPr>
              <w:t>-1</w:t>
            </w:r>
            <w:bookmarkEnd w:id="18"/>
            <w:r w:rsidRPr="00971538">
              <w:rPr>
                <w:rFonts w:ascii="Times New Roman" w:hAnsi="Times New Roman" w:cs="Times New Roman"/>
                <w:b/>
                <w:bCs/>
                <w:szCs w:val="21"/>
              </w:rPr>
              <w:t>)</w:t>
            </w:r>
          </w:p>
        </w:tc>
        <w:tc>
          <w:tcPr>
            <w:tcW w:w="1052" w:type="dxa"/>
            <w:tcBorders>
              <w:top w:val="single" w:sz="12" w:space="0" w:color="auto"/>
              <w:left w:val="nil"/>
              <w:bottom w:val="single" w:sz="8" w:space="0" w:color="auto"/>
              <w:right w:val="nil"/>
            </w:tcBorders>
            <w:vAlign w:val="center"/>
          </w:tcPr>
          <w:p w14:paraId="7BF852F9" w14:textId="5F2892E1" w:rsidR="00281C35" w:rsidRPr="00971538" w:rsidRDefault="00281C35" w:rsidP="007F577D">
            <w:pPr>
              <w:widowControl/>
              <w:rPr>
                <w:rFonts w:ascii="Times New Roman" w:hAnsi="Times New Roman" w:cs="Times New Roman"/>
                <w:b/>
                <w:bCs/>
                <w:szCs w:val="21"/>
              </w:rPr>
            </w:pPr>
            <w:r w:rsidRPr="00971538">
              <w:rPr>
                <w:rFonts w:ascii="Times New Roman" w:hAnsi="Times New Roman" w:cs="Times New Roman" w:hint="eastAsia"/>
                <w:b/>
                <w:bCs/>
                <w:szCs w:val="21"/>
              </w:rPr>
              <w:t>R</w:t>
            </w:r>
            <w:r w:rsidRPr="00971538">
              <w:rPr>
                <w:rFonts w:ascii="Times New Roman" w:hAnsi="Times New Roman" w:cs="Times New Roman"/>
                <w:b/>
                <w:bCs/>
                <w:szCs w:val="21"/>
              </w:rPr>
              <w:t>ef</w:t>
            </w:r>
            <w:r w:rsidR="007F577D">
              <w:rPr>
                <w:rFonts w:ascii="Times New Roman" w:hAnsi="Times New Roman" w:cs="Times New Roman"/>
                <w:b/>
                <w:bCs/>
                <w:szCs w:val="21"/>
              </w:rPr>
              <w:t>s</w:t>
            </w:r>
            <w:r w:rsidRPr="00971538">
              <w:rPr>
                <w:rFonts w:ascii="Times New Roman" w:hAnsi="Times New Roman" w:cs="Times New Roman"/>
                <w:b/>
                <w:bCs/>
                <w:szCs w:val="21"/>
              </w:rPr>
              <w:t>.</w:t>
            </w:r>
          </w:p>
        </w:tc>
      </w:tr>
      <w:tr w:rsidR="00566DE6" w:rsidRPr="00971538" w14:paraId="6BD19ED6" w14:textId="77777777" w:rsidTr="0025797F">
        <w:trPr>
          <w:jc w:val="right"/>
        </w:trPr>
        <w:tc>
          <w:tcPr>
            <w:tcW w:w="916" w:type="dxa"/>
            <w:vMerge w:val="restart"/>
            <w:tcBorders>
              <w:top w:val="single" w:sz="8" w:space="0" w:color="auto"/>
              <w:left w:val="nil"/>
              <w:right w:val="single" w:sz="8" w:space="0" w:color="auto"/>
            </w:tcBorders>
            <w:textDirection w:val="btLr"/>
            <w:vAlign w:val="center"/>
          </w:tcPr>
          <w:p w14:paraId="0C8C49D6" w14:textId="60AF7202" w:rsidR="00BF371A" w:rsidRPr="00971538" w:rsidRDefault="00BF371A" w:rsidP="007F577D">
            <w:pPr>
              <w:widowControl/>
              <w:ind w:left="113" w:right="113"/>
              <w:rPr>
                <w:rFonts w:ascii="Times New Roman" w:hAnsi="Times New Roman" w:cs="Times New Roman"/>
                <w:szCs w:val="21"/>
              </w:rPr>
            </w:pPr>
            <w:r w:rsidRPr="00971538">
              <w:rPr>
                <w:rFonts w:ascii="Times New Roman" w:hAnsi="Times New Roman" w:cs="Times New Roman"/>
                <w:szCs w:val="21"/>
              </w:rPr>
              <w:t>Metal</w:t>
            </w:r>
            <w:r w:rsidR="00AD493F" w:rsidRPr="00971538">
              <w:rPr>
                <w:rFonts w:ascii="Times New Roman" w:hAnsi="Times New Roman" w:cs="Times New Roman"/>
                <w:szCs w:val="21"/>
              </w:rPr>
              <w:t>-</w:t>
            </w:r>
            <w:r w:rsidR="00AD493F" w:rsidRPr="00971538">
              <w:rPr>
                <w:rFonts w:ascii="Times New Roman" w:hAnsi="Times New Roman" w:cs="Times New Roman" w:hint="eastAsia"/>
                <w:szCs w:val="21"/>
              </w:rPr>
              <w:t>b</w:t>
            </w:r>
            <w:r w:rsidRPr="00971538">
              <w:rPr>
                <w:rFonts w:ascii="Times New Roman" w:hAnsi="Times New Roman" w:cs="Times New Roman"/>
                <w:szCs w:val="21"/>
              </w:rPr>
              <w:t>ased</w:t>
            </w:r>
          </w:p>
        </w:tc>
        <w:tc>
          <w:tcPr>
            <w:tcW w:w="2239" w:type="dxa"/>
            <w:tcBorders>
              <w:top w:val="single" w:sz="8" w:space="0" w:color="auto"/>
              <w:left w:val="single" w:sz="8" w:space="0" w:color="auto"/>
              <w:bottom w:val="nil"/>
              <w:right w:val="nil"/>
            </w:tcBorders>
            <w:vAlign w:val="center"/>
          </w:tcPr>
          <w:p w14:paraId="4C98F986" w14:textId="694B1335" w:rsidR="00BF371A" w:rsidRPr="00971538" w:rsidRDefault="00BF371A" w:rsidP="007F577D">
            <w:pPr>
              <w:widowControl/>
              <w:rPr>
                <w:rFonts w:ascii="Times New Roman" w:hAnsi="Times New Roman" w:cs="Times New Roman"/>
                <w:szCs w:val="21"/>
              </w:rPr>
            </w:pPr>
            <w:r w:rsidRPr="00971538">
              <w:rPr>
                <w:rFonts w:ascii="Times New Roman" w:hAnsi="Times New Roman" w:cs="Times New Roman"/>
                <w:szCs w:val="21"/>
              </w:rPr>
              <w:t>Cu Foil</w:t>
            </w:r>
          </w:p>
        </w:tc>
        <w:tc>
          <w:tcPr>
            <w:tcW w:w="1595" w:type="dxa"/>
            <w:tcBorders>
              <w:top w:val="single" w:sz="8" w:space="0" w:color="auto"/>
              <w:left w:val="nil"/>
              <w:bottom w:val="nil"/>
              <w:right w:val="nil"/>
            </w:tcBorders>
            <w:vAlign w:val="center"/>
          </w:tcPr>
          <w:p w14:paraId="23A964A5" w14:textId="42FE45C8" w:rsidR="00BF371A" w:rsidRPr="00971538" w:rsidRDefault="00BF371A" w:rsidP="007F577D">
            <w:pPr>
              <w:widowControl/>
              <w:rPr>
                <w:rFonts w:ascii="Times New Roman" w:hAnsi="Times New Roman" w:cs="Times New Roman"/>
                <w:szCs w:val="21"/>
              </w:rPr>
            </w:pPr>
            <w:r w:rsidRPr="00971538">
              <w:rPr>
                <w:rFonts w:ascii="Times New Roman" w:hAnsi="Times New Roman" w:cs="Times New Roman" w:hint="eastAsia"/>
                <w:szCs w:val="21"/>
              </w:rPr>
              <w:t>0</w:t>
            </w:r>
            <w:r w:rsidRPr="00971538">
              <w:rPr>
                <w:rFonts w:ascii="Times New Roman" w:hAnsi="Times New Roman" w:cs="Times New Roman"/>
                <w:szCs w:val="21"/>
              </w:rPr>
              <w:t>.01</w:t>
            </w:r>
          </w:p>
        </w:tc>
        <w:tc>
          <w:tcPr>
            <w:tcW w:w="1112" w:type="dxa"/>
            <w:tcBorders>
              <w:top w:val="single" w:sz="8" w:space="0" w:color="auto"/>
              <w:left w:val="nil"/>
              <w:bottom w:val="nil"/>
              <w:right w:val="nil"/>
            </w:tcBorders>
            <w:vAlign w:val="center"/>
          </w:tcPr>
          <w:p w14:paraId="3486E083" w14:textId="75A5AF3F" w:rsidR="00BF371A" w:rsidRPr="00971538" w:rsidRDefault="00BF371A" w:rsidP="007F577D">
            <w:pPr>
              <w:widowControl/>
              <w:rPr>
                <w:rFonts w:ascii="Times New Roman" w:hAnsi="Times New Roman" w:cs="Times New Roman"/>
                <w:szCs w:val="21"/>
              </w:rPr>
            </w:pPr>
            <w:r w:rsidRPr="00971538">
              <w:rPr>
                <w:rFonts w:ascii="Times New Roman" w:hAnsi="Times New Roman" w:cs="Times New Roman"/>
                <w:szCs w:val="21"/>
              </w:rPr>
              <w:t>70</w:t>
            </w:r>
          </w:p>
        </w:tc>
        <w:tc>
          <w:tcPr>
            <w:tcW w:w="1392" w:type="dxa"/>
            <w:tcBorders>
              <w:top w:val="single" w:sz="8" w:space="0" w:color="auto"/>
              <w:left w:val="nil"/>
              <w:bottom w:val="nil"/>
              <w:right w:val="nil"/>
            </w:tcBorders>
            <w:vAlign w:val="center"/>
          </w:tcPr>
          <w:p w14:paraId="355FE1E0" w14:textId="0332839B" w:rsidR="00BF371A" w:rsidRPr="00971538" w:rsidRDefault="00BF371A" w:rsidP="007F577D">
            <w:pPr>
              <w:widowControl/>
              <w:rPr>
                <w:rFonts w:ascii="Times New Roman" w:hAnsi="Times New Roman" w:cs="Times New Roman"/>
                <w:szCs w:val="21"/>
              </w:rPr>
            </w:pPr>
            <w:r w:rsidRPr="00971538">
              <w:rPr>
                <w:rFonts w:ascii="Times New Roman" w:hAnsi="Times New Roman" w:cs="Times New Roman"/>
                <w:szCs w:val="21"/>
              </w:rPr>
              <w:t>7812</w:t>
            </w:r>
          </w:p>
        </w:tc>
        <w:tc>
          <w:tcPr>
            <w:tcW w:w="1052" w:type="dxa"/>
            <w:tcBorders>
              <w:top w:val="single" w:sz="8" w:space="0" w:color="auto"/>
              <w:left w:val="nil"/>
              <w:bottom w:val="nil"/>
              <w:right w:val="nil"/>
            </w:tcBorders>
            <w:vAlign w:val="center"/>
          </w:tcPr>
          <w:p w14:paraId="3A691183" w14:textId="3EC3BB08" w:rsidR="00BF371A" w:rsidRPr="00971538" w:rsidRDefault="00DF3C89" w:rsidP="007F577D">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42]</w:t>
            </w:r>
          </w:p>
        </w:tc>
      </w:tr>
      <w:tr w:rsidR="00566DE6" w:rsidRPr="00971538" w14:paraId="14BA49BD" w14:textId="77777777" w:rsidTr="0025797F">
        <w:trPr>
          <w:jc w:val="right"/>
        </w:trPr>
        <w:tc>
          <w:tcPr>
            <w:tcW w:w="916" w:type="dxa"/>
            <w:vMerge/>
            <w:tcBorders>
              <w:left w:val="nil"/>
              <w:right w:val="single" w:sz="8" w:space="0" w:color="auto"/>
            </w:tcBorders>
            <w:vAlign w:val="center"/>
          </w:tcPr>
          <w:p w14:paraId="00F7AB29" w14:textId="77777777" w:rsidR="004C7034" w:rsidRPr="00971538" w:rsidRDefault="004C7034"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63C7662F" w14:textId="61D5535B" w:rsidR="004C7034" w:rsidRPr="00971538" w:rsidRDefault="004C7034" w:rsidP="007F577D">
            <w:pPr>
              <w:widowControl/>
              <w:rPr>
                <w:rFonts w:ascii="Times New Roman" w:hAnsi="Times New Roman" w:cs="Times New Roman"/>
                <w:szCs w:val="21"/>
              </w:rPr>
            </w:pPr>
            <w:r w:rsidRPr="00971538">
              <w:rPr>
                <w:rFonts w:ascii="Times New Roman" w:hAnsi="Times New Roman" w:cs="Times New Roman"/>
                <w:szCs w:val="21"/>
              </w:rPr>
              <w:t>CF/PC/Ni</w:t>
            </w:r>
          </w:p>
        </w:tc>
        <w:tc>
          <w:tcPr>
            <w:tcW w:w="1595" w:type="dxa"/>
            <w:tcBorders>
              <w:top w:val="nil"/>
              <w:left w:val="nil"/>
              <w:bottom w:val="nil"/>
              <w:right w:val="nil"/>
            </w:tcBorders>
            <w:vAlign w:val="center"/>
          </w:tcPr>
          <w:p w14:paraId="73A80F62" w14:textId="4FEBA28C" w:rsidR="004C7034" w:rsidRPr="00971538" w:rsidRDefault="004C7034" w:rsidP="007F577D">
            <w:pPr>
              <w:widowControl/>
              <w:rPr>
                <w:rFonts w:ascii="Times New Roman" w:hAnsi="Times New Roman" w:cs="Times New Roman"/>
                <w:szCs w:val="21"/>
              </w:rPr>
            </w:pPr>
            <w:r w:rsidRPr="00971538">
              <w:rPr>
                <w:rFonts w:ascii="Times New Roman" w:hAnsi="Times New Roman" w:cs="Times New Roman"/>
                <w:szCs w:val="21"/>
              </w:rPr>
              <w:t>0.31</w:t>
            </w:r>
          </w:p>
        </w:tc>
        <w:tc>
          <w:tcPr>
            <w:tcW w:w="1112" w:type="dxa"/>
            <w:tcBorders>
              <w:top w:val="nil"/>
              <w:left w:val="nil"/>
              <w:bottom w:val="nil"/>
              <w:right w:val="nil"/>
            </w:tcBorders>
            <w:vAlign w:val="center"/>
          </w:tcPr>
          <w:p w14:paraId="11631B8A" w14:textId="1DC7C28F" w:rsidR="004C7034" w:rsidRPr="00971538" w:rsidRDefault="004C7034" w:rsidP="007F577D">
            <w:pPr>
              <w:widowControl/>
              <w:rPr>
                <w:rFonts w:ascii="Times New Roman" w:hAnsi="Times New Roman" w:cs="Times New Roman"/>
                <w:szCs w:val="21"/>
              </w:rPr>
            </w:pPr>
            <w:r w:rsidRPr="00971538">
              <w:rPr>
                <w:rFonts w:ascii="Times New Roman" w:hAnsi="Times New Roman" w:cs="Times New Roman"/>
                <w:szCs w:val="21"/>
              </w:rPr>
              <w:t>72.7</w:t>
            </w:r>
          </w:p>
        </w:tc>
        <w:tc>
          <w:tcPr>
            <w:tcW w:w="1392" w:type="dxa"/>
            <w:tcBorders>
              <w:top w:val="nil"/>
              <w:left w:val="nil"/>
              <w:bottom w:val="nil"/>
              <w:right w:val="nil"/>
            </w:tcBorders>
            <w:vAlign w:val="center"/>
          </w:tcPr>
          <w:p w14:paraId="22243734" w14:textId="137F986E" w:rsidR="004C7034" w:rsidRPr="00971538" w:rsidRDefault="004C7034" w:rsidP="007F577D">
            <w:pPr>
              <w:widowControl/>
              <w:rPr>
                <w:rFonts w:ascii="Times New Roman" w:hAnsi="Times New Roman" w:cs="Times New Roman"/>
                <w:szCs w:val="21"/>
              </w:rPr>
            </w:pPr>
            <w:r w:rsidRPr="00971538">
              <w:rPr>
                <w:rFonts w:ascii="Times New Roman" w:hAnsi="Times New Roman" w:cs="Times New Roman"/>
                <w:szCs w:val="21"/>
              </w:rPr>
              <w:t>1376.1</w:t>
            </w:r>
          </w:p>
        </w:tc>
        <w:tc>
          <w:tcPr>
            <w:tcW w:w="1052" w:type="dxa"/>
            <w:tcBorders>
              <w:top w:val="nil"/>
              <w:left w:val="nil"/>
              <w:bottom w:val="nil"/>
              <w:right w:val="nil"/>
            </w:tcBorders>
            <w:vAlign w:val="center"/>
          </w:tcPr>
          <w:p w14:paraId="626696F6" w14:textId="4F78A636" w:rsidR="004C7034" w:rsidRPr="00971538" w:rsidRDefault="00DF3C89" w:rsidP="007F577D">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43]</w:t>
            </w:r>
          </w:p>
        </w:tc>
      </w:tr>
      <w:tr w:rsidR="00566DE6" w:rsidRPr="00971538" w14:paraId="19FBF4BF" w14:textId="77777777" w:rsidTr="0025797F">
        <w:trPr>
          <w:jc w:val="right"/>
        </w:trPr>
        <w:tc>
          <w:tcPr>
            <w:tcW w:w="916" w:type="dxa"/>
            <w:vMerge/>
            <w:tcBorders>
              <w:left w:val="nil"/>
              <w:right w:val="single" w:sz="8" w:space="0" w:color="auto"/>
            </w:tcBorders>
            <w:vAlign w:val="center"/>
          </w:tcPr>
          <w:p w14:paraId="6D16D06D" w14:textId="77777777" w:rsidR="004C7034" w:rsidRPr="00971538" w:rsidRDefault="004C7034"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49ABA07D" w14:textId="57D14199" w:rsidR="004C7034" w:rsidRPr="00971538" w:rsidRDefault="004C7034" w:rsidP="007F577D">
            <w:pPr>
              <w:widowControl/>
              <w:rPr>
                <w:rFonts w:ascii="Times New Roman" w:hAnsi="Times New Roman" w:cs="Times New Roman"/>
                <w:szCs w:val="21"/>
              </w:rPr>
            </w:pPr>
            <w:proofErr w:type="spellStart"/>
            <w:r w:rsidRPr="00971538">
              <w:rPr>
                <w:rFonts w:ascii="Times New Roman" w:hAnsi="Times New Roman" w:cs="Times New Roman"/>
                <w:szCs w:val="21"/>
              </w:rPr>
              <w:t>AgNW</w:t>
            </w:r>
            <w:proofErr w:type="spellEnd"/>
            <w:r w:rsidRPr="00971538">
              <w:rPr>
                <w:rFonts w:ascii="Times New Roman" w:hAnsi="Times New Roman" w:cs="Times New Roman"/>
                <w:szCs w:val="21"/>
              </w:rPr>
              <w:t>/cellulose</w:t>
            </w:r>
          </w:p>
        </w:tc>
        <w:tc>
          <w:tcPr>
            <w:tcW w:w="1595" w:type="dxa"/>
            <w:tcBorders>
              <w:top w:val="nil"/>
              <w:left w:val="nil"/>
              <w:bottom w:val="nil"/>
              <w:right w:val="nil"/>
            </w:tcBorders>
            <w:vAlign w:val="center"/>
          </w:tcPr>
          <w:p w14:paraId="5838CA87" w14:textId="6463CE2F" w:rsidR="004C7034" w:rsidRPr="00971538" w:rsidRDefault="004C7034" w:rsidP="007F577D">
            <w:pPr>
              <w:widowControl/>
              <w:rPr>
                <w:rFonts w:ascii="Times New Roman" w:hAnsi="Times New Roman" w:cs="Times New Roman"/>
                <w:szCs w:val="21"/>
              </w:rPr>
            </w:pPr>
            <w:r w:rsidRPr="00971538">
              <w:rPr>
                <w:rFonts w:ascii="Times New Roman" w:hAnsi="Times New Roman" w:cs="Times New Roman"/>
                <w:szCs w:val="21"/>
              </w:rPr>
              <w:t>0.16</w:t>
            </w:r>
          </w:p>
        </w:tc>
        <w:tc>
          <w:tcPr>
            <w:tcW w:w="1112" w:type="dxa"/>
            <w:tcBorders>
              <w:top w:val="nil"/>
              <w:left w:val="nil"/>
              <w:bottom w:val="nil"/>
              <w:right w:val="nil"/>
            </w:tcBorders>
            <w:vAlign w:val="center"/>
          </w:tcPr>
          <w:p w14:paraId="15BE8532" w14:textId="3CC6513A" w:rsidR="004C7034" w:rsidRPr="00971538" w:rsidRDefault="004C7034" w:rsidP="007F577D">
            <w:pPr>
              <w:widowControl/>
              <w:rPr>
                <w:rFonts w:ascii="Times New Roman" w:hAnsi="Times New Roman" w:cs="Times New Roman"/>
                <w:szCs w:val="21"/>
              </w:rPr>
            </w:pPr>
            <w:r w:rsidRPr="00971538">
              <w:rPr>
                <w:rFonts w:ascii="Times New Roman" w:hAnsi="Times New Roman" w:cs="Times New Roman"/>
                <w:szCs w:val="21"/>
              </w:rPr>
              <w:t>48.6</w:t>
            </w:r>
          </w:p>
        </w:tc>
        <w:tc>
          <w:tcPr>
            <w:tcW w:w="1392" w:type="dxa"/>
            <w:tcBorders>
              <w:top w:val="nil"/>
              <w:left w:val="nil"/>
              <w:bottom w:val="nil"/>
              <w:right w:val="nil"/>
            </w:tcBorders>
            <w:vAlign w:val="center"/>
          </w:tcPr>
          <w:p w14:paraId="49089512" w14:textId="5A045A24" w:rsidR="004C7034" w:rsidRPr="00971538" w:rsidRDefault="004C7034" w:rsidP="007F577D">
            <w:pPr>
              <w:widowControl/>
              <w:rPr>
                <w:rFonts w:ascii="Times New Roman" w:hAnsi="Times New Roman" w:cs="Times New Roman"/>
                <w:szCs w:val="21"/>
              </w:rPr>
            </w:pPr>
            <w:r w:rsidRPr="00971538">
              <w:rPr>
                <w:rFonts w:ascii="Times New Roman" w:hAnsi="Times New Roman" w:cs="Times New Roman"/>
                <w:szCs w:val="21"/>
              </w:rPr>
              <w:t>5585.0</w:t>
            </w:r>
          </w:p>
        </w:tc>
        <w:tc>
          <w:tcPr>
            <w:tcW w:w="1052" w:type="dxa"/>
            <w:tcBorders>
              <w:top w:val="nil"/>
              <w:left w:val="nil"/>
              <w:bottom w:val="nil"/>
              <w:right w:val="nil"/>
            </w:tcBorders>
            <w:vAlign w:val="center"/>
          </w:tcPr>
          <w:p w14:paraId="694BBF6F" w14:textId="5DF0D262" w:rsidR="004C7034" w:rsidRPr="00971538" w:rsidRDefault="00DF3C89" w:rsidP="007F577D">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44]</w:t>
            </w:r>
          </w:p>
        </w:tc>
      </w:tr>
      <w:tr w:rsidR="00566DE6" w:rsidRPr="00971538" w14:paraId="08B4D7F4" w14:textId="77777777" w:rsidTr="0025797F">
        <w:trPr>
          <w:jc w:val="right"/>
        </w:trPr>
        <w:tc>
          <w:tcPr>
            <w:tcW w:w="916" w:type="dxa"/>
            <w:vMerge/>
            <w:tcBorders>
              <w:left w:val="nil"/>
              <w:right w:val="single" w:sz="8" w:space="0" w:color="auto"/>
            </w:tcBorders>
            <w:vAlign w:val="center"/>
          </w:tcPr>
          <w:p w14:paraId="1D2FDC26" w14:textId="77777777" w:rsidR="004C7034" w:rsidRPr="00971538" w:rsidRDefault="004C7034"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7CBAD312" w14:textId="55E789DC" w:rsidR="004C7034" w:rsidRPr="00971538" w:rsidRDefault="004C7034" w:rsidP="007F577D">
            <w:pPr>
              <w:widowControl/>
              <w:rPr>
                <w:rFonts w:ascii="Times New Roman" w:hAnsi="Times New Roman" w:cs="Times New Roman"/>
                <w:szCs w:val="21"/>
              </w:rPr>
            </w:pPr>
            <w:r w:rsidRPr="00971538">
              <w:rPr>
                <w:rFonts w:ascii="Times New Roman" w:hAnsi="Times New Roman" w:cs="Times New Roman" w:hint="eastAsia"/>
                <w:szCs w:val="21"/>
              </w:rPr>
              <w:t>P</w:t>
            </w:r>
            <w:r w:rsidRPr="00971538">
              <w:rPr>
                <w:rFonts w:ascii="Times New Roman" w:hAnsi="Times New Roman" w:cs="Times New Roman"/>
                <w:szCs w:val="21"/>
              </w:rPr>
              <w:t>P/PDA/Ag</w:t>
            </w:r>
          </w:p>
        </w:tc>
        <w:tc>
          <w:tcPr>
            <w:tcW w:w="1595" w:type="dxa"/>
            <w:tcBorders>
              <w:top w:val="nil"/>
              <w:left w:val="nil"/>
              <w:bottom w:val="nil"/>
              <w:right w:val="nil"/>
            </w:tcBorders>
            <w:vAlign w:val="center"/>
          </w:tcPr>
          <w:p w14:paraId="26405685" w14:textId="2EA09A0F" w:rsidR="004C7034" w:rsidRPr="00971538" w:rsidRDefault="004C7034" w:rsidP="007F577D">
            <w:pPr>
              <w:widowControl/>
              <w:rPr>
                <w:rFonts w:ascii="Times New Roman" w:hAnsi="Times New Roman" w:cs="Times New Roman"/>
                <w:szCs w:val="21"/>
              </w:rPr>
            </w:pPr>
            <w:r w:rsidRPr="00971538">
              <w:rPr>
                <w:rFonts w:ascii="Times New Roman" w:hAnsi="Times New Roman" w:cs="Times New Roman"/>
                <w:szCs w:val="21"/>
              </w:rPr>
              <w:t>0.166</w:t>
            </w:r>
          </w:p>
        </w:tc>
        <w:tc>
          <w:tcPr>
            <w:tcW w:w="1112" w:type="dxa"/>
            <w:tcBorders>
              <w:top w:val="nil"/>
              <w:left w:val="nil"/>
              <w:bottom w:val="nil"/>
              <w:right w:val="nil"/>
            </w:tcBorders>
            <w:vAlign w:val="center"/>
          </w:tcPr>
          <w:p w14:paraId="0D440542" w14:textId="624302D2" w:rsidR="004C7034" w:rsidRPr="00971538" w:rsidRDefault="004C7034" w:rsidP="007F577D">
            <w:pPr>
              <w:widowControl/>
              <w:rPr>
                <w:rFonts w:ascii="Times New Roman" w:hAnsi="Times New Roman" w:cs="Times New Roman"/>
                <w:szCs w:val="21"/>
              </w:rPr>
            </w:pPr>
            <w:r w:rsidRPr="00971538">
              <w:rPr>
                <w:rFonts w:ascii="Times New Roman" w:hAnsi="Times New Roman" w:cs="Times New Roman"/>
                <w:szCs w:val="21"/>
              </w:rPr>
              <w:t>25.01</w:t>
            </w:r>
          </w:p>
        </w:tc>
        <w:tc>
          <w:tcPr>
            <w:tcW w:w="1392" w:type="dxa"/>
            <w:tcBorders>
              <w:top w:val="nil"/>
              <w:left w:val="nil"/>
              <w:bottom w:val="nil"/>
              <w:right w:val="nil"/>
            </w:tcBorders>
            <w:vAlign w:val="center"/>
          </w:tcPr>
          <w:p w14:paraId="058A7FC2" w14:textId="3FD0162B" w:rsidR="004C7034" w:rsidRPr="00971538" w:rsidRDefault="004C7034" w:rsidP="007F577D">
            <w:pPr>
              <w:widowControl/>
              <w:rPr>
                <w:rFonts w:ascii="Times New Roman" w:hAnsi="Times New Roman" w:cs="Times New Roman"/>
                <w:szCs w:val="21"/>
              </w:rPr>
            </w:pPr>
            <w:r w:rsidRPr="00971538">
              <w:rPr>
                <w:rFonts w:ascii="Times New Roman" w:hAnsi="Times New Roman" w:cs="Times New Roman"/>
                <w:szCs w:val="21"/>
              </w:rPr>
              <w:t>6097.56</w:t>
            </w:r>
          </w:p>
        </w:tc>
        <w:tc>
          <w:tcPr>
            <w:tcW w:w="1052" w:type="dxa"/>
            <w:tcBorders>
              <w:top w:val="nil"/>
              <w:left w:val="nil"/>
              <w:bottom w:val="nil"/>
              <w:right w:val="nil"/>
            </w:tcBorders>
            <w:vAlign w:val="center"/>
          </w:tcPr>
          <w:p w14:paraId="2D53F398" w14:textId="490E7FA2" w:rsidR="004C7034" w:rsidRPr="00971538" w:rsidRDefault="00DF3C89" w:rsidP="007F577D">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45]</w:t>
            </w:r>
          </w:p>
        </w:tc>
      </w:tr>
      <w:tr w:rsidR="00566DE6" w:rsidRPr="00971538" w14:paraId="27678081" w14:textId="77777777" w:rsidTr="00160668">
        <w:trPr>
          <w:jc w:val="right"/>
        </w:trPr>
        <w:tc>
          <w:tcPr>
            <w:tcW w:w="916" w:type="dxa"/>
            <w:vMerge/>
            <w:tcBorders>
              <w:left w:val="nil"/>
              <w:bottom w:val="single" w:sz="8" w:space="0" w:color="auto"/>
              <w:right w:val="single" w:sz="8" w:space="0" w:color="auto"/>
            </w:tcBorders>
            <w:vAlign w:val="center"/>
          </w:tcPr>
          <w:p w14:paraId="144A74B6" w14:textId="77777777" w:rsidR="004C7034" w:rsidRPr="00971538" w:rsidRDefault="004C7034" w:rsidP="007F577D">
            <w:pPr>
              <w:widowControl/>
              <w:rPr>
                <w:rFonts w:ascii="Times New Roman" w:hAnsi="Times New Roman" w:cs="Times New Roman"/>
                <w:szCs w:val="21"/>
              </w:rPr>
            </w:pPr>
          </w:p>
        </w:tc>
        <w:tc>
          <w:tcPr>
            <w:tcW w:w="2239" w:type="dxa"/>
            <w:tcBorders>
              <w:top w:val="nil"/>
              <w:left w:val="single" w:sz="8" w:space="0" w:color="auto"/>
              <w:bottom w:val="single" w:sz="8" w:space="0" w:color="auto"/>
              <w:right w:val="nil"/>
            </w:tcBorders>
            <w:vAlign w:val="center"/>
          </w:tcPr>
          <w:p w14:paraId="1CCD54EE" w14:textId="06AD9934" w:rsidR="004C7034" w:rsidRPr="00971538" w:rsidRDefault="004C7034" w:rsidP="007F577D">
            <w:pPr>
              <w:widowControl/>
              <w:rPr>
                <w:rFonts w:ascii="Times New Roman" w:hAnsi="Times New Roman" w:cs="Times New Roman"/>
                <w:szCs w:val="21"/>
              </w:rPr>
            </w:pPr>
            <w:r w:rsidRPr="00971538">
              <w:rPr>
                <w:rFonts w:ascii="Times New Roman" w:hAnsi="Times New Roman" w:cs="Times New Roman"/>
                <w:szCs w:val="21"/>
              </w:rPr>
              <w:t>Ag/magnetic CNT/PP</w:t>
            </w:r>
          </w:p>
        </w:tc>
        <w:tc>
          <w:tcPr>
            <w:tcW w:w="1595" w:type="dxa"/>
            <w:tcBorders>
              <w:top w:val="nil"/>
              <w:left w:val="nil"/>
              <w:bottom w:val="single" w:sz="8" w:space="0" w:color="auto"/>
              <w:right w:val="nil"/>
            </w:tcBorders>
            <w:vAlign w:val="center"/>
          </w:tcPr>
          <w:p w14:paraId="0C3FE529" w14:textId="4CDB0355" w:rsidR="004C7034" w:rsidRPr="00971538" w:rsidRDefault="004C7034" w:rsidP="007F577D">
            <w:pPr>
              <w:widowControl/>
              <w:rPr>
                <w:rFonts w:ascii="Times New Roman" w:hAnsi="Times New Roman" w:cs="Times New Roman"/>
                <w:szCs w:val="21"/>
              </w:rPr>
            </w:pPr>
            <w:r w:rsidRPr="00971538">
              <w:rPr>
                <w:rFonts w:ascii="Times New Roman" w:hAnsi="Times New Roman" w:cs="Times New Roman"/>
                <w:szCs w:val="21"/>
              </w:rPr>
              <w:t>0.53</w:t>
            </w:r>
          </w:p>
        </w:tc>
        <w:tc>
          <w:tcPr>
            <w:tcW w:w="1112" w:type="dxa"/>
            <w:tcBorders>
              <w:top w:val="nil"/>
              <w:left w:val="nil"/>
              <w:bottom w:val="single" w:sz="8" w:space="0" w:color="auto"/>
              <w:right w:val="nil"/>
            </w:tcBorders>
            <w:vAlign w:val="center"/>
          </w:tcPr>
          <w:p w14:paraId="0A47204D" w14:textId="091BAA80" w:rsidR="004C7034" w:rsidRPr="00971538" w:rsidRDefault="004C7034" w:rsidP="007F577D">
            <w:pPr>
              <w:widowControl/>
              <w:rPr>
                <w:rFonts w:ascii="Times New Roman" w:hAnsi="Times New Roman" w:cs="Times New Roman"/>
                <w:szCs w:val="21"/>
              </w:rPr>
            </w:pPr>
            <w:r w:rsidRPr="00971538">
              <w:rPr>
                <w:rFonts w:ascii="Times New Roman" w:hAnsi="Times New Roman" w:cs="Times New Roman"/>
                <w:szCs w:val="21"/>
              </w:rPr>
              <w:t>61.1</w:t>
            </w:r>
          </w:p>
        </w:tc>
        <w:tc>
          <w:tcPr>
            <w:tcW w:w="1392" w:type="dxa"/>
            <w:tcBorders>
              <w:top w:val="nil"/>
              <w:left w:val="nil"/>
              <w:bottom w:val="single" w:sz="8" w:space="0" w:color="auto"/>
              <w:right w:val="nil"/>
            </w:tcBorders>
            <w:vAlign w:val="center"/>
          </w:tcPr>
          <w:p w14:paraId="65AEEB9C" w14:textId="0568A315" w:rsidR="004C7034" w:rsidRPr="00971538" w:rsidRDefault="004C7034" w:rsidP="007F577D">
            <w:pPr>
              <w:widowControl/>
              <w:rPr>
                <w:rFonts w:ascii="Times New Roman" w:hAnsi="Times New Roman" w:cs="Times New Roman"/>
                <w:szCs w:val="21"/>
              </w:rPr>
            </w:pPr>
            <w:r w:rsidRPr="00971538">
              <w:rPr>
                <w:rFonts w:ascii="Times New Roman" w:hAnsi="Times New Roman" w:cs="Times New Roman" w:hint="eastAsia"/>
                <w:szCs w:val="21"/>
              </w:rPr>
              <w:t>2811.78</w:t>
            </w:r>
          </w:p>
        </w:tc>
        <w:tc>
          <w:tcPr>
            <w:tcW w:w="1052" w:type="dxa"/>
            <w:tcBorders>
              <w:top w:val="nil"/>
              <w:left w:val="nil"/>
              <w:bottom w:val="single" w:sz="8" w:space="0" w:color="auto"/>
              <w:right w:val="nil"/>
            </w:tcBorders>
            <w:vAlign w:val="center"/>
          </w:tcPr>
          <w:p w14:paraId="02919E03" w14:textId="49BCC3AA" w:rsidR="004C7034" w:rsidRPr="00971538" w:rsidRDefault="00DF3C89" w:rsidP="007F577D">
            <w:pPr>
              <w:widowControl/>
              <w:rPr>
                <w:rFonts w:ascii="Times New Roman" w:hAnsi="Times New Roman" w:cs="Times New Roman"/>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46]</w:t>
            </w:r>
          </w:p>
        </w:tc>
      </w:tr>
      <w:tr w:rsidR="00566DE6" w:rsidRPr="00971538" w14:paraId="2C94513C" w14:textId="77777777" w:rsidTr="00160668">
        <w:trPr>
          <w:jc w:val="right"/>
        </w:trPr>
        <w:tc>
          <w:tcPr>
            <w:tcW w:w="916" w:type="dxa"/>
            <w:vMerge w:val="restart"/>
            <w:tcBorders>
              <w:top w:val="single" w:sz="8" w:space="0" w:color="auto"/>
              <w:left w:val="nil"/>
              <w:right w:val="single" w:sz="8" w:space="0" w:color="auto"/>
            </w:tcBorders>
            <w:textDirection w:val="btLr"/>
            <w:vAlign w:val="center"/>
          </w:tcPr>
          <w:p w14:paraId="19B73E2F" w14:textId="6A8DF4BA" w:rsidR="0006452D" w:rsidRPr="00971538" w:rsidRDefault="0006452D" w:rsidP="007F577D">
            <w:pPr>
              <w:widowControl/>
              <w:ind w:left="113" w:right="113"/>
              <w:rPr>
                <w:rFonts w:ascii="Times New Roman" w:hAnsi="Times New Roman" w:cs="Times New Roman"/>
                <w:szCs w:val="21"/>
              </w:rPr>
            </w:pPr>
            <w:r w:rsidRPr="00971538">
              <w:rPr>
                <w:rFonts w:ascii="Times New Roman" w:hAnsi="Times New Roman" w:cs="Times New Roman" w:hint="eastAsia"/>
                <w:szCs w:val="21"/>
              </w:rPr>
              <w:t>MXene</w:t>
            </w:r>
            <w:r w:rsidRPr="00971538">
              <w:rPr>
                <w:rFonts w:ascii="Times New Roman" w:hAnsi="Times New Roman" w:cs="Times New Roman"/>
                <w:szCs w:val="21"/>
              </w:rPr>
              <w:t>-</w:t>
            </w:r>
            <w:r w:rsidRPr="00971538">
              <w:rPr>
                <w:rFonts w:ascii="Times New Roman" w:hAnsi="Times New Roman" w:cs="Times New Roman" w:hint="eastAsia"/>
                <w:szCs w:val="21"/>
              </w:rPr>
              <w:t>based</w:t>
            </w:r>
          </w:p>
        </w:tc>
        <w:tc>
          <w:tcPr>
            <w:tcW w:w="2239" w:type="dxa"/>
            <w:tcBorders>
              <w:top w:val="single" w:sz="8" w:space="0" w:color="auto"/>
              <w:left w:val="single" w:sz="8" w:space="0" w:color="auto"/>
              <w:bottom w:val="nil"/>
              <w:right w:val="nil"/>
            </w:tcBorders>
            <w:vAlign w:val="center"/>
          </w:tcPr>
          <w:p w14:paraId="25D9526A" w14:textId="52AAFFF6"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Ti</w:t>
            </w:r>
            <w:r w:rsidRPr="00971538">
              <w:rPr>
                <w:rFonts w:ascii="Times New Roman" w:hAnsi="Times New Roman" w:cs="Times New Roman"/>
                <w:szCs w:val="21"/>
                <w:vertAlign w:val="subscript"/>
              </w:rPr>
              <w:t>3</w:t>
            </w:r>
            <w:r w:rsidRPr="00971538">
              <w:rPr>
                <w:rFonts w:ascii="Times New Roman" w:hAnsi="Times New Roman" w:cs="Times New Roman"/>
                <w:szCs w:val="21"/>
              </w:rPr>
              <w:t>C</w:t>
            </w:r>
            <w:r w:rsidRPr="00971538">
              <w:rPr>
                <w:rFonts w:ascii="Times New Roman" w:hAnsi="Times New Roman" w:cs="Times New Roman"/>
                <w:szCs w:val="21"/>
                <w:vertAlign w:val="subscript"/>
              </w:rPr>
              <w:t>2</w:t>
            </w:r>
            <w:r w:rsidRPr="00971538">
              <w:rPr>
                <w:rFonts w:ascii="Times New Roman" w:hAnsi="Times New Roman" w:cs="Times New Roman"/>
                <w:szCs w:val="21"/>
              </w:rPr>
              <w:t>T</w:t>
            </w:r>
            <w:r w:rsidRPr="00971538">
              <w:rPr>
                <w:rFonts w:ascii="Times New Roman" w:hAnsi="Times New Roman" w:cs="Times New Roman"/>
                <w:szCs w:val="21"/>
                <w:vertAlign w:val="subscript"/>
              </w:rPr>
              <w:t>x</w:t>
            </w:r>
            <w:r w:rsidRPr="00971538">
              <w:rPr>
                <w:rFonts w:ascii="Times New Roman" w:hAnsi="Times New Roman" w:cs="Times New Roman"/>
                <w:szCs w:val="21"/>
              </w:rPr>
              <w:t>/TOCNF</w:t>
            </w:r>
          </w:p>
        </w:tc>
        <w:tc>
          <w:tcPr>
            <w:tcW w:w="1595" w:type="dxa"/>
            <w:tcBorders>
              <w:top w:val="single" w:sz="8" w:space="0" w:color="auto"/>
              <w:left w:val="nil"/>
              <w:bottom w:val="nil"/>
              <w:right w:val="nil"/>
            </w:tcBorders>
            <w:vAlign w:val="center"/>
          </w:tcPr>
          <w:p w14:paraId="1D3B6EF9" w14:textId="15A1CC99"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hint="eastAsia"/>
                <w:szCs w:val="21"/>
              </w:rPr>
              <w:t>0</w:t>
            </w:r>
            <w:r w:rsidRPr="00971538">
              <w:rPr>
                <w:rFonts w:ascii="Times New Roman" w:hAnsi="Times New Roman" w:cs="Times New Roman"/>
                <w:szCs w:val="21"/>
              </w:rPr>
              <w:t>.035</w:t>
            </w:r>
          </w:p>
        </w:tc>
        <w:tc>
          <w:tcPr>
            <w:tcW w:w="1112" w:type="dxa"/>
            <w:tcBorders>
              <w:top w:val="single" w:sz="8" w:space="0" w:color="auto"/>
              <w:left w:val="nil"/>
              <w:bottom w:val="nil"/>
              <w:right w:val="nil"/>
            </w:tcBorders>
            <w:vAlign w:val="center"/>
          </w:tcPr>
          <w:p w14:paraId="0C1CFE5B" w14:textId="7B32B843"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39.6</w:t>
            </w:r>
          </w:p>
        </w:tc>
        <w:tc>
          <w:tcPr>
            <w:tcW w:w="1392" w:type="dxa"/>
            <w:tcBorders>
              <w:top w:val="single" w:sz="8" w:space="0" w:color="auto"/>
              <w:left w:val="nil"/>
              <w:bottom w:val="nil"/>
              <w:right w:val="nil"/>
            </w:tcBorders>
            <w:vAlign w:val="center"/>
          </w:tcPr>
          <w:p w14:paraId="4F56AFDD" w14:textId="63D3D966"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4750</w:t>
            </w:r>
          </w:p>
        </w:tc>
        <w:tc>
          <w:tcPr>
            <w:tcW w:w="1052" w:type="dxa"/>
            <w:tcBorders>
              <w:top w:val="single" w:sz="8" w:space="0" w:color="auto"/>
              <w:left w:val="nil"/>
              <w:bottom w:val="nil"/>
              <w:right w:val="nil"/>
            </w:tcBorders>
            <w:vAlign w:val="center"/>
          </w:tcPr>
          <w:p w14:paraId="4BA5A413" w14:textId="6790B59D" w:rsidR="0006452D"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21]</w:t>
            </w:r>
          </w:p>
        </w:tc>
      </w:tr>
      <w:tr w:rsidR="00566DE6" w:rsidRPr="00971538" w14:paraId="5B9172D8" w14:textId="77777777" w:rsidTr="00160668">
        <w:trPr>
          <w:jc w:val="right"/>
        </w:trPr>
        <w:tc>
          <w:tcPr>
            <w:tcW w:w="916" w:type="dxa"/>
            <w:vMerge/>
            <w:tcBorders>
              <w:left w:val="nil"/>
              <w:right w:val="single" w:sz="8" w:space="0" w:color="auto"/>
            </w:tcBorders>
            <w:vAlign w:val="center"/>
          </w:tcPr>
          <w:p w14:paraId="7E4641F5" w14:textId="77777777" w:rsidR="0006452D" w:rsidRPr="00971538" w:rsidRDefault="0006452D"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685D5FE5" w14:textId="47C883C6"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Ti</w:t>
            </w:r>
            <w:r w:rsidRPr="00971538">
              <w:rPr>
                <w:rFonts w:ascii="Times New Roman" w:hAnsi="Times New Roman" w:cs="Times New Roman"/>
                <w:szCs w:val="21"/>
                <w:vertAlign w:val="subscript"/>
              </w:rPr>
              <w:t>3</w:t>
            </w:r>
            <w:r w:rsidRPr="00971538">
              <w:rPr>
                <w:rFonts w:ascii="Times New Roman" w:hAnsi="Times New Roman" w:cs="Times New Roman"/>
                <w:szCs w:val="21"/>
              </w:rPr>
              <w:t>C</w:t>
            </w:r>
            <w:r w:rsidRPr="00971538">
              <w:rPr>
                <w:rFonts w:ascii="Times New Roman" w:hAnsi="Times New Roman" w:cs="Times New Roman"/>
                <w:szCs w:val="21"/>
                <w:vertAlign w:val="subscript"/>
              </w:rPr>
              <w:t>2</w:t>
            </w:r>
            <w:r w:rsidRPr="00971538">
              <w:rPr>
                <w:rFonts w:ascii="Times New Roman" w:hAnsi="Times New Roman" w:cs="Times New Roman"/>
                <w:szCs w:val="21"/>
              </w:rPr>
              <w:t>T</w:t>
            </w:r>
            <w:r w:rsidRPr="00971538">
              <w:rPr>
                <w:rFonts w:ascii="Times New Roman" w:hAnsi="Times New Roman" w:cs="Times New Roman"/>
                <w:szCs w:val="21"/>
                <w:vertAlign w:val="subscript"/>
              </w:rPr>
              <w:t>x</w:t>
            </w:r>
            <w:r w:rsidRPr="00971538">
              <w:rPr>
                <w:rFonts w:ascii="Times New Roman" w:hAnsi="Times New Roman" w:cs="Times New Roman"/>
                <w:szCs w:val="21"/>
              </w:rPr>
              <w:t>/CNF</w:t>
            </w:r>
          </w:p>
        </w:tc>
        <w:tc>
          <w:tcPr>
            <w:tcW w:w="1595" w:type="dxa"/>
            <w:tcBorders>
              <w:top w:val="nil"/>
              <w:left w:val="nil"/>
              <w:bottom w:val="nil"/>
              <w:right w:val="nil"/>
            </w:tcBorders>
            <w:vAlign w:val="center"/>
          </w:tcPr>
          <w:p w14:paraId="6134B2D3" w14:textId="6AC67177"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hint="eastAsia"/>
                <w:szCs w:val="21"/>
              </w:rPr>
              <w:t>0</w:t>
            </w:r>
            <w:r w:rsidRPr="00971538">
              <w:rPr>
                <w:rFonts w:ascii="Times New Roman" w:hAnsi="Times New Roman" w:cs="Times New Roman"/>
                <w:szCs w:val="21"/>
              </w:rPr>
              <w:t>.047</w:t>
            </w:r>
          </w:p>
        </w:tc>
        <w:tc>
          <w:tcPr>
            <w:tcW w:w="1112" w:type="dxa"/>
            <w:tcBorders>
              <w:top w:val="nil"/>
              <w:left w:val="nil"/>
              <w:bottom w:val="nil"/>
              <w:right w:val="nil"/>
            </w:tcBorders>
            <w:vAlign w:val="center"/>
          </w:tcPr>
          <w:p w14:paraId="3DBD324D" w14:textId="59FBDC5D"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24.0</w:t>
            </w:r>
          </w:p>
        </w:tc>
        <w:tc>
          <w:tcPr>
            <w:tcW w:w="1392" w:type="dxa"/>
            <w:tcBorders>
              <w:top w:val="nil"/>
              <w:left w:val="nil"/>
              <w:bottom w:val="nil"/>
              <w:right w:val="nil"/>
            </w:tcBorders>
            <w:vAlign w:val="center"/>
          </w:tcPr>
          <w:p w14:paraId="1E3F9229" w14:textId="2E41B89F"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2647</w:t>
            </w:r>
          </w:p>
        </w:tc>
        <w:tc>
          <w:tcPr>
            <w:tcW w:w="1052" w:type="dxa"/>
            <w:tcBorders>
              <w:top w:val="nil"/>
              <w:left w:val="nil"/>
              <w:bottom w:val="nil"/>
              <w:right w:val="nil"/>
            </w:tcBorders>
            <w:vAlign w:val="center"/>
          </w:tcPr>
          <w:p w14:paraId="07D6EEBD" w14:textId="10BBCAD7" w:rsidR="0006452D"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24]</w:t>
            </w:r>
          </w:p>
        </w:tc>
      </w:tr>
      <w:tr w:rsidR="00566DE6" w:rsidRPr="00971538" w14:paraId="3CC12CA0" w14:textId="77777777" w:rsidTr="00160668">
        <w:trPr>
          <w:jc w:val="right"/>
        </w:trPr>
        <w:tc>
          <w:tcPr>
            <w:tcW w:w="916" w:type="dxa"/>
            <w:vMerge/>
            <w:tcBorders>
              <w:left w:val="nil"/>
              <w:right w:val="single" w:sz="8" w:space="0" w:color="auto"/>
            </w:tcBorders>
            <w:vAlign w:val="center"/>
          </w:tcPr>
          <w:p w14:paraId="619FE18B" w14:textId="77777777" w:rsidR="0006452D" w:rsidRPr="00971538" w:rsidRDefault="0006452D"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4D9C7826" w14:textId="7E88A004"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CNT/MXene/Cellulose</w:t>
            </w:r>
          </w:p>
        </w:tc>
        <w:tc>
          <w:tcPr>
            <w:tcW w:w="1595" w:type="dxa"/>
            <w:tcBorders>
              <w:top w:val="nil"/>
              <w:left w:val="nil"/>
              <w:bottom w:val="nil"/>
              <w:right w:val="nil"/>
            </w:tcBorders>
            <w:vAlign w:val="center"/>
          </w:tcPr>
          <w:p w14:paraId="06BA1DCE" w14:textId="5A6FAC18"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0.038</w:t>
            </w:r>
          </w:p>
        </w:tc>
        <w:tc>
          <w:tcPr>
            <w:tcW w:w="1112" w:type="dxa"/>
            <w:tcBorders>
              <w:top w:val="nil"/>
              <w:left w:val="nil"/>
              <w:bottom w:val="nil"/>
              <w:right w:val="nil"/>
            </w:tcBorders>
            <w:vAlign w:val="center"/>
          </w:tcPr>
          <w:p w14:paraId="2D160CB4" w14:textId="0929EB44"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23.4</w:t>
            </w:r>
          </w:p>
        </w:tc>
        <w:tc>
          <w:tcPr>
            <w:tcW w:w="1392" w:type="dxa"/>
            <w:tcBorders>
              <w:top w:val="nil"/>
              <w:left w:val="nil"/>
              <w:bottom w:val="nil"/>
              <w:right w:val="nil"/>
            </w:tcBorders>
            <w:vAlign w:val="center"/>
          </w:tcPr>
          <w:p w14:paraId="41F216F4" w14:textId="28333B50"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5219</w:t>
            </w:r>
          </w:p>
        </w:tc>
        <w:tc>
          <w:tcPr>
            <w:tcW w:w="1052" w:type="dxa"/>
            <w:tcBorders>
              <w:top w:val="nil"/>
              <w:left w:val="nil"/>
              <w:bottom w:val="nil"/>
              <w:right w:val="nil"/>
            </w:tcBorders>
            <w:vAlign w:val="center"/>
          </w:tcPr>
          <w:p w14:paraId="7F676601" w14:textId="250C463B" w:rsidR="0006452D"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29]</w:t>
            </w:r>
          </w:p>
        </w:tc>
      </w:tr>
      <w:tr w:rsidR="00566DE6" w:rsidRPr="00971538" w14:paraId="72503AFE" w14:textId="77777777" w:rsidTr="00160668">
        <w:trPr>
          <w:jc w:val="right"/>
        </w:trPr>
        <w:tc>
          <w:tcPr>
            <w:tcW w:w="916" w:type="dxa"/>
            <w:vMerge/>
            <w:tcBorders>
              <w:left w:val="nil"/>
              <w:right w:val="single" w:sz="8" w:space="0" w:color="auto"/>
            </w:tcBorders>
            <w:vAlign w:val="center"/>
          </w:tcPr>
          <w:p w14:paraId="7BC9B5B1" w14:textId="77777777" w:rsidR="0006452D" w:rsidRPr="00971538" w:rsidRDefault="0006452D"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044C3440" w14:textId="091DD37A"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PVA/MXene</w:t>
            </w:r>
          </w:p>
        </w:tc>
        <w:tc>
          <w:tcPr>
            <w:tcW w:w="1595" w:type="dxa"/>
            <w:tcBorders>
              <w:top w:val="nil"/>
              <w:left w:val="nil"/>
              <w:bottom w:val="nil"/>
              <w:right w:val="nil"/>
            </w:tcBorders>
            <w:vAlign w:val="center"/>
          </w:tcPr>
          <w:p w14:paraId="7A7D32EB" w14:textId="58469635"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hint="eastAsia"/>
                <w:szCs w:val="21"/>
              </w:rPr>
              <w:t>0</w:t>
            </w:r>
            <w:r w:rsidRPr="00971538">
              <w:rPr>
                <w:rFonts w:ascii="Times New Roman" w:hAnsi="Times New Roman" w:cs="Times New Roman"/>
                <w:szCs w:val="21"/>
              </w:rPr>
              <w:t>.027</w:t>
            </w:r>
          </w:p>
        </w:tc>
        <w:tc>
          <w:tcPr>
            <w:tcW w:w="1112" w:type="dxa"/>
            <w:tcBorders>
              <w:top w:val="nil"/>
              <w:left w:val="nil"/>
              <w:bottom w:val="nil"/>
              <w:right w:val="nil"/>
            </w:tcBorders>
            <w:vAlign w:val="center"/>
          </w:tcPr>
          <w:p w14:paraId="30176000" w14:textId="26FD5383"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44.4</w:t>
            </w:r>
          </w:p>
        </w:tc>
        <w:tc>
          <w:tcPr>
            <w:tcW w:w="1392" w:type="dxa"/>
            <w:tcBorders>
              <w:top w:val="nil"/>
              <w:left w:val="nil"/>
              <w:bottom w:val="nil"/>
              <w:right w:val="nil"/>
            </w:tcBorders>
            <w:vAlign w:val="center"/>
          </w:tcPr>
          <w:p w14:paraId="0BCAB8F2" w14:textId="5F797D6A"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9343</w:t>
            </w:r>
          </w:p>
        </w:tc>
        <w:tc>
          <w:tcPr>
            <w:tcW w:w="1052" w:type="dxa"/>
            <w:tcBorders>
              <w:top w:val="nil"/>
              <w:left w:val="nil"/>
              <w:bottom w:val="nil"/>
              <w:right w:val="nil"/>
            </w:tcBorders>
            <w:vAlign w:val="center"/>
          </w:tcPr>
          <w:p w14:paraId="7B25C053" w14:textId="0822AE0A" w:rsidR="0006452D"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47]</w:t>
            </w:r>
          </w:p>
        </w:tc>
      </w:tr>
      <w:tr w:rsidR="00566DE6" w:rsidRPr="00971538" w14:paraId="53DD9DAF" w14:textId="77777777" w:rsidTr="00160668">
        <w:trPr>
          <w:jc w:val="right"/>
        </w:trPr>
        <w:tc>
          <w:tcPr>
            <w:tcW w:w="916" w:type="dxa"/>
            <w:vMerge/>
            <w:tcBorders>
              <w:left w:val="nil"/>
              <w:right w:val="single" w:sz="8" w:space="0" w:color="auto"/>
            </w:tcBorders>
            <w:vAlign w:val="center"/>
          </w:tcPr>
          <w:p w14:paraId="2CA6209E" w14:textId="77777777" w:rsidR="0006452D" w:rsidRPr="00971538" w:rsidRDefault="0006452D"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7C3E1720" w14:textId="2371F541" w:rsidR="0006452D" w:rsidRPr="00971538" w:rsidRDefault="0006452D" w:rsidP="007F577D">
            <w:pPr>
              <w:widowControl/>
              <w:rPr>
                <w:rFonts w:ascii="Times New Roman" w:hAnsi="Times New Roman" w:cs="Times New Roman"/>
                <w:szCs w:val="21"/>
              </w:rPr>
            </w:pPr>
            <w:proofErr w:type="spellStart"/>
            <w:r w:rsidRPr="00971538">
              <w:rPr>
                <w:rFonts w:ascii="Times New Roman" w:hAnsi="Times New Roman" w:cs="Times New Roman"/>
                <w:szCs w:val="21"/>
              </w:rPr>
              <w:t>CuNW</w:t>
            </w:r>
            <w:proofErr w:type="spellEnd"/>
            <w:r w:rsidRPr="00971538">
              <w:rPr>
                <w:rFonts w:ascii="Times New Roman" w:hAnsi="Times New Roman" w:cs="Times New Roman"/>
                <w:szCs w:val="21"/>
              </w:rPr>
              <w:t>/MXene/ANF</w:t>
            </w:r>
          </w:p>
        </w:tc>
        <w:tc>
          <w:tcPr>
            <w:tcW w:w="1595" w:type="dxa"/>
            <w:tcBorders>
              <w:top w:val="nil"/>
              <w:left w:val="nil"/>
              <w:bottom w:val="nil"/>
              <w:right w:val="nil"/>
            </w:tcBorders>
            <w:vAlign w:val="center"/>
          </w:tcPr>
          <w:p w14:paraId="750A1CA2" w14:textId="65DA9394"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0.043</w:t>
            </w:r>
          </w:p>
        </w:tc>
        <w:tc>
          <w:tcPr>
            <w:tcW w:w="1112" w:type="dxa"/>
            <w:tcBorders>
              <w:top w:val="nil"/>
              <w:left w:val="nil"/>
              <w:bottom w:val="nil"/>
              <w:right w:val="nil"/>
            </w:tcBorders>
            <w:vAlign w:val="center"/>
          </w:tcPr>
          <w:p w14:paraId="1FF9765A" w14:textId="0D5C9439"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46.67</w:t>
            </w:r>
          </w:p>
        </w:tc>
        <w:tc>
          <w:tcPr>
            <w:tcW w:w="1392" w:type="dxa"/>
            <w:tcBorders>
              <w:top w:val="nil"/>
              <w:left w:val="nil"/>
              <w:bottom w:val="nil"/>
              <w:right w:val="nil"/>
            </w:tcBorders>
            <w:vAlign w:val="center"/>
          </w:tcPr>
          <w:p w14:paraId="403E2C25" w14:textId="33AF010F"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9120.6</w:t>
            </w:r>
          </w:p>
        </w:tc>
        <w:tc>
          <w:tcPr>
            <w:tcW w:w="1052" w:type="dxa"/>
            <w:tcBorders>
              <w:top w:val="nil"/>
              <w:left w:val="nil"/>
              <w:bottom w:val="nil"/>
              <w:right w:val="nil"/>
            </w:tcBorders>
            <w:vAlign w:val="center"/>
          </w:tcPr>
          <w:p w14:paraId="2C304BED" w14:textId="5B95DC2B" w:rsidR="0006452D"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31]</w:t>
            </w:r>
          </w:p>
        </w:tc>
      </w:tr>
      <w:tr w:rsidR="00566DE6" w:rsidRPr="00971538" w14:paraId="146F0B0F" w14:textId="77777777" w:rsidTr="00160668">
        <w:trPr>
          <w:jc w:val="right"/>
        </w:trPr>
        <w:tc>
          <w:tcPr>
            <w:tcW w:w="916" w:type="dxa"/>
            <w:vMerge/>
            <w:tcBorders>
              <w:left w:val="nil"/>
              <w:right w:val="single" w:sz="8" w:space="0" w:color="auto"/>
            </w:tcBorders>
            <w:vAlign w:val="center"/>
          </w:tcPr>
          <w:p w14:paraId="0BA2B41B" w14:textId="77777777" w:rsidR="0006452D" w:rsidRPr="00971538" w:rsidRDefault="0006452D"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7BE43590" w14:textId="34CAC26B"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HNFs/MXene</w:t>
            </w:r>
          </w:p>
        </w:tc>
        <w:tc>
          <w:tcPr>
            <w:tcW w:w="1595" w:type="dxa"/>
            <w:tcBorders>
              <w:top w:val="nil"/>
              <w:left w:val="nil"/>
              <w:bottom w:val="nil"/>
              <w:right w:val="nil"/>
            </w:tcBorders>
            <w:vAlign w:val="center"/>
          </w:tcPr>
          <w:p w14:paraId="7CE7D9A2" w14:textId="61914B7A"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hint="eastAsia"/>
                <w:szCs w:val="21"/>
              </w:rPr>
              <w:t>0</w:t>
            </w:r>
            <w:r w:rsidRPr="00971538">
              <w:rPr>
                <w:rFonts w:ascii="Times New Roman" w:hAnsi="Times New Roman" w:cs="Times New Roman"/>
                <w:szCs w:val="21"/>
              </w:rPr>
              <w:t>.036</w:t>
            </w:r>
          </w:p>
        </w:tc>
        <w:tc>
          <w:tcPr>
            <w:tcW w:w="1112" w:type="dxa"/>
            <w:tcBorders>
              <w:top w:val="nil"/>
              <w:left w:val="nil"/>
              <w:bottom w:val="nil"/>
              <w:right w:val="nil"/>
            </w:tcBorders>
            <w:vAlign w:val="center"/>
          </w:tcPr>
          <w:p w14:paraId="659513A9" w14:textId="1E096189"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32.09</w:t>
            </w:r>
          </w:p>
        </w:tc>
        <w:tc>
          <w:tcPr>
            <w:tcW w:w="1392" w:type="dxa"/>
            <w:tcBorders>
              <w:top w:val="nil"/>
              <w:left w:val="nil"/>
              <w:bottom w:val="nil"/>
              <w:right w:val="nil"/>
            </w:tcBorders>
            <w:vAlign w:val="center"/>
          </w:tcPr>
          <w:p w14:paraId="23202552" w14:textId="68EF92EB"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8501.84</w:t>
            </w:r>
          </w:p>
        </w:tc>
        <w:tc>
          <w:tcPr>
            <w:tcW w:w="1052" w:type="dxa"/>
            <w:tcBorders>
              <w:top w:val="nil"/>
              <w:left w:val="nil"/>
              <w:bottom w:val="nil"/>
              <w:right w:val="nil"/>
            </w:tcBorders>
            <w:vAlign w:val="center"/>
          </w:tcPr>
          <w:p w14:paraId="234475FC" w14:textId="00FEDD06" w:rsidR="0006452D"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22]</w:t>
            </w:r>
          </w:p>
        </w:tc>
      </w:tr>
      <w:tr w:rsidR="00566DE6" w:rsidRPr="00971538" w14:paraId="3845A43E" w14:textId="77777777" w:rsidTr="00160668">
        <w:trPr>
          <w:jc w:val="right"/>
        </w:trPr>
        <w:tc>
          <w:tcPr>
            <w:tcW w:w="916" w:type="dxa"/>
            <w:vMerge/>
            <w:tcBorders>
              <w:left w:val="nil"/>
              <w:right w:val="single" w:sz="8" w:space="0" w:color="auto"/>
            </w:tcBorders>
            <w:vAlign w:val="center"/>
          </w:tcPr>
          <w:p w14:paraId="531A0D4D" w14:textId="77777777" w:rsidR="0006452D" w:rsidRPr="00971538" w:rsidRDefault="0006452D"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297D237B" w14:textId="518CBA6A"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CNF/GNPs/MXene</w:t>
            </w:r>
          </w:p>
        </w:tc>
        <w:tc>
          <w:tcPr>
            <w:tcW w:w="1595" w:type="dxa"/>
            <w:tcBorders>
              <w:top w:val="nil"/>
              <w:left w:val="nil"/>
              <w:bottom w:val="nil"/>
              <w:right w:val="nil"/>
            </w:tcBorders>
            <w:vAlign w:val="center"/>
          </w:tcPr>
          <w:p w14:paraId="40C6FDBA" w14:textId="1ED85505"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0.0385</w:t>
            </w:r>
          </w:p>
        </w:tc>
        <w:tc>
          <w:tcPr>
            <w:tcW w:w="1112" w:type="dxa"/>
            <w:tcBorders>
              <w:top w:val="nil"/>
              <w:left w:val="nil"/>
              <w:bottom w:val="nil"/>
              <w:right w:val="nil"/>
            </w:tcBorders>
            <w:vAlign w:val="center"/>
          </w:tcPr>
          <w:p w14:paraId="2D008C75" w14:textId="6C42527E"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33.74</w:t>
            </w:r>
          </w:p>
        </w:tc>
        <w:tc>
          <w:tcPr>
            <w:tcW w:w="1392" w:type="dxa"/>
            <w:tcBorders>
              <w:top w:val="nil"/>
              <w:left w:val="nil"/>
              <w:bottom w:val="nil"/>
              <w:right w:val="nil"/>
            </w:tcBorders>
            <w:vAlign w:val="center"/>
          </w:tcPr>
          <w:p w14:paraId="09192DB6" w14:textId="47639606"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5332.62</w:t>
            </w:r>
          </w:p>
        </w:tc>
        <w:tc>
          <w:tcPr>
            <w:tcW w:w="1052" w:type="dxa"/>
            <w:tcBorders>
              <w:top w:val="nil"/>
              <w:left w:val="nil"/>
              <w:bottom w:val="nil"/>
              <w:right w:val="nil"/>
            </w:tcBorders>
            <w:vAlign w:val="center"/>
          </w:tcPr>
          <w:p w14:paraId="25FB645A" w14:textId="45FA70C2" w:rsidR="0006452D"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48]</w:t>
            </w:r>
          </w:p>
        </w:tc>
      </w:tr>
      <w:tr w:rsidR="00566DE6" w:rsidRPr="00971538" w14:paraId="04E955D6" w14:textId="77777777" w:rsidTr="00160668">
        <w:trPr>
          <w:jc w:val="right"/>
        </w:trPr>
        <w:tc>
          <w:tcPr>
            <w:tcW w:w="916" w:type="dxa"/>
            <w:vMerge/>
            <w:tcBorders>
              <w:left w:val="nil"/>
              <w:right w:val="single" w:sz="8" w:space="0" w:color="auto"/>
            </w:tcBorders>
            <w:vAlign w:val="center"/>
          </w:tcPr>
          <w:p w14:paraId="7E619F04" w14:textId="77777777" w:rsidR="0006452D" w:rsidRPr="00971538" w:rsidRDefault="0006452D"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021E6893" w14:textId="5EFA0D7E"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MXene/MMT</w:t>
            </w:r>
          </w:p>
        </w:tc>
        <w:tc>
          <w:tcPr>
            <w:tcW w:w="1595" w:type="dxa"/>
            <w:tcBorders>
              <w:top w:val="nil"/>
              <w:left w:val="nil"/>
              <w:bottom w:val="nil"/>
              <w:right w:val="nil"/>
            </w:tcBorders>
            <w:vAlign w:val="center"/>
          </w:tcPr>
          <w:p w14:paraId="639E764A" w14:textId="26BDEFDB"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0.03</w:t>
            </w:r>
          </w:p>
        </w:tc>
        <w:tc>
          <w:tcPr>
            <w:tcW w:w="1112" w:type="dxa"/>
            <w:tcBorders>
              <w:top w:val="nil"/>
              <w:left w:val="nil"/>
              <w:bottom w:val="nil"/>
              <w:right w:val="nil"/>
            </w:tcBorders>
            <w:vAlign w:val="center"/>
          </w:tcPr>
          <w:p w14:paraId="512CD923" w14:textId="5FA76D2A"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57.8</w:t>
            </w:r>
          </w:p>
        </w:tc>
        <w:tc>
          <w:tcPr>
            <w:tcW w:w="1392" w:type="dxa"/>
            <w:tcBorders>
              <w:top w:val="nil"/>
              <w:left w:val="nil"/>
              <w:bottom w:val="nil"/>
              <w:right w:val="nil"/>
            </w:tcBorders>
            <w:vAlign w:val="center"/>
          </w:tcPr>
          <w:p w14:paraId="409305E8" w14:textId="3513BE79"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8381.5</w:t>
            </w:r>
          </w:p>
        </w:tc>
        <w:tc>
          <w:tcPr>
            <w:tcW w:w="1052" w:type="dxa"/>
            <w:tcBorders>
              <w:top w:val="nil"/>
              <w:left w:val="nil"/>
              <w:bottom w:val="nil"/>
              <w:right w:val="nil"/>
            </w:tcBorders>
            <w:vAlign w:val="center"/>
          </w:tcPr>
          <w:p w14:paraId="6356683A" w14:textId="1A376F62" w:rsidR="0006452D"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23]</w:t>
            </w:r>
          </w:p>
        </w:tc>
      </w:tr>
      <w:tr w:rsidR="00566DE6" w:rsidRPr="00971538" w14:paraId="6823DFE5" w14:textId="77777777" w:rsidTr="00160668">
        <w:trPr>
          <w:jc w:val="right"/>
        </w:trPr>
        <w:tc>
          <w:tcPr>
            <w:tcW w:w="916" w:type="dxa"/>
            <w:vMerge/>
            <w:tcBorders>
              <w:left w:val="nil"/>
              <w:right w:val="single" w:sz="8" w:space="0" w:color="auto"/>
            </w:tcBorders>
            <w:vAlign w:val="center"/>
          </w:tcPr>
          <w:p w14:paraId="4395EA5C" w14:textId="77777777" w:rsidR="0006452D" w:rsidRPr="00971538" w:rsidRDefault="0006452D"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694C948D" w14:textId="44A6A00B"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Ti</w:t>
            </w:r>
            <w:r w:rsidRPr="00971538">
              <w:rPr>
                <w:rFonts w:ascii="Times New Roman" w:hAnsi="Times New Roman" w:cs="Times New Roman"/>
                <w:szCs w:val="21"/>
                <w:vertAlign w:val="subscript"/>
              </w:rPr>
              <w:t>3</w:t>
            </w:r>
            <w:r w:rsidRPr="00971538">
              <w:rPr>
                <w:rFonts w:ascii="Times New Roman" w:hAnsi="Times New Roman" w:cs="Times New Roman"/>
                <w:szCs w:val="21"/>
              </w:rPr>
              <w:t>C</w:t>
            </w:r>
            <w:r w:rsidRPr="00971538">
              <w:rPr>
                <w:rFonts w:ascii="Times New Roman" w:hAnsi="Times New Roman" w:cs="Times New Roman"/>
                <w:szCs w:val="21"/>
                <w:vertAlign w:val="subscript"/>
              </w:rPr>
              <w:t>2</w:t>
            </w:r>
            <w:r w:rsidRPr="00971538">
              <w:rPr>
                <w:rFonts w:ascii="Times New Roman" w:hAnsi="Times New Roman" w:cs="Times New Roman"/>
                <w:szCs w:val="21"/>
              </w:rPr>
              <w:t>T</w:t>
            </w:r>
            <w:r w:rsidRPr="00971538">
              <w:rPr>
                <w:rFonts w:ascii="Times New Roman" w:hAnsi="Times New Roman" w:cs="Times New Roman"/>
                <w:szCs w:val="21"/>
                <w:vertAlign w:val="subscript"/>
              </w:rPr>
              <w:t>x</w:t>
            </w:r>
            <w:r w:rsidRPr="00971538">
              <w:rPr>
                <w:rFonts w:ascii="Times New Roman" w:hAnsi="Times New Roman" w:cs="Times New Roman"/>
                <w:szCs w:val="21"/>
              </w:rPr>
              <w:t>/PNFs</w:t>
            </w:r>
          </w:p>
        </w:tc>
        <w:tc>
          <w:tcPr>
            <w:tcW w:w="1595" w:type="dxa"/>
            <w:tcBorders>
              <w:top w:val="nil"/>
              <w:left w:val="nil"/>
              <w:bottom w:val="nil"/>
              <w:right w:val="nil"/>
            </w:tcBorders>
            <w:vAlign w:val="center"/>
          </w:tcPr>
          <w:p w14:paraId="39EBC9DA" w14:textId="517A6226"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0.0279</w:t>
            </w:r>
          </w:p>
        </w:tc>
        <w:tc>
          <w:tcPr>
            <w:tcW w:w="1112" w:type="dxa"/>
            <w:tcBorders>
              <w:top w:val="nil"/>
              <w:left w:val="nil"/>
              <w:bottom w:val="nil"/>
              <w:right w:val="nil"/>
            </w:tcBorders>
            <w:vAlign w:val="center"/>
          </w:tcPr>
          <w:p w14:paraId="25AB87DD" w14:textId="5F142F02"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43</w:t>
            </w:r>
          </w:p>
        </w:tc>
        <w:tc>
          <w:tcPr>
            <w:tcW w:w="1392" w:type="dxa"/>
            <w:tcBorders>
              <w:top w:val="nil"/>
              <w:left w:val="nil"/>
              <w:bottom w:val="nil"/>
              <w:right w:val="nil"/>
            </w:tcBorders>
            <w:vAlign w:val="center"/>
          </w:tcPr>
          <w:p w14:paraId="4087F0B1" w14:textId="245C4C73" w:rsidR="0006452D" w:rsidRPr="00971538" w:rsidRDefault="0006452D" w:rsidP="007F577D">
            <w:pPr>
              <w:widowControl/>
              <w:rPr>
                <w:rFonts w:ascii="Times New Roman" w:hAnsi="Times New Roman" w:cs="Times New Roman"/>
                <w:szCs w:val="21"/>
              </w:rPr>
            </w:pPr>
            <w:r w:rsidRPr="00971538">
              <w:rPr>
                <w:rFonts w:ascii="Times New Roman" w:hAnsi="Times New Roman" w:cs="Times New Roman"/>
                <w:szCs w:val="21"/>
              </w:rPr>
              <w:t>7972</w:t>
            </w:r>
          </w:p>
        </w:tc>
        <w:tc>
          <w:tcPr>
            <w:tcW w:w="1052" w:type="dxa"/>
            <w:tcBorders>
              <w:top w:val="nil"/>
              <w:left w:val="nil"/>
              <w:bottom w:val="nil"/>
              <w:right w:val="nil"/>
            </w:tcBorders>
            <w:vAlign w:val="center"/>
          </w:tcPr>
          <w:p w14:paraId="3A29941D" w14:textId="59BD7CF6" w:rsidR="0006452D"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49]</w:t>
            </w:r>
          </w:p>
        </w:tc>
      </w:tr>
      <w:tr w:rsidR="004C151E" w:rsidRPr="00971538" w14:paraId="029C66BD" w14:textId="77777777" w:rsidTr="00160668">
        <w:trPr>
          <w:jc w:val="right"/>
        </w:trPr>
        <w:tc>
          <w:tcPr>
            <w:tcW w:w="916" w:type="dxa"/>
            <w:vMerge/>
            <w:tcBorders>
              <w:left w:val="nil"/>
              <w:right w:val="single" w:sz="8" w:space="0" w:color="auto"/>
            </w:tcBorders>
            <w:vAlign w:val="center"/>
          </w:tcPr>
          <w:p w14:paraId="7986C59F" w14:textId="77777777" w:rsidR="004C151E" w:rsidRPr="00971538" w:rsidRDefault="004C151E"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42585049" w14:textId="5AB17A52" w:rsidR="004C151E" w:rsidRPr="00971538" w:rsidRDefault="004C151E" w:rsidP="007F577D">
            <w:pPr>
              <w:widowControl/>
              <w:rPr>
                <w:rFonts w:ascii="Times New Roman" w:hAnsi="Times New Roman" w:cs="Times New Roman"/>
                <w:szCs w:val="21"/>
              </w:rPr>
            </w:pPr>
            <w:proofErr w:type="spellStart"/>
            <w:r w:rsidRPr="00971538">
              <w:rPr>
                <w:rFonts w:ascii="Times New Roman" w:hAnsi="Times New Roman" w:cs="Times New Roman"/>
                <w:szCs w:val="21"/>
              </w:rPr>
              <w:t>CNF@MXene</w:t>
            </w:r>
            <w:proofErr w:type="spellEnd"/>
          </w:p>
        </w:tc>
        <w:tc>
          <w:tcPr>
            <w:tcW w:w="1595" w:type="dxa"/>
            <w:tcBorders>
              <w:top w:val="nil"/>
              <w:left w:val="nil"/>
              <w:bottom w:val="nil"/>
              <w:right w:val="nil"/>
            </w:tcBorders>
            <w:vAlign w:val="center"/>
          </w:tcPr>
          <w:p w14:paraId="510CCD2C" w14:textId="75443695"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color w:val="000000"/>
                <w:szCs w:val="21"/>
              </w:rPr>
              <w:t>0.035</w:t>
            </w:r>
          </w:p>
        </w:tc>
        <w:tc>
          <w:tcPr>
            <w:tcW w:w="1112" w:type="dxa"/>
            <w:tcBorders>
              <w:top w:val="nil"/>
              <w:left w:val="nil"/>
              <w:bottom w:val="nil"/>
              <w:right w:val="nil"/>
            </w:tcBorders>
            <w:vAlign w:val="center"/>
          </w:tcPr>
          <w:p w14:paraId="7327E3DA" w14:textId="54EEECC9"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color w:val="000000"/>
                <w:szCs w:val="21"/>
              </w:rPr>
              <w:t>39.6</w:t>
            </w:r>
          </w:p>
        </w:tc>
        <w:tc>
          <w:tcPr>
            <w:tcW w:w="1392" w:type="dxa"/>
            <w:tcBorders>
              <w:top w:val="nil"/>
              <w:left w:val="nil"/>
              <w:bottom w:val="nil"/>
              <w:right w:val="nil"/>
            </w:tcBorders>
            <w:vAlign w:val="center"/>
          </w:tcPr>
          <w:p w14:paraId="5C5D1E5A" w14:textId="6CFEC232"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color w:val="000000"/>
                <w:szCs w:val="21"/>
              </w:rPr>
              <w:t>7029</w:t>
            </w:r>
          </w:p>
        </w:tc>
        <w:tc>
          <w:tcPr>
            <w:tcW w:w="1052" w:type="dxa"/>
            <w:tcBorders>
              <w:top w:val="nil"/>
              <w:left w:val="nil"/>
              <w:bottom w:val="nil"/>
              <w:right w:val="nil"/>
            </w:tcBorders>
            <w:vAlign w:val="center"/>
          </w:tcPr>
          <w:p w14:paraId="7B623BC8" w14:textId="3BF3F62D"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23]</w:t>
            </w:r>
          </w:p>
        </w:tc>
      </w:tr>
      <w:tr w:rsidR="004C151E" w:rsidRPr="00971538" w14:paraId="1FE96ECE" w14:textId="77777777" w:rsidTr="00160668">
        <w:trPr>
          <w:jc w:val="right"/>
        </w:trPr>
        <w:tc>
          <w:tcPr>
            <w:tcW w:w="916" w:type="dxa"/>
            <w:vMerge/>
            <w:tcBorders>
              <w:left w:val="nil"/>
              <w:right w:val="single" w:sz="8" w:space="0" w:color="auto"/>
            </w:tcBorders>
            <w:vAlign w:val="center"/>
          </w:tcPr>
          <w:p w14:paraId="3DD4F4EF" w14:textId="77777777" w:rsidR="004C151E" w:rsidRPr="00971538" w:rsidRDefault="004C151E"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2DC55256" w14:textId="36ED99FA"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color w:val="000000"/>
                <w:szCs w:val="21"/>
              </w:rPr>
              <w:t>MXene/ANF</w:t>
            </w:r>
          </w:p>
        </w:tc>
        <w:tc>
          <w:tcPr>
            <w:tcW w:w="1595" w:type="dxa"/>
            <w:tcBorders>
              <w:top w:val="nil"/>
              <w:left w:val="nil"/>
              <w:bottom w:val="nil"/>
              <w:right w:val="nil"/>
            </w:tcBorders>
            <w:vAlign w:val="center"/>
          </w:tcPr>
          <w:p w14:paraId="05F47B19" w14:textId="5438E07D"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color w:val="000000"/>
                <w:szCs w:val="21"/>
              </w:rPr>
              <w:t>0.01097</w:t>
            </w:r>
          </w:p>
        </w:tc>
        <w:tc>
          <w:tcPr>
            <w:tcW w:w="1112" w:type="dxa"/>
            <w:tcBorders>
              <w:top w:val="nil"/>
              <w:left w:val="nil"/>
              <w:bottom w:val="nil"/>
              <w:right w:val="nil"/>
            </w:tcBorders>
            <w:vAlign w:val="center"/>
          </w:tcPr>
          <w:p w14:paraId="0F2316FF" w14:textId="2508FEFE"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color w:val="000000"/>
                <w:szCs w:val="21"/>
              </w:rPr>
              <w:t>21</w:t>
            </w:r>
          </w:p>
        </w:tc>
        <w:tc>
          <w:tcPr>
            <w:tcW w:w="1392" w:type="dxa"/>
            <w:tcBorders>
              <w:top w:val="nil"/>
              <w:left w:val="nil"/>
              <w:bottom w:val="nil"/>
              <w:right w:val="nil"/>
            </w:tcBorders>
            <w:vAlign w:val="center"/>
          </w:tcPr>
          <w:p w14:paraId="5035EEDB" w14:textId="652B191C"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color w:val="000000"/>
                <w:szCs w:val="21"/>
              </w:rPr>
              <w:t>9555.7</w:t>
            </w:r>
          </w:p>
        </w:tc>
        <w:tc>
          <w:tcPr>
            <w:tcW w:w="1052" w:type="dxa"/>
            <w:tcBorders>
              <w:top w:val="nil"/>
              <w:left w:val="nil"/>
              <w:bottom w:val="nil"/>
              <w:right w:val="nil"/>
            </w:tcBorders>
            <w:vAlign w:val="center"/>
          </w:tcPr>
          <w:p w14:paraId="40192691" w14:textId="12318985"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14]</w:t>
            </w:r>
          </w:p>
        </w:tc>
      </w:tr>
      <w:tr w:rsidR="004C151E" w:rsidRPr="00971538" w14:paraId="2AF10E84" w14:textId="77777777" w:rsidTr="00160668">
        <w:trPr>
          <w:jc w:val="right"/>
        </w:trPr>
        <w:tc>
          <w:tcPr>
            <w:tcW w:w="916" w:type="dxa"/>
            <w:vMerge/>
            <w:tcBorders>
              <w:left w:val="nil"/>
              <w:bottom w:val="nil"/>
              <w:right w:val="single" w:sz="8" w:space="0" w:color="auto"/>
            </w:tcBorders>
            <w:vAlign w:val="center"/>
          </w:tcPr>
          <w:p w14:paraId="4B55BB73" w14:textId="77777777" w:rsidR="004C151E" w:rsidRPr="00971538" w:rsidRDefault="004C151E" w:rsidP="007F577D">
            <w:pPr>
              <w:widowControl/>
              <w:rPr>
                <w:rFonts w:ascii="Times New Roman" w:hAnsi="Times New Roman" w:cs="Times New Roman"/>
                <w:szCs w:val="21"/>
              </w:rPr>
            </w:pPr>
          </w:p>
        </w:tc>
        <w:tc>
          <w:tcPr>
            <w:tcW w:w="2239" w:type="dxa"/>
            <w:tcBorders>
              <w:top w:val="nil"/>
              <w:left w:val="single" w:sz="8" w:space="0" w:color="auto"/>
              <w:bottom w:val="single" w:sz="8" w:space="0" w:color="auto"/>
              <w:right w:val="nil"/>
            </w:tcBorders>
            <w:vAlign w:val="center"/>
          </w:tcPr>
          <w:p w14:paraId="33050C56" w14:textId="60C00F20"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MXene/ANF</w:t>
            </w:r>
          </w:p>
        </w:tc>
        <w:tc>
          <w:tcPr>
            <w:tcW w:w="1595" w:type="dxa"/>
            <w:tcBorders>
              <w:top w:val="nil"/>
              <w:left w:val="nil"/>
              <w:bottom w:val="single" w:sz="8" w:space="0" w:color="auto"/>
              <w:right w:val="nil"/>
            </w:tcBorders>
            <w:vAlign w:val="center"/>
          </w:tcPr>
          <w:p w14:paraId="63B705BF" w14:textId="400B780F"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0.037</w:t>
            </w:r>
          </w:p>
        </w:tc>
        <w:tc>
          <w:tcPr>
            <w:tcW w:w="1112" w:type="dxa"/>
            <w:tcBorders>
              <w:top w:val="nil"/>
              <w:left w:val="nil"/>
              <w:bottom w:val="single" w:sz="8" w:space="0" w:color="auto"/>
              <w:right w:val="nil"/>
            </w:tcBorders>
            <w:vAlign w:val="center"/>
          </w:tcPr>
          <w:p w14:paraId="7F646DAA" w14:textId="1309BBA2"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48.0</w:t>
            </w:r>
          </w:p>
        </w:tc>
        <w:tc>
          <w:tcPr>
            <w:tcW w:w="1392" w:type="dxa"/>
            <w:tcBorders>
              <w:top w:val="nil"/>
              <w:left w:val="nil"/>
              <w:bottom w:val="single" w:sz="8" w:space="0" w:color="auto"/>
              <w:right w:val="nil"/>
            </w:tcBorders>
            <w:vAlign w:val="center"/>
          </w:tcPr>
          <w:p w14:paraId="4AD00792" w14:textId="776FE3B4"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13188.2</w:t>
            </w:r>
          </w:p>
        </w:tc>
        <w:tc>
          <w:tcPr>
            <w:tcW w:w="1052" w:type="dxa"/>
            <w:tcBorders>
              <w:top w:val="nil"/>
              <w:left w:val="nil"/>
              <w:bottom w:val="single" w:sz="8" w:space="0" w:color="auto"/>
              <w:right w:val="nil"/>
            </w:tcBorders>
            <w:vAlign w:val="center"/>
          </w:tcPr>
          <w:p w14:paraId="29BF4CC6" w14:textId="5FCA2D5B"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10]</w:t>
            </w:r>
          </w:p>
        </w:tc>
      </w:tr>
      <w:tr w:rsidR="004C151E" w:rsidRPr="00971538" w14:paraId="6F8EB7C9" w14:textId="77777777" w:rsidTr="00160668">
        <w:trPr>
          <w:jc w:val="right"/>
        </w:trPr>
        <w:tc>
          <w:tcPr>
            <w:tcW w:w="916" w:type="dxa"/>
            <w:vMerge w:val="restart"/>
            <w:tcBorders>
              <w:top w:val="single" w:sz="8" w:space="0" w:color="auto"/>
              <w:left w:val="nil"/>
              <w:right w:val="single" w:sz="8" w:space="0" w:color="auto"/>
            </w:tcBorders>
            <w:textDirection w:val="btLr"/>
            <w:vAlign w:val="center"/>
          </w:tcPr>
          <w:p w14:paraId="39FE8713" w14:textId="05905B78" w:rsidR="004C151E" w:rsidRPr="00971538" w:rsidRDefault="004C151E" w:rsidP="007F577D">
            <w:pPr>
              <w:widowControl/>
              <w:ind w:left="113" w:right="113"/>
              <w:rPr>
                <w:rFonts w:ascii="Times New Roman" w:hAnsi="Times New Roman" w:cs="Times New Roman"/>
                <w:szCs w:val="21"/>
              </w:rPr>
            </w:pPr>
            <w:proofErr w:type="spellStart"/>
            <w:r w:rsidRPr="00971538">
              <w:rPr>
                <w:rFonts w:ascii="Times New Roman" w:hAnsi="Times New Roman" w:cs="Times New Roman" w:hint="eastAsia"/>
                <w:szCs w:val="21"/>
              </w:rPr>
              <w:t>PPy</w:t>
            </w:r>
            <w:proofErr w:type="spellEnd"/>
            <w:r w:rsidRPr="00971538">
              <w:rPr>
                <w:rFonts w:ascii="Times New Roman" w:hAnsi="Times New Roman" w:cs="Times New Roman"/>
                <w:szCs w:val="21"/>
              </w:rPr>
              <w:t>-</w:t>
            </w:r>
            <w:r w:rsidRPr="00971538">
              <w:rPr>
                <w:rFonts w:ascii="Times New Roman" w:hAnsi="Times New Roman" w:cs="Times New Roman" w:hint="eastAsia"/>
                <w:szCs w:val="21"/>
              </w:rPr>
              <w:t>based</w:t>
            </w:r>
          </w:p>
        </w:tc>
        <w:tc>
          <w:tcPr>
            <w:tcW w:w="2239" w:type="dxa"/>
            <w:tcBorders>
              <w:top w:val="single" w:sz="8" w:space="0" w:color="auto"/>
              <w:left w:val="single" w:sz="8" w:space="0" w:color="auto"/>
              <w:bottom w:val="nil"/>
              <w:right w:val="nil"/>
            </w:tcBorders>
            <w:vAlign w:val="center"/>
          </w:tcPr>
          <w:p w14:paraId="7490AB62" w14:textId="53A43455" w:rsidR="004C151E" w:rsidRPr="00971538" w:rsidRDefault="004C151E" w:rsidP="007F577D">
            <w:pPr>
              <w:widowControl/>
              <w:rPr>
                <w:rFonts w:ascii="Times New Roman" w:hAnsi="Times New Roman" w:cs="Times New Roman"/>
                <w:szCs w:val="21"/>
              </w:rPr>
            </w:pPr>
            <w:proofErr w:type="spellStart"/>
            <w:r w:rsidRPr="00971538">
              <w:rPr>
                <w:rFonts w:ascii="Times New Roman" w:hAnsi="Times New Roman" w:cs="Times New Roman"/>
                <w:szCs w:val="21"/>
              </w:rPr>
              <w:t>ANF@PPy</w:t>
            </w:r>
            <w:proofErr w:type="spellEnd"/>
          </w:p>
        </w:tc>
        <w:tc>
          <w:tcPr>
            <w:tcW w:w="1595" w:type="dxa"/>
            <w:tcBorders>
              <w:top w:val="single" w:sz="8" w:space="0" w:color="auto"/>
              <w:left w:val="nil"/>
              <w:bottom w:val="nil"/>
              <w:right w:val="nil"/>
            </w:tcBorders>
            <w:vAlign w:val="center"/>
          </w:tcPr>
          <w:p w14:paraId="6D0BB361" w14:textId="3EE56148"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0.07576</w:t>
            </w:r>
          </w:p>
        </w:tc>
        <w:tc>
          <w:tcPr>
            <w:tcW w:w="1112" w:type="dxa"/>
            <w:tcBorders>
              <w:top w:val="single" w:sz="8" w:space="0" w:color="auto"/>
              <w:left w:val="nil"/>
              <w:bottom w:val="nil"/>
              <w:right w:val="nil"/>
            </w:tcBorders>
            <w:vAlign w:val="center"/>
          </w:tcPr>
          <w:p w14:paraId="74ED75EA" w14:textId="0A0228C9"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41.69</w:t>
            </w:r>
          </w:p>
        </w:tc>
        <w:tc>
          <w:tcPr>
            <w:tcW w:w="1392" w:type="dxa"/>
            <w:tcBorders>
              <w:top w:val="single" w:sz="8" w:space="0" w:color="auto"/>
              <w:left w:val="nil"/>
              <w:bottom w:val="nil"/>
              <w:right w:val="nil"/>
            </w:tcBorders>
            <w:vAlign w:val="center"/>
          </w:tcPr>
          <w:p w14:paraId="54D17E94" w14:textId="50A89282"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hint="eastAsia"/>
                <w:szCs w:val="21"/>
              </w:rPr>
              <w:t>2762.5</w:t>
            </w:r>
          </w:p>
        </w:tc>
        <w:tc>
          <w:tcPr>
            <w:tcW w:w="1052" w:type="dxa"/>
            <w:tcBorders>
              <w:top w:val="single" w:sz="8" w:space="0" w:color="auto"/>
              <w:left w:val="nil"/>
              <w:bottom w:val="nil"/>
              <w:right w:val="nil"/>
            </w:tcBorders>
            <w:vAlign w:val="center"/>
          </w:tcPr>
          <w:p w14:paraId="03F1D540" w14:textId="719F2285"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50]</w:t>
            </w:r>
          </w:p>
        </w:tc>
      </w:tr>
      <w:tr w:rsidR="004C151E" w:rsidRPr="00971538" w14:paraId="7C791EC2" w14:textId="77777777" w:rsidTr="00160668">
        <w:trPr>
          <w:jc w:val="right"/>
        </w:trPr>
        <w:tc>
          <w:tcPr>
            <w:tcW w:w="916" w:type="dxa"/>
            <w:vMerge/>
            <w:tcBorders>
              <w:left w:val="nil"/>
              <w:right w:val="single" w:sz="8" w:space="0" w:color="auto"/>
            </w:tcBorders>
            <w:vAlign w:val="center"/>
          </w:tcPr>
          <w:p w14:paraId="63DB7405" w14:textId="77777777" w:rsidR="004C151E" w:rsidRPr="00971538" w:rsidRDefault="004C151E"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74FEC632" w14:textId="68D5B8A0" w:rsidR="004C151E" w:rsidRPr="00971538" w:rsidRDefault="004C151E" w:rsidP="007F577D">
            <w:pPr>
              <w:widowControl/>
              <w:rPr>
                <w:rFonts w:ascii="Times New Roman" w:hAnsi="Times New Roman" w:cs="Times New Roman"/>
                <w:szCs w:val="21"/>
              </w:rPr>
            </w:pPr>
            <w:proofErr w:type="spellStart"/>
            <w:r w:rsidRPr="00971538">
              <w:rPr>
                <w:rFonts w:ascii="Times New Roman" w:hAnsi="Times New Roman" w:cs="Times New Roman"/>
                <w:szCs w:val="21"/>
              </w:rPr>
              <w:t>PAN@Ag@PDA@PPy</w:t>
            </w:r>
            <w:proofErr w:type="spellEnd"/>
          </w:p>
        </w:tc>
        <w:tc>
          <w:tcPr>
            <w:tcW w:w="1595" w:type="dxa"/>
            <w:tcBorders>
              <w:top w:val="nil"/>
              <w:left w:val="nil"/>
              <w:bottom w:val="nil"/>
              <w:right w:val="nil"/>
            </w:tcBorders>
            <w:vAlign w:val="center"/>
          </w:tcPr>
          <w:p w14:paraId="6D0658F5" w14:textId="78F7D801"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hint="eastAsia"/>
                <w:szCs w:val="21"/>
              </w:rPr>
              <w:t>0.16</w:t>
            </w:r>
          </w:p>
        </w:tc>
        <w:tc>
          <w:tcPr>
            <w:tcW w:w="1112" w:type="dxa"/>
            <w:tcBorders>
              <w:top w:val="nil"/>
              <w:left w:val="nil"/>
              <w:bottom w:val="nil"/>
              <w:right w:val="nil"/>
            </w:tcBorders>
            <w:vAlign w:val="center"/>
          </w:tcPr>
          <w:p w14:paraId="278FA551" w14:textId="18D6484A"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hint="eastAsia"/>
                <w:szCs w:val="21"/>
              </w:rPr>
              <w:t>23.81</w:t>
            </w:r>
          </w:p>
        </w:tc>
        <w:tc>
          <w:tcPr>
            <w:tcW w:w="1392" w:type="dxa"/>
            <w:tcBorders>
              <w:top w:val="nil"/>
              <w:left w:val="nil"/>
              <w:bottom w:val="nil"/>
              <w:right w:val="nil"/>
            </w:tcBorders>
            <w:vAlign w:val="center"/>
          </w:tcPr>
          <w:p w14:paraId="4CC5E712" w14:textId="7EB1D61D"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6764.2</w:t>
            </w:r>
          </w:p>
        </w:tc>
        <w:tc>
          <w:tcPr>
            <w:tcW w:w="1052" w:type="dxa"/>
            <w:tcBorders>
              <w:top w:val="nil"/>
              <w:left w:val="nil"/>
              <w:bottom w:val="nil"/>
              <w:right w:val="nil"/>
            </w:tcBorders>
            <w:vAlign w:val="center"/>
          </w:tcPr>
          <w:p w14:paraId="5F3E84CA" w14:textId="69854757"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51]</w:t>
            </w:r>
          </w:p>
        </w:tc>
      </w:tr>
      <w:tr w:rsidR="004C151E" w:rsidRPr="00971538" w14:paraId="3E526E53" w14:textId="77777777" w:rsidTr="00160668">
        <w:trPr>
          <w:jc w:val="right"/>
        </w:trPr>
        <w:tc>
          <w:tcPr>
            <w:tcW w:w="916" w:type="dxa"/>
            <w:vMerge/>
            <w:tcBorders>
              <w:left w:val="nil"/>
              <w:right w:val="single" w:sz="8" w:space="0" w:color="auto"/>
            </w:tcBorders>
            <w:vAlign w:val="center"/>
          </w:tcPr>
          <w:p w14:paraId="0C320F91" w14:textId="77777777" w:rsidR="004C151E" w:rsidRPr="00971538" w:rsidRDefault="004C151E"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778BED36" w14:textId="4C74B83E" w:rsidR="004C151E" w:rsidRPr="00971538" w:rsidRDefault="004C151E" w:rsidP="007F577D">
            <w:pPr>
              <w:widowControl/>
              <w:rPr>
                <w:rFonts w:ascii="Times New Roman" w:hAnsi="Times New Roman" w:cs="Times New Roman"/>
                <w:szCs w:val="21"/>
              </w:rPr>
            </w:pPr>
            <w:proofErr w:type="spellStart"/>
            <w:r w:rsidRPr="00971538">
              <w:rPr>
                <w:rFonts w:ascii="Times New Roman" w:hAnsi="Times New Roman" w:cs="Times New Roman"/>
                <w:szCs w:val="21"/>
              </w:rPr>
              <w:t>PPy</w:t>
            </w:r>
            <w:proofErr w:type="spellEnd"/>
            <w:r w:rsidRPr="00971538">
              <w:rPr>
                <w:rFonts w:ascii="Times New Roman" w:hAnsi="Times New Roman" w:cs="Times New Roman"/>
                <w:szCs w:val="21"/>
              </w:rPr>
              <w:t>/CF</w:t>
            </w:r>
          </w:p>
        </w:tc>
        <w:tc>
          <w:tcPr>
            <w:tcW w:w="1595" w:type="dxa"/>
            <w:tcBorders>
              <w:top w:val="nil"/>
              <w:left w:val="nil"/>
              <w:bottom w:val="nil"/>
              <w:right w:val="nil"/>
            </w:tcBorders>
            <w:vAlign w:val="center"/>
          </w:tcPr>
          <w:p w14:paraId="4E183205" w14:textId="626F0B64"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0.45</w:t>
            </w:r>
          </w:p>
        </w:tc>
        <w:tc>
          <w:tcPr>
            <w:tcW w:w="1112" w:type="dxa"/>
            <w:tcBorders>
              <w:top w:val="nil"/>
              <w:left w:val="nil"/>
              <w:bottom w:val="nil"/>
              <w:right w:val="nil"/>
            </w:tcBorders>
            <w:vAlign w:val="center"/>
          </w:tcPr>
          <w:p w14:paraId="1143B7F8" w14:textId="577C0C7D"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23.9</w:t>
            </w:r>
          </w:p>
        </w:tc>
        <w:tc>
          <w:tcPr>
            <w:tcW w:w="1392" w:type="dxa"/>
            <w:tcBorders>
              <w:top w:val="nil"/>
              <w:left w:val="nil"/>
              <w:bottom w:val="nil"/>
              <w:right w:val="nil"/>
            </w:tcBorders>
            <w:vAlign w:val="center"/>
          </w:tcPr>
          <w:p w14:paraId="6DF569E0" w14:textId="0F64444D"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513</w:t>
            </w:r>
          </w:p>
        </w:tc>
        <w:tc>
          <w:tcPr>
            <w:tcW w:w="1052" w:type="dxa"/>
            <w:tcBorders>
              <w:top w:val="nil"/>
              <w:left w:val="nil"/>
              <w:bottom w:val="nil"/>
              <w:right w:val="nil"/>
            </w:tcBorders>
            <w:vAlign w:val="center"/>
          </w:tcPr>
          <w:p w14:paraId="7AEBACD5" w14:textId="05DF2AAE"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52]</w:t>
            </w:r>
          </w:p>
        </w:tc>
      </w:tr>
      <w:tr w:rsidR="004C151E" w:rsidRPr="00971538" w14:paraId="567512D8" w14:textId="77777777" w:rsidTr="00160668">
        <w:trPr>
          <w:jc w:val="right"/>
        </w:trPr>
        <w:tc>
          <w:tcPr>
            <w:tcW w:w="916" w:type="dxa"/>
            <w:vMerge/>
            <w:tcBorders>
              <w:left w:val="nil"/>
              <w:right w:val="single" w:sz="8" w:space="0" w:color="auto"/>
            </w:tcBorders>
            <w:vAlign w:val="center"/>
          </w:tcPr>
          <w:p w14:paraId="1A19BB47" w14:textId="77777777" w:rsidR="004C151E" w:rsidRPr="00971538" w:rsidRDefault="004C151E"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6832496A" w14:textId="505E8414"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TiO</w:t>
            </w:r>
            <w:r w:rsidRPr="00971538">
              <w:rPr>
                <w:rFonts w:ascii="Times New Roman" w:hAnsi="Times New Roman" w:cs="Times New Roman"/>
                <w:szCs w:val="21"/>
                <w:vertAlign w:val="subscript"/>
              </w:rPr>
              <w:t>2</w:t>
            </w:r>
            <w:r w:rsidRPr="00971538">
              <w:rPr>
                <w:rFonts w:ascii="Times New Roman" w:hAnsi="Times New Roman" w:cs="Times New Roman"/>
                <w:szCs w:val="21"/>
              </w:rPr>
              <w:t>/SiO</w:t>
            </w:r>
            <w:r w:rsidRPr="00971538">
              <w:rPr>
                <w:rFonts w:ascii="Times New Roman" w:hAnsi="Times New Roman" w:cs="Times New Roman"/>
                <w:szCs w:val="21"/>
                <w:vertAlign w:val="subscript"/>
              </w:rPr>
              <w:t>2</w:t>
            </w:r>
            <w:r w:rsidRPr="00971538">
              <w:rPr>
                <w:rFonts w:ascii="Times New Roman" w:hAnsi="Times New Roman" w:cs="Times New Roman"/>
                <w:szCs w:val="21"/>
              </w:rPr>
              <w:t>@PPy@rGO</w:t>
            </w:r>
          </w:p>
        </w:tc>
        <w:tc>
          <w:tcPr>
            <w:tcW w:w="1595" w:type="dxa"/>
            <w:tcBorders>
              <w:top w:val="nil"/>
              <w:left w:val="nil"/>
              <w:bottom w:val="nil"/>
              <w:right w:val="nil"/>
            </w:tcBorders>
            <w:vAlign w:val="center"/>
          </w:tcPr>
          <w:p w14:paraId="6C37514E" w14:textId="2EC1DCD7"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hint="eastAsia"/>
                <w:szCs w:val="21"/>
              </w:rPr>
              <w:t>0.26</w:t>
            </w:r>
          </w:p>
        </w:tc>
        <w:tc>
          <w:tcPr>
            <w:tcW w:w="1112" w:type="dxa"/>
            <w:tcBorders>
              <w:top w:val="nil"/>
              <w:left w:val="nil"/>
              <w:bottom w:val="nil"/>
              <w:right w:val="nil"/>
            </w:tcBorders>
            <w:vAlign w:val="center"/>
          </w:tcPr>
          <w:p w14:paraId="21370976" w14:textId="4BA15385"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hint="eastAsia"/>
                <w:szCs w:val="21"/>
              </w:rPr>
              <w:t>32.0</w:t>
            </w:r>
          </w:p>
        </w:tc>
        <w:tc>
          <w:tcPr>
            <w:tcW w:w="1392" w:type="dxa"/>
            <w:tcBorders>
              <w:top w:val="nil"/>
              <w:left w:val="nil"/>
              <w:bottom w:val="nil"/>
              <w:right w:val="nil"/>
            </w:tcBorders>
            <w:vAlign w:val="center"/>
          </w:tcPr>
          <w:p w14:paraId="5772AB8A" w14:textId="173A8D09"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13829</w:t>
            </w:r>
          </w:p>
        </w:tc>
        <w:tc>
          <w:tcPr>
            <w:tcW w:w="1052" w:type="dxa"/>
            <w:tcBorders>
              <w:top w:val="nil"/>
              <w:left w:val="nil"/>
              <w:bottom w:val="nil"/>
              <w:right w:val="nil"/>
            </w:tcBorders>
            <w:vAlign w:val="center"/>
          </w:tcPr>
          <w:p w14:paraId="652BA565" w14:textId="6DA75BEF"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53]</w:t>
            </w:r>
          </w:p>
        </w:tc>
      </w:tr>
      <w:tr w:rsidR="004C151E" w:rsidRPr="00971538" w14:paraId="00280539" w14:textId="77777777" w:rsidTr="0088085C">
        <w:trPr>
          <w:jc w:val="right"/>
        </w:trPr>
        <w:tc>
          <w:tcPr>
            <w:tcW w:w="916" w:type="dxa"/>
            <w:vMerge/>
            <w:tcBorders>
              <w:left w:val="nil"/>
              <w:bottom w:val="single" w:sz="8" w:space="0" w:color="auto"/>
              <w:right w:val="single" w:sz="8" w:space="0" w:color="auto"/>
            </w:tcBorders>
            <w:vAlign w:val="center"/>
          </w:tcPr>
          <w:p w14:paraId="27FE6471" w14:textId="77777777" w:rsidR="004C151E" w:rsidRPr="00971538" w:rsidRDefault="004C151E" w:rsidP="007F577D">
            <w:pPr>
              <w:widowControl/>
              <w:rPr>
                <w:rFonts w:ascii="Times New Roman" w:hAnsi="Times New Roman" w:cs="Times New Roman"/>
                <w:szCs w:val="21"/>
              </w:rPr>
            </w:pPr>
          </w:p>
        </w:tc>
        <w:tc>
          <w:tcPr>
            <w:tcW w:w="2239" w:type="dxa"/>
            <w:tcBorders>
              <w:top w:val="nil"/>
              <w:left w:val="single" w:sz="8" w:space="0" w:color="auto"/>
              <w:bottom w:val="single" w:sz="8" w:space="0" w:color="auto"/>
              <w:right w:val="nil"/>
            </w:tcBorders>
            <w:vAlign w:val="center"/>
          </w:tcPr>
          <w:p w14:paraId="655FFCBE" w14:textId="477BBCD9" w:rsidR="004C151E" w:rsidRPr="00971538" w:rsidRDefault="004C151E" w:rsidP="007F577D">
            <w:pPr>
              <w:widowControl/>
              <w:rPr>
                <w:rFonts w:ascii="Times New Roman" w:hAnsi="Times New Roman" w:cs="Times New Roman"/>
                <w:szCs w:val="21"/>
              </w:rPr>
            </w:pPr>
            <w:bookmarkStart w:id="19" w:name="OLE_LINK11"/>
            <w:r w:rsidRPr="00971538">
              <w:rPr>
                <w:rFonts w:ascii="Times New Roman" w:hAnsi="Times New Roman" w:cs="Times New Roman"/>
                <w:szCs w:val="21"/>
              </w:rPr>
              <w:t>MNPs</w:t>
            </w:r>
            <w:bookmarkEnd w:id="19"/>
            <w:r w:rsidRPr="00971538">
              <w:rPr>
                <w:rFonts w:ascii="Times New Roman" w:hAnsi="Times New Roman" w:cs="Times New Roman"/>
                <w:szCs w:val="21"/>
              </w:rPr>
              <w:t>/TPU/</w:t>
            </w:r>
            <w:proofErr w:type="spellStart"/>
            <w:r w:rsidRPr="00971538">
              <w:rPr>
                <w:rFonts w:ascii="Times New Roman" w:hAnsi="Times New Roman" w:cs="Times New Roman"/>
                <w:szCs w:val="21"/>
              </w:rPr>
              <w:t>PPy</w:t>
            </w:r>
            <w:proofErr w:type="spellEnd"/>
          </w:p>
        </w:tc>
        <w:tc>
          <w:tcPr>
            <w:tcW w:w="1595" w:type="dxa"/>
            <w:tcBorders>
              <w:top w:val="nil"/>
              <w:left w:val="nil"/>
              <w:bottom w:val="single" w:sz="8" w:space="0" w:color="auto"/>
              <w:right w:val="nil"/>
            </w:tcBorders>
            <w:vAlign w:val="center"/>
          </w:tcPr>
          <w:p w14:paraId="2E6FFFFB" w14:textId="6139AE5F"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hint="eastAsia"/>
                <w:szCs w:val="21"/>
              </w:rPr>
              <w:t>0.2</w:t>
            </w:r>
          </w:p>
        </w:tc>
        <w:tc>
          <w:tcPr>
            <w:tcW w:w="1112" w:type="dxa"/>
            <w:tcBorders>
              <w:top w:val="nil"/>
              <w:left w:val="nil"/>
              <w:bottom w:val="single" w:sz="8" w:space="0" w:color="auto"/>
              <w:right w:val="nil"/>
            </w:tcBorders>
            <w:vAlign w:val="center"/>
          </w:tcPr>
          <w:p w14:paraId="19BC1CCC" w14:textId="51EF3531"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hint="eastAsia"/>
                <w:szCs w:val="21"/>
              </w:rPr>
              <w:t>26.3</w:t>
            </w:r>
          </w:p>
        </w:tc>
        <w:tc>
          <w:tcPr>
            <w:tcW w:w="1392" w:type="dxa"/>
            <w:tcBorders>
              <w:top w:val="nil"/>
              <w:left w:val="nil"/>
              <w:bottom w:val="single" w:sz="8" w:space="0" w:color="auto"/>
              <w:right w:val="nil"/>
            </w:tcBorders>
            <w:vAlign w:val="center"/>
          </w:tcPr>
          <w:p w14:paraId="60A98511" w14:textId="24CA5DBF"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1563.17</w:t>
            </w:r>
          </w:p>
        </w:tc>
        <w:tc>
          <w:tcPr>
            <w:tcW w:w="1052" w:type="dxa"/>
            <w:tcBorders>
              <w:top w:val="nil"/>
              <w:left w:val="nil"/>
              <w:bottom w:val="single" w:sz="8" w:space="0" w:color="auto"/>
              <w:right w:val="nil"/>
            </w:tcBorders>
            <w:vAlign w:val="center"/>
          </w:tcPr>
          <w:p w14:paraId="6262B78A" w14:textId="45F24376"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54]</w:t>
            </w:r>
          </w:p>
        </w:tc>
      </w:tr>
      <w:tr w:rsidR="004C151E" w:rsidRPr="00971538" w14:paraId="67A68F9F" w14:textId="77777777" w:rsidTr="0088085C">
        <w:trPr>
          <w:jc w:val="right"/>
        </w:trPr>
        <w:tc>
          <w:tcPr>
            <w:tcW w:w="916" w:type="dxa"/>
            <w:vMerge w:val="restart"/>
            <w:tcBorders>
              <w:top w:val="single" w:sz="8" w:space="0" w:color="auto"/>
              <w:left w:val="nil"/>
              <w:bottom w:val="single" w:sz="8" w:space="0" w:color="auto"/>
              <w:right w:val="single" w:sz="8" w:space="0" w:color="auto"/>
            </w:tcBorders>
            <w:textDirection w:val="btLr"/>
            <w:vAlign w:val="center"/>
          </w:tcPr>
          <w:p w14:paraId="144F7E64" w14:textId="5B77D0A3" w:rsidR="004C151E" w:rsidRPr="00971538" w:rsidRDefault="004C151E" w:rsidP="007F577D">
            <w:pPr>
              <w:widowControl/>
              <w:ind w:left="113" w:right="113"/>
              <w:rPr>
                <w:rFonts w:ascii="Times New Roman" w:hAnsi="Times New Roman" w:cs="Times New Roman"/>
                <w:szCs w:val="21"/>
              </w:rPr>
            </w:pPr>
            <w:r w:rsidRPr="00971538">
              <w:rPr>
                <w:rFonts w:ascii="Times New Roman" w:hAnsi="Times New Roman" w:cs="Times New Roman" w:hint="eastAsia"/>
                <w:szCs w:val="21"/>
              </w:rPr>
              <w:t>Graphene</w:t>
            </w:r>
            <w:r w:rsidRPr="00971538">
              <w:rPr>
                <w:rFonts w:ascii="Times New Roman" w:hAnsi="Times New Roman" w:cs="Times New Roman"/>
                <w:szCs w:val="21"/>
              </w:rPr>
              <w:t>-</w:t>
            </w:r>
            <w:r w:rsidRPr="00971538">
              <w:rPr>
                <w:rFonts w:ascii="Times New Roman" w:hAnsi="Times New Roman" w:cs="Times New Roman" w:hint="eastAsia"/>
                <w:szCs w:val="21"/>
              </w:rPr>
              <w:t>based</w:t>
            </w:r>
          </w:p>
        </w:tc>
        <w:tc>
          <w:tcPr>
            <w:tcW w:w="2239" w:type="dxa"/>
            <w:tcBorders>
              <w:top w:val="single" w:sz="8" w:space="0" w:color="auto"/>
              <w:left w:val="single" w:sz="8" w:space="0" w:color="auto"/>
              <w:bottom w:val="nil"/>
              <w:right w:val="nil"/>
            </w:tcBorders>
            <w:vAlign w:val="center"/>
          </w:tcPr>
          <w:p w14:paraId="48B075E1" w14:textId="4C4393CC"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Graphene/PDMS</w:t>
            </w:r>
          </w:p>
        </w:tc>
        <w:tc>
          <w:tcPr>
            <w:tcW w:w="1595" w:type="dxa"/>
            <w:tcBorders>
              <w:top w:val="single" w:sz="8" w:space="0" w:color="auto"/>
              <w:left w:val="nil"/>
              <w:bottom w:val="nil"/>
              <w:right w:val="nil"/>
            </w:tcBorders>
            <w:vAlign w:val="center"/>
          </w:tcPr>
          <w:p w14:paraId="34A71161" w14:textId="5789D6C5"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1</w:t>
            </w:r>
          </w:p>
        </w:tc>
        <w:tc>
          <w:tcPr>
            <w:tcW w:w="1112" w:type="dxa"/>
            <w:tcBorders>
              <w:top w:val="single" w:sz="8" w:space="0" w:color="auto"/>
              <w:left w:val="nil"/>
              <w:bottom w:val="nil"/>
              <w:right w:val="nil"/>
            </w:tcBorders>
            <w:vAlign w:val="center"/>
          </w:tcPr>
          <w:p w14:paraId="08528B83" w14:textId="5E011F5A"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20</w:t>
            </w:r>
          </w:p>
        </w:tc>
        <w:tc>
          <w:tcPr>
            <w:tcW w:w="1392" w:type="dxa"/>
            <w:tcBorders>
              <w:top w:val="single" w:sz="8" w:space="0" w:color="auto"/>
              <w:left w:val="nil"/>
              <w:bottom w:val="nil"/>
              <w:right w:val="nil"/>
            </w:tcBorders>
            <w:vAlign w:val="center"/>
          </w:tcPr>
          <w:p w14:paraId="61BEC8D3" w14:textId="6C1CAD17"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3333</w:t>
            </w:r>
          </w:p>
        </w:tc>
        <w:tc>
          <w:tcPr>
            <w:tcW w:w="1052" w:type="dxa"/>
            <w:tcBorders>
              <w:top w:val="single" w:sz="8" w:space="0" w:color="auto"/>
              <w:left w:val="nil"/>
              <w:bottom w:val="nil"/>
              <w:right w:val="nil"/>
            </w:tcBorders>
            <w:vAlign w:val="center"/>
          </w:tcPr>
          <w:p w14:paraId="6F2B353E" w14:textId="43CBF584"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55]</w:t>
            </w:r>
          </w:p>
        </w:tc>
      </w:tr>
      <w:tr w:rsidR="004C151E" w:rsidRPr="00971538" w14:paraId="45693C32" w14:textId="77777777" w:rsidTr="0088085C">
        <w:trPr>
          <w:jc w:val="right"/>
        </w:trPr>
        <w:tc>
          <w:tcPr>
            <w:tcW w:w="916" w:type="dxa"/>
            <w:vMerge/>
            <w:tcBorders>
              <w:left w:val="nil"/>
              <w:bottom w:val="single" w:sz="8" w:space="0" w:color="auto"/>
              <w:right w:val="single" w:sz="8" w:space="0" w:color="auto"/>
            </w:tcBorders>
            <w:vAlign w:val="center"/>
          </w:tcPr>
          <w:p w14:paraId="5BC7CEEE" w14:textId="77777777" w:rsidR="004C151E" w:rsidRPr="00971538" w:rsidRDefault="004C151E"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1B5A6B63" w14:textId="23292CB0"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hint="eastAsia"/>
                <w:szCs w:val="21"/>
              </w:rPr>
              <w:t>G</w:t>
            </w:r>
            <w:r w:rsidRPr="00971538">
              <w:rPr>
                <w:rFonts w:ascii="Times New Roman" w:hAnsi="Times New Roman" w:cs="Times New Roman"/>
                <w:szCs w:val="21"/>
              </w:rPr>
              <w:t>raphene/PEDOT:PSS</w:t>
            </w:r>
          </w:p>
        </w:tc>
        <w:tc>
          <w:tcPr>
            <w:tcW w:w="1595" w:type="dxa"/>
            <w:tcBorders>
              <w:top w:val="nil"/>
              <w:left w:val="nil"/>
              <w:bottom w:val="nil"/>
              <w:right w:val="nil"/>
            </w:tcBorders>
            <w:vAlign w:val="center"/>
          </w:tcPr>
          <w:p w14:paraId="76D67B9F" w14:textId="7DA433FA"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1.5</w:t>
            </w:r>
          </w:p>
        </w:tc>
        <w:tc>
          <w:tcPr>
            <w:tcW w:w="1112" w:type="dxa"/>
            <w:tcBorders>
              <w:top w:val="nil"/>
              <w:left w:val="nil"/>
              <w:bottom w:val="nil"/>
              <w:right w:val="nil"/>
            </w:tcBorders>
            <w:vAlign w:val="center"/>
          </w:tcPr>
          <w:p w14:paraId="1D51679E" w14:textId="1F6AE812"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91.9</w:t>
            </w:r>
          </w:p>
        </w:tc>
        <w:tc>
          <w:tcPr>
            <w:tcW w:w="1392" w:type="dxa"/>
            <w:tcBorders>
              <w:top w:val="nil"/>
              <w:left w:val="nil"/>
              <w:bottom w:val="nil"/>
              <w:right w:val="nil"/>
            </w:tcBorders>
            <w:vAlign w:val="center"/>
          </w:tcPr>
          <w:p w14:paraId="5700DEC1" w14:textId="6355C3E4"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8040</w:t>
            </w:r>
          </w:p>
        </w:tc>
        <w:tc>
          <w:tcPr>
            <w:tcW w:w="1052" w:type="dxa"/>
            <w:tcBorders>
              <w:top w:val="nil"/>
              <w:left w:val="nil"/>
              <w:bottom w:val="nil"/>
              <w:right w:val="nil"/>
            </w:tcBorders>
            <w:vAlign w:val="center"/>
          </w:tcPr>
          <w:p w14:paraId="576E8175" w14:textId="69C1C277"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56]</w:t>
            </w:r>
          </w:p>
        </w:tc>
      </w:tr>
      <w:tr w:rsidR="004C151E" w:rsidRPr="00971538" w14:paraId="775F4112" w14:textId="77777777" w:rsidTr="0088085C">
        <w:trPr>
          <w:jc w:val="right"/>
        </w:trPr>
        <w:tc>
          <w:tcPr>
            <w:tcW w:w="916" w:type="dxa"/>
            <w:vMerge/>
            <w:tcBorders>
              <w:left w:val="nil"/>
              <w:bottom w:val="single" w:sz="8" w:space="0" w:color="auto"/>
              <w:right w:val="single" w:sz="8" w:space="0" w:color="auto"/>
            </w:tcBorders>
            <w:vAlign w:val="center"/>
          </w:tcPr>
          <w:p w14:paraId="0379506E" w14:textId="77777777" w:rsidR="004C151E" w:rsidRPr="00971538" w:rsidRDefault="004C151E"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600F4188" w14:textId="6C48FB5C"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Graphene/B</w:t>
            </w:r>
            <w:r w:rsidRPr="00971538">
              <w:rPr>
                <w:rFonts w:ascii="Times New Roman" w:hAnsi="Times New Roman" w:cs="Times New Roman"/>
                <w:szCs w:val="21"/>
                <w:vertAlign w:val="subscript"/>
              </w:rPr>
              <w:t>4</w:t>
            </w:r>
            <w:r w:rsidRPr="00971538">
              <w:rPr>
                <w:rFonts w:ascii="Times New Roman" w:hAnsi="Times New Roman" w:cs="Times New Roman"/>
                <w:szCs w:val="21"/>
              </w:rPr>
              <w:t>C</w:t>
            </w:r>
          </w:p>
        </w:tc>
        <w:tc>
          <w:tcPr>
            <w:tcW w:w="1595" w:type="dxa"/>
            <w:tcBorders>
              <w:top w:val="nil"/>
              <w:left w:val="nil"/>
              <w:bottom w:val="nil"/>
              <w:right w:val="nil"/>
            </w:tcBorders>
            <w:vAlign w:val="center"/>
          </w:tcPr>
          <w:p w14:paraId="4451F9BD" w14:textId="46DFEA17"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1.5</w:t>
            </w:r>
          </w:p>
        </w:tc>
        <w:tc>
          <w:tcPr>
            <w:tcW w:w="1112" w:type="dxa"/>
            <w:tcBorders>
              <w:top w:val="nil"/>
              <w:left w:val="nil"/>
              <w:bottom w:val="nil"/>
              <w:right w:val="nil"/>
            </w:tcBorders>
            <w:vAlign w:val="center"/>
          </w:tcPr>
          <w:p w14:paraId="17E6A0C1" w14:textId="17243CF7"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40</w:t>
            </w:r>
          </w:p>
        </w:tc>
        <w:tc>
          <w:tcPr>
            <w:tcW w:w="1392" w:type="dxa"/>
            <w:tcBorders>
              <w:top w:val="nil"/>
              <w:left w:val="nil"/>
              <w:bottom w:val="nil"/>
              <w:right w:val="nil"/>
            </w:tcBorders>
            <w:vAlign w:val="center"/>
          </w:tcPr>
          <w:p w14:paraId="05B1BE78" w14:textId="64438394"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100</w:t>
            </w:r>
          </w:p>
        </w:tc>
        <w:tc>
          <w:tcPr>
            <w:tcW w:w="1052" w:type="dxa"/>
            <w:tcBorders>
              <w:top w:val="nil"/>
              <w:left w:val="nil"/>
              <w:bottom w:val="nil"/>
              <w:right w:val="nil"/>
            </w:tcBorders>
            <w:vAlign w:val="center"/>
          </w:tcPr>
          <w:p w14:paraId="0EE4B778" w14:textId="59E8D96A"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57]</w:t>
            </w:r>
          </w:p>
        </w:tc>
      </w:tr>
      <w:tr w:rsidR="004C151E" w:rsidRPr="00971538" w14:paraId="4894406A" w14:textId="77777777" w:rsidTr="0088085C">
        <w:trPr>
          <w:jc w:val="right"/>
        </w:trPr>
        <w:tc>
          <w:tcPr>
            <w:tcW w:w="916" w:type="dxa"/>
            <w:vMerge/>
            <w:tcBorders>
              <w:left w:val="nil"/>
              <w:bottom w:val="single" w:sz="8" w:space="0" w:color="auto"/>
              <w:right w:val="single" w:sz="8" w:space="0" w:color="auto"/>
            </w:tcBorders>
            <w:vAlign w:val="center"/>
          </w:tcPr>
          <w:p w14:paraId="28333B13" w14:textId="77777777" w:rsidR="004C151E" w:rsidRPr="00971538" w:rsidRDefault="004C151E"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506E0E1C" w14:textId="24A1B5B5"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G</w:t>
            </w:r>
            <w:r w:rsidRPr="00971538">
              <w:rPr>
                <w:rFonts w:ascii="Times New Roman" w:hAnsi="Times New Roman" w:cs="Times New Roman" w:hint="eastAsia"/>
                <w:szCs w:val="21"/>
              </w:rPr>
              <w:t>raphene/</w:t>
            </w:r>
            <w:r w:rsidRPr="00971538">
              <w:rPr>
                <w:rFonts w:ascii="Times New Roman" w:hAnsi="Times New Roman" w:cs="Times New Roman"/>
                <w:szCs w:val="21"/>
              </w:rPr>
              <w:t>P(St-BA)</w:t>
            </w:r>
          </w:p>
        </w:tc>
        <w:tc>
          <w:tcPr>
            <w:tcW w:w="1595" w:type="dxa"/>
            <w:tcBorders>
              <w:top w:val="nil"/>
              <w:left w:val="nil"/>
              <w:bottom w:val="nil"/>
              <w:right w:val="nil"/>
            </w:tcBorders>
            <w:vAlign w:val="center"/>
          </w:tcPr>
          <w:p w14:paraId="29202995" w14:textId="6AC4AC5B"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0.05</w:t>
            </w:r>
          </w:p>
        </w:tc>
        <w:tc>
          <w:tcPr>
            <w:tcW w:w="1112" w:type="dxa"/>
            <w:tcBorders>
              <w:top w:val="nil"/>
              <w:left w:val="nil"/>
              <w:bottom w:val="nil"/>
              <w:right w:val="nil"/>
            </w:tcBorders>
            <w:vAlign w:val="center"/>
          </w:tcPr>
          <w:p w14:paraId="51E7F1B3" w14:textId="16150377"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21.5</w:t>
            </w:r>
          </w:p>
        </w:tc>
        <w:tc>
          <w:tcPr>
            <w:tcW w:w="1392" w:type="dxa"/>
            <w:tcBorders>
              <w:top w:val="nil"/>
              <w:left w:val="nil"/>
              <w:bottom w:val="nil"/>
              <w:right w:val="nil"/>
            </w:tcBorders>
            <w:vAlign w:val="center"/>
          </w:tcPr>
          <w:p w14:paraId="4A303F30" w14:textId="3F32AEFE"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2663</w:t>
            </w:r>
          </w:p>
        </w:tc>
        <w:tc>
          <w:tcPr>
            <w:tcW w:w="1052" w:type="dxa"/>
            <w:tcBorders>
              <w:top w:val="nil"/>
              <w:left w:val="nil"/>
              <w:bottom w:val="nil"/>
              <w:right w:val="nil"/>
            </w:tcBorders>
            <w:vAlign w:val="center"/>
          </w:tcPr>
          <w:p w14:paraId="37F4E224" w14:textId="227F1238"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58]</w:t>
            </w:r>
          </w:p>
        </w:tc>
      </w:tr>
      <w:tr w:rsidR="004C151E" w:rsidRPr="00971538" w14:paraId="15A27153" w14:textId="77777777" w:rsidTr="0088085C">
        <w:trPr>
          <w:jc w:val="right"/>
        </w:trPr>
        <w:tc>
          <w:tcPr>
            <w:tcW w:w="916" w:type="dxa"/>
            <w:vMerge/>
            <w:tcBorders>
              <w:left w:val="nil"/>
              <w:bottom w:val="single" w:sz="8" w:space="0" w:color="auto"/>
              <w:right w:val="single" w:sz="8" w:space="0" w:color="auto"/>
            </w:tcBorders>
            <w:vAlign w:val="center"/>
          </w:tcPr>
          <w:p w14:paraId="759F1737" w14:textId="77777777" w:rsidR="004C151E" w:rsidRPr="00971538" w:rsidRDefault="004C151E"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734A9296" w14:textId="16701A0C"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Graphene/PS</w:t>
            </w:r>
          </w:p>
        </w:tc>
        <w:tc>
          <w:tcPr>
            <w:tcW w:w="1595" w:type="dxa"/>
            <w:tcBorders>
              <w:top w:val="nil"/>
              <w:left w:val="nil"/>
              <w:bottom w:val="nil"/>
              <w:right w:val="nil"/>
            </w:tcBorders>
            <w:vAlign w:val="center"/>
          </w:tcPr>
          <w:p w14:paraId="0EE67D34" w14:textId="65A3F4AE"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0.25</w:t>
            </w:r>
          </w:p>
        </w:tc>
        <w:tc>
          <w:tcPr>
            <w:tcW w:w="1112" w:type="dxa"/>
            <w:tcBorders>
              <w:top w:val="nil"/>
              <w:left w:val="nil"/>
              <w:bottom w:val="nil"/>
              <w:right w:val="nil"/>
            </w:tcBorders>
            <w:vAlign w:val="center"/>
          </w:tcPr>
          <w:p w14:paraId="3B5DFF58" w14:textId="5DEEAB80"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45.1</w:t>
            </w:r>
          </w:p>
        </w:tc>
        <w:tc>
          <w:tcPr>
            <w:tcW w:w="1392" w:type="dxa"/>
            <w:tcBorders>
              <w:top w:val="nil"/>
              <w:left w:val="nil"/>
              <w:bottom w:val="nil"/>
              <w:right w:val="nil"/>
            </w:tcBorders>
            <w:vAlign w:val="center"/>
          </w:tcPr>
          <w:p w14:paraId="2019A970" w14:textId="283623BF"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692</w:t>
            </w:r>
          </w:p>
        </w:tc>
        <w:tc>
          <w:tcPr>
            <w:tcW w:w="1052" w:type="dxa"/>
            <w:tcBorders>
              <w:top w:val="nil"/>
              <w:left w:val="nil"/>
              <w:bottom w:val="nil"/>
              <w:right w:val="nil"/>
            </w:tcBorders>
            <w:vAlign w:val="center"/>
          </w:tcPr>
          <w:p w14:paraId="1385F8B2" w14:textId="67D5E0E1"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59]</w:t>
            </w:r>
          </w:p>
        </w:tc>
      </w:tr>
      <w:tr w:rsidR="004C151E" w:rsidRPr="00971538" w14:paraId="547DDC89" w14:textId="77777777" w:rsidTr="0088085C">
        <w:trPr>
          <w:jc w:val="right"/>
        </w:trPr>
        <w:tc>
          <w:tcPr>
            <w:tcW w:w="916" w:type="dxa"/>
            <w:vMerge/>
            <w:tcBorders>
              <w:left w:val="nil"/>
              <w:bottom w:val="single" w:sz="8" w:space="0" w:color="auto"/>
              <w:right w:val="single" w:sz="8" w:space="0" w:color="auto"/>
            </w:tcBorders>
            <w:vAlign w:val="center"/>
          </w:tcPr>
          <w:p w14:paraId="1FD052CE" w14:textId="77777777" w:rsidR="004C151E" w:rsidRPr="00971538" w:rsidRDefault="004C151E" w:rsidP="007F577D">
            <w:pPr>
              <w:widowControl/>
              <w:rPr>
                <w:rFonts w:ascii="Times New Roman" w:hAnsi="Times New Roman" w:cs="Times New Roman"/>
                <w:szCs w:val="21"/>
              </w:rPr>
            </w:pPr>
          </w:p>
        </w:tc>
        <w:tc>
          <w:tcPr>
            <w:tcW w:w="2239" w:type="dxa"/>
            <w:tcBorders>
              <w:top w:val="nil"/>
              <w:left w:val="single" w:sz="8" w:space="0" w:color="auto"/>
              <w:bottom w:val="single" w:sz="8" w:space="0" w:color="auto"/>
              <w:right w:val="nil"/>
            </w:tcBorders>
            <w:vAlign w:val="center"/>
          </w:tcPr>
          <w:p w14:paraId="16055BF1" w14:textId="40060C7C"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hint="eastAsia"/>
                <w:szCs w:val="21"/>
              </w:rPr>
              <w:t>G</w:t>
            </w:r>
            <w:r w:rsidRPr="00971538">
              <w:rPr>
                <w:rFonts w:ascii="Times New Roman" w:hAnsi="Times New Roman" w:cs="Times New Roman"/>
                <w:szCs w:val="21"/>
              </w:rPr>
              <w:t>raphene/PE</w:t>
            </w:r>
          </w:p>
        </w:tc>
        <w:tc>
          <w:tcPr>
            <w:tcW w:w="1595" w:type="dxa"/>
            <w:tcBorders>
              <w:top w:val="nil"/>
              <w:left w:val="nil"/>
              <w:bottom w:val="single" w:sz="8" w:space="0" w:color="auto"/>
              <w:right w:val="nil"/>
            </w:tcBorders>
            <w:vAlign w:val="center"/>
          </w:tcPr>
          <w:p w14:paraId="66A4DB61" w14:textId="4319D06E"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hint="eastAsia"/>
                <w:szCs w:val="21"/>
              </w:rPr>
              <w:t>2</w:t>
            </w:r>
          </w:p>
        </w:tc>
        <w:tc>
          <w:tcPr>
            <w:tcW w:w="1112" w:type="dxa"/>
            <w:tcBorders>
              <w:top w:val="nil"/>
              <w:left w:val="nil"/>
              <w:bottom w:val="single" w:sz="8" w:space="0" w:color="auto"/>
              <w:right w:val="nil"/>
            </w:tcBorders>
            <w:vAlign w:val="center"/>
          </w:tcPr>
          <w:p w14:paraId="5D81063B" w14:textId="505DEE91"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32.4</w:t>
            </w:r>
          </w:p>
        </w:tc>
        <w:tc>
          <w:tcPr>
            <w:tcW w:w="1392" w:type="dxa"/>
            <w:tcBorders>
              <w:top w:val="nil"/>
              <w:left w:val="nil"/>
              <w:bottom w:val="single" w:sz="8" w:space="0" w:color="auto"/>
              <w:right w:val="nil"/>
            </w:tcBorders>
            <w:vAlign w:val="center"/>
          </w:tcPr>
          <w:p w14:paraId="39D8F826" w14:textId="3E960C04"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318</w:t>
            </w:r>
          </w:p>
        </w:tc>
        <w:tc>
          <w:tcPr>
            <w:tcW w:w="1052" w:type="dxa"/>
            <w:tcBorders>
              <w:top w:val="nil"/>
              <w:left w:val="nil"/>
              <w:bottom w:val="single" w:sz="8" w:space="0" w:color="auto"/>
              <w:right w:val="nil"/>
            </w:tcBorders>
            <w:vAlign w:val="center"/>
          </w:tcPr>
          <w:p w14:paraId="53B4A72A" w14:textId="774A0E19"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60]</w:t>
            </w:r>
          </w:p>
        </w:tc>
      </w:tr>
      <w:tr w:rsidR="004C151E" w:rsidRPr="00971538" w14:paraId="0C1FBCA5" w14:textId="77777777" w:rsidTr="0088085C">
        <w:trPr>
          <w:jc w:val="right"/>
        </w:trPr>
        <w:tc>
          <w:tcPr>
            <w:tcW w:w="916" w:type="dxa"/>
            <w:vMerge w:val="restart"/>
            <w:tcBorders>
              <w:top w:val="single" w:sz="8" w:space="0" w:color="auto"/>
              <w:left w:val="nil"/>
              <w:right w:val="single" w:sz="8" w:space="0" w:color="auto"/>
            </w:tcBorders>
            <w:textDirection w:val="btLr"/>
            <w:vAlign w:val="center"/>
          </w:tcPr>
          <w:p w14:paraId="1852C18B" w14:textId="260B7D9E" w:rsidR="004C151E" w:rsidRPr="00971538" w:rsidRDefault="004C151E" w:rsidP="007F577D">
            <w:pPr>
              <w:widowControl/>
              <w:ind w:left="113" w:right="113"/>
              <w:rPr>
                <w:rFonts w:ascii="Times New Roman" w:hAnsi="Times New Roman" w:cs="Times New Roman"/>
                <w:szCs w:val="21"/>
              </w:rPr>
            </w:pPr>
            <w:r w:rsidRPr="00971538">
              <w:rPr>
                <w:rFonts w:ascii="Times New Roman" w:hAnsi="Times New Roman" w:cs="Times New Roman"/>
                <w:szCs w:val="21"/>
              </w:rPr>
              <w:t>CNT-based</w:t>
            </w:r>
          </w:p>
        </w:tc>
        <w:tc>
          <w:tcPr>
            <w:tcW w:w="2239" w:type="dxa"/>
            <w:tcBorders>
              <w:top w:val="single" w:sz="8" w:space="0" w:color="auto"/>
              <w:left w:val="single" w:sz="8" w:space="0" w:color="auto"/>
              <w:bottom w:val="nil"/>
              <w:right w:val="nil"/>
            </w:tcBorders>
            <w:vAlign w:val="center"/>
          </w:tcPr>
          <w:p w14:paraId="39D7AE7D" w14:textId="18FFDC32"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CNT</w:t>
            </w:r>
            <w:r w:rsidRPr="00971538">
              <w:rPr>
                <w:rFonts w:ascii="Times New Roman" w:hAnsi="Times New Roman" w:cs="Times New Roman" w:hint="eastAsia"/>
                <w:szCs w:val="21"/>
              </w:rPr>
              <w:t>/</w:t>
            </w:r>
            <w:r w:rsidRPr="00971538">
              <w:rPr>
                <w:rFonts w:ascii="Times New Roman" w:hAnsi="Times New Roman" w:cs="Times New Roman"/>
                <w:szCs w:val="21"/>
              </w:rPr>
              <w:t>MFC</w:t>
            </w:r>
          </w:p>
        </w:tc>
        <w:tc>
          <w:tcPr>
            <w:tcW w:w="1595" w:type="dxa"/>
            <w:tcBorders>
              <w:top w:val="single" w:sz="8" w:space="0" w:color="auto"/>
              <w:left w:val="nil"/>
              <w:bottom w:val="nil"/>
              <w:right w:val="nil"/>
            </w:tcBorders>
            <w:vAlign w:val="center"/>
          </w:tcPr>
          <w:p w14:paraId="224DC5B5" w14:textId="2AAF23C9"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hint="eastAsia"/>
                <w:szCs w:val="21"/>
              </w:rPr>
              <w:t>0</w:t>
            </w:r>
            <w:r w:rsidRPr="00971538">
              <w:rPr>
                <w:rFonts w:ascii="Times New Roman" w:hAnsi="Times New Roman" w:cs="Times New Roman"/>
                <w:szCs w:val="21"/>
              </w:rPr>
              <w:t>.036</w:t>
            </w:r>
          </w:p>
        </w:tc>
        <w:tc>
          <w:tcPr>
            <w:tcW w:w="1112" w:type="dxa"/>
            <w:tcBorders>
              <w:top w:val="single" w:sz="8" w:space="0" w:color="auto"/>
              <w:left w:val="nil"/>
              <w:bottom w:val="nil"/>
              <w:right w:val="nil"/>
            </w:tcBorders>
            <w:vAlign w:val="center"/>
          </w:tcPr>
          <w:p w14:paraId="1CA6717F" w14:textId="1BFCA3A6"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26.67</w:t>
            </w:r>
          </w:p>
        </w:tc>
        <w:tc>
          <w:tcPr>
            <w:tcW w:w="1392" w:type="dxa"/>
            <w:tcBorders>
              <w:top w:val="single" w:sz="8" w:space="0" w:color="auto"/>
              <w:left w:val="nil"/>
              <w:bottom w:val="nil"/>
              <w:right w:val="nil"/>
            </w:tcBorders>
            <w:vAlign w:val="center"/>
          </w:tcPr>
          <w:p w14:paraId="385CC637" w14:textId="461ED1AC"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9944</w:t>
            </w:r>
          </w:p>
        </w:tc>
        <w:tc>
          <w:tcPr>
            <w:tcW w:w="1052" w:type="dxa"/>
            <w:tcBorders>
              <w:top w:val="single" w:sz="8" w:space="0" w:color="auto"/>
              <w:left w:val="nil"/>
              <w:bottom w:val="nil"/>
              <w:right w:val="nil"/>
            </w:tcBorders>
            <w:vAlign w:val="center"/>
          </w:tcPr>
          <w:p w14:paraId="5A2D04D8" w14:textId="3538954D"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61]</w:t>
            </w:r>
          </w:p>
        </w:tc>
      </w:tr>
      <w:tr w:rsidR="004C151E" w:rsidRPr="00971538" w14:paraId="61E418D1" w14:textId="77777777" w:rsidTr="00160668">
        <w:trPr>
          <w:jc w:val="right"/>
        </w:trPr>
        <w:tc>
          <w:tcPr>
            <w:tcW w:w="916" w:type="dxa"/>
            <w:vMerge/>
            <w:tcBorders>
              <w:left w:val="nil"/>
              <w:right w:val="single" w:sz="8" w:space="0" w:color="auto"/>
            </w:tcBorders>
            <w:vAlign w:val="center"/>
          </w:tcPr>
          <w:p w14:paraId="22D299FA" w14:textId="77777777" w:rsidR="004C151E" w:rsidRPr="00971538" w:rsidRDefault="004C151E"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0469D87A" w14:textId="275EA06F"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CNF/MWCNT</w:t>
            </w:r>
          </w:p>
        </w:tc>
        <w:tc>
          <w:tcPr>
            <w:tcW w:w="1595" w:type="dxa"/>
            <w:tcBorders>
              <w:top w:val="nil"/>
              <w:left w:val="nil"/>
              <w:bottom w:val="nil"/>
              <w:right w:val="nil"/>
            </w:tcBorders>
            <w:vAlign w:val="center"/>
          </w:tcPr>
          <w:p w14:paraId="6BA26CD3" w14:textId="743D79D8"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hint="eastAsia"/>
                <w:szCs w:val="21"/>
              </w:rPr>
              <w:t>0</w:t>
            </w:r>
            <w:r w:rsidRPr="00971538">
              <w:rPr>
                <w:rFonts w:ascii="Times New Roman" w:hAnsi="Times New Roman" w:cs="Times New Roman"/>
                <w:szCs w:val="21"/>
              </w:rPr>
              <w:t>.15</w:t>
            </w:r>
          </w:p>
        </w:tc>
        <w:tc>
          <w:tcPr>
            <w:tcW w:w="1112" w:type="dxa"/>
            <w:tcBorders>
              <w:top w:val="nil"/>
              <w:left w:val="nil"/>
              <w:bottom w:val="nil"/>
              <w:right w:val="nil"/>
            </w:tcBorders>
            <w:vAlign w:val="center"/>
          </w:tcPr>
          <w:p w14:paraId="5135D6CF" w14:textId="75784428"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46.4</w:t>
            </w:r>
          </w:p>
        </w:tc>
        <w:tc>
          <w:tcPr>
            <w:tcW w:w="1392" w:type="dxa"/>
            <w:tcBorders>
              <w:top w:val="nil"/>
              <w:left w:val="nil"/>
              <w:bottom w:val="nil"/>
              <w:right w:val="nil"/>
            </w:tcBorders>
            <w:vAlign w:val="center"/>
          </w:tcPr>
          <w:p w14:paraId="197E9C4B" w14:textId="21DBB9EE"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4017.3</w:t>
            </w:r>
          </w:p>
        </w:tc>
        <w:tc>
          <w:tcPr>
            <w:tcW w:w="1052" w:type="dxa"/>
            <w:tcBorders>
              <w:top w:val="nil"/>
              <w:left w:val="nil"/>
              <w:bottom w:val="nil"/>
              <w:right w:val="nil"/>
            </w:tcBorders>
            <w:vAlign w:val="center"/>
          </w:tcPr>
          <w:p w14:paraId="293E9B9A" w14:textId="49AF8DB0"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62]</w:t>
            </w:r>
          </w:p>
        </w:tc>
      </w:tr>
      <w:tr w:rsidR="004C151E" w:rsidRPr="00971538" w14:paraId="2EB2A069" w14:textId="77777777" w:rsidTr="00160668">
        <w:trPr>
          <w:jc w:val="right"/>
        </w:trPr>
        <w:tc>
          <w:tcPr>
            <w:tcW w:w="916" w:type="dxa"/>
            <w:vMerge/>
            <w:tcBorders>
              <w:left w:val="nil"/>
              <w:right w:val="single" w:sz="8" w:space="0" w:color="auto"/>
            </w:tcBorders>
            <w:vAlign w:val="center"/>
          </w:tcPr>
          <w:p w14:paraId="2886F5CE" w14:textId="77777777" w:rsidR="004C151E" w:rsidRPr="00971538" w:rsidRDefault="004C151E"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5C90B7E0" w14:textId="05789BA2"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MWCNT/WPU</w:t>
            </w:r>
          </w:p>
        </w:tc>
        <w:tc>
          <w:tcPr>
            <w:tcW w:w="1595" w:type="dxa"/>
            <w:tcBorders>
              <w:top w:val="nil"/>
              <w:left w:val="nil"/>
              <w:bottom w:val="nil"/>
              <w:right w:val="nil"/>
            </w:tcBorders>
            <w:vAlign w:val="center"/>
          </w:tcPr>
          <w:p w14:paraId="36EAF6A0" w14:textId="7EF743DB"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1.1</w:t>
            </w:r>
          </w:p>
        </w:tc>
        <w:tc>
          <w:tcPr>
            <w:tcW w:w="1112" w:type="dxa"/>
            <w:tcBorders>
              <w:top w:val="nil"/>
              <w:left w:val="nil"/>
              <w:bottom w:val="nil"/>
              <w:right w:val="nil"/>
            </w:tcBorders>
            <w:vAlign w:val="center"/>
          </w:tcPr>
          <w:p w14:paraId="6F042154" w14:textId="6EF316A0"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35</w:t>
            </w:r>
          </w:p>
        </w:tc>
        <w:tc>
          <w:tcPr>
            <w:tcW w:w="1392" w:type="dxa"/>
            <w:tcBorders>
              <w:top w:val="nil"/>
              <w:left w:val="nil"/>
              <w:bottom w:val="nil"/>
              <w:right w:val="nil"/>
            </w:tcBorders>
            <w:vAlign w:val="center"/>
          </w:tcPr>
          <w:p w14:paraId="0C7F7F1E" w14:textId="7EB7F1E1"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2143</w:t>
            </w:r>
          </w:p>
        </w:tc>
        <w:tc>
          <w:tcPr>
            <w:tcW w:w="1052" w:type="dxa"/>
            <w:tcBorders>
              <w:top w:val="nil"/>
              <w:left w:val="nil"/>
              <w:bottom w:val="nil"/>
              <w:right w:val="nil"/>
            </w:tcBorders>
            <w:vAlign w:val="center"/>
          </w:tcPr>
          <w:p w14:paraId="123C4F15" w14:textId="71A1670D"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63]</w:t>
            </w:r>
          </w:p>
        </w:tc>
      </w:tr>
      <w:tr w:rsidR="004C151E" w:rsidRPr="00971538" w14:paraId="43CDA4DB" w14:textId="77777777" w:rsidTr="00160668">
        <w:trPr>
          <w:jc w:val="right"/>
        </w:trPr>
        <w:tc>
          <w:tcPr>
            <w:tcW w:w="916" w:type="dxa"/>
            <w:vMerge/>
            <w:tcBorders>
              <w:left w:val="nil"/>
              <w:right w:val="single" w:sz="8" w:space="0" w:color="auto"/>
            </w:tcBorders>
            <w:vAlign w:val="center"/>
          </w:tcPr>
          <w:p w14:paraId="7A76E2B6" w14:textId="77777777" w:rsidR="004C151E" w:rsidRPr="00971538" w:rsidRDefault="004C151E"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3DE44CC4" w14:textId="2D0C1273"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CNT/BC</w:t>
            </w:r>
          </w:p>
        </w:tc>
        <w:tc>
          <w:tcPr>
            <w:tcW w:w="1595" w:type="dxa"/>
            <w:tcBorders>
              <w:top w:val="nil"/>
              <w:left w:val="nil"/>
              <w:bottom w:val="nil"/>
              <w:right w:val="nil"/>
            </w:tcBorders>
            <w:vAlign w:val="center"/>
          </w:tcPr>
          <w:p w14:paraId="7A61BD5D" w14:textId="432C90B5"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hint="eastAsia"/>
                <w:szCs w:val="21"/>
              </w:rPr>
              <w:t>0</w:t>
            </w:r>
            <w:r w:rsidRPr="00971538">
              <w:rPr>
                <w:rFonts w:ascii="Times New Roman" w:hAnsi="Times New Roman" w:cs="Times New Roman"/>
                <w:szCs w:val="21"/>
              </w:rPr>
              <w:t>.036</w:t>
            </w:r>
          </w:p>
        </w:tc>
        <w:tc>
          <w:tcPr>
            <w:tcW w:w="1112" w:type="dxa"/>
            <w:tcBorders>
              <w:top w:val="nil"/>
              <w:left w:val="nil"/>
              <w:bottom w:val="nil"/>
              <w:right w:val="nil"/>
            </w:tcBorders>
            <w:vAlign w:val="center"/>
          </w:tcPr>
          <w:p w14:paraId="12AA818A" w14:textId="1FB83BCF"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24.01</w:t>
            </w:r>
          </w:p>
        </w:tc>
        <w:tc>
          <w:tcPr>
            <w:tcW w:w="1392" w:type="dxa"/>
            <w:tcBorders>
              <w:top w:val="nil"/>
              <w:left w:val="nil"/>
              <w:bottom w:val="nil"/>
              <w:right w:val="nil"/>
            </w:tcBorders>
            <w:vAlign w:val="center"/>
          </w:tcPr>
          <w:p w14:paraId="32383C36" w14:textId="79DB35AF"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9074</w:t>
            </w:r>
          </w:p>
        </w:tc>
        <w:tc>
          <w:tcPr>
            <w:tcW w:w="1052" w:type="dxa"/>
            <w:tcBorders>
              <w:top w:val="nil"/>
              <w:left w:val="nil"/>
              <w:bottom w:val="nil"/>
              <w:right w:val="nil"/>
            </w:tcBorders>
            <w:vAlign w:val="center"/>
          </w:tcPr>
          <w:p w14:paraId="326ABC7C" w14:textId="60522A39"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64]</w:t>
            </w:r>
          </w:p>
        </w:tc>
      </w:tr>
      <w:tr w:rsidR="004C151E" w:rsidRPr="00971538" w14:paraId="4F3E3C18" w14:textId="77777777" w:rsidTr="00160668">
        <w:trPr>
          <w:jc w:val="right"/>
        </w:trPr>
        <w:tc>
          <w:tcPr>
            <w:tcW w:w="916" w:type="dxa"/>
            <w:vMerge/>
            <w:tcBorders>
              <w:left w:val="nil"/>
              <w:right w:val="single" w:sz="8" w:space="0" w:color="auto"/>
            </w:tcBorders>
            <w:vAlign w:val="center"/>
          </w:tcPr>
          <w:p w14:paraId="7EFBF7A2" w14:textId="77777777" w:rsidR="004C151E" w:rsidRPr="00971538" w:rsidRDefault="004C151E"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vAlign w:val="center"/>
          </w:tcPr>
          <w:p w14:paraId="2357ECA0" w14:textId="69A77155"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CNT/epoxy</w:t>
            </w:r>
          </w:p>
        </w:tc>
        <w:tc>
          <w:tcPr>
            <w:tcW w:w="1595" w:type="dxa"/>
            <w:tcBorders>
              <w:top w:val="nil"/>
              <w:left w:val="nil"/>
              <w:bottom w:val="nil"/>
              <w:right w:val="nil"/>
            </w:tcBorders>
            <w:vAlign w:val="center"/>
          </w:tcPr>
          <w:p w14:paraId="7F1D89D1" w14:textId="57B3C655"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1.8</w:t>
            </w:r>
          </w:p>
        </w:tc>
        <w:tc>
          <w:tcPr>
            <w:tcW w:w="1112" w:type="dxa"/>
            <w:tcBorders>
              <w:top w:val="nil"/>
              <w:left w:val="nil"/>
              <w:bottom w:val="nil"/>
              <w:right w:val="nil"/>
            </w:tcBorders>
            <w:vAlign w:val="center"/>
          </w:tcPr>
          <w:p w14:paraId="2B3D1302" w14:textId="26CC9FC5"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34.5</w:t>
            </w:r>
          </w:p>
        </w:tc>
        <w:tc>
          <w:tcPr>
            <w:tcW w:w="1392" w:type="dxa"/>
            <w:tcBorders>
              <w:top w:val="nil"/>
              <w:left w:val="nil"/>
              <w:bottom w:val="nil"/>
              <w:right w:val="nil"/>
            </w:tcBorders>
            <w:vAlign w:val="center"/>
          </w:tcPr>
          <w:p w14:paraId="610F05C5" w14:textId="131A09D5"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535</w:t>
            </w:r>
          </w:p>
        </w:tc>
        <w:tc>
          <w:tcPr>
            <w:tcW w:w="1052" w:type="dxa"/>
            <w:tcBorders>
              <w:top w:val="nil"/>
              <w:left w:val="nil"/>
              <w:bottom w:val="nil"/>
              <w:right w:val="nil"/>
            </w:tcBorders>
            <w:vAlign w:val="center"/>
          </w:tcPr>
          <w:p w14:paraId="185D52CD" w14:textId="41D91147"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65]</w:t>
            </w:r>
          </w:p>
        </w:tc>
      </w:tr>
      <w:tr w:rsidR="004C151E" w:rsidRPr="00971538" w14:paraId="0AC1D6DC" w14:textId="77777777" w:rsidTr="0088085C">
        <w:trPr>
          <w:jc w:val="right"/>
        </w:trPr>
        <w:tc>
          <w:tcPr>
            <w:tcW w:w="916" w:type="dxa"/>
            <w:vMerge/>
            <w:tcBorders>
              <w:left w:val="nil"/>
              <w:bottom w:val="single" w:sz="8" w:space="0" w:color="auto"/>
              <w:right w:val="single" w:sz="8" w:space="0" w:color="auto"/>
            </w:tcBorders>
            <w:vAlign w:val="center"/>
          </w:tcPr>
          <w:p w14:paraId="588F0920" w14:textId="77777777" w:rsidR="004C151E" w:rsidRPr="00971538" w:rsidRDefault="004C151E" w:rsidP="007F577D">
            <w:pPr>
              <w:widowControl/>
              <w:rPr>
                <w:rFonts w:ascii="Times New Roman" w:hAnsi="Times New Roman" w:cs="Times New Roman"/>
                <w:szCs w:val="21"/>
              </w:rPr>
            </w:pPr>
          </w:p>
        </w:tc>
        <w:tc>
          <w:tcPr>
            <w:tcW w:w="2239" w:type="dxa"/>
            <w:tcBorders>
              <w:top w:val="nil"/>
              <w:left w:val="single" w:sz="8" w:space="0" w:color="auto"/>
              <w:bottom w:val="single" w:sz="8" w:space="0" w:color="auto"/>
              <w:right w:val="nil"/>
            </w:tcBorders>
            <w:vAlign w:val="center"/>
          </w:tcPr>
          <w:p w14:paraId="025DF256" w14:textId="68F7EBDF"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CNT/NR</w:t>
            </w:r>
          </w:p>
        </w:tc>
        <w:tc>
          <w:tcPr>
            <w:tcW w:w="1595" w:type="dxa"/>
            <w:tcBorders>
              <w:top w:val="nil"/>
              <w:left w:val="nil"/>
              <w:bottom w:val="single" w:sz="8" w:space="0" w:color="auto"/>
              <w:right w:val="nil"/>
            </w:tcBorders>
            <w:vAlign w:val="center"/>
          </w:tcPr>
          <w:p w14:paraId="69267B52" w14:textId="0A20AC65"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hint="eastAsia"/>
                <w:szCs w:val="21"/>
              </w:rPr>
              <w:t>0</w:t>
            </w:r>
            <w:r w:rsidRPr="00971538">
              <w:rPr>
                <w:rFonts w:ascii="Times New Roman" w:hAnsi="Times New Roman" w:cs="Times New Roman"/>
                <w:szCs w:val="21"/>
              </w:rPr>
              <w:t>.05</w:t>
            </w:r>
          </w:p>
        </w:tc>
        <w:tc>
          <w:tcPr>
            <w:tcW w:w="1112" w:type="dxa"/>
            <w:tcBorders>
              <w:top w:val="nil"/>
              <w:left w:val="nil"/>
              <w:bottom w:val="single" w:sz="8" w:space="0" w:color="auto"/>
              <w:right w:val="nil"/>
            </w:tcBorders>
            <w:vAlign w:val="center"/>
          </w:tcPr>
          <w:p w14:paraId="0455EDD5" w14:textId="22826520"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31.9</w:t>
            </w:r>
          </w:p>
        </w:tc>
        <w:tc>
          <w:tcPr>
            <w:tcW w:w="1392" w:type="dxa"/>
            <w:tcBorders>
              <w:top w:val="nil"/>
              <w:left w:val="nil"/>
              <w:bottom w:val="single" w:sz="8" w:space="0" w:color="auto"/>
              <w:right w:val="nil"/>
            </w:tcBorders>
            <w:vAlign w:val="center"/>
          </w:tcPr>
          <w:p w14:paraId="6F91C437" w14:textId="7F6E4C92" w:rsidR="004C151E" w:rsidRPr="00971538" w:rsidRDefault="004C151E" w:rsidP="007F577D">
            <w:pPr>
              <w:widowControl/>
              <w:rPr>
                <w:rFonts w:ascii="Times New Roman" w:hAnsi="Times New Roman" w:cs="Times New Roman"/>
                <w:szCs w:val="21"/>
              </w:rPr>
            </w:pPr>
            <w:r w:rsidRPr="00971538">
              <w:rPr>
                <w:rFonts w:ascii="Times New Roman" w:hAnsi="Times New Roman" w:cs="Times New Roman"/>
                <w:szCs w:val="21"/>
              </w:rPr>
              <w:t>8504</w:t>
            </w:r>
          </w:p>
        </w:tc>
        <w:tc>
          <w:tcPr>
            <w:tcW w:w="1052" w:type="dxa"/>
            <w:tcBorders>
              <w:top w:val="nil"/>
              <w:left w:val="nil"/>
              <w:bottom w:val="single" w:sz="8" w:space="0" w:color="auto"/>
              <w:right w:val="nil"/>
            </w:tcBorders>
            <w:vAlign w:val="center"/>
          </w:tcPr>
          <w:p w14:paraId="462168E4" w14:textId="119BCD05" w:rsidR="004C151E" w:rsidRPr="00971538" w:rsidRDefault="00DF3C89" w:rsidP="007F577D">
            <w:pPr>
              <w:widowControl/>
              <w:rPr>
                <w:rFonts w:ascii="Times New Roman" w:hAnsi="Times New Roman" w:cs="Times New Roman"/>
                <w:noProof/>
                <w:szCs w:val="21"/>
              </w:rPr>
            </w:pPr>
            <w:r w:rsidRPr="00971538">
              <w:rPr>
                <w:rFonts w:ascii="Times New Roman" w:hAnsi="Times New Roman" w:cs="Times New Roman"/>
                <w:noProof/>
                <w:szCs w:val="21"/>
              </w:rPr>
              <w:t xml:space="preserve"> </w:t>
            </w:r>
            <w:r w:rsidR="0040150E">
              <w:rPr>
                <w:rFonts w:ascii="Times New Roman" w:hAnsi="Times New Roman" w:cs="Times New Roman"/>
                <w:noProof/>
                <w:szCs w:val="21"/>
              </w:rPr>
              <w:t>[S</w:t>
            </w:r>
            <w:r w:rsidRPr="00971538">
              <w:rPr>
                <w:rFonts w:ascii="Times New Roman" w:hAnsi="Times New Roman" w:cs="Times New Roman"/>
                <w:noProof/>
                <w:szCs w:val="21"/>
              </w:rPr>
              <w:t>66]</w:t>
            </w:r>
          </w:p>
        </w:tc>
      </w:tr>
      <w:tr w:rsidR="006D2365" w:rsidRPr="00971538" w14:paraId="77F79921" w14:textId="77777777" w:rsidTr="0088085C">
        <w:trPr>
          <w:jc w:val="right"/>
        </w:trPr>
        <w:tc>
          <w:tcPr>
            <w:tcW w:w="916" w:type="dxa"/>
            <w:vMerge w:val="restart"/>
            <w:tcBorders>
              <w:top w:val="single" w:sz="8" w:space="0" w:color="auto"/>
              <w:left w:val="nil"/>
              <w:bottom w:val="single" w:sz="8" w:space="0" w:color="auto"/>
              <w:right w:val="single" w:sz="8" w:space="0" w:color="auto"/>
            </w:tcBorders>
            <w:vAlign w:val="center"/>
          </w:tcPr>
          <w:p w14:paraId="148A5D82" w14:textId="1DAA9DDE" w:rsidR="006D2365" w:rsidRPr="00971538" w:rsidRDefault="006D2365" w:rsidP="007F577D">
            <w:pPr>
              <w:widowControl/>
              <w:rPr>
                <w:rFonts w:ascii="Times New Roman" w:hAnsi="Times New Roman" w:cs="Times New Roman"/>
                <w:szCs w:val="21"/>
              </w:rPr>
            </w:pPr>
            <w:bookmarkStart w:id="20" w:name="_Hlk130505522"/>
            <w:r w:rsidRPr="00971538">
              <w:rPr>
                <w:rFonts w:ascii="Times New Roman" w:hAnsi="Times New Roman" w:cs="Times New Roman" w:hint="eastAsia"/>
                <w:szCs w:val="21"/>
              </w:rPr>
              <w:t>This</w:t>
            </w:r>
            <w:r w:rsidRPr="00971538">
              <w:rPr>
                <w:rFonts w:ascii="Times New Roman" w:hAnsi="Times New Roman" w:cs="Times New Roman"/>
                <w:szCs w:val="21"/>
              </w:rPr>
              <w:t xml:space="preserve"> </w:t>
            </w:r>
            <w:r w:rsidRPr="00971538">
              <w:rPr>
                <w:rFonts w:ascii="Times New Roman" w:hAnsi="Times New Roman" w:cs="Times New Roman" w:hint="eastAsia"/>
                <w:szCs w:val="21"/>
              </w:rPr>
              <w:t>work</w:t>
            </w:r>
          </w:p>
        </w:tc>
        <w:tc>
          <w:tcPr>
            <w:tcW w:w="2239" w:type="dxa"/>
            <w:tcBorders>
              <w:top w:val="single" w:sz="8" w:space="0" w:color="auto"/>
              <w:left w:val="single" w:sz="8" w:space="0" w:color="auto"/>
              <w:bottom w:val="nil"/>
              <w:right w:val="nil"/>
            </w:tcBorders>
          </w:tcPr>
          <w:p w14:paraId="1B3205CB" w14:textId="6C3FEFF7"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szCs w:val="21"/>
              </w:rPr>
              <w:t>HMP8</w:t>
            </w:r>
          </w:p>
        </w:tc>
        <w:tc>
          <w:tcPr>
            <w:tcW w:w="1595" w:type="dxa"/>
            <w:tcBorders>
              <w:top w:val="single" w:sz="8" w:space="0" w:color="auto"/>
              <w:left w:val="nil"/>
              <w:bottom w:val="nil"/>
              <w:right w:val="nil"/>
            </w:tcBorders>
          </w:tcPr>
          <w:p w14:paraId="6914EDBF" w14:textId="3067AA14"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hint="eastAsia"/>
                <w:szCs w:val="21"/>
              </w:rPr>
              <w:t>0.0</w:t>
            </w:r>
            <w:r w:rsidRPr="00971538">
              <w:rPr>
                <w:rFonts w:ascii="Times New Roman" w:hAnsi="Times New Roman" w:cs="Times New Roman"/>
                <w:szCs w:val="21"/>
              </w:rPr>
              <w:t>149</w:t>
            </w:r>
          </w:p>
        </w:tc>
        <w:tc>
          <w:tcPr>
            <w:tcW w:w="1112" w:type="dxa"/>
            <w:tcBorders>
              <w:top w:val="single" w:sz="8" w:space="0" w:color="auto"/>
              <w:left w:val="nil"/>
              <w:bottom w:val="nil"/>
              <w:right w:val="nil"/>
            </w:tcBorders>
          </w:tcPr>
          <w:p w14:paraId="62F1B0A5" w14:textId="17ACB0FA"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szCs w:val="21"/>
              </w:rPr>
              <w:t>22.57</w:t>
            </w:r>
          </w:p>
        </w:tc>
        <w:tc>
          <w:tcPr>
            <w:tcW w:w="1392" w:type="dxa"/>
            <w:tcBorders>
              <w:top w:val="single" w:sz="8" w:space="0" w:color="auto"/>
              <w:left w:val="nil"/>
              <w:bottom w:val="nil"/>
              <w:right w:val="nil"/>
            </w:tcBorders>
          </w:tcPr>
          <w:p w14:paraId="6D12983C" w14:textId="564CA22A"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szCs w:val="21"/>
              </w:rPr>
              <w:t>9940.9</w:t>
            </w:r>
          </w:p>
        </w:tc>
        <w:tc>
          <w:tcPr>
            <w:tcW w:w="1052" w:type="dxa"/>
            <w:vMerge w:val="restart"/>
            <w:tcBorders>
              <w:top w:val="single" w:sz="8" w:space="0" w:color="auto"/>
              <w:left w:val="nil"/>
              <w:right w:val="nil"/>
            </w:tcBorders>
            <w:vAlign w:val="center"/>
          </w:tcPr>
          <w:p w14:paraId="7D671E05" w14:textId="77777777" w:rsidR="006D2365" w:rsidRPr="00971538" w:rsidRDefault="006D2365" w:rsidP="007F577D">
            <w:pPr>
              <w:widowControl/>
              <w:rPr>
                <w:rFonts w:ascii="Times New Roman" w:hAnsi="Times New Roman" w:cs="Times New Roman"/>
                <w:szCs w:val="21"/>
              </w:rPr>
            </w:pPr>
          </w:p>
        </w:tc>
      </w:tr>
      <w:tr w:rsidR="006D2365" w:rsidRPr="00971538" w14:paraId="328F1300" w14:textId="77777777" w:rsidTr="0088085C">
        <w:trPr>
          <w:jc w:val="right"/>
        </w:trPr>
        <w:tc>
          <w:tcPr>
            <w:tcW w:w="916" w:type="dxa"/>
            <w:vMerge/>
            <w:tcBorders>
              <w:left w:val="nil"/>
              <w:bottom w:val="single" w:sz="8" w:space="0" w:color="auto"/>
              <w:right w:val="single" w:sz="8" w:space="0" w:color="auto"/>
            </w:tcBorders>
            <w:vAlign w:val="center"/>
          </w:tcPr>
          <w:p w14:paraId="46FC96EF" w14:textId="77777777" w:rsidR="006D2365" w:rsidRPr="00971538" w:rsidRDefault="006D2365"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tcPr>
          <w:p w14:paraId="6337175A" w14:textId="67D5CA36"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szCs w:val="21"/>
              </w:rPr>
              <w:t>HMP17</w:t>
            </w:r>
          </w:p>
        </w:tc>
        <w:tc>
          <w:tcPr>
            <w:tcW w:w="1595" w:type="dxa"/>
            <w:tcBorders>
              <w:top w:val="nil"/>
              <w:left w:val="nil"/>
              <w:bottom w:val="nil"/>
              <w:right w:val="nil"/>
            </w:tcBorders>
          </w:tcPr>
          <w:p w14:paraId="5387D14E" w14:textId="30F8D718"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hint="eastAsia"/>
                <w:szCs w:val="21"/>
              </w:rPr>
              <w:t>0.0</w:t>
            </w:r>
            <w:r w:rsidRPr="00971538">
              <w:rPr>
                <w:rFonts w:ascii="Times New Roman" w:hAnsi="Times New Roman" w:cs="Times New Roman"/>
                <w:szCs w:val="21"/>
              </w:rPr>
              <w:t>193</w:t>
            </w:r>
          </w:p>
        </w:tc>
        <w:tc>
          <w:tcPr>
            <w:tcW w:w="1112" w:type="dxa"/>
            <w:tcBorders>
              <w:top w:val="nil"/>
              <w:left w:val="nil"/>
              <w:bottom w:val="nil"/>
              <w:right w:val="nil"/>
            </w:tcBorders>
          </w:tcPr>
          <w:p w14:paraId="1C756F9C" w14:textId="7D310946"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szCs w:val="21"/>
              </w:rPr>
              <w:t>34.55</w:t>
            </w:r>
          </w:p>
        </w:tc>
        <w:tc>
          <w:tcPr>
            <w:tcW w:w="1392" w:type="dxa"/>
            <w:tcBorders>
              <w:top w:val="nil"/>
              <w:left w:val="nil"/>
              <w:bottom w:val="nil"/>
              <w:right w:val="nil"/>
            </w:tcBorders>
          </w:tcPr>
          <w:p w14:paraId="60477814" w14:textId="27071FAA"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szCs w:val="21"/>
              </w:rPr>
              <w:t>12806.4</w:t>
            </w:r>
          </w:p>
        </w:tc>
        <w:tc>
          <w:tcPr>
            <w:tcW w:w="1052" w:type="dxa"/>
            <w:vMerge/>
            <w:tcBorders>
              <w:left w:val="nil"/>
              <w:right w:val="nil"/>
            </w:tcBorders>
            <w:vAlign w:val="center"/>
          </w:tcPr>
          <w:p w14:paraId="30D69140" w14:textId="77777777" w:rsidR="006D2365" w:rsidRPr="00971538" w:rsidRDefault="006D2365" w:rsidP="007F577D">
            <w:pPr>
              <w:widowControl/>
              <w:rPr>
                <w:rFonts w:ascii="Times New Roman" w:hAnsi="Times New Roman" w:cs="Times New Roman"/>
                <w:szCs w:val="21"/>
              </w:rPr>
            </w:pPr>
          </w:p>
        </w:tc>
      </w:tr>
      <w:tr w:rsidR="006D2365" w:rsidRPr="00971538" w14:paraId="68F83113" w14:textId="77777777" w:rsidTr="0088085C">
        <w:trPr>
          <w:jc w:val="right"/>
        </w:trPr>
        <w:tc>
          <w:tcPr>
            <w:tcW w:w="916" w:type="dxa"/>
            <w:vMerge/>
            <w:tcBorders>
              <w:left w:val="nil"/>
              <w:bottom w:val="single" w:sz="8" w:space="0" w:color="auto"/>
              <w:right w:val="single" w:sz="8" w:space="0" w:color="auto"/>
            </w:tcBorders>
            <w:vAlign w:val="center"/>
          </w:tcPr>
          <w:p w14:paraId="40FC6414" w14:textId="77777777" w:rsidR="006D2365" w:rsidRPr="00971538" w:rsidRDefault="006D2365"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tcPr>
          <w:p w14:paraId="2D9825D7" w14:textId="0FBB70AE"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szCs w:val="21"/>
              </w:rPr>
              <w:t>HMP25</w:t>
            </w:r>
          </w:p>
        </w:tc>
        <w:tc>
          <w:tcPr>
            <w:tcW w:w="1595" w:type="dxa"/>
            <w:tcBorders>
              <w:top w:val="nil"/>
              <w:left w:val="nil"/>
              <w:bottom w:val="nil"/>
              <w:right w:val="nil"/>
            </w:tcBorders>
          </w:tcPr>
          <w:p w14:paraId="40F06306" w14:textId="25FB1616"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hint="eastAsia"/>
                <w:szCs w:val="21"/>
              </w:rPr>
              <w:t>0.0</w:t>
            </w:r>
            <w:r w:rsidRPr="00971538">
              <w:rPr>
                <w:rFonts w:ascii="Times New Roman" w:hAnsi="Times New Roman" w:cs="Times New Roman"/>
                <w:szCs w:val="21"/>
              </w:rPr>
              <w:t>225</w:t>
            </w:r>
          </w:p>
        </w:tc>
        <w:tc>
          <w:tcPr>
            <w:tcW w:w="1112" w:type="dxa"/>
            <w:tcBorders>
              <w:top w:val="nil"/>
              <w:left w:val="nil"/>
              <w:bottom w:val="nil"/>
              <w:right w:val="nil"/>
            </w:tcBorders>
          </w:tcPr>
          <w:p w14:paraId="6113C6AD" w14:textId="575685BD"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szCs w:val="21"/>
              </w:rPr>
              <w:t>42.923</w:t>
            </w:r>
          </w:p>
        </w:tc>
        <w:tc>
          <w:tcPr>
            <w:tcW w:w="1392" w:type="dxa"/>
            <w:tcBorders>
              <w:top w:val="nil"/>
              <w:left w:val="nil"/>
              <w:bottom w:val="nil"/>
              <w:right w:val="nil"/>
            </w:tcBorders>
          </w:tcPr>
          <w:p w14:paraId="4EB9D175" w14:textId="2D557A5B"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szCs w:val="21"/>
              </w:rPr>
              <w:t>14607.2</w:t>
            </w:r>
          </w:p>
        </w:tc>
        <w:tc>
          <w:tcPr>
            <w:tcW w:w="1052" w:type="dxa"/>
            <w:vMerge/>
            <w:tcBorders>
              <w:left w:val="nil"/>
              <w:right w:val="nil"/>
            </w:tcBorders>
            <w:vAlign w:val="center"/>
          </w:tcPr>
          <w:p w14:paraId="49A563F3" w14:textId="77777777" w:rsidR="006D2365" w:rsidRPr="00971538" w:rsidRDefault="006D2365" w:rsidP="007F577D">
            <w:pPr>
              <w:widowControl/>
              <w:rPr>
                <w:rFonts w:ascii="Times New Roman" w:hAnsi="Times New Roman" w:cs="Times New Roman"/>
                <w:szCs w:val="21"/>
              </w:rPr>
            </w:pPr>
          </w:p>
        </w:tc>
      </w:tr>
      <w:tr w:rsidR="006D2365" w:rsidRPr="00971538" w14:paraId="2E688AEE" w14:textId="77777777" w:rsidTr="00160C9B">
        <w:trPr>
          <w:jc w:val="right"/>
        </w:trPr>
        <w:tc>
          <w:tcPr>
            <w:tcW w:w="916" w:type="dxa"/>
            <w:vMerge/>
            <w:tcBorders>
              <w:left w:val="nil"/>
              <w:bottom w:val="single" w:sz="8" w:space="0" w:color="auto"/>
              <w:right w:val="single" w:sz="8" w:space="0" w:color="auto"/>
            </w:tcBorders>
            <w:vAlign w:val="center"/>
          </w:tcPr>
          <w:p w14:paraId="29F52552" w14:textId="77777777" w:rsidR="006D2365" w:rsidRPr="00971538" w:rsidRDefault="006D2365" w:rsidP="007F577D">
            <w:pPr>
              <w:widowControl/>
              <w:rPr>
                <w:rFonts w:ascii="Times New Roman" w:hAnsi="Times New Roman" w:cs="Times New Roman"/>
                <w:szCs w:val="21"/>
              </w:rPr>
            </w:pPr>
          </w:p>
        </w:tc>
        <w:tc>
          <w:tcPr>
            <w:tcW w:w="2239" w:type="dxa"/>
            <w:tcBorders>
              <w:top w:val="nil"/>
              <w:left w:val="single" w:sz="8" w:space="0" w:color="auto"/>
              <w:bottom w:val="nil"/>
              <w:right w:val="nil"/>
            </w:tcBorders>
          </w:tcPr>
          <w:p w14:paraId="3CA57BE7" w14:textId="24DE8EBE"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szCs w:val="21"/>
              </w:rPr>
              <w:t>HMP33</w:t>
            </w:r>
          </w:p>
        </w:tc>
        <w:tc>
          <w:tcPr>
            <w:tcW w:w="1595" w:type="dxa"/>
            <w:tcBorders>
              <w:top w:val="nil"/>
              <w:left w:val="nil"/>
              <w:bottom w:val="nil"/>
              <w:right w:val="nil"/>
            </w:tcBorders>
          </w:tcPr>
          <w:p w14:paraId="338F20D7" w14:textId="417D0CF9"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hint="eastAsia"/>
                <w:szCs w:val="21"/>
              </w:rPr>
              <w:t>0.0</w:t>
            </w:r>
            <w:r w:rsidRPr="00971538">
              <w:rPr>
                <w:rFonts w:ascii="Times New Roman" w:hAnsi="Times New Roman" w:cs="Times New Roman"/>
                <w:szCs w:val="21"/>
              </w:rPr>
              <w:t>254</w:t>
            </w:r>
          </w:p>
        </w:tc>
        <w:tc>
          <w:tcPr>
            <w:tcW w:w="1112" w:type="dxa"/>
            <w:tcBorders>
              <w:top w:val="nil"/>
              <w:left w:val="nil"/>
              <w:bottom w:val="nil"/>
              <w:right w:val="nil"/>
            </w:tcBorders>
          </w:tcPr>
          <w:p w14:paraId="14EB9C5E" w14:textId="4343AE9B"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szCs w:val="21"/>
              </w:rPr>
              <w:t>54.06</w:t>
            </w:r>
          </w:p>
        </w:tc>
        <w:tc>
          <w:tcPr>
            <w:tcW w:w="1392" w:type="dxa"/>
            <w:tcBorders>
              <w:top w:val="nil"/>
              <w:left w:val="nil"/>
              <w:bottom w:val="nil"/>
              <w:right w:val="nil"/>
            </w:tcBorders>
          </w:tcPr>
          <w:p w14:paraId="2DDA87D5" w14:textId="168E36F8"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szCs w:val="21"/>
              </w:rPr>
              <w:t>17204.7</w:t>
            </w:r>
          </w:p>
        </w:tc>
        <w:tc>
          <w:tcPr>
            <w:tcW w:w="1052" w:type="dxa"/>
            <w:vMerge/>
            <w:tcBorders>
              <w:left w:val="nil"/>
              <w:bottom w:val="nil"/>
              <w:right w:val="nil"/>
            </w:tcBorders>
            <w:vAlign w:val="center"/>
          </w:tcPr>
          <w:p w14:paraId="3399CD5F" w14:textId="77777777" w:rsidR="006D2365" w:rsidRPr="00971538" w:rsidRDefault="006D2365" w:rsidP="007F577D">
            <w:pPr>
              <w:widowControl/>
              <w:rPr>
                <w:rFonts w:ascii="Times New Roman" w:hAnsi="Times New Roman" w:cs="Times New Roman"/>
                <w:szCs w:val="21"/>
              </w:rPr>
            </w:pPr>
          </w:p>
        </w:tc>
      </w:tr>
      <w:tr w:rsidR="006D2365" w:rsidRPr="00971538" w14:paraId="27419313" w14:textId="77777777" w:rsidTr="00160C9B">
        <w:trPr>
          <w:jc w:val="right"/>
        </w:trPr>
        <w:tc>
          <w:tcPr>
            <w:tcW w:w="916" w:type="dxa"/>
            <w:vMerge/>
            <w:tcBorders>
              <w:left w:val="nil"/>
              <w:bottom w:val="single" w:sz="8" w:space="0" w:color="auto"/>
              <w:right w:val="single" w:sz="8" w:space="0" w:color="auto"/>
            </w:tcBorders>
            <w:vAlign w:val="center"/>
          </w:tcPr>
          <w:p w14:paraId="2B994A0B" w14:textId="77777777" w:rsidR="006D2365" w:rsidRPr="00971538" w:rsidRDefault="006D2365" w:rsidP="007F577D">
            <w:pPr>
              <w:widowControl/>
              <w:rPr>
                <w:rFonts w:ascii="Times New Roman" w:hAnsi="Times New Roman" w:cs="Times New Roman"/>
                <w:szCs w:val="21"/>
              </w:rPr>
            </w:pPr>
          </w:p>
        </w:tc>
        <w:tc>
          <w:tcPr>
            <w:tcW w:w="2239" w:type="dxa"/>
            <w:tcBorders>
              <w:top w:val="nil"/>
              <w:left w:val="single" w:sz="8" w:space="0" w:color="auto"/>
              <w:bottom w:val="single" w:sz="8" w:space="0" w:color="auto"/>
              <w:right w:val="nil"/>
            </w:tcBorders>
          </w:tcPr>
          <w:p w14:paraId="32BA5CF7" w14:textId="0916C619"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szCs w:val="21"/>
              </w:rPr>
              <w:t>HMP42</w:t>
            </w:r>
          </w:p>
        </w:tc>
        <w:tc>
          <w:tcPr>
            <w:tcW w:w="1595" w:type="dxa"/>
            <w:tcBorders>
              <w:top w:val="nil"/>
              <w:left w:val="nil"/>
              <w:bottom w:val="single" w:sz="8" w:space="0" w:color="auto"/>
              <w:right w:val="nil"/>
            </w:tcBorders>
          </w:tcPr>
          <w:p w14:paraId="328D48D2" w14:textId="687835AA"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hint="eastAsia"/>
                <w:szCs w:val="21"/>
              </w:rPr>
              <w:t>0.0</w:t>
            </w:r>
            <w:r w:rsidRPr="00971538">
              <w:rPr>
                <w:rFonts w:ascii="Times New Roman" w:hAnsi="Times New Roman" w:cs="Times New Roman"/>
                <w:szCs w:val="21"/>
              </w:rPr>
              <w:t>309</w:t>
            </w:r>
          </w:p>
        </w:tc>
        <w:tc>
          <w:tcPr>
            <w:tcW w:w="1112" w:type="dxa"/>
            <w:tcBorders>
              <w:top w:val="nil"/>
              <w:left w:val="nil"/>
              <w:bottom w:val="single" w:sz="8" w:space="0" w:color="auto"/>
              <w:right w:val="nil"/>
            </w:tcBorders>
          </w:tcPr>
          <w:p w14:paraId="712F7900" w14:textId="68DF8695"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szCs w:val="21"/>
              </w:rPr>
              <w:t>59.61</w:t>
            </w:r>
          </w:p>
        </w:tc>
        <w:tc>
          <w:tcPr>
            <w:tcW w:w="1392" w:type="dxa"/>
            <w:tcBorders>
              <w:top w:val="nil"/>
              <w:left w:val="nil"/>
              <w:bottom w:val="single" w:sz="8" w:space="0" w:color="auto"/>
              <w:right w:val="nil"/>
            </w:tcBorders>
          </w:tcPr>
          <w:p w14:paraId="4541F79A" w14:textId="623AEEB3" w:rsidR="006D2365" w:rsidRPr="00971538" w:rsidRDefault="006D2365" w:rsidP="007F577D">
            <w:pPr>
              <w:widowControl/>
              <w:rPr>
                <w:rFonts w:ascii="Times New Roman" w:hAnsi="Times New Roman" w:cs="Times New Roman"/>
                <w:szCs w:val="21"/>
              </w:rPr>
            </w:pPr>
            <w:r w:rsidRPr="00971538">
              <w:rPr>
                <w:rFonts w:ascii="Times New Roman" w:hAnsi="Times New Roman" w:cs="Times New Roman"/>
                <w:szCs w:val="21"/>
              </w:rPr>
              <w:t>16155.9</w:t>
            </w:r>
          </w:p>
        </w:tc>
        <w:tc>
          <w:tcPr>
            <w:tcW w:w="1052" w:type="dxa"/>
            <w:vMerge/>
            <w:tcBorders>
              <w:top w:val="nil"/>
              <w:left w:val="nil"/>
              <w:bottom w:val="single" w:sz="8" w:space="0" w:color="auto"/>
              <w:right w:val="nil"/>
            </w:tcBorders>
            <w:vAlign w:val="center"/>
          </w:tcPr>
          <w:p w14:paraId="0EC49981" w14:textId="77777777" w:rsidR="006D2365" w:rsidRPr="00971538" w:rsidRDefault="006D2365" w:rsidP="007F577D">
            <w:pPr>
              <w:widowControl/>
              <w:rPr>
                <w:rFonts w:ascii="Times New Roman" w:hAnsi="Times New Roman" w:cs="Times New Roman"/>
                <w:szCs w:val="21"/>
              </w:rPr>
            </w:pPr>
          </w:p>
        </w:tc>
      </w:tr>
    </w:tbl>
    <w:bookmarkEnd w:id="20"/>
    <w:p w14:paraId="5DB8DA21" w14:textId="32979A88" w:rsidR="00B80F22" w:rsidRPr="00971538" w:rsidRDefault="00E704BE" w:rsidP="007F577D">
      <w:pPr>
        <w:widowControl/>
        <w:spacing w:beforeLines="50" w:before="156" w:afterLines="50" w:after="156"/>
        <w:rPr>
          <w:rFonts w:ascii="Times New Roman" w:hAnsi="Times New Roman" w:cs="Times New Roman"/>
          <w:b/>
          <w:bCs/>
          <w:sz w:val="24"/>
          <w:szCs w:val="24"/>
        </w:rPr>
      </w:pPr>
      <w:r w:rsidRPr="00971538">
        <w:rPr>
          <w:rFonts w:ascii="Times New Roman" w:hAnsi="Times New Roman" w:cs="Times New Roman"/>
          <w:sz w:val="18"/>
          <w:szCs w:val="18"/>
        </w:rPr>
        <w:t>CF: nonwoven carbon fabric,</w:t>
      </w:r>
      <w:r w:rsidRPr="00971538">
        <w:rPr>
          <w:rFonts w:ascii="Times New Roman" w:hAnsi="Times New Roman" w:cs="Times New Roman" w:hint="eastAsia"/>
          <w:sz w:val="18"/>
          <w:szCs w:val="18"/>
        </w:rPr>
        <w:t xml:space="preserve"> </w:t>
      </w:r>
      <w:r w:rsidRPr="00971538">
        <w:rPr>
          <w:rFonts w:ascii="Times New Roman" w:hAnsi="Times New Roman" w:cs="Times New Roman"/>
          <w:sz w:val="18"/>
          <w:szCs w:val="18"/>
        </w:rPr>
        <w:t>PC: polycarbonate,</w:t>
      </w:r>
      <w:r w:rsidRPr="00971538">
        <w:rPr>
          <w:rFonts w:ascii="Times New Roman" w:hAnsi="Times New Roman" w:cs="Times New Roman" w:hint="eastAsia"/>
          <w:sz w:val="18"/>
          <w:szCs w:val="18"/>
        </w:rPr>
        <w:t xml:space="preserve"> </w:t>
      </w:r>
      <w:bookmarkStart w:id="21" w:name="_Hlk131165771"/>
      <w:proofErr w:type="spellStart"/>
      <w:r w:rsidRPr="00971538">
        <w:rPr>
          <w:rFonts w:ascii="Times New Roman" w:hAnsi="Times New Roman" w:cs="Times New Roman"/>
          <w:sz w:val="18"/>
          <w:szCs w:val="18"/>
        </w:rPr>
        <w:t>AgNW</w:t>
      </w:r>
      <w:proofErr w:type="spellEnd"/>
      <w:r w:rsidRPr="00971538">
        <w:rPr>
          <w:rFonts w:ascii="Times New Roman" w:hAnsi="Times New Roman" w:cs="Times New Roman"/>
          <w:sz w:val="18"/>
          <w:szCs w:val="18"/>
        </w:rPr>
        <w:t>: silver nanowire</w:t>
      </w:r>
      <w:bookmarkEnd w:id="21"/>
      <w:r w:rsidRPr="00971538">
        <w:rPr>
          <w:rFonts w:ascii="Times New Roman" w:hAnsi="Times New Roman" w:cs="Times New Roman"/>
          <w:sz w:val="18"/>
          <w:szCs w:val="18"/>
        </w:rPr>
        <w:t>,</w:t>
      </w:r>
      <w:r w:rsidRPr="00971538">
        <w:rPr>
          <w:rFonts w:ascii="Times New Roman" w:hAnsi="Times New Roman" w:cs="Times New Roman" w:hint="eastAsia"/>
          <w:sz w:val="18"/>
          <w:szCs w:val="18"/>
        </w:rPr>
        <w:t xml:space="preserve"> </w:t>
      </w:r>
      <w:r w:rsidR="004E1F2E" w:rsidRPr="00971538">
        <w:rPr>
          <w:rFonts w:ascii="Times New Roman" w:hAnsi="Times New Roman" w:cs="Times New Roman"/>
          <w:sz w:val="18"/>
          <w:szCs w:val="18"/>
        </w:rPr>
        <w:t>PP: polypropylene, PDA: polydopamine,</w:t>
      </w:r>
      <w:r w:rsidR="004E1F2E" w:rsidRPr="00971538">
        <w:rPr>
          <w:rFonts w:ascii="Times New Roman" w:hAnsi="Times New Roman" w:cs="Times New Roman" w:hint="eastAsia"/>
          <w:sz w:val="18"/>
          <w:szCs w:val="18"/>
        </w:rPr>
        <w:t xml:space="preserve"> </w:t>
      </w:r>
      <w:r w:rsidR="00331BEA" w:rsidRPr="00971538">
        <w:rPr>
          <w:rFonts w:ascii="Times New Roman" w:hAnsi="Times New Roman" w:cs="Times New Roman"/>
          <w:sz w:val="18"/>
          <w:szCs w:val="18"/>
        </w:rPr>
        <w:t>CNT: carbon nanotube</w:t>
      </w:r>
      <w:r w:rsidR="0005362A" w:rsidRPr="00971538">
        <w:rPr>
          <w:rFonts w:ascii="Times New Roman" w:hAnsi="Times New Roman" w:cs="Times New Roman" w:hint="eastAsia"/>
          <w:sz w:val="18"/>
          <w:szCs w:val="18"/>
        </w:rPr>
        <w:t>,</w:t>
      </w:r>
      <w:r w:rsidR="0005362A" w:rsidRPr="00971538">
        <w:rPr>
          <w:rFonts w:ascii="Times New Roman" w:hAnsi="Times New Roman" w:cs="Times New Roman"/>
          <w:sz w:val="18"/>
          <w:szCs w:val="18"/>
        </w:rPr>
        <w:t xml:space="preserve"> </w:t>
      </w:r>
      <w:r w:rsidR="00444133" w:rsidRPr="00971538">
        <w:rPr>
          <w:rFonts w:ascii="Times New Roman" w:hAnsi="Times New Roman" w:cs="Times New Roman"/>
          <w:sz w:val="18"/>
          <w:szCs w:val="18"/>
        </w:rPr>
        <w:t>TOCNF: 2, 2, 6, 6-Tetramethyl-1piperidinyloxy (TEMPO) oxidized cellulose nanofibers</w:t>
      </w:r>
      <w:r w:rsidR="00444133" w:rsidRPr="00971538">
        <w:rPr>
          <w:rFonts w:ascii="Times New Roman" w:hAnsi="Times New Roman" w:cs="Times New Roman" w:hint="eastAsia"/>
          <w:sz w:val="18"/>
          <w:szCs w:val="18"/>
        </w:rPr>
        <w:t xml:space="preserve">, </w:t>
      </w:r>
      <w:r w:rsidR="00444133" w:rsidRPr="00971538">
        <w:rPr>
          <w:rFonts w:ascii="Times New Roman" w:hAnsi="Times New Roman" w:cs="Times New Roman"/>
          <w:sz w:val="18"/>
          <w:szCs w:val="18"/>
        </w:rPr>
        <w:t>CNF: cellulose nanofiber,</w:t>
      </w:r>
      <w:r w:rsidR="00444133" w:rsidRPr="00971538">
        <w:rPr>
          <w:rFonts w:ascii="Times New Roman" w:hAnsi="Times New Roman" w:cs="Times New Roman" w:hint="eastAsia"/>
          <w:sz w:val="18"/>
          <w:szCs w:val="18"/>
        </w:rPr>
        <w:t xml:space="preserve"> </w:t>
      </w:r>
      <w:r w:rsidR="00444133" w:rsidRPr="00971538">
        <w:rPr>
          <w:rFonts w:ascii="Times New Roman" w:hAnsi="Times New Roman" w:cs="Times New Roman"/>
          <w:sz w:val="18"/>
          <w:szCs w:val="18"/>
        </w:rPr>
        <w:t>PVA: polyvinyl alcohol,</w:t>
      </w:r>
      <w:r w:rsidR="00444133" w:rsidRPr="00971538">
        <w:rPr>
          <w:rFonts w:ascii="Times New Roman" w:hAnsi="Times New Roman" w:cs="Times New Roman" w:hint="eastAsia"/>
          <w:sz w:val="18"/>
          <w:szCs w:val="18"/>
        </w:rPr>
        <w:t xml:space="preserve"> </w:t>
      </w:r>
      <w:proofErr w:type="spellStart"/>
      <w:r w:rsidR="0037351C" w:rsidRPr="00971538">
        <w:rPr>
          <w:rFonts w:ascii="Times New Roman" w:hAnsi="Times New Roman" w:cs="Times New Roman"/>
          <w:sz w:val="18"/>
          <w:szCs w:val="18"/>
        </w:rPr>
        <w:t>CuNW</w:t>
      </w:r>
      <w:proofErr w:type="spellEnd"/>
      <w:r w:rsidR="0037351C" w:rsidRPr="00971538">
        <w:rPr>
          <w:rFonts w:ascii="Times New Roman" w:hAnsi="Times New Roman" w:cs="Times New Roman"/>
          <w:sz w:val="18"/>
          <w:szCs w:val="18"/>
        </w:rPr>
        <w:t>: copper nanowire,</w:t>
      </w:r>
      <w:r w:rsidR="0037351C" w:rsidRPr="00971538">
        <w:rPr>
          <w:rFonts w:ascii="Times New Roman" w:hAnsi="Times New Roman" w:cs="Times New Roman" w:hint="eastAsia"/>
          <w:sz w:val="18"/>
          <w:szCs w:val="18"/>
        </w:rPr>
        <w:t xml:space="preserve"> </w:t>
      </w:r>
      <w:r w:rsidR="0037351C" w:rsidRPr="00971538">
        <w:rPr>
          <w:rFonts w:ascii="Times New Roman" w:hAnsi="Times New Roman" w:cs="Times New Roman"/>
          <w:sz w:val="18"/>
          <w:szCs w:val="18"/>
        </w:rPr>
        <w:t>ANF: aramid nanofiber,</w:t>
      </w:r>
      <w:r w:rsidR="0037351C" w:rsidRPr="00971538">
        <w:rPr>
          <w:rFonts w:ascii="Times New Roman" w:hAnsi="Times New Roman" w:cs="Times New Roman" w:hint="eastAsia"/>
          <w:sz w:val="18"/>
          <w:szCs w:val="18"/>
        </w:rPr>
        <w:t xml:space="preserve"> </w:t>
      </w:r>
      <w:r w:rsidR="0037351C" w:rsidRPr="00971538">
        <w:rPr>
          <w:rFonts w:ascii="Times New Roman" w:hAnsi="Times New Roman" w:cs="Times New Roman"/>
          <w:sz w:val="18"/>
          <w:szCs w:val="18"/>
        </w:rPr>
        <w:t>HNFs: holocellulose nanofibers, GNPs: graphene nanoplatelets,</w:t>
      </w:r>
      <w:r w:rsidR="0037351C" w:rsidRPr="00971538">
        <w:rPr>
          <w:rFonts w:ascii="Times New Roman" w:hAnsi="Times New Roman" w:cs="Times New Roman" w:hint="eastAsia"/>
          <w:sz w:val="18"/>
          <w:szCs w:val="18"/>
        </w:rPr>
        <w:t xml:space="preserve"> </w:t>
      </w:r>
      <w:r w:rsidR="0037351C" w:rsidRPr="00971538">
        <w:rPr>
          <w:rFonts w:ascii="Times New Roman" w:hAnsi="Times New Roman" w:cs="Times New Roman"/>
          <w:sz w:val="18"/>
          <w:szCs w:val="18"/>
        </w:rPr>
        <w:t>MMT: montmorillonite, PNFs: poly(p‐phenylene‐2,6benzobisoxazole) (PBO) nanofibers</w:t>
      </w:r>
      <w:r w:rsidR="0037351C" w:rsidRPr="00971538">
        <w:rPr>
          <w:rFonts w:ascii="Times New Roman" w:hAnsi="Times New Roman" w:cs="Times New Roman" w:hint="eastAsia"/>
          <w:sz w:val="18"/>
          <w:szCs w:val="18"/>
        </w:rPr>
        <w:t xml:space="preserve">, </w:t>
      </w:r>
      <w:r w:rsidR="0037351C" w:rsidRPr="00971538">
        <w:rPr>
          <w:rFonts w:ascii="Times New Roman" w:hAnsi="Times New Roman" w:cs="Times New Roman"/>
          <w:sz w:val="18"/>
          <w:szCs w:val="18"/>
        </w:rPr>
        <w:t>PAN</w:t>
      </w:r>
      <w:r w:rsidR="0037351C" w:rsidRPr="00971538">
        <w:rPr>
          <w:rFonts w:ascii="Times New Roman" w:hAnsi="Times New Roman" w:cs="Times New Roman" w:hint="eastAsia"/>
          <w:sz w:val="18"/>
          <w:szCs w:val="18"/>
        </w:rPr>
        <w:t xml:space="preserve">: </w:t>
      </w:r>
      <w:r w:rsidR="0037351C" w:rsidRPr="00971538">
        <w:rPr>
          <w:rFonts w:ascii="Times New Roman" w:hAnsi="Times New Roman" w:cs="Times New Roman"/>
          <w:sz w:val="18"/>
          <w:szCs w:val="18"/>
        </w:rPr>
        <w:t>polyacrylonitrile</w:t>
      </w:r>
      <w:r w:rsidR="0037351C" w:rsidRPr="00971538">
        <w:rPr>
          <w:rFonts w:ascii="Times New Roman" w:hAnsi="Times New Roman" w:cs="Times New Roman" w:hint="eastAsia"/>
          <w:sz w:val="18"/>
          <w:szCs w:val="18"/>
        </w:rPr>
        <w:t xml:space="preserve">, CF: </w:t>
      </w:r>
      <w:r w:rsidR="0037351C" w:rsidRPr="00971538">
        <w:rPr>
          <w:rFonts w:ascii="Times New Roman" w:hAnsi="Times New Roman" w:cs="Times New Roman"/>
          <w:sz w:val="18"/>
          <w:szCs w:val="18"/>
        </w:rPr>
        <w:t>chrome-tanned collagen fiber</w:t>
      </w:r>
      <w:r w:rsidR="0037351C" w:rsidRPr="00971538">
        <w:rPr>
          <w:rFonts w:ascii="Times New Roman" w:hAnsi="Times New Roman" w:cs="Times New Roman" w:hint="eastAsia"/>
          <w:sz w:val="18"/>
          <w:szCs w:val="18"/>
        </w:rPr>
        <w:t xml:space="preserve">, </w:t>
      </w:r>
      <w:proofErr w:type="spellStart"/>
      <w:r w:rsidR="0037351C" w:rsidRPr="00971538">
        <w:rPr>
          <w:rFonts w:ascii="Times New Roman" w:hAnsi="Times New Roman" w:cs="Times New Roman"/>
          <w:sz w:val="18"/>
          <w:szCs w:val="18"/>
        </w:rPr>
        <w:t>rGO</w:t>
      </w:r>
      <w:proofErr w:type="spellEnd"/>
      <w:r w:rsidR="0037351C" w:rsidRPr="00971538">
        <w:rPr>
          <w:rFonts w:ascii="Times New Roman" w:hAnsi="Times New Roman" w:cs="Times New Roman" w:hint="eastAsia"/>
          <w:sz w:val="18"/>
          <w:szCs w:val="18"/>
        </w:rPr>
        <w:t xml:space="preserve">: </w:t>
      </w:r>
      <w:r w:rsidR="0037351C" w:rsidRPr="00971538">
        <w:rPr>
          <w:rFonts w:ascii="Times New Roman" w:hAnsi="Times New Roman" w:cs="Times New Roman"/>
          <w:sz w:val="18"/>
          <w:szCs w:val="18"/>
        </w:rPr>
        <w:t>reduced graphene oxide</w:t>
      </w:r>
      <w:r w:rsidR="0037351C" w:rsidRPr="00971538">
        <w:rPr>
          <w:rFonts w:ascii="Times New Roman" w:hAnsi="Times New Roman" w:cs="Times New Roman" w:hint="eastAsia"/>
          <w:sz w:val="18"/>
          <w:szCs w:val="18"/>
        </w:rPr>
        <w:t xml:space="preserve">, </w:t>
      </w:r>
      <w:r w:rsidR="0037351C" w:rsidRPr="00971538">
        <w:rPr>
          <w:rFonts w:ascii="Times New Roman" w:hAnsi="Times New Roman" w:cs="Times New Roman"/>
          <w:sz w:val="18"/>
          <w:szCs w:val="18"/>
        </w:rPr>
        <w:t>MNPs</w:t>
      </w:r>
      <w:r w:rsidR="0037351C" w:rsidRPr="00971538">
        <w:rPr>
          <w:rFonts w:ascii="Times New Roman" w:hAnsi="Times New Roman" w:cs="Times New Roman" w:hint="eastAsia"/>
          <w:sz w:val="18"/>
          <w:szCs w:val="18"/>
        </w:rPr>
        <w:t>:</w:t>
      </w:r>
      <w:r w:rsidR="0037351C" w:rsidRPr="00971538">
        <w:rPr>
          <w:rFonts w:ascii="Times New Roman" w:hAnsi="Times New Roman" w:cs="Times New Roman"/>
          <w:sz w:val="18"/>
          <w:szCs w:val="18"/>
        </w:rPr>
        <w:t xml:space="preserve"> magnetic nanoparticles</w:t>
      </w:r>
      <w:r w:rsidR="0037351C" w:rsidRPr="00971538">
        <w:rPr>
          <w:rFonts w:ascii="Times New Roman" w:hAnsi="Times New Roman" w:cs="Times New Roman" w:hint="eastAsia"/>
          <w:sz w:val="18"/>
          <w:szCs w:val="18"/>
        </w:rPr>
        <w:t xml:space="preserve">, TPU: </w:t>
      </w:r>
      <w:r w:rsidR="0037351C" w:rsidRPr="00971538">
        <w:rPr>
          <w:rFonts w:ascii="Times New Roman" w:hAnsi="Times New Roman" w:cs="Times New Roman"/>
          <w:sz w:val="18"/>
          <w:szCs w:val="18"/>
        </w:rPr>
        <w:t>thermoplastic polyurethane</w:t>
      </w:r>
      <w:r w:rsidR="0037351C" w:rsidRPr="00971538">
        <w:rPr>
          <w:rFonts w:ascii="Times New Roman" w:hAnsi="Times New Roman" w:cs="Times New Roman" w:hint="eastAsia"/>
          <w:sz w:val="18"/>
          <w:szCs w:val="18"/>
        </w:rPr>
        <w:t xml:space="preserve">, </w:t>
      </w:r>
      <w:r w:rsidR="0037351C" w:rsidRPr="00971538">
        <w:rPr>
          <w:rFonts w:ascii="Times New Roman" w:hAnsi="Times New Roman" w:cs="Times New Roman"/>
          <w:sz w:val="18"/>
          <w:szCs w:val="18"/>
        </w:rPr>
        <w:t>PDMS: poly(dimethyl siloxane),</w:t>
      </w:r>
      <w:r w:rsidR="0037351C" w:rsidRPr="00971538">
        <w:rPr>
          <w:rFonts w:ascii="Times New Roman" w:hAnsi="Times New Roman" w:cs="Times New Roman" w:hint="eastAsia"/>
          <w:sz w:val="18"/>
          <w:szCs w:val="18"/>
        </w:rPr>
        <w:t xml:space="preserve"> </w:t>
      </w:r>
      <w:r w:rsidR="0037351C" w:rsidRPr="00971538">
        <w:rPr>
          <w:rFonts w:ascii="Times New Roman" w:hAnsi="Times New Roman" w:cs="Times New Roman"/>
          <w:sz w:val="18"/>
          <w:szCs w:val="18"/>
        </w:rPr>
        <w:t>PEDOT:PSS: poly(3,4-ethylenedioxythiophene):poly(</w:t>
      </w:r>
      <w:proofErr w:type="spellStart"/>
      <w:r w:rsidR="0037351C" w:rsidRPr="00971538">
        <w:rPr>
          <w:rFonts w:ascii="Times New Roman" w:hAnsi="Times New Roman" w:cs="Times New Roman"/>
          <w:sz w:val="18"/>
          <w:szCs w:val="18"/>
        </w:rPr>
        <w:t>styrenesulfonate</w:t>
      </w:r>
      <w:proofErr w:type="spellEnd"/>
      <w:r w:rsidR="0037351C" w:rsidRPr="00971538">
        <w:rPr>
          <w:rFonts w:ascii="Times New Roman" w:hAnsi="Times New Roman" w:cs="Times New Roman"/>
          <w:sz w:val="18"/>
          <w:szCs w:val="18"/>
        </w:rPr>
        <w:t>),</w:t>
      </w:r>
      <w:r w:rsidR="0037351C" w:rsidRPr="00971538">
        <w:rPr>
          <w:rFonts w:ascii="Times New Roman" w:hAnsi="Times New Roman" w:cs="Times New Roman" w:hint="eastAsia"/>
          <w:sz w:val="18"/>
          <w:szCs w:val="18"/>
        </w:rPr>
        <w:t xml:space="preserve"> </w:t>
      </w:r>
      <w:r w:rsidR="0037351C" w:rsidRPr="00971538">
        <w:rPr>
          <w:rFonts w:ascii="Times New Roman" w:hAnsi="Times New Roman" w:cs="Times New Roman"/>
          <w:sz w:val="18"/>
          <w:szCs w:val="18"/>
        </w:rPr>
        <w:t>P(St-BA): poly(styrene-butyl acrylate) latex,</w:t>
      </w:r>
      <w:r w:rsidR="0037351C" w:rsidRPr="00971538">
        <w:rPr>
          <w:rFonts w:ascii="Times New Roman" w:hAnsi="Times New Roman" w:cs="Times New Roman" w:hint="eastAsia"/>
          <w:sz w:val="18"/>
          <w:szCs w:val="18"/>
        </w:rPr>
        <w:t xml:space="preserve"> </w:t>
      </w:r>
      <w:r w:rsidR="0037351C" w:rsidRPr="00971538">
        <w:rPr>
          <w:rFonts w:ascii="Times New Roman" w:hAnsi="Times New Roman" w:cs="Times New Roman"/>
          <w:sz w:val="18"/>
          <w:szCs w:val="18"/>
        </w:rPr>
        <w:t>PS: polystyrene,</w:t>
      </w:r>
      <w:r w:rsidR="0037351C" w:rsidRPr="00971538">
        <w:rPr>
          <w:rFonts w:ascii="Times New Roman" w:hAnsi="Times New Roman" w:cs="Times New Roman" w:hint="eastAsia"/>
          <w:sz w:val="18"/>
          <w:szCs w:val="18"/>
        </w:rPr>
        <w:t xml:space="preserve"> </w:t>
      </w:r>
      <w:r w:rsidR="0037351C" w:rsidRPr="00971538">
        <w:rPr>
          <w:rFonts w:ascii="Times New Roman" w:hAnsi="Times New Roman" w:cs="Times New Roman"/>
          <w:sz w:val="18"/>
          <w:szCs w:val="18"/>
        </w:rPr>
        <w:t>PE: polyethylene,</w:t>
      </w:r>
      <w:r w:rsidR="0037351C" w:rsidRPr="00971538">
        <w:rPr>
          <w:rFonts w:ascii="Times New Roman" w:hAnsi="Times New Roman" w:cs="Times New Roman" w:hint="eastAsia"/>
          <w:sz w:val="18"/>
          <w:szCs w:val="18"/>
        </w:rPr>
        <w:t xml:space="preserve"> </w:t>
      </w:r>
      <w:r w:rsidR="0037351C" w:rsidRPr="00971538">
        <w:rPr>
          <w:rFonts w:ascii="Times New Roman" w:hAnsi="Times New Roman" w:cs="Times New Roman"/>
          <w:sz w:val="18"/>
          <w:szCs w:val="18"/>
        </w:rPr>
        <w:t xml:space="preserve">MFC: </w:t>
      </w:r>
      <w:proofErr w:type="spellStart"/>
      <w:r w:rsidR="0037351C" w:rsidRPr="00971538">
        <w:rPr>
          <w:rFonts w:ascii="Times New Roman" w:hAnsi="Times New Roman" w:cs="Times New Roman"/>
          <w:sz w:val="18"/>
          <w:szCs w:val="18"/>
        </w:rPr>
        <w:t>microfibrillated</w:t>
      </w:r>
      <w:proofErr w:type="spellEnd"/>
      <w:r w:rsidR="0037351C" w:rsidRPr="00971538">
        <w:rPr>
          <w:rFonts w:ascii="Times New Roman" w:hAnsi="Times New Roman" w:cs="Times New Roman"/>
          <w:sz w:val="18"/>
          <w:szCs w:val="18"/>
        </w:rPr>
        <w:t xml:space="preserve"> cellulose,</w:t>
      </w:r>
      <w:r w:rsidR="0037351C" w:rsidRPr="00971538">
        <w:rPr>
          <w:rFonts w:ascii="Times New Roman" w:hAnsi="Times New Roman" w:cs="Times New Roman" w:hint="eastAsia"/>
          <w:sz w:val="18"/>
          <w:szCs w:val="18"/>
        </w:rPr>
        <w:t xml:space="preserve"> </w:t>
      </w:r>
      <w:r w:rsidR="0037351C" w:rsidRPr="00971538">
        <w:rPr>
          <w:rFonts w:ascii="Times New Roman" w:hAnsi="Times New Roman" w:cs="Times New Roman"/>
          <w:sz w:val="18"/>
          <w:szCs w:val="18"/>
        </w:rPr>
        <w:t>MWCNT: multi-walled carbon nanotube,</w:t>
      </w:r>
      <w:r w:rsidR="0037351C" w:rsidRPr="00971538">
        <w:rPr>
          <w:rFonts w:ascii="Times New Roman" w:hAnsi="Times New Roman" w:cs="Times New Roman" w:hint="eastAsia"/>
          <w:sz w:val="18"/>
          <w:szCs w:val="18"/>
        </w:rPr>
        <w:t xml:space="preserve"> </w:t>
      </w:r>
      <w:r w:rsidR="0037351C" w:rsidRPr="00971538">
        <w:rPr>
          <w:rFonts w:ascii="Times New Roman" w:hAnsi="Times New Roman" w:cs="Times New Roman"/>
          <w:sz w:val="18"/>
          <w:szCs w:val="18"/>
        </w:rPr>
        <w:t>WPU: water-borne polyurethane,</w:t>
      </w:r>
      <w:r w:rsidR="0037351C" w:rsidRPr="00971538">
        <w:rPr>
          <w:rFonts w:ascii="Times New Roman" w:hAnsi="Times New Roman" w:cs="Times New Roman" w:hint="eastAsia"/>
          <w:sz w:val="18"/>
          <w:szCs w:val="18"/>
        </w:rPr>
        <w:t xml:space="preserve"> </w:t>
      </w:r>
      <w:r w:rsidR="0037351C" w:rsidRPr="00971538">
        <w:rPr>
          <w:rFonts w:ascii="Times New Roman" w:hAnsi="Times New Roman" w:cs="Times New Roman"/>
          <w:sz w:val="18"/>
          <w:szCs w:val="18"/>
        </w:rPr>
        <w:t>BC: bacterial cellulose, NR: natural rubber</w:t>
      </w:r>
      <w:r w:rsidR="004C09E6" w:rsidRPr="00971538">
        <w:rPr>
          <w:rFonts w:ascii="Times New Roman" w:hAnsi="Times New Roman" w:cs="Times New Roman" w:hint="eastAsia"/>
          <w:sz w:val="18"/>
          <w:szCs w:val="18"/>
        </w:rPr>
        <w:t>.</w:t>
      </w:r>
    </w:p>
    <w:p w14:paraId="3FE7B9C5" w14:textId="54B150FE" w:rsidR="00A92FBA" w:rsidRPr="00A00121" w:rsidRDefault="00A00121" w:rsidP="00B16B54">
      <w:pPr>
        <w:spacing w:beforeLines="50" w:before="156" w:afterLines="50" w:after="156"/>
        <w:rPr>
          <w:rFonts w:ascii="Times New Roman" w:hAnsi="Times New Roman" w:cs="Times New Roman"/>
          <w:b/>
          <w:bCs/>
          <w:sz w:val="28"/>
          <w:szCs w:val="24"/>
        </w:rPr>
      </w:pPr>
      <w:r w:rsidRPr="00A00121">
        <w:rPr>
          <w:rFonts w:ascii="Times New Roman" w:hAnsi="Times New Roman" w:cs="Times New Roman"/>
          <w:b/>
          <w:bCs/>
          <w:sz w:val="28"/>
          <w:szCs w:val="24"/>
        </w:rPr>
        <w:t xml:space="preserve">Supplementary </w:t>
      </w:r>
      <w:r w:rsidR="000B6A2E" w:rsidRPr="00A00121">
        <w:rPr>
          <w:rFonts w:ascii="Times New Roman" w:hAnsi="Times New Roman" w:cs="Times New Roman"/>
          <w:b/>
          <w:bCs/>
          <w:sz w:val="28"/>
          <w:szCs w:val="24"/>
        </w:rPr>
        <w:t>References</w:t>
      </w:r>
    </w:p>
    <w:p w14:paraId="041E0BCD" w14:textId="7A3F33D2" w:rsidR="00C20D0B" w:rsidRPr="00971538" w:rsidRDefault="00C20D0B"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Y. Sun, X. Han, P. Guo, Z. Chai, J. Yue</w:t>
      </w:r>
      <w:r w:rsidRPr="00971538">
        <w:t xml:space="preserve"> </w:t>
      </w:r>
      <w:r w:rsidRPr="00971538">
        <w:rPr>
          <w:rFonts w:ascii="Times New Roman" w:hAnsi="Times New Roman" w:cs="Times New Roman"/>
          <w:sz w:val="24"/>
          <w:szCs w:val="24"/>
        </w:rPr>
        <w:t>et al., Slippery graphene-bridging liquid metal layered heterostructure nanocomposite for stable high-performance electromagnetic i</w:t>
      </w:r>
      <w:r w:rsidR="00EA3FA8">
        <w:rPr>
          <w:rFonts w:ascii="Times New Roman" w:hAnsi="Times New Roman" w:cs="Times New Roman"/>
          <w:sz w:val="24"/>
          <w:szCs w:val="24"/>
        </w:rPr>
        <w:t>nterference shielding. ACS Nano</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17</w:t>
      </w:r>
      <w:r w:rsidRPr="00971538">
        <w:rPr>
          <w:rFonts w:ascii="Times New Roman" w:hAnsi="Times New Roman" w:cs="Times New Roman"/>
          <w:sz w:val="24"/>
          <w:szCs w:val="24"/>
        </w:rPr>
        <w:t xml:space="preserve">(13), 12616-12628 (2023). </w:t>
      </w:r>
      <w:hyperlink r:id="rId30" w:history="1">
        <w:r w:rsidRPr="00D62F79">
          <w:rPr>
            <w:rStyle w:val="a8"/>
            <w:rFonts w:ascii="Times New Roman" w:hAnsi="Times New Roman" w:cs="Times New Roman"/>
            <w:sz w:val="24"/>
            <w:szCs w:val="24"/>
          </w:rPr>
          <w:t>https://doi.org/10.1021/acsnano.3c02975</w:t>
        </w:r>
      </w:hyperlink>
      <w:r w:rsidR="00D62F79" w:rsidRPr="00D62F79">
        <w:rPr>
          <w:rStyle w:val="a8"/>
          <w:rFonts w:ascii="Times New Roman" w:hAnsi="Times New Roman" w:cs="Times New Roman"/>
          <w:sz w:val="24"/>
          <w:szCs w:val="24"/>
        </w:rPr>
        <w:t xml:space="preserve"> </w:t>
      </w:r>
    </w:p>
    <w:p w14:paraId="12FF1606" w14:textId="7EEEDDD7" w:rsidR="00C20D0B" w:rsidRPr="00971538" w:rsidRDefault="00C20D0B" w:rsidP="00031182">
      <w:pPr>
        <w:pStyle w:val="EndNoteBibliography"/>
        <w:numPr>
          <w:ilvl w:val="0"/>
          <w:numId w:val="1"/>
        </w:numPr>
        <w:spacing w:beforeLines="40" w:before="124" w:afterLines="40" w:after="124"/>
        <w:ind w:left="567" w:hanging="567"/>
        <w:jc w:val="left"/>
        <w:rPr>
          <w:rStyle w:val="a8"/>
          <w:color w:val="auto"/>
          <w:u w:val="none"/>
        </w:rPr>
      </w:pPr>
      <w:r w:rsidRPr="00971538">
        <w:rPr>
          <w:rFonts w:ascii="Times New Roman" w:hAnsi="Times New Roman" w:cs="Times New Roman"/>
          <w:sz w:val="24"/>
          <w:szCs w:val="24"/>
        </w:rPr>
        <w:t>R. Kanwal, M. F. Maqsood, M. A. Raza, A. Inam, M. Waris</w:t>
      </w:r>
      <w:r w:rsidRPr="00971538">
        <w:t xml:space="preserve"> </w:t>
      </w:r>
      <w:r w:rsidRPr="00971538">
        <w:rPr>
          <w:rFonts w:ascii="Times New Roman" w:hAnsi="Times New Roman" w:cs="Times New Roman"/>
          <w:sz w:val="24"/>
          <w:szCs w:val="24"/>
        </w:rPr>
        <w:t xml:space="preserve">et al., Polypyrrole coated carbon fiber/magnetite/graphene oxide reinforced hybrid epoxy composites for high strength and electromagnetic interference shielding. Mater. Today Commun. </w:t>
      </w:r>
      <w:r w:rsidRPr="00971538">
        <w:rPr>
          <w:rFonts w:ascii="Times New Roman" w:hAnsi="Times New Roman" w:cs="Times New Roman"/>
          <w:b/>
          <w:sz w:val="24"/>
          <w:szCs w:val="24"/>
        </w:rPr>
        <w:t>38</w:t>
      </w:r>
      <w:r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107684 (2024). </w:t>
      </w:r>
      <w:hyperlink r:id="rId31" w:history="1">
        <w:r w:rsidRPr="00D62F79">
          <w:rPr>
            <w:rStyle w:val="a8"/>
            <w:rFonts w:ascii="Times New Roman" w:hAnsi="Times New Roman" w:cs="Times New Roman"/>
            <w:sz w:val="24"/>
            <w:szCs w:val="24"/>
          </w:rPr>
          <w:t>https://doi.org/10.1016/j.mtcomm.2023.107684</w:t>
        </w:r>
      </w:hyperlink>
      <w:r w:rsidR="00D62F79" w:rsidRPr="00D62F79">
        <w:rPr>
          <w:rStyle w:val="a8"/>
          <w:rFonts w:ascii="Times New Roman" w:hAnsi="Times New Roman" w:cs="Times New Roman"/>
          <w:sz w:val="24"/>
          <w:szCs w:val="24"/>
        </w:rPr>
        <w:t xml:space="preserve"> </w:t>
      </w:r>
    </w:p>
    <w:p w14:paraId="604A3D5C" w14:textId="0C5E4CD8" w:rsidR="00D62F79" w:rsidRDefault="00DF3C89" w:rsidP="00031182">
      <w:pPr>
        <w:pStyle w:val="EndNoteBibliography"/>
        <w:numPr>
          <w:ilvl w:val="0"/>
          <w:numId w:val="1"/>
        </w:numPr>
        <w:spacing w:beforeLines="40" w:before="124" w:afterLines="40" w:after="124"/>
        <w:ind w:left="567" w:hanging="567"/>
        <w:jc w:val="left"/>
      </w:pPr>
      <w:r w:rsidRPr="00971538">
        <w:rPr>
          <w:rFonts w:ascii="Times New Roman" w:hAnsi="Times New Roman" w:cs="Times New Roman"/>
          <w:sz w:val="24"/>
          <w:szCs w:val="24"/>
        </w:rPr>
        <w:t>Z. Wang, L. Mo, S. Zhao, J. Li, S Zhang</w:t>
      </w:r>
      <w:r w:rsidR="00C029C3" w:rsidRPr="00971538">
        <w:t xml:space="preserve"> </w:t>
      </w:r>
      <w:r w:rsidR="00C029C3"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Mechanically robust nacre-mimetic framework constructed polypyrrole-doped graphene/nanofiber nanocomposites with improved thermal electrical properties. </w:t>
      </w:r>
      <w:r w:rsidR="001833FF" w:rsidRPr="00971538">
        <w:rPr>
          <w:rFonts w:ascii="Times New Roman" w:hAnsi="Times New Roman" w:cs="Times New Roman"/>
          <w:sz w:val="24"/>
          <w:szCs w:val="24"/>
        </w:rPr>
        <w:t>Mater. Des.</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155</w:t>
      </w:r>
      <w:r w:rsidR="003F57E0"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278-287 (2018). </w:t>
      </w:r>
      <w:hyperlink r:id="rId32" w:history="1">
        <w:r w:rsidR="00C20D0B" w:rsidRPr="00D62F79">
          <w:rPr>
            <w:rStyle w:val="a8"/>
            <w:rFonts w:ascii="Times New Roman" w:hAnsi="Times New Roman" w:cs="Times New Roman"/>
            <w:sz w:val="24"/>
            <w:szCs w:val="24"/>
          </w:rPr>
          <w:t>https://doi.org/10.1016/j.matdes.2018.06.004</w:t>
        </w:r>
      </w:hyperlink>
      <w:r w:rsidR="00D62F79" w:rsidRPr="00D62F79">
        <w:rPr>
          <w:rStyle w:val="a8"/>
          <w:rFonts w:ascii="Times New Roman" w:hAnsi="Times New Roman" w:cs="Times New Roman"/>
          <w:sz w:val="24"/>
          <w:szCs w:val="24"/>
        </w:rPr>
        <w:t xml:space="preserve"> </w:t>
      </w:r>
    </w:p>
    <w:p w14:paraId="43FB7B6D" w14:textId="25F7E976" w:rsidR="00C20D0B" w:rsidRPr="00971538" w:rsidRDefault="00DF3C89" w:rsidP="00031182">
      <w:pPr>
        <w:pStyle w:val="EndNoteBibliography"/>
        <w:numPr>
          <w:ilvl w:val="0"/>
          <w:numId w:val="1"/>
        </w:numPr>
        <w:spacing w:beforeLines="40" w:before="124" w:afterLines="40" w:after="124"/>
        <w:ind w:left="567" w:hanging="567"/>
        <w:jc w:val="left"/>
      </w:pPr>
      <w:r w:rsidRPr="00D62F79">
        <w:rPr>
          <w:rFonts w:ascii="Times New Roman" w:hAnsi="Times New Roman" w:cs="Times New Roman"/>
          <w:sz w:val="24"/>
          <w:szCs w:val="24"/>
        </w:rPr>
        <w:t>J. Huang, X. Liu, Y. Du</w:t>
      </w:r>
      <w:r w:rsidR="002B7490" w:rsidRPr="00D62F79">
        <w:rPr>
          <w:rFonts w:ascii="Times New Roman" w:hAnsi="Times New Roman" w:cs="Times New Roman" w:hint="eastAsia"/>
          <w:sz w:val="24"/>
          <w:szCs w:val="24"/>
        </w:rPr>
        <w:t>,</w:t>
      </w:r>
      <w:r w:rsidRPr="00D62F79">
        <w:rPr>
          <w:rFonts w:ascii="Times New Roman" w:hAnsi="Times New Roman" w:cs="Times New Roman"/>
          <w:sz w:val="24"/>
          <w:szCs w:val="24"/>
        </w:rPr>
        <w:t xml:space="preserve"> Highly efficient and wearable thermoelectric composites based on carbon nanotube film/polyaniline. </w:t>
      </w:r>
      <w:r w:rsidR="005E0963" w:rsidRPr="00D62F79">
        <w:rPr>
          <w:rFonts w:ascii="Times New Roman" w:hAnsi="Times New Roman" w:cs="Times New Roman"/>
          <w:sz w:val="24"/>
          <w:szCs w:val="24"/>
        </w:rPr>
        <w:t>J. Materiomics</w:t>
      </w:r>
      <w:r w:rsidRPr="00D62F79">
        <w:rPr>
          <w:rFonts w:ascii="Times New Roman" w:hAnsi="Times New Roman" w:cs="Times New Roman"/>
          <w:sz w:val="24"/>
          <w:szCs w:val="24"/>
        </w:rPr>
        <w:t xml:space="preserve"> </w:t>
      </w:r>
      <w:r w:rsidRPr="00D62F79">
        <w:rPr>
          <w:rFonts w:ascii="Times New Roman" w:hAnsi="Times New Roman" w:cs="Times New Roman"/>
          <w:b/>
          <w:sz w:val="24"/>
          <w:szCs w:val="24"/>
        </w:rPr>
        <w:t>10</w:t>
      </w:r>
      <w:r w:rsidRPr="00D62F79">
        <w:rPr>
          <w:rFonts w:ascii="Times New Roman" w:hAnsi="Times New Roman" w:cs="Times New Roman"/>
          <w:sz w:val="24"/>
          <w:szCs w:val="24"/>
        </w:rPr>
        <w:t xml:space="preserve">(1), 173-178 (2024). </w:t>
      </w:r>
      <w:hyperlink r:id="rId33" w:history="1">
        <w:r w:rsidR="00C20D0B" w:rsidRPr="00D62F79">
          <w:rPr>
            <w:rStyle w:val="a8"/>
            <w:rFonts w:ascii="Times New Roman" w:hAnsi="Times New Roman" w:cs="Times New Roman"/>
            <w:sz w:val="24"/>
            <w:szCs w:val="24"/>
          </w:rPr>
          <w:t>https://doi.org/10.1016/j.jmat.2023.04.014</w:t>
        </w:r>
      </w:hyperlink>
      <w:r w:rsidR="00D62F79">
        <w:rPr>
          <w:rStyle w:val="a8"/>
          <w:rFonts w:ascii="Times New Roman" w:hAnsi="Times New Roman" w:cs="Times New Roman"/>
          <w:color w:val="auto"/>
          <w:sz w:val="24"/>
          <w:szCs w:val="24"/>
          <w:u w:val="none"/>
        </w:rPr>
        <w:t xml:space="preserve"> </w:t>
      </w:r>
      <w:r w:rsidR="00D62F79" w:rsidRPr="00D62F79">
        <w:rPr>
          <w:rStyle w:val="a8"/>
          <w:rFonts w:ascii="Times New Roman" w:hAnsi="Times New Roman" w:cs="Times New Roman"/>
          <w:color w:val="auto"/>
          <w:sz w:val="24"/>
          <w:szCs w:val="24"/>
          <w:u w:val="none"/>
        </w:rPr>
        <w:t xml:space="preserve"> </w:t>
      </w:r>
    </w:p>
    <w:p w14:paraId="7B0621E8" w14:textId="7483C102"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lastRenderedPageBreak/>
        <w:t>J. Guo, Z. Chen, X. Xu, X. Li, H. Liu</w:t>
      </w:r>
      <w:r w:rsidR="002B7490" w:rsidRPr="00971538">
        <w:t xml:space="preserve"> </w:t>
      </w:r>
      <w:r w:rsidR="002B7490"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Enhanced electromagnetic wave absorption of engineered epoxy nanocomposites with the assistance of polyaniline fillers. </w:t>
      </w:r>
      <w:r w:rsidR="00280CED" w:rsidRPr="00971538">
        <w:rPr>
          <w:rFonts w:ascii="Times New Roman" w:hAnsi="Times New Roman" w:cs="Times New Roman"/>
          <w:sz w:val="24"/>
          <w:szCs w:val="24"/>
        </w:rPr>
        <w:t>Adv. Compos. Hybrid. Mater.</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5</w:t>
      </w:r>
      <w:r w:rsidRPr="00971538">
        <w:rPr>
          <w:rFonts w:ascii="Times New Roman" w:hAnsi="Times New Roman" w:cs="Times New Roman"/>
          <w:sz w:val="24"/>
          <w:szCs w:val="24"/>
        </w:rPr>
        <w:t xml:space="preserve">(3), 1769-1777 (2022). </w:t>
      </w:r>
      <w:hyperlink r:id="rId34" w:history="1">
        <w:r w:rsidR="00D62F79" w:rsidRPr="00FA4030">
          <w:rPr>
            <w:rStyle w:val="a8"/>
            <w:rFonts w:ascii="Times New Roman" w:hAnsi="Times New Roman" w:cs="Times New Roman"/>
            <w:sz w:val="24"/>
            <w:szCs w:val="24"/>
          </w:rPr>
          <w:t>https://doi.org/10.1007/s42114-022-00417-2</w:t>
        </w:r>
      </w:hyperlink>
      <w:r w:rsidR="00D62F79">
        <w:rPr>
          <w:rFonts w:ascii="Times New Roman" w:hAnsi="Times New Roman" w:cs="Times New Roman"/>
          <w:sz w:val="24"/>
          <w:szCs w:val="24"/>
        </w:rPr>
        <w:t xml:space="preserve"> </w:t>
      </w:r>
    </w:p>
    <w:p w14:paraId="49B4DE87" w14:textId="3853B123"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B. Zhang, Y. Jiang</w:t>
      </w:r>
      <w:r w:rsidR="00D65C84"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 Simultaneous reinforcing and toughening of </w:t>
      </w:r>
      <w:r w:rsidR="00181A2E" w:rsidRPr="00971538">
        <w:rPr>
          <w:rFonts w:ascii="Times New Roman" w:hAnsi="Times New Roman" w:cs="Times New Roman" w:hint="eastAsia"/>
          <w:sz w:val="24"/>
          <w:szCs w:val="24"/>
        </w:rPr>
        <w:t>PTFE</w:t>
      </w:r>
      <w:r w:rsidRPr="00971538">
        <w:rPr>
          <w:rFonts w:ascii="Times New Roman" w:hAnsi="Times New Roman" w:cs="Times New Roman"/>
          <w:sz w:val="24"/>
          <w:szCs w:val="24"/>
        </w:rPr>
        <w:t xml:space="preserve">/glass fabric composites based on polyaniline/carbon microcapsule network. </w:t>
      </w:r>
      <w:r w:rsidR="00391AF0" w:rsidRPr="00971538">
        <w:rPr>
          <w:rFonts w:ascii="Times New Roman" w:hAnsi="Times New Roman" w:cs="Times New Roman"/>
          <w:sz w:val="24"/>
          <w:szCs w:val="24"/>
        </w:rPr>
        <w:t>Nano-Micro Lett.</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13</w:t>
      </w:r>
      <w:r w:rsidRPr="00971538">
        <w:rPr>
          <w:rFonts w:ascii="Times New Roman" w:hAnsi="Times New Roman" w:cs="Times New Roman"/>
          <w:sz w:val="24"/>
          <w:szCs w:val="24"/>
        </w:rPr>
        <w:t xml:space="preserve">(11), 1615-1620 (2018). </w:t>
      </w:r>
      <w:hyperlink r:id="rId35" w:history="1">
        <w:r w:rsidR="00D62F79" w:rsidRPr="00FA4030">
          <w:rPr>
            <w:rStyle w:val="a8"/>
            <w:rFonts w:ascii="Times New Roman" w:hAnsi="Times New Roman" w:cs="Times New Roman"/>
            <w:sz w:val="24"/>
            <w:szCs w:val="24"/>
          </w:rPr>
          <w:t>https://doi.org/10.1049/mnl.2018.5118</w:t>
        </w:r>
      </w:hyperlink>
      <w:r w:rsidR="00D62F79">
        <w:rPr>
          <w:rFonts w:ascii="Times New Roman" w:hAnsi="Times New Roman" w:cs="Times New Roman"/>
          <w:sz w:val="24"/>
          <w:szCs w:val="24"/>
        </w:rPr>
        <w:t xml:space="preserve"> </w:t>
      </w:r>
    </w:p>
    <w:p w14:paraId="0560BE39" w14:textId="3467EF20"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J. Guo, J. Long, D. Ding, Q. Wang, Y. Shan</w:t>
      </w:r>
      <w:r w:rsidR="000F6F8F" w:rsidRPr="00971538">
        <w:t xml:space="preserve"> </w:t>
      </w:r>
      <w:r w:rsidR="000F6F8F"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Significantly enhanced mechanical and electrical properties of epoxy nanocomposites reinforced with low loading of polyaniline nanoparticles. </w:t>
      </w:r>
      <w:r w:rsidR="00447653" w:rsidRPr="00971538">
        <w:rPr>
          <w:rFonts w:ascii="Times New Roman" w:hAnsi="Times New Roman" w:cs="Times New Roman"/>
          <w:sz w:val="24"/>
          <w:szCs w:val="24"/>
        </w:rPr>
        <w:t>RSC Adv.</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6</w:t>
      </w:r>
      <w:r w:rsidRPr="00971538">
        <w:rPr>
          <w:rFonts w:ascii="Times New Roman" w:hAnsi="Times New Roman" w:cs="Times New Roman"/>
          <w:sz w:val="24"/>
          <w:szCs w:val="24"/>
        </w:rPr>
        <w:t xml:space="preserve">(25), 21187-21192 (2016). </w:t>
      </w:r>
      <w:hyperlink r:id="rId36" w:history="1">
        <w:r w:rsidR="00D62F79" w:rsidRPr="00FA4030">
          <w:rPr>
            <w:rStyle w:val="a8"/>
            <w:rFonts w:ascii="Times New Roman" w:hAnsi="Times New Roman" w:cs="Times New Roman"/>
            <w:sz w:val="24"/>
            <w:szCs w:val="24"/>
          </w:rPr>
          <w:t>https://doi.org/10.1039/c5ra25210e</w:t>
        </w:r>
      </w:hyperlink>
      <w:r w:rsidR="00D62F79">
        <w:rPr>
          <w:rFonts w:ascii="Times New Roman" w:hAnsi="Times New Roman" w:cs="Times New Roman"/>
          <w:sz w:val="24"/>
          <w:szCs w:val="24"/>
        </w:rPr>
        <w:t xml:space="preserve"> </w:t>
      </w:r>
    </w:p>
    <w:p w14:paraId="507389FD" w14:textId="46A97CC9"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Y.-J. Wan, X.-M. Li, P.-L. Zhu, R. Sun, C.-P. Wong</w:t>
      </w:r>
      <w:r w:rsidR="00AA2B53" w:rsidRPr="00971538">
        <w:t xml:space="preserve"> </w:t>
      </w:r>
      <w:r w:rsidR="00AA2B53"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Lightweight, flexible </w:t>
      </w:r>
      <w:r w:rsidR="00374F35" w:rsidRPr="00971538">
        <w:rPr>
          <w:rFonts w:ascii="Times New Roman" w:hAnsi="Times New Roman" w:cs="Times New Roman" w:hint="eastAsia"/>
          <w:sz w:val="24"/>
          <w:szCs w:val="24"/>
        </w:rPr>
        <w:t>MX</w:t>
      </w:r>
      <w:r w:rsidRPr="00971538">
        <w:rPr>
          <w:rFonts w:ascii="Times New Roman" w:hAnsi="Times New Roman" w:cs="Times New Roman"/>
          <w:sz w:val="24"/>
          <w:szCs w:val="24"/>
        </w:rPr>
        <w:t xml:space="preserve">ene/polymer film with simultaneously excellent mechanical property and high-performance electromagnetic interference shielding. </w:t>
      </w:r>
      <w:r w:rsidR="006E05A3" w:rsidRPr="00971538">
        <w:rPr>
          <w:rFonts w:ascii="Times New Roman" w:hAnsi="Times New Roman" w:cs="Times New Roman"/>
          <w:sz w:val="24"/>
          <w:szCs w:val="24"/>
        </w:rPr>
        <w:t>Compos. Part. A-Appl. Sci. Manuf.</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130</w:t>
      </w:r>
      <w:r w:rsidR="00B2036E"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105764 (2020). </w:t>
      </w:r>
      <w:hyperlink r:id="rId37" w:history="1">
        <w:r w:rsidR="00D62F79" w:rsidRPr="00FA4030">
          <w:rPr>
            <w:rStyle w:val="a8"/>
            <w:rFonts w:ascii="Times New Roman" w:hAnsi="Times New Roman" w:cs="Times New Roman"/>
            <w:sz w:val="24"/>
            <w:szCs w:val="24"/>
          </w:rPr>
          <w:t>https://doi.org/10.1016/j.compositesa.2020.105764</w:t>
        </w:r>
      </w:hyperlink>
      <w:r w:rsidR="00D62F79">
        <w:rPr>
          <w:rFonts w:ascii="Times New Roman" w:hAnsi="Times New Roman" w:cs="Times New Roman"/>
          <w:sz w:val="24"/>
          <w:szCs w:val="24"/>
        </w:rPr>
        <w:t xml:space="preserve"> </w:t>
      </w:r>
    </w:p>
    <w:p w14:paraId="243D4EB6" w14:textId="397251BE"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J. Li, Y. Wen, Z. Xiao, S. Wang, L. Zhong</w:t>
      </w:r>
      <w:r w:rsidR="003D48C3" w:rsidRPr="00971538">
        <w:t xml:space="preserve"> </w:t>
      </w:r>
      <w:r w:rsidR="003D48C3"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Holey reduced graphene oxide scaffolded heterocyclic aramid fibers with enhanced mechanical performance. </w:t>
      </w:r>
      <w:r w:rsidR="00DA48B6" w:rsidRPr="00971538">
        <w:rPr>
          <w:rFonts w:ascii="Times New Roman" w:hAnsi="Times New Roman" w:cs="Times New Roman"/>
          <w:sz w:val="24"/>
          <w:szCs w:val="24"/>
        </w:rPr>
        <w:t>Adv. Funct. Mater.</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32</w:t>
      </w:r>
      <w:r w:rsidRPr="00971538">
        <w:rPr>
          <w:rFonts w:ascii="Times New Roman" w:hAnsi="Times New Roman" w:cs="Times New Roman"/>
          <w:sz w:val="24"/>
          <w:szCs w:val="24"/>
        </w:rPr>
        <w:t xml:space="preserve">(42), 2200937 (2022). </w:t>
      </w:r>
      <w:hyperlink r:id="rId38" w:history="1">
        <w:r w:rsidR="00D62F79" w:rsidRPr="00FA4030">
          <w:rPr>
            <w:rStyle w:val="a8"/>
            <w:rFonts w:ascii="Times New Roman" w:hAnsi="Times New Roman" w:cs="Times New Roman"/>
            <w:sz w:val="24"/>
            <w:szCs w:val="24"/>
          </w:rPr>
          <w:t>https://doi.org/10.1002/adfm.202200937</w:t>
        </w:r>
      </w:hyperlink>
      <w:r w:rsidR="00D62F79">
        <w:rPr>
          <w:rFonts w:ascii="Times New Roman" w:hAnsi="Times New Roman" w:cs="Times New Roman"/>
          <w:sz w:val="24"/>
          <w:szCs w:val="24"/>
        </w:rPr>
        <w:t xml:space="preserve"> </w:t>
      </w:r>
    </w:p>
    <w:p w14:paraId="45DB0C84" w14:textId="1A9AAAFC"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J. Wang, X. Ma, J. Zhou, F. Du, C. Teng</w:t>
      </w:r>
      <w:r w:rsidR="003D48C3"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 Bioinspired, high-strength, and flexible </w:t>
      </w:r>
      <w:r w:rsidR="00374F35" w:rsidRPr="00971538">
        <w:rPr>
          <w:rFonts w:ascii="Times New Roman" w:hAnsi="Times New Roman" w:cs="Times New Roman" w:hint="eastAsia"/>
          <w:sz w:val="24"/>
          <w:szCs w:val="24"/>
        </w:rPr>
        <w:t>MX</w:t>
      </w:r>
      <w:r w:rsidRPr="00971538">
        <w:rPr>
          <w:rFonts w:ascii="Times New Roman" w:hAnsi="Times New Roman" w:cs="Times New Roman"/>
          <w:sz w:val="24"/>
          <w:szCs w:val="24"/>
        </w:rPr>
        <w:t xml:space="preserve">ene/aramid fiber for electromagnetic interference shielding papers with </w:t>
      </w:r>
      <w:r w:rsidR="00374F35" w:rsidRPr="00971538">
        <w:rPr>
          <w:rFonts w:ascii="Times New Roman" w:hAnsi="Times New Roman" w:cs="Times New Roman" w:hint="eastAsia"/>
          <w:sz w:val="24"/>
          <w:szCs w:val="24"/>
        </w:rPr>
        <w:t>J</w:t>
      </w:r>
      <w:r w:rsidRPr="00971538">
        <w:rPr>
          <w:rFonts w:ascii="Times New Roman" w:hAnsi="Times New Roman" w:cs="Times New Roman"/>
          <w:sz w:val="24"/>
          <w:szCs w:val="24"/>
        </w:rPr>
        <w:t>oul</w:t>
      </w:r>
      <w:r w:rsidR="00D62F79">
        <w:rPr>
          <w:rFonts w:ascii="Times New Roman" w:hAnsi="Times New Roman" w:cs="Times New Roman"/>
          <w:sz w:val="24"/>
          <w:szCs w:val="24"/>
        </w:rPr>
        <w:t>e heating performance. ACS Nano</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16</w:t>
      </w:r>
      <w:r w:rsidRPr="00971538">
        <w:rPr>
          <w:rFonts w:ascii="Times New Roman" w:hAnsi="Times New Roman" w:cs="Times New Roman"/>
          <w:sz w:val="24"/>
          <w:szCs w:val="24"/>
        </w:rPr>
        <w:t xml:space="preserve">(4), 6700-6711 (2022). </w:t>
      </w:r>
      <w:hyperlink r:id="rId39" w:history="1">
        <w:r w:rsidR="00D62F79" w:rsidRPr="00FA4030">
          <w:rPr>
            <w:rStyle w:val="a8"/>
            <w:rFonts w:ascii="Times New Roman" w:hAnsi="Times New Roman" w:cs="Times New Roman"/>
            <w:sz w:val="24"/>
            <w:szCs w:val="24"/>
          </w:rPr>
          <w:t>https://doi.org/10.1021/acsnano.2c01323</w:t>
        </w:r>
      </w:hyperlink>
      <w:r w:rsidR="00D62F79">
        <w:rPr>
          <w:rFonts w:ascii="Times New Roman" w:hAnsi="Times New Roman" w:cs="Times New Roman"/>
          <w:sz w:val="24"/>
          <w:szCs w:val="24"/>
        </w:rPr>
        <w:t xml:space="preserve"> </w:t>
      </w:r>
    </w:p>
    <w:p w14:paraId="228381DA" w14:textId="48BA36F8"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D. Hu, S. Wang, C. Zhang, P. Yi, P. Jiang,</w:t>
      </w:r>
      <w:r w:rsidR="003D48C3" w:rsidRPr="00971538">
        <w:t xml:space="preserve"> </w:t>
      </w:r>
      <w:r w:rsidR="003D48C3"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Ultrathin </w:t>
      </w:r>
      <w:r w:rsidR="00374F35" w:rsidRPr="00971538">
        <w:rPr>
          <w:rFonts w:ascii="Times New Roman" w:hAnsi="Times New Roman" w:cs="Times New Roman" w:hint="eastAsia"/>
          <w:sz w:val="24"/>
          <w:szCs w:val="24"/>
        </w:rPr>
        <w:t>MX</w:t>
      </w:r>
      <w:r w:rsidRPr="00971538">
        <w:rPr>
          <w:rFonts w:ascii="Times New Roman" w:hAnsi="Times New Roman" w:cs="Times New Roman"/>
          <w:sz w:val="24"/>
          <w:szCs w:val="24"/>
        </w:rPr>
        <w:t xml:space="preserve">ene-aramid nanofiber electromagnetic interference shielding films with tactile sensing ability withstanding harsh temperatures. </w:t>
      </w:r>
      <w:r w:rsidR="00281A90" w:rsidRPr="00971538">
        <w:rPr>
          <w:rFonts w:ascii="Times New Roman" w:hAnsi="Times New Roman" w:cs="Times New Roman"/>
          <w:sz w:val="24"/>
          <w:szCs w:val="24"/>
        </w:rPr>
        <w:t>Nano Res.</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14</w:t>
      </w:r>
      <w:r w:rsidRPr="00971538">
        <w:rPr>
          <w:rFonts w:ascii="Times New Roman" w:hAnsi="Times New Roman" w:cs="Times New Roman"/>
          <w:sz w:val="24"/>
          <w:szCs w:val="24"/>
        </w:rPr>
        <w:t xml:space="preserve">(8), 2837-2845 (2021). </w:t>
      </w:r>
      <w:hyperlink r:id="rId40" w:history="1">
        <w:r w:rsidR="00D62F79" w:rsidRPr="00FA4030">
          <w:rPr>
            <w:rStyle w:val="a8"/>
            <w:rFonts w:ascii="Times New Roman" w:hAnsi="Times New Roman" w:cs="Times New Roman"/>
            <w:sz w:val="24"/>
            <w:szCs w:val="24"/>
          </w:rPr>
          <w:t>https://doi.org/10.1007/s12274-021-3297-z</w:t>
        </w:r>
      </w:hyperlink>
      <w:r w:rsidR="00D62F79">
        <w:rPr>
          <w:rFonts w:ascii="Times New Roman" w:hAnsi="Times New Roman" w:cs="Times New Roman"/>
          <w:sz w:val="24"/>
          <w:szCs w:val="24"/>
        </w:rPr>
        <w:t xml:space="preserve"> </w:t>
      </w:r>
    </w:p>
    <w:p w14:paraId="7B114CBA" w14:textId="6F07607B"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Z. Cheng, Y. Cao, R. Wang, X. Liu, F. Fan</w:t>
      </w:r>
      <w:r w:rsidR="003D48C3" w:rsidRPr="00971538">
        <w:t xml:space="preserve"> </w:t>
      </w:r>
      <w:r w:rsidR="003D48C3"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Multifunctional </w:t>
      </w:r>
      <w:r w:rsidR="00D669B0" w:rsidRPr="00971538">
        <w:rPr>
          <w:rFonts w:ascii="Times New Roman" w:hAnsi="Times New Roman" w:cs="Times New Roman" w:hint="eastAsia"/>
          <w:sz w:val="24"/>
          <w:szCs w:val="24"/>
        </w:rPr>
        <w:t>MX</w:t>
      </w:r>
      <w:r w:rsidRPr="00971538">
        <w:rPr>
          <w:rFonts w:ascii="Times New Roman" w:hAnsi="Times New Roman" w:cs="Times New Roman"/>
          <w:sz w:val="24"/>
          <w:szCs w:val="24"/>
        </w:rPr>
        <w:t>ene-based composite films with simultaneous terahertz/gigahertz wave shielding performance for future 6</w:t>
      </w:r>
      <w:r w:rsidR="0045518B" w:rsidRPr="00971538">
        <w:rPr>
          <w:rFonts w:ascii="Times New Roman" w:hAnsi="Times New Roman" w:cs="Times New Roman" w:hint="eastAsia"/>
          <w:sz w:val="24"/>
          <w:szCs w:val="24"/>
        </w:rPr>
        <w:t>G</w:t>
      </w:r>
      <w:r w:rsidRPr="00971538">
        <w:rPr>
          <w:rFonts w:ascii="Times New Roman" w:hAnsi="Times New Roman" w:cs="Times New Roman"/>
          <w:sz w:val="24"/>
          <w:szCs w:val="24"/>
        </w:rPr>
        <w:t xml:space="preserve"> communication. </w:t>
      </w:r>
      <w:r w:rsidR="004D5467" w:rsidRPr="00971538">
        <w:rPr>
          <w:rFonts w:ascii="Times New Roman" w:hAnsi="Times New Roman" w:cs="Times New Roman"/>
          <w:sz w:val="24"/>
          <w:szCs w:val="24"/>
        </w:rPr>
        <w:t>J. Mater. Chem.</w:t>
      </w:r>
      <w:r w:rsidR="004D5467"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A </w:t>
      </w:r>
      <w:r w:rsidRPr="00971538">
        <w:rPr>
          <w:rFonts w:ascii="Times New Roman" w:hAnsi="Times New Roman" w:cs="Times New Roman"/>
          <w:b/>
          <w:sz w:val="24"/>
          <w:szCs w:val="24"/>
        </w:rPr>
        <w:t>11</w:t>
      </w:r>
      <w:r w:rsidRPr="00971538">
        <w:rPr>
          <w:rFonts w:ascii="Times New Roman" w:hAnsi="Times New Roman" w:cs="Times New Roman"/>
          <w:sz w:val="24"/>
          <w:szCs w:val="24"/>
        </w:rPr>
        <w:t xml:space="preserve">(11), 5593-5605 (2023). </w:t>
      </w:r>
      <w:hyperlink r:id="rId41" w:history="1">
        <w:r w:rsidR="00D62F79" w:rsidRPr="00FA4030">
          <w:rPr>
            <w:rStyle w:val="a8"/>
            <w:rFonts w:ascii="Times New Roman" w:hAnsi="Times New Roman" w:cs="Times New Roman"/>
            <w:sz w:val="24"/>
            <w:szCs w:val="24"/>
          </w:rPr>
          <w:t>https://doi.org/10.1039/d2ta09879b</w:t>
        </w:r>
      </w:hyperlink>
      <w:r w:rsidR="00D62F79">
        <w:rPr>
          <w:rFonts w:ascii="Times New Roman" w:hAnsi="Times New Roman" w:cs="Times New Roman"/>
          <w:sz w:val="24"/>
          <w:szCs w:val="24"/>
        </w:rPr>
        <w:t xml:space="preserve"> </w:t>
      </w:r>
    </w:p>
    <w:p w14:paraId="6B3C790E" w14:textId="5C6E28C8"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C. Weng, T. Xing, H. Jin, G. Wang, Z. Dai</w:t>
      </w:r>
      <w:r w:rsidR="009E30C7" w:rsidRPr="00971538">
        <w:t xml:space="preserve"> </w:t>
      </w:r>
      <w:r w:rsidR="009E30C7"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Mechanically robust </w:t>
      </w:r>
      <w:r w:rsidR="00374F35" w:rsidRPr="00971538">
        <w:rPr>
          <w:rFonts w:ascii="Times New Roman" w:hAnsi="Times New Roman" w:cs="Times New Roman" w:hint="eastAsia"/>
          <w:sz w:val="24"/>
          <w:szCs w:val="24"/>
        </w:rPr>
        <w:t>ANF</w:t>
      </w:r>
      <w:r w:rsidRPr="00971538">
        <w:rPr>
          <w:rFonts w:ascii="Times New Roman" w:hAnsi="Times New Roman" w:cs="Times New Roman"/>
          <w:sz w:val="24"/>
          <w:szCs w:val="24"/>
        </w:rPr>
        <w:t>/</w:t>
      </w:r>
      <w:r w:rsidR="00374F35" w:rsidRPr="00971538">
        <w:rPr>
          <w:rFonts w:ascii="Times New Roman" w:hAnsi="Times New Roman" w:cs="Times New Roman" w:hint="eastAsia"/>
          <w:sz w:val="24"/>
          <w:szCs w:val="24"/>
        </w:rPr>
        <w:t>MX</w:t>
      </w:r>
      <w:r w:rsidRPr="00971538">
        <w:rPr>
          <w:rFonts w:ascii="Times New Roman" w:hAnsi="Times New Roman" w:cs="Times New Roman"/>
          <w:sz w:val="24"/>
          <w:szCs w:val="24"/>
        </w:rPr>
        <w:t xml:space="preserve">ene composite films with tunable electromagnetic interference shielding performance. </w:t>
      </w:r>
      <w:r w:rsidR="001B6057" w:rsidRPr="00971538">
        <w:rPr>
          <w:rFonts w:ascii="Times New Roman" w:hAnsi="Times New Roman" w:cs="Times New Roman"/>
          <w:sz w:val="24"/>
          <w:szCs w:val="24"/>
        </w:rPr>
        <w:t>Compos. Part. A-Appl. Sci. Manuf.</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135</w:t>
      </w:r>
      <w:r w:rsidR="001B6057"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105927 (2020). </w:t>
      </w:r>
      <w:hyperlink r:id="rId42" w:history="1">
        <w:r w:rsidR="00D62F79" w:rsidRPr="00FA4030">
          <w:rPr>
            <w:rStyle w:val="a8"/>
            <w:rFonts w:ascii="Times New Roman" w:hAnsi="Times New Roman" w:cs="Times New Roman"/>
            <w:sz w:val="24"/>
            <w:szCs w:val="24"/>
          </w:rPr>
          <w:t>https://doi.org/10.1016/j.compositesa.2020.105927</w:t>
        </w:r>
      </w:hyperlink>
      <w:r w:rsidR="00D62F79">
        <w:rPr>
          <w:rFonts w:ascii="Times New Roman" w:hAnsi="Times New Roman" w:cs="Times New Roman"/>
          <w:sz w:val="24"/>
          <w:szCs w:val="24"/>
        </w:rPr>
        <w:t xml:space="preserve"> </w:t>
      </w:r>
    </w:p>
    <w:p w14:paraId="7ADA3BED" w14:textId="43EE5892"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C. Lei, Y. Zhang, D. Liu, K. Wu, Q. Fu</w:t>
      </w:r>
      <w:r w:rsidR="005B5D28"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 Metal-level robust, folding endurance, and highly temperature-stable </w:t>
      </w:r>
      <w:r w:rsidR="00DC5CA9" w:rsidRPr="00971538">
        <w:rPr>
          <w:rFonts w:ascii="Times New Roman" w:hAnsi="Times New Roman" w:cs="Times New Roman" w:hint="eastAsia"/>
          <w:sz w:val="24"/>
          <w:szCs w:val="24"/>
        </w:rPr>
        <w:t>MX</w:t>
      </w:r>
      <w:r w:rsidRPr="00971538">
        <w:rPr>
          <w:rFonts w:ascii="Times New Roman" w:hAnsi="Times New Roman" w:cs="Times New Roman"/>
          <w:sz w:val="24"/>
          <w:szCs w:val="24"/>
        </w:rPr>
        <w:t xml:space="preserve">ene-based film with engineered aramid nanofiber for extreme-condition electromagnetic interference shielding applications. </w:t>
      </w:r>
      <w:r w:rsidR="00A65AA5" w:rsidRPr="00971538">
        <w:rPr>
          <w:rFonts w:ascii="Times New Roman" w:hAnsi="Times New Roman" w:cs="Times New Roman"/>
          <w:sz w:val="24"/>
          <w:szCs w:val="24"/>
        </w:rPr>
        <w:t>ACS Appl. Mater. Interfaces</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12</w:t>
      </w:r>
      <w:r w:rsidRPr="00971538">
        <w:rPr>
          <w:rFonts w:ascii="Times New Roman" w:hAnsi="Times New Roman" w:cs="Times New Roman"/>
          <w:sz w:val="24"/>
          <w:szCs w:val="24"/>
        </w:rPr>
        <w:t xml:space="preserve">(23), 26485-26495 (2020). </w:t>
      </w:r>
      <w:hyperlink r:id="rId43" w:history="1">
        <w:r w:rsidR="00D62F79" w:rsidRPr="00FA4030">
          <w:rPr>
            <w:rStyle w:val="a8"/>
            <w:rFonts w:ascii="Times New Roman" w:hAnsi="Times New Roman" w:cs="Times New Roman"/>
            <w:sz w:val="24"/>
            <w:szCs w:val="24"/>
          </w:rPr>
          <w:t>https://doi.org/10.1021/acsami.0c07387</w:t>
        </w:r>
      </w:hyperlink>
      <w:r w:rsidR="00D62F79">
        <w:rPr>
          <w:rFonts w:ascii="Times New Roman" w:hAnsi="Times New Roman" w:cs="Times New Roman"/>
          <w:sz w:val="24"/>
          <w:szCs w:val="24"/>
        </w:rPr>
        <w:t xml:space="preserve"> </w:t>
      </w:r>
    </w:p>
    <w:p w14:paraId="50A658E9" w14:textId="6F255043"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lastRenderedPageBreak/>
        <w:t>J. Lu, L. Cheng, C. Liao, P. Jia, L. Song</w:t>
      </w:r>
      <w:r w:rsidR="005B5D28" w:rsidRPr="00971538">
        <w:t xml:space="preserve"> </w:t>
      </w:r>
      <w:r w:rsidR="005B5D28"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Ultrathin and mechanically robust mussel byssus‐inspired </w:t>
      </w:r>
      <w:r w:rsidR="00DC5CA9" w:rsidRPr="00971538">
        <w:rPr>
          <w:rFonts w:ascii="Times New Roman" w:hAnsi="Times New Roman" w:cs="Times New Roman" w:hint="eastAsia"/>
          <w:sz w:val="24"/>
          <w:szCs w:val="24"/>
        </w:rPr>
        <w:t>MX</w:t>
      </w:r>
      <w:r w:rsidRPr="00971538">
        <w:rPr>
          <w:rFonts w:ascii="Times New Roman" w:hAnsi="Times New Roman" w:cs="Times New Roman"/>
          <w:sz w:val="24"/>
          <w:szCs w:val="24"/>
        </w:rPr>
        <w:t xml:space="preserve">ene@aramid nanofibers materials with superior endurance in harsh environments for tunable emi shielding performance. </w:t>
      </w:r>
      <w:r w:rsidR="00AE6154" w:rsidRPr="00971538">
        <w:rPr>
          <w:rFonts w:ascii="Times New Roman" w:hAnsi="Times New Roman" w:cs="Times New Roman"/>
          <w:sz w:val="24"/>
          <w:szCs w:val="24"/>
        </w:rPr>
        <w:t>Adv. Mater. Interfaces</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9</w:t>
      </w:r>
      <w:r w:rsidRPr="00971538">
        <w:rPr>
          <w:rFonts w:ascii="Times New Roman" w:hAnsi="Times New Roman" w:cs="Times New Roman"/>
          <w:sz w:val="24"/>
          <w:szCs w:val="24"/>
        </w:rPr>
        <w:t xml:space="preserve">(5), 2101359 (2022). </w:t>
      </w:r>
      <w:hyperlink r:id="rId44" w:history="1">
        <w:r w:rsidR="00D62F79" w:rsidRPr="00FA4030">
          <w:rPr>
            <w:rStyle w:val="a8"/>
            <w:rFonts w:ascii="Times New Roman" w:hAnsi="Times New Roman" w:cs="Times New Roman"/>
            <w:sz w:val="24"/>
            <w:szCs w:val="24"/>
          </w:rPr>
          <w:t>https://doi.org/10.1002/admi.202101359</w:t>
        </w:r>
      </w:hyperlink>
      <w:r w:rsidR="00D62F79">
        <w:rPr>
          <w:rFonts w:ascii="Times New Roman" w:hAnsi="Times New Roman" w:cs="Times New Roman"/>
          <w:sz w:val="24"/>
          <w:szCs w:val="24"/>
        </w:rPr>
        <w:t xml:space="preserve"> </w:t>
      </w:r>
    </w:p>
    <w:p w14:paraId="1CCDCBCB" w14:textId="71B36317"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Z. Zhang, S. Yang, P. Zhang, J. Zhang, G. Chen</w:t>
      </w:r>
      <w:r w:rsidR="00FA3F2F" w:rsidRPr="00971538">
        <w:t xml:space="preserve"> </w:t>
      </w:r>
      <w:r w:rsidR="00FA3F2F"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Mechanically strong </w:t>
      </w:r>
      <w:r w:rsidR="00DC5CA9" w:rsidRPr="00971538">
        <w:rPr>
          <w:rFonts w:ascii="Times New Roman" w:hAnsi="Times New Roman" w:cs="Times New Roman" w:hint="eastAsia"/>
          <w:sz w:val="24"/>
          <w:szCs w:val="24"/>
        </w:rPr>
        <w:t>MX</w:t>
      </w:r>
      <w:r w:rsidRPr="00971538">
        <w:rPr>
          <w:rFonts w:ascii="Times New Roman" w:hAnsi="Times New Roman" w:cs="Times New Roman"/>
          <w:sz w:val="24"/>
          <w:szCs w:val="24"/>
        </w:rPr>
        <w:t xml:space="preserve">ene/kevlar nanofiber composite membranes as high-performance nanofluidic osmotic power generators. </w:t>
      </w:r>
      <w:r w:rsidR="000F15BE" w:rsidRPr="00971538">
        <w:rPr>
          <w:rFonts w:ascii="Times New Roman" w:hAnsi="Times New Roman" w:cs="Times New Roman"/>
          <w:sz w:val="24"/>
          <w:szCs w:val="24"/>
        </w:rPr>
        <w:t>Nat. Commun.</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10</w:t>
      </w:r>
      <w:r w:rsidRPr="00971538">
        <w:rPr>
          <w:rFonts w:ascii="Times New Roman" w:hAnsi="Times New Roman" w:cs="Times New Roman"/>
          <w:sz w:val="24"/>
          <w:szCs w:val="24"/>
        </w:rPr>
        <w:t xml:space="preserve">(1), 2920 (2019). </w:t>
      </w:r>
      <w:hyperlink r:id="rId45" w:history="1">
        <w:r w:rsidR="00D62F79" w:rsidRPr="00FA4030">
          <w:rPr>
            <w:rStyle w:val="a8"/>
            <w:rFonts w:ascii="Times New Roman" w:hAnsi="Times New Roman" w:cs="Times New Roman"/>
            <w:sz w:val="24"/>
            <w:szCs w:val="24"/>
          </w:rPr>
          <w:t>https://doi.org/10.1038/s41467-019-10885-8</w:t>
        </w:r>
      </w:hyperlink>
      <w:r w:rsidR="00D62F79">
        <w:rPr>
          <w:rFonts w:ascii="Times New Roman" w:hAnsi="Times New Roman" w:cs="Times New Roman"/>
          <w:sz w:val="24"/>
          <w:szCs w:val="24"/>
        </w:rPr>
        <w:t xml:space="preserve"> </w:t>
      </w:r>
    </w:p>
    <w:p w14:paraId="535E1B67" w14:textId="0E10931E"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J. Wei, S. Jia, J. Wei, C. Ma, Z. Shao</w:t>
      </w:r>
      <w:r w:rsidR="009E27F8"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 Tough and multifunctional composite film actuators based on cellulose nanofibers toward smart wearables. </w:t>
      </w:r>
      <w:r w:rsidR="00A65AA5" w:rsidRPr="00971538">
        <w:rPr>
          <w:rFonts w:ascii="Times New Roman" w:hAnsi="Times New Roman" w:cs="Times New Roman"/>
          <w:sz w:val="24"/>
          <w:szCs w:val="24"/>
        </w:rPr>
        <w:t>ACS Appl. Mater. Interfaces</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13</w:t>
      </w:r>
      <w:r w:rsidRPr="00971538">
        <w:rPr>
          <w:rFonts w:ascii="Times New Roman" w:hAnsi="Times New Roman" w:cs="Times New Roman"/>
          <w:sz w:val="24"/>
          <w:szCs w:val="24"/>
        </w:rPr>
        <w:t xml:space="preserve">(32), 38700-38711 (2021). </w:t>
      </w:r>
      <w:hyperlink r:id="rId46" w:history="1">
        <w:r w:rsidR="00D62F79" w:rsidRPr="00FA4030">
          <w:rPr>
            <w:rStyle w:val="a8"/>
            <w:rFonts w:ascii="Times New Roman" w:hAnsi="Times New Roman" w:cs="Times New Roman"/>
            <w:sz w:val="24"/>
            <w:szCs w:val="24"/>
          </w:rPr>
          <w:t>https://doi.org/10.1021/acsami.1c09653</w:t>
        </w:r>
      </w:hyperlink>
      <w:r w:rsidR="00D62F79">
        <w:rPr>
          <w:rFonts w:ascii="Times New Roman" w:hAnsi="Times New Roman" w:cs="Times New Roman"/>
          <w:sz w:val="24"/>
          <w:szCs w:val="24"/>
        </w:rPr>
        <w:t xml:space="preserve"> </w:t>
      </w:r>
    </w:p>
    <w:p w14:paraId="48739F7A" w14:textId="38CD6FB2"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J. Cao, Z. Zhou, Q. Song, K. Chen, G. Su</w:t>
      </w:r>
      <w:r w:rsidR="00A20F14" w:rsidRPr="00971538">
        <w:t xml:space="preserve"> </w:t>
      </w:r>
      <w:r w:rsidR="00A20F14"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Ultrarobust </w:t>
      </w:r>
      <w:r w:rsidR="00747BC3" w:rsidRPr="00971538">
        <w:rPr>
          <w:rFonts w:ascii="Times New Roman" w:hAnsi="Times New Roman" w:cs="Times New Roman"/>
          <w:sz w:val="24"/>
          <w:szCs w:val="24"/>
        </w:rPr>
        <w:t>Ti</w:t>
      </w:r>
      <w:r w:rsidR="00747BC3" w:rsidRPr="00971538">
        <w:rPr>
          <w:rFonts w:ascii="Times New Roman" w:hAnsi="Times New Roman" w:cs="Times New Roman"/>
          <w:sz w:val="24"/>
          <w:szCs w:val="24"/>
          <w:vertAlign w:val="subscript"/>
        </w:rPr>
        <w:t>3</w:t>
      </w:r>
      <w:r w:rsidR="00747BC3" w:rsidRPr="00971538">
        <w:rPr>
          <w:rFonts w:ascii="Times New Roman" w:hAnsi="Times New Roman" w:cs="Times New Roman"/>
          <w:sz w:val="24"/>
          <w:szCs w:val="24"/>
        </w:rPr>
        <w:t>C</w:t>
      </w:r>
      <w:r w:rsidR="00747BC3" w:rsidRPr="00971538">
        <w:rPr>
          <w:rFonts w:ascii="Times New Roman" w:hAnsi="Times New Roman" w:cs="Times New Roman"/>
          <w:sz w:val="24"/>
          <w:szCs w:val="24"/>
          <w:vertAlign w:val="subscript"/>
        </w:rPr>
        <w:t>2</w:t>
      </w:r>
      <w:r w:rsidR="00747BC3" w:rsidRPr="00971538">
        <w:rPr>
          <w:rFonts w:ascii="Times New Roman" w:hAnsi="Times New Roman" w:cs="Times New Roman"/>
          <w:sz w:val="24"/>
          <w:szCs w:val="24"/>
        </w:rPr>
        <w:t>T</w:t>
      </w:r>
      <w:r w:rsidR="00747BC3" w:rsidRPr="00971538">
        <w:rPr>
          <w:rFonts w:ascii="Times New Roman" w:hAnsi="Times New Roman" w:cs="Times New Roman"/>
          <w:sz w:val="24"/>
          <w:szCs w:val="24"/>
          <w:vertAlign w:val="subscript"/>
        </w:rPr>
        <w:t>x</w:t>
      </w:r>
      <w:r w:rsidRPr="00971538">
        <w:rPr>
          <w:rFonts w:ascii="Times New Roman" w:hAnsi="Times New Roman" w:cs="Times New Roman"/>
          <w:sz w:val="24"/>
          <w:szCs w:val="24"/>
        </w:rPr>
        <w:t xml:space="preserve"> </w:t>
      </w:r>
      <w:r w:rsidR="00DC5CA9" w:rsidRPr="00971538">
        <w:rPr>
          <w:rFonts w:ascii="Times New Roman" w:hAnsi="Times New Roman" w:cs="Times New Roman" w:hint="eastAsia"/>
          <w:sz w:val="24"/>
          <w:szCs w:val="24"/>
        </w:rPr>
        <w:t>MX</w:t>
      </w:r>
      <w:r w:rsidRPr="00971538">
        <w:rPr>
          <w:rFonts w:ascii="Times New Roman" w:hAnsi="Times New Roman" w:cs="Times New Roman"/>
          <w:sz w:val="24"/>
          <w:szCs w:val="24"/>
        </w:rPr>
        <w:t xml:space="preserve">ene-based soft actuators via bamboo-inspired mesoscale assembly of hybrid nanostructures. ACS Nano. </w:t>
      </w:r>
      <w:r w:rsidRPr="00971538">
        <w:rPr>
          <w:rFonts w:ascii="Times New Roman" w:hAnsi="Times New Roman" w:cs="Times New Roman"/>
          <w:b/>
          <w:sz w:val="24"/>
          <w:szCs w:val="24"/>
        </w:rPr>
        <w:t>14</w:t>
      </w:r>
      <w:r w:rsidRPr="00971538">
        <w:rPr>
          <w:rFonts w:ascii="Times New Roman" w:hAnsi="Times New Roman" w:cs="Times New Roman"/>
          <w:sz w:val="24"/>
          <w:szCs w:val="24"/>
        </w:rPr>
        <w:t xml:space="preserve">(6), 7055-7065 (2020). </w:t>
      </w:r>
      <w:hyperlink r:id="rId47" w:history="1">
        <w:r w:rsidR="00D62F79" w:rsidRPr="00FA4030">
          <w:rPr>
            <w:rStyle w:val="a8"/>
            <w:rFonts w:ascii="Times New Roman" w:hAnsi="Times New Roman" w:cs="Times New Roman"/>
            <w:sz w:val="24"/>
            <w:szCs w:val="24"/>
          </w:rPr>
          <w:t>https://doi.org/10.1021/acsnano.0c01779</w:t>
        </w:r>
      </w:hyperlink>
      <w:r w:rsidR="00D62F79">
        <w:rPr>
          <w:rFonts w:ascii="Times New Roman" w:hAnsi="Times New Roman" w:cs="Times New Roman"/>
          <w:sz w:val="24"/>
          <w:szCs w:val="24"/>
        </w:rPr>
        <w:t xml:space="preserve"> </w:t>
      </w:r>
    </w:p>
    <w:p w14:paraId="10CC90E3" w14:textId="03F956FA"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Z. Ma, S. Kang, J. Ma, L. Shao, Y. Zhang</w:t>
      </w:r>
      <w:r w:rsidR="003F4E22" w:rsidRPr="00971538">
        <w:t xml:space="preserve"> </w:t>
      </w:r>
      <w:r w:rsidR="003F4E22"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Ultraflexible and mechanically strong double-layered aramid nanofiber-</w:t>
      </w:r>
      <w:r w:rsidR="005976F7" w:rsidRPr="00971538">
        <w:rPr>
          <w:rFonts w:ascii="Times New Roman" w:hAnsi="Times New Roman" w:cs="Times New Roman"/>
          <w:sz w:val="24"/>
          <w:szCs w:val="24"/>
        </w:rPr>
        <w:t>Ti</w:t>
      </w:r>
      <w:r w:rsidR="005976F7" w:rsidRPr="00971538">
        <w:rPr>
          <w:rFonts w:ascii="Times New Roman" w:hAnsi="Times New Roman" w:cs="Times New Roman"/>
          <w:sz w:val="24"/>
          <w:szCs w:val="24"/>
          <w:vertAlign w:val="subscript"/>
        </w:rPr>
        <w:t>3</w:t>
      </w:r>
      <w:r w:rsidR="005976F7" w:rsidRPr="00971538">
        <w:rPr>
          <w:rFonts w:ascii="Times New Roman" w:hAnsi="Times New Roman" w:cs="Times New Roman"/>
          <w:sz w:val="24"/>
          <w:szCs w:val="24"/>
        </w:rPr>
        <w:t>C</w:t>
      </w:r>
      <w:r w:rsidR="005976F7" w:rsidRPr="00971538">
        <w:rPr>
          <w:rFonts w:ascii="Times New Roman" w:hAnsi="Times New Roman" w:cs="Times New Roman"/>
          <w:sz w:val="24"/>
          <w:szCs w:val="24"/>
          <w:vertAlign w:val="subscript"/>
        </w:rPr>
        <w:t>2</w:t>
      </w:r>
      <w:r w:rsidR="005976F7" w:rsidRPr="00971538">
        <w:rPr>
          <w:rFonts w:ascii="Times New Roman" w:hAnsi="Times New Roman" w:cs="Times New Roman"/>
          <w:sz w:val="24"/>
          <w:szCs w:val="24"/>
        </w:rPr>
        <w:t>T</w:t>
      </w:r>
      <w:r w:rsidR="005976F7" w:rsidRPr="00971538">
        <w:rPr>
          <w:rFonts w:ascii="Times New Roman" w:hAnsi="Times New Roman" w:cs="Times New Roman"/>
          <w:sz w:val="24"/>
          <w:szCs w:val="24"/>
          <w:vertAlign w:val="subscript"/>
        </w:rPr>
        <w:t>x</w:t>
      </w:r>
      <w:r w:rsidRPr="00971538">
        <w:rPr>
          <w:rFonts w:ascii="Times New Roman" w:hAnsi="Times New Roman" w:cs="Times New Roman"/>
          <w:sz w:val="24"/>
          <w:szCs w:val="24"/>
        </w:rPr>
        <w:t xml:space="preserve"> </w:t>
      </w:r>
      <w:r w:rsidR="00DC5CA9" w:rsidRPr="00971538">
        <w:rPr>
          <w:rFonts w:ascii="Times New Roman" w:hAnsi="Times New Roman" w:cs="Times New Roman" w:hint="eastAsia"/>
          <w:sz w:val="24"/>
          <w:szCs w:val="24"/>
        </w:rPr>
        <w:t>MX</w:t>
      </w:r>
      <w:r w:rsidRPr="00971538">
        <w:rPr>
          <w:rFonts w:ascii="Times New Roman" w:hAnsi="Times New Roman" w:cs="Times New Roman"/>
          <w:sz w:val="24"/>
          <w:szCs w:val="24"/>
        </w:rPr>
        <w:t xml:space="preserve">ene/silver nanowire nanocomposite papers for high-performance electromagnetic interference shielding. ACS Nano. </w:t>
      </w:r>
      <w:r w:rsidRPr="00971538">
        <w:rPr>
          <w:rFonts w:ascii="Times New Roman" w:hAnsi="Times New Roman" w:cs="Times New Roman"/>
          <w:b/>
          <w:sz w:val="24"/>
          <w:szCs w:val="24"/>
        </w:rPr>
        <w:t>14</w:t>
      </w:r>
      <w:r w:rsidRPr="00971538">
        <w:rPr>
          <w:rFonts w:ascii="Times New Roman" w:hAnsi="Times New Roman" w:cs="Times New Roman"/>
          <w:sz w:val="24"/>
          <w:szCs w:val="24"/>
        </w:rPr>
        <w:t xml:space="preserve">(7), 8368-8382 (2020). </w:t>
      </w:r>
      <w:hyperlink r:id="rId48" w:history="1">
        <w:r w:rsidR="00D62F79" w:rsidRPr="00FA4030">
          <w:rPr>
            <w:rStyle w:val="a8"/>
            <w:rFonts w:ascii="Times New Roman" w:hAnsi="Times New Roman" w:cs="Times New Roman"/>
            <w:sz w:val="24"/>
            <w:szCs w:val="24"/>
          </w:rPr>
          <w:t>https://doi.org/10.1021/acsnano.0c02401</w:t>
        </w:r>
      </w:hyperlink>
      <w:r w:rsidR="00D62F79">
        <w:rPr>
          <w:rFonts w:ascii="Times New Roman" w:hAnsi="Times New Roman" w:cs="Times New Roman"/>
          <w:sz w:val="24"/>
          <w:szCs w:val="24"/>
        </w:rPr>
        <w:t xml:space="preserve"> </w:t>
      </w:r>
    </w:p>
    <w:p w14:paraId="4BA81447" w14:textId="1996A39D"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Y. Sun, R. Ding, S. Y. Hong, J. Lee, Y.-K. Seo</w:t>
      </w:r>
      <w:r w:rsidR="00156716" w:rsidRPr="00971538">
        <w:t xml:space="preserve"> </w:t>
      </w:r>
      <w:r w:rsidR="00156716"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M</w:t>
      </w:r>
      <w:r w:rsidR="00DC5CA9" w:rsidRPr="00971538">
        <w:rPr>
          <w:rFonts w:ascii="Times New Roman" w:hAnsi="Times New Roman" w:cs="Times New Roman" w:hint="eastAsia"/>
          <w:sz w:val="24"/>
          <w:szCs w:val="24"/>
        </w:rPr>
        <w:t>X</w:t>
      </w:r>
      <w:r w:rsidRPr="00971538">
        <w:rPr>
          <w:rFonts w:ascii="Times New Roman" w:hAnsi="Times New Roman" w:cs="Times New Roman"/>
          <w:sz w:val="24"/>
          <w:szCs w:val="24"/>
        </w:rPr>
        <w:t xml:space="preserve">ene-xanthan nanocomposite films with layered microstructure for electromagnetic interference shielding and </w:t>
      </w:r>
      <w:r w:rsidR="00374F35" w:rsidRPr="00971538">
        <w:rPr>
          <w:rFonts w:ascii="Times New Roman" w:hAnsi="Times New Roman" w:cs="Times New Roman" w:hint="eastAsia"/>
          <w:sz w:val="24"/>
          <w:szCs w:val="24"/>
        </w:rPr>
        <w:t>J</w:t>
      </w:r>
      <w:r w:rsidRPr="00971538">
        <w:rPr>
          <w:rFonts w:ascii="Times New Roman" w:hAnsi="Times New Roman" w:cs="Times New Roman"/>
          <w:sz w:val="24"/>
          <w:szCs w:val="24"/>
        </w:rPr>
        <w:t xml:space="preserve">oule heating. </w:t>
      </w:r>
      <w:r w:rsidR="008057FC" w:rsidRPr="00971538">
        <w:rPr>
          <w:rFonts w:ascii="Times New Roman" w:hAnsi="Times New Roman" w:cs="Times New Roman"/>
          <w:sz w:val="24"/>
          <w:szCs w:val="24"/>
        </w:rPr>
        <w:t>Chem. Eng. J.</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410</w:t>
      </w:r>
      <w:r w:rsidR="008057FC"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128348 (2021). </w:t>
      </w:r>
      <w:hyperlink r:id="rId49" w:history="1">
        <w:r w:rsidR="00D62F79" w:rsidRPr="00FA4030">
          <w:rPr>
            <w:rStyle w:val="a8"/>
            <w:rFonts w:ascii="Times New Roman" w:hAnsi="Times New Roman" w:cs="Times New Roman"/>
            <w:sz w:val="24"/>
            <w:szCs w:val="24"/>
          </w:rPr>
          <w:t>https://doi.org/10.1016/j.cej.2020.128348</w:t>
        </w:r>
      </w:hyperlink>
      <w:r w:rsidR="00D62F79">
        <w:rPr>
          <w:rFonts w:ascii="Times New Roman" w:hAnsi="Times New Roman" w:cs="Times New Roman"/>
          <w:sz w:val="24"/>
          <w:szCs w:val="24"/>
        </w:rPr>
        <w:t xml:space="preserve"> </w:t>
      </w:r>
    </w:p>
    <w:p w14:paraId="02B758E5" w14:textId="0CB760F5"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Z. Zhan, Q. Song, Z. Zhou, C. Lu</w:t>
      </w:r>
      <w:r w:rsidR="00743A67"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 Ultrastrong and conductive </w:t>
      </w:r>
      <w:r w:rsidR="00DC5CA9" w:rsidRPr="00971538">
        <w:rPr>
          <w:rFonts w:ascii="Times New Roman" w:hAnsi="Times New Roman" w:cs="Times New Roman" w:hint="eastAsia"/>
          <w:sz w:val="24"/>
          <w:szCs w:val="24"/>
        </w:rPr>
        <w:t>MX</w:t>
      </w:r>
      <w:r w:rsidRPr="00971538">
        <w:rPr>
          <w:rFonts w:ascii="Times New Roman" w:hAnsi="Times New Roman" w:cs="Times New Roman"/>
          <w:sz w:val="24"/>
          <w:szCs w:val="24"/>
        </w:rPr>
        <w:t xml:space="preserve">ene/cellulose nanofiber films enhanced by hierarchical nano-architecture and interfacial interaction for flexible electromagnetic interference shielding. </w:t>
      </w:r>
      <w:r w:rsidR="00204324" w:rsidRPr="00971538">
        <w:rPr>
          <w:rFonts w:ascii="Times New Roman" w:hAnsi="Times New Roman" w:cs="Times New Roman"/>
          <w:sz w:val="24"/>
          <w:szCs w:val="24"/>
        </w:rPr>
        <w:t>J. Mater. Chem. C</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7</w:t>
      </w:r>
      <w:r w:rsidRPr="00971538">
        <w:rPr>
          <w:rFonts w:ascii="Times New Roman" w:hAnsi="Times New Roman" w:cs="Times New Roman"/>
          <w:sz w:val="24"/>
          <w:szCs w:val="24"/>
        </w:rPr>
        <w:t xml:space="preserve">(32), 9820-9829 (2019). </w:t>
      </w:r>
      <w:hyperlink r:id="rId50" w:history="1">
        <w:r w:rsidR="00D62F79" w:rsidRPr="00FA4030">
          <w:rPr>
            <w:rStyle w:val="a8"/>
            <w:rFonts w:ascii="Times New Roman" w:hAnsi="Times New Roman" w:cs="Times New Roman"/>
            <w:sz w:val="24"/>
            <w:szCs w:val="24"/>
          </w:rPr>
          <w:t>https://doi.org/10.1039/c9tc03309b</w:t>
        </w:r>
      </w:hyperlink>
      <w:r w:rsidR="00D62F79">
        <w:rPr>
          <w:rFonts w:ascii="Times New Roman" w:hAnsi="Times New Roman" w:cs="Times New Roman"/>
          <w:sz w:val="24"/>
          <w:szCs w:val="24"/>
        </w:rPr>
        <w:t xml:space="preserve"> </w:t>
      </w:r>
    </w:p>
    <w:p w14:paraId="1E64692A" w14:textId="559A1F63"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J. Rao, Q. Ding, Z. Lv, D. Sun, B. Lü</w:t>
      </w:r>
      <w:r w:rsidR="00743A67"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Strong holocellulose-based nanopaper with a sandwich-like structure for effective electromagnetic shielding. </w:t>
      </w:r>
      <w:r w:rsidR="00A66EDA" w:rsidRPr="00971538">
        <w:rPr>
          <w:rFonts w:ascii="Times New Roman" w:hAnsi="Times New Roman" w:cs="Times New Roman"/>
          <w:sz w:val="24"/>
          <w:szCs w:val="24"/>
        </w:rPr>
        <w:t>ACS Sustainable Chem. Eng.</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10</w:t>
      </w:r>
      <w:r w:rsidRPr="00971538">
        <w:rPr>
          <w:rFonts w:ascii="Times New Roman" w:hAnsi="Times New Roman" w:cs="Times New Roman"/>
          <w:sz w:val="24"/>
          <w:szCs w:val="24"/>
        </w:rPr>
        <w:t xml:space="preserve">(34), 11396-11405 (2022). </w:t>
      </w:r>
      <w:hyperlink r:id="rId51" w:history="1">
        <w:r w:rsidR="00D62F79" w:rsidRPr="00FA4030">
          <w:rPr>
            <w:rStyle w:val="a8"/>
            <w:rFonts w:ascii="Times New Roman" w:hAnsi="Times New Roman" w:cs="Times New Roman"/>
            <w:sz w:val="24"/>
            <w:szCs w:val="24"/>
          </w:rPr>
          <w:t>https://doi.org/10.1021/acssuschemeng.2c03474</w:t>
        </w:r>
      </w:hyperlink>
      <w:r w:rsidR="00D62F79">
        <w:rPr>
          <w:rFonts w:ascii="Times New Roman" w:hAnsi="Times New Roman" w:cs="Times New Roman"/>
          <w:sz w:val="24"/>
          <w:szCs w:val="24"/>
        </w:rPr>
        <w:t xml:space="preserve"> </w:t>
      </w:r>
    </w:p>
    <w:p w14:paraId="66C129C1" w14:textId="1BD54395"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B. Zhou, Z. Zhang, Y. Li, G. Han, Y. Feng</w:t>
      </w:r>
      <w:r w:rsidR="00877973" w:rsidRPr="00971538">
        <w:t xml:space="preserve"> </w:t>
      </w:r>
      <w:r w:rsidR="00877973"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Flexible, robust, and multifunctional electromagnetic interference shielding film with alternating cellulose nanofiber and </w:t>
      </w:r>
      <w:r w:rsidR="00DC5CA9" w:rsidRPr="00971538">
        <w:rPr>
          <w:rFonts w:ascii="Times New Roman" w:hAnsi="Times New Roman" w:cs="Times New Roman" w:hint="eastAsia"/>
          <w:sz w:val="24"/>
          <w:szCs w:val="24"/>
        </w:rPr>
        <w:t>MX</w:t>
      </w:r>
      <w:r w:rsidRPr="00971538">
        <w:rPr>
          <w:rFonts w:ascii="Times New Roman" w:hAnsi="Times New Roman" w:cs="Times New Roman"/>
          <w:sz w:val="24"/>
          <w:szCs w:val="24"/>
        </w:rPr>
        <w:t xml:space="preserve">ene layers. </w:t>
      </w:r>
      <w:r w:rsidR="00A65AA5" w:rsidRPr="00971538">
        <w:rPr>
          <w:rFonts w:ascii="Times New Roman" w:hAnsi="Times New Roman" w:cs="Times New Roman"/>
          <w:sz w:val="24"/>
          <w:szCs w:val="24"/>
        </w:rPr>
        <w:t>ACS Appl. Mater. Interfaces</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12</w:t>
      </w:r>
      <w:r w:rsidRPr="00971538">
        <w:rPr>
          <w:rFonts w:ascii="Times New Roman" w:hAnsi="Times New Roman" w:cs="Times New Roman"/>
          <w:sz w:val="24"/>
          <w:szCs w:val="24"/>
        </w:rPr>
        <w:t xml:space="preserve">(4), 4895-4905 (2020). </w:t>
      </w:r>
      <w:hyperlink r:id="rId52" w:history="1">
        <w:r w:rsidR="00D62F79" w:rsidRPr="00FA4030">
          <w:rPr>
            <w:rStyle w:val="a8"/>
            <w:rFonts w:ascii="Times New Roman" w:hAnsi="Times New Roman" w:cs="Times New Roman"/>
            <w:sz w:val="24"/>
            <w:szCs w:val="24"/>
          </w:rPr>
          <w:t>https://doi.org/10.1021/acsami.9b19768</w:t>
        </w:r>
      </w:hyperlink>
      <w:r w:rsidR="00D62F79">
        <w:rPr>
          <w:rFonts w:ascii="Times New Roman" w:hAnsi="Times New Roman" w:cs="Times New Roman"/>
          <w:sz w:val="24"/>
          <w:szCs w:val="24"/>
        </w:rPr>
        <w:t xml:space="preserve"> </w:t>
      </w:r>
    </w:p>
    <w:p w14:paraId="368D271F" w14:textId="1DF9533C"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W. T. Cao, F. F. Chen, Y. J. Zhu, Y. G. Zhang, Y. Y. Jiang</w:t>
      </w:r>
      <w:r w:rsidR="00445872" w:rsidRPr="00971538">
        <w:t xml:space="preserve"> </w:t>
      </w:r>
      <w:r w:rsidR="00445872"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Binary strengthening and toughening of </w:t>
      </w:r>
      <w:r w:rsidR="00DC5CA9" w:rsidRPr="00971538">
        <w:rPr>
          <w:rFonts w:ascii="Times New Roman" w:hAnsi="Times New Roman" w:cs="Times New Roman" w:hint="eastAsia"/>
          <w:sz w:val="24"/>
          <w:szCs w:val="24"/>
        </w:rPr>
        <w:t>MX</w:t>
      </w:r>
      <w:r w:rsidRPr="00971538">
        <w:rPr>
          <w:rFonts w:ascii="Times New Roman" w:hAnsi="Times New Roman" w:cs="Times New Roman"/>
          <w:sz w:val="24"/>
          <w:szCs w:val="24"/>
        </w:rPr>
        <w:t xml:space="preserve">ene/cellulose nanofiber composite paper with nacre-inspired structure and superior electromagnetic interference </w:t>
      </w:r>
      <w:r w:rsidRPr="00971538">
        <w:rPr>
          <w:rFonts w:ascii="Times New Roman" w:hAnsi="Times New Roman" w:cs="Times New Roman"/>
          <w:sz w:val="24"/>
          <w:szCs w:val="24"/>
        </w:rPr>
        <w:lastRenderedPageBreak/>
        <w:t xml:space="preserve">shielding properties. ACS Nano. </w:t>
      </w:r>
      <w:r w:rsidRPr="00971538">
        <w:rPr>
          <w:rFonts w:ascii="Times New Roman" w:hAnsi="Times New Roman" w:cs="Times New Roman"/>
          <w:b/>
          <w:sz w:val="24"/>
          <w:szCs w:val="24"/>
        </w:rPr>
        <w:t>12</w:t>
      </w:r>
      <w:r w:rsidRPr="00971538">
        <w:rPr>
          <w:rFonts w:ascii="Times New Roman" w:hAnsi="Times New Roman" w:cs="Times New Roman"/>
          <w:sz w:val="24"/>
          <w:szCs w:val="24"/>
        </w:rPr>
        <w:t xml:space="preserve">(5), 4583-4593 (2018). </w:t>
      </w:r>
      <w:hyperlink r:id="rId53" w:history="1">
        <w:r w:rsidR="00D62F79" w:rsidRPr="00FA4030">
          <w:rPr>
            <w:rStyle w:val="a8"/>
            <w:rFonts w:ascii="Times New Roman" w:hAnsi="Times New Roman" w:cs="Times New Roman"/>
            <w:sz w:val="24"/>
            <w:szCs w:val="24"/>
          </w:rPr>
          <w:t>https://doi.org/10.1021/acsnano.8b00997</w:t>
        </w:r>
      </w:hyperlink>
      <w:r w:rsidR="00D62F79">
        <w:rPr>
          <w:rFonts w:ascii="Times New Roman" w:hAnsi="Times New Roman" w:cs="Times New Roman"/>
          <w:sz w:val="24"/>
          <w:szCs w:val="24"/>
        </w:rPr>
        <w:t xml:space="preserve"> </w:t>
      </w:r>
    </w:p>
    <w:p w14:paraId="0CE2BAA4" w14:textId="712D6E03"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G. S. Lee, T. Yun, H. Kim, I. H. Kim, J. Choi</w:t>
      </w:r>
      <w:r w:rsidR="00E006D2" w:rsidRPr="00971538">
        <w:t xml:space="preserve"> </w:t>
      </w:r>
      <w:r w:rsidR="00E006D2"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Mussel inspired highly aligned </w:t>
      </w:r>
      <w:r w:rsidR="00955E47" w:rsidRPr="00971538">
        <w:rPr>
          <w:rFonts w:ascii="Times New Roman" w:hAnsi="Times New Roman" w:cs="Times New Roman"/>
          <w:sz w:val="24"/>
          <w:szCs w:val="24"/>
        </w:rPr>
        <w:t>Ti</w:t>
      </w:r>
      <w:r w:rsidR="00955E47" w:rsidRPr="00971538">
        <w:rPr>
          <w:rFonts w:ascii="Times New Roman" w:hAnsi="Times New Roman" w:cs="Times New Roman"/>
          <w:sz w:val="24"/>
          <w:szCs w:val="24"/>
          <w:vertAlign w:val="subscript"/>
        </w:rPr>
        <w:t>3</w:t>
      </w:r>
      <w:r w:rsidR="00955E47" w:rsidRPr="00971538">
        <w:rPr>
          <w:rFonts w:ascii="Times New Roman" w:hAnsi="Times New Roman" w:cs="Times New Roman"/>
          <w:sz w:val="24"/>
          <w:szCs w:val="24"/>
        </w:rPr>
        <w:t>C</w:t>
      </w:r>
      <w:r w:rsidR="00955E47" w:rsidRPr="00971538">
        <w:rPr>
          <w:rFonts w:ascii="Times New Roman" w:hAnsi="Times New Roman" w:cs="Times New Roman"/>
          <w:sz w:val="24"/>
          <w:szCs w:val="24"/>
          <w:vertAlign w:val="subscript"/>
        </w:rPr>
        <w:t>2</w:t>
      </w:r>
      <w:r w:rsidR="00955E47" w:rsidRPr="00971538">
        <w:rPr>
          <w:rFonts w:ascii="Times New Roman" w:hAnsi="Times New Roman" w:cs="Times New Roman"/>
          <w:sz w:val="24"/>
          <w:szCs w:val="24"/>
        </w:rPr>
        <w:t>T</w:t>
      </w:r>
      <w:r w:rsidR="00955E47" w:rsidRPr="00971538">
        <w:rPr>
          <w:rFonts w:ascii="Times New Roman" w:hAnsi="Times New Roman" w:cs="Times New Roman"/>
          <w:sz w:val="24"/>
          <w:szCs w:val="24"/>
          <w:vertAlign w:val="subscript"/>
        </w:rPr>
        <w:t>x</w:t>
      </w:r>
      <w:r w:rsidRPr="00971538">
        <w:rPr>
          <w:rFonts w:ascii="Times New Roman" w:hAnsi="Times New Roman" w:cs="Times New Roman"/>
          <w:sz w:val="24"/>
          <w:szCs w:val="24"/>
        </w:rPr>
        <w:t xml:space="preserve"> </w:t>
      </w:r>
      <w:r w:rsidR="004A5638" w:rsidRPr="00971538">
        <w:rPr>
          <w:rFonts w:ascii="Times New Roman" w:hAnsi="Times New Roman" w:cs="Times New Roman" w:hint="eastAsia"/>
          <w:sz w:val="24"/>
          <w:szCs w:val="24"/>
        </w:rPr>
        <w:t>MX</w:t>
      </w:r>
      <w:r w:rsidRPr="00971538">
        <w:rPr>
          <w:rFonts w:ascii="Times New Roman" w:hAnsi="Times New Roman" w:cs="Times New Roman"/>
          <w:sz w:val="24"/>
          <w:szCs w:val="24"/>
        </w:rPr>
        <w:t xml:space="preserve">ene film with synergistic enhancement of mechanical strength and ambient stability. ACS Nano. </w:t>
      </w:r>
      <w:r w:rsidRPr="00971538">
        <w:rPr>
          <w:rFonts w:ascii="Times New Roman" w:hAnsi="Times New Roman" w:cs="Times New Roman"/>
          <w:b/>
          <w:sz w:val="24"/>
          <w:szCs w:val="24"/>
        </w:rPr>
        <w:t>14</w:t>
      </w:r>
      <w:r w:rsidRPr="00971538">
        <w:rPr>
          <w:rFonts w:ascii="Times New Roman" w:hAnsi="Times New Roman" w:cs="Times New Roman"/>
          <w:sz w:val="24"/>
          <w:szCs w:val="24"/>
        </w:rPr>
        <w:t xml:space="preserve">(9), 11722-11732 (2020). </w:t>
      </w:r>
      <w:hyperlink r:id="rId54" w:history="1">
        <w:r w:rsidR="00D62F79" w:rsidRPr="00FA4030">
          <w:rPr>
            <w:rStyle w:val="a8"/>
            <w:rFonts w:ascii="Times New Roman" w:hAnsi="Times New Roman" w:cs="Times New Roman"/>
            <w:sz w:val="24"/>
            <w:szCs w:val="24"/>
          </w:rPr>
          <w:t>https://doi.org/10.1021/acsnano.0c04411</w:t>
        </w:r>
      </w:hyperlink>
      <w:r w:rsidR="00D62F79">
        <w:rPr>
          <w:rFonts w:ascii="Times New Roman" w:hAnsi="Times New Roman" w:cs="Times New Roman"/>
          <w:sz w:val="24"/>
          <w:szCs w:val="24"/>
        </w:rPr>
        <w:t xml:space="preserve"> </w:t>
      </w:r>
    </w:p>
    <w:p w14:paraId="6F918C9C" w14:textId="31615CE2"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B. Li, N. Wu, Y. Yang, F. Pan, C. Wang</w:t>
      </w:r>
      <w:r w:rsidR="00994247" w:rsidRPr="00971538">
        <w:t xml:space="preserve"> </w:t>
      </w:r>
      <w:r w:rsidR="00994247"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Graphene oxide‐assisted multiple cross‐linking of </w:t>
      </w:r>
      <w:r w:rsidR="004A5638" w:rsidRPr="00971538">
        <w:rPr>
          <w:rFonts w:ascii="Times New Roman" w:hAnsi="Times New Roman" w:cs="Times New Roman" w:hint="eastAsia"/>
          <w:sz w:val="24"/>
          <w:szCs w:val="24"/>
        </w:rPr>
        <w:t>MX</w:t>
      </w:r>
      <w:r w:rsidRPr="00971538">
        <w:rPr>
          <w:rFonts w:ascii="Times New Roman" w:hAnsi="Times New Roman" w:cs="Times New Roman"/>
          <w:sz w:val="24"/>
          <w:szCs w:val="24"/>
        </w:rPr>
        <w:t xml:space="preserve">ene for large‐area, high‐strength, oxidation‐resistant, and multifunctional films. </w:t>
      </w:r>
      <w:r w:rsidR="0047079F" w:rsidRPr="00971538">
        <w:rPr>
          <w:rFonts w:ascii="Times New Roman" w:hAnsi="Times New Roman" w:cs="Times New Roman"/>
          <w:sz w:val="24"/>
          <w:szCs w:val="24"/>
        </w:rPr>
        <w:t>Adv. Funct. Mater.</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33</w:t>
      </w:r>
      <w:r w:rsidRPr="00971538">
        <w:rPr>
          <w:rFonts w:ascii="Times New Roman" w:hAnsi="Times New Roman" w:cs="Times New Roman"/>
          <w:sz w:val="24"/>
          <w:szCs w:val="24"/>
        </w:rPr>
        <w:t xml:space="preserve">(11), 2213357 (2022). </w:t>
      </w:r>
      <w:hyperlink r:id="rId55" w:history="1">
        <w:r w:rsidR="00D62F79" w:rsidRPr="00FA4030">
          <w:rPr>
            <w:rStyle w:val="a8"/>
            <w:rFonts w:ascii="Times New Roman" w:hAnsi="Times New Roman" w:cs="Times New Roman"/>
            <w:sz w:val="24"/>
            <w:szCs w:val="24"/>
          </w:rPr>
          <w:t>https://doi.org/10.1002/adfm.202213357</w:t>
        </w:r>
      </w:hyperlink>
      <w:r w:rsidR="00D62F79">
        <w:rPr>
          <w:rFonts w:ascii="Times New Roman" w:hAnsi="Times New Roman" w:cs="Times New Roman"/>
          <w:sz w:val="24"/>
          <w:szCs w:val="24"/>
        </w:rPr>
        <w:t xml:space="preserve"> </w:t>
      </w:r>
    </w:p>
    <w:p w14:paraId="305447E4" w14:textId="768CB4F7"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J. Zhou, D. Shi, Y. Wang, M. Chen, W. Dong</w:t>
      </w:r>
      <w:r w:rsidR="00187477"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 Bioinspired </w:t>
      </w:r>
      <w:r w:rsidR="004A5638" w:rsidRPr="00971538">
        <w:rPr>
          <w:rFonts w:ascii="Times New Roman" w:hAnsi="Times New Roman" w:cs="Times New Roman" w:hint="eastAsia"/>
          <w:sz w:val="24"/>
          <w:szCs w:val="24"/>
        </w:rPr>
        <w:t>MX</w:t>
      </w:r>
      <w:r w:rsidRPr="00971538">
        <w:rPr>
          <w:rFonts w:ascii="Times New Roman" w:hAnsi="Times New Roman" w:cs="Times New Roman"/>
          <w:sz w:val="24"/>
          <w:szCs w:val="24"/>
        </w:rPr>
        <w:t xml:space="preserve">ene/polyurethane plastic films with exceptional flexibility and toughness for electromagnetic interference shielding. </w:t>
      </w:r>
      <w:r w:rsidR="00BD6ED3" w:rsidRPr="00971538">
        <w:rPr>
          <w:rFonts w:ascii="Times New Roman" w:hAnsi="Times New Roman" w:cs="Times New Roman"/>
          <w:sz w:val="24"/>
          <w:szCs w:val="24"/>
        </w:rPr>
        <w:t>Mater. Res. Bull.</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154</w:t>
      </w:r>
      <w:r w:rsidR="001F5F8A"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111939 (2022). </w:t>
      </w:r>
      <w:hyperlink r:id="rId56" w:history="1">
        <w:r w:rsidR="00D62F79" w:rsidRPr="00FA4030">
          <w:rPr>
            <w:rStyle w:val="a8"/>
            <w:rFonts w:ascii="Times New Roman" w:hAnsi="Times New Roman" w:cs="Times New Roman"/>
            <w:sz w:val="24"/>
            <w:szCs w:val="24"/>
          </w:rPr>
          <w:t>https://doi.org/10.1016/j.materresbull.2022.111939</w:t>
        </w:r>
      </w:hyperlink>
      <w:r w:rsidR="00D62F79">
        <w:rPr>
          <w:rFonts w:ascii="Times New Roman" w:hAnsi="Times New Roman" w:cs="Times New Roman"/>
          <w:sz w:val="24"/>
          <w:szCs w:val="24"/>
        </w:rPr>
        <w:t xml:space="preserve"> </w:t>
      </w:r>
    </w:p>
    <w:p w14:paraId="059E87C8" w14:textId="44D8BE78"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E. Jiao, K. Wu, Y. Liu, M. Lu, Z. Hu</w:t>
      </w:r>
      <w:r w:rsidR="008C3625" w:rsidRPr="00971538">
        <w:t xml:space="preserve"> </w:t>
      </w:r>
      <w:r w:rsidR="008C3625" w:rsidRPr="00971538">
        <w:rPr>
          <w:rFonts w:ascii="Times New Roman" w:hAnsi="Times New Roman" w:cs="Times New Roman"/>
          <w:sz w:val="24"/>
          <w:szCs w:val="24"/>
        </w:rPr>
        <w:t>et al.,</w:t>
      </w:r>
      <w:r w:rsidR="008C3625"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Ultrarobust </w:t>
      </w:r>
      <w:r w:rsidR="004A5638" w:rsidRPr="00971538">
        <w:rPr>
          <w:rFonts w:ascii="Times New Roman" w:hAnsi="Times New Roman" w:cs="Times New Roman" w:hint="eastAsia"/>
          <w:sz w:val="24"/>
          <w:szCs w:val="24"/>
        </w:rPr>
        <w:t>MX</w:t>
      </w:r>
      <w:r w:rsidRPr="00971538">
        <w:rPr>
          <w:rFonts w:ascii="Times New Roman" w:hAnsi="Times New Roman" w:cs="Times New Roman"/>
          <w:sz w:val="24"/>
          <w:szCs w:val="24"/>
        </w:rPr>
        <w:t xml:space="preserve">ene-based laminated paper with excellent thermal conductivity and flame retardancy. </w:t>
      </w:r>
      <w:r w:rsidR="001B6057" w:rsidRPr="00971538">
        <w:rPr>
          <w:rFonts w:ascii="Times New Roman" w:hAnsi="Times New Roman" w:cs="Times New Roman"/>
          <w:sz w:val="24"/>
          <w:szCs w:val="24"/>
        </w:rPr>
        <w:t>Compos. Part. A-Appl. Sci. Manuf.</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146</w:t>
      </w:r>
      <w:r w:rsidR="001B6057"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106417 (2021). </w:t>
      </w:r>
      <w:hyperlink r:id="rId57" w:history="1">
        <w:r w:rsidR="00D62F79" w:rsidRPr="00FA4030">
          <w:rPr>
            <w:rStyle w:val="a8"/>
            <w:rFonts w:ascii="Times New Roman" w:hAnsi="Times New Roman" w:cs="Times New Roman"/>
            <w:sz w:val="24"/>
            <w:szCs w:val="24"/>
          </w:rPr>
          <w:t>https://doi.org/10.1016/j.compositesa.2021.106417</w:t>
        </w:r>
      </w:hyperlink>
      <w:r w:rsidR="00D62F79">
        <w:rPr>
          <w:rFonts w:ascii="Times New Roman" w:hAnsi="Times New Roman" w:cs="Times New Roman"/>
          <w:sz w:val="24"/>
          <w:szCs w:val="24"/>
        </w:rPr>
        <w:t xml:space="preserve"> </w:t>
      </w:r>
    </w:p>
    <w:p w14:paraId="6FABDCCC" w14:textId="0CC1F4AB"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W. Cao, C. Ma, S. Tan, M. Ma, P. Wan</w:t>
      </w:r>
      <w:r w:rsidR="00AE220E" w:rsidRPr="00971538">
        <w:t xml:space="preserve"> </w:t>
      </w:r>
      <w:r w:rsidR="00AE220E"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Ultrathin and flexible </w:t>
      </w:r>
      <w:r w:rsidR="004A5638" w:rsidRPr="00971538">
        <w:rPr>
          <w:rFonts w:ascii="Times New Roman" w:hAnsi="Times New Roman" w:cs="Times New Roman"/>
          <w:sz w:val="24"/>
          <w:szCs w:val="24"/>
        </w:rPr>
        <w:t>CNT</w:t>
      </w:r>
      <w:r w:rsidRPr="00971538">
        <w:rPr>
          <w:rFonts w:ascii="Times New Roman" w:hAnsi="Times New Roman" w:cs="Times New Roman"/>
          <w:sz w:val="24"/>
          <w:szCs w:val="24"/>
        </w:rPr>
        <w:t>s/</w:t>
      </w:r>
      <w:r w:rsidR="004A5638" w:rsidRPr="00971538">
        <w:rPr>
          <w:rFonts w:ascii="Times New Roman" w:hAnsi="Times New Roman" w:cs="Times New Roman" w:hint="eastAsia"/>
          <w:sz w:val="24"/>
          <w:szCs w:val="24"/>
        </w:rPr>
        <w:t>MX</w:t>
      </w:r>
      <w:r w:rsidRPr="00971538">
        <w:rPr>
          <w:rFonts w:ascii="Times New Roman" w:hAnsi="Times New Roman" w:cs="Times New Roman"/>
          <w:sz w:val="24"/>
          <w:szCs w:val="24"/>
        </w:rPr>
        <w:t xml:space="preserve">ene/cellulose nanofibrils composite paper for electromagnetic interference shielding. </w:t>
      </w:r>
      <w:r w:rsidR="00324E51" w:rsidRPr="00971538">
        <w:rPr>
          <w:rFonts w:ascii="Times New Roman" w:hAnsi="Times New Roman" w:cs="Times New Roman"/>
          <w:sz w:val="24"/>
          <w:szCs w:val="24"/>
        </w:rPr>
        <w:t>Nano-Micro Lett.</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11</w:t>
      </w:r>
      <w:r w:rsidRPr="00971538">
        <w:rPr>
          <w:rFonts w:ascii="Times New Roman" w:hAnsi="Times New Roman" w:cs="Times New Roman"/>
          <w:sz w:val="24"/>
          <w:szCs w:val="24"/>
        </w:rPr>
        <w:t xml:space="preserve">(1), 72 (2019). </w:t>
      </w:r>
      <w:hyperlink r:id="rId58" w:history="1">
        <w:r w:rsidR="00D62F79" w:rsidRPr="00FA4030">
          <w:rPr>
            <w:rStyle w:val="a8"/>
            <w:rFonts w:ascii="Times New Roman" w:hAnsi="Times New Roman" w:cs="Times New Roman"/>
            <w:sz w:val="24"/>
            <w:szCs w:val="24"/>
          </w:rPr>
          <w:t>https://doi.org/10.1007/s40820-019-0304-y</w:t>
        </w:r>
      </w:hyperlink>
      <w:r w:rsidR="00D62F79">
        <w:rPr>
          <w:rFonts w:ascii="Times New Roman" w:hAnsi="Times New Roman" w:cs="Times New Roman"/>
          <w:sz w:val="24"/>
          <w:szCs w:val="24"/>
        </w:rPr>
        <w:t xml:space="preserve"> </w:t>
      </w:r>
    </w:p>
    <w:p w14:paraId="6CD52BA6" w14:textId="5120E177"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E. Jiao, K. Wu, Y. Liu, M. Lu, H. Zhang</w:t>
      </w:r>
      <w:r w:rsidR="00FB71A2" w:rsidRPr="00971538">
        <w:t xml:space="preserve"> </w:t>
      </w:r>
      <w:r w:rsidR="00FB71A2"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Robust bioinspired </w:t>
      </w:r>
      <w:r w:rsidR="007B3ACF" w:rsidRPr="00971538">
        <w:rPr>
          <w:rFonts w:ascii="Times New Roman" w:hAnsi="Times New Roman" w:cs="Times New Roman"/>
          <w:sz w:val="24"/>
          <w:szCs w:val="24"/>
        </w:rPr>
        <w:t>MX</w:t>
      </w:r>
      <w:r w:rsidRPr="00971538">
        <w:rPr>
          <w:rFonts w:ascii="Times New Roman" w:hAnsi="Times New Roman" w:cs="Times New Roman"/>
          <w:sz w:val="24"/>
          <w:szCs w:val="24"/>
        </w:rPr>
        <w:t xml:space="preserve">ene-based flexible films with excellent thermal conductivity and photothermal properties. </w:t>
      </w:r>
      <w:r w:rsidR="0065381E" w:rsidRPr="00971538">
        <w:rPr>
          <w:rFonts w:ascii="Times New Roman" w:hAnsi="Times New Roman" w:cs="Times New Roman"/>
          <w:sz w:val="24"/>
          <w:szCs w:val="24"/>
        </w:rPr>
        <w:t>Compos. Part. A-Appl. Sci. Manuf.</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143</w:t>
      </w:r>
      <w:r w:rsidR="0065381E"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106290 (2021). </w:t>
      </w:r>
      <w:hyperlink r:id="rId59" w:history="1">
        <w:r w:rsidR="00D62F79" w:rsidRPr="00FA4030">
          <w:rPr>
            <w:rStyle w:val="a8"/>
            <w:rFonts w:ascii="Times New Roman" w:hAnsi="Times New Roman" w:cs="Times New Roman"/>
            <w:sz w:val="24"/>
            <w:szCs w:val="24"/>
          </w:rPr>
          <w:t>https://doi.org/10.1016/j.compositesa.2021.106290</w:t>
        </w:r>
      </w:hyperlink>
      <w:r w:rsidR="00D62F79">
        <w:rPr>
          <w:rFonts w:ascii="Times New Roman" w:hAnsi="Times New Roman" w:cs="Times New Roman"/>
          <w:sz w:val="24"/>
          <w:szCs w:val="24"/>
        </w:rPr>
        <w:t xml:space="preserve"> </w:t>
      </w:r>
    </w:p>
    <w:p w14:paraId="15BEAC17" w14:textId="3FB5945A"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F. Jia, J. Dong, X. Dai, Y. Liu, H. Wang</w:t>
      </w:r>
      <w:r w:rsidR="00170E02" w:rsidRPr="00971538">
        <w:t xml:space="preserve"> </w:t>
      </w:r>
      <w:r w:rsidR="00170E02"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Robust, flexible, and stable </w:t>
      </w:r>
      <w:r w:rsidR="009945D4" w:rsidRPr="00971538">
        <w:rPr>
          <w:rFonts w:ascii="Times New Roman" w:hAnsi="Times New Roman" w:cs="Times New Roman" w:hint="eastAsia"/>
          <w:sz w:val="24"/>
          <w:szCs w:val="24"/>
        </w:rPr>
        <w:t>C</w:t>
      </w:r>
      <w:r w:rsidRPr="00971538">
        <w:rPr>
          <w:rFonts w:ascii="Times New Roman" w:hAnsi="Times New Roman" w:cs="Times New Roman"/>
          <w:sz w:val="24"/>
          <w:szCs w:val="24"/>
        </w:rPr>
        <w:t>u</w:t>
      </w:r>
      <w:r w:rsidR="009945D4" w:rsidRPr="00971538">
        <w:rPr>
          <w:rFonts w:ascii="Times New Roman" w:hAnsi="Times New Roman" w:cs="Times New Roman" w:hint="eastAsia"/>
          <w:sz w:val="24"/>
          <w:szCs w:val="24"/>
        </w:rPr>
        <w:t>N</w:t>
      </w:r>
      <w:r w:rsidR="00AF7E85" w:rsidRPr="00971538">
        <w:rPr>
          <w:rFonts w:ascii="Times New Roman" w:hAnsi="Times New Roman" w:cs="Times New Roman" w:hint="eastAsia"/>
          <w:sz w:val="24"/>
          <w:szCs w:val="24"/>
        </w:rPr>
        <w:t>W</w:t>
      </w:r>
      <w:r w:rsidRPr="00971538">
        <w:rPr>
          <w:rFonts w:ascii="Times New Roman" w:hAnsi="Times New Roman" w:cs="Times New Roman"/>
          <w:sz w:val="24"/>
          <w:szCs w:val="24"/>
        </w:rPr>
        <w:t>s/</w:t>
      </w:r>
      <w:r w:rsidR="007B3ACF" w:rsidRPr="00971538">
        <w:rPr>
          <w:rFonts w:ascii="Times New Roman" w:hAnsi="Times New Roman" w:cs="Times New Roman"/>
          <w:sz w:val="24"/>
          <w:szCs w:val="24"/>
        </w:rPr>
        <w:t>MX</w:t>
      </w:r>
      <w:r w:rsidRPr="00971538">
        <w:rPr>
          <w:rFonts w:ascii="Times New Roman" w:hAnsi="Times New Roman" w:cs="Times New Roman"/>
          <w:sz w:val="24"/>
          <w:szCs w:val="24"/>
        </w:rPr>
        <w:t>ene/</w:t>
      </w:r>
      <w:r w:rsidR="00AD7150" w:rsidRPr="00971538">
        <w:rPr>
          <w:rFonts w:ascii="Times New Roman" w:hAnsi="Times New Roman" w:cs="Times New Roman" w:hint="eastAsia"/>
          <w:sz w:val="24"/>
          <w:szCs w:val="24"/>
        </w:rPr>
        <w:t>ANF</w:t>
      </w:r>
      <w:r w:rsidRPr="00971538">
        <w:rPr>
          <w:rFonts w:ascii="Times New Roman" w:hAnsi="Times New Roman" w:cs="Times New Roman"/>
          <w:sz w:val="24"/>
          <w:szCs w:val="24"/>
        </w:rPr>
        <w:t xml:space="preserve">s hybrid film constructed by structural assemble strategy for efficient </w:t>
      </w:r>
      <w:r w:rsidR="00C51654" w:rsidRPr="00971538">
        <w:rPr>
          <w:rFonts w:ascii="Times New Roman" w:hAnsi="Times New Roman" w:cs="Times New Roman" w:hint="eastAsia"/>
          <w:sz w:val="24"/>
          <w:szCs w:val="24"/>
        </w:rPr>
        <w:t>EMI</w:t>
      </w:r>
      <w:r w:rsidRPr="00971538">
        <w:rPr>
          <w:rFonts w:ascii="Times New Roman" w:hAnsi="Times New Roman" w:cs="Times New Roman"/>
          <w:sz w:val="24"/>
          <w:szCs w:val="24"/>
        </w:rPr>
        <w:t xml:space="preserve"> shielding. </w:t>
      </w:r>
      <w:r w:rsidR="001A0C2E" w:rsidRPr="00971538">
        <w:rPr>
          <w:rFonts w:ascii="Times New Roman" w:hAnsi="Times New Roman" w:cs="Times New Roman"/>
          <w:sz w:val="24"/>
          <w:szCs w:val="24"/>
        </w:rPr>
        <w:t>Chem. Eng. J.</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452</w:t>
      </w:r>
      <w:r w:rsidR="005B12A6"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139395 (2023). </w:t>
      </w:r>
      <w:hyperlink r:id="rId60" w:history="1">
        <w:r w:rsidR="00D62F79" w:rsidRPr="00FA4030">
          <w:rPr>
            <w:rStyle w:val="a8"/>
            <w:rFonts w:ascii="Times New Roman" w:hAnsi="Times New Roman" w:cs="Times New Roman"/>
            <w:sz w:val="24"/>
            <w:szCs w:val="24"/>
          </w:rPr>
          <w:t>https://doi.org/10.1016/j.cej.2022.139395</w:t>
        </w:r>
      </w:hyperlink>
      <w:r w:rsidR="00D62F79">
        <w:rPr>
          <w:rFonts w:ascii="Times New Roman" w:hAnsi="Times New Roman" w:cs="Times New Roman"/>
          <w:sz w:val="24"/>
          <w:szCs w:val="24"/>
        </w:rPr>
        <w:t xml:space="preserve"> </w:t>
      </w:r>
    </w:p>
    <w:p w14:paraId="65ED25E0" w14:textId="6D9F853E"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L.-C. Jia</w:t>
      </w:r>
      <w:r w:rsidR="00F943D5" w:rsidRPr="00971538">
        <w:rPr>
          <w:rFonts w:ascii="Times New Roman" w:hAnsi="Times New Roman" w:cs="Times New Roman" w:hint="eastAsia"/>
          <w:sz w:val="24"/>
          <w:szCs w:val="24"/>
        </w:rPr>
        <w:t>,</w:t>
      </w:r>
      <w:r w:rsidR="00EE571D" w:rsidRPr="00971538">
        <w:t xml:space="preserve"> </w:t>
      </w:r>
      <w:r w:rsidR="00EE571D" w:rsidRPr="00971538">
        <w:rPr>
          <w:rFonts w:ascii="Times New Roman" w:hAnsi="Times New Roman" w:cs="Times New Roman"/>
          <w:sz w:val="24"/>
          <w:szCs w:val="24"/>
        </w:rPr>
        <w:t>W</w:t>
      </w:r>
      <w:r w:rsidR="00EE571D" w:rsidRPr="00971538">
        <w:rPr>
          <w:rFonts w:ascii="Times New Roman" w:hAnsi="Times New Roman" w:cs="Times New Roman" w:hint="eastAsia"/>
          <w:sz w:val="24"/>
          <w:szCs w:val="24"/>
        </w:rPr>
        <w:t>.</w:t>
      </w:r>
      <w:r w:rsidR="00EE571D" w:rsidRPr="00971538">
        <w:rPr>
          <w:rFonts w:ascii="Times New Roman" w:hAnsi="Times New Roman" w:cs="Times New Roman"/>
          <w:sz w:val="24"/>
          <w:szCs w:val="24"/>
        </w:rPr>
        <w:t>-J</w:t>
      </w:r>
      <w:r w:rsidR="00EE571D" w:rsidRPr="00971538">
        <w:rPr>
          <w:rFonts w:ascii="Times New Roman" w:hAnsi="Times New Roman" w:cs="Times New Roman" w:hint="eastAsia"/>
          <w:sz w:val="24"/>
          <w:szCs w:val="24"/>
        </w:rPr>
        <w:t>.</w:t>
      </w:r>
      <w:r w:rsidR="00EE571D" w:rsidRPr="00971538">
        <w:rPr>
          <w:rFonts w:ascii="Times New Roman" w:hAnsi="Times New Roman" w:cs="Times New Roman"/>
          <w:sz w:val="24"/>
          <w:szCs w:val="24"/>
        </w:rPr>
        <w:t xml:space="preserve"> Sun, C</w:t>
      </w:r>
      <w:r w:rsidR="00EE571D" w:rsidRPr="00971538">
        <w:rPr>
          <w:rFonts w:ascii="Times New Roman" w:hAnsi="Times New Roman" w:cs="Times New Roman" w:hint="eastAsia"/>
          <w:sz w:val="24"/>
          <w:szCs w:val="24"/>
        </w:rPr>
        <w:t>.</w:t>
      </w:r>
      <w:r w:rsidR="00EE571D" w:rsidRPr="00971538">
        <w:rPr>
          <w:rFonts w:ascii="Times New Roman" w:hAnsi="Times New Roman" w:cs="Times New Roman"/>
          <w:sz w:val="24"/>
          <w:szCs w:val="24"/>
        </w:rPr>
        <w:t>-G</w:t>
      </w:r>
      <w:r w:rsidR="00EE571D" w:rsidRPr="00971538">
        <w:rPr>
          <w:rFonts w:ascii="Times New Roman" w:hAnsi="Times New Roman" w:cs="Times New Roman" w:hint="eastAsia"/>
          <w:sz w:val="24"/>
          <w:szCs w:val="24"/>
        </w:rPr>
        <w:t>.</w:t>
      </w:r>
      <w:r w:rsidR="00EE571D" w:rsidRPr="00971538">
        <w:rPr>
          <w:rFonts w:ascii="Times New Roman" w:hAnsi="Times New Roman" w:cs="Times New Roman"/>
          <w:sz w:val="24"/>
          <w:szCs w:val="24"/>
        </w:rPr>
        <w:t xml:space="preserve"> Zhou, D</w:t>
      </w:r>
      <w:r w:rsidR="00EE571D" w:rsidRPr="00971538">
        <w:rPr>
          <w:rFonts w:ascii="Times New Roman" w:hAnsi="Times New Roman" w:cs="Times New Roman" w:hint="eastAsia"/>
          <w:sz w:val="24"/>
          <w:szCs w:val="24"/>
        </w:rPr>
        <w:t>.</w:t>
      </w:r>
      <w:r w:rsidR="00EE571D" w:rsidRPr="00971538">
        <w:rPr>
          <w:rFonts w:ascii="Times New Roman" w:hAnsi="Times New Roman" w:cs="Times New Roman"/>
          <w:sz w:val="24"/>
          <w:szCs w:val="24"/>
        </w:rPr>
        <w:t>-X</w:t>
      </w:r>
      <w:r w:rsidR="00EE571D" w:rsidRPr="00971538">
        <w:rPr>
          <w:rFonts w:ascii="Times New Roman" w:hAnsi="Times New Roman" w:cs="Times New Roman" w:hint="eastAsia"/>
          <w:sz w:val="24"/>
          <w:szCs w:val="24"/>
        </w:rPr>
        <w:t>.</w:t>
      </w:r>
      <w:r w:rsidR="00EE571D" w:rsidRPr="00971538">
        <w:rPr>
          <w:rFonts w:ascii="Times New Roman" w:hAnsi="Times New Roman" w:cs="Times New Roman"/>
          <w:sz w:val="24"/>
          <w:szCs w:val="24"/>
        </w:rPr>
        <w:t xml:space="preserve"> Yan, Q</w:t>
      </w:r>
      <w:r w:rsidR="00EE571D" w:rsidRPr="00971538">
        <w:rPr>
          <w:rFonts w:ascii="Times New Roman" w:hAnsi="Times New Roman" w:cs="Times New Roman" w:hint="eastAsia"/>
          <w:sz w:val="24"/>
          <w:szCs w:val="24"/>
        </w:rPr>
        <w:t>.</w:t>
      </w:r>
      <w:r w:rsidR="00EE571D" w:rsidRPr="00971538">
        <w:rPr>
          <w:rFonts w:ascii="Times New Roman" w:hAnsi="Times New Roman" w:cs="Times New Roman"/>
          <w:sz w:val="24"/>
          <w:szCs w:val="24"/>
        </w:rPr>
        <w:t>-C</w:t>
      </w:r>
      <w:r w:rsidR="00EE571D" w:rsidRPr="00971538">
        <w:rPr>
          <w:rFonts w:ascii="Times New Roman" w:hAnsi="Times New Roman" w:cs="Times New Roman" w:hint="eastAsia"/>
          <w:sz w:val="24"/>
          <w:szCs w:val="24"/>
        </w:rPr>
        <w:t>.</w:t>
      </w:r>
      <w:r w:rsidR="00EE571D" w:rsidRPr="00971538">
        <w:rPr>
          <w:rFonts w:ascii="Times New Roman" w:hAnsi="Times New Roman" w:cs="Times New Roman"/>
          <w:sz w:val="24"/>
          <w:szCs w:val="24"/>
        </w:rPr>
        <w:t xml:space="preserve"> Zhang et al.,</w:t>
      </w:r>
      <w:r w:rsidRPr="00971538">
        <w:rPr>
          <w:rFonts w:ascii="Times New Roman" w:hAnsi="Times New Roman" w:cs="Times New Roman"/>
          <w:sz w:val="24"/>
          <w:szCs w:val="24"/>
        </w:rPr>
        <w:t xml:space="preserve"> Integrated strength and toughness in graphene/calcium alginate films for highly efficient electromagnetic interference shielding. </w:t>
      </w:r>
      <w:r w:rsidR="00B21CC9" w:rsidRPr="00971538">
        <w:rPr>
          <w:rFonts w:ascii="Times New Roman" w:hAnsi="Times New Roman" w:cs="Times New Roman"/>
          <w:sz w:val="24"/>
          <w:szCs w:val="24"/>
        </w:rPr>
        <w:t>J. Mater. Chem. C</w:t>
      </w:r>
      <w:r w:rsidRPr="00971538">
        <w:rPr>
          <w:rFonts w:ascii="Times New Roman" w:hAnsi="Times New Roman" w:cs="Times New Roman"/>
          <w:sz w:val="24"/>
          <w:szCs w:val="24"/>
        </w:rPr>
        <w:t xml:space="preserve"> </w:t>
      </w:r>
      <w:r w:rsidR="00DF793D" w:rsidRPr="00971538">
        <w:rPr>
          <w:rFonts w:ascii="Times New Roman" w:hAnsi="Times New Roman" w:cs="Times New Roman" w:hint="eastAsia"/>
          <w:b/>
          <w:sz w:val="24"/>
          <w:szCs w:val="24"/>
        </w:rPr>
        <w:t>6</w:t>
      </w:r>
      <w:r w:rsidR="00B21CC9"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9166 (2018). </w:t>
      </w:r>
      <w:hyperlink r:id="rId61" w:history="1">
        <w:r w:rsidR="00D62F79" w:rsidRPr="00FA4030">
          <w:rPr>
            <w:rStyle w:val="a8"/>
            <w:rFonts w:ascii="Times New Roman" w:hAnsi="Times New Roman" w:cs="Times New Roman"/>
            <w:sz w:val="24"/>
            <w:szCs w:val="24"/>
          </w:rPr>
          <w:t>https://doi.org/10.1039/C8TC03151G</w:t>
        </w:r>
      </w:hyperlink>
      <w:r w:rsidR="00D62F79">
        <w:rPr>
          <w:rFonts w:ascii="Times New Roman" w:hAnsi="Times New Roman" w:cs="Times New Roman"/>
          <w:sz w:val="24"/>
          <w:szCs w:val="24"/>
        </w:rPr>
        <w:t xml:space="preserve"> </w:t>
      </w:r>
    </w:p>
    <w:p w14:paraId="67C8AEFF" w14:textId="64757F01"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L. Su, X. Ma, J. Wang, R. Zhai, C. Song</w:t>
      </w:r>
      <w:r w:rsidR="00823FAB" w:rsidRPr="00971538">
        <w:t xml:space="preserve"> </w:t>
      </w:r>
      <w:r w:rsidR="00823FAB" w:rsidRPr="00971538">
        <w:rPr>
          <w:rFonts w:ascii="Times New Roman" w:hAnsi="Times New Roman" w:cs="Times New Roman"/>
          <w:sz w:val="24"/>
          <w:szCs w:val="24"/>
        </w:rPr>
        <w:t>et al.,</w:t>
      </w:r>
      <w:r w:rsidR="00B91BDD"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High-strength, flexible and superhydrophobic graphene/aramid nanofiber nanocomposite films for electromagnetic interference shielding application. </w:t>
      </w:r>
      <w:r w:rsidR="00F759B5" w:rsidRPr="00971538">
        <w:rPr>
          <w:rFonts w:ascii="Times New Roman" w:hAnsi="Times New Roman" w:cs="Times New Roman"/>
          <w:sz w:val="24"/>
          <w:szCs w:val="24"/>
        </w:rPr>
        <w:t>Ceram. Int</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48</w:t>
      </w:r>
      <w:r w:rsidRPr="00971538">
        <w:rPr>
          <w:rFonts w:ascii="Times New Roman" w:hAnsi="Times New Roman" w:cs="Times New Roman"/>
          <w:sz w:val="24"/>
          <w:szCs w:val="24"/>
        </w:rPr>
        <w:t xml:space="preserve">(18), 26013-26021 (2022). </w:t>
      </w:r>
      <w:hyperlink r:id="rId62" w:history="1">
        <w:r w:rsidR="00D62F79" w:rsidRPr="00FA4030">
          <w:rPr>
            <w:rStyle w:val="a8"/>
            <w:rFonts w:ascii="Times New Roman" w:hAnsi="Times New Roman" w:cs="Times New Roman"/>
            <w:sz w:val="24"/>
            <w:szCs w:val="24"/>
          </w:rPr>
          <w:t>https://doi.org/10.1016/j.ceramint.2022.05.281</w:t>
        </w:r>
      </w:hyperlink>
      <w:r w:rsidR="00D62F79">
        <w:rPr>
          <w:rFonts w:ascii="Times New Roman" w:hAnsi="Times New Roman" w:cs="Times New Roman"/>
          <w:sz w:val="24"/>
          <w:szCs w:val="24"/>
        </w:rPr>
        <w:t xml:space="preserve"> </w:t>
      </w:r>
    </w:p>
    <w:p w14:paraId="0E7AF49D" w14:textId="652E84EA"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L.-H. Zhao, Y.-F. Jin, Z.-G. Wang, J.-W. Ren, L.-C. Jia</w:t>
      </w:r>
      <w:r w:rsidR="005A2585" w:rsidRPr="00971538">
        <w:t xml:space="preserve"> </w:t>
      </w:r>
      <w:r w:rsidR="005A2585"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Highly thermally conductive fluorinated graphene/aramid nanofiber films with superior </w:t>
      </w:r>
      <w:r w:rsidRPr="00971538">
        <w:rPr>
          <w:rFonts w:ascii="Times New Roman" w:hAnsi="Times New Roman" w:cs="Times New Roman"/>
          <w:sz w:val="24"/>
          <w:szCs w:val="24"/>
        </w:rPr>
        <w:lastRenderedPageBreak/>
        <w:t xml:space="preserve">mechanical properties and thermostability. </w:t>
      </w:r>
      <w:r w:rsidR="004A7C90" w:rsidRPr="00971538">
        <w:rPr>
          <w:rFonts w:ascii="Times New Roman" w:hAnsi="Times New Roman" w:cs="Times New Roman"/>
          <w:sz w:val="24"/>
          <w:szCs w:val="24"/>
        </w:rPr>
        <w:t>Ind. Eng. Chem. Res.</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60</w:t>
      </w:r>
      <w:r w:rsidRPr="00971538">
        <w:rPr>
          <w:rFonts w:ascii="Times New Roman" w:hAnsi="Times New Roman" w:cs="Times New Roman"/>
          <w:sz w:val="24"/>
          <w:szCs w:val="24"/>
        </w:rPr>
        <w:t xml:space="preserve">(23), 8451-8459 (2021). </w:t>
      </w:r>
      <w:hyperlink r:id="rId63" w:history="1">
        <w:r w:rsidR="00D62F79" w:rsidRPr="00FA4030">
          <w:rPr>
            <w:rStyle w:val="a8"/>
            <w:rFonts w:ascii="Times New Roman" w:hAnsi="Times New Roman" w:cs="Times New Roman"/>
            <w:sz w:val="24"/>
            <w:szCs w:val="24"/>
          </w:rPr>
          <w:t>https://doi.org/10.1021/acs.iecr.1c01260</w:t>
        </w:r>
      </w:hyperlink>
      <w:r w:rsidR="00D62F79">
        <w:rPr>
          <w:rFonts w:ascii="Times New Roman" w:hAnsi="Times New Roman" w:cs="Times New Roman"/>
          <w:sz w:val="24"/>
          <w:szCs w:val="24"/>
        </w:rPr>
        <w:t xml:space="preserve"> </w:t>
      </w:r>
    </w:p>
    <w:p w14:paraId="06824B5F" w14:textId="40CC3A37"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Y. Q. Li, T. Yu, T. Y. Yang, L. X. Zheng, K. Liao</w:t>
      </w:r>
      <w:r w:rsidR="00753ED4"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 Bio‐inspired nacre‐like composite films based on graphene with superior mechanical, electrical, and biocompatible properties. </w:t>
      </w:r>
      <w:r w:rsidR="0047079F" w:rsidRPr="00971538">
        <w:rPr>
          <w:rFonts w:ascii="Times New Roman" w:hAnsi="Times New Roman" w:cs="Times New Roman"/>
          <w:sz w:val="24"/>
          <w:szCs w:val="24"/>
        </w:rPr>
        <w:t>Adv. Mater.</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24</w:t>
      </w:r>
      <w:r w:rsidRPr="00971538">
        <w:rPr>
          <w:rFonts w:ascii="Times New Roman" w:hAnsi="Times New Roman" w:cs="Times New Roman"/>
          <w:sz w:val="24"/>
          <w:szCs w:val="24"/>
        </w:rPr>
        <w:t xml:space="preserve">(25), 3426-3431 (2012). </w:t>
      </w:r>
      <w:hyperlink r:id="rId64" w:history="1">
        <w:r w:rsidR="00D62F79" w:rsidRPr="00FA4030">
          <w:rPr>
            <w:rStyle w:val="a8"/>
            <w:rFonts w:ascii="Times New Roman" w:hAnsi="Times New Roman" w:cs="Times New Roman"/>
            <w:sz w:val="24"/>
            <w:szCs w:val="24"/>
          </w:rPr>
          <w:t>https://doi.org/10.1002/adma.201200452</w:t>
        </w:r>
      </w:hyperlink>
      <w:r w:rsidR="00D62F79">
        <w:rPr>
          <w:rFonts w:ascii="Times New Roman" w:hAnsi="Times New Roman" w:cs="Times New Roman"/>
          <w:sz w:val="24"/>
          <w:szCs w:val="24"/>
        </w:rPr>
        <w:t xml:space="preserve"> </w:t>
      </w:r>
    </w:p>
    <w:p w14:paraId="5D9B82AC" w14:textId="197E6FD2"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N. Song, S. Cui, D. Jiao, X. Hou, P. Ding</w:t>
      </w:r>
      <w:r w:rsidR="00FE3EB5" w:rsidRPr="00971538">
        <w:t xml:space="preserve"> </w:t>
      </w:r>
      <w:r w:rsidR="00FE3EB5"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Layered nanofibrillated cellulose hybrid films as flexible lateral heat spreaders: The effect of graphene defect. Carbon. </w:t>
      </w:r>
      <w:r w:rsidRPr="00971538">
        <w:rPr>
          <w:rFonts w:ascii="Times New Roman" w:hAnsi="Times New Roman" w:cs="Times New Roman"/>
          <w:b/>
          <w:sz w:val="24"/>
          <w:szCs w:val="24"/>
        </w:rPr>
        <w:t>115</w:t>
      </w:r>
      <w:r w:rsidR="0006639B"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338-346 (2017). </w:t>
      </w:r>
      <w:hyperlink r:id="rId65" w:history="1">
        <w:r w:rsidR="00D62F79" w:rsidRPr="00FA4030">
          <w:rPr>
            <w:rStyle w:val="a8"/>
            <w:rFonts w:ascii="Times New Roman" w:hAnsi="Times New Roman" w:cs="Times New Roman"/>
            <w:sz w:val="24"/>
            <w:szCs w:val="24"/>
          </w:rPr>
          <w:t>https://doi.org/10.1016/j.carbon.2017.01.017</w:t>
        </w:r>
      </w:hyperlink>
      <w:r w:rsidR="00D62F79">
        <w:rPr>
          <w:rFonts w:ascii="Times New Roman" w:hAnsi="Times New Roman" w:cs="Times New Roman"/>
          <w:sz w:val="24"/>
          <w:szCs w:val="24"/>
        </w:rPr>
        <w:t xml:space="preserve"> </w:t>
      </w:r>
    </w:p>
    <w:p w14:paraId="4FFB52C8" w14:textId="7DC22B73"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S. Wang, X. Sun, F. Xu, M. Yang, W. Yin</w:t>
      </w:r>
      <w:r w:rsidR="00C83A78" w:rsidRPr="00971538">
        <w:t xml:space="preserve"> </w:t>
      </w:r>
      <w:r w:rsidR="00C83A78"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Strong yet tough graphene/graphene oxide hybrid films. Carbon. </w:t>
      </w:r>
      <w:r w:rsidRPr="00971538">
        <w:rPr>
          <w:rFonts w:ascii="Times New Roman" w:hAnsi="Times New Roman" w:cs="Times New Roman"/>
          <w:b/>
          <w:sz w:val="24"/>
          <w:szCs w:val="24"/>
        </w:rPr>
        <w:t>179</w:t>
      </w:r>
      <w:r w:rsidR="00D14E28"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469-476 (2021). </w:t>
      </w:r>
      <w:hyperlink r:id="rId66" w:history="1">
        <w:r w:rsidR="00D62F79" w:rsidRPr="00FA4030">
          <w:rPr>
            <w:rStyle w:val="a8"/>
            <w:rFonts w:ascii="Times New Roman" w:hAnsi="Times New Roman" w:cs="Times New Roman"/>
            <w:sz w:val="24"/>
            <w:szCs w:val="24"/>
          </w:rPr>
          <w:t>https://doi.org/10.1016/j.carbon.2021.04.052</w:t>
        </w:r>
      </w:hyperlink>
      <w:r w:rsidR="00D62F79">
        <w:rPr>
          <w:rFonts w:ascii="Times New Roman" w:hAnsi="Times New Roman" w:cs="Times New Roman"/>
          <w:sz w:val="24"/>
          <w:szCs w:val="24"/>
        </w:rPr>
        <w:t xml:space="preserve"> </w:t>
      </w:r>
    </w:p>
    <w:p w14:paraId="2F3D2598" w14:textId="16BED39E"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S. Qu, X. Jiang, Q. Li, L. Gao, G. Zhou</w:t>
      </w:r>
      <w:r w:rsidR="00C83A78" w:rsidRPr="00971538">
        <w:t xml:space="preserve"> </w:t>
      </w:r>
      <w:r w:rsidR="00C83A78"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Developing strong and tough carbon nanotube films by a proper dispersing strategy and enhanced interfacial interactions. Carbon. </w:t>
      </w:r>
      <w:r w:rsidRPr="00971538">
        <w:rPr>
          <w:rFonts w:ascii="Times New Roman" w:hAnsi="Times New Roman" w:cs="Times New Roman"/>
          <w:b/>
          <w:sz w:val="24"/>
          <w:szCs w:val="24"/>
        </w:rPr>
        <w:t>149</w:t>
      </w:r>
      <w:r w:rsidR="007C77DA"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117-124 (2019). </w:t>
      </w:r>
      <w:hyperlink r:id="rId67" w:history="1">
        <w:r w:rsidR="00D62F79" w:rsidRPr="00FA4030">
          <w:rPr>
            <w:rStyle w:val="a8"/>
            <w:rFonts w:ascii="Times New Roman" w:hAnsi="Times New Roman" w:cs="Times New Roman"/>
            <w:sz w:val="24"/>
            <w:szCs w:val="24"/>
          </w:rPr>
          <w:t>https://doi.org/10.1016/j.carbon.2019.04.033</w:t>
        </w:r>
      </w:hyperlink>
      <w:r w:rsidR="00D62F79">
        <w:rPr>
          <w:rFonts w:ascii="Times New Roman" w:hAnsi="Times New Roman" w:cs="Times New Roman"/>
          <w:sz w:val="24"/>
          <w:szCs w:val="24"/>
        </w:rPr>
        <w:t xml:space="preserve"> </w:t>
      </w:r>
    </w:p>
    <w:p w14:paraId="5D5D9958" w14:textId="3B7F10B1"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H.-D. Huang, C.-Y. Liu, L.-Q. Zhang, G.-J. Zhong, Z.-M. Li</w:t>
      </w:r>
      <w:r w:rsidR="004C177D"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 Simultaneous reinforcement and toughening of carbon nanotube/cellulose conductive nanocomposite films by interfacial hydrogen bonding. </w:t>
      </w:r>
      <w:r w:rsidR="004D5467" w:rsidRPr="00971538">
        <w:rPr>
          <w:rFonts w:ascii="Times New Roman" w:hAnsi="Times New Roman" w:cs="Times New Roman"/>
          <w:sz w:val="24"/>
          <w:szCs w:val="24"/>
        </w:rPr>
        <w:t>ACS Sustainable Chem. Eng.</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3</w:t>
      </w:r>
      <w:r w:rsidRPr="00971538">
        <w:rPr>
          <w:rFonts w:ascii="Times New Roman" w:hAnsi="Times New Roman" w:cs="Times New Roman"/>
          <w:sz w:val="24"/>
          <w:szCs w:val="24"/>
        </w:rPr>
        <w:t xml:space="preserve">(2), 317-324 (2015). </w:t>
      </w:r>
      <w:hyperlink r:id="rId68" w:history="1">
        <w:r w:rsidR="00D62F79" w:rsidRPr="00FA4030">
          <w:rPr>
            <w:rStyle w:val="a8"/>
            <w:rFonts w:ascii="Times New Roman" w:hAnsi="Times New Roman" w:cs="Times New Roman"/>
            <w:sz w:val="24"/>
            <w:szCs w:val="24"/>
          </w:rPr>
          <w:t>https://doi.org/10.1021/sc500681v</w:t>
        </w:r>
      </w:hyperlink>
      <w:r w:rsidR="00D62F79">
        <w:rPr>
          <w:rFonts w:ascii="Times New Roman" w:hAnsi="Times New Roman" w:cs="Times New Roman"/>
          <w:sz w:val="24"/>
          <w:szCs w:val="24"/>
        </w:rPr>
        <w:t xml:space="preserve"> </w:t>
      </w:r>
    </w:p>
    <w:p w14:paraId="7CFA45E0" w14:textId="0CA9318D"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L.-C. Jia, M.-Z. Li, D.-X. Yan, C.-H. Cui, H.-Y. Wu</w:t>
      </w:r>
      <w:r w:rsidR="005E450F" w:rsidRPr="00971538">
        <w:t xml:space="preserve"> </w:t>
      </w:r>
      <w:r w:rsidR="005E450F"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A strong and tough polymer</w:t>
      </w:r>
      <w:r w:rsidR="004D2C14"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carbon nanotube film for flexible and efficient electromagnetic interference shielding. </w:t>
      </w:r>
      <w:r w:rsidR="007B7CAE" w:rsidRPr="00971538">
        <w:rPr>
          <w:rFonts w:ascii="Times New Roman" w:hAnsi="Times New Roman" w:cs="Times New Roman"/>
          <w:sz w:val="24"/>
          <w:szCs w:val="24"/>
        </w:rPr>
        <w:t>J. Mater. Chem. C</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5</w:t>
      </w:r>
      <w:r w:rsidRPr="00971538">
        <w:rPr>
          <w:rFonts w:ascii="Times New Roman" w:hAnsi="Times New Roman" w:cs="Times New Roman"/>
          <w:sz w:val="24"/>
          <w:szCs w:val="24"/>
        </w:rPr>
        <w:t xml:space="preserve">(35), 8944-8951 (2017). </w:t>
      </w:r>
      <w:hyperlink r:id="rId69" w:history="1">
        <w:r w:rsidR="00D62F79" w:rsidRPr="00FA4030">
          <w:rPr>
            <w:rStyle w:val="a8"/>
            <w:rFonts w:ascii="Times New Roman" w:hAnsi="Times New Roman" w:cs="Times New Roman"/>
            <w:sz w:val="24"/>
            <w:szCs w:val="24"/>
          </w:rPr>
          <w:t>https://doi.org/10.1039/c7tc02259j</w:t>
        </w:r>
      </w:hyperlink>
      <w:r w:rsidR="00D62F79">
        <w:rPr>
          <w:rFonts w:ascii="Times New Roman" w:hAnsi="Times New Roman" w:cs="Times New Roman"/>
          <w:sz w:val="24"/>
          <w:szCs w:val="24"/>
        </w:rPr>
        <w:t xml:space="preserve"> </w:t>
      </w:r>
    </w:p>
    <w:p w14:paraId="7FE90434" w14:textId="0CE9FCE8" w:rsidR="00D62F79"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Y</w:t>
      </w:r>
      <w:r w:rsidR="0027699C"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 Li, </w:t>
      </w:r>
      <w:r w:rsidR="0027699C" w:rsidRPr="00971538">
        <w:rPr>
          <w:rFonts w:ascii="Times New Roman" w:hAnsi="Times New Roman" w:cs="Times New Roman"/>
          <w:sz w:val="24"/>
          <w:szCs w:val="24"/>
        </w:rPr>
        <w:t>B. X</w:t>
      </w:r>
      <w:r w:rsidR="0027699C" w:rsidRPr="00971538">
        <w:rPr>
          <w:rFonts w:ascii="Times New Roman" w:hAnsi="Times New Roman" w:cs="Times New Roman" w:hint="eastAsia"/>
          <w:sz w:val="24"/>
          <w:szCs w:val="24"/>
        </w:rPr>
        <w:t xml:space="preserve">ue, </w:t>
      </w:r>
      <w:r w:rsidRPr="00971538">
        <w:rPr>
          <w:rFonts w:ascii="Times New Roman" w:hAnsi="Times New Roman" w:cs="Times New Roman"/>
          <w:sz w:val="24"/>
          <w:szCs w:val="24"/>
        </w:rPr>
        <w:t>S</w:t>
      </w:r>
      <w:r w:rsidR="0027699C"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 Yang, Z</w:t>
      </w:r>
      <w:r w:rsidR="0027699C"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 Cheng , L</w:t>
      </w:r>
      <w:r w:rsidR="0027699C"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 Xie</w:t>
      </w:r>
      <w:r w:rsidR="0027699C" w:rsidRPr="00971538">
        <w:t xml:space="preserve"> </w:t>
      </w:r>
      <w:r w:rsidR="0027699C"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Flexible multilayered films consisting of alternating nanofibrillated cellulose/</w:t>
      </w:r>
      <w:r w:rsidR="00765121" w:rsidRPr="00971538">
        <w:rPr>
          <w:rFonts w:ascii="Times New Roman" w:hAnsi="Times New Roman" w:cs="Times New Roman" w:hint="eastAsia"/>
          <w:sz w:val="24"/>
          <w:szCs w:val="24"/>
        </w:rPr>
        <w:t>F</w:t>
      </w:r>
      <w:r w:rsidRPr="00971538">
        <w:rPr>
          <w:rFonts w:ascii="Times New Roman" w:hAnsi="Times New Roman" w:cs="Times New Roman"/>
          <w:sz w:val="24"/>
          <w:szCs w:val="24"/>
        </w:rPr>
        <w:t>e</w:t>
      </w:r>
      <w:r w:rsidRPr="00971538">
        <w:rPr>
          <w:rFonts w:ascii="Times New Roman" w:hAnsi="Times New Roman" w:cs="Times New Roman"/>
          <w:sz w:val="24"/>
          <w:szCs w:val="24"/>
          <w:vertAlign w:val="subscript"/>
        </w:rPr>
        <w:t>3</w:t>
      </w:r>
      <w:r w:rsidR="00765121" w:rsidRPr="00971538">
        <w:rPr>
          <w:rFonts w:ascii="Times New Roman" w:hAnsi="Times New Roman" w:cs="Times New Roman" w:hint="eastAsia"/>
          <w:sz w:val="24"/>
          <w:szCs w:val="24"/>
        </w:rPr>
        <w:t>O</w:t>
      </w:r>
      <w:r w:rsidRPr="00971538">
        <w:rPr>
          <w:rFonts w:ascii="Times New Roman" w:hAnsi="Times New Roman" w:cs="Times New Roman"/>
          <w:sz w:val="24"/>
          <w:szCs w:val="24"/>
          <w:vertAlign w:val="subscript"/>
        </w:rPr>
        <w:t>4</w:t>
      </w:r>
      <w:r w:rsidRPr="00971538">
        <w:rPr>
          <w:rFonts w:ascii="Times New Roman" w:hAnsi="Times New Roman" w:cs="Times New Roman"/>
          <w:sz w:val="24"/>
          <w:szCs w:val="24"/>
        </w:rPr>
        <w:t xml:space="preserve"> and carbon nanotube/polyethylene oxide layers for electromagnetic interference shielding. </w:t>
      </w:r>
      <w:r w:rsidR="00BF4AC3" w:rsidRPr="00971538">
        <w:rPr>
          <w:rFonts w:ascii="Times New Roman" w:hAnsi="Times New Roman" w:cs="Times New Roman"/>
          <w:sz w:val="24"/>
          <w:szCs w:val="24"/>
        </w:rPr>
        <w:t>Chem. Eng. J.</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410</w:t>
      </w:r>
      <w:r w:rsidR="00BF4AC3"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128356 (2021). </w:t>
      </w:r>
      <w:hyperlink r:id="rId70" w:history="1">
        <w:r w:rsidR="00D62F79" w:rsidRPr="00FA4030">
          <w:rPr>
            <w:rStyle w:val="a8"/>
            <w:rFonts w:ascii="Times New Roman" w:hAnsi="Times New Roman" w:cs="Times New Roman"/>
            <w:sz w:val="24"/>
            <w:szCs w:val="24"/>
          </w:rPr>
          <w:t>https://doi.org/10.1016/j.cej.2020.128356</w:t>
        </w:r>
      </w:hyperlink>
    </w:p>
    <w:p w14:paraId="1036E5B4" w14:textId="119AEFAA" w:rsidR="00DF3C89" w:rsidRPr="00D62F79"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D62F79">
        <w:rPr>
          <w:rFonts w:ascii="Times New Roman" w:hAnsi="Times New Roman" w:cs="Times New Roman"/>
          <w:sz w:val="24"/>
          <w:szCs w:val="24"/>
        </w:rPr>
        <w:t>F</w:t>
      </w:r>
      <w:r w:rsidR="00E3139B" w:rsidRPr="00D62F79">
        <w:rPr>
          <w:rFonts w:ascii="Times New Roman" w:hAnsi="Times New Roman" w:cs="Times New Roman" w:hint="eastAsia"/>
          <w:sz w:val="24"/>
          <w:szCs w:val="24"/>
        </w:rPr>
        <w:t>.</w:t>
      </w:r>
      <w:r w:rsidRPr="00D62F79">
        <w:rPr>
          <w:rFonts w:ascii="Times New Roman" w:hAnsi="Times New Roman" w:cs="Times New Roman"/>
          <w:sz w:val="24"/>
          <w:szCs w:val="24"/>
        </w:rPr>
        <w:t xml:space="preserve"> Shahzad, M</w:t>
      </w:r>
      <w:r w:rsidR="00E3139B" w:rsidRPr="00D62F79">
        <w:rPr>
          <w:rFonts w:ascii="Times New Roman" w:hAnsi="Times New Roman" w:cs="Times New Roman" w:hint="eastAsia"/>
          <w:sz w:val="24"/>
          <w:szCs w:val="24"/>
        </w:rPr>
        <w:t>.</w:t>
      </w:r>
      <w:r w:rsidRPr="00D62F79">
        <w:rPr>
          <w:rFonts w:ascii="Times New Roman" w:hAnsi="Times New Roman" w:cs="Times New Roman"/>
          <w:sz w:val="24"/>
          <w:szCs w:val="24"/>
        </w:rPr>
        <w:t xml:space="preserve"> Alhabeb, C</w:t>
      </w:r>
      <w:r w:rsidR="00E3139B" w:rsidRPr="00D62F79">
        <w:rPr>
          <w:rFonts w:ascii="Times New Roman" w:hAnsi="Times New Roman" w:cs="Times New Roman" w:hint="eastAsia"/>
          <w:sz w:val="24"/>
          <w:szCs w:val="24"/>
        </w:rPr>
        <w:t>.</w:t>
      </w:r>
      <w:r w:rsidRPr="00D62F79">
        <w:rPr>
          <w:rFonts w:ascii="Times New Roman" w:hAnsi="Times New Roman" w:cs="Times New Roman"/>
          <w:sz w:val="24"/>
          <w:szCs w:val="24"/>
        </w:rPr>
        <w:t xml:space="preserve"> B. Hatter, B</w:t>
      </w:r>
      <w:r w:rsidR="00E3139B" w:rsidRPr="00D62F79">
        <w:rPr>
          <w:rFonts w:ascii="Times New Roman" w:hAnsi="Times New Roman" w:cs="Times New Roman" w:hint="eastAsia"/>
          <w:sz w:val="24"/>
          <w:szCs w:val="24"/>
        </w:rPr>
        <w:t>.</w:t>
      </w:r>
      <w:r w:rsidRPr="00D62F79">
        <w:rPr>
          <w:rFonts w:ascii="Times New Roman" w:hAnsi="Times New Roman" w:cs="Times New Roman"/>
          <w:sz w:val="24"/>
          <w:szCs w:val="24"/>
        </w:rPr>
        <w:t xml:space="preserve"> Anasori, S</w:t>
      </w:r>
      <w:r w:rsidR="00E3139B" w:rsidRPr="00D62F79">
        <w:rPr>
          <w:rFonts w:ascii="Times New Roman" w:hAnsi="Times New Roman" w:cs="Times New Roman" w:hint="eastAsia"/>
          <w:sz w:val="24"/>
          <w:szCs w:val="24"/>
        </w:rPr>
        <w:t>.</w:t>
      </w:r>
      <w:r w:rsidRPr="00D62F79">
        <w:rPr>
          <w:rFonts w:ascii="Times New Roman" w:hAnsi="Times New Roman" w:cs="Times New Roman"/>
          <w:sz w:val="24"/>
          <w:szCs w:val="24"/>
        </w:rPr>
        <w:t xml:space="preserve"> M</w:t>
      </w:r>
      <w:r w:rsidR="00E3139B" w:rsidRPr="00D62F79">
        <w:rPr>
          <w:rFonts w:ascii="Times New Roman" w:hAnsi="Times New Roman" w:cs="Times New Roman" w:hint="eastAsia"/>
          <w:sz w:val="24"/>
          <w:szCs w:val="24"/>
        </w:rPr>
        <w:t>.</w:t>
      </w:r>
      <w:r w:rsidRPr="00D62F79">
        <w:rPr>
          <w:rFonts w:ascii="Times New Roman" w:hAnsi="Times New Roman" w:cs="Times New Roman"/>
          <w:sz w:val="24"/>
          <w:szCs w:val="24"/>
        </w:rPr>
        <w:t xml:space="preserve"> Hong</w:t>
      </w:r>
      <w:r w:rsidR="00A22790" w:rsidRPr="00971538">
        <w:t xml:space="preserve"> </w:t>
      </w:r>
      <w:r w:rsidR="00A22790" w:rsidRPr="00D62F79">
        <w:rPr>
          <w:rFonts w:ascii="Times New Roman" w:hAnsi="Times New Roman" w:cs="Times New Roman"/>
          <w:sz w:val="24"/>
          <w:szCs w:val="24"/>
        </w:rPr>
        <w:t>et al.,</w:t>
      </w:r>
      <w:r w:rsidRPr="00D62F79">
        <w:rPr>
          <w:rFonts w:ascii="Times New Roman" w:hAnsi="Times New Roman" w:cs="Times New Roman"/>
          <w:sz w:val="24"/>
          <w:szCs w:val="24"/>
        </w:rPr>
        <w:t xml:space="preserve"> Electromagnetic interference shielding with 2</w:t>
      </w:r>
      <w:r w:rsidR="00C00E74" w:rsidRPr="00D62F79">
        <w:rPr>
          <w:rFonts w:ascii="Times New Roman" w:hAnsi="Times New Roman" w:cs="Times New Roman" w:hint="eastAsia"/>
          <w:sz w:val="24"/>
          <w:szCs w:val="24"/>
        </w:rPr>
        <w:t>D</w:t>
      </w:r>
      <w:r w:rsidRPr="00D62F79">
        <w:rPr>
          <w:rFonts w:ascii="Times New Roman" w:hAnsi="Times New Roman" w:cs="Times New Roman"/>
          <w:sz w:val="24"/>
          <w:szCs w:val="24"/>
        </w:rPr>
        <w:t xml:space="preserve"> transition metal. Science. </w:t>
      </w:r>
      <w:r w:rsidRPr="00D62F79">
        <w:rPr>
          <w:rFonts w:ascii="Times New Roman" w:hAnsi="Times New Roman" w:cs="Times New Roman"/>
          <w:b/>
          <w:sz w:val="24"/>
          <w:szCs w:val="24"/>
        </w:rPr>
        <w:t>353</w:t>
      </w:r>
      <w:r w:rsidRPr="00D62F79">
        <w:rPr>
          <w:rFonts w:ascii="Times New Roman" w:hAnsi="Times New Roman" w:cs="Times New Roman"/>
          <w:sz w:val="24"/>
          <w:szCs w:val="24"/>
        </w:rPr>
        <w:t>(6304), 1137</w:t>
      </w:r>
      <w:r w:rsidR="00EA46C2" w:rsidRPr="00D62F79">
        <w:rPr>
          <w:rFonts w:ascii="Times New Roman" w:hAnsi="Times New Roman" w:cs="Times New Roman" w:hint="eastAsia"/>
          <w:sz w:val="24"/>
          <w:szCs w:val="24"/>
        </w:rPr>
        <w:t>-</w:t>
      </w:r>
      <w:r w:rsidRPr="00D62F79">
        <w:rPr>
          <w:rFonts w:ascii="Times New Roman" w:hAnsi="Times New Roman" w:cs="Times New Roman"/>
          <w:sz w:val="24"/>
          <w:szCs w:val="24"/>
        </w:rPr>
        <w:t xml:space="preserve">1140 (2016). </w:t>
      </w:r>
      <w:hyperlink r:id="rId71" w:history="1">
        <w:r w:rsidR="00D62F79" w:rsidRPr="00D62F79">
          <w:rPr>
            <w:rStyle w:val="a8"/>
            <w:rFonts w:ascii="Times New Roman" w:hAnsi="Times New Roman" w:cs="Times New Roman"/>
            <w:sz w:val="24"/>
            <w:szCs w:val="24"/>
          </w:rPr>
          <w:t>https://doi.org/10.1126/science.aag2421</w:t>
        </w:r>
      </w:hyperlink>
      <w:r w:rsidR="00D62F79" w:rsidRPr="00D62F79">
        <w:rPr>
          <w:rFonts w:ascii="Times New Roman" w:hAnsi="Times New Roman" w:cs="Times New Roman"/>
          <w:sz w:val="24"/>
          <w:szCs w:val="24"/>
        </w:rPr>
        <w:t xml:space="preserve"> </w:t>
      </w:r>
    </w:p>
    <w:p w14:paraId="061CE75E" w14:textId="1B550B0C"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D. Xing, L. Lu, K. S. Teh, Z. Wan, Y. Xie</w:t>
      </w:r>
      <w:r w:rsidR="00BC6C84" w:rsidRPr="00971538">
        <w:t xml:space="preserve"> </w:t>
      </w:r>
      <w:r w:rsidR="00BC6C84"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Highly flexible and ultra-thin ni-plated carbon-fabric/polycarbonate film for enhanced electromagnetic interference shielding. Carbon. </w:t>
      </w:r>
      <w:r w:rsidRPr="00971538">
        <w:rPr>
          <w:rFonts w:ascii="Times New Roman" w:hAnsi="Times New Roman" w:cs="Times New Roman"/>
          <w:b/>
          <w:sz w:val="24"/>
          <w:szCs w:val="24"/>
        </w:rPr>
        <w:t>132</w:t>
      </w:r>
      <w:r w:rsidRPr="00971538">
        <w:rPr>
          <w:rFonts w:ascii="Times New Roman" w:hAnsi="Times New Roman" w:cs="Times New Roman"/>
          <w:sz w:val="24"/>
          <w:szCs w:val="24"/>
        </w:rPr>
        <w:t xml:space="preserve">(32-41 (2018). </w:t>
      </w:r>
      <w:hyperlink r:id="rId72" w:history="1">
        <w:r w:rsidR="00D62F79" w:rsidRPr="00FA4030">
          <w:rPr>
            <w:rStyle w:val="a8"/>
            <w:rFonts w:ascii="Times New Roman" w:hAnsi="Times New Roman" w:cs="Times New Roman"/>
            <w:sz w:val="24"/>
            <w:szCs w:val="24"/>
          </w:rPr>
          <w:t>https://doi.org/10.1016/j.carbon.2018.02.001</w:t>
        </w:r>
      </w:hyperlink>
      <w:r w:rsidR="00D62F79">
        <w:rPr>
          <w:rFonts w:ascii="Times New Roman" w:hAnsi="Times New Roman" w:cs="Times New Roman"/>
          <w:sz w:val="24"/>
          <w:szCs w:val="24"/>
        </w:rPr>
        <w:t xml:space="preserve"> </w:t>
      </w:r>
    </w:p>
    <w:p w14:paraId="5612D947" w14:textId="6D7915E2"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T. W. Lee, S. E. Lee, Y. G. Jeong</w:t>
      </w:r>
      <w:r w:rsidR="00BC6C84"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Highly effective electromagnetic interference shielding materials based on silver nanowire/cellulose papers. </w:t>
      </w:r>
      <w:r w:rsidR="00A65AA5" w:rsidRPr="00971538">
        <w:rPr>
          <w:rFonts w:ascii="Times New Roman" w:hAnsi="Times New Roman" w:cs="Times New Roman"/>
          <w:sz w:val="24"/>
          <w:szCs w:val="24"/>
        </w:rPr>
        <w:t>ACS Appl. Mater. Interfaces</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8</w:t>
      </w:r>
      <w:r w:rsidRPr="00971538">
        <w:rPr>
          <w:rFonts w:ascii="Times New Roman" w:hAnsi="Times New Roman" w:cs="Times New Roman"/>
          <w:sz w:val="24"/>
          <w:szCs w:val="24"/>
        </w:rPr>
        <w:t xml:space="preserve">(20), 13123-13132 (2016). </w:t>
      </w:r>
      <w:hyperlink r:id="rId73" w:history="1">
        <w:r w:rsidR="00D62F79" w:rsidRPr="00FA4030">
          <w:rPr>
            <w:rStyle w:val="a8"/>
            <w:rFonts w:ascii="Times New Roman" w:hAnsi="Times New Roman" w:cs="Times New Roman"/>
            <w:sz w:val="24"/>
            <w:szCs w:val="24"/>
          </w:rPr>
          <w:t>https://doi.org/10.1021/acsami.6b02218</w:t>
        </w:r>
      </w:hyperlink>
      <w:r w:rsidR="00D62F79">
        <w:rPr>
          <w:rFonts w:ascii="Times New Roman" w:hAnsi="Times New Roman" w:cs="Times New Roman"/>
          <w:sz w:val="24"/>
          <w:szCs w:val="24"/>
        </w:rPr>
        <w:t xml:space="preserve"> </w:t>
      </w:r>
    </w:p>
    <w:p w14:paraId="23A47D4D" w14:textId="06D9C953"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T. T. Li, X. Wang, Y. Wang, B. C. Shiu, H. K. Peng</w:t>
      </w:r>
      <w:r w:rsidR="00BC6C84" w:rsidRPr="00971538">
        <w:t xml:space="preserve"> </w:t>
      </w:r>
      <w:r w:rsidR="00BC6C84"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Silver‐coated</w:t>
      </w:r>
      <w:r w:rsidR="00CD5D7C"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lastRenderedPageBreak/>
        <w:t xml:space="preserve">conductive composite fabric with flexible, anti‐flaming for electromagnetic interference shielding. </w:t>
      </w:r>
      <w:r w:rsidR="008E62E4" w:rsidRPr="00971538">
        <w:rPr>
          <w:rFonts w:ascii="Times New Roman" w:hAnsi="Times New Roman" w:cs="Times New Roman"/>
          <w:sz w:val="24"/>
          <w:szCs w:val="24"/>
        </w:rPr>
        <w:t>J. Appl. Polym. Sci.</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139</w:t>
      </w:r>
      <w:r w:rsidRPr="00971538">
        <w:rPr>
          <w:rFonts w:ascii="Times New Roman" w:hAnsi="Times New Roman" w:cs="Times New Roman"/>
          <w:sz w:val="24"/>
          <w:szCs w:val="24"/>
        </w:rPr>
        <w:t xml:space="preserve">(13), 51875 (2021). </w:t>
      </w:r>
      <w:hyperlink r:id="rId74" w:history="1">
        <w:r w:rsidR="00D62F79" w:rsidRPr="00FA4030">
          <w:rPr>
            <w:rStyle w:val="a8"/>
            <w:rFonts w:ascii="Times New Roman" w:hAnsi="Times New Roman" w:cs="Times New Roman"/>
            <w:sz w:val="24"/>
            <w:szCs w:val="24"/>
          </w:rPr>
          <w:t>https://doi.org/10.1002/app.51875</w:t>
        </w:r>
      </w:hyperlink>
      <w:r w:rsidR="00D62F79">
        <w:rPr>
          <w:rFonts w:ascii="Times New Roman" w:hAnsi="Times New Roman" w:cs="Times New Roman"/>
          <w:sz w:val="24"/>
          <w:szCs w:val="24"/>
        </w:rPr>
        <w:t xml:space="preserve"> </w:t>
      </w:r>
    </w:p>
    <w:p w14:paraId="34028603" w14:textId="11D7BF67"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L. Hu, Z. Kang</w:t>
      </w:r>
      <w:r w:rsidR="00AB410B"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 Enhanced flexible polypropylene fabric with silver/magnetic carbon nanotubes coatings for electromagnetic interference shielding. </w:t>
      </w:r>
      <w:r w:rsidR="008A55BB" w:rsidRPr="00971538">
        <w:rPr>
          <w:rFonts w:ascii="Times New Roman" w:hAnsi="Times New Roman" w:cs="Times New Roman"/>
          <w:sz w:val="24"/>
          <w:szCs w:val="24"/>
        </w:rPr>
        <w:t>Appl. Surf. Sci.</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568</w:t>
      </w:r>
      <w:r w:rsidR="008A55BB"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150845 (2021). </w:t>
      </w:r>
      <w:hyperlink r:id="rId75" w:history="1">
        <w:r w:rsidR="00D62F79" w:rsidRPr="00FA4030">
          <w:rPr>
            <w:rStyle w:val="a8"/>
            <w:rFonts w:ascii="Times New Roman" w:hAnsi="Times New Roman" w:cs="Times New Roman"/>
            <w:sz w:val="24"/>
            <w:szCs w:val="24"/>
          </w:rPr>
          <w:t>https://doi.org/10.1016/j.apsusc.2021.150845</w:t>
        </w:r>
      </w:hyperlink>
      <w:r w:rsidR="00D62F79">
        <w:rPr>
          <w:rFonts w:ascii="Times New Roman" w:hAnsi="Times New Roman" w:cs="Times New Roman"/>
          <w:sz w:val="24"/>
          <w:szCs w:val="24"/>
        </w:rPr>
        <w:t xml:space="preserve"> </w:t>
      </w:r>
    </w:p>
    <w:p w14:paraId="64B987B9" w14:textId="4FB9E14F"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X. Jin, J. Wang, L. Dai, X. Liu, L. Li</w:t>
      </w:r>
      <w:r w:rsidR="00AB410B" w:rsidRPr="00971538">
        <w:t xml:space="preserve"> </w:t>
      </w:r>
      <w:r w:rsidR="00AB410B"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Flame-retardant poly(vinyl alcohol)/</w:t>
      </w:r>
      <w:r w:rsidR="002522B4" w:rsidRPr="00971538">
        <w:rPr>
          <w:rFonts w:ascii="Times New Roman" w:hAnsi="Times New Roman" w:cs="Times New Roman"/>
          <w:sz w:val="24"/>
          <w:szCs w:val="24"/>
        </w:rPr>
        <w:t>MX</w:t>
      </w:r>
      <w:r w:rsidRPr="00971538">
        <w:rPr>
          <w:rFonts w:ascii="Times New Roman" w:hAnsi="Times New Roman" w:cs="Times New Roman"/>
          <w:sz w:val="24"/>
          <w:szCs w:val="24"/>
        </w:rPr>
        <w:t xml:space="preserve">ene multilayered films with outstanding electromagnetic interference shielding and thermal conductive performances. </w:t>
      </w:r>
      <w:r w:rsidR="00BF4AC3" w:rsidRPr="00971538">
        <w:rPr>
          <w:rFonts w:ascii="Times New Roman" w:hAnsi="Times New Roman" w:cs="Times New Roman"/>
          <w:sz w:val="24"/>
          <w:szCs w:val="24"/>
        </w:rPr>
        <w:t>Chem. Eng. J.</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380</w:t>
      </w:r>
      <w:r w:rsidR="00BF4AC3"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122475 (2020). </w:t>
      </w:r>
      <w:hyperlink r:id="rId76" w:history="1">
        <w:r w:rsidR="00D62F79" w:rsidRPr="00FA4030">
          <w:rPr>
            <w:rStyle w:val="a8"/>
            <w:rFonts w:ascii="Times New Roman" w:hAnsi="Times New Roman" w:cs="Times New Roman"/>
            <w:sz w:val="24"/>
            <w:szCs w:val="24"/>
          </w:rPr>
          <w:t>https://doi.org/10.1016/j.cej.2019.122475</w:t>
        </w:r>
      </w:hyperlink>
      <w:r w:rsidR="00D62F79">
        <w:rPr>
          <w:rFonts w:ascii="Times New Roman" w:hAnsi="Times New Roman" w:cs="Times New Roman"/>
          <w:sz w:val="24"/>
          <w:szCs w:val="24"/>
        </w:rPr>
        <w:t xml:space="preserve"> </w:t>
      </w:r>
    </w:p>
    <w:p w14:paraId="46BDF9DF" w14:textId="64D15BB2"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Q. Chu, H. Lin, M. Ma, S. Chen, Y. Shi</w:t>
      </w:r>
      <w:r w:rsidR="009461CE" w:rsidRPr="00971538">
        <w:t xml:space="preserve"> </w:t>
      </w:r>
      <w:r w:rsidR="009461CE"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Cellulose nanofiber/graphene nanoplatelet/</w:t>
      </w:r>
      <w:r w:rsidR="002522B4" w:rsidRPr="00971538">
        <w:rPr>
          <w:rFonts w:ascii="Times New Roman" w:hAnsi="Times New Roman" w:cs="Times New Roman"/>
          <w:sz w:val="24"/>
          <w:szCs w:val="24"/>
        </w:rPr>
        <w:t>MX</w:t>
      </w:r>
      <w:r w:rsidRPr="00971538">
        <w:rPr>
          <w:rFonts w:ascii="Times New Roman" w:hAnsi="Times New Roman" w:cs="Times New Roman"/>
          <w:sz w:val="24"/>
          <w:szCs w:val="24"/>
        </w:rPr>
        <w:t xml:space="preserve">ene nanocomposites for enhanced electromagnetic shielding and high in-plane thermal conductivity. </w:t>
      </w:r>
      <w:r w:rsidR="00A65AA5" w:rsidRPr="00971538">
        <w:rPr>
          <w:rFonts w:ascii="Times New Roman" w:hAnsi="Times New Roman" w:cs="Times New Roman"/>
          <w:sz w:val="24"/>
          <w:szCs w:val="24"/>
        </w:rPr>
        <w:t>ACS Appl. Nano Mater.</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5</w:t>
      </w:r>
      <w:r w:rsidRPr="00971538">
        <w:rPr>
          <w:rFonts w:ascii="Times New Roman" w:hAnsi="Times New Roman" w:cs="Times New Roman"/>
          <w:sz w:val="24"/>
          <w:szCs w:val="24"/>
        </w:rPr>
        <w:t xml:space="preserve">(5), 7217-7227 (2022). </w:t>
      </w:r>
      <w:hyperlink r:id="rId77" w:history="1">
        <w:r w:rsidR="00D62F79" w:rsidRPr="00FA4030">
          <w:rPr>
            <w:rStyle w:val="a8"/>
            <w:rFonts w:ascii="Times New Roman" w:hAnsi="Times New Roman" w:cs="Times New Roman"/>
            <w:sz w:val="24"/>
            <w:szCs w:val="24"/>
          </w:rPr>
          <w:t>https://doi.org/10.1021/acsanm.2c01126</w:t>
        </w:r>
      </w:hyperlink>
      <w:r w:rsidR="00D62F79">
        <w:rPr>
          <w:rFonts w:ascii="Times New Roman" w:hAnsi="Times New Roman" w:cs="Times New Roman"/>
          <w:sz w:val="24"/>
          <w:szCs w:val="24"/>
        </w:rPr>
        <w:t xml:space="preserve"> </w:t>
      </w:r>
    </w:p>
    <w:p w14:paraId="508E732E" w14:textId="73D862A0"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Y. Huo, D. Guo, J. Yang, Y. Chang, B. Wang</w:t>
      </w:r>
      <w:r w:rsidR="006504B0" w:rsidRPr="00971538">
        <w:t xml:space="preserve"> </w:t>
      </w:r>
      <w:r w:rsidR="006504B0"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Multifunctional bacterial cellulose nanofibers/polypyrrole (</w:t>
      </w:r>
      <w:r w:rsidR="0061523E" w:rsidRPr="00971538">
        <w:rPr>
          <w:rFonts w:ascii="Times New Roman" w:hAnsi="Times New Roman" w:cs="Times New Roman"/>
          <w:sz w:val="24"/>
          <w:szCs w:val="24"/>
        </w:rPr>
        <w:t>PP</w:t>
      </w:r>
      <w:r w:rsidRPr="00971538">
        <w:rPr>
          <w:rFonts w:ascii="Times New Roman" w:hAnsi="Times New Roman" w:cs="Times New Roman"/>
          <w:sz w:val="24"/>
          <w:szCs w:val="24"/>
        </w:rPr>
        <w:t xml:space="preserve">y) composite films for </w:t>
      </w:r>
      <w:r w:rsidR="00374F35" w:rsidRPr="00971538">
        <w:rPr>
          <w:rFonts w:ascii="Times New Roman" w:hAnsi="Times New Roman" w:cs="Times New Roman" w:hint="eastAsia"/>
          <w:sz w:val="24"/>
          <w:szCs w:val="24"/>
        </w:rPr>
        <w:t>J</w:t>
      </w:r>
      <w:r w:rsidRPr="00971538">
        <w:rPr>
          <w:rFonts w:ascii="Times New Roman" w:hAnsi="Times New Roman" w:cs="Times New Roman"/>
          <w:sz w:val="24"/>
          <w:szCs w:val="24"/>
        </w:rPr>
        <w:t xml:space="preserve">oule heating and electromagnetic interference shielding. </w:t>
      </w:r>
      <w:r w:rsidR="00D54013" w:rsidRPr="00971538">
        <w:rPr>
          <w:rFonts w:ascii="Times New Roman" w:hAnsi="Times New Roman" w:cs="Times New Roman"/>
          <w:sz w:val="24"/>
          <w:szCs w:val="24"/>
        </w:rPr>
        <w:t>ACS Appl. Electron. Mater.</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4</w:t>
      </w:r>
      <w:r w:rsidRPr="00971538">
        <w:rPr>
          <w:rFonts w:ascii="Times New Roman" w:hAnsi="Times New Roman" w:cs="Times New Roman"/>
          <w:sz w:val="24"/>
          <w:szCs w:val="24"/>
        </w:rPr>
        <w:t xml:space="preserve">(5), 2552-2560 (2022). </w:t>
      </w:r>
      <w:hyperlink r:id="rId78" w:history="1">
        <w:r w:rsidR="00D62F79" w:rsidRPr="00FA4030">
          <w:rPr>
            <w:rStyle w:val="a8"/>
            <w:rFonts w:ascii="Times New Roman" w:hAnsi="Times New Roman" w:cs="Times New Roman"/>
            <w:sz w:val="24"/>
            <w:szCs w:val="24"/>
          </w:rPr>
          <w:t>https://doi.org/10.1021/acsaelm.2c00316</w:t>
        </w:r>
      </w:hyperlink>
      <w:r w:rsidR="00D62F79">
        <w:rPr>
          <w:rFonts w:ascii="Times New Roman" w:hAnsi="Times New Roman" w:cs="Times New Roman"/>
          <w:sz w:val="24"/>
          <w:szCs w:val="24"/>
        </w:rPr>
        <w:t xml:space="preserve"> </w:t>
      </w:r>
    </w:p>
    <w:p w14:paraId="6CF14065" w14:textId="3E23092F"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J. Zhou, S. Thaiboonrod, J. Fang, S. Cao, M. Miao</w:t>
      </w:r>
      <w:r w:rsidR="00386CF7" w:rsidRPr="00971538">
        <w:t xml:space="preserve"> </w:t>
      </w:r>
      <w:r w:rsidR="00386CF7"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In-situ growth of polypyrrole on aramid nanofibers for electromagnetic interference shielding films with high stability. </w:t>
      </w:r>
      <w:r w:rsidR="00395F05" w:rsidRPr="00971538">
        <w:rPr>
          <w:rFonts w:ascii="Times New Roman" w:hAnsi="Times New Roman" w:cs="Times New Roman"/>
          <w:sz w:val="24"/>
          <w:szCs w:val="24"/>
        </w:rPr>
        <w:t>Nano Res.</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15</w:t>
      </w:r>
      <w:r w:rsidRPr="00971538">
        <w:rPr>
          <w:rFonts w:ascii="Times New Roman" w:hAnsi="Times New Roman" w:cs="Times New Roman"/>
          <w:sz w:val="24"/>
          <w:szCs w:val="24"/>
        </w:rPr>
        <w:t xml:space="preserve">(9), 8536-8545 (2022). </w:t>
      </w:r>
      <w:hyperlink r:id="rId79" w:history="1">
        <w:r w:rsidR="00D62F79" w:rsidRPr="00FA4030">
          <w:rPr>
            <w:rStyle w:val="a8"/>
            <w:rFonts w:ascii="Times New Roman" w:hAnsi="Times New Roman" w:cs="Times New Roman"/>
            <w:sz w:val="24"/>
            <w:szCs w:val="24"/>
          </w:rPr>
          <w:t>https://doi.org/10.1007/s12274-022-4628-4</w:t>
        </w:r>
      </w:hyperlink>
      <w:r w:rsidR="00D62F79">
        <w:rPr>
          <w:rFonts w:ascii="Times New Roman" w:hAnsi="Times New Roman" w:cs="Times New Roman"/>
          <w:sz w:val="24"/>
          <w:szCs w:val="24"/>
        </w:rPr>
        <w:t xml:space="preserve"> </w:t>
      </w:r>
    </w:p>
    <w:p w14:paraId="5B5018C1" w14:textId="6E4405D8"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Y. Wang, H.-K. Peng, T.-T. Li, B.-C. Shiu, X. Zhang</w:t>
      </w:r>
      <w:r w:rsidR="001E6688" w:rsidRPr="00971538">
        <w:t xml:space="preserve"> </w:t>
      </w:r>
      <w:r w:rsidR="001E6688"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Layer-by-layer assembly of low-temperature in-situ polymerized pyrrole coated nanofiber membrane for high-efficiency electromagnetic interference shielding. </w:t>
      </w:r>
      <w:r w:rsidR="0091312B" w:rsidRPr="00971538">
        <w:rPr>
          <w:rFonts w:ascii="Times New Roman" w:hAnsi="Times New Roman" w:cs="Times New Roman"/>
          <w:sz w:val="24"/>
          <w:szCs w:val="24"/>
        </w:rPr>
        <w:t>Prog. Org. Coating</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147</w:t>
      </w:r>
      <w:r w:rsidR="00847976" w:rsidRPr="00971538">
        <w:rPr>
          <w:rFonts w:ascii="Times New Roman" w:hAnsi="Times New Roman" w:cs="Times New Roman" w:hint="eastAsia"/>
          <w:sz w:val="24"/>
          <w:szCs w:val="24"/>
        </w:rPr>
        <w:t xml:space="preserve">, </w:t>
      </w:r>
      <w:r w:rsidR="00847976" w:rsidRPr="00971538">
        <w:rPr>
          <w:rFonts w:ascii="Times New Roman" w:hAnsi="Times New Roman" w:cs="Times New Roman"/>
          <w:sz w:val="24"/>
          <w:szCs w:val="24"/>
        </w:rPr>
        <w:t xml:space="preserve">105861 </w:t>
      </w:r>
      <w:r w:rsidRPr="00971538">
        <w:rPr>
          <w:rFonts w:ascii="Times New Roman" w:hAnsi="Times New Roman" w:cs="Times New Roman"/>
          <w:sz w:val="24"/>
          <w:szCs w:val="24"/>
        </w:rPr>
        <w:t xml:space="preserve">(2020). </w:t>
      </w:r>
      <w:hyperlink r:id="rId80" w:history="1">
        <w:r w:rsidR="00D62F79" w:rsidRPr="00FA4030">
          <w:rPr>
            <w:rStyle w:val="a8"/>
            <w:rFonts w:ascii="Times New Roman" w:hAnsi="Times New Roman" w:cs="Times New Roman"/>
            <w:sz w:val="24"/>
            <w:szCs w:val="24"/>
          </w:rPr>
          <w:t>https://doi.org/10.1016/j.porgcoat.2020.105861</w:t>
        </w:r>
      </w:hyperlink>
      <w:r w:rsidR="00D62F79">
        <w:rPr>
          <w:rFonts w:ascii="Times New Roman" w:hAnsi="Times New Roman" w:cs="Times New Roman"/>
          <w:sz w:val="24"/>
          <w:szCs w:val="24"/>
        </w:rPr>
        <w:t xml:space="preserve"> </w:t>
      </w:r>
    </w:p>
    <w:p w14:paraId="0CDF7153" w14:textId="1F8662DA"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J. Zhang, Z. Yan, X. Liu, Y. Zhang, H. Zou</w:t>
      </w:r>
      <w:r w:rsidR="001E6688" w:rsidRPr="00971538">
        <w:t xml:space="preserve"> </w:t>
      </w:r>
      <w:r w:rsidR="001E6688"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Conductive skeleton</w:t>
      </w:r>
      <w:r w:rsidR="002F527F"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heterostructure composites based on chrome shavings for enhanced electromagnetic interference shielding. </w:t>
      </w:r>
      <w:r w:rsidR="00A65AA5" w:rsidRPr="00971538">
        <w:rPr>
          <w:rFonts w:ascii="Times New Roman" w:hAnsi="Times New Roman" w:cs="Times New Roman"/>
          <w:sz w:val="24"/>
          <w:szCs w:val="24"/>
        </w:rPr>
        <w:t>ACS Appl. Mater. Interfaces</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12</w:t>
      </w:r>
      <w:r w:rsidRPr="00971538">
        <w:rPr>
          <w:rFonts w:ascii="Times New Roman" w:hAnsi="Times New Roman" w:cs="Times New Roman"/>
          <w:sz w:val="24"/>
          <w:szCs w:val="24"/>
        </w:rPr>
        <w:t xml:space="preserve">(47), 53076-53087 (2020). </w:t>
      </w:r>
      <w:hyperlink r:id="rId81" w:history="1">
        <w:r w:rsidR="00D62F79" w:rsidRPr="00FA4030">
          <w:rPr>
            <w:rStyle w:val="a8"/>
            <w:rFonts w:ascii="Times New Roman" w:hAnsi="Times New Roman" w:cs="Times New Roman"/>
            <w:sz w:val="24"/>
            <w:szCs w:val="24"/>
          </w:rPr>
          <w:t>https://doi.org/10.1021/acsami.0c14300</w:t>
        </w:r>
      </w:hyperlink>
      <w:r w:rsidR="00D62F79">
        <w:rPr>
          <w:rFonts w:ascii="Times New Roman" w:hAnsi="Times New Roman" w:cs="Times New Roman"/>
          <w:sz w:val="24"/>
          <w:szCs w:val="24"/>
        </w:rPr>
        <w:t xml:space="preserve"> </w:t>
      </w:r>
    </w:p>
    <w:p w14:paraId="28E0B9BB" w14:textId="5C6C723A"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L. Huang, J. Li, Y. Li, X. He, Y. Yuan</w:t>
      </w:r>
      <w:r w:rsidR="00D63AE5"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 Lightweight and flexible hybrid film based on delicate design of electrospun nanofibers for high-performance electromagnetic interference shielding. Nanoscale. </w:t>
      </w:r>
      <w:r w:rsidRPr="00971538">
        <w:rPr>
          <w:rFonts w:ascii="Times New Roman" w:hAnsi="Times New Roman" w:cs="Times New Roman"/>
          <w:b/>
          <w:sz w:val="24"/>
          <w:szCs w:val="24"/>
        </w:rPr>
        <w:t>11</w:t>
      </w:r>
      <w:r w:rsidRPr="00971538">
        <w:rPr>
          <w:rFonts w:ascii="Times New Roman" w:hAnsi="Times New Roman" w:cs="Times New Roman"/>
          <w:sz w:val="24"/>
          <w:szCs w:val="24"/>
        </w:rPr>
        <w:t xml:space="preserve">(17), 8616-8625 (2019). </w:t>
      </w:r>
      <w:hyperlink r:id="rId82" w:history="1">
        <w:r w:rsidR="00D62F79" w:rsidRPr="00FA4030">
          <w:rPr>
            <w:rStyle w:val="a8"/>
            <w:rFonts w:ascii="Times New Roman" w:hAnsi="Times New Roman" w:cs="Times New Roman"/>
            <w:sz w:val="24"/>
            <w:szCs w:val="24"/>
          </w:rPr>
          <w:t>https://doi.org/10.1039/c9nr02102g</w:t>
        </w:r>
      </w:hyperlink>
      <w:r w:rsidR="00D62F79">
        <w:rPr>
          <w:rFonts w:ascii="Times New Roman" w:hAnsi="Times New Roman" w:cs="Times New Roman"/>
          <w:sz w:val="24"/>
          <w:szCs w:val="24"/>
        </w:rPr>
        <w:t xml:space="preserve"> </w:t>
      </w:r>
    </w:p>
    <w:p w14:paraId="4DA0492D" w14:textId="50E43D45"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W. Zhao, B. Zhao, Z. Wu, K. Pei, Y. Qian</w:t>
      </w:r>
      <w:r w:rsidR="00BC61C8" w:rsidRPr="00971538">
        <w:t xml:space="preserve"> </w:t>
      </w:r>
      <w:r w:rsidR="00BC61C8"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Dopant engineering of flexible </w:t>
      </w:r>
      <w:r w:rsidR="00091090" w:rsidRPr="00971538">
        <w:rPr>
          <w:rFonts w:ascii="Times New Roman" w:hAnsi="Times New Roman" w:cs="Times New Roman"/>
          <w:sz w:val="24"/>
          <w:szCs w:val="24"/>
        </w:rPr>
        <w:t>MNP</w:t>
      </w:r>
      <w:r w:rsidRPr="00971538">
        <w:rPr>
          <w:rFonts w:ascii="Times New Roman" w:hAnsi="Times New Roman" w:cs="Times New Roman"/>
          <w:sz w:val="24"/>
          <w:szCs w:val="24"/>
        </w:rPr>
        <w:t>s/</w:t>
      </w:r>
      <w:r w:rsidR="00091090" w:rsidRPr="00971538">
        <w:rPr>
          <w:rFonts w:ascii="Times New Roman" w:hAnsi="Times New Roman" w:cs="Times New Roman"/>
          <w:sz w:val="24"/>
          <w:szCs w:val="24"/>
        </w:rPr>
        <w:t>TPU/PP</w:t>
      </w:r>
      <w:r w:rsidRPr="00971538">
        <w:rPr>
          <w:rFonts w:ascii="Times New Roman" w:hAnsi="Times New Roman" w:cs="Times New Roman"/>
          <w:sz w:val="24"/>
          <w:szCs w:val="24"/>
        </w:rPr>
        <w:t>y core</w:t>
      </w:r>
      <w:r w:rsidR="00CF5E07"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shell films for controllable electromagnetic interference shielding. </w:t>
      </w:r>
      <w:r w:rsidR="00A65AA5" w:rsidRPr="00971538">
        <w:rPr>
          <w:rFonts w:ascii="Times New Roman" w:hAnsi="Times New Roman" w:cs="Times New Roman"/>
          <w:sz w:val="24"/>
          <w:szCs w:val="24"/>
        </w:rPr>
        <w:t>ACS Appl. Mater. Interfaces</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15</w:t>
      </w:r>
      <w:r w:rsidRPr="00971538">
        <w:rPr>
          <w:rFonts w:ascii="Times New Roman" w:hAnsi="Times New Roman" w:cs="Times New Roman"/>
          <w:sz w:val="24"/>
          <w:szCs w:val="24"/>
        </w:rPr>
        <w:t xml:space="preserve">(23), 28410-28420 (2023). </w:t>
      </w:r>
      <w:hyperlink r:id="rId83" w:history="1">
        <w:r w:rsidR="00D62F79" w:rsidRPr="00FA4030">
          <w:rPr>
            <w:rStyle w:val="a8"/>
            <w:rFonts w:ascii="Times New Roman" w:hAnsi="Times New Roman" w:cs="Times New Roman"/>
            <w:sz w:val="24"/>
            <w:szCs w:val="24"/>
          </w:rPr>
          <w:t>https://doi.org/10.1021/acsami.3c02454</w:t>
        </w:r>
      </w:hyperlink>
      <w:r w:rsidR="00D62F79">
        <w:rPr>
          <w:rFonts w:ascii="Times New Roman" w:hAnsi="Times New Roman" w:cs="Times New Roman"/>
          <w:sz w:val="24"/>
          <w:szCs w:val="24"/>
        </w:rPr>
        <w:t xml:space="preserve"> </w:t>
      </w:r>
    </w:p>
    <w:p w14:paraId="3BFBCCBE" w14:textId="5D56A5E6"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L. Wei, W. Zhang, J. Ma, S.-L. Bai, Y. Ren</w:t>
      </w:r>
      <w:r w:rsidR="00BA1B01" w:rsidRPr="00971538">
        <w:t xml:space="preserve"> </w:t>
      </w:r>
      <w:bookmarkStart w:id="22" w:name="_Hlk170948803"/>
      <w:r w:rsidR="00BA1B01" w:rsidRPr="00971538">
        <w:rPr>
          <w:rFonts w:ascii="Times New Roman" w:hAnsi="Times New Roman" w:cs="Times New Roman"/>
          <w:sz w:val="24"/>
          <w:szCs w:val="24"/>
        </w:rPr>
        <w:t>et al.,</w:t>
      </w:r>
      <w:bookmarkEnd w:id="22"/>
      <w:r w:rsidRPr="00971538">
        <w:rPr>
          <w:rFonts w:ascii="Times New Roman" w:hAnsi="Times New Roman" w:cs="Times New Roman"/>
          <w:sz w:val="24"/>
          <w:szCs w:val="24"/>
        </w:rPr>
        <w:t xml:space="preserve"> </w:t>
      </w:r>
      <w:r w:rsidR="005B4620" w:rsidRPr="00971538">
        <w:rPr>
          <w:rFonts w:ascii="Times New Roman" w:hAnsi="Times New Roman" w:cs="Times New Roman"/>
          <w:sz w:val="24"/>
          <w:szCs w:val="24"/>
        </w:rPr>
        <w:t>π</w:t>
      </w:r>
      <w:r w:rsidRPr="00971538">
        <w:rPr>
          <w:rFonts w:ascii="Times New Roman" w:hAnsi="Times New Roman" w:cs="Times New Roman"/>
          <w:sz w:val="24"/>
          <w:szCs w:val="24"/>
        </w:rPr>
        <w:t xml:space="preserve">-π stacking interface design for improving the strength and electromagnetic interference shielding of </w:t>
      </w:r>
      <w:r w:rsidRPr="00971538">
        <w:rPr>
          <w:rFonts w:ascii="Times New Roman" w:hAnsi="Times New Roman" w:cs="Times New Roman"/>
          <w:sz w:val="24"/>
          <w:szCs w:val="24"/>
        </w:rPr>
        <w:lastRenderedPageBreak/>
        <w:t xml:space="preserve">ultrathin and flexible water-borne polymer/sulfonated graphene composites. Carbon. </w:t>
      </w:r>
      <w:r w:rsidRPr="00971538">
        <w:rPr>
          <w:rFonts w:ascii="Times New Roman" w:hAnsi="Times New Roman" w:cs="Times New Roman"/>
          <w:b/>
          <w:sz w:val="24"/>
          <w:szCs w:val="24"/>
        </w:rPr>
        <w:t>149</w:t>
      </w:r>
      <w:r w:rsidR="00EF2BDD"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679-692 (2019). </w:t>
      </w:r>
      <w:hyperlink r:id="rId84" w:history="1">
        <w:r w:rsidR="00D62F79" w:rsidRPr="00FA4030">
          <w:rPr>
            <w:rStyle w:val="a8"/>
            <w:rFonts w:ascii="Times New Roman" w:hAnsi="Times New Roman" w:cs="Times New Roman"/>
            <w:sz w:val="24"/>
            <w:szCs w:val="24"/>
          </w:rPr>
          <w:t>https://doi.org/10.1016/j.carbon.2019.04.058</w:t>
        </w:r>
      </w:hyperlink>
      <w:r w:rsidR="00D62F79">
        <w:rPr>
          <w:rFonts w:ascii="Times New Roman" w:hAnsi="Times New Roman" w:cs="Times New Roman"/>
          <w:sz w:val="24"/>
          <w:szCs w:val="24"/>
        </w:rPr>
        <w:t xml:space="preserve"> </w:t>
      </w:r>
    </w:p>
    <w:p w14:paraId="62878E34" w14:textId="458AF416"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D.-X. Yan, H. Pang, B. Li, R. Vajtai, L. Xu</w:t>
      </w:r>
      <w:r w:rsidR="005B4620" w:rsidRPr="00971538">
        <w:t xml:space="preserve"> </w:t>
      </w:r>
      <w:r w:rsidR="005B4620"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Structured reduced graphene oxide/polymer composites for ultra-efficient electromagnetic interference shielding. </w:t>
      </w:r>
      <w:r w:rsidR="0047079F" w:rsidRPr="00971538">
        <w:rPr>
          <w:rFonts w:ascii="Times New Roman" w:hAnsi="Times New Roman" w:cs="Times New Roman"/>
          <w:sz w:val="24"/>
          <w:szCs w:val="24"/>
        </w:rPr>
        <w:t>Adv. Funct. Mater.</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25</w:t>
      </w:r>
      <w:r w:rsidRPr="00971538">
        <w:rPr>
          <w:rFonts w:ascii="Times New Roman" w:hAnsi="Times New Roman" w:cs="Times New Roman"/>
          <w:sz w:val="24"/>
          <w:szCs w:val="24"/>
        </w:rPr>
        <w:t xml:space="preserve">(4), 559-566 (2015). </w:t>
      </w:r>
      <w:hyperlink r:id="rId85" w:history="1">
        <w:r w:rsidR="00D62F79" w:rsidRPr="00FA4030">
          <w:rPr>
            <w:rStyle w:val="a8"/>
            <w:rFonts w:ascii="Times New Roman" w:hAnsi="Times New Roman" w:cs="Times New Roman"/>
            <w:sz w:val="24"/>
            <w:szCs w:val="24"/>
          </w:rPr>
          <w:t>https://doi.org/10.1002/adfm.201403809</w:t>
        </w:r>
      </w:hyperlink>
      <w:r w:rsidR="00D62F79">
        <w:rPr>
          <w:rFonts w:ascii="Times New Roman" w:hAnsi="Times New Roman" w:cs="Times New Roman"/>
          <w:sz w:val="24"/>
          <w:szCs w:val="24"/>
        </w:rPr>
        <w:t xml:space="preserve"> </w:t>
      </w:r>
    </w:p>
    <w:p w14:paraId="467163B8" w14:textId="6BB3425C"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J. Jing, Y. Xiong, S. Shi, H. Pei, Y. Chen</w:t>
      </w:r>
      <w:r w:rsidR="005B4620" w:rsidRPr="00971538">
        <w:t xml:space="preserve"> </w:t>
      </w:r>
      <w:r w:rsidR="005B4620"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Facile fabrication of lightweight porous </w:t>
      </w:r>
      <w:r w:rsidR="00B5785C" w:rsidRPr="00971538">
        <w:rPr>
          <w:rFonts w:ascii="Times New Roman" w:hAnsi="Times New Roman" w:cs="Times New Roman"/>
          <w:sz w:val="24"/>
          <w:szCs w:val="24"/>
        </w:rPr>
        <w:t>FDM</w:t>
      </w:r>
      <w:r w:rsidRPr="00971538">
        <w:rPr>
          <w:rFonts w:ascii="Times New Roman" w:hAnsi="Times New Roman" w:cs="Times New Roman"/>
          <w:sz w:val="24"/>
          <w:szCs w:val="24"/>
        </w:rPr>
        <w:t xml:space="preserve">-printed polyethylene/graphene nanocomposites with enhanced interfacial strength for electromagnetic interference shielding. </w:t>
      </w:r>
      <w:r w:rsidR="00F334A9" w:rsidRPr="00971538">
        <w:rPr>
          <w:rFonts w:ascii="Times New Roman" w:hAnsi="Times New Roman" w:cs="Times New Roman"/>
          <w:sz w:val="24"/>
          <w:szCs w:val="24"/>
        </w:rPr>
        <w:t>Compos. Sci. Technol.</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207</w:t>
      </w:r>
      <w:r w:rsidRPr="00971538">
        <w:rPr>
          <w:rFonts w:ascii="Times New Roman" w:hAnsi="Times New Roman" w:cs="Times New Roman"/>
          <w:sz w:val="24"/>
          <w:szCs w:val="24"/>
        </w:rPr>
        <w:t xml:space="preserve">(108732 (2021). </w:t>
      </w:r>
      <w:hyperlink r:id="rId86" w:history="1">
        <w:r w:rsidR="00D62F79" w:rsidRPr="00FA4030">
          <w:rPr>
            <w:rStyle w:val="a8"/>
            <w:rFonts w:ascii="Times New Roman" w:hAnsi="Times New Roman" w:cs="Times New Roman"/>
            <w:sz w:val="24"/>
            <w:szCs w:val="24"/>
          </w:rPr>
          <w:t>https://doi.org/10.1016/j.compscitech.2021.108732</w:t>
        </w:r>
      </w:hyperlink>
      <w:r w:rsidR="00D62F79">
        <w:rPr>
          <w:rFonts w:ascii="Times New Roman" w:hAnsi="Times New Roman" w:cs="Times New Roman"/>
          <w:sz w:val="24"/>
          <w:szCs w:val="24"/>
        </w:rPr>
        <w:t xml:space="preserve"> </w:t>
      </w:r>
    </w:p>
    <w:p w14:paraId="51E2764F" w14:textId="682C409B"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Z. Chen, C. Xu, C. Ma, W. Ren, H. M. Cheng</w:t>
      </w:r>
      <w:r w:rsidR="005B4620"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 Lightweight and flexible graphene foam composites for high-performance electromagnetic interference shielding. </w:t>
      </w:r>
      <w:r w:rsidR="00C00FD2" w:rsidRPr="00971538">
        <w:rPr>
          <w:rFonts w:ascii="Times New Roman" w:hAnsi="Times New Roman" w:cs="Times New Roman"/>
          <w:sz w:val="24"/>
          <w:szCs w:val="24"/>
        </w:rPr>
        <w:t>Adv. Mater.</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25</w:t>
      </w:r>
      <w:r w:rsidRPr="00971538">
        <w:rPr>
          <w:rFonts w:ascii="Times New Roman" w:hAnsi="Times New Roman" w:cs="Times New Roman"/>
          <w:sz w:val="24"/>
          <w:szCs w:val="24"/>
        </w:rPr>
        <w:t xml:space="preserve">(9), 1296-1300 (2013). </w:t>
      </w:r>
      <w:hyperlink r:id="rId87" w:history="1">
        <w:r w:rsidR="00D62F79" w:rsidRPr="00FA4030">
          <w:rPr>
            <w:rStyle w:val="a8"/>
            <w:rFonts w:ascii="Times New Roman" w:hAnsi="Times New Roman" w:cs="Times New Roman"/>
            <w:sz w:val="24"/>
            <w:szCs w:val="24"/>
          </w:rPr>
          <w:t>https://doi.org/10.1002/adma.201204196</w:t>
        </w:r>
      </w:hyperlink>
      <w:r w:rsidR="00D62F79">
        <w:rPr>
          <w:rFonts w:ascii="Times New Roman" w:hAnsi="Times New Roman" w:cs="Times New Roman"/>
          <w:sz w:val="24"/>
          <w:szCs w:val="24"/>
        </w:rPr>
        <w:t xml:space="preserve"> </w:t>
      </w:r>
    </w:p>
    <w:p w14:paraId="073E7669" w14:textId="6254409F"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Y. Wu, Z. Wang, X. Liu, X. Shen, Q. Zheng</w:t>
      </w:r>
      <w:r w:rsidR="00514A44" w:rsidRPr="00971538">
        <w:t xml:space="preserve"> </w:t>
      </w:r>
      <w:r w:rsidR="00514A44"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Ultralight graphene foam/conductive polymer composites for exceptional electromagnetic interference shielding. </w:t>
      </w:r>
      <w:r w:rsidR="00A65AA5" w:rsidRPr="00971538">
        <w:rPr>
          <w:rFonts w:ascii="Times New Roman" w:hAnsi="Times New Roman" w:cs="Times New Roman"/>
          <w:sz w:val="24"/>
          <w:szCs w:val="24"/>
        </w:rPr>
        <w:t>ACS Appl. Mater. Interfaces</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9</w:t>
      </w:r>
      <w:r w:rsidRPr="00971538">
        <w:rPr>
          <w:rFonts w:ascii="Times New Roman" w:hAnsi="Times New Roman" w:cs="Times New Roman"/>
          <w:sz w:val="24"/>
          <w:szCs w:val="24"/>
        </w:rPr>
        <w:t xml:space="preserve">(10), 9059-9069 (2017). </w:t>
      </w:r>
      <w:hyperlink r:id="rId88" w:history="1">
        <w:r w:rsidR="00D62F79" w:rsidRPr="00FA4030">
          <w:rPr>
            <w:rStyle w:val="a8"/>
            <w:rFonts w:ascii="Times New Roman" w:hAnsi="Times New Roman" w:cs="Times New Roman"/>
            <w:sz w:val="24"/>
            <w:szCs w:val="24"/>
          </w:rPr>
          <w:t>https://doi.org/10.1021/acsami.7b01017</w:t>
        </w:r>
      </w:hyperlink>
      <w:r w:rsidR="00D62F79">
        <w:rPr>
          <w:rFonts w:ascii="Times New Roman" w:hAnsi="Times New Roman" w:cs="Times New Roman"/>
          <w:sz w:val="24"/>
          <w:szCs w:val="24"/>
        </w:rPr>
        <w:t xml:space="preserve"> </w:t>
      </w:r>
    </w:p>
    <w:p w14:paraId="70B8380B" w14:textId="3E98D276"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Y. Q. Tan, H. Luo, X. S. Zhou, S. M. Peng, H. B. Zhang</w:t>
      </w:r>
      <w:r w:rsidR="004B6444" w:rsidRPr="00971538">
        <w:rPr>
          <w:rFonts w:ascii="Times New Roman" w:hAnsi="Times New Roman" w:cs="Times New Roman" w:hint="eastAsia"/>
          <w:sz w:val="24"/>
          <w:szCs w:val="24"/>
        </w:rPr>
        <w:t>,</w:t>
      </w:r>
      <w:r w:rsidRPr="00971538">
        <w:rPr>
          <w:rFonts w:ascii="Times New Roman" w:hAnsi="Times New Roman" w:cs="Times New Roman"/>
          <w:sz w:val="24"/>
          <w:szCs w:val="24"/>
        </w:rPr>
        <w:t xml:space="preserve"> Boron carbide composites with highly aligned graphene nanoplatelets: Light-weight and efficient electromagnetic interference shielding materials at high temperatures. RSC Adv. </w:t>
      </w:r>
      <w:r w:rsidRPr="00971538">
        <w:rPr>
          <w:rFonts w:ascii="Times New Roman" w:hAnsi="Times New Roman" w:cs="Times New Roman"/>
          <w:b/>
          <w:sz w:val="24"/>
          <w:szCs w:val="24"/>
        </w:rPr>
        <w:t>8</w:t>
      </w:r>
      <w:r w:rsidRPr="00971538">
        <w:rPr>
          <w:rFonts w:ascii="Times New Roman" w:hAnsi="Times New Roman" w:cs="Times New Roman"/>
          <w:sz w:val="24"/>
          <w:szCs w:val="24"/>
        </w:rPr>
        <w:t xml:space="preserve">(69), 39314-39320 (2018). </w:t>
      </w:r>
      <w:hyperlink r:id="rId89" w:history="1">
        <w:r w:rsidR="00DC2A5B" w:rsidRPr="00FA4030">
          <w:rPr>
            <w:rStyle w:val="a8"/>
            <w:rFonts w:ascii="Times New Roman" w:hAnsi="Times New Roman" w:cs="Times New Roman"/>
            <w:sz w:val="24"/>
            <w:szCs w:val="24"/>
          </w:rPr>
          <w:t>https://doi.org/10.1039/c8ra07351a</w:t>
        </w:r>
      </w:hyperlink>
      <w:r w:rsidR="00DC2A5B">
        <w:rPr>
          <w:rFonts w:ascii="Times New Roman" w:hAnsi="Times New Roman" w:cs="Times New Roman"/>
          <w:sz w:val="24"/>
          <w:szCs w:val="24"/>
        </w:rPr>
        <w:t xml:space="preserve"> </w:t>
      </w:r>
    </w:p>
    <w:p w14:paraId="39ACA04A" w14:textId="2E3E97AF"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M. Fan, R. Chen, Y. Lu, R. Liu, Y. Ma</w:t>
      </w:r>
      <w:r w:rsidR="00504D60" w:rsidRPr="00971538">
        <w:t xml:space="preserve"> </w:t>
      </w:r>
      <w:r w:rsidR="00504D60"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Flexible microfibrillated cellulose/carbon nanotube multilayered composite films with electromagnetic interference shielding and thermal conductivity. </w:t>
      </w:r>
      <w:r w:rsidR="00A81170" w:rsidRPr="00971538">
        <w:rPr>
          <w:rFonts w:ascii="Times New Roman" w:hAnsi="Times New Roman" w:cs="Times New Roman"/>
          <w:sz w:val="24"/>
          <w:szCs w:val="24"/>
        </w:rPr>
        <w:t>Compos. Commun.</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35</w:t>
      </w:r>
      <w:r w:rsidR="00500C6D"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101293 (2022). </w:t>
      </w:r>
      <w:hyperlink r:id="rId90" w:history="1">
        <w:r w:rsidR="00DC2A5B" w:rsidRPr="00FA4030">
          <w:rPr>
            <w:rStyle w:val="a8"/>
            <w:rFonts w:ascii="Times New Roman" w:hAnsi="Times New Roman" w:cs="Times New Roman"/>
            <w:sz w:val="24"/>
            <w:szCs w:val="24"/>
          </w:rPr>
          <w:t>https://doi.org/10.1016/j.coco.2022.101293</w:t>
        </w:r>
      </w:hyperlink>
      <w:r w:rsidR="00DC2A5B">
        <w:rPr>
          <w:rFonts w:ascii="Times New Roman" w:hAnsi="Times New Roman" w:cs="Times New Roman"/>
          <w:sz w:val="24"/>
          <w:szCs w:val="24"/>
        </w:rPr>
        <w:t xml:space="preserve"> </w:t>
      </w:r>
    </w:p>
    <w:p w14:paraId="37A36D0F" w14:textId="384C53EA"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H. Zhang, X. Sun, Z. Heng, Y. Chen, H. Zou</w:t>
      </w:r>
      <w:r w:rsidR="00BD2D4E" w:rsidRPr="00971538">
        <w:t xml:space="preserve"> </w:t>
      </w:r>
      <w:r w:rsidR="00BD2D4E"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Robust and flexible cellulose nanofiber/multiwalled carbon nanotube film for high-performance electromagnetic interference shielding. </w:t>
      </w:r>
      <w:r w:rsidR="005C3A1D" w:rsidRPr="00971538">
        <w:rPr>
          <w:rFonts w:ascii="Times New Roman" w:hAnsi="Times New Roman" w:cs="Times New Roman"/>
          <w:sz w:val="24"/>
          <w:szCs w:val="24"/>
        </w:rPr>
        <w:t>Ind. Eng. Chem. Res.</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57</w:t>
      </w:r>
      <w:r w:rsidRPr="00971538">
        <w:rPr>
          <w:rFonts w:ascii="Times New Roman" w:hAnsi="Times New Roman" w:cs="Times New Roman"/>
          <w:sz w:val="24"/>
          <w:szCs w:val="24"/>
        </w:rPr>
        <w:t xml:space="preserve">(50), 17152-17160 (2018). </w:t>
      </w:r>
      <w:hyperlink r:id="rId91" w:history="1">
        <w:r w:rsidR="00DC2A5B" w:rsidRPr="00FA4030">
          <w:rPr>
            <w:rStyle w:val="a8"/>
            <w:rFonts w:ascii="Times New Roman" w:hAnsi="Times New Roman" w:cs="Times New Roman"/>
            <w:sz w:val="24"/>
            <w:szCs w:val="24"/>
          </w:rPr>
          <w:t>https://doi.org/10.1021/acs.iecr.8b04573</w:t>
        </w:r>
      </w:hyperlink>
      <w:r w:rsidR="00DC2A5B">
        <w:rPr>
          <w:rFonts w:ascii="Times New Roman" w:hAnsi="Times New Roman" w:cs="Times New Roman"/>
          <w:sz w:val="24"/>
          <w:szCs w:val="24"/>
        </w:rPr>
        <w:t xml:space="preserve"> </w:t>
      </w:r>
    </w:p>
    <w:p w14:paraId="40646F9E" w14:textId="16222773"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Z. Zeng, H. Jin, M. Chen, W. Li, L. Zhou</w:t>
      </w:r>
      <w:r w:rsidR="00CA0222" w:rsidRPr="00971538">
        <w:t xml:space="preserve"> </w:t>
      </w:r>
      <w:r w:rsidR="00CA0222"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Lightweight and anisotropic porous </w:t>
      </w:r>
      <w:r w:rsidR="002574F5" w:rsidRPr="00971538">
        <w:rPr>
          <w:rFonts w:ascii="Times New Roman" w:hAnsi="Times New Roman" w:cs="Times New Roman"/>
          <w:sz w:val="24"/>
          <w:szCs w:val="24"/>
        </w:rPr>
        <w:t>MWCNT/WPU</w:t>
      </w:r>
      <w:r w:rsidRPr="00971538">
        <w:rPr>
          <w:rFonts w:ascii="Times New Roman" w:hAnsi="Times New Roman" w:cs="Times New Roman"/>
          <w:sz w:val="24"/>
          <w:szCs w:val="24"/>
        </w:rPr>
        <w:t xml:space="preserve"> composites for ultrahigh performance electromagnetic interference shielding. </w:t>
      </w:r>
      <w:r w:rsidR="0047079F" w:rsidRPr="00971538">
        <w:rPr>
          <w:rFonts w:ascii="Times New Roman" w:hAnsi="Times New Roman" w:cs="Times New Roman"/>
          <w:sz w:val="24"/>
          <w:szCs w:val="24"/>
        </w:rPr>
        <w:t>Adv. Funct. Mater.</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26</w:t>
      </w:r>
      <w:r w:rsidRPr="00971538">
        <w:rPr>
          <w:rFonts w:ascii="Times New Roman" w:hAnsi="Times New Roman" w:cs="Times New Roman"/>
          <w:sz w:val="24"/>
          <w:szCs w:val="24"/>
        </w:rPr>
        <w:t xml:space="preserve">(2), 303-310 (2016). </w:t>
      </w:r>
      <w:hyperlink r:id="rId92" w:history="1">
        <w:r w:rsidR="00DC2A5B" w:rsidRPr="00FA4030">
          <w:rPr>
            <w:rStyle w:val="a8"/>
            <w:rFonts w:ascii="Times New Roman" w:hAnsi="Times New Roman" w:cs="Times New Roman"/>
            <w:sz w:val="24"/>
            <w:szCs w:val="24"/>
          </w:rPr>
          <w:t>https://doi.org/10.1002/adfm.201503579</w:t>
        </w:r>
      </w:hyperlink>
      <w:r w:rsidR="00DC2A5B">
        <w:rPr>
          <w:rFonts w:ascii="Times New Roman" w:hAnsi="Times New Roman" w:cs="Times New Roman"/>
          <w:sz w:val="24"/>
          <w:szCs w:val="24"/>
        </w:rPr>
        <w:t xml:space="preserve"> </w:t>
      </w:r>
    </w:p>
    <w:p w14:paraId="2F4D29EE" w14:textId="7A9B5C16"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M. Fan, X. Xia, S. Li, R. Zhang, L. Wu</w:t>
      </w:r>
      <w:r w:rsidR="00CA0222" w:rsidRPr="00971538">
        <w:t xml:space="preserve"> </w:t>
      </w:r>
      <w:r w:rsidR="00CA0222"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Sustainable bacterial cellulose reinforced carbon nanotube buckypaper and its multifunctionality for electromagnetic interference shielding, </w:t>
      </w:r>
      <w:r w:rsidR="00374F35" w:rsidRPr="00971538">
        <w:rPr>
          <w:rFonts w:ascii="Times New Roman" w:hAnsi="Times New Roman" w:cs="Times New Roman" w:hint="eastAsia"/>
          <w:sz w:val="24"/>
          <w:szCs w:val="24"/>
        </w:rPr>
        <w:t>J</w:t>
      </w:r>
      <w:r w:rsidRPr="00971538">
        <w:rPr>
          <w:rFonts w:ascii="Times New Roman" w:hAnsi="Times New Roman" w:cs="Times New Roman"/>
          <w:sz w:val="24"/>
          <w:szCs w:val="24"/>
        </w:rPr>
        <w:t xml:space="preserve">oule heating and humidity sensing. </w:t>
      </w:r>
      <w:r w:rsidR="00D732A3" w:rsidRPr="00971538">
        <w:rPr>
          <w:rFonts w:ascii="Times New Roman" w:hAnsi="Times New Roman" w:cs="Times New Roman"/>
          <w:sz w:val="24"/>
          <w:szCs w:val="24"/>
        </w:rPr>
        <w:t>Chem. Eng. J.</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441</w:t>
      </w:r>
      <w:r w:rsidR="00D732A3"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136103 (2022). </w:t>
      </w:r>
      <w:hyperlink r:id="rId93" w:history="1">
        <w:r w:rsidR="00DC2A5B" w:rsidRPr="00FA4030">
          <w:rPr>
            <w:rStyle w:val="a8"/>
            <w:rFonts w:ascii="Times New Roman" w:hAnsi="Times New Roman" w:cs="Times New Roman"/>
            <w:sz w:val="24"/>
            <w:szCs w:val="24"/>
          </w:rPr>
          <w:t>https://doi.org/10.1016/j.cej.2022.136103</w:t>
        </w:r>
      </w:hyperlink>
      <w:r w:rsidR="00DC2A5B">
        <w:rPr>
          <w:rFonts w:ascii="Times New Roman" w:hAnsi="Times New Roman" w:cs="Times New Roman"/>
          <w:sz w:val="24"/>
          <w:szCs w:val="24"/>
        </w:rPr>
        <w:t xml:space="preserve"> </w:t>
      </w:r>
    </w:p>
    <w:p w14:paraId="6AC0761A" w14:textId="55F4309D" w:rsidR="00DF3C89" w:rsidRPr="00971538"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Y.-J. Mao, L. Xu, H. Lin, J. Li, D.-X. Yan</w:t>
      </w:r>
      <w:r w:rsidR="00DE42E6" w:rsidRPr="00971538">
        <w:t xml:space="preserve"> </w:t>
      </w:r>
      <w:r w:rsidR="00DE42E6"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Effective electromagnetic </w:t>
      </w:r>
      <w:r w:rsidRPr="00971538">
        <w:rPr>
          <w:rFonts w:ascii="Times New Roman" w:hAnsi="Times New Roman" w:cs="Times New Roman"/>
          <w:sz w:val="24"/>
          <w:szCs w:val="24"/>
        </w:rPr>
        <w:lastRenderedPageBreak/>
        <w:t xml:space="preserve">interference shielding properties of micro-truss structured </w:t>
      </w:r>
      <w:r w:rsidR="00AE7B79" w:rsidRPr="00971538">
        <w:rPr>
          <w:rFonts w:ascii="Times New Roman" w:hAnsi="Times New Roman" w:cs="Times New Roman"/>
          <w:sz w:val="24"/>
          <w:szCs w:val="24"/>
        </w:rPr>
        <w:t>CNT</w:t>
      </w:r>
      <w:r w:rsidRPr="00971538">
        <w:rPr>
          <w:rFonts w:ascii="Times New Roman" w:hAnsi="Times New Roman" w:cs="Times New Roman"/>
          <w:sz w:val="24"/>
          <w:szCs w:val="24"/>
        </w:rPr>
        <w:t xml:space="preserve">/epoxy composites fabricated based on visible light processing. </w:t>
      </w:r>
      <w:r w:rsidR="00C95198" w:rsidRPr="00971538">
        <w:rPr>
          <w:rFonts w:ascii="Times New Roman" w:hAnsi="Times New Roman" w:cs="Times New Roman"/>
          <w:sz w:val="24"/>
          <w:szCs w:val="24"/>
        </w:rPr>
        <w:t>Compos. Sci. Technol.</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221</w:t>
      </w:r>
      <w:r w:rsidR="009B1373"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109296 (2022). </w:t>
      </w:r>
      <w:hyperlink r:id="rId94" w:history="1">
        <w:r w:rsidR="00DC2A5B" w:rsidRPr="00FA4030">
          <w:rPr>
            <w:rStyle w:val="a8"/>
            <w:rFonts w:ascii="Times New Roman" w:hAnsi="Times New Roman" w:cs="Times New Roman"/>
            <w:sz w:val="24"/>
            <w:szCs w:val="24"/>
          </w:rPr>
          <w:t>https://doi.org/10.1016/j.compscitech.2022.109296</w:t>
        </w:r>
      </w:hyperlink>
      <w:r w:rsidR="00DC2A5B">
        <w:rPr>
          <w:rFonts w:ascii="Times New Roman" w:hAnsi="Times New Roman" w:cs="Times New Roman"/>
          <w:sz w:val="24"/>
          <w:szCs w:val="24"/>
        </w:rPr>
        <w:t xml:space="preserve"> </w:t>
      </w:r>
    </w:p>
    <w:p w14:paraId="31C95523" w14:textId="24F53472" w:rsidR="00737AE7" w:rsidRPr="002C7EED" w:rsidRDefault="00DF3C89" w:rsidP="00031182">
      <w:pPr>
        <w:pStyle w:val="EndNoteBibliography"/>
        <w:numPr>
          <w:ilvl w:val="0"/>
          <w:numId w:val="1"/>
        </w:numPr>
        <w:spacing w:beforeLines="40" w:before="124" w:afterLines="40" w:after="124"/>
        <w:ind w:left="567" w:hanging="567"/>
        <w:jc w:val="left"/>
        <w:rPr>
          <w:rFonts w:ascii="Times New Roman" w:hAnsi="Times New Roman" w:cs="Times New Roman"/>
          <w:sz w:val="24"/>
          <w:szCs w:val="24"/>
        </w:rPr>
      </w:pPr>
      <w:r w:rsidRPr="00971538">
        <w:rPr>
          <w:rFonts w:ascii="Times New Roman" w:hAnsi="Times New Roman" w:cs="Times New Roman"/>
          <w:sz w:val="24"/>
          <w:szCs w:val="24"/>
        </w:rPr>
        <w:t>M. Fan, S. Li, L. Wu, L. Li, M. Qu</w:t>
      </w:r>
      <w:r w:rsidR="009E765A" w:rsidRPr="00971538">
        <w:t xml:space="preserve"> </w:t>
      </w:r>
      <w:r w:rsidR="009E765A" w:rsidRPr="00971538">
        <w:rPr>
          <w:rFonts w:ascii="Times New Roman" w:hAnsi="Times New Roman" w:cs="Times New Roman"/>
          <w:sz w:val="24"/>
          <w:szCs w:val="24"/>
        </w:rPr>
        <w:t>et al.,</w:t>
      </w:r>
      <w:r w:rsidRPr="00971538">
        <w:rPr>
          <w:rFonts w:ascii="Times New Roman" w:hAnsi="Times New Roman" w:cs="Times New Roman"/>
          <w:sz w:val="24"/>
          <w:szCs w:val="24"/>
        </w:rPr>
        <w:t xml:space="preserve"> Natural rubber toughened carbon nanotube buckypaper and its multifunctionality in electromagnetic interference shielding, thermal conductivity, </w:t>
      </w:r>
      <w:r w:rsidR="002B4A78" w:rsidRPr="00971538">
        <w:rPr>
          <w:rFonts w:ascii="Times New Roman" w:hAnsi="Times New Roman" w:cs="Times New Roman" w:hint="eastAsia"/>
          <w:sz w:val="24"/>
          <w:szCs w:val="24"/>
        </w:rPr>
        <w:t>J</w:t>
      </w:r>
      <w:r w:rsidRPr="00971538">
        <w:rPr>
          <w:rFonts w:ascii="Times New Roman" w:hAnsi="Times New Roman" w:cs="Times New Roman"/>
          <w:sz w:val="24"/>
          <w:szCs w:val="24"/>
        </w:rPr>
        <w:t xml:space="preserve">oule heating and triboelectric nanogenerators. </w:t>
      </w:r>
      <w:r w:rsidR="0078404D" w:rsidRPr="00971538">
        <w:rPr>
          <w:rFonts w:ascii="Times New Roman" w:hAnsi="Times New Roman" w:cs="Times New Roman"/>
          <w:sz w:val="24"/>
          <w:szCs w:val="24"/>
        </w:rPr>
        <w:t>Chem. Eng. J.</w:t>
      </w:r>
      <w:r w:rsidRPr="00971538">
        <w:rPr>
          <w:rFonts w:ascii="Times New Roman" w:hAnsi="Times New Roman" w:cs="Times New Roman"/>
          <w:sz w:val="24"/>
          <w:szCs w:val="24"/>
        </w:rPr>
        <w:t xml:space="preserve"> </w:t>
      </w:r>
      <w:r w:rsidRPr="00971538">
        <w:rPr>
          <w:rFonts w:ascii="Times New Roman" w:hAnsi="Times New Roman" w:cs="Times New Roman"/>
          <w:b/>
          <w:sz w:val="24"/>
          <w:szCs w:val="24"/>
        </w:rPr>
        <w:t>433</w:t>
      </w:r>
      <w:r w:rsidR="0078404D" w:rsidRPr="00971538">
        <w:rPr>
          <w:rFonts w:ascii="Times New Roman" w:hAnsi="Times New Roman" w:cs="Times New Roman" w:hint="eastAsia"/>
          <w:sz w:val="24"/>
          <w:szCs w:val="24"/>
        </w:rPr>
        <w:t xml:space="preserve">, </w:t>
      </w:r>
      <w:r w:rsidRPr="00971538">
        <w:rPr>
          <w:rFonts w:ascii="Times New Roman" w:hAnsi="Times New Roman" w:cs="Times New Roman"/>
          <w:sz w:val="24"/>
          <w:szCs w:val="24"/>
        </w:rPr>
        <w:t xml:space="preserve">133499 (2022). </w:t>
      </w:r>
      <w:hyperlink r:id="rId95" w:history="1">
        <w:r w:rsidR="00DC2A5B" w:rsidRPr="00FA4030">
          <w:rPr>
            <w:rStyle w:val="a8"/>
            <w:rFonts w:ascii="Times New Roman" w:hAnsi="Times New Roman" w:cs="Times New Roman"/>
            <w:sz w:val="24"/>
            <w:szCs w:val="24"/>
          </w:rPr>
          <w:t>https://doi.org/10.1016/j.cej.2021.133499</w:t>
        </w:r>
      </w:hyperlink>
      <w:r w:rsidR="00DC2A5B">
        <w:rPr>
          <w:rFonts w:ascii="Times New Roman" w:hAnsi="Times New Roman" w:cs="Times New Roman"/>
          <w:sz w:val="24"/>
          <w:szCs w:val="24"/>
        </w:rPr>
        <w:t xml:space="preserve"> </w:t>
      </w:r>
    </w:p>
    <w:sectPr w:rsidR="00737AE7" w:rsidRPr="002C7EED">
      <w:headerReference w:type="default" r:id="rId96"/>
      <w:footerReference w:type="default" r:id="rId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5DAFF0" w14:textId="77777777" w:rsidR="005E07B7" w:rsidRDefault="005E07B7" w:rsidP="00D77EC7">
      <w:r>
        <w:separator/>
      </w:r>
    </w:p>
  </w:endnote>
  <w:endnote w:type="continuationSeparator" w:id="0">
    <w:p w14:paraId="5F2FF924" w14:textId="77777777" w:rsidR="005E07B7" w:rsidRDefault="005E07B7" w:rsidP="00D77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dvOTce3d9a73">
    <w:altName w:val="Cambria"/>
    <w:panose1 w:val="00000000000000000000"/>
    <w:charset w:val="00"/>
    <w:family w:val="roman"/>
    <w:notTrueType/>
    <w:pitch w:val="default"/>
  </w:font>
  <w:font w:name="AdvOT999035f4+20">
    <w:altName w:val="Cambria"/>
    <w:panose1 w:val="00000000000000000000"/>
    <w:charset w:val="00"/>
    <w:family w:val="roman"/>
    <w:notTrueType/>
    <w:pitch w:val="default"/>
  </w:font>
  <w:font w:name="AdvOT80068b97.I+03">
    <w:altName w:val="Cambria"/>
    <w:panose1 w:val="00000000000000000000"/>
    <w:charset w:val="00"/>
    <w:family w:val="roman"/>
    <w:notTrueType/>
    <w:pitch w:val="default"/>
  </w:font>
  <w:font w:name="AdvOT80068b97.I">
    <w:altName w:val="Cambria"/>
    <w:panose1 w:val="00000000000000000000"/>
    <w:charset w:val="00"/>
    <w:family w:val="roman"/>
    <w:notTrueType/>
    <w:pitch w:val="default"/>
  </w:font>
  <w:font w:name="AdvOTee460ee4+20">
    <w:altName w:val="Cambria"/>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66A7C" w14:textId="3AE77AE3" w:rsidR="00493083" w:rsidRPr="00493083" w:rsidRDefault="00493083">
    <w:pPr>
      <w:pStyle w:val="a6"/>
      <w:jc w:val="center"/>
      <w:rPr>
        <w:rFonts w:ascii="Times New Roman" w:hAnsi="Times New Roman" w:cs="Times New Roman"/>
        <w:sz w:val="21"/>
        <w:szCs w:val="21"/>
      </w:rPr>
    </w:pPr>
    <w:r w:rsidRPr="00493083">
      <w:rPr>
        <w:rFonts w:ascii="Times New Roman" w:hAnsi="Times New Roman" w:cs="Times New Roman"/>
        <w:sz w:val="21"/>
        <w:szCs w:val="21"/>
      </w:rPr>
      <w:t>S</w:t>
    </w:r>
    <w:sdt>
      <w:sdtPr>
        <w:rPr>
          <w:rFonts w:ascii="Times New Roman" w:hAnsi="Times New Roman" w:cs="Times New Roman"/>
          <w:sz w:val="21"/>
          <w:szCs w:val="21"/>
        </w:rPr>
        <w:id w:val="2030138132"/>
        <w:docPartObj>
          <w:docPartGallery w:val="Page Numbers (Bottom of Page)"/>
          <w:docPartUnique/>
        </w:docPartObj>
      </w:sdtPr>
      <w:sdtEndPr/>
      <w:sdtContent>
        <w:r w:rsidRPr="00493083">
          <w:rPr>
            <w:rFonts w:ascii="Times New Roman" w:hAnsi="Times New Roman" w:cs="Times New Roman"/>
            <w:sz w:val="21"/>
            <w:szCs w:val="21"/>
          </w:rPr>
          <w:fldChar w:fldCharType="begin"/>
        </w:r>
        <w:r w:rsidRPr="00493083">
          <w:rPr>
            <w:rFonts w:ascii="Times New Roman" w:hAnsi="Times New Roman" w:cs="Times New Roman"/>
            <w:sz w:val="21"/>
            <w:szCs w:val="21"/>
          </w:rPr>
          <w:instrText>PAGE   \* MERGEFORMAT</w:instrText>
        </w:r>
        <w:r w:rsidRPr="00493083">
          <w:rPr>
            <w:rFonts w:ascii="Times New Roman" w:hAnsi="Times New Roman" w:cs="Times New Roman"/>
            <w:sz w:val="21"/>
            <w:szCs w:val="21"/>
          </w:rPr>
          <w:fldChar w:fldCharType="separate"/>
        </w:r>
        <w:r w:rsidRPr="00493083">
          <w:rPr>
            <w:rFonts w:ascii="Times New Roman" w:hAnsi="Times New Roman" w:cs="Times New Roman"/>
            <w:noProof/>
            <w:sz w:val="21"/>
            <w:szCs w:val="21"/>
            <w:lang w:val="zh-CN"/>
          </w:rPr>
          <w:t>19</w:t>
        </w:r>
        <w:r w:rsidRPr="00493083">
          <w:rPr>
            <w:rFonts w:ascii="Times New Roman" w:hAnsi="Times New Roman" w:cs="Times New Roman"/>
            <w:sz w:val="21"/>
            <w:szCs w:val="21"/>
          </w:rPr>
          <w:fldChar w:fldCharType="end"/>
        </w:r>
        <w:r w:rsidRPr="00493083">
          <w:rPr>
            <w:rFonts w:ascii="Times New Roman" w:hAnsi="Times New Roman" w:cs="Times New Roman"/>
            <w:sz w:val="21"/>
            <w:szCs w:val="21"/>
          </w:rPr>
          <w:t>/S19</w:t>
        </w:r>
      </w:sdtContent>
    </w:sdt>
  </w:p>
  <w:p w14:paraId="0241015C" w14:textId="77777777" w:rsidR="00493083" w:rsidRDefault="0049308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0C2948" w14:textId="77777777" w:rsidR="005E07B7" w:rsidRDefault="005E07B7" w:rsidP="00D77EC7">
      <w:r>
        <w:separator/>
      </w:r>
    </w:p>
  </w:footnote>
  <w:footnote w:type="continuationSeparator" w:id="0">
    <w:p w14:paraId="50FDA521" w14:textId="77777777" w:rsidR="005E07B7" w:rsidRDefault="005E07B7" w:rsidP="00D77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07037" w14:textId="0B24DB98" w:rsidR="00493083" w:rsidRPr="00493083" w:rsidRDefault="00493083">
    <w:pPr>
      <w:pStyle w:val="a4"/>
      <w:rPr>
        <w:rFonts w:ascii="Times New Roman" w:hAnsi="Times New Roman" w:cs="Times New Roman"/>
        <w:sz w:val="24"/>
        <w:szCs w:val="24"/>
      </w:rPr>
    </w:pPr>
    <w:hyperlink r:id="rId1" w:history="1">
      <w:r w:rsidRPr="00493083">
        <w:rPr>
          <w:rStyle w:val="a8"/>
          <w:rFonts w:ascii="Times New Roman" w:hAnsi="Times New Roman" w:cs="Times New Roman" w:hint="eastAsia"/>
          <w:sz w:val="24"/>
          <w:szCs w:val="24"/>
        </w:rPr>
        <w:t>N</w:t>
      </w:r>
      <w:r w:rsidRPr="00493083">
        <w:rPr>
          <w:rStyle w:val="a8"/>
          <w:rFonts w:ascii="Times New Roman" w:hAnsi="Times New Roman" w:cs="Times New Roman"/>
          <w:sz w:val="24"/>
          <w:szCs w:val="24"/>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5E7EBC"/>
    <w:multiLevelType w:val="hybridMultilevel"/>
    <w:tmpl w:val="BBCAC9CA"/>
    <w:lvl w:ilvl="0" w:tplc="E1FC0D28">
      <w:start w:val="1"/>
      <w:numFmt w:val="decimal"/>
      <w:lvlText w:val="[S%1]"/>
      <w:lvlJc w:val="left"/>
      <w:pPr>
        <w:ind w:left="420" w:hanging="420"/>
      </w:pPr>
      <w:rPr>
        <w:rFonts w:ascii="Times New Roman" w:hAnsi="Times New Roman" w:cs="Times New Roman" w:hint="default"/>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78598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EyMDAzNDM3NTc0MTVV0lEKTi0uzszPAykwMqgFAJvBhMQtAAAA"/>
    <w:docVar w:name="EN.InstantFormat" w:val="&lt;ENInstantFormat&gt;&lt;Enabled&gt;1&lt;/Enabled&gt;&lt;ScanUnformatted&gt;1&lt;/ScanUnformatted&gt;&lt;ScanChanges&gt;1&lt;/ScanChanges&gt;&lt;Suspended&gt;0&lt;/Suspended&gt;&lt;/ENInstantFormat&gt;"/>
    <w:docVar w:name="EN.Layout" w:val="&lt;ENLayout&gt;&lt;Style&gt;Nano-Micro Letters1&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a2t290e7vatxies25exzt2xdw2a2f2xss9p&quot;&gt;文章3&lt;record-ids&gt;&lt;item&gt;2&lt;/item&gt;&lt;item&gt;4&lt;/item&gt;&lt;item&gt;17&lt;/item&gt;&lt;item&gt;20&lt;/item&gt;&lt;item&gt;54&lt;/item&gt;&lt;item&gt;64&lt;/item&gt;&lt;item&gt;68&lt;/item&gt;&lt;item&gt;75&lt;/item&gt;&lt;item&gt;76&lt;/item&gt;&lt;item&gt;77&lt;/item&gt;&lt;item&gt;78&lt;/item&gt;&lt;item&gt;79&lt;/item&gt;&lt;item&gt;80&lt;/item&gt;&lt;item&gt;81&lt;/item&gt;&lt;item&gt;82&lt;/item&gt;&lt;item&gt;83&lt;/item&gt;&lt;item&gt;84&lt;/item&gt;&lt;item&gt;85&lt;/item&gt;&lt;item&gt;87&lt;/item&gt;&lt;item&gt;88&lt;/item&gt;&lt;item&gt;89&lt;/item&gt;&lt;item&gt;94&lt;/item&gt;&lt;item&gt;95&lt;/item&gt;&lt;item&gt;100&lt;/item&gt;&lt;item&gt;101&lt;/item&gt;&lt;item&gt;103&lt;/item&gt;&lt;item&gt;105&lt;/item&gt;&lt;item&gt;109&lt;/item&gt;&lt;item&gt;110&lt;/item&gt;&lt;item&gt;112&lt;/item&gt;&lt;item&gt;118&lt;/item&gt;&lt;item&gt;125&lt;/item&gt;&lt;item&gt;126&lt;/item&gt;&lt;item&gt;152&lt;/item&gt;&lt;item&gt;160&lt;/item&gt;&lt;item&gt;163&lt;/item&gt;&lt;item&gt;166&lt;/item&gt;&lt;item&gt;172&lt;/item&gt;&lt;item&gt;178&lt;/item&gt;&lt;item&gt;179&lt;/item&gt;&lt;item&gt;184&lt;/item&gt;&lt;item&gt;185&lt;/item&gt;&lt;item&gt;186&lt;/item&gt;&lt;item&gt;187&lt;/item&gt;&lt;item&gt;190&lt;/item&gt;&lt;item&gt;195&lt;/item&gt;&lt;item&gt;197&lt;/item&gt;&lt;item&gt;198&lt;/item&gt;&lt;item&gt;204&lt;/item&gt;&lt;item&gt;205&lt;/item&gt;&lt;item&gt;208&lt;/item&gt;&lt;item&gt;210&lt;/item&gt;&lt;item&gt;217&lt;/item&gt;&lt;item&gt;219&lt;/item&gt;&lt;item&gt;222&lt;/item&gt;&lt;item&gt;236&lt;/item&gt;&lt;item&gt;243&lt;/item&gt;&lt;item&gt;248&lt;/item&gt;&lt;item&gt;260&lt;/item&gt;&lt;item&gt;266&lt;/item&gt;&lt;item&gt;268&lt;/item&gt;&lt;item&gt;273&lt;/item&gt;&lt;item&gt;285&lt;/item&gt;&lt;item&gt;286&lt;/item&gt;&lt;item&gt;287&lt;/item&gt;&lt;item&gt;288&lt;/item&gt;&lt;/record-ids&gt;&lt;/item&gt;&lt;/Libraries&gt;"/>
  </w:docVars>
  <w:rsids>
    <w:rsidRoot w:val="0039676B"/>
    <w:rsid w:val="00000AC4"/>
    <w:rsid w:val="00000CEA"/>
    <w:rsid w:val="00001207"/>
    <w:rsid w:val="00001FD3"/>
    <w:rsid w:val="000021FF"/>
    <w:rsid w:val="00002839"/>
    <w:rsid w:val="00002D77"/>
    <w:rsid w:val="00002FEE"/>
    <w:rsid w:val="000034A8"/>
    <w:rsid w:val="00003DFC"/>
    <w:rsid w:val="00004D2C"/>
    <w:rsid w:val="00004F93"/>
    <w:rsid w:val="00005182"/>
    <w:rsid w:val="000066C7"/>
    <w:rsid w:val="000066DD"/>
    <w:rsid w:val="00006DF6"/>
    <w:rsid w:val="00007AE7"/>
    <w:rsid w:val="000105C3"/>
    <w:rsid w:val="0001072F"/>
    <w:rsid w:val="0001164C"/>
    <w:rsid w:val="00011A9A"/>
    <w:rsid w:val="00011C69"/>
    <w:rsid w:val="0001203A"/>
    <w:rsid w:val="00012386"/>
    <w:rsid w:val="00013AA6"/>
    <w:rsid w:val="00014893"/>
    <w:rsid w:val="00015280"/>
    <w:rsid w:val="00015651"/>
    <w:rsid w:val="00015F25"/>
    <w:rsid w:val="0001678B"/>
    <w:rsid w:val="00016EAC"/>
    <w:rsid w:val="00017985"/>
    <w:rsid w:val="00017CFE"/>
    <w:rsid w:val="00017EF8"/>
    <w:rsid w:val="000203A0"/>
    <w:rsid w:val="00020579"/>
    <w:rsid w:val="00020CAF"/>
    <w:rsid w:val="000210A8"/>
    <w:rsid w:val="00021590"/>
    <w:rsid w:val="00021E8F"/>
    <w:rsid w:val="00022B63"/>
    <w:rsid w:val="000239B9"/>
    <w:rsid w:val="00025589"/>
    <w:rsid w:val="00025A4E"/>
    <w:rsid w:val="00025C05"/>
    <w:rsid w:val="00025E41"/>
    <w:rsid w:val="00026050"/>
    <w:rsid w:val="00026427"/>
    <w:rsid w:val="00026724"/>
    <w:rsid w:val="00027220"/>
    <w:rsid w:val="00027744"/>
    <w:rsid w:val="00027938"/>
    <w:rsid w:val="000303F4"/>
    <w:rsid w:val="0003063C"/>
    <w:rsid w:val="00031182"/>
    <w:rsid w:val="00031447"/>
    <w:rsid w:val="00031751"/>
    <w:rsid w:val="00031E6B"/>
    <w:rsid w:val="00032DF3"/>
    <w:rsid w:val="00033032"/>
    <w:rsid w:val="00033063"/>
    <w:rsid w:val="000330C7"/>
    <w:rsid w:val="000334DB"/>
    <w:rsid w:val="000338BD"/>
    <w:rsid w:val="000342A6"/>
    <w:rsid w:val="00034300"/>
    <w:rsid w:val="00034C65"/>
    <w:rsid w:val="00034D21"/>
    <w:rsid w:val="000352D1"/>
    <w:rsid w:val="00035955"/>
    <w:rsid w:val="00035B4D"/>
    <w:rsid w:val="00037341"/>
    <w:rsid w:val="0003768B"/>
    <w:rsid w:val="00037731"/>
    <w:rsid w:val="00037922"/>
    <w:rsid w:val="00040F46"/>
    <w:rsid w:val="0004202B"/>
    <w:rsid w:val="0004240D"/>
    <w:rsid w:val="00042FCC"/>
    <w:rsid w:val="000434FB"/>
    <w:rsid w:val="00044402"/>
    <w:rsid w:val="000448F3"/>
    <w:rsid w:val="00044A6A"/>
    <w:rsid w:val="00044AA7"/>
    <w:rsid w:val="00044D0F"/>
    <w:rsid w:val="00045172"/>
    <w:rsid w:val="00045508"/>
    <w:rsid w:val="000457A8"/>
    <w:rsid w:val="00045868"/>
    <w:rsid w:val="00045D32"/>
    <w:rsid w:val="00046EF7"/>
    <w:rsid w:val="00047028"/>
    <w:rsid w:val="000474BE"/>
    <w:rsid w:val="00050294"/>
    <w:rsid w:val="000507C1"/>
    <w:rsid w:val="000507EF"/>
    <w:rsid w:val="00050A69"/>
    <w:rsid w:val="000515AA"/>
    <w:rsid w:val="00052FD0"/>
    <w:rsid w:val="0005334A"/>
    <w:rsid w:val="00053453"/>
    <w:rsid w:val="00053535"/>
    <w:rsid w:val="0005362A"/>
    <w:rsid w:val="00053B13"/>
    <w:rsid w:val="00053F66"/>
    <w:rsid w:val="00054A33"/>
    <w:rsid w:val="00054C09"/>
    <w:rsid w:val="00054D6B"/>
    <w:rsid w:val="00054F84"/>
    <w:rsid w:val="00055136"/>
    <w:rsid w:val="00055BA2"/>
    <w:rsid w:val="00055D75"/>
    <w:rsid w:val="000565C3"/>
    <w:rsid w:val="000570F2"/>
    <w:rsid w:val="00057557"/>
    <w:rsid w:val="00057589"/>
    <w:rsid w:val="00057614"/>
    <w:rsid w:val="00057AFA"/>
    <w:rsid w:val="00057E05"/>
    <w:rsid w:val="0006011F"/>
    <w:rsid w:val="00060528"/>
    <w:rsid w:val="00061C9F"/>
    <w:rsid w:val="00062D5F"/>
    <w:rsid w:val="00063F07"/>
    <w:rsid w:val="000641EC"/>
    <w:rsid w:val="0006452D"/>
    <w:rsid w:val="0006639B"/>
    <w:rsid w:val="000665E6"/>
    <w:rsid w:val="00066747"/>
    <w:rsid w:val="00066903"/>
    <w:rsid w:val="00067CFC"/>
    <w:rsid w:val="000709DC"/>
    <w:rsid w:val="00070B35"/>
    <w:rsid w:val="00070C93"/>
    <w:rsid w:val="00070D42"/>
    <w:rsid w:val="00071118"/>
    <w:rsid w:val="000718D4"/>
    <w:rsid w:val="00071B58"/>
    <w:rsid w:val="00072283"/>
    <w:rsid w:val="00072525"/>
    <w:rsid w:val="00072D07"/>
    <w:rsid w:val="00073753"/>
    <w:rsid w:val="0007402B"/>
    <w:rsid w:val="00074478"/>
    <w:rsid w:val="000744A8"/>
    <w:rsid w:val="0007494A"/>
    <w:rsid w:val="00074F5C"/>
    <w:rsid w:val="00075691"/>
    <w:rsid w:val="0007702A"/>
    <w:rsid w:val="0007765A"/>
    <w:rsid w:val="00077E04"/>
    <w:rsid w:val="000812DD"/>
    <w:rsid w:val="000817C1"/>
    <w:rsid w:val="000819E4"/>
    <w:rsid w:val="00081C12"/>
    <w:rsid w:val="000823A3"/>
    <w:rsid w:val="000828B3"/>
    <w:rsid w:val="00083033"/>
    <w:rsid w:val="00083873"/>
    <w:rsid w:val="00083904"/>
    <w:rsid w:val="000840DE"/>
    <w:rsid w:val="000854C8"/>
    <w:rsid w:val="000857A9"/>
    <w:rsid w:val="00085BD9"/>
    <w:rsid w:val="00085C9E"/>
    <w:rsid w:val="00085DF6"/>
    <w:rsid w:val="00086280"/>
    <w:rsid w:val="00086603"/>
    <w:rsid w:val="0008689F"/>
    <w:rsid w:val="00087344"/>
    <w:rsid w:val="00090785"/>
    <w:rsid w:val="00091090"/>
    <w:rsid w:val="000914FB"/>
    <w:rsid w:val="0009285E"/>
    <w:rsid w:val="00093310"/>
    <w:rsid w:val="00093EA1"/>
    <w:rsid w:val="00094C5D"/>
    <w:rsid w:val="000951C3"/>
    <w:rsid w:val="000961A0"/>
    <w:rsid w:val="00097A65"/>
    <w:rsid w:val="00097D10"/>
    <w:rsid w:val="000A08CC"/>
    <w:rsid w:val="000A2192"/>
    <w:rsid w:val="000A232A"/>
    <w:rsid w:val="000A3025"/>
    <w:rsid w:val="000A370B"/>
    <w:rsid w:val="000A4173"/>
    <w:rsid w:val="000A442C"/>
    <w:rsid w:val="000A491E"/>
    <w:rsid w:val="000A50A2"/>
    <w:rsid w:val="000A5292"/>
    <w:rsid w:val="000A5869"/>
    <w:rsid w:val="000A61C7"/>
    <w:rsid w:val="000A63A8"/>
    <w:rsid w:val="000A6E3E"/>
    <w:rsid w:val="000A75E5"/>
    <w:rsid w:val="000A7FB8"/>
    <w:rsid w:val="000B0313"/>
    <w:rsid w:val="000B09F7"/>
    <w:rsid w:val="000B0EB2"/>
    <w:rsid w:val="000B1EAC"/>
    <w:rsid w:val="000B3149"/>
    <w:rsid w:val="000B3A08"/>
    <w:rsid w:val="000B3E5E"/>
    <w:rsid w:val="000B41C4"/>
    <w:rsid w:val="000B4323"/>
    <w:rsid w:val="000B4A7D"/>
    <w:rsid w:val="000B4C92"/>
    <w:rsid w:val="000B4D18"/>
    <w:rsid w:val="000B5047"/>
    <w:rsid w:val="000B60EB"/>
    <w:rsid w:val="000B6765"/>
    <w:rsid w:val="000B6789"/>
    <w:rsid w:val="000B6A2E"/>
    <w:rsid w:val="000B6A80"/>
    <w:rsid w:val="000B71B1"/>
    <w:rsid w:val="000B771B"/>
    <w:rsid w:val="000B7CC8"/>
    <w:rsid w:val="000C060C"/>
    <w:rsid w:val="000C0AE7"/>
    <w:rsid w:val="000C1734"/>
    <w:rsid w:val="000C17C7"/>
    <w:rsid w:val="000C26C9"/>
    <w:rsid w:val="000C2D8A"/>
    <w:rsid w:val="000C2DF0"/>
    <w:rsid w:val="000C2E04"/>
    <w:rsid w:val="000C2F31"/>
    <w:rsid w:val="000C3013"/>
    <w:rsid w:val="000C3395"/>
    <w:rsid w:val="000C3AB6"/>
    <w:rsid w:val="000C3E23"/>
    <w:rsid w:val="000C6845"/>
    <w:rsid w:val="000C71C9"/>
    <w:rsid w:val="000C74A4"/>
    <w:rsid w:val="000D0404"/>
    <w:rsid w:val="000D05C0"/>
    <w:rsid w:val="000D08AA"/>
    <w:rsid w:val="000D14E1"/>
    <w:rsid w:val="000D1D2A"/>
    <w:rsid w:val="000D1F6C"/>
    <w:rsid w:val="000D211E"/>
    <w:rsid w:val="000D2BDD"/>
    <w:rsid w:val="000D43AE"/>
    <w:rsid w:val="000D48CD"/>
    <w:rsid w:val="000D4994"/>
    <w:rsid w:val="000D5699"/>
    <w:rsid w:val="000D56EC"/>
    <w:rsid w:val="000D64D6"/>
    <w:rsid w:val="000D6994"/>
    <w:rsid w:val="000D6DBA"/>
    <w:rsid w:val="000D6F20"/>
    <w:rsid w:val="000D733F"/>
    <w:rsid w:val="000D79D9"/>
    <w:rsid w:val="000E0175"/>
    <w:rsid w:val="000E0940"/>
    <w:rsid w:val="000E0D30"/>
    <w:rsid w:val="000E11B4"/>
    <w:rsid w:val="000E11D7"/>
    <w:rsid w:val="000E2512"/>
    <w:rsid w:val="000E2B2B"/>
    <w:rsid w:val="000E37A0"/>
    <w:rsid w:val="000E4F62"/>
    <w:rsid w:val="000E4FDA"/>
    <w:rsid w:val="000E5E19"/>
    <w:rsid w:val="000E63A6"/>
    <w:rsid w:val="000E63BB"/>
    <w:rsid w:val="000E648C"/>
    <w:rsid w:val="000E72CB"/>
    <w:rsid w:val="000E768D"/>
    <w:rsid w:val="000E7C06"/>
    <w:rsid w:val="000E7D9B"/>
    <w:rsid w:val="000F15BE"/>
    <w:rsid w:val="000F25D8"/>
    <w:rsid w:val="000F3542"/>
    <w:rsid w:val="000F36D6"/>
    <w:rsid w:val="000F38E1"/>
    <w:rsid w:val="000F3D70"/>
    <w:rsid w:val="000F41CB"/>
    <w:rsid w:val="000F4342"/>
    <w:rsid w:val="000F4387"/>
    <w:rsid w:val="000F463F"/>
    <w:rsid w:val="000F46EC"/>
    <w:rsid w:val="000F4A74"/>
    <w:rsid w:val="000F4C94"/>
    <w:rsid w:val="000F527C"/>
    <w:rsid w:val="000F5631"/>
    <w:rsid w:val="000F6419"/>
    <w:rsid w:val="000F6528"/>
    <w:rsid w:val="000F6F8F"/>
    <w:rsid w:val="000F6FD9"/>
    <w:rsid w:val="00100BB6"/>
    <w:rsid w:val="0010135A"/>
    <w:rsid w:val="00101FBF"/>
    <w:rsid w:val="001035C6"/>
    <w:rsid w:val="00103721"/>
    <w:rsid w:val="00103E47"/>
    <w:rsid w:val="001040B3"/>
    <w:rsid w:val="001041B3"/>
    <w:rsid w:val="001044E3"/>
    <w:rsid w:val="00104734"/>
    <w:rsid w:val="0010485B"/>
    <w:rsid w:val="00104D84"/>
    <w:rsid w:val="00104DAA"/>
    <w:rsid w:val="00105044"/>
    <w:rsid w:val="0010543A"/>
    <w:rsid w:val="00105B4A"/>
    <w:rsid w:val="00105B8F"/>
    <w:rsid w:val="001064F8"/>
    <w:rsid w:val="00106C78"/>
    <w:rsid w:val="00106CCD"/>
    <w:rsid w:val="00106D44"/>
    <w:rsid w:val="00107B4F"/>
    <w:rsid w:val="00110C29"/>
    <w:rsid w:val="001126A6"/>
    <w:rsid w:val="00113692"/>
    <w:rsid w:val="00113B74"/>
    <w:rsid w:val="001140ED"/>
    <w:rsid w:val="00114854"/>
    <w:rsid w:val="00115421"/>
    <w:rsid w:val="001162C1"/>
    <w:rsid w:val="0011694B"/>
    <w:rsid w:val="001172BD"/>
    <w:rsid w:val="00117476"/>
    <w:rsid w:val="00120217"/>
    <w:rsid w:val="0012046F"/>
    <w:rsid w:val="00120894"/>
    <w:rsid w:val="00120A13"/>
    <w:rsid w:val="00120FA6"/>
    <w:rsid w:val="00122C51"/>
    <w:rsid w:val="00122D9A"/>
    <w:rsid w:val="00122FCA"/>
    <w:rsid w:val="001231CE"/>
    <w:rsid w:val="0012452C"/>
    <w:rsid w:val="00124577"/>
    <w:rsid w:val="00124D40"/>
    <w:rsid w:val="0012551E"/>
    <w:rsid w:val="0012600D"/>
    <w:rsid w:val="00126416"/>
    <w:rsid w:val="00126A46"/>
    <w:rsid w:val="00127741"/>
    <w:rsid w:val="00127B76"/>
    <w:rsid w:val="00127E0A"/>
    <w:rsid w:val="00127E36"/>
    <w:rsid w:val="00130EF0"/>
    <w:rsid w:val="001314A9"/>
    <w:rsid w:val="00131EDC"/>
    <w:rsid w:val="001329EF"/>
    <w:rsid w:val="00133970"/>
    <w:rsid w:val="00133AB7"/>
    <w:rsid w:val="00134489"/>
    <w:rsid w:val="0013459F"/>
    <w:rsid w:val="00134DDC"/>
    <w:rsid w:val="001356BE"/>
    <w:rsid w:val="0013604F"/>
    <w:rsid w:val="00136FAC"/>
    <w:rsid w:val="0013705F"/>
    <w:rsid w:val="00137BC1"/>
    <w:rsid w:val="00137FA0"/>
    <w:rsid w:val="00142108"/>
    <w:rsid w:val="001438D8"/>
    <w:rsid w:val="00144129"/>
    <w:rsid w:val="00144B88"/>
    <w:rsid w:val="0014527E"/>
    <w:rsid w:val="001453D5"/>
    <w:rsid w:val="0014581F"/>
    <w:rsid w:val="00146BFC"/>
    <w:rsid w:val="00146C98"/>
    <w:rsid w:val="00147768"/>
    <w:rsid w:val="00150822"/>
    <w:rsid w:val="001509F4"/>
    <w:rsid w:val="00150B98"/>
    <w:rsid w:val="00150C6C"/>
    <w:rsid w:val="001512A7"/>
    <w:rsid w:val="00151B91"/>
    <w:rsid w:val="00151BF3"/>
    <w:rsid w:val="00151C0F"/>
    <w:rsid w:val="00151C33"/>
    <w:rsid w:val="00151CF5"/>
    <w:rsid w:val="00151EE6"/>
    <w:rsid w:val="00152C2B"/>
    <w:rsid w:val="00153037"/>
    <w:rsid w:val="00153E8E"/>
    <w:rsid w:val="0015497B"/>
    <w:rsid w:val="001551F9"/>
    <w:rsid w:val="00155C89"/>
    <w:rsid w:val="00156236"/>
    <w:rsid w:val="00156305"/>
    <w:rsid w:val="00156716"/>
    <w:rsid w:val="00156B48"/>
    <w:rsid w:val="00157BEE"/>
    <w:rsid w:val="00160016"/>
    <w:rsid w:val="00160650"/>
    <w:rsid w:val="00160668"/>
    <w:rsid w:val="001606D1"/>
    <w:rsid w:val="00160B67"/>
    <w:rsid w:val="00160C9B"/>
    <w:rsid w:val="00161D3E"/>
    <w:rsid w:val="00161FA7"/>
    <w:rsid w:val="00162E18"/>
    <w:rsid w:val="00162F59"/>
    <w:rsid w:val="00162FC6"/>
    <w:rsid w:val="001636A2"/>
    <w:rsid w:val="00165283"/>
    <w:rsid w:val="00165BF7"/>
    <w:rsid w:val="00165CF6"/>
    <w:rsid w:val="001669A5"/>
    <w:rsid w:val="001672A9"/>
    <w:rsid w:val="00167BBF"/>
    <w:rsid w:val="00167C33"/>
    <w:rsid w:val="00167F81"/>
    <w:rsid w:val="00170838"/>
    <w:rsid w:val="00170E02"/>
    <w:rsid w:val="00170F6C"/>
    <w:rsid w:val="00171128"/>
    <w:rsid w:val="001711DD"/>
    <w:rsid w:val="00172292"/>
    <w:rsid w:val="0017322C"/>
    <w:rsid w:val="001736EE"/>
    <w:rsid w:val="00173CD8"/>
    <w:rsid w:val="0017417F"/>
    <w:rsid w:val="00174313"/>
    <w:rsid w:val="001769C0"/>
    <w:rsid w:val="00180652"/>
    <w:rsid w:val="00180BC1"/>
    <w:rsid w:val="00180D63"/>
    <w:rsid w:val="00181204"/>
    <w:rsid w:val="00181408"/>
    <w:rsid w:val="001817B1"/>
    <w:rsid w:val="00181A2E"/>
    <w:rsid w:val="00182526"/>
    <w:rsid w:val="001833FF"/>
    <w:rsid w:val="001842BC"/>
    <w:rsid w:val="001842E4"/>
    <w:rsid w:val="00185858"/>
    <w:rsid w:val="00186A30"/>
    <w:rsid w:val="00186C67"/>
    <w:rsid w:val="00186E69"/>
    <w:rsid w:val="00187477"/>
    <w:rsid w:val="00190C1E"/>
    <w:rsid w:val="00190DBA"/>
    <w:rsid w:val="00190F2E"/>
    <w:rsid w:val="00191161"/>
    <w:rsid w:val="00192FAC"/>
    <w:rsid w:val="00193961"/>
    <w:rsid w:val="0019446E"/>
    <w:rsid w:val="00194C99"/>
    <w:rsid w:val="001958BF"/>
    <w:rsid w:val="00195A14"/>
    <w:rsid w:val="00195D3C"/>
    <w:rsid w:val="0019600D"/>
    <w:rsid w:val="001968F9"/>
    <w:rsid w:val="00197632"/>
    <w:rsid w:val="00197841"/>
    <w:rsid w:val="001A0C2E"/>
    <w:rsid w:val="001A329C"/>
    <w:rsid w:val="001A37A4"/>
    <w:rsid w:val="001A3913"/>
    <w:rsid w:val="001A4166"/>
    <w:rsid w:val="001A4FB7"/>
    <w:rsid w:val="001A5A1C"/>
    <w:rsid w:val="001A5E2E"/>
    <w:rsid w:val="001A6EB4"/>
    <w:rsid w:val="001A6F11"/>
    <w:rsid w:val="001A7B3F"/>
    <w:rsid w:val="001B0822"/>
    <w:rsid w:val="001B1078"/>
    <w:rsid w:val="001B1744"/>
    <w:rsid w:val="001B256A"/>
    <w:rsid w:val="001B30BB"/>
    <w:rsid w:val="001B42F7"/>
    <w:rsid w:val="001B448E"/>
    <w:rsid w:val="001B5521"/>
    <w:rsid w:val="001B6057"/>
    <w:rsid w:val="001B6F11"/>
    <w:rsid w:val="001B7DAF"/>
    <w:rsid w:val="001C0234"/>
    <w:rsid w:val="001C0946"/>
    <w:rsid w:val="001C0E25"/>
    <w:rsid w:val="001C1167"/>
    <w:rsid w:val="001C1EEB"/>
    <w:rsid w:val="001C2194"/>
    <w:rsid w:val="001C23F3"/>
    <w:rsid w:val="001C2C41"/>
    <w:rsid w:val="001C3D84"/>
    <w:rsid w:val="001C470A"/>
    <w:rsid w:val="001C4F2D"/>
    <w:rsid w:val="001C5743"/>
    <w:rsid w:val="001C5AAE"/>
    <w:rsid w:val="001C646F"/>
    <w:rsid w:val="001C6695"/>
    <w:rsid w:val="001C6B64"/>
    <w:rsid w:val="001C73F7"/>
    <w:rsid w:val="001C7F88"/>
    <w:rsid w:val="001D0690"/>
    <w:rsid w:val="001D1248"/>
    <w:rsid w:val="001D12C0"/>
    <w:rsid w:val="001D1422"/>
    <w:rsid w:val="001D16BC"/>
    <w:rsid w:val="001D29B7"/>
    <w:rsid w:val="001D3351"/>
    <w:rsid w:val="001D38B7"/>
    <w:rsid w:val="001D3AAF"/>
    <w:rsid w:val="001D3B2C"/>
    <w:rsid w:val="001D3BD6"/>
    <w:rsid w:val="001D4322"/>
    <w:rsid w:val="001D45D0"/>
    <w:rsid w:val="001D5A72"/>
    <w:rsid w:val="001D5F78"/>
    <w:rsid w:val="001D62F7"/>
    <w:rsid w:val="001D6EDF"/>
    <w:rsid w:val="001D73AD"/>
    <w:rsid w:val="001D7DB2"/>
    <w:rsid w:val="001E03F4"/>
    <w:rsid w:val="001E108D"/>
    <w:rsid w:val="001E14D1"/>
    <w:rsid w:val="001E1E3D"/>
    <w:rsid w:val="001E1FBB"/>
    <w:rsid w:val="001E1FDC"/>
    <w:rsid w:val="001E21FE"/>
    <w:rsid w:val="001E28B7"/>
    <w:rsid w:val="001E35B5"/>
    <w:rsid w:val="001E3C09"/>
    <w:rsid w:val="001E46C0"/>
    <w:rsid w:val="001E4FEC"/>
    <w:rsid w:val="001E5740"/>
    <w:rsid w:val="001E5B2D"/>
    <w:rsid w:val="001E5DF3"/>
    <w:rsid w:val="001E65F9"/>
    <w:rsid w:val="001E6688"/>
    <w:rsid w:val="001E6749"/>
    <w:rsid w:val="001E7F0B"/>
    <w:rsid w:val="001F0996"/>
    <w:rsid w:val="001F13D0"/>
    <w:rsid w:val="001F274D"/>
    <w:rsid w:val="001F2BC1"/>
    <w:rsid w:val="001F39FC"/>
    <w:rsid w:val="001F5095"/>
    <w:rsid w:val="001F50F1"/>
    <w:rsid w:val="001F531F"/>
    <w:rsid w:val="001F5DEA"/>
    <w:rsid w:val="001F5F8A"/>
    <w:rsid w:val="001F600D"/>
    <w:rsid w:val="001F674F"/>
    <w:rsid w:val="001F67D6"/>
    <w:rsid w:val="001F7560"/>
    <w:rsid w:val="001F7A73"/>
    <w:rsid w:val="001F7D79"/>
    <w:rsid w:val="001F7D91"/>
    <w:rsid w:val="002000B1"/>
    <w:rsid w:val="00200607"/>
    <w:rsid w:val="00200EB0"/>
    <w:rsid w:val="00201A72"/>
    <w:rsid w:val="00202793"/>
    <w:rsid w:val="0020295A"/>
    <w:rsid w:val="00202CEC"/>
    <w:rsid w:val="00202D3E"/>
    <w:rsid w:val="00202F5A"/>
    <w:rsid w:val="00203024"/>
    <w:rsid w:val="002036F6"/>
    <w:rsid w:val="00203D41"/>
    <w:rsid w:val="00203DF9"/>
    <w:rsid w:val="00204324"/>
    <w:rsid w:val="0020436C"/>
    <w:rsid w:val="002049FC"/>
    <w:rsid w:val="00205FDF"/>
    <w:rsid w:val="00207043"/>
    <w:rsid w:val="002071DC"/>
    <w:rsid w:val="00207285"/>
    <w:rsid w:val="00207763"/>
    <w:rsid w:val="00207998"/>
    <w:rsid w:val="00207FC4"/>
    <w:rsid w:val="002101A0"/>
    <w:rsid w:val="00210341"/>
    <w:rsid w:val="002109D4"/>
    <w:rsid w:val="002115CC"/>
    <w:rsid w:val="00211AE8"/>
    <w:rsid w:val="00211D33"/>
    <w:rsid w:val="00211E93"/>
    <w:rsid w:val="00212045"/>
    <w:rsid w:val="002126AD"/>
    <w:rsid w:val="00212E16"/>
    <w:rsid w:val="00216482"/>
    <w:rsid w:val="00216EEC"/>
    <w:rsid w:val="00220514"/>
    <w:rsid w:val="00221458"/>
    <w:rsid w:val="002217C0"/>
    <w:rsid w:val="0022219F"/>
    <w:rsid w:val="00222660"/>
    <w:rsid w:val="002228DE"/>
    <w:rsid w:val="0022301C"/>
    <w:rsid w:val="00223D68"/>
    <w:rsid w:val="00224293"/>
    <w:rsid w:val="002244FB"/>
    <w:rsid w:val="00224AF2"/>
    <w:rsid w:val="00224CA1"/>
    <w:rsid w:val="002257CF"/>
    <w:rsid w:val="00225D51"/>
    <w:rsid w:val="00226317"/>
    <w:rsid w:val="002276EB"/>
    <w:rsid w:val="002279AC"/>
    <w:rsid w:val="002279F3"/>
    <w:rsid w:val="0023042F"/>
    <w:rsid w:val="002304DF"/>
    <w:rsid w:val="0023069D"/>
    <w:rsid w:val="002316CD"/>
    <w:rsid w:val="002316E5"/>
    <w:rsid w:val="00232D40"/>
    <w:rsid w:val="002339ED"/>
    <w:rsid w:val="00235019"/>
    <w:rsid w:val="0023507F"/>
    <w:rsid w:val="002363A8"/>
    <w:rsid w:val="002363FA"/>
    <w:rsid w:val="00236462"/>
    <w:rsid w:val="00236926"/>
    <w:rsid w:val="00236B81"/>
    <w:rsid w:val="00236E72"/>
    <w:rsid w:val="002378E2"/>
    <w:rsid w:val="00237AAF"/>
    <w:rsid w:val="00240D46"/>
    <w:rsid w:val="00240E9B"/>
    <w:rsid w:val="0024178A"/>
    <w:rsid w:val="0024195B"/>
    <w:rsid w:val="002423EC"/>
    <w:rsid w:val="00242738"/>
    <w:rsid w:val="00243D10"/>
    <w:rsid w:val="00243E0B"/>
    <w:rsid w:val="00244ECD"/>
    <w:rsid w:val="002451E7"/>
    <w:rsid w:val="002460DC"/>
    <w:rsid w:val="00247117"/>
    <w:rsid w:val="00250380"/>
    <w:rsid w:val="00250D2B"/>
    <w:rsid w:val="00250D69"/>
    <w:rsid w:val="00250F23"/>
    <w:rsid w:val="00252010"/>
    <w:rsid w:val="002522B4"/>
    <w:rsid w:val="0025494C"/>
    <w:rsid w:val="00254D96"/>
    <w:rsid w:val="00255050"/>
    <w:rsid w:val="00255826"/>
    <w:rsid w:val="00255CC4"/>
    <w:rsid w:val="00255FDE"/>
    <w:rsid w:val="00256272"/>
    <w:rsid w:val="0025672C"/>
    <w:rsid w:val="00256A07"/>
    <w:rsid w:val="002571F9"/>
    <w:rsid w:val="002574F5"/>
    <w:rsid w:val="0025770C"/>
    <w:rsid w:val="0025797F"/>
    <w:rsid w:val="00260135"/>
    <w:rsid w:val="00260162"/>
    <w:rsid w:val="00260AED"/>
    <w:rsid w:val="00260D97"/>
    <w:rsid w:val="002612F7"/>
    <w:rsid w:val="00262DD9"/>
    <w:rsid w:val="0026451B"/>
    <w:rsid w:val="00265BD5"/>
    <w:rsid w:val="00265E3F"/>
    <w:rsid w:val="00266B9A"/>
    <w:rsid w:val="002675BB"/>
    <w:rsid w:val="002677B6"/>
    <w:rsid w:val="00270560"/>
    <w:rsid w:val="00272310"/>
    <w:rsid w:val="00272DAF"/>
    <w:rsid w:val="002739A9"/>
    <w:rsid w:val="002742C9"/>
    <w:rsid w:val="00274C8A"/>
    <w:rsid w:val="00274EBF"/>
    <w:rsid w:val="0027553F"/>
    <w:rsid w:val="00275D4A"/>
    <w:rsid w:val="00275E0D"/>
    <w:rsid w:val="0027649D"/>
    <w:rsid w:val="0027699C"/>
    <w:rsid w:val="002771E5"/>
    <w:rsid w:val="00277265"/>
    <w:rsid w:val="002773DF"/>
    <w:rsid w:val="00277688"/>
    <w:rsid w:val="00280402"/>
    <w:rsid w:val="00280622"/>
    <w:rsid w:val="00280CED"/>
    <w:rsid w:val="00280D27"/>
    <w:rsid w:val="00280E65"/>
    <w:rsid w:val="00280F7F"/>
    <w:rsid w:val="002815D7"/>
    <w:rsid w:val="00281777"/>
    <w:rsid w:val="0028185C"/>
    <w:rsid w:val="00281A7C"/>
    <w:rsid w:val="00281A90"/>
    <w:rsid w:val="00281C35"/>
    <w:rsid w:val="00281FB9"/>
    <w:rsid w:val="002822EE"/>
    <w:rsid w:val="0028230C"/>
    <w:rsid w:val="00283114"/>
    <w:rsid w:val="00283680"/>
    <w:rsid w:val="002839C7"/>
    <w:rsid w:val="00283B03"/>
    <w:rsid w:val="00283F11"/>
    <w:rsid w:val="00284B16"/>
    <w:rsid w:val="002851CF"/>
    <w:rsid w:val="00285626"/>
    <w:rsid w:val="00285629"/>
    <w:rsid w:val="00285F6A"/>
    <w:rsid w:val="0028649F"/>
    <w:rsid w:val="00286767"/>
    <w:rsid w:val="00286A99"/>
    <w:rsid w:val="00286E13"/>
    <w:rsid w:val="002872FE"/>
    <w:rsid w:val="00287570"/>
    <w:rsid w:val="0028794C"/>
    <w:rsid w:val="00287DC2"/>
    <w:rsid w:val="002907CF"/>
    <w:rsid w:val="00290DE4"/>
    <w:rsid w:val="00290FA6"/>
    <w:rsid w:val="002917E5"/>
    <w:rsid w:val="00291A27"/>
    <w:rsid w:val="00291B47"/>
    <w:rsid w:val="002920E8"/>
    <w:rsid w:val="00292C37"/>
    <w:rsid w:val="002939DB"/>
    <w:rsid w:val="0029421E"/>
    <w:rsid w:val="002944A8"/>
    <w:rsid w:val="00294754"/>
    <w:rsid w:val="002948D7"/>
    <w:rsid w:val="00295C70"/>
    <w:rsid w:val="00295D19"/>
    <w:rsid w:val="002A0273"/>
    <w:rsid w:val="002A06D2"/>
    <w:rsid w:val="002A1668"/>
    <w:rsid w:val="002A1747"/>
    <w:rsid w:val="002A2767"/>
    <w:rsid w:val="002A363E"/>
    <w:rsid w:val="002A3706"/>
    <w:rsid w:val="002A37C5"/>
    <w:rsid w:val="002A3F2B"/>
    <w:rsid w:val="002A5590"/>
    <w:rsid w:val="002A5CA0"/>
    <w:rsid w:val="002A6292"/>
    <w:rsid w:val="002A6ABF"/>
    <w:rsid w:val="002A722F"/>
    <w:rsid w:val="002A7303"/>
    <w:rsid w:val="002A7F53"/>
    <w:rsid w:val="002B079C"/>
    <w:rsid w:val="002B0BAB"/>
    <w:rsid w:val="002B16AA"/>
    <w:rsid w:val="002B21B1"/>
    <w:rsid w:val="002B23AC"/>
    <w:rsid w:val="002B266D"/>
    <w:rsid w:val="002B284F"/>
    <w:rsid w:val="002B33F1"/>
    <w:rsid w:val="002B377A"/>
    <w:rsid w:val="002B41DB"/>
    <w:rsid w:val="002B4676"/>
    <w:rsid w:val="002B4959"/>
    <w:rsid w:val="002B4A78"/>
    <w:rsid w:val="002B5866"/>
    <w:rsid w:val="002B7237"/>
    <w:rsid w:val="002B7490"/>
    <w:rsid w:val="002C0309"/>
    <w:rsid w:val="002C0474"/>
    <w:rsid w:val="002C0FB0"/>
    <w:rsid w:val="002C144C"/>
    <w:rsid w:val="002C159B"/>
    <w:rsid w:val="002C1AF0"/>
    <w:rsid w:val="002C1C74"/>
    <w:rsid w:val="002C26E2"/>
    <w:rsid w:val="002C29E3"/>
    <w:rsid w:val="002C2BAF"/>
    <w:rsid w:val="002C2DC6"/>
    <w:rsid w:val="002C4DB7"/>
    <w:rsid w:val="002C52B4"/>
    <w:rsid w:val="002C7135"/>
    <w:rsid w:val="002C7D90"/>
    <w:rsid w:val="002C7EED"/>
    <w:rsid w:val="002D1445"/>
    <w:rsid w:val="002D196B"/>
    <w:rsid w:val="002D1B9F"/>
    <w:rsid w:val="002D2124"/>
    <w:rsid w:val="002D2E08"/>
    <w:rsid w:val="002D31F9"/>
    <w:rsid w:val="002D38A9"/>
    <w:rsid w:val="002D3ABE"/>
    <w:rsid w:val="002D4167"/>
    <w:rsid w:val="002D4288"/>
    <w:rsid w:val="002D47BE"/>
    <w:rsid w:val="002D5785"/>
    <w:rsid w:val="002D5E4F"/>
    <w:rsid w:val="002D7492"/>
    <w:rsid w:val="002E0793"/>
    <w:rsid w:val="002E0B97"/>
    <w:rsid w:val="002E1083"/>
    <w:rsid w:val="002E14F6"/>
    <w:rsid w:val="002E150D"/>
    <w:rsid w:val="002E159C"/>
    <w:rsid w:val="002E15D8"/>
    <w:rsid w:val="002E1DA2"/>
    <w:rsid w:val="002E1EBE"/>
    <w:rsid w:val="002E1F70"/>
    <w:rsid w:val="002E21BD"/>
    <w:rsid w:val="002E308C"/>
    <w:rsid w:val="002E45F1"/>
    <w:rsid w:val="002E5DE5"/>
    <w:rsid w:val="002E6C3B"/>
    <w:rsid w:val="002E7C06"/>
    <w:rsid w:val="002F02ED"/>
    <w:rsid w:val="002F0614"/>
    <w:rsid w:val="002F0CB3"/>
    <w:rsid w:val="002F0E5F"/>
    <w:rsid w:val="002F1F0C"/>
    <w:rsid w:val="002F23FD"/>
    <w:rsid w:val="002F2729"/>
    <w:rsid w:val="002F309A"/>
    <w:rsid w:val="002F3EB5"/>
    <w:rsid w:val="002F4165"/>
    <w:rsid w:val="002F460B"/>
    <w:rsid w:val="002F4936"/>
    <w:rsid w:val="002F527F"/>
    <w:rsid w:val="002F64BD"/>
    <w:rsid w:val="002F6AC0"/>
    <w:rsid w:val="002F6D31"/>
    <w:rsid w:val="002F78C3"/>
    <w:rsid w:val="003011BF"/>
    <w:rsid w:val="00301A26"/>
    <w:rsid w:val="00301EA6"/>
    <w:rsid w:val="0030225E"/>
    <w:rsid w:val="003036B6"/>
    <w:rsid w:val="00303C65"/>
    <w:rsid w:val="00303C74"/>
    <w:rsid w:val="003040BE"/>
    <w:rsid w:val="00304662"/>
    <w:rsid w:val="00305297"/>
    <w:rsid w:val="00306B49"/>
    <w:rsid w:val="00306F03"/>
    <w:rsid w:val="003070D9"/>
    <w:rsid w:val="00307862"/>
    <w:rsid w:val="00307938"/>
    <w:rsid w:val="00307A09"/>
    <w:rsid w:val="003102B5"/>
    <w:rsid w:val="0031067F"/>
    <w:rsid w:val="00310BDE"/>
    <w:rsid w:val="00310C10"/>
    <w:rsid w:val="00310DE4"/>
    <w:rsid w:val="00311092"/>
    <w:rsid w:val="0031119F"/>
    <w:rsid w:val="00311334"/>
    <w:rsid w:val="00311545"/>
    <w:rsid w:val="0031200F"/>
    <w:rsid w:val="00314BF6"/>
    <w:rsid w:val="003150D2"/>
    <w:rsid w:val="00315537"/>
    <w:rsid w:val="0031603F"/>
    <w:rsid w:val="00316758"/>
    <w:rsid w:val="00317259"/>
    <w:rsid w:val="00317848"/>
    <w:rsid w:val="00317F9E"/>
    <w:rsid w:val="00317FC4"/>
    <w:rsid w:val="00320445"/>
    <w:rsid w:val="00320AB0"/>
    <w:rsid w:val="00321545"/>
    <w:rsid w:val="00321CDD"/>
    <w:rsid w:val="00321D0E"/>
    <w:rsid w:val="00324A86"/>
    <w:rsid w:val="00324C03"/>
    <w:rsid w:val="00324DCF"/>
    <w:rsid w:val="00324E51"/>
    <w:rsid w:val="003250B4"/>
    <w:rsid w:val="00325535"/>
    <w:rsid w:val="00326238"/>
    <w:rsid w:val="003262E7"/>
    <w:rsid w:val="00326A00"/>
    <w:rsid w:val="00326BC2"/>
    <w:rsid w:val="00327050"/>
    <w:rsid w:val="003270F2"/>
    <w:rsid w:val="00327C06"/>
    <w:rsid w:val="00330C40"/>
    <w:rsid w:val="00330D72"/>
    <w:rsid w:val="00331025"/>
    <w:rsid w:val="0033110E"/>
    <w:rsid w:val="003318A2"/>
    <w:rsid w:val="00331BEA"/>
    <w:rsid w:val="0033247A"/>
    <w:rsid w:val="00332DB5"/>
    <w:rsid w:val="003334F6"/>
    <w:rsid w:val="00334421"/>
    <w:rsid w:val="00334BE0"/>
    <w:rsid w:val="003351C7"/>
    <w:rsid w:val="00335AF1"/>
    <w:rsid w:val="00335C1B"/>
    <w:rsid w:val="00335D5E"/>
    <w:rsid w:val="003361B3"/>
    <w:rsid w:val="003369EF"/>
    <w:rsid w:val="003371E2"/>
    <w:rsid w:val="003402E5"/>
    <w:rsid w:val="00340393"/>
    <w:rsid w:val="0034090D"/>
    <w:rsid w:val="00341562"/>
    <w:rsid w:val="0034181F"/>
    <w:rsid w:val="00341CBD"/>
    <w:rsid w:val="00343F1A"/>
    <w:rsid w:val="00345571"/>
    <w:rsid w:val="00346C02"/>
    <w:rsid w:val="00346CE6"/>
    <w:rsid w:val="00347B30"/>
    <w:rsid w:val="00347C46"/>
    <w:rsid w:val="003505B7"/>
    <w:rsid w:val="00350C31"/>
    <w:rsid w:val="00352252"/>
    <w:rsid w:val="00352504"/>
    <w:rsid w:val="00353DF3"/>
    <w:rsid w:val="00354260"/>
    <w:rsid w:val="0035474F"/>
    <w:rsid w:val="003547DA"/>
    <w:rsid w:val="00354B58"/>
    <w:rsid w:val="00354E09"/>
    <w:rsid w:val="00355571"/>
    <w:rsid w:val="0035687F"/>
    <w:rsid w:val="003571FE"/>
    <w:rsid w:val="0035757D"/>
    <w:rsid w:val="00357718"/>
    <w:rsid w:val="0036048C"/>
    <w:rsid w:val="00361405"/>
    <w:rsid w:val="00361799"/>
    <w:rsid w:val="003618DC"/>
    <w:rsid w:val="00361A9A"/>
    <w:rsid w:val="00361F29"/>
    <w:rsid w:val="00362417"/>
    <w:rsid w:val="00362B71"/>
    <w:rsid w:val="00362DF1"/>
    <w:rsid w:val="00363320"/>
    <w:rsid w:val="0036490D"/>
    <w:rsid w:val="00364F4B"/>
    <w:rsid w:val="003652F4"/>
    <w:rsid w:val="00365802"/>
    <w:rsid w:val="00365811"/>
    <w:rsid w:val="0036592C"/>
    <w:rsid w:val="00365ACF"/>
    <w:rsid w:val="00365B01"/>
    <w:rsid w:val="003664D5"/>
    <w:rsid w:val="0037073D"/>
    <w:rsid w:val="0037117B"/>
    <w:rsid w:val="00371A96"/>
    <w:rsid w:val="00371BE6"/>
    <w:rsid w:val="003724F5"/>
    <w:rsid w:val="0037254D"/>
    <w:rsid w:val="00373158"/>
    <w:rsid w:val="0037351C"/>
    <w:rsid w:val="003739F9"/>
    <w:rsid w:val="0037408B"/>
    <w:rsid w:val="00374188"/>
    <w:rsid w:val="003741D4"/>
    <w:rsid w:val="00374F35"/>
    <w:rsid w:val="003769B5"/>
    <w:rsid w:val="00380414"/>
    <w:rsid w:val="00380BE6"/>
    <w:rsid w:val="00380E5E"/>
    <w:rsid w:val="003813C9"/>
    <w:rsid w:val="003817CD"/>
    <w:rsid w:val="00381A84"/>
    <w:rsid w:val="00382B32"/>
    <w:rsid w:val="00382BDD"/>
    <w:rsid w:val="0038317C"/>
    <w:rsid w:val="003831A5"/>
    <w:rsid w:val="003831EF"/>
    <w:rsid w:val="00383825"/>
    <w:rsid w:val="00384642"/>
    <w:rsid w:val="0038487F"/>
    <w:rsid w:val="00385124"/>
    <w:rsid w:val="00385749"/>
    <w:rsid w:val="00386467"/>
    <w:rsid w:val="00386636"/>
    <w:rsid w:val="00386CF7"/>
    <w:rsid w:val="00390252"/>
    <w:rsid w:val="00390580"/>
    <w:rsid w:val="00391AF0"/>
    <w:rsid w:val="003920AE"/>
    <w:rsid w:val="00392794"/>
    <w:rsid w:val="00392A10"/>
    <w:rsid w:val="00393C58"/>
    <w:rsid w:val="00393DF1"/>
    <w:rsid w:val="00393E59"/>
    <w:rsid w:val="0039435F"/>
    <w:rsid w:val="0039456A"/>
    <w:rsid w:val="00394917"/>
    <w:rsid w:val="00394A33"/>
    <w:rsid w:val="003957C8"/>
    <w:rsid w:val="00395828"/>
    <w:rsid w:val="00395E24"/>
    <w:rsid w:val="00395F05"/>
    <w:rsid w:val="0039676B"/>
    <w:rsid w:val="00396C66"/>
    <w:rsid w:val="00396F12"/>
    <w:rsid w:val="0039731A"/>
    <w:rsid w:val="00397769"/>
    <w:rsid w:val="003A0013"/>
    <w:rsid w:val="003A0020"/>
    <w:rsid w:val="003A156E"/>
    <w:rsid w:val="003A242B"/>
    <w:rsid w:val="003A3194"/>
    <w:rsid w:val="003A3668"/>
    <w:rsid w:val="003A3CCA"/>
    <w:rsid w:val="003A4AED"/>
    <w:rsid w:val="003A6317"/>
    <w:rsid w:val="003A6949"/>
    <w:rsid w:val="003A762A"/>
    <w:rsid w:val="003A7F04"/>
    <w:rsid w:val="003A7F3C"/>
    <w:rsid w:val="003B0285"/>
    <w:rsid w:val="003B0E8A"/>
    <w:rsid w:val="003B1192"/>
    <w:rsid w:val="003B13F1"/>
    <w:rsid w:val="003B14F7"/>
    <w:rsid w:val="003B26A2"/>
    <w:rsid w:val="003B3123"/>
    <w:rsid w:val="003B3136"/>
    <w:rsid w:val="003B3C0A"/>
    <w:rsid w:val="003B3D99"/>
    <w:rsid w:val="003B408B"/>
    <w:rsid w:val="003B5A6A"/>
    <w:rsid w:val="003B603F"/>
    <w:rsid w:val="003B72E5"/>
    <w:rsid w:val="003B79D3"/>
    <w:rsid w:val="003C0009"/>
    <w:rsid w:val="003C03E3"/>
    <w:rsid w:val="003C0BA1"/>
    <w:rsid w:val="003C0C7B"/>
    <w:rsid w:val="003C15A5"/>
    <w:rsid w:val="003C24A0"/>
    <w:rsid w:val="003C2CC0"/>
    <w:rsid w:val="003C3A4A"/>
    <w:rsid w:val="003C3E7C"/>
    <w:rsid w:val="003C45D0"/>
    <w:rsid w:val="003C5502"/>
    <w:rsid w:val="003C6109"/>
    <w:rsid w:val="003C6730"/>
    <w:rsid w:val="003C6738"/>
    <w:rsid w:val="003C6EB8"/>
    <w:rsid w:val="003C76E8"/>
    <w:rsid w:val="003D0510"/>
    <w:rsid w:val="003D112A"/>
    <w:rsid w:val="003D14D8"/>
    <w:rsid w:val="003D23F6"/>
    <w:rsid w:val="003D2C2D"/>
    <w:rsid w:val="003D2FFD"/>
    <w:rsid w:val="003D3B7A"/>
    <w:rsid w:val="003D44AA"/>
    <w:rsid w:val="003D4780"/>
    <w:rsid w:val="003D48C3"/>
    <w:rsid w:val="003D4DB5"/>
    <w:rsid w:val="003D4E6C"/>
    <w:rsid w:val="003D520D"/>
    <w:rsid w:val="003D54C1"/>
    <w:rsid w:val="003D5A74"/>
    <w:rsid w:val="003D5F2C"/>
    <w:rsid w:val="003D664B"/>
    <w:rsid w:val="003D67EC"/>
    <w:rsid w:val="003D7BD7"/>
    <w:rsid w:val="003E13D4"/>
    <w:rsid w:val="003E1C01"/>
    <w:rsid w:val="003E1E0B"/>
    <w:rsid w:val="003E27A8"/>
    <w:rsid w:val="003E2DB6"/>
    <w:rsid w:val="003E4362"/>
    <w:rsid w:val="003E447A"/>
    <w:rsid w:val="003E45BE"/>
    <w:rsid w:val="003E49EE"/>
    <w:rsid w:val="003E4F0D"/>
    <w:rsid w:val="003E5A4F"/>
    <w:rsid w:val="003E62A6"/>
    <w:rsid w:val="003E6D51"/>
    <w:rsid w:val="003E78F7"/>
    <w:rsid w:val="003F0294"/>
    <w:rsid w:val="003F07B9"/>
    <w:rsid w:val="003F0E94"/>
    <w:rsid w:val="003F21C5"/>
    <w:rsid w:val="003F244B"/>
    <w:rsid w:val="003F2C0E"/>
    <w:rsid w:val="003F3630"/>
    <w:rsid w:val="003F427D"/>
    <w:rsid w:val="003F42F4"/>
    <w:rsid w:val="003F4E22"/>
    <w:rsid w:val="003F56B4"/>
    <w:rsid w:val="003F57E0"/>
    <w:rsid w:val="003F6234"/>
    <w:rsid w:val="003F6345"/>
    <w:rsid w:val="003F6A0E"/>
    <w:rsid w:val="003F6BC5"/>
    <w:rsid w:val="003F7026"/>
    <w:rsid w:val="003F788D"/>
    <w:rsid w:val="003F7BC9"/>
    <w:rsid w:val="003F7D9F"/>
    <w:rsid w:val="00400DE6"/>
    <w:rsid w:val="00400E27"/>
    <w:rsid w:val="0040150E"/>
    <w:rsid w:val="00401A1C"/>
    <w:rsid w:val="004026B6"/>
    <w:rsid w:val="00402A8B"/>
    <w:rsid w:val="00402CBE"/>
    <w:rsid w:val="00402D7F"/>
    <w:rsid w:val="004040BB"/>
    <w:rsid w:val="00404B69"/>
    <w:rsid w:val="00404EF6"/>
    <w:rsid w:val="00405147"/>
    <w:rsid w:val="00405B7E"/>
    <w:rsid w:val="004061B2"/>
    <w:rsid w:val="00407CBA"/>
    <w:rsid w:val="0041097C"/>
    <w:rsid w:val="00411081"/>
    <w:rsid w:val="004111C6"/>
    <w:rsid w:val="00411725"/>
    <w:rsid w:val="004120B9"/>
    <w:rsid w:val="004127A6"/>
    <w:rsid w:val="00412B28"/>
    <w:rsid w:val="004131C7"/>
    <w:rsid w:val="00413B23"/>
    <w:rsid w:val="00414A0C"/>
    <w:rsid w:val="00414D77"/>
    <w:rsid w:val="00414ED2"/>
    <w:rsid w:val="0041509B"/>
    <w:rsid w:val="004161A4"/>
    <w:rsid w:val="00416315"/>
    <w:rsid w:val="004163F4"/>
    <w:rsid w:val="00416895"/>
    <w:rsid w:val="0042085D"/>
    <w:rsid w:val="00420BEE"/>
    <w:rsid w:val="00420FD7"/>
    <w:rsid w:val="004211F2"/>
    <w:rsid w:val="004224EA"/>
    <w:rsid w:val="004225C7"/>
    <w:rsid w:val="0042394B"/>
    <w:rsid w:val="0042445E"/>
    <w:rsid w:val="004244AB"/>
    <w:rsid w:val="0042477F"/>
    <w:rsid w:val="00424A2B"/>
    <w:rsid w:val="00424C6D"/>
    <w:rsid w:val="004250E8"/>
    <w:rsid w:val="004258EF"/>
    <w:rsid w:val="00426212"/>
    <w:rsid w:val="004265D0"/>
    <w:rsid w:val="00426DA5"/>
    <w:rsid w:val="00426ECE"/>
    <w:rsid w:val="00427085"/>
    <w:rsid w:val="0042709D"/>
    <w:rsid w:val="00427488"/>
    <w:rsid w:val="00431467"/>
    <w:rsid w:val="00431EBA"/>
    <w:rsid w:val="0043232B"/>
    <w:rsid w:val="00432D96"/>
    <w:rsid w:val="00432EF0"/>
    <w:rsid w:val="00433450"/>
    <w:rsid w:val="00433799"/>
    <w:rsid w:val="004344EF"/>
    <w:rsid w:val="00434B25"/>
    <w:rsid w:val="00435118"/>
    <w:rsid w:val="0043523C"/>
    <w:rsid w:val="00435B7F"/>
    <w:rsid w:val="004360AE"/>
    <w:rsid w:val="00436C0B"/>
    <w:rsid w:val="004370D6"/>
    <w:rsid w:val="004373AF"/>
    <w:rsid w:val="00440094"/>
    <w:rsid w:val="00441CAF"/>
    <w:rsid w:val="004423E7"/>
    <w:rsid w:val="00442498"/>
    <w:rsid w:val="004426F5"/>
    <w:rsid w:val="00442EB9"/>
    <w:rsid w:val="00444133"/>
    <w:rsid w:val="00444328"/>
    <w:rsid w:val="00444A29"/>
    <w:rsid w:val="00445006"/>
    <w:rsid w:val="00445438"/>
    <w:rsid w:val="004454C7"/>
    <w:rsid w:val="00445872"/>
    <w:rsid w:val="00446D02"/>
    <w:rsid w:val="00447200"/>
    <w:rsid w:val="00447653"/>
    <w:rsid w:val="00450A32"/>
    <w:rsid w:val="00450F6E"/>
    <w:rsid w:val="004510FE"/>
    <w:rsid w:val="00451830"/>
    <w:rsid w:val="0045229F"/>
    <w:rsid w:val="00452A22"/>
    <w:rsid w:val="00452CC2"/>
    <w:rsid w:val="00452CD3"/>
    <w:rsid w:val="0045315A"/>
    <w:rsid w:val="004531A6"/>
    <w:rsid w:val="00453238"/>
    <w:rsid w:val="00453A21"/>
    <w:rsid w:val="00454E5A"/>
    <w:rsid w:val="0045518B"/>
    <w:rsid w:val="00455827"/>
    <w:rsid w:val="004559EC"/>
    <w:rsid w:val="00455DAB"/>
    <w:rsid w:val="00457417"/>
    <w:rsid w:val="0045758D"/>
    <w:rsid w:val="0045777A"/>
    <w:rsid w:val="00457BA6"/>
    <w:rsid w:val="00460513"/>
    <w:rsid w:val="00461029"/>
    <w:rsid w:val="00461D35"/>
    <w:rsid w:val="00461E5A"/>
    <w:rsid w:val="00462503"/>
    <w:rsid w:val="004627C4"/>
    <w:rsid w:val="00462C64"/>
    <w:rsid w:val="004631AB"/>
    <w:rsid w:val="00463A17"/>
    <w:rsid w:val="004644AE"/>
    <w:rsid w:val="00464712"/>
    <w:rsid w:val="00464A28"/>
    <w:rsid w:val="004654B9"/>
    <w:rsid w:val="00466C8D"/>
    <w:rsid w:val="004674A2"/>
    <w:rsid w:val="00467F2B"/>
    <w:rsid w:val="004700C1"/>
    <w:rsid w:val="0047079F"/>
    <w:rsid w:val="0047097A"/>
    <w:rsid w:val="00470C67"/>
    <w:rsid w:val="00470DC0"/>
    <w:rsid w:val="00471F9A"/>
    <w:rsid w:val="004728DF"/>
    <w:rsid w:val="00472FD1"/>
    <w:rsid w:val="00473F4F"/>
    <w:rsid w:val="004742C1"/>
    <w:rsid w:val="0047438D"/>
    <w:rsid w:val="004747DD"/>
    <w:rsid w:val="00474A7D"/>
    <w:rsid w:val="004752D8"/>
    <w:rsid w:val="004757D5"/>
    <w:rsid w:val="0047602F"/>
    <w:rsid w:val="0047611A"/>
    <w:rsid w:val="004762D4"/>
    <w:rsid w:val="00477341"/>
    <w:rsid w:val="0047753B"/>
    <w:rsid w:val="004807BD"/>
    <w:rsid w:val="00481B9C"/>
    <w:rsid w:val="00482F7D"/>
    <w:rsid w:val="00484A81"/>
    <w:rsid w:val="00484B78"/>
    <w:rsid w:val="00485466"/>
    <w:rsid w:val="004856D2"/>
    <w:rsid w:val="00485DB8"/>
    <w:rsid w:val="00485E09"/>
    <w:rsid w:val="00487B46"/>
    <w:rsid w:val="00487FE7"/>
    <w:rsid w:val="0049007B"/>
    <w:rsid w:val="00490326"/>
    <w:rsid w:val="004907C9"/>
    <w:rsid w:val="004907CC"/>
    <w:rsid w:val="00491D79"/>
    <w:rsid w:val="00492056"/>
    <w:rsid w:val="00492C8A"/>
    <w:rsid w:val="00492ED7"/>
    <w:rsid w:val="00493083"/>
    <w:rsid w:val="00493A01"/>
    <w:rsid w:val="00494879"/>
    <w:rsid w:val="004948EC"/>
    <w:rsid w:val="00495254"/>
    <w:rsid w:val="00497644"/>
    <w:rsid w:val="004A0387"/>
    <w:rsid w:val="004A1A05"/>
    <w:rsid w:val="004A1A61"/>
    <w:rsid w:val="004A1C62"/>
    <w:rsid w:val="004A1E8E"/>
    <w:rsid w:val="004A28C5"/>
    <w:rsid w:val="004A2DE3"/>
    <w:rsid w:val="004A3168"/>
    <w:rsid w:val="004A3304"/>
    <w:rsid w:val="004A3A1E"/>
    <w:rsid w:val="004A4623"/>
    <w:rsid w:val="004A47C2"/>
    <w:rsid w:val="004A53E0"/>
    <w:rsid w:val="004A5638"/>
    <w:rsid w:val="004A64B8"/>
    <w:rsid w:val="004A7C90"/>
    <w:rsid w:val="004A7FDF"/>
    <w:rsid w:val="004B0162"/>
    <w:rsid w:val="004B0824"/>
    <w:rsid w:val="004B0911"/>
    <w:rsid w:val="004B0B7C"/>
    <w:rsid w:val="004B0EC1"/>
    <w:rsid w:val="004B11F5"/>
    <w:rsid w:val="004B17E8"/>
    <w:rsid w:val="004B1D8F"/>
    <w:rsid w:val="004B263B"/>
    <w:rsid w:val="004B28F9"/>
    <w:rsid w:val="004B319C"/>
    <w:rsid w:val="004B32EC"/>
    <w:rsid w:val="004B3641"/>
    <w:rsid w:val="004B40F4"/>
    <w:rsid w:val="004B4B9A"/>
    <w:rsid w:val="004B56A6"/>
    <w:rsid w:val="004B5B93"/>
    <w:rsid w:val="004B642C"/>
    <w:rsid w:val="004B6444"/>
    <w:rsid w:val="004B6AD0"/>
    <w:rsid w:val="004B75DE"/>
    <w:rsid w:val="004B773A"/>
    <w:rsid w:val="004B7C80"/>
    <w:rsid w:val="004B7F44"/>
    <w:rsid w:val="004C0101"/>
    <w:rsid w:val="004C09E6"/>
    <w:rsid w:val="004C1090"/>
    <w:rsid w:val="004C151E"/>
    <w:rsid w:val="004C177D"/>
    <w:rsid w:val="004C1E54"/>
    <w:rsid w:val="004C2240"/>
    <w:rsid w:val="004C2C81"/>
    <w:rsid w:val="004C2D4D"/>
    <w:rsid w:val="004C30F3"/>
    <w:rsid w:val="004C3E25"/>
    <w:rsid w:val="004C4EE6"/>
    <w:rsid w:val="004C52D6"/>
    <w:rsid w:val="004C547C"/>
    <w:rsid w:val="004C5607"/>
    <w:rsid w:val="004C64BC"/>
    <w:rsid w:val="004C6AC6"/>
    <w:rsid w:val="004C6D2D"/>
    <w:rsid w:val="004C7034"/>
    <w:rsid w:val="004C7712"/>
    <w:rsid w:val="004C79A5"/>
    <w:rsid w:val="004C7A95"/>
    <w:rsid w:val="004D015C"/>
    <w:rsid w:val="004D0508"/>
    <w:rsid w:val="004D094A"/>
    <w:rsid w:val="004D0A1C"/>
    <w:rsid w:val="004D17C4"/>
    <w:rsid w:val="004D19D6"/>
    <w:rsid w:val="004D1A90"/>
    <w:rsid w:val="004D2C14"/>
    <w:rsid w:val="004D2EB2"/>
    <w:rsid w:val="004D30CA"/>
    <w:rsid w:val="004D3285"/>
    <w:rsid w:val="004D37A0"/>
    <w:rsid w:val="004D3F2F"/>
    <w:rsid w:val="004D3F6A"/>
    <w:rsid w:val="004D404D"/>
    <w:rsid w:val="004D4765"/>
    <w:rsid w:val="004D4CA3"/>
    <w:rsid w:val="004D4F11"/>
    <w:rsid w:val="004D5467"/>
    <w:rsid w:val="004D577D"/>
    <w:rsid w:val="004D580D"/>
    <w:rsid w:val="004D5A2F"/>
    <w:rsid w:val="004D5F2F"/>
    <w:rsid w:val="004D6D15"/>
    <w:rsid w:val="004D7413"/>
    <w:rsid w:val="004D7C15"/>
    <w:rsid w:val="004D7D77"/>
    <w:rsid w:val="004E00ED"/>
    <w:rsid w:val="004E1F2E"/>
    <w:rsid w:val="004E2B2A"/>
    <w:rsid w:val="004E333E"/>
    <w:rsid w:val="004E381E"/>
    <w:rsid w:val="004E3914"/>
    <w:rsid w:val="004E3BA1"/>
    <w:rsid w:val="004E42B1"/>
    <w:rsid w:val="004E44F2"/>
    <w:rsid w:val="004E5904"/>
    <w:rsid w:val="004E5D01"/>
    <w:rsid w:val="004E63C7"/>
    <w:rsid w:val="004E64CD"/>
    <w:rsid w:val="004E665B"/>
    <w:rsid w:val="004E686F"/>
    <w:rsid w:val="004E73BF"/>
    <w:rsid w:val="004E79CC"/>
    <w:rsid w:val="004E7BC2"/>
    <w:rsid w:val="004F03AC"/>
    <w:rsid w:val="004F03EB"/>
    <w:rsid w:val="004F07F4"/>
    <w:rsid w:val="004F0A60"/>
    <w:rsid w:val="004F20EC"/>
    <w:rsid w:val="004F37C5"/>
    <w:rsid w:val="004F3808"/>
    <w:rsid w:val="004F39D1"/>
    <w:rsid w:val="004F3E05"/>
    <w:rsid w:val="004F4277"/>
    <w:rsid w:val="004F42AE"/>
    <w:rsid w:val="004F4D34"/>
    <w:rsid w:val="004F5006"/>
    <w:rsid w:val="004F5030"/>
    <w:rsid w:val="004F5F5B"/>
    <w:rsid w:val="004F6343"/>
    <w:rsid w:val="004F6845"/>
    <w:rsid w:val="004F71CD"/>
    <w:rsid w:val="004F7540"/>
    <w:rsid w:val="004F7E3F"/>
    <w:rsid w:val="00500C6D"/>
    <w:rsid w:val="0050107B"/>
    <w:rsid w:val="00501F6D"/>
    <w:rsid w:val="0050238F"/>
    <w:rsid w:val="00502992"/>
    <w:rsid w:val="00502CDF"/>
    <w:rsid w:val="0050337C"/>
    <w:rsid w:val="00503684"/>
    <w:rsid w:val="00503951"/>
    <w:rsid w:val="00503E76"/>
    <w:rsid w:val="00504D60"/>
    <w:rsid w:val="005057B9"/>
    <w:rsid w:val="00505A6F"/>
    <w:rsid w:val="00506E71"/>
    <w:rsid w:val="00506FDB"/>
    <w:rsid w:val="00507284"/>
    <w:rsid w:val="00507428"/>
    <w:rsid w:val="0050791E"/>
    <w:rsid w:val="00507BD5"/>
    <w:rsid w:val="00507D67"/>
    <w:rsid w:val="005107DD"/>
    <w:rsid w:val="00510B99"/>
    <w:rsid w:val="00511470"/>
    <w:rsid w:val="0051196B"/>
    <w:rsid w:val="00512A67"/>
    <w:rsid w:val="00512B32"/>
    <w:rsid w:val="0051448B"/>
    <w:rsid w:val="005147AF"/>
    <w:rsid w:val="00514A44"/>
    <w:rsid w:val="0051525C"/>
    <w:rsid w:val="00517191"/>
    <w:rsid w:val="00517384"/>
    <w:rsid w:val="00520384"/>
    <w:rsid w:val="00522728"/>
    <w:rsid w:val="00522CED"/>
    <w:rsid w:val="005240D1"/>
    <w:rsid w:val="005243D6"/>
    <w:rsid w:val="0052458B"/>
    <w:rsid w:val="00525031"/>
    <w:rsid w:val="00526646"/>
    <w:rsid w:val="00527225"/>
    <w:rsid w:val="005303D0"/>
    <w:rsid w:val="00531456"/>
    <w:rsid w:val="005315EF"/>
    <w:rsid w:val="005318F1"/>
    <w:rsid w:val="00531EF9"/>
    <w:rsid w:val="00533242"/>
    <w:rsid w:val="00533799"/>
    <w:rsid w:val="00533FE5"/>
    <w:rsid w:val="00535837"/>
    <w:rsid w:val="00536757"/>
    <w:rsid w:val="00536DC9"/>
    <w:rsid w:val="005375AE"/>
    <w:rsid w:val="00542ABA"/>
    <w:rsid w:val="00543617"/>
    <w:rsid w:val="005438E2"/>
    <w:rsid w:val="0054431F"/>
    <w:rsid w:val="00544565"/>
    <w:rsid w:val="005451E1"/>
    <w:rsid w:val="00545350"/>
    <w:rsid w:val="00545608"/>
    <w:rsid w:val="005468D4"/>
    <w:rsid w:val="00546ECA"/>
    <w:rsid w:val="00547AAB"/>
    <w:rsid w:val="00550673"/>
    <w:rsid w:val="00550814"/>
    <w:rsid w:val="005514A3"/>
    <w:rsid w:val="00551526"/>
    <w:rsid w:val="00552A79"/>
    <w:rsid w:val="0055306A"/>
    <w:rsid w:val="005533E8"/>
    <w:rsid w:val="00553448"/>
    <w:rsid w:val="0055346B"/>
    <w:rsid w:val="00554331"/>
    <w:rsid w:val="005548AE"/>
    <w:rsid w:val="00554E82"/>
    <w:rsid w:val="00556143"/>
    <w:rsid w:val="00556638"/>
    <w:rsid w:val="005566DF"/>
    <w:rsid w:val="00557261"/>
    <w:rsid w:val="005572FB"/>
    <w:rsid w:val="00560D3D"/>
    <w:rsid w:val="00561C32"/>
    <w:rsid w:val="00562D60"/>
    <w:rsid w:val="00562F3F"/>
    <w:rsid w:val="00562FB5"/>
    <w:rsid w:val="00563216"/>
    <w:rsid w:val="005633FC"/>
    <w:rsid w:val="0056341E"/>
    <w:rsid w:val="00563F79"/>
    <w:rsid w:val="0056430E"/>
    <w:rsid w:val="0056478D"/>
    <w:rsid w:val="00565EC5"/>
    <w:rsid w:val="00566DE6"/>
    <w:rsid w:val="00567729"/>
    <w:rsid w:val="00567846"/>
    <w:rsid w:val="00567F40"/>
    <w:rsid w:val="00570039"/>
    <w:rsid w:val="00570E8F"/>
    <w:rsid w:val="0057157E"/>
    <w:rsid w:val="005718EF"/>
    <w:rsid w:val="00572986"/>
    <w:rsid w:val="00573503"/>
    <w:rsid w:val="00573E8D"/>
    <w:rsid w:val="005744ED"/>
    <w:rsid w:val="005745E5"/>
    <w:rsid w:val="0057480F"/>
    <w:rsid w:val="0057486E"/>
    <w:rsid w:val="00575540"/>
    <w:rsid w:val="00576160"/>
    <w:rsid w:val="00576195"/>
    <w:rsid w:val="00580292"/>
    <w:rsid w:val="00580335"/>
    <w:rsid w:val="005804A3"/>
    <w:rsid w:val="00580682"/>
    <w:rsid w:val="0058177C"/>
    <w:rsid w:val="00581914"/>
    <w:rsid w:val="00582C30"/>
    <w:rsid w:val="0058350E"/>
    <w:rsid w:val="00583B3F"/>
    <w:rsid w:val="00585CAE"/>
    <w:rsid w:val="00585E24"/>
    <w:rsid w:val="005864F2"/>
    <w:rsid w:val="00586C7F"/>
    <w:rsid w:val="00587F8C"/>
    <w:rsid w:val="005902B6"/>
    <w:rsid w:val="00590ABE"/>
    <w:rsid w:val="00590AC5"/>
    <w:rsid w:val="00591146"/>
    <w:rsid w:val="00591E31"/>
    <w:rsid w:val="00592768"/>
    <w:rsid w:val="0059359C"/>
    <w:rsid w:val="00593774"/>
    <w:rsid w:val="005939E0"/>
    <w:rsid w:val="00593A67"/>
    <w:rsid w:val="00593F56"/>
    <w:rsid w:val="00595D92"/>
    <w:rsid w:val="00595F34"/>
    <w:rsid w:val="005976F7"/>
    <w:rsid w:val="00597BD2"/>
    <w:rsid w:val="00597EAA"/>
    <w:rsid w:val="005A0393"/>
    <w:rsid w:val="005A0C58"/>
    <w:rsid w:val="005A10D2"/>
    <w:rsid w:val="005A16D4"/>
    <w:rsid w:val="005A206D"/>
    <w:rsid w:val="005A2315"/>
    <w:rsid w:val="005A23CB"/>
    <w:rsid w:val="005A24FE"/>
    <w:rsid w:val="005A2585"/>
    <w:rsid w:val="005A3100"/>
    <w:rsid w:val="005A406A"/>
    <w:rsid w:val="005A48CF"/>
    <w:rsid w:val="005A492D"/>
    <w:rsid w:val="005A627C"/>
    <w:rsid w:val="005A6E34"/>
    <w:rsid w:val="005A73ED"/>
    <w:rsid w:val="005A76A6"/>
    <w:rsid w:val="005B060D"/>
    <w:rsid w:val="005B0BAE"/>
    <w:rsid w:val="005B12A6"/>
    <w:rsid w:val="005B391E"/>
    <w:rsid w:val="005B42B0"/>
    <w:rsid w:val="005B4620"/>
    <w:rsid w:val="005B4B7C"/>
    <w:rsid w:val="005B4F7E"/>
    <w:rsid w:val="005B551C"/>
    <w:rsid w:val="005B5D28"/>
    <w:rsid w:val="005B7275"/>
    <w:rsid w:val="005B79BA"/>
    <w:rsid w:val="005C043B"/>
    <w:rsid w:val="005C112F"/>
    <w:rsid w:val="005C160C"/>
    <w:rsid w:val="005C25E8"/>
    <w:rsid w:val="005C2B70"/>
    <w:rsid w:val="005C2E5F"/>
    <w:rsid w:val="005C30ED"/>
    <w:rsid w:val="005C3A1D"/>
    <w:rsid w:val="005C3E53"/>
    <w:rsid w:val="005C4047"/>
    <w:rsid w:val="005C43F9"/>
    <w:rsid w:val="005C4541"/>
    <w:rsid w:val="005C4853"/>
    <w:rsid w:val="005C4B7A"/>
    <w:rsid w:val="005C5E21"/>
    <w:rsid w:val="005C6C20"/>
    <w:rsid w:val="005C7118"/>
    <w:rsid w:val="005C751E"/>
    <w:rsid w:val="005C7619"/>
    <w:rsid w:val="005C7CE8"/>
    <w:rsid w:val="005D04AB"/>
    <w:rsid w:val="005D148B"/>
    <w:rsid w:val="005D19D5"/>
    <w:rsid w:val="005D1C07"/>
    <w:rsid w:val="005D28B0"/>
    <w:rsid w:val="005D2EB8"/>
    <w:rsid w:val="005D3125"/>
    <w:rsid w:val="005D3721"/>
    <w:rsid w:val="005D380C"/>
    <w:rsid w:val="005D3A41"/>
    <w:rsid w:val="005D3B45"/>
    <w:rsid w:val="005D3BD2"/>
    <w:rsid w:val="005D41C2"/>
    <w:rsid w:val="005D4466"/>
    <w:rsid w:val="005D5509"/>
    <w:rsid w:val="005D6F7B"/>
    <w:rsid w:val="005E0385"/>
    <w:rsid w:val="005E07B7"/>
    <w:rsid w:val="005E0907"/>
    <w:rsid w:val="005E0963"/>
    <w:rsid w:val="005E1113"/>
    <w:rsid w:val="005E1144"/>
    <w:rsid w:val="005E119E"/>
    <w:rsid w:val="005E19BB"/>
    <w:rsid w:val="005E2537"/>
    <w:rsid w:val="005E28AD"/>
    <w:rsid w:val="005E2FE6"/>
    <w:rsid w:val="005E2FF3"/>
    <w:rsid w:val="005E450F"/>
    <w:rsid w:val="005E4659"/>
    <w:rsid w:val="005E4661"/>
    <w:rsid w:val="005E5FC8"/>
    <w:rsid w:val="005E6038"/>
    <w:rsid w:val="005E6277"/>
    <w:rsid w:val="005E63BA"/>
    <w:rsid w:val="005E6852"/>
    <w:rsid w:val="005E6C00"/>
    <w:rsid w:val="005F0A4C"/>
    <w:rsid w:val="005F10E0"/>
    <w:rsid w:val="005F140B"/>
    <w:rsid w:val="005F1751"/>
    <w:rsid w:val="005F17F5"/>
    <w:rsid w:val="005F181D"/>
    <w:rsid w:val="005F2046"/>
    <w:rsid w:val="005F24B2"/>
    <w:rsid w:val="005F2C64"/>
    <w:rsid w:val="005F3201"/>
    <w:rsid w:val="005F3368"/>
    <w:rsid w:val="005F3BFA"/>
    <w:rsid w:val="005F3BFB"/>
    <w:rsid w:val="005F41BC"/>
    <w:rsid w:val="005F4792"/>
    <w:rsid w:val="005F4A5B"/>
    <w:rsid w:val="005F4B53"/>
    <w:rsid w:val="005F5D6A"/>
    <w:rsid w:val="0060049A"/>
    <w:rsid w:val="00601370"/>
    <w:rsid w:val="00601CD4"/>
    <w:rsid w:val="0060308A"/>
    <w:rsid w:val="006038B9"/>
    <w:rsid w:val="00603F6C"/>
    <w:rsid w:val="00603F84"/>
    <w:rsid w:val="00603F87"/>
    <w:rsid w:val="0060406B"/>
    <w:rsid w:val="00604201"/>
    <w:rsid w:val="00604EBB"/>
    <w:rsid w:val="00605776"/>
    <w:rsid w:val="00606B67"/>
    <w:rsid w:val="0060722D"/>
    <w:rsid w:val="006072DD"/>
    <w:rsid w:val="00607B66"/>
    <w:rsid w:val="00607E3B"/>
    <w:rsid w:val="00610A1C"/>
    <w:rsid w:val="00610ED5"/>
    <w:rsid w:val="00611DD7"/>
    <w:rsid w:val="00611FCF"/>
    <w:rsid w:val="006130B2"/>
    <w:rsid w:val="00613DA4"/>
    <w:rsid w:val="0061446B"/>
    <w:rsid w:val="00615032"/>
    <w:rsid w:val="0061523E"/>
    <w:rsid w:val="006153F5"/>
    <w:rsid w:val="0061545D"/>
    <w:rsid w:val="00615EF6"/>
    <w:rsid w:val="00616427"/>
    <w:rsid w:val="006170C5"/>
    <w:rsid w:val="0061712D"/>
    <w:rsid w:val="00617948"/>
    <w:rsid w:val="00620E1E"/>
    <w:rsid w:val="00621AAD"/>
    <w:rsid w:val="006225FF"/>
    <w:rsid w:val="00623BE0"/>
    <w:rsid w:val="00623CBC"/>
    <w:rsid w:val="00624180"/>
    <w:rsid w:val="00625568"/>
    <w:rsid w:val="00625D19"/>
    <w:rsid w:val="006273D4"/>
    <w:rsid w:val="00627EA2"/>
    <w:rsid w:val="006300CB"/>
    <w:rsid w:val="00630432"/>
    <w:rsid w:val="00630E17"/>
    <w:rsid w:val="00631BDD"/>
    <w:rsid w:val="006333FE"/>
    <w:rsid w:val="00633BA5"/>
    <w:rsid w:val="00634331"/>
    <w:rsid w:val="00634AAE"/>
    <w:rsid w:val="006358A5"/>
    <w:rsid w:val="00636029"/>
    <w:rsid w:val="006362CD"/>
    <w:rsid w:val="0063671D"/>
    <w:rsid w:val="00636CE5"/>
    <w:rsid w:val="0063707F"/>
    <w:rsid w:val="006373D5"/>
    <w:rsid w:val="00637927"/>
    <w:rsid w:val="00640F8E"/>
    <w:rsid w:val="00642E33"/>
    <w:rsid w:val="00642FE9"/>
    <w:rsid w:val="00643121"/>
    <w:rsid w:val="00643AD0"/>
    <w:rsid w:val="00644348"/>
    <w:rsid w:val="00645321"/>
    <w:rsid w:val="00646247"/>
    <w:rsid w:val="006465F8"/>
    <w:rsid w:val="006466D7"/>
    <w:rsid w:val="00646B24"/>
    <w:rsid w:val="006470C8"/>
    <w:rsid w:val="00647263"/>
    <w:rsid w:val="006474CC"/>
    <w:rsid w:val="0065016E"/>
    <w:rsid w:val="006503BA"/>
    <w:rsid w:val="006504B0"/>
    <w:rsid w:val="0065079F"/>
    <w:rsid w:val="006518DB"/>
    <w:rsid w:val="00652024"/>
    <w:rsid w:val="00652133"/>
    <w:rsid w:val="0065381E"/>
    <w:rsid w:val="00653BB8"/>
    <w:rsid w:val="00653F8E"/>
    <w:rsid w:val="00653FC8"/>
    <w:rsid w:val="006540F3"/>
    <w:rsid w:val="0065498E"/>
    <w:rsid w:val="00655325"/>
    <w:rsid w:val="00655473"/>
    <w:rsid w:val="00655C9B"/>
    <w:rsid w:val="0065605A"/>
    <w:rsid w:val="006565D8"/>
    <w:rsid w:val="0065732C"/>
    <w:rsid w:val="006577D2"/>
    <w:rsid w:val="0066257C"/>
    <w:rsid w:val="0066277B"/>
    <w:rsid w:val="0066277C"/>
    <w:rsid w:val="006631EF"/>
    <w:rsid w:val="00663D40"/>
    <w:rsid w:val="0066426D"/>
    <w:rsid w:val="0066435B"/>
    <w:rsid w:val="0066504E"/>
    <w:rsid w:val="0066611A"/>
    <w:rsid w:val="0066628C"/>
    <w:rsid w:val="0066647D"/>
    <w:rsid w:val="00666498"/>
    <w:rsid w:val="00666625"/>
    <w:rsid w:val="0066677E"/>
    <w:rsid w:val="006671A5"/>
    <w:rsid w:val="006671C4"/>
    <w:rsid w:val="00667312"/>
    <w:rsid w:val="0066753D"/>
    <w:rsid w:val="00667580"/>
    <w:rsid w:val="00667E5E"/>
    <w:rsid w:val="00667E74"/>
    <w:rsid w:val="00670CD7"/>
    <w:rsid w:val="00670D91"/>
    <w:rsid w:val="0067175B"/>
    <w:rsid w:val="00671959"/>
    <w:rsid w:val="006733ED"/>
    <w:rsid w:val="00673653"/>
    <w:rsid w:val="00673D10"/>
    <w:rsid w:val="00674267"/>
    <w:rsid w:val="00674C22"/>
    <w:rsid w:val="00674E4F"/>
    <w:rsid w:val="00675533"/>
    <w:rsid w:val="00675704"/>
    <w:rsid w:val="006757D8"/>
    <w:rsid w:val="00675D6B"/>
    <w:rsid w:val="006762F6"/>
    <w:rsid w:val="0067659C"/>
    <w:rsid w:val="006767F6"/>
    <w:rsid w:val="0067740C"/>
    <w:rsid w:val="00677918"/>
    <w:rsid w:val="006800FF"/>
    <w:rsid w:val="006816EF"/>
    <w:rsid w:val="00681867"/>
    <w:rsid w:val="0068191F"/>
    <w:rsid w:val="006819A7"/>
    <w:rsid w:val="00683068"/>
    <w:rsid w:val="00683F76"/>
    <w:rsid w:val="0068534D"/>
    <w:rsid w:val="00685C81"/>
    <w:rsid w:val="00685D5C"/>
    <w:rsid w:val="00685F59"/>
    <w:rsid w:val="00686647"/>
    <w:rsid w:val="006869FA"/>
    <w:rsid w:val="00686A6D"/>
    <w:rsid w:val="00686C7E"/>
    <w:rsid w:val="00686E2B"/>
    <w:rsid w:val="00687AA9"/>
    <w:rsid w:val="00687F4D"/>
    <w:rsid w:val="00690393"/>
    <w:rsid w:val="00690BE7"/>
    <w:rsid w:val="00690CF0"/>
    <w:rsid w:val="00690F7F"/>
    <w:rsid w:val="006927F7"/>
    <w:rsid w:val="00692CB0"/>
    <w:rsid w:val="0069388E"/>
    <w:rsid w:val="00693AA3"/>
    <w:rsid w:val="00693F2A"/>
    <w:rsid w:val="00695971"/>
    <w:rsid w:val="00695EB0"/>
    <w:rsid w:val="00696405"/>
    <w:rsid w:val="0069663B"/>
    <w:rsid w:val="0069663C"/>
    <w:rsid w:val="00696B4D"/>
    <w:rsid w:val="00696B8A"/>
    <w:rsid w:val="00697260"/>
    <w:rsid w:val="0069742F"/>
    <w:rsid w:val="0069794B"/>
    <w:rsid w:val="00697DEA"/>
    <w:rsid w:val="006A015C"/>
    <w:rsid w:val="006A12E8"/>
    <w:rsid w:val="006A1624"/>
    <w:rsid w:val="006A18B5"/>
    <w:rsid w:val="006A1996"/>
    <w:rsid w:val="006A1CAC"/>
    <w:rsid w:val="006A1EC3"/>
    <w:rsid w:val="006A4D07"/>
    <w:rsid w:val="006A4F99"/>
    <w:rsid w:val="006A5C81"/>
    <w:rsid w:val="006A5DB8"/>
    <w:rsid w:val="006A61BD"/>
    <w:rsid w:val="006A62CC"/>
    <w:rsid w:val="006A648C"/>
    <w:rsid w:val="006A6B40"/>
    <w:rsid w:val="006A6ED6"/>
    <w:rsid w:val="006A7E7C"/>
    <w:rsid w:val="006B05B6"/>
    <w:rsid w:val="006B1AAD"/>
    <w:rsid w:val="006B21B5"/>
    <w:rsid w:val="006B296C"/>
    <w:rsid w:val="006B3CC6"/>
    <w:rsid w:val="006B435A"/>
    <w:rsid w:val="006B4A6E"/>
    <w:rsid w:val="006B4AB3"/>
    <w:rsid w:val="006B4C6D"/>
    <w:rsid w:val="006B5626"/>
    <w:rsid w:val="006B566E"/>
    <w:rsid w:val="006B5743"/>
    <w:rsid w:val="006B5F20"/>
    <w:rsid w:val="006B67F6"/>
    <w:rsid w:val="006C0AEA"/>
    <w:rsid w:val="006C0FDA"/>
    <w:rsid w:val="006C21C0"/>
    <w:rsid w:val="006C22AD"/>
    <w:rsid w:val="006C53A4"/>
    <w:rsid w:val="006C5EED"/>
    <w:rsid w:val="006C6721"/>
    <w:rsid w:val="006C6E1B"/>
    <w:rsid w:val="006C6FC8"/>
    <w:rsid w:val="006C7808"/>
    <w:rsid w:val="006C7E0E"/>
    <w:rsid w:val="006D0101"/>
    <w:rsid w:val="006D0D14"/>
    <w:rsid w:val="006D10CA"/>
    <w:rsid w:val="006D1794"/>
    <w:rsid w:val="006D1E5B"/>
    <w:rsid w:val="006D2365"/>
    <w:rsid w:val="006D26E8"/>
    <w:rsid w:val="006D309E"/>
    <w:rsid w:val="006D4B63"/>
    <w:rsid w:val="006D4DCB"/>
    <w:rsid w:val="006D4DE1"/>
    <w:rsid w:val="006D4E92"/>
    <w:rsid w:val="006D5BE0"/>
    <w:rsid w:val="006D6101"/>
    <w:rsid w:val="006D65D6"/>
    <w:rsid w:val="006D66E6"/>
    <w:rsid w:val="006D6A23"/>
    <w:rsid w:val="006D713A"/>
    <w:rsid w:val="006D7C07"/>
    <w:rsid w:val="006E05A3"/>
    <w:rsid w:val="006E0B05"/>
    <w:rsid w:val="006E0BEE"/>
    <w:rsid w:val="006E1098"/>
    <w:rsid w:val="006E1B17"/>
    <w:rsid w:val="006E1FF6"/>
    <w:rsid w:val="006E3C52"/>
    <w:rsid w:val="006E6A46"/>
    <w:rsid w:val="006E7017"/>
    <w:rsid w:val="006F15ED"/>
    <w:rsid w:val="006F2752"/>
    <w:rsid w:val="006F33FE"/>
    <w:rsid w:val="006F3C19"/>
    <w:rsid w:val="006F3DE8"/>
    <w:rsid w:val="006F4A15"/>
    <w:rsid w:val="006F4E0C"/>
    <w:rsid w:val="006F5A7F"/>
    <w:rsid w:val="006F6425"/>
    <w:rsid w:val="0070067B"/>
    <w:rsid w:val="007009C2"/>
    <w:rsid w:val="00701696"/>
    <w:rsid w:val="00701702"/>
    <w:rsid w:val="007018C6"/>
    <w:rsid w:val="007021BE"/>
    <w:rsid w:val="007028D6"/>
    <w:rsid w:val="00702989"/>
    <w:rsid w:val="00702FF4"/>
    <w:rsid w:val="00703584"/>
    <w:rsid w:val="007035F6"/>
    <w:rsid w:val="00703638"/>
    <w:rsid w:val="007038C8"/>
    <w:rsid w:val="0070394E"/>
    <w:rsid w:val="00703DF9"/>
    <w:rsid w:val="007042F4"/>
    <w:rsid w:val="00704E8B"/>
    <w:rsid w:val="00704EA0"/>
    <w:rsid w:val="00705685"/>
    <w:rsid w:val="00705CBD"/>
    <w:rsid w:val="00705EFB"/>
    <w:rsid w:val="00705FA2"/>
    <w:rsid w:val="007068E6"/>
    <w:rsid w:val="00706AD7"/>
    <w:rsid w:val="00707590"/>
    <w:rsid w:val="007077A2"/>
    <w:rsid w:val="00707A0A"/>
    <w:rsid w:val="00710384"/>
    <w:rsid w:val="007106AD"/>
    <w:rsid w:val="0071078A"/>
    <w:rsid w:val="00712561"/>
    <w:rsid w:val="00713019"/>
    <w:rsid w:val="00714B41"/>
    <w:rsid w:val="00714B67"/>
    <w:rsid w:val="0071505C"/>
    <w:rsid w:val="007150BB"/>
    <w:rsid w:val="00715217"/>
    <w:rsid w:val="00715293"/>
    <w:rsid w:val="007159B9"/>
    <w:rsid w:val="007161F3"/>
    <w:rsid w:val="007165B1"/>
    <w:rsid w:val="007167E3"/>
    <w:rsid w:val="00716BDF"/>
    <w:rsid w:val="0071700F"/>
    <w:rsid w:val="00717BBA"/>
    <w:rsid w:val="00720568"/>
    <w:rsid w:val="0072166E"/>
    <w:rsid w:val="007221D1"/>
    <w:rsid w:val="0072246B"/>
    <w:rsid w:val="00722852"/>
    <w:rsid w:val="00722874"/>
    <w:rsid w:val="0072291B"/>
    <w:rsid w:val="00722A56"/>
    <w:rsid w:val="00722ED6"/>
    <w:rsid w:val="00723942"/>
    <w:rsid w:val="00724515"/>
    <w:rsid w:val="0072476C"/>
    <w:rsid w:val="0072478E"/>
    <w:rsid w:val="00724A82"/>
    <w:rsid w:val="00724FBD"/>
    <w:rsid w:val="007257D4"/>
    <w:rsid w:val="00725826"/>
    <w:rsid w:val="0072640D"/>
    <w:rsid w:val="007265CF"/>
    <w:rsid w:val="00726913"/>
    <w:rsid w:val="00726A75"/>
    <w:rsid w:val="00727040"/>
    <w:rsid w:val="0073053A"/>
    <w:rsid w:val="00731873"/>
    <w:rsid w:val="00731ECB"/>
    <w:rsid w:val="0073232B"/>
    <w:rsid w:val="00732506"/>
    <w:rsid w:val="00732508"/>
    <w:rsid w:val="00732A5E"/>
    <w:rsid w:val="00732A75"/>
    <w:rsid w:val="0073384F"/>
    <w:rsid w:val="00733A1C"/>
    <w:rsid w:val="00734535"/>
    <w:rsid w:val="00734739"/>
    <w:rsid w:val="007355A2"/>
    <w:rsid w:val="00735949"/>
    <w:rsid w:val="00735FFA"/>
    <w:rsid w:val="00736C4E"/>
    <w:rsid w:val="00736D2D"/>
    <w:rsid w:val="007376FA"/>
    <w:rsid w:val="00737840"/>
    <w:rsid w:val="00737AE7"/>
    <w:rsid w:val="007410A8"/>
    <w:rsid w:val="00741596"/>
    <w:rsid w:val="00741791"/>
    <w:rsid w:val="00741D0E"/>
    <w:rsid w:val="00743A67"/>
    <w:rsid w:val="0074447F"/>
    <w:rsid w:val="00744A50"/>
    <w:rsid w:val="00744B35"/>
    <w:rsid w:val="00744D07"/>
    <w:rsid w:val="00744E85"/>
    <w:rsid w:val="007458B6"/>
    <w:rsid w:val="007474DE"/>
    <w:rsid w:val="00747B61"/>
    <w:rsid w:val="00747BC3"/>
    <w:rsid w:val="00747C4A"/>
    <w:rsid w:val="00747D3D"/>
    <w:rsid w:val="00747D94"/>
    <w:rsid w:val="007506C5"/>
    <w:rsid w:val="00750708"/>
    <w:rsid w:val="00750CE8"/>
    <w:rsid w:val="00750DF1"/>
    <w:rsid w:val="00751587"/>
    <w:rsid w:val="007519E1"/>
    <w:rsid w:val="00751CE7"/>
    <w:rsid w:val="00752779"/>
    <w:rsid w:val="00752DC5"/>
    <w:rsid w:val="00752E80"/>
    <w:rsid w:val="007530A9"/>
    <w:rsid w:val="00753CA4"/>
    <w:rsid w:val="00753ED4"/>
    <w:rsid w:val="00754057"/>
    <w:rsid w:val="00754302"/>
    <w:rsid w:val="0075467F"/>
    <w:rsid w:val="00754727"/>
    <w:rsid w:val="00754ACF"/>
    <w:rsid w:val="007559B0"/>
    <w:rsid w:val="00755E44"/>
    <w:rsid w:val="00756427"/>
    <w:rsid w:val="00756619"/>
    <w:rsid w:val="00756D1C"/>
    <w:rsid w:val="0075711C"/>
    <w:rsid w:val="00757496"/>
    <w:rsid w:val="00757BF2"/>
    <w:rsid w:val="00757CF6"/>
    <w:rsid w:val="00760748"/>
    <w:rsid w:val="00760999"/>
    <w:rsid w:val="0076201E"/>
    <w:rsid w:val="0076229F"/>
    <w:rsid w:val="00762F9C"/>
    <w:rsid w:val="0076322C"/>
    <w:rsid w:val="00763FBD"/>
    <w:rsid w:val="007641F9"/>
    <w:rsid w:val="00764834"/>
    <w:rsid w:val="00764967"/>
    <w:rsid w:val="007649C4"/>
    <w:rsid w:val="00765121"/>
    <w:rsid w:val="00765395"/>
    <w:rsid w:val="007658D7"/>
    <w:rsid w:val="00766C7F"/>
    <w:rsid w:val="00767340"/>
    <w:rsid w:val="007674A1"/>
    <w:rsid w:val="00770D71"/>
    <w:rsid w:val="007710DF"/>
    <w:rsid w:val="00771BEE"/>
    <w:rsid w:val="0077332A"/>
    <w:rsid w:val="007740B9"/>
    <w:rsid w:val="0077468F"/>
    <w:rsid w:val="00775DAA"/>
    <w:rsid w:val="007765B9"/>
    <w:rsid w:val="00776918"/>
    <w:rsid w:val="00776CAE"/>
    <w:rsid w:val="0077724A"/>
    <w:rsid w:val="0077753F"/>
    <w:rsid w:val="00777CAF"/>
    <w:rsid w:val="00777D23"/>
    <w:rsid w:val="00780BF1"/>
    <w:rsid w:val="007811B1"/>
    <w:rsid w:val="00781553"/>
    <w:rsid w:val="007821D5"/>
    <w:rsid w:val="00782493"/>
    <w:rsid w:val="007825E9"/>
    <w:rsid w:val="00782DF5"/>
    <w:rsid w:val="00783F75"/>
    <w:rsid w:val="0078404D"/>
    <w:rsid w:val="007847B8"/>
    <w:rsid w:val="00784E4C"/>
    <w:rsid w:val="00785787"/>
    <w:rsid w:val="00785F00"/>
    <w:rsid w:val="007864B7"/>
    <w:rsid w:val="00786CD2"/>
    <w:rsid w:val="00787111"/>
    <w:rsid w:val="007878E9"/>
    <w:rsid w:val="00787E80"/>
    <w:rsid w:val="00791128"/>
    <w:rsid w:val="00791535"/>
    <w:rsid w:val="007916F7"/>
    <w:rsid w:val="00792A3A"/>
    <w:rsid w:val="00793038"/>
    <w:rsid w:val="00793C98"/>
    <w:rsid w:val="00793F31"/>
    <w:rsid w:val="00794DF4"/>
    <w:rsid w:val="00794FAC"/>
    <w:rsid w:val="00795B2F"/>
    <w:rsid w:val="00796192"/>
    <w:rsid w:val="007962B9"/>
    <w:rsid w:val="00796662"/>
    <w:rsid w:val="00796D98"/>
    <w:rsid w:val="00797983"/>
    <w:rsid w:val="00797C4E"/>
    <w:rsid w:val="007A138B"/>
    <w:rsid w:val="007A1F4C"/>
    <w:rsid w:val="007A3827"/>
    <w:rsid w:val="007A3B16"/>
    <w:rsid w:val="007A46F5"/>
    <w:rsid w:val="007A471F"/>
    <w:rsid w:val="007A47F1"/>
    <w:rsid w:val="007A4C6F"/>
    <w:rsid w:val="007A5015"/>
    <w:rsid w:val="007A52DA"/>
    <w:rsid w:val="007A5BF7"/>
    <w:rsid w:val="007A6BF6"/>
    <w:rsid w:val="007A746F"/>
    <w:rsid w:val="007A7911"/>
    <w:rsid w:val="007A7946"/>
    <w:rsid w:val="007A7C43"/>
    <w:rsid w:val="007B0192"/>
    <w:rsid w:val="007B0822"/>
    <w:rsid w:val="007B0856"/>
    <w:rsid w:val="007B1F08"/>
    <w:rsid w:val="007B26F8"/>
    <w:rsid w:val="007B314C"/>
    <w:rsid w:val="007B3725"/>
    <w:rsid w:val="007B37D0"/>
    <w:rsid w:val="007B3ACF"/>
    <w:rsid w:val="007B469B"/>
    <w:rsid w:val="007B4829"/>
    <w:rsid w:val="007B4A0F"/>
    <w:rsid w:val="007B5067"/>
    <w:rsid w:val="007B514B"/>
    <w:rsid w:val="007B53CC"/>
    <w:rsid w:val="007B579A"/>
    <w:rsid w:val="007B67F5"/>
    <w:rsid w:val="007B7452"/>
    <w:rsid w:val="007B75BD"/>
    <w:rsid w:val="007B797E"/>
    <w:rsid w:val="007B7B5F"/>
    <w:rsid w:val="007B7BCA"/>
    <w:rsid w:val="007B7CAE"/>
    <w:rsid w:val="007C04EF"/>
    <w:rsid w:val="007C0609"/>
    <w:rsid w:val="007C065C"/>
    <w:rsid w:val="007C0B46"/>
    <w:rsid w:val="007C0BE7"/>
    <w:rsid w:val="007C0EA7"/>
    <w:rsid w:val="007C1468"/>
    <w:rsid w:val="007C1E83"/>
    <w:rsid w:val="007C25A8"/>
    <w:rsid w:val="007C2AA5"/>
    <w:rsid w:val="007C40FE"/>
    <w:rsid w:val="007C4559"/>
    <w:rsid w:val="007C4F48"/>
    <w:rsid w:val="007C52BD"/>
    <w:rsid w:val="007C5AC7"/>
    <w:rsid w:val="007C5E93"/>
    <w:rsid w:val="007C628B"/>
    <w:rsid w:val="007C6633"/>
    <w:rsid w:val="007C6805"/>
    <w:rsid w:val="007C6B2D"/>
    <w:rsid w:val="007C6B41"/>
    <w:rsid w:val="007C6F04"/>
    <w:rsid w:val="007C77DA"/>
    <w:rsid w:val="007C7BAE"/>
    <w:rsid w:val="007C7BF4"/>
    <w:rsid w:val="007C7E54"/>
    <w:rsid w:val="007D06ED"/>
    <w:rsid w:val="007D0768"/>
    <w:rsid w:val="007D09D0"/>
    <w:rsid w:val="007D0DC6"/>
    <w:rsid w:val="007D0EF4"/>
    <w:rsid w:val="007D3F31"/>
    <w:rsid w:val="007D49C6"/>
    <w:rsid w:val="007D4C38"/>
    <w:rsid w:val="007D4F8D"/>
    <w:rsid w:val="007D5FBF"/>
    <w:rsid w:val="007D6633"/>
    <w:rsid w:val="007D69CB"/>
    <w:rsid w:val="007D7476"/>
    <w:rsid w:val="007D7FCC"/>
    <w:rsid w:val="007E05B0"/>
    <w:rsid w:val="007E1117"/>
    <w:rsid w:val="007E126D"/>
    <w:rsid w:val="007E1F45"/>
    <w:rsid w:val="007E1F8B"/>
    <w:rsid w:val="007E2A62"/>
    <w:rsid w:val="007E2D3C"/>
    <w:rsid w:val="007E323D"/>
    <w:rsid w:val="007E3503"/>
    <w:rsid w:val="007E41B5"/>
    <w:rsid w:val="007E44DD"/>
    <w:rsid w:val="007E4763"/>
    <w:rsid w:val="007F06DC"/>
    <w:rsid w:val="007F231F"/>
    <w:rsid w:val="007F2CE0"/>
    <w:rsid w:val="007F30F2"/>
    <w:rsid w:val="007F3558"/>
    <w:rsid w:val="007F42F5"/>
    <w:rsid w:val="007F430A"/>
    <w:rsid w:val="007F49B1"/>
    <w:rsid w:val="007F4E15"/>
    <w:rsid w:val="007F5155"/>
    <w:rsid w:val="007F51F8"/>
    <w:rsid w:val="007F5418"/>
    <w:rsid w:val="007F577D"/>
    <w:rsid w:val="007F5899"/>
    <w:rsid w:val="007F62AB"/>
    <w:rsid w:val="007F6CAD"/>
    <w:rsid w:val="007F716F"/>
    <w:rsid w:val="007F7357"/>
    <w:rsid w:val="007F7FEA"/>
    <w:rsid w:val="00800021"/>
    <w:rsid w:val="00800AB0"/>
    <w:rsid w:val="0080162C"/>
    <w:rsid w:val="00801828"/>
    <w:rsid w:val="00801DFD"/>
    <w:rsid w:val="008024F0"/>
    <w:rsid w:val="00803F92"/>
    <w:rsid w:val="00804F5E"/>
    <w:rsid w:val="00805003"/>
    <w:rsid w:val="00805195"/>
    <w:rsid w:val="008057FC"/>
    <w:rsid w:val="00805838"/>
    <w:rsid w:val="00805EA8"/>
    <w:rsid w:val="00806E53"/>
    <w:rsid w:val="008076B3"/>
    <w:rsid w:val="00807BA7"/>
    <w:rsid w:val="00807E82"/>
    <w:rsid w:val="0081039E"/>
    <w:rsid w:val="0081049C"/>
    <w:rsid w:val="008106F4"/>
    <w:rsid w:val="00810EC2"/>
    <w:rsid w:val="00810EDF"/>
    <w:rsid w:val="008112B6"/>
    <w:rsid w:val="00811311"/>
    <w:rsid w:val="00811E07"/>
    <w:rsid w:val="00814126"/>
    <w:rsid w:val="008145FE"/>
    <w:rsid w:val="008147DE"/>
    <w:rsid w:val="0081549C"/>
    <w:rsid w:val="008157A8"/>
    <w:rsid w:val="00816182"/>
    <w:rsid w:val="008161E7"/>
    <w:rsid w:val="008167A6"/>
    <w:rsid w:val="00816C3F"/>
    <w:rsid w:val="00820307"/>
    <w:rsid w:val="008208EE"/>
    <w:rsid w:val="00820ED6"/>
    <w:rsid w:val="00821C4E"/>
    <w:rsid w:val="00822409"/>
    <w:rsid w:val="00822C8A"/>
    <w:rsid w:val="008231E3"/>
    <w:rsid w:val="00823680"/>
    <w:rsid w:val="008239B9"/>
    <w:rsid w:val="00823FAB"/>
    <w:rsid w:val="00824A9B"/>
    <w:rsid w:val="00825158"/>
    <w:rsid w:val="008257FD"/>
    <w:rsid w:val="00826462"/>
    <w:rsid w:val="00826E7B"/>
    <w:rsid w:val="00827A43"/>
    <w:rsid w:val="0083059A"/>
    <w:rsid w:val="00830641"/>
    <w:rsid w:val="0083071C"/>
    <w:rsid w:val="008334E3"/>
    <w:rsid w:val="0083365C"/>
    <w:rsid w:val="00833D3C"/>
    <w:rsid w:val="008352C0"/>
    <w:rsid w:val="008356FE"/>
    <w:rsid w:val="008357A0"/>
    <w:rsid w:val="00836019"/>
    <w:rsid w:val="00836AE1"/>
    <w:rsid w:val="00836DFD"/>
    <w:rsid w:val="00837159"/>
    <w:rsid w:val="008371C2"/>
    <w:rsid w:val="008377DB"/>
    <w:rsid w:val="00837ABF"/>
    <w:rsid w:val="00837AEC"/>
    <w:rsid w:val="00840715"/>
    <w:rsid w:val="0084090D"/>
    <w:rsid w:val="00841489"/>
    <w:rsid w:val="00841E8F"/>
    <w:rsid w:val="00841EF6"/>
    <w:rsid w:val="008425C1"/>
    <w:rsid w:val="0084268A"/>
    <w:rsid w:val="008432E3"/>
    <w:rsid w:val="008437C3"/>
    <w:rsid w:val="00844115"/>
    <w:rsid w:val="0084423A"/>
    <w:rsid w:val="00844EDF"/>
    <w:rsid w:val="00845558"/>
    <w:rsid w:val="00845762"/>
    <w:rsid w:val="00845C38"/>
    <w:rsid w:val="0084605A"/>
    <w:rsid w:val="00846105"/>
    <w:rsid w:val="008461D3"/>
    <w:rsid w:val="00846782"/>
    <w:rsid w:val="00846BE9"/>
    <w:rsid w:val="00846E0F"/>
    <w:rsid w:val="008473C5"/>
    <w:rsid w:val="008478FF"/>
    <w:rsid w:val="00847976"/>
    <w:rsid w:val="00847A21"/>
    <w:rsid w:val="0085100C"/>
    <w:rsid w:val="0085145A"/>
    <w:rsid w:val="0085198E"/>
    <w:rsid w:val="00851B91"/>
    <w:rsid w:val="008523BA"/>
    <w:rsid w:val="00852A9F"/>
    <w:rsid w:val="00855043"/>
    <w:rsid w:val="00855469"/>
    <w:rsid w:val="00855B52"/>
    <w:rsid w:val="00855C81"/>
    <w:rsid w:val="00857535"/>
    <w:rsid w:val="008607C4"/>
    <w:rsid w:val="00860B47"/>
    <w:rsid w:val="008610DD"/>
    <w:rsid w:val="008613F5"/>
    <w:rsid w:val="00861451"/>
    <w:rsid w:val="00861A57"/>
    <w:rsid w:val="0086268A"/>
    <w:rsid w:val="00862EDB"/>
    <w:rsid w:val="00863DB6"/>
    <w:rsid w:val="008642A0"/>
    <w:rsid w:val="008649A7"/>
    <w:rsid w:val="00864AE2"/>
    <w:rsid w:val="00865218"/>
    <w:rsid w:val="008657C6"/>
    <w:rsid w:val="00867B9E"/>
    <w:rsid w:val="008713A5"/>
    <w:rsid w:val="00871F00"/>
    <w:rsid w:val="0087320F"/>
    <w:rsid w:val="00874052"/>
    <w:rsid w:val="00874444"/>
    <w:rsid w:val="00874458"/>
    <w:rsid w:val="0087445B"/>
    <w:rsid w:val="00874DA9"/>
    <w:rsid w:val="00874E4A"/>
    <w:rsid w:val="00875FAE"/>
    <w:rsid w:val="008766D3"/>
    <w:rsid w:val="00876AE1"/>
    <w:rsid w:val="008774CD"/>
    <w:rsid w:val="00877973"/>
    <w:rsid w:val="0088085C"/>
    <w:rsid w:val="00880863"/>
    <w:rsid w:val="00881108"/>
    <w:rsid w:val="00881D85"/>
    <w:rsid w:val="00882076"/>
    <w:rsid w:val="0088236E"/>
    <w:rsid w:val="0088241D"/>
    <w:rsid w:val="00883509"/>
    <w:rsid w:val="00883855"/>
    <w:rsid w:val="00883859"/>
    <w:rsid w:val="00883970"/>
    <w:rsid w:val="00883AE4"/>
    <w:rsid w:val="00883CD3"/>
    <w:rsid w:val="00883EB5"/>
    <w:rsid w:val="00884495"/>
    <w:rsid w:val="008845DD"/>
    <w:rsid w:val="008848E4"/>
    <w:rsid w:val="0088492C"/>
    <w:rsid w:val="00884933"/>
    <w:rsid w:val="00884BE2"/>
    <w:rsid w:val="008855F8"/>
    <w:rsid w:val="00886306"/>
    <w:rsid w:val="00886859"/>
    <w:rsid w:val="00886F62"/>
    <w:rsid w:val="00887094"/>
    <w:rsid w:val="00887A5C"/>
    <w:rsid w:val="00890697"/>
    <w:rsid w:val="0089135E"/>
    <w:rsid w:val="00891C72"/>
    <w:rsid w:val="00892133"/>
    <w:rsid w:val="00892B74"/>
    <w:rsid w:val="008931A6"/>
    <w:rsid w:val="00893710"/>
    <w:rsid w:val="00895101"/>
    <w:rsid w:val="0089538E"/>
    <w:rsid w:val="00895BD5"/>
    <w:rsid w:val="00895E81"/>
    <w:rsid w:val="00895F12"/>
    <w:rsid w:val="00896B1B"/>
    <w:rsid w:val="00896D83"/>
    <w:rsid w:val="008975BD"/>
    <w:rsid w:val="00897B46"/>
    <w:rsid w:val="008A008F"/>
    <w:rsid w:val="008A0331"/>
    <w:rsid w:val="008A0F88"/>
    <w:rsid w:val="008A23C5"/>
    <w:rsid w:val="008A246A"/>
    <w:rsid w:val="008A326B"/>
    <w:rsid w:val="008A4940"/>
    <w:rsid w:val="008A4956"/>
    <w:rsid w:val="008A4B7E"/>
    <w:rsid w:val="008A55BB"/>
    <w:rsid w:val="008A6574"/>
    <w:rsid w:val="008A6C32"/>
    <w:rsid w:val="008A6E25"/>
    <w:rsid w:val="008A75F4"/>
    <w:rsid w:val="008B00C7"/>
    <w:rsid w:val="008B01B2"/>
    <w:rsid w:val="008B05D0"/>
    <w:rsid w:val="008B09EE"/>
    <w:rsid w:val="008B1C5A"/>
    <w:rsid w:val="008B3808"/>
    <w:rsid w:val="008B4398"/>
    <w:rsid w:val="008B535A"/>
    <w:rsid w:val="008B5936"/>
    <w:rsid w:val="008B5F14"/>
    <w:rsid w:val="008B612E"/>
    <w:rsid w:val="008B71F4"/>
    <w:rsid w:val="008B7EBD"/>
    <w:rsid w:val="008C09C3"/>
    <w:rsid w:val="008C09D6"/>
    <w:rsid w:val="008C0A0E"/>
    <w:rsid w:val="008C202C"/>
    <w:rsid w:val="008C347B"/>
    <w:rsid w:val="008C3513"/>
    <w:rsid w:val="008C3625"/>
    <w:rsid w:val="008C3F37"/>
    <w:rsid w:val="008C3FC3"/>
    <w:rsid w:val="008C4494"/>
    <w:rsid w:val="008C476E"/>
    <w:rsid w:val="008C4BB1"/>
    <w:rsid w:val="008C4CB6"/>
    <w:rsid w:val="008C4D12"/>
    <w:rsid w:val="008C67FB"/>
    <w:rsid w:val="008C6CEE"/>
    <w:rsid w:val="008C7594"/>
    <w:rsid w:val="008C7AD6"/>
    <w:rsid w:val="008C7E25"/>
    <w:rsid w:val="008D06BC"/>
    <w:rsid w:val="008D0A66"/>
    <w:rsid w:val="008D14F4"/>
    <w:rsid w:val="008D1547"/>
    <w:rsid w:val="008D155D"/>
    <w:rsid w:val="008D192D"/>
    <w:rsid w:val="008D3067"/>
    <w:rsid w:val="008D381B"/>
    <w:rsid w:val="008D3B4C"/>
    <w:rsid w:val="008D3E04"/>
    <w:rsid w:val="008D5B5A"/>
    <w:rsid w:val="008D5BB9"/>
    <w:rsid w:val="008D65CE"/>
    <w:rsid w:val="008D6749"/>
    <w:rsid w:val="008D6998"/>
    <w:rsid w:val="008D6A30"/>
    <w:rsid w:val="008D7487"/>
    <w:rsid w:val="008D7A33"/>
    <w:rsid w:val="008E0A01"/>
    <w:rsid w:val="008E0F3E"/>
    <w:rsid w:val="008E1257"/>
    <w:rsid w:val="008E145A"/>
    <w:rsid w:val="008E1B68"/>
    <w:rsid w:val="008E21FF"/>
    <w:rsid w:val="008E263A"/>
    <w:rsid w:val="008E30D7"/>
    <w:rsid w:val="008E369D"/>
    <w:rsid w:val="008E3D2D"/>
    <w:rsid w:val="008E4A0E"/>
    <w:rsid w:val="008E4F9B"/>
    <w:rsid w:val="008E5222"/>
    <w:rsid w:val="008E5AFF"/>
    <w:rsid w:val="008E62DC"/>
    <w:rsid w:val="008E62E4"/>
    <w:rsid w:val="008E64F6"/>
    <w:rsid w:val="008E6B81"/>
    <w:rsid w:val="008E7899"/>
    <w:rsid w:val="008F0238"/>
    <w:rsid w:val="008F0760"/>
    <w:rsid w:val="008F0781"/>
    <w:rsid w:val="008F0BA9"/>
    <w:rsid w:val="008F1009"/>
    <w:rsid w:val="008F1E84"/>
    <w:rsid w:val="008F24AF"/>
    <w:rsid w:val="008F4CB6"/>
    <w:rsid w:val="008F54D7"/>
    <w:rsid w:val="008F5917"/>
    <w:rsid w:val="008F60BB"/>
    <w:rsid w:val="008F7055"/>
    <w:rsid w:val="009000E1"/>
    <w:rsid w:val="0090080E"/>
    <w:rsid w:val="0090135F"/>
    <w:rsid w:val="0090145F"/>
    <w:rsid w:val="0090217E"/>
    <w:rsid w:val="00902A2C"/>
    <w:rsid w:val="0090435E"/>
    <w:rsid w:val="00904E74"/>
    <w:rsid w:val="009052F8"/>
    <w:rsid w:val="009058AB"/>
    <w:rsid w:val="009070A4"/>
    <w:rsid w:val="00907482"/>
    <w:rsid w:val="00907B2D"/>
    <w:rsid w:val="009102F5"/>
    <w:rsid w:val="00910A0D"/>
    <w:rsid w:val="00911A81"/>
    <w:rsid w:val="00911CF5"/>
    <w:rsid w:val="0091312B"/>
    <w:rsid w:val="00913354"/>
    <w:rsid w:val="00913454"/>
    <w:rsid w:val="0091353F"/>
    <w:rsid w:val="00913D60"/>
    <w:rsid w:val="0091454B"/>
    <w:rsid w:val="00914A56"/>
    <w:rsid w:val="009150A2"/>
    <w:rsid w:val="00915C15"/>
    <w:rsid w:val="009160E1"/>
    <w:rsid w:val="009203C4"/>
    <w:rsid w:val="00921763"/>
    <w:rsid w:val="00922372"/>
    <w:rsid w:val="009228B1"/>
    <w:rsid w:val="0092359B"/>
    <w:rsid w:val="00923DA5"/>
    <w:rsid w:val="00923E08"/>
    <w:rsid w:val="00923E92"/>
    <w:rsid w:val="009244A0"/>
    <w:rsid w:val="00924D30"/>
    <w:rsid w:val="00925185"/>
    <w:rsid w:val="0092648E"/>
    <w:rsid w:val="00926710"/>
    <w:rsid w:val="00926AAD"/>
    <w:rsid w:val="009275A9"/>
    <w:rsid w:val="00927B77"/>
    <w:rsid w:val="00930237"/>
    <w:rsid w:val="00931CC2"/>
    <w:rsid w:val="009324C3"/>
    <w:rsid w:val="0093261E"/>
    <w:rsid w:val="009327B5"/>
    <w:rsid w:val="0093392B"/>
    <w:rsid w:val="00934F74"/>
    <w:rsid w:val="0093626B"/>
    <w:rsid w:val="009368D7"/>
    <w:rsid w:val="0093792F"/>
    <w:rsid w:val="0093796D"/>
    <w:rsid w:val="00937F28"/>
    <w:rsid w:val="00937FDD"/>
    <w:rsid w:val="009404BA"/>
    <w:rsid w:val="00940BC5"/>
    <w:rsid w:val="0094142C"/>
    <w:rsid w:val="009425F4"/>
    <w:rsid w:val="0094319D"/>
    <w:rsid w:val="00943A20"/>
    <w:rsid w:val="00943FCB"/>
    <w:rsid w:val="00944C10"/>
    <w:rsid w:val="00945778"/>
    <w:rsid w:val="00945BD6"/>
    <w:rsid w:val="009461CE"/>
    <w:rsid w:val="00946249"/>
    <w:rsid w:val="00947CB1"/>
    <w:rsid w:val="00947D18"/>
    <w:rsid w:val="00950061"/>
    <w:rsid w:val="009506B8"/>
    <w:rsid w:val="009506E4"/>
    <w:rsid w:val="00951C5A"/>
    <w:rsid w:val="00951DBE"/>
    <w:rsid w:val="009521B2"/>
    <w:rsid w:val="0095235B"/>
    <w:rsid w:val="0095269E"/>
    <w:rsid w:val="00952C29"/>
    <w:rsid w:val="009531EB"/>
    <w:rsid w:val="00953778"/>
    <w:rsid w:val="00954537"/>
    <w:rsid w:val="00954CF0"/>
    <w:rsid w:val="0095569C"/>
    <w:rsid w:val="00955D3C"/>
    <w:rsid w:val="00955E47"/>
    <w:rsid w:val="00955E5D"/>
    <w:rsid w:val="00956443"/>
    <w:rsid w:val="00956AB9"/>
    <w:rsid w:val="00956C35"/>
    <w:rsid w:val="00957CAD"/>
    <w:rsid w:val="00957D19"/>
    <w:rsid w:val="00960683"/>
    <w:rsid w:val="00960A13"/>
    <w:rsid w:val="0096193A"/>
    <w:rsid w:val="0096205F"/>
    <w:rsid w:val="00963AED"/>
    <w:rsid w:val="0096466E"/>
    <w:rsid w:val="0096489C"/>
    <w:rsid w:val="00964E7B"/>
    <w:rsid w:val="00964EDC"/>
    <w:rsid w:val="009651F7"/>
    <w:rsid w:val="00967254"/>
    <w:rsid w:val="00967777"/>
    <w:rsid w:val="00967C9C"/>
    <w:rsid w:val="0097085A"/>
    <w:rsid w:val="009708B7"/>
    <w:rsid w:val="00970943"/>
    <w:rsid w:val="00970976"/>
    <w:rsid w:val="00970FD1"/>
    <w:rsid w:val="00971024"/>
    <w:rsid w:val="00971538"/>
    <w:rsid w:val="0097170D"/>
    <w:rsid w:val="00971871"/>
    <w:rsid w:val="00971C3E"/>
    <w:rsid w:val="00972435"/>
    <w:rsid w:val="0097362C"/>
    <w:rsid w:val="00973CF2"/>
    <w:rsid w:val="00973E7A"/>
    <w:rsid w:val="0097418D"/>
    <w:rsid w:val="009743B8"/>
    <w:rsid w:val="0097450B"/>
    <w:rsid w:val="00974DAD"/>
    <w:rsid w:val="0097545D"/>
    <w:rsid w:val="00975BB4"/>
    <w:rsid w:val="009761B7"/>
    <w:rsid w:val="00976CEE"/>
    <w:rsid w:val="00977AD2"/>
    <w:rsid w:val="00980066"/>
    <w:rsid w:val="009808E8"/>
    <w:rsid w:val="00980CD5"/>
    <w:rsid w:val="0098103B"/>
    <w:rsid w:val="009820D0"/>
    <w:rsid w:val="009827D8"/>
    <w:rsid w:val="00982B2B"/>
    <w:rsid w:val="00983181"/>
    <w:rsid w:val="00983A22"/>
    <w:rsid w:val="0098546E"/>
    <w:rsid w:val="0098615D"/>
    <w:rsid w:val="00986570"/>
    <w:rsid w:val="00986CDD"/>
    <w:rsid w:val="009870E1"/>
    <w:rsid w:val="00990411"/>
    <w:rsid w:val="009904C2"/>
    <w:rsid w:val="0099064D"/>
    <w:rsid w:val="00991604"/>
    <w:rsid w:val="00991AB3"/>
    <w:rsid w:val="00991BAD"/>
    <w:rsid w:val="00991FE5"/>
    <w:rsid w:val="0099237A"/>
    <w:rsid w:val="00992D1C"/>
    <w:rsid w:val="009930D1"/>
    <w:rsid w:val="00993400"/>
    <w:rsid w:val="0099387B"/>
    <w:rsid w:val="00993D0C"/>
    <w:rsid w:val="00994247"/>
    <w:rsid w:val="00994309"/>
    <w:rsid w:val="0099449F"/>
    <w:rsid w:val="009945D4"/>
    <w:rsid w:val="009947A1"/>
    <w:rsid w:val="00995944"/>
    <w:rsid w:val="009959C7"/>
    <w:rsid w:val="00995A1A"/>
    <w:rsid w:val="00995E79"/>
    <w:rsid w:val="00995FDD"/>
    <w:rsid w:val="00996281"/>
    <w:rsid w:val="0099628B"/>
    <w:rsid w:val="0099719B"/>
    <w:rsid w:val="009972A7"/>
    <w:rsid w:val="00997330"/>
    <w:rsid w:val="00997483"/>
    <w:rsid w:val="00997606"/>
    <w:rsid w:val="0099774A"/>
    <w:rsid w:val="009A01D5"/>
    <w:rsid w:val="009A04F1"/>
    <w:rsid w:val="009A0D53"/>
    <w:rsid w:val="009A1286"/>
    <w:rsid w:val="009A15D9"/>
    <w:rsid w:val="009A1965"/>
    <w:rsid w:val="009A1F70"/>
    <w:rsid w:val="009A2218"/>
    <w:rsid w:val="009A22E8"/>
    <w:rsid w:val="009A2956"/>
    <w:rsid w:val="009A2A90"/>
    <w:rsid w:val="009A2E04"/>
    <w:rsid w:val="009A35F4"/>
    <w:rsid w:val="009A4400"/>
    <w:rsid w:val="009A4702"/>
    <w:rsid w:val="009A4FC6"/>
    <w:rsid w:val="009A5506"/>
    <w:rsid w:val="009A5C3D"/>
    <w:rsid w:val="009A67E5"/>
    <w:rsid w:val="009A6E2A"/>
    <w:rsid w:val="009A7E9D"/>
    <w:rsid w:val="009B0C6C"/>
    <w:rsid w:val="009B0F1B"/>
    <w:rsid w:val="009B1059"/>
    <w:rsid w:val="009B135C"/>
    <w:rsid w:val="009B1373"/>
    <w:rsid w:val="009B1939"/>
    <w:rsid w:val="009B227A"/>
    <w:rsid w:val="009B25CE"/>
    <w:rsid w:val="009B2899"/>
    <w:rsid w:val="009B2B6E"/>
    <w:rsid w:val="009B4516"/>
    <w:rsid w:val="009B5D3F"/>
    <w:rsid w:val="009B61EE"/>
    <w:rsid w:val="009B6E1F"/>
    <w:rsid w:val="009C1124"/>
    <w:rsid w:val="009C151F"/>
    <w:rsid w:val="009C1D4D"/>
    <w:rsid w:val="009C2297"/>
    <w:rsid w:val="009C23E5"/>
    <w:rsid w:val="009C27DC"/>
    <w:rsid w:val="009C2E9E"/>
    <w:rsid w:val="009C34FD"/>
    <w:rsid w:val="009C3981"/>
    <w:rsid w:val="009C39E8"/>
    <w:rsid w:val="009C3C6D"/>
    <w:rsid w:val="009C4E40"/>
    <w:rsid w:val="009C4EDD"/>
    <w:rsid w:val="009C5A05"/>
    <w:rsid w:val="009C6006"/>
    <w:rsid w:val="009C603F"/>
    <w:rsid w:val="009C650B"/>
    <w:rsid w:val="009C6E9C"/>
    <w:rsid w:val="009C738D"/>
    <w:rsid w:val="009C7C73"/>
    <w:rsid w:val="009C7CD3"/>
    <w:rsid w:val="009D1E7D"/>
    <w:rsid w:val="009D226B"/>
    <w:rsid w:val="009D23F2"/>
    <w:rsid w:val="009D25A3"/>
    <w:rsid w:val="009D3936"/>
    <w:rsid w:val="009D4785"/>
    <w:rsid w:val="009D4A0E"/>
    <w:rsid w:val="009D4D55"/>
    <w:rsid w:val="009D50B9"/>
    <w:rsid w:val="009D516E"/>
    <w:rsid w:val="009D51A1"/>
    <w:rsid w:val="009D52D3"/>
    <w:rsid w:val="009D5C4E"/>
    <w:rsid w:val="009D6A6F"/>
    <w:rsid w:val="009E0D43"/>
    <w:rsid w:val="009E0E65"/>
    <w:rsid w:val="009E1138"/>
    <w:rsid w:val="009E1944"/>
    <w:rsid w:val="009E24AC"/>
    <w:rsid w:val="009E27F8"/>
    <w:rsid w:val="009E2CA2"/>
    <w:rsid w:val="009E2F56"/>
    <w:rsid w:val="009E30C7"/>
    <w:rsid w:val="009E36A1"/>
    <w:rsid w:val="009E36B2"/>
    <w:rsid w:val="009E3DEF"/>
    <w:rsid w:val="009E4571"/>
    <w:rsid w:val="009E4BE9"/>
    <w:rsid w:val="009E507A"/>
    <w:rsid w:val="009E5972"/>
    <w:rsid w:val="009E6420"/>
    <w:rsid w:val="009E7549"/>
    <w:rsid w:val="009E759E"/>
    <w:rsid w:val="009E765A"/>
    <w:rsid w:val="009F0695"/>
    <w:rsid w:val="009F130A"/>
    <w:rsid w:val="009F1E17"/>
    <w:rsid w:val="009F2174"/>
    <w:rsid w:val="009F21CA"/>
    <w:rsid w:val="009F25D2"/>
    <w:rsid w:val="009F3271"/>
    <w:rsid w:val="009F3840"/>
    <w:rsid w:val="009F3924"/>
    <w:rsid w:val="009F3B20"/>
    <w:rsid w:val="009F4499"/>
    <w:rsid w:val="009F5518"/>
    <w:rsid w:val="009F61B4"/>
    <w:rsid w:val="009F629D"/>
    <w:rsid w:val="009F6C00"/>
    <w:rsid w:val="009F7480"/>
    <w:rsid w:val="009F7B01"/>
    <w:rsid w:val="00A00121"/>
    <w:rsid w:val="00A00346"/>
    <w:rsid w:val="00A009EE"/>
    <w:rsid w:val="00A00A09"/>
    <w:rsid w:val="00A021BD"/>
    <w:rsid w:val="00A02F52"/>
    <w:rsid w:val="00A04A96"/>
    <w:rsid w:val="00A052B2"/>
    <w:rsid w:val="00A0662B"/>
    <w:rsid w:val="00A07282"/>
    <w:rsid w:val="00A07714"/>
    <w:rsid w:val="00A07C66"/>
    <w:rsid w:val="00A100C6"/>
    <w:rsid w:val="00A1032D"/>
    <w:rsid w:val="00A10520"/>
    <w:rsid w:val="00A10584"/>
    <w:rsid w:val="00A10875"/>
    <w:rsid w:val="00A10D8F"/>
    <w:rsid w:val="00A132B8"/>
    <w:rsid w:val="00A1345F"/>
    <w:rsid w:val="00A13B2E"/>
    <w:rsid w:val="00A13B3E"/>
    <w:rsid w:val="00A14E2F"/>
    <w:rsid w:val="00A158FB"/>
    <w:rsid w:val="00A15D6C"/>
    <w:rsid w:val="00A1639E"/>
    <w:rsid w:val="00A16C79"/>
    <w:rsid w:val="00A17400"/>
    <w:rsid w:val="00A17F71"/>
    <w:rsid w:val="00A20215"/>
    <w:rsid w:val="00A20654"/>
    <w:rsid w:val="00A2084F"/>
    <w:rsid w:val="00A209C6"/>
    <w:rsid w:val="00A20F14"/>
    <w:rsid w:val="00A2121A"/>
    <w:rsid w:val="00A212E6"/>
    <w:rsid w:val="00A222AA"/>
    <w:rsid w:val="00A22790"/>
    <w:rsid w:val="00A23036"/>
    <w:rsid w:val="00A243FA"/>
    <w:rsid w:val="00A24544"/>
    <w:rsid w:val="00A25A70"/>
    <w:rsid w:val="00A25A8B"/>
    <w:rsid w:val="00A25F57"/>
    <w:rsid w:val="00A26145"/>
    <w:rsid w:val="00A2699C"/>
    <w:rsid w:val="00A311AF"/>
    <w:rsid w:val="00A31CA5"/>
    <w:rsid w:val="00A31F26"/>
    <w:rsid w:val="00A33EA0"/>
    <w:rsid w:val="00A3422B"/>
    <w:rsid w:val="00A343A4"/>
    <w:rsid w:val="00A344A8"/>
    <w:rsid w:val="00A34B2A"/>
    <w:rsid w:val="00A34DAD"/>
    <w:rsid w:val="00A3531A"/>
    <w:rsid w:val="00A36594"/>
    <w:rsid w:val="00A37420"/>
    <w:rsid w:val="00A37F8E"/>
    <w:rsid w:val="00A40488"/>
    <w:rsid w:val="00A4075D"/>
    <w:rsid w:val="00A410B0"/>
    <w:rsid w:val="00A41765"/>
    <w:rsid w:val="00A4182B"/>
    <w:rsid w:val="00A41F18"/>
    <w:rsid w:val="00A41F3B"/>
    <w:rsid w:val="00A44D0F"/>
    <w:rsid w:val="00A45F94"/>
    <w:rsid w:val="00A46CD5"/>
    <w:rsid w:val="00A475C6"/>
    <w:rsid w:val="00A5022B"/>
    <w:rsid w:val="00A51171"/>
    <w:rsid w:val="00A51191"/>
    <w:rsid w:val="00A521B1"/>
    <w:rsid w:val="00A537B5"/>
    <w:rsid w:val="00A5420E"/>
    <w:rsid w:val="00A54467"/>
    <w:rsid w:val="00A54A9B"/>
    <w:rsid w:val="00A555B7"/>
    <w:rsid w:val="00A564F3"/>
    <w:rsid w:val="00A57173"/>
    <w:rsid w:val="00A57518"/>
    <w:rsid w:val="00A60040"/>
    <w:rsid w:val="00A60688"/>
    <w:rsid w:val="00A61679"/>
    <w:rsid w:val="00A61B44"/>
    <w:rsid w:val="00A62007"/>
    <w:rsid w:val="00A62844"/>
    <w:rsid w:val="00A6295F"/>
    <w:rsid w:val="00A642EC"/>
    <w:rsid w:val="00A6468A"/>
    <w:rsid w:val="00A648F8"/>
    <w:rsid w:val="00A64B72"/>
    <w:rsid w:val="00A659C3"/>
    <w:rsid w:val="00A65AA5"/>
    <w:rsid w:val="00A6684A"/>
    <w:rsid w:val="00A66EBA"/>
    <w:rsid w:val="00A66EDA"/>
    <w:rsid w:val="00A6714A"/>
    <w:rsid w:val="00A673B2"/>
    <w:rsid w:val="00A67A72"/>
    <w:rsid w:val="00A709D3"/>
    <w:rsid w:val="00A70BF0"/>
    <w:rsid w:val="00A71073"/>
    <w:rsid w:val="00A71447"/>
    <w:rsid w:val="00A72805"/>
    <w:rsid w:val="00A72B0D"/>
    <w:rsid w:val="00A73699"/>
    <w:rsid w:val="00A738DF"/>
    <w:rsid w:val="00A73D75"/>
    <w:rsid w:val="00A75A22"/>
    <w:rsid w:val="00A75ADA"/>
    <w:rsid w:val="00A76EA2"/>
    <w:rsid w:val="00A8030B"/>
    <w:rsid w:val="00A80399"/>
    <w:rsid w:val="00A81170"/>
    <w:rsid w:val="00A81C03"/>
    <w:rsid w:val="00A8216C"/>
    <w:rsid w:val="00A82425"/>
    <w:rsid w:val="00A83F0A"/>
    <w:rsid w:val="00A84AEB"/>
    <w:rsid w:val="00A854A3"/>
    <w:rsid w:val="00A85DD5"/>
    <w:rsid w:val="00A860A3"/>
    <w:rsid w:val="00A860E4"/>
    <w:rsid w:val="00A86D4C"/>
    <w:rsid w:val="00A87149"/>
    <w:rsid w:val="00A87DF0"/>
    <w:rsid w:val="00A90410"/>
    <w:rsid w:val="00A90958"/>
    <w:rsid w:val="00A909D9"/>
    <w:rsid w:val="00A911B9"/>
    <w:rsid w:val="00A91EEA"/>
    <w:rsid w:val="00A92FBA"/>
    <w:rsid w:val="00A9300C"/>
    <w:rsid w:val="00A931F0"/>
    <w:rsid w:val="00A938FF"/>
    <w:rsid w:val="00A942CE"/>
    <w:rsid w:val="00A94E8A"/>
    <w:rsid w:val="00A95BE6"/>
    <w:rsid w:val="00A96DED"/>
    <w:rsid w:val="00A96FEB"/>
    <w:rsid w:val="00A9700E"/>
    <w:rsid w:val="00A97107"/>
    <w:rsid w:val="00A97B5D"/>
    <w:rsid w:val="00A97E51"/>
    <w:rsid w:val="00AA0043"/>
    <w:rsid w:val="00AA0047"/>
    <w:rsid w:val="00AA0175"/>
    <w:rsid w:val="00AA04F8"/>
    <w:rsid w:val="00AA07DA"/>
    <w:rsid w:val="00AA09CB"/>
    <w:rsid w:val="00AA0D77"/>
    <w:rsid w:val="00AA0F61"/>
    <w:rsid w:val="00AA15D1"/>
    <w:rsid w:val="00AA17A7"/>
    <w:rsid w:val="00AA17B4"/>
    <w:rsid w:val="00AA1DF2"/>
    <w:rsid w:val="00AA1F61"/>
    <w:rsid w:val="00AA21F5"/>
    <w:rsid w:val="00AA2485"/>
    <w:rsid w:val="00AA29F8"/>
    <w:rsid w:val="00AA2B53"/>
    <w:rsid w:val="00AA2B5D"/>
    <w:rsid w:val="00AA2ECC"/>
    <w:rsid w:val="00AA3D17"/>
    <w:rsid w:val="00AA48BB"/>
    <w:rsid w:val="00AA6838"/>
    <w:rsid w:val="00AA69FF"/>
    <w:rsid w:val="00AA706F"/>
    <w:rsid w:val="00AA7195"/>
    <w:rsid w:val="00AA77E7"/>
    <w:rsid w:val="00AA7EB5"/>
    <w:rsid w:val="00AB1565"/>
    <w:rsid w:val="00AB1749"/>
    <w:rsid w:val="00AB19C3"/>
    <w:rsid w:val="00AB27CE"/>
    <w:rsid w:val="00AB2B46"/>
    <w:rsid w:val="00AB2BEB"/>
    <w:rsid w:val="00AB3068"/>
    <w:rsid w:val="00AB311B"/>
    <w:rsid w:val="00AB33D6"/>
    <w:rsid w:val="00AB3567"/>
    <w:rsid w:val="00AB3633"/>
    <w:rsid w:val="00AB3A59"/>
    <w:rsid w:val="00AB406D"/>
    <w:rsid w:val="00AB410B"/>
    <w:rsid w:val="00AB42FA"/>
    <w:rsid w:val="00AB4F1F"/>
    <w:rsid w:val="00AB5359"/>
    <w:rsid w:val="00AB609B"/>
    <w:rsid w:val="00AB62B4"/>
    <w:rsid w:val="00AB6F70"/>
    <w:rsid w:val="00AB7A2C"/>
    <w:rsid w:val="00AC0B14"/>
    <w:rsid w:val="00AC0C96"/>
    <w:rsid w:val="00AC2476"/>
    <w:rsid w:val="00AC28DD"/>
    <w:rsid w:val="00AC2CFC"/>
    <w:rsid w:val="00AC3554"/>
    <w:rsid w:val="00AC4514"/>
    <w:rsid w:val="00AC46F9"/>
    <w:rsid w:val="00AC4AD4"/>
    <w:rsid w:val="00AC5BC1"/>
    <w:rsid w:val="00AC5EEF"/>
    <w:rsid w:val="00AC6BF5"/>
    <w:rsid w:val="00AD0F01"/>
    <w:rsid w:val="00AD2CB0"/>
    <w:rsid w:val="00AD2D54"/>
    <w:rsid w:val="00AD330D"/>
    <w:rsid w:val="00AD493F"/>
    <w:rsid w:val="00AD6177"/>
    <w:rsid w:val="00AD64AF"/>
    <w:rsid w:val="00AD64F8"/>
    <w:rsid w:val="00AD7150"/>
    <w:rsid w:val="00AD729E"/>
    <w:rsid w:val="00AD745F"/>
    <w:rsid w:val="00AD7F76"/>
    <w:rsid w:val="00AE01E4"/>
    <w:rsid w:val="00AE04AB"/>
    <w:rsid w:val="00AE0867"/>
    <w:rsid w:val="00AE1E65"/>
    <w:rsid w:val="00AE220E"/>
    <w:rsid w:val="00AE2339"/>
    <w:rsid w:val="00AE2364"/>
    <w:rsid w:val="00AE24B7"/>
    <w:rsid w:val="00AE31DA"/>
    <w:rsid w:val="00AE4113"/>
    <w:rsid w:val="00AE4350"/>
    <w:rsid w:val="00AE4E32"/>
    <w:rsid w:val="00AE5544"/>
    <w:rsid w:val="00AE57A4"/>
    <w:rsid w:val="00AE6154"/>
    <w:rsid w:val="00AE6774"/>
    <w:rsid w:val="00AE6E24"/>
    <w:rsid w:val="00AE75F2"/>
    <w:rsid w:val="00AE772C"/>
    <w:rsid w:val="00AE7B79"/>
    <w:rsid w:val="00AF0B54"/>
    <w:rsid w:val="00AF10C0"/>
    <w:rsid w:val="00AF13EE"/>
    <w:rsid w:val="00AF1699"/>
    <w:rsid w:val="00AF16AF"/>
    <w:rsid w:val="00AF1DD2"/>
    <w:rsid w:val="00AF30FC"/>
    <w:rsid w:val="00AF377E"/>
    <w:rsid w:val="00AF449E"/>
    <w:rsid w:val="00AF4ADF"/>
    <w:rsid w:val="00AF5A16"/>
    <w:rsid w:val="00AF5B86"/>
    <w:rsid w:val="00AF5FA2"/>
    <w:rsid w:val="00AF6397"/>
    <w:rsid w:val="00AF6666"/>
    <w:rsid w:val="00AF7494"/>
    <w:rsid w:val="00AF7D08"/>
    <w:rsid w:val="00AF7E85"/>
    <w:rsid w:val="00B01A99"/>
    <w:rsid w:val="00B02D8A"/>
    <w:rsid w:val="00B02DAB"/>
    <w:rsid w:val="00B034E9"/>
    <w:rsid w:val="00B04CC5"/>
    <w:rsid w:val="00B05BE3"/>
    <w:rsid w:val="00B101C2"/>
    <w:rsid w:val="00B10AA9"/>
    <w:rsid w:val="00B10D57"/>
    <w:rsid w:val="00B116FB"/>
    <w:rsid w:val="00B11DCB"/>
    <w:rsid w:val="00B12C29"/>
    <w:rsid w:val="00B12E0A"/>
    <w:rsid w:val="00B138BF"/>
    <w:rsid w:val="00B14B55"/>
    <w:rsid w:val="00B14E5C"/>
    <w:rsid w:val="00B155AD"/>
    <w:rsid w:val="00B15A6E"/>
    <w:rsid w:val="00B15AE9"/>
    <w:rsid w:val="00B16B54"/>
    <w:rsid w:val="00B16E10"/>
    <w:rsid w:val="00B2011E"/>
    <w:rsid w:val="00B202D5"/>
    <w:rsid w:val="00B2033B"/>
    <w:rsid w:val="00B2036E"/>
    <w:rsid w:val="00B206FD"/>
    <w:rsid w:val="00B20EF1"/>
    <w:rsid w:val="00B21154"/>
    <w:rsid w:val="00B21311"/>
    <w:rsid w:val="00B21991"/>
    <w:rsid w:val="00B21CC9"/>
    <w:rsid w:val="00B229F1"/>
    <w:rsid w:val="00B2329B"/>
    <w:rsid w:val="00B2377D"/>
    <w:rsid w:val="00B2496A"/>
    <w:rsid w:val="00B251E2"/>
    <w:rsid w:val="00B25DC9"/>
    <w:rsid w:val="00B25E39"/>
    <w:rsid w:val="00B260E2"/>
    <w:rsid w:val="00B26A1D"/>
    <w:rsid w:val="00B26CDE"/>
    <w:rsid w:val="00B26FE6"/>
    <w:rsid w:val="00B271A2"/>
    <w:rsid w:val="00B273B8"/>
    <w:rsid w:val="00B275CF"/>
    <w:rsid w:val="00B27699"/>
    <w:rsid w:val="00B27B29"/>
    <w:rsid w:val="00B310F9"/>
    <w:rsid w:val="00B3115A"/>
    <w:rsid w:val="00B3175C"/>
    <w:rsid w:val="00B31923"/>
    <w:rsid w:val="00B31CE3"/>
    <w:rsid w:val="00B32B29"/>
    <w:rsid w:val="00B32B53"/>
    <w:rsid w:val="00B338A1"/>
    <w:rsid w:val="00B33E72"/>
    <w:rsid w:val="00B33F16"/>
    <w:rsid w:val="00B33F8C"/>
    <w:rsid w:val="00B34215"/>
    <w:rsid w:val="00B34282"/>
    <w:rsid w:val="00B34EB5"/>
    <w:rsid w:val="00B363BF"/>
    <w:rsid w:val="00B367AB"/>
    <w:rsid w:val="00B36A2E"/>
    <w:rsid w:val="00B371D3"/>
    <w:rsid w:val="00B37A42"/>
    <w:rsid w:val="00B40A8B"/>
    <w:rsid w:val="00B4138E"/>
    <w:rsid w:val="00B417DC"/>
    <w:rsid w:val="00B41C6A"/>
    <w:rsid w:val="00B42830"/>
    <w:rsid w:val="00B42CB1"/>
    <w:rsid w:val="00B44277"/>
    <w:rsid w:val="00B4498A"/>
    <w:rsid w:val="00B46FF2"/>
    <w:rsid w:val="00B50147"/>
    <w:rsid w:val="00B5032D"/>
    <w:rsid w:val="00B50912"/>
    <w:rsid w:val="00B50C00"/>
    <w:rsid w:val="00B51A52"/>
    <w:rsid w:val="00B51E57"/>
    <w:rsid w:val="00B523BA"/>
    <w:rsid w:val="00B53309"/>
    <w:rsid w:val="00B539D2"/>
    <w:rsid w:val="00B546DE"/>
    <w:rsid w:val="00B54961"/>
    <w:rsid w:val="00B54F94"/>
    <w:rsid w:val="00B55CEE"/>
    <w:rsid w:val="00B57400"/>
    <w:rsid w:val="00B5785C"/>
    <w:rsid w:val="00B603A1"/>
    <w:rsid w:val="00B61067"/>
    <w:rsid w:val="00B615CB"/>
    <w:rsid w:val="00B627D4"/>
    <w:rsid w:val="00B627E9"/>
    <w:rsid w:val="00B62BAE"/>
    <w:rsid w:val="00B63C88"/>
    <w:rsid w:val="00B63D15"/>
    <w:rsid w:val="00B63F34"/>
    <w:rsid w:val="00B64400"/>
    <w:rsid w:val="00B6445F"/>
    <w:rsid w:val="00B64629"/>
    <w:rsid w:val="00B64A42"/>
    <w:rsid w:val="00B651FA"/>
    <w:rsid w:val="00B654BC"/>
    <w:rsid w:val="00B6553D"/>
    <w:rsid w:val="00B65A19"/>
    <w:rsid w:val="00B67170"/>
    <w:rsid w:val="00B6739A"/>
    <w:rsid w:val="00B703D0"/>
    <w:rsid w:val="00B704B1"/>
    <w:rsid w:val="00B70B2D"/>
    <w:rsid w:val="00B7239B"/>
    <w:rsid w:val="00B72647"/>
    <w:rsid w:val="00B727C3"/>
    <w:rsid w:val="00B73357"/>
    <w:rsid w:val="00B742CE"/>
    <w:rsid w:val="00B7446D"/>
    <w:rsid w:val="00B76462"/>
    <w:rsid w:val="00B7693F"/>
    <w:rsid w:val="00B76AAB"/>
    <w:rsid w:val="00B76E72"/>
    <w:rsid w:val="00B76EEE"/>
    <w:rsid w:val="00B7724C"/>
    <w:rsid w:val="00B77516"/>
    <w:rsid w:val="00B8032B"/>
    <w:rsid w:val="00B805CF"/>
    <w:rsid w:val="00B80F22"/>
    <w:rsid w:val="00B81196"/>
    <w:rsid w:val="00B8134E"/>
    <w:rsid w:val="00B81EB8"/>
    <w:rsid w:val="00B8483D"/>
    <w:rsid w:val="00B85F7A"/>
    <w:rsid w:val="00B86544"/>
    <w:rsid w:val="00B86AF2"/>
    <w:rsid w:val="00B86E8C"/>
    <w:rsid w:val="00B87166"/>
    <w:rsid w:val="00B87661"/>
    <w:rsid w:val="00B8779B"/>
    <w:rsid w:val="00B8788A"/>
    <w:rsid w:val="00B87C06"/>
    <w:rsid w:val="00B9037B"/>
    <w:rsid w:val="00B915C1"/>
    <w:rsid w:val="00B916C6"/>
    <w:rsid w:val="00B919A5"/>
    <w:rsid w:val="00B91BDD"/>
    <w:rsid w:val="00B9230F"/>
    <w:rsid w:val="00B9315A"/>
    <w:rsid w:val="00B93451"/>
    <w:rsid w:val="00B9353F"/>
    <w:rsid w:val="00B93ADA"/>
    <w:rsid w:val="00B94660"/>
    <w:rsid w:val="00B95044"/>
    <w:rsid w:val="00B95F79"/>
    <w:rsid w:val="00B961B1"/>
    <w:rsid w:val="00B96288"/>
    <w:rsid w:val="00B963BA"/>
    <w:rsid w:val="00B9644C"/>
    <w:rsid w:val="00B965D8"/>
    <w:rsid w:val="00B96958"/>
    <w:rsid w:val="00B97076"/>
    <w:rsid w:val="00B9736A"/>
    <w:rsid w:val="00B97F45"/>
    <w:rsid w:val="00BA00DA"/>
    <w:rsid w:val="00BA0DA6"/>
    <w:rsid w:val="00BA0FCF"/>
    <w:rsid w:val="00BA12F7"/>
    <w:rsid w:val="00BA1B01"/>
    <w:rsid w:val="00BA1D2C"/>
    <w:rsid w:val="00BA2634"/>
    <w:rsid w:val="00BA2A01"/>
    <w:rsid w:val="00BA411C"/>
    <w:rsid w:val="00BA42B6"/>
    <w:rsid w:val="00BA53B3"/>
    <w:rsid w:val="00BA5468"/>
    <w:rsid w:val="00BA5CEB"/>
    <w:rsid w:val="00BA6A75"/>
    <w:rsid w:val="00BA6EEC"/>
    <w:rsid w:val="00BA711D"/>
    <w:rsid w:val="00BA7528"/>
    <w:rsid w:val="00BA7587"/>
    <w:rsid w:val="00BB0F0F"/>
    <w:rsid w:val="00BB1D14"/>
    <w:rsid w:val="00BB20CA"/>
    <w:rsid w:val="00BB294B"/>
    <w:rsid w:val="00BB32C9"/>
    <w:rsid w:val="00BB5621"/>
    <w:rsid w:val="00BB5B22"/>
    <w:rsid w:val="00BB6CA5"/>
    <w:rsid w:val="00BB6F99"/>
    <w:rsid w:val="00BB7457"/>
    <w:rsid w:val="00BC02EC"/>
    <w:rsid w:val="00BC1041"/>
    <w:rsid w:val="00BC12B9"/>
    <w:rsid w:val="00BC1380"/>
    <w:rsid w:val="00BC159F"/>
    <w:rsid w:val="00BC1ACE"/>
    <w:rsid w:val="00BC1EFB"/>
    <w:rsid w:val="00BC23EC"/>
    <w:rsid w:val="00BC25F6"/>
    <w:rsid w:val="00BC2934"/>
    <w:rsid w:val="00BC2DF1"/>
    <w:rsid w:val="00BC362F"/>
    <w:rsid w:val="00BC387A"/>
    <w:rsid w:val="00BC3B84"/>
    <w:rsid w:val="00BC3BC9"/>
    <w:rsid w:val="00BC4B86"/>
    <w:rsid w:val="00BC5567"/>
    <w:rsid w:val="00BC5A2B"/>
    <w:rsid w:val="00BC5AE4"/>
    <w:rsid w:val="00BC5D5F"/>
    <w:rsid w:val="00BC6173"/>
    <w:rsid w:val="00BC61C8"/>
    <w:rsid w:val="00BC65A3"/>
    <w:rsid w:val="00BC6C39"/>
    <w:rsid w:val="00BC6C84"/>
    <w:rsid w:val="00BC7E64"/>
    <w:rsid w:val="00BD0548"/>
    <w:rsid w:val="00BD0E4A"/>
    <w:rsid w:val="00BD12C2"/>
    <w:rsid w:val="00BD13B4"/>
    <w:rsid w:val="00BD1F7C"/>
    <w:rsid w:val="00BD26CD"/>
    <w:rsid w:val="00BD2D20"/>
    <w:rsid w:val="00BD2D4E"/>
    <w:rsid w:val="00BD351B"/>
    <w:rsid w:val="00BD3E9A"/>
    <w:rsid w:val="00BD49AF"/>
    <w:rsid w:val="00BD4A60"/>
    <w:rsid w:val="00BD52A1"/>
    <w:rsid w:val="00BD67F9"/>
    <w:rsid w:val="00BD6EBA"/>
    <w:rsid w:val="00BD6ED3"/>
    <w:rsid w:val="00BD74A3"/>
    <w:rsid w:val="00BD78BF"/>
    <w:rsid w:val="00BD7FA0"/>
    <w:rsid w:val="00BE0569"/>
    <w:rsid w:val="00BE0EDB"/>
    <w:rsid w:val="00BE181C"/>
    <w:rsid w:val="00BE1FD8"/>
    <w:rsid w:val="00BE212F"/>
    <w:rsid w:val="00BE2F65"/>
    <w:rsid w:val="00BE30B7"/>
    <w:rsid w:val="00BE3421"/>
    <w:rsid w:val="00BE3B30"/>
    <w:rsid w:val="00BE3FAB"/>
    <w:rsid w:val="00BE4576"/>
    <w:rsid w:val="00BE4C44"/>
    <w:rsid w:val="00BE5447"/>
    <w:rsid w:val="00BE590B"/>
    <w:rsid w:val="00BE5DE7"/>
    <w:rsid w:val="00BE66B7"/>
    <w:rsid w:val="00BE68AE"/>
    <w:rsid w:val="00BE70D9"/>
    <w:rsid w:val="00BF0594"/>
    <w:rsid w:val="00BF0F74"/>
    <w:rsid w:val="00BF13FE"/>
    <w:rsid w:val="00BF1E27"/>
    <w:rsid w:val="00BF21B8"/>
    <w:rsid w:val="00BF2263"/>
    <w:rsid w:val="00BF2B46"/>
    <w:rsid w:val="00BF2B6F"/>
    <w:rsid w:val="00BF371A"/>
    <w:rsid w:val="00BF4032"/>
    <w:rsid w:val="00BF43A0"/>
    <w:rsid w:val="00BF4AC3"/>
    <w:rsid w:val="00BF5258"/>
    <w:rsid w:val="00BF5723"/>
    <w:rsid w:val="00BF5770"/>
    <w:rsid w:val="00BF5ED5"/>
    <w:rsid w:val="00BF6F4D"/>
    <w:rsid w:val="00C005DC"/>
    <w:rsid w:val="00C00E74"/>
    <w:rsid w:val="00C00FD2"/>
    <w:rsid w:val="00C010BA"/>
    <w:rsid w:val="00C011B5"/>
    <w:rsid w:val="00C012E6"/>
    <w:rsid w:val="00C01523"/>
    <w:rsid w:val="00C01718"/>
    <w:rsid w:val="00C01790"/>
    <w:rsid w:val="00C02118"/>
    <w:rsid w:val="00C029C3"/>
    <w:rsid w:val="00C044AB"/>
    <w:rsid w:val="00C062DA"/>
    <w:rsid w:val="00C068F5"/>
    <w:rsid w:val="00C069BE"/>
    <w:rsid w:val="00C06C85"/>
    <w:rsid w:val="00C07529"/>
    <w:rsid w:val="00C07555"/>
    <w:rsid w:val="00C108A9"/>
    <w:rsid w:val="00C1150E"/>
    <w:rsid w:val="00C117ED"/>
    <w:rsid w:val="00C11949"/>
    <w:rsid w:val="00C122C8"/>
    <w:rsid w:val="00C12386"/>
    <w:rsid w:val="00C12BE5"/>
    <w:rsid w:val="00C12C10"/>
    <w:rsid w:val="00C14281"/>
    <w:rsid w:val="00C156C6"/>
    <w:rsid w:val="00C15AA2"/>
    <w:rsid w:val="00C15BF0"/>
    <w:rsid w:val="00C161B3"/>
    <w:rsid w:val="00C1727C"/>
    <w:rsid w:val="00C173F4"/>
    <w:rsid w:val="00C179F0"/>
    <w:rsid w:val="00C17B39"/>
    <w:rsid w:val="00C17EB4"/>
    <w:rsid w:val="00C20011"/>
    <w:rsid w:val="00C20144"/>
    <w:rsid w:val="00C203DF"/>
    <w:rsid w:val="00C20A96"/>
    <w:rsid w:val="00C20D0B"/>
    <w:rsid w:val="00C2158D"/>
    <w:rsid w:val="00C22B26"/>
    <w:rsid w:val="00C22C64"/>
    <w:rsid w:val="00C2390B"/>
    <w:rsid w:val="00C23B72"/>
    <w:rsid w:val="00C23E04"/>
    <w:rsid w:val="00C24008"/>
    <w:rsid w:val="00C2500A"/>
    <w:rsid w:val="00C25111"/>
    <w:rsid w:val="00C259E4"/>
    <w:rsid w:val="00C262ED"/>
    <w:rsid w:val="00C27894"/>
    <w:rsid w:val="00C30E41"/>
    <w:rsid w:val="00C31202"/>
    <w:rsid w:val="00C31329"/>
    <w:rsid w:val="00C31EE6"/>
    <w:rsid w:val="00C31F0C"/>
    <w:rsid w:val="00C325E2"/>
    <w:rsid w:val="00C3297A"/>
    <w:rsid w:val="00C32EED"/>
    <w:rsid w:val="00C339D5"/>
    <w:rsid w:val="00C33B4A"/>
    <w:rsid w:val="00C33C60"/>
    <w:rsid w:val="00C3427D"/>
    <w:rsid w:val="00C34AA2"/>
    <w:rsid w:val="00C350C3"/>
    <w:rsid w:val="00C352D1"/>
    <w:rsid w:val="00C35492"/>
    <w:rsid w:val="00C35CEF"/>
    <w:rsid w:val="00C366A5"/>
    <w:rsid w:val="00C3786A"/>
    <w:rsid w:val="00C41E92"/>
    <w:rsid w:val="00C42159"/>
    <w:rsid w:val="00C42193"/>
    <w:rsid w:val="00C4229C"/>
    <w:rsid w:val="00C426F0"/>
    <w:rsid w:val="00C43B74"/>
    <w:rsid w:val="00C44E1C"/>
    <w:rsid w:val="00C44EF6"/>
    <w:rsid w:val="00C4505B"/>
    <w:rsid w:val="00C4516F"/>
    <w:rsid w:val="00C4559D"/>
    <w:rsid w:val="00C46172"/>
    <w:rsid w:val="00C464A7"/>
    <w:rsid w:val="00C46C09"/>
    <w:rsid w:val="00C47A30"/>
    <w:rsid w:val="00C47D7A"/>
    <w:rsid w:val="00C50094"/>
    <w:rsid w:val="00C50F06"/>
    <w:rsid w:val="00C51082"/>
    <w:rsid w:val="00C510DD"/>
    <w:rsid w:val="00C51107"/>
    <w:rsid w:val="00C51153"/>
    <w:rsid w:val="00C51187"/>
    <w:rsid w:val="00C51331"/>
    <w:rsid w:val="00C51654"/>
    <w:rsid w:val="00C516EC"/>
    <w:rsid w:val="00C530FD"/>
    <w:rsid w:val="00C5401F"/>
    <w:rsid w:val="00C54563"/>
    <w:rsid w:val="00C54689"/>
    <w:rsid w:val="00C54B41"/>
    <w:rsid w:val="00C54CAA"/>
    <w:rsid w:val="00C55606"/>
    <w:rsid w:val="00C558EA"/>
    <w:rsid w:val="00C56583"/>
    <w:rsid w:val="00C56C71"/>
    <w:rsid w:val="00C6052F"/>
    <w:rsid w:val="00C60BA0"/>
    <w:rsid w:val="00C61820"/>
    <w:rsid w:val="00C618F3"/>
    <w:rsid w:val="00C61C02"/>
    <w:rsid w:val="00C61F05"/>
    <w:rsid w:val="00C621A2"/>
    <w:rsid w:val="00C62903"/>
    <w:rsid w:val="00C62E68"/>
    <w:rsid w:val="00C635F1"/>
    <w:rsid w:val="00C6361E"/>
    <w:rsid w:val="00C643C8"/>
    <w:rsid w:val="00C6453E"/>
    <w:rsid w:val="00C64A87"/>
    <w:rsid w:val="00C65537"/>
    <w:rsid w:val="00C6584C"/>
    <w:rsid w:val="00C65A87"/>
    <w:rsid w:val="00C65B52"/>
    <w:rsid w:val="00C65E67"/>
    <w:rsid w:val="00C66202"/>
    <w:rsid w:val="00C66310"/>
    <w:rsid w:val="00C663BF"/>
    <w:rsid w:val="00C66432"/>
    <w:rsid w:val="00C67FA2"/>
    <w:rsid w:val="00C71B40"/>
    <w:rsid w:val="00C71F1F"/>
    <w:rsid w:val="00C72BF7"/>
    <w:rsid w:val="00C72F3B"/>
    <w:rsid w:val="00C73DD3"/>
    <w:rsid w:val="00C73E84"/>
    <w:rsid w:val="00C74902"/>
    <w:rsid w:val="00C755EB"/>
    <w:rsid w:val="00C759E6"/>
    <w:rsid w:val="00C75AA7"/>
    <w:rsid w:val="00C75E57"/>
    <w:rsid w:val="00C76486"/>
    <w:rsid w:val="00C80A39"/>
    <w:rsid w:val="00C81D47"/>
    <w:rsid w:val="00C82113"/>
    <w:rsid w:val="00C82622"/>
    <w:rsid w:val="00C828DB"/>
    <w:rsid w:val="00C829F4"/>
    <w:rsid w:val="00C82C60"/>
    <w:rsid w:val="00C83025"/>
    <w:rsid w:val="00C834B4"/>
    <w:rsid w:val="00C838ED"/>
    <w:rsid w:val="00C83A78"/>
    <w:rsid w:val="00C83EF4"/>
    <w:rsid w:val="00C845D0"/>
    <w:rsid w:val="00C84CF4"/>
    <w:rsid w:val="00C85344"/>
    <w:rsid w:val="00C85A1E"/>
    <w:rsid w:val="00C85B80"/>
    <w:rsid w:val="00C8654F"/>
    <w:rsid w:val="00C86658"/>
    <w:rsid w:val="00C86CE6"/>
    <w:rsid w:val="00C86E5C"/>
    <w:rsid w:val="00C872EC"/>
    <w:rsid w:val="00C903E3"/>
    <w:rsid w:val="00C908EC"/>
    <w:rsid w:val="00C92657"/>
    <w:rsid w:val="00C93539"/>
    <w:rsid w:val="00C936FF"/>
    <w:rsid w:val="00C9396F"/>
    <w:rsid w:val="00C94FF0"/>
    <w:rsid w:val="00C95198"/>
    <w:rsid w:val="00C9554E"/>
    <w:rsid w:val="00C95F2F"/>
    <w:rsid w:val="00C96573"/>
    <w:rsid w:val="00C96722"/>
    <w:rsid w:val="00C970CF"/>
    <w:rsid w:val="00C9710F"/>
    <w:rsid w:val="00C97F4C"/>
    <w:rsid w:val="00CA0222"/>
    <w:rsid w:val="00CA0F8A"/>
    <w:rsid w:val="00CA2213"/>
    <w:rsid w:val="00CA27A4"/>
    <w:rsid w:val="00CA4ACB"/>
    <w:rsid w:val="00CA4B74"/>
    <w:rsid w:val="00CA514B"/>
    <w:rsid w:val="00CA571E"/>
    <w:rsid w:val="00CA5F07"/>
    <w:rsid w:val="00CA63C1"/>
    <w:rsid w:val="00CA6457"/>
    <w:rsid w:val="00CA6743"/>
    <w:rsid w:val="00CA699C"/>
    <w:rsid w:val="00CA6E9D"/>
    <w:rsid w:val="00CB0159"/>
    <w:rsid w:val="00CB09EA"/>
    <w:rsid w:val="00CB0E6D"/>
    <w:rsid w:val="00CB16B2"/>
    <w:rsid w:val="00CB1ECB"/>
    <w:rsid w:val="00CB3321"/>
    <w:rsid w:val="00CB3D0C"/>
    <w:rsid w:val="00CB5130"/>
    <w:rsid w:val="00CB5236"/>
    <w:rsid w:val="00CB58E1"/>
    <w:rsid w:val="00CB5A5E"/>
    <w:rsid w:val="00CB5AB2"/>
    <w:rsid w:val="00CB6418"/>
    <w:rsid w:val="00CB75B4"/>
    <w:rsid w:val="00CB78EB"/>
    <w:rsid w:val="00CC0434"/>
    <w:rsid w:val="00CC1FC6"/>
    <w:rsid w:val="00CC23EE"/>
    <w:rsid w:val="00CC273E"/>
    <w:rsid w:val="00CC3A27"/>
    <w:rsid w:val="00CC4B4C"/>
    <w:rsid w:val="00CC5270"/>
    <w:rsid w:val="00CC58B5"/>
    <w:rsid w:val="00CC5DAD"/>
    <w:rsid w:val="00CC6727"/>
    <w:rsid w:val="00CC693C"/>
    <w:rsid w:val="00CC6ABF"/>
    <w:rsid w:val="00CC6C16"/>
    <w:rsid w:val="00CC6D9D"/>
    <w:rsid w:val="00CC7B1A"/>
    <w:rsid w:val="00CC7E81"/>
    <w:rsid w:val="00CD05C3"/>
    <w:rsid w:val="00CD0B00"/>
    <w:rsid w:val="00CD0D78"/>
    <w:rsid w:val="00CD11B5"/>
    <w:rsid w:val="00CD1306"/>
    <w:rsid w:val="00CD16F7"/>
    <w:rsid w:val="00CD1808"/>
    <w:rsid w:val="00CD1EBB"/>
    <w:rsid w:val="00CD2389"/>
    <w:rsid w:val="00CD2800"/>
    <w:rsid w:val="00CD28B1"/>
    <w:rsid w:val="00CD2AC2"/>
    <w:rsid w:val="00CD2C2B"/>
    <w:rsid w:val="00CD2DDE"/>
    <w:rsid w:val="00CD36CB"/>
    <w:rsid w:val="00CD40D7"/>
    <w:rsid w:val="00CD46CD"/>
    <w:rsid w:val="00CD4866"/>
    <w:rsid w:val="00CD51CA"/>
    <w:rsid w:val="00CD59D7"/>
    <w:rsid w:val="00CD5D7C"/>
    <w:rsid w:val="00CD646D"/>
    <w:rsid w:val="00CD68AA"/>
    <w:rsid w:val="00CD7ECB"/>
    <w:rsid w:val="00CE007B"/>
    <w:rsid w:val="00CE014E"/>
    <w:rsid w:val="00CE0E8E"/>
    <w:rsid w:val="00CE20E4"/>
    <w:rsid w:val="00CE2605"/>
    <w:rsid w:val="00CE4153"/>
    <w:rsid w:val="00CE5704"/>
    <w:rsid w:val="00CE57D9"/>
    <w:rsid w:val="00CE7114"/>
    <w:rsid w:val="00CE733D"/>
    <w:rsid w:val="00CE74E7"/>
    <w:rsid w:val="00CF15D4"/>
    <w:rsid w:val="00CF22AD"/>
    <w:rsid w:val="00CF2364"/>
    <w:rsid w:val="00CF2769"/>
    <w:rsid w:val="00CF3E70"/>
    <w:rsid w:val="00CF5057"/>
    <w:rsid w:val="00CF506C"/>
    <w:rsid w:val="00CF5D37"/>
    <w:rsid w:val="00CF5E07"/>
    <w:rsid w:val="00CF6CA4"/>
    <w:rsid w:val="00CF7466"/>
    <w:rsid w:val="00CF7B65"/>
    <w:rsid w:val="00D0039E"/>
    <w:rsid w:val="00D0104F"/>
    <w:rsid w:val="00D01110"/>
    <w:rsid w:val="00D019F8"/>
    <w:rsid w:val="00D03B7B"/>
    <w:rsid w:val="00D0468C"/>
    <w:rsid w:val="00D05539"/>
    <w:rsid w:val="00D057C5"/>
    <w:rsid w:val="00D059F8"/>
    <w:rsid w:val="00D05D7F"/>
    <w:rsid w:val="00D072F5"/>
    <w:rsid w:val="00D076D0"/>
    <w:rsid w:val="00D07CEC"/>
    <w:rsid w:val="00D07EB9"/>
    <w:rsid w:val="00D10016"/>
    <w:rsid w:val="00D10720"/>
    <w:rsid w:val="00D1100B"/>
    <w:rsid w:val="00D121E0"/>
    <w:rsid w:val="00D12E12"/>
    <w:rsid w:val="00D13701"/>
    <w:rsid w:val="00D13784"/>
    <w:rsid w:val="00D148CD"/>
    <w:rsid w:val="00D14B8B"/>
    <w:rsid w:val="00D14E28"/>
    <w:rsid w:val="00D15575"/>
    <w:rsid w:val="00D16130"/>
    <w:rsid w:val="00D16278"/>
    <w:rsid w:val="00D167D4"/>
    <w:rsid w:val="00D17197"/>
    <w:rsid w:val="00D17259"/>
    <w:rsid w:val="00D172CD"/>
    <w:rsid w:val="00D17B98"/>
    <w:rsid w:val="00D20EE0"/>
    <w:rsid w:val="00D210C3"/>
    <w:rsid w:val="00D21D3E"/>
    <w:rsid w:val="00D21E03"/>
    <w:rsid w:val="00D220DE"/>
    <w:rsid w:val="00D220EF"/>
    <w:rsid w:val="00D2247F"/>
    <w:rsid w:val="00D22AE7"/>
    <w:rsid w:val="00D23585"/>
    <w:rsid w:val="00D236FC"/>
    <w:rsid w:val="00D239F7"/>
    <w:rsid w:val="00D23EC1"/>
    <w:rsid w:val="00D242E0"/>
    <w:rsid w:val="00D24BA7"/>
    <w:rsid w:val="00D24F54"/>
    <w:rsid w:val="00D2515A"/>
    <w:rsid w:val="00D25A3B"/>
    <w:rsid w:val="00D26FC0"/>
    <w:rsid w:val="00D2782F"/>
    <w:rsid w:val="00D31E51"/>
    <w:rsid w:val="00D32B43"/>
    <w:rsid w:val="00D32DBF"/>
    <w:rsid w:val="00D352AA"/>
    <w:rsid w:val="00D35B3A"/>
    <w:rsid w:val="00D35D1A"/>
    <w:rsid w:val="00D36C0A"/>
    <w:rsid w:val="00D37D41"/>
    <w:rsid w:val="00D40630"/>
    <w:rsid w:val="00D40D49"/>
    <w:rsid w:val="00D41335"/>
    <w:rsid w:val="00D415F8"/>
    <w:rsid w:val="00D41A9B"/>
    <w:rsid w:val="00D42361"/>
    <w:rsid w:val="00D4240B"/>
    <w:rsid w:val="00D4260B"/>
    <w:rsid w:val="00D430E1"/>
    <w:rsid w:val="00D45000"/>
    <w:rsid w:val="00D450C4"/>
    <w:rsid w:val="00D4559E"/>
    <w:rsid w:val="00D45808"/>
    <w:rsid w:val="00D45DC7"/>
    <w:rsid w:val="00D46112"/>
    <w:rsid w:val="00D46CCA"/>
    <w:rsid w:val="00D47128"/>
    <w:rsid w:val="00D47C41"/>
    <w:rsid w:val="00D50013"/>
    <w:rsid w:val="00D504DE"/>
    <w:rsid w:val="00D50888"/>
    <w:rsid w:val="00D50B3E"/>
    <w:rsid w:val="00D512A5"/>
    <w:rsid w:val="00D514F3"/>
    <w:rsid w:val="00D51948"/>
    <w:rsid w:val="00D52082"/>
    <w:rsid w:val="00D52084"/>
    <w:rsid w:val="00D530E2"/>
    <w:rsid w:val="00D53A80"/>
    <w:rsid w:val="00D53E04"/>
    <w:rsid w:val="00D54013"/>
    <w:rsid w:val="00D547ED"/>
    <w:rsid w:val="00D54B98"/>
    <w:rsid w:val="00D55BA5"/>
    <w:rsid w:val="00D55DD7"/>
    <w:rsid w:val="00D57098"/>
    <w:rsid w:val="00D57B2A"/>
    <w:rsid w:val="00D60E03"/>
    <w:rsid w:val="00D60F93"/>
    <w:rsid w:val="00D613FE"/>
    <w:rsid w:val="00D617C0"/>
    <w:rsid w:val="00D621C4"/>
    <w:rsid w:val="00D626E3"/>
    <w:rsid w:val="00D628A7"/>
    <w:rsid w:val="00D62F79"/>
    <w:rsid w:val="00D63949"/>
    <w:rsid w:val="00D63AE5"/>
    <w:rsid w:val="00D63B8E"/>
    <w:rsid w:val="00D64675"/>
    <w:rsid w:val="00D65A19"/>
    <w:rsid w:val="00D65C84"/>
    <w:rsid w:val="00D66797"/>
    <w:rsid w:val="00D669B0"/>
    <w:rsid w:val="00D67346"/>
    <w:rsid w:val="00D70114"/>
    <w:rsid w:val="00D70930"/>
    <w:rsid w:val="00D7279B"/>
    <w:rsid w:val="00D72973"/>
    <w:rsid w:val="00D72E98"/>
    <w:rsid w:val="00D732A3"/>
    <w:rsid w:val="00D73670"/>
    <w:rsid w:val="00D74898"/>
    <w:rsid w:val="00D74AD0"/>
    <w:rsid w:val="00D74C18"/>
    <w:rsid w:val="00D75045"/>
    <w:rsid w:val="00D75152"/>
    <w:rsid w:val="00D75265"/>
    <w:rsid w:val="00D75831"/>
    <w:rsid w:val="00D75C0E"/>
    <w:rsid w:val="00D7618F"/>
    <w:rsid w:val="00D765CC"/>
    <w:rsid w:val="00D76EB9"/>
    <w:rsid w:val="00D770CB"/>
    <w:rsid w:val="00D77EC7"/>
    <w:rsid w:val="00D80AD1"/>
    <w:rsid w:val="00D80B22"/>
    <w:rsid w:val="00D826BF"/>
    <w:rsid w:val="00D82776"/>
    <w:rsid w:val="00D82A8F"/>
    <w:rsid w:val="00D82FF2"/>
    <w:rsid w:val="00D8303C"/>
    <w:rsid w:val="00D83B34"/>
    <w:rsid w:val="00D83C3E"/>
    <w:rsid w:val="00D83FD7"/>
    <w:rsid w:val="00D85F68"/>
    <w:rsid w:val="00D867B9"/>
    <w:rsid w:val="00D86888"/>
    <w:rsid w:val="00D9057D"/>
    <w:rsid w:val="00D90909"/>
    <w:rsid w:val="00D90C12"/>
    <w:rsid w:val="00D90EB8"/>
    <w:rsid w:val="00D91A1F"/>
    <w:rsid w:val="00D91A81"/>
    <w:rsid w:val="00D91DCB"/>
    <w:rsid w:val="00D92997"/>
    <w:rsid w:val="00D92E6D"/>
    <w:rsid w:val="00D938AC"/>
    <w:rsid w:val="00D938F6"/>
    <w:rsid w:val="00D93F22"/>
    <w:rsid w:val="00D9450B"/>
    <w:rsid w:val="00D946FA"/>
    <w:rsid w:val="00D95370"/>
    <w:rsid w:val="00D95D29"/>
    <w:rsid w:val="00D9627C"/>
    <w:rsid w:val="00D962B0"/>
    <w:rsid w:val="00D965C7"/>
    <w:rsid w:val="00D973B7"/>
    <w:rsid w:val="00D97E44"/>
    <w:rsid w:val="00DA0E21"/>
    <w:rsid w:val="00DA1021"/>
    <w:rsid w:val="00DA1CB3"/>
    <w:rsid w:val="00DA3468"/>
    <w:rsid w:val="00DA354F"/>
    <w:rsid w:val="00DA3773"/>
    <w:rsid w:val="00DA3FA5"/>
    <w:rsid w:val="00DA45AF"/>
    <w:rsid w:val="00DA48B6"/>
    <w:rsid w:val="00DA4A27"/>
    <w:rsid w:val="00DA4D79"/>
    <w:rsid w:val="00DA5534"/>
    <w:rsid w:val="00DA5DB4"/>
    <w:rsid w:val="00DA6A2A"/>
    <w:rsid w:val="00DA6A2D"/>
    <w:rsid w:val="00DA7348"/>
    <w:rsid w:val="00DA7738"/>
    <w:rsid w:val="00DA7F36"/>
    <w:rsid w:val="00DB093B"/>
    <w:rsid w:val="00DB0B43"/>
    <w:rsid w:val="00DB0D13"/>
    <w:rsid w:val="00DB28F9"/>
    <w:rsid w:val="00DB2D2F"/>
    <w:rsid w:val="00DB2EEC"/>
    <w:rsid w:val="00DB3A07"/>
    <w:rsid w:val="00DB3B1D"/>
    <w:rsid w:val="00DB4F77"/>
    <w:rsid w:val="00DB5D11"/>
    <w:rsid w:val="00DB7C1A"/>
    <w:rsid w:val="00DC0158"/>
    <w:rsid w:val="00DC01C9"/>
    <w:rsid w:val="00DC2A0B"/>
    <w:rsid w:val="00DC2A5B"/>
    <w:rsid w:val="00DC3569"/>
    <w:rsid w:val="00DC36E9"/>
    <w:rsid w:val="00DC42BA"/>
    <w:rsid w:val="00DC4445"/>
    <w:rsid w:val="00DC456C"/>
    <w:rsid w:val="00DC4A01"/>
    <w:rsid w:val="00DC4ACF"/>
    <w:rsid w:val="00DC506B"/>
    <w:rsid w:val="00DC5135"/>
    <w:rsid w:val="00DC53CA"/>
    <w:rsid w:val="00DC5CA9"/>
    <w:rsid w:val="00DC5D72"/>
    <w:rsid w:val="00DC6D9D"/>
    <w:rsid w:val="00DC78A1"/>
    <w:rsid w:val="00DD0132"/>
    <w:rsid w:val="00DD0614"/>
    <w:rsid w:val="00DD1630"/>
    <w:rsid w:val="00DD2664"/>
    <w:rsid w:val="00DD2A50"/>
    <w:rsid w:val="00DD2FE5"/>
    <w:rsid w:val="00DD319E"/>
    <w:rsid w:val="00DD393C"/>
    <w:rsid w:val="00DD3D0C"/>
    <w:rsid w:val="00DD4AD1"/>
    <w:rsid w:val="00DD4F1F"/>
    <w:rsid w:val="00DD5B97"/>
    <w:rsid w:val="00DD5CE2"/>
    <w:rsid w:val="00DD70E4"/>
    <w:rsid w:val="00DD71BB"/>
    <w:rsid w:val="00DD7865"/>
    <w:rsid w:val="00DD7D76"/>
    <w:rsid w:val="00DD7E83"/>
    <w:rsid w:val="00DE02B3"/>
    <w:rsid w:val="00DE03D0"/>
    <w:rsid w:val="00DE0EA0"/>
    <w:rsid w:val="00DE17E6"/>
    <w:rsid w:val="00DE2C51"/>
    <w:rsid w:val="00DE3198"/>
    <w:rsid w:val="00DE337A"/>
    <w:rsid w:val="00DE3F5C"/>
    <w:rsid w:val="00DE3FE2"/>
    <w:rsid w:val="00DE4033"/>
    <w:rsid w:val="00DE4075"/>
    <w:rsid w:val="00DE41C3"/>
    <w:rsid w:val="00DE42E6"/>
    <w:rsid w:val="00DE43B3"/>
    <w:rsid w:val="00DE520C"/>
    <w:rsid w:val="00DE5F8E"/>
    <w:rsid w:val="00DE6882"/>
    <w:rsid w:val="00DE6AA3"/>
    <w:rsid w:val="00DE6F6C"/>
    <w:rsid w:val="00DE72D5"/>
    <w:rsid w:val="00DE77D4"/>
    <w:rsid w:val="00DF0E6D"/>
    <w:rsid w:val="00DF12C4"/>
    <w:rsid w:val="00DF12E8"/>
    <w:rsid w:val="00DF1929"/>
    <w:rsid w:val="00DF1A5F"/>
    <w:rsid w:val="00DF2D2A"/>
    <w:rsid w:val="00DF313A"/>
    <w:rsid w:val="00DF33DA"/>
    <w:rsid w:val="00DF3987"/>
    <w:rsid w:val="00DF3C89"/>
    <w:rsid w:val="00DF42FC"/>
    <w:rsid w:val="00DF558D"/>
    <w:rsid w:val="00DF6297"/>
    <w:rsid w:val="00DF6327"/>
    <w:rsid w:val="00DF63FC"/>
    <w:rsid w:val="00DF673D"/>
    <w:rsid w:val="00DF730D"/>
    <w:rsid w:val="00DF793D"/>
    <w:rsid w:val="00DF7A34"/>
    <w:rsid w:val="00E00448"/>
    <w:rsid w:val="00E006D2"/>
    <w:rsid w:val="00E00807"/>
    <w:rsid w:val="00E00B0B"/>
    <w:rsid w:val="00E00B4F"/>
    <w:rsid w:val="00E00F90"/>
    <w:rsid w:val="00E01FAB"/>
    <w:rsid w:val="00E01FFF"/>
    <w:rsid w:val="00E0276D"/>
    <w:rsid w:val="00E02DB6"/>
    <w:rsid w:val="00E02DDE"/>
    <w:rsid w:val="00E03BC2"/>
    <w:rsid w:val="00E049AC"/>
    <w:rsid w:val="00E04A6C"/>
    <w:rsid w:val="00E04FC9"/>
    <w:rsid w:val="00E05F12"/>
    <w:rsid w:val="00E063F6"/>
    <w:rsid w:val="00E064AB"/>
    <w:rsid w:val="00E0740D"/>
    <w:rsid w:val="00E10428"/>
    <w:rsid w:val="00E104A0"/>
    <w:rsid w:val="00E104FA"/>
    <w:rsid w:val="00E10732"/>
    <w:rsid w:val="00E10907"/>
    <w:rsid w:val="00E11DA0"/>
    <w:rsid w:val="00E11EE0"/>
    <w:rsid w:val="00E133FE"/>
    <w:rsid w:val="00E15D54"/>
    <w:rsid w:val="00E169F1"/>
    <w:rsid w:val="00E17101"/>
    <w:rsid w:val="00E1753C"/>
    <w:rsid w:val="00E201B9"/>
    <w:rsid w:val="00E20DBA"/>
    <w:rsid w:val="00E217B2"/>
    <w:rsid w:val="00E219C7"/>
    <w:rsid w:val="00E22755"/>
    <w:rsid w:val="00E22A3A"/>
    <w:rsid w:val="00E2302B"/>
    <w:rsid w:val="00E23808"/>
    <w:rsid w:val="00E2551A"/>
    <w:rsid w:val="00E27253"/>
    <w:rsid w:val="00E2784B"/>
    <w:rsid w:val="00E27975"/>
    <w:rsid w:val="00E304F2"/>
    <w:rsid w:val="00E308B8"/>
    <w:rsid w:val="00E3139B"/>
    <w:rsid w:val="00E32A3B"/>
    <w:rsid w:val="00E32F84"/>
    <w:rsid w:val="00E343C0"/>
    <w:rsid w:val="00E3445F"/>
    <w:rsid w:val="00E3456B"/>
    <w:rsid w:val="00E34A8C"/>
    <w:rsid w:val="00E34BF3"/>
    <w:rsid w:val="00E356B6"/>
    <w:rsid w:val="00E356D6"/>
    <w:rsid w:val="00E36158"/>
    <w:rsid w:val="00E36436"/>
    <w:rsid w:val="00E36B71"/>
    <w:rsid w:val="00E36B73"/>
    <w:rsid w:val="00E37C9D"/>
    <w:rsid w:val="00E400EC"/>
    <w:rsid w:val="00E4058B"/>
    <w:rsid w:val="00E40B57"/>
    <w:rsid w:val="00E40F1C"/>
    <w:rsid w:val="00E4127C"/>
    <w:rsid w:val="00E41745"/>
    <w:rsid w:val="00E41F3E"/>
    <w:rsid w:val="00E42187"/>
    <w:rsid w:val="00E4401C"/>
    <w:rsid w:val="00E44221"/>
    <w:rsid w:val="00E445BE"/>
    <w:rsid w:val="00E452C2"/>
    <w:rsid w:val="00E454F1"/>
    <w:rsid w:val="00E45D18"/>
    <w:rsid w:val="00E45E91"/>
    <w:rsid w:val="00E46742"/>
    <w:rsid w:val="00E47535"/>
    <w:rsid w:val="00E475B9"/>
    <w:rsid w:val="00E47A5A"/>
    <w:rsid w:val="00E47C46"/>
    <w:rsid w:val="00E506F8"/>
    <w:rsid w:val="00E50D53"/>
    <w:rsid w:val="00E51911"/>
    <w:rsid w:val="00E52188"/>
    <w:rsid w:val="00E522B1"/>
    <w:rsid w:val="00E5242F"/>
    <w:rsid w:val="00E52776"/>
    <w:rsid w:val="00E531EA"/>
    <w:rsid w:val="00E53726"/>
    <w:rsid w:val="00E53A2E"/>
    <w:rsid w:val="00E53EF6"/>
    <w:rsid w:val="00E54194"/>
    <w:rsid w:val="00E54560"/>
    <w:rsid w:val="00E54EF7"/>
    <w:rsid w:val="00E5552A"/>
    <w:rsid w:val="00E5665C"/>
    <w:rsid w:val="00E57C9A"/>
    <w:rsid w:val="00E608FB"/>
    <w:rsid w:val="00E611EF"/>
    <w:rsid w:val="00E6258C"/>
    <w:rsid w:val="00E63605"/>
    <w:rsid w:val="00E63996"/>
    <w:rsid w:val="00E6427E"/>
    <w:rsid w:val="00E64315"/>
    <w:rsid w:val="00E65007"/>
    <w:rsid w:val="00E65070"/>
    <w:rsid w:val="00E6526F"/>
    <w:rsid w:val="00E704BE"/>
    <w:rsid w:val="00E70688"/>
    <w:rsid w:val="00E70E6C"/>
    <w:rsid w:val="00E72391"/>
    <w:rsid w:val="00E726C7"/>
    <w:rsid w:val="00E72F66"/>
    <w:rsid w:val="00E7311F"/>
    <w:rsid w:val="00E745A1"/>
    <w:rsid w:val="00E74B5D"/>
    <w:rsid w:val="00E753CB"/>
    <w:rsid w:val="00E7541F"/>
    <w:rsid w:val="00E75BBC"/>
    <w:rsid w:val="00E76429"/>
    <w:rsid w:val="00E768FF"/>
    <w:rsid w:val="00E76AA7"/>
    <w:rsid w:val="00E76DFD"/>
    <w:rsid w:val="00E7703A"/>
    <w:rsid w:val="00E7778E"/>
    <w:rsid w:val="00E82B31"/>
    <w:rsid w:val="00E83DBB"/>
    <w:rsid w:val="00E84206"/>
    <w:rsid w:val="00E84725"/>
    <w:rsid w:val="00E84782"/>
    <w:rsid w:val="00E84D80"/>
    <w:rsid w:val="00E86955"/>
    <w:rsid w:val="00E86F78"/>
    <w:rsid w:val="00E874E7"/>
    <w:rsid w:val="00E90122"/>
    <w:rsid w:val="00E90872"/>
    <w:rsid w:val="00E914FC"/>
    <w:rsid w:val="00E917C1"/>
    <w:rsid w:val="00E91B93"/>
    <w:rsid w:val="00E92385"/>
    <w:rsid w:val="00E92932"/>
    <w:rsid w:val="00E93476"/>
    <w:rsid w:val="00E942F7"/>
    <w:rsid w:val="00E94A54"/>
    <w:rsid w:val="00E96901"/>
    <w:rsid w:val="00E97C5C"/>
    <w:rsid w:val="00E97D0A"/>
    <w:rsid w:val="00EA030C"/>
    <w:rsid w:val="00EA0C26"/>
    <w:rsid w:val="00EA0E79"/>
    <w:rsid w:val="00EA19C6"/>
    <w:rsid w:val="00EA1EB4"/>
    <w:rsid w:val="00EA2188"/>
    <w:rsid w:val="00EA22E0"/>
    <w:rsid w:val="00EA2AC3"/>
    <w:rsid w:val="00EA36F3"/>
    <w:rsid w:val="00EA3FA8"/>
    <w:rsid w:val="00EA46C2"/>
    <w:rsid w:val="00EA4942"/>
    <w:rsid w:val="00EA53BD"/>
    <w:rsid w:val="00EA560F"/>
    <w:rsid w:val="00EA57E0"/>
    <w:rsid w:val="00EA59C7"/>
    <w:rsid w:val="00EA5ED7"/>
    <w:rsid w:val="00EA5FF3"/>
    <w:rsid w:val="00EA6186"/>
    <w:rsid w:val="00EA62F8"/>
    <w:rsid w:val="00EA695A"/>
    <w:rsid w:val="00EA6FC3"/>
    <w:rsid w:val="00EA75EB"/>
    <w:rsid w:val="00EB24FF"/>
    <w:rsid w:val="00EB259B"/>
    <w:rsid w:val="00EB25E2"/>
    <w:rsid w:val="00EB26F3"/>
    <w:rsid w:val="00EB340F"/>
    <w:rsid w:val="00EB376A"/>
    <w:rsid w:val="00EB37F7"/>
    <w:rsid w:val="00EB3E02"/>
    <w:rsid w:val="00EB42A8"/>
    <w:rsid w:val="00EB47E2"/>
    <w:rsid w:val="00EB4ED1"/>
    <w:rsid w:val="00EB6902"/>
    <w:rsid w:val="00EB7572"/>
    <w:rsid w:val="00EB7699"/>
    <w:rsid w:val="00EB76C3"/>
    <w:rsid w:val="00EB7C12"/>
    <w:rsid w:val="00EC0FEC"/>
    <w:rsid w:val="00EC1AE0"/>
    <w:rsid w:val="00EC1C04"/>
    <w:rsid w:val="00EC1CAD"/>
    <w:rsid w:val="00EC1EBE"/>
    <w:rsid w:val="00EC2121"/>
    <w:rsid w:val="00EC30C0"/>
    <w:rsid w:val="00EC38C3"/>
    <w:rsid w:val="00EC49AB"/>
    <w:rsid w:val="00EC4B41"/>
    <w:rsid w:val="00EC527E"/>
    <w:rsid w:val="00EC5393"/>
    <w:rsid w:val="00EC5913"/>
    <w:rsid w:val="00EC5C69"/>
    <w:rsid w:val="00EC5CAE"/>
    <w:rsid w:val="00EC5FBA"/>
    <w:rsid w:val="00EC6293"/>
    <w:rsid w:val="00EC62CE"/>
    <w:rsid w:val="00EC6769"/>
    <w:rsid w:val="00EC7353"/>
    <w:rsid w:val="00EC7445"/>
    <w:rsid w:val="00EC757C"/>
    <w:rsid w:val="00EC75D5"/>
    <w:rsid w:val="00EC7692"/>
    <w:rsid w:val="00ED01B3"/>
    <w:rsid w:val="00ED042A"/>
    <w:rsid w:val="00ED052B"/>
    <w:rsid w:val="00ED06C0"/>
    <w:rsid w:val="00ED08FC"/>
    <w:rsid w:val="00ED0FB4"/>
    <w:rsid w:val="00ED1A19"/>
    <w:rsid w:val="00ED48FE"/>
    <w:rsid w:val="00ED5344"/>
    <w:rsid w:val="00ED5352"/>
    <w:rsid w:val="00ED571D"/>
    <w:rsid w:val="00ED5EFB"/>
    <w:rsid w:val="00ED7C4A"/>
    <w:rsid w:val="00EE105B"/>
    <w:rsid w:val="00EE1942"/>
    <w:rsid w:val="00EE1AE0"/>
    <w:rsid w:val="00EE1EBE"/>
    <w:rsid w:val="00EE1F6A"/>
    <w:rsid w:val="00EE2B3B"/>
    <w:rsid w:val="00EE35CD"/>
    <w:rsid w:val="00EE3861"/>
    <w:rsid w:val="00EE3867"/>
    <w:rsid w:val="00EE3E17"/>
    <w:rsid w:val="00EE4064"/>
    <w:rsid w:val="00EE4C5A"/>
    <w:rsid w:val="00EE5245"/>
    <w:rsid w:val="00EE571D"/>
    <w:rsid w:val="00EE59E9"/>
    <w:rsid w:val="00EE5A70"/>
    <w:rsid w:val="00EE6487"/>
    <w:rsid w:val="00EE7132"/>
    <w:rsid w:val="00EE71C6"/>
    <w:rsid w:val="00EE747A"/>
    <w:rsid w:val="00EE7784"/>
    <w:rsid w:val="00EE7A9C"/>
    <w:rsid w:val="00EE7E8F"/>
    <w:rsid w:val="00EF0E2A"/>
    <w:rsid w:val="00EF242D"/>
    <w:rsid w:val="00EF2659"/>
    <w:rsid w:val="00EF2BDD"/>
    <w:rsid w:val="00EF2C3E"/>
    <w:rsid w:val="00EF2CFF"/>
    <w:rsid w:val="00EF376A"/>
    <w:rsid w:val="00EF3AE8"/>
    <w:rsid w:val="00EF5670"/>
    <w:rsid w:val="00EF59FA"/>
    <w:rsid w:val="00EF60A1"/>
    <w:rsid w:val="00EF6428"/>
    <w:rsid w:val="00EF6EE7"/>
    <w:rsid w:val="00EF6F8D"/>
    <w:rsid w:val="00EF7842"/>
    <w:rsid w:val="00EF7BF5"/>
    <w:rsid w:val="00EF7DFB"/>
    <w:rsid w:val="00EF7EC3"/>
    <w:rsid w:val="00F00155"/>
    <w:rsid w:val="00F00B34"/>
    <w:rsid w:val="00F00F16"/>
    <w:rsid w:val="00F01C00"/>
    <w:rsid w:val="00F02372"/>
    <w:rsid w:val="00F03065"/>
    <w:rsid w:val="00F0319F"/>
    <w:rsid w:val="00F032A3"/>
    <w:rsid w:val="00F033DB"/>
    <w:rsid w:val="00F0364C"/>
    <w:rsid w:val="00F043EB"/>
    <w:rsid w:val="00F049FC"/>
    <w:rsid w:val="00F04CDC"/>
    <w:rsid w:val="00F05B20"/>
    <w:rsid w:val="00F05F5F"/>
    <w:rsid w:val="00F06C58"/>
    <w:rsid w:val="00F07F0A"/>
    <w:rsid w:val="00F1194F"/>
    <w:rsid w:val="00F1316D"/>
    <w:rsid w:val="00F13335"/>
    <w:rsid w:val="00F1352B"/>
    <w:rsid w:val="00F13CF1"/>
    <w:rsid w:val="00F14329"/>
    <w:rsid w:val="00F14416"/>
    <w:rsid w:val="00F148F9"/>
    <w:rsid w:val="00F15637"/>
    <w:rsid w:val="00F15898"/>
    <w:rsid w:val="00F15B31"/>
    <w:rsid w:val="00F16466"/>
    <w:rsid w:val="00F169C9"/>
    <w:rsid w:val="00F16A55"/>
    <w:rsid w:val="00F16F4E"/>
    <w:rsid w:val="00F178D3"/>
    <w:rsid w:val="00F17C16"/>
    <w:rsid w:val="00F20375"/>
    <w:rsid w:val="00F21274"/>
    <w:rsid w:val="00F21517"/>
    <w:rsid w:val="00F21B60"/>
    <w:rsid w:val="00F229FA"/>
    <w:rsid w:val="00F231B4"/>
    <w:rsid w:val="00F24648"/>
    <w:rsid w:val="00F24909"/>
    <w:rsid w:val="00F250BE"/>
    <w:rsid w:val="00F25258"/>
    <w:rsid w:val="00F252BD"/>
    <w:rsid w:val="00F25780"/>
    <w:rsid w:val="00F25B1C"/>
    <w:rsid w:val="00F25D09"/>
    <w:rsid w:val="00F271FE"/>
    <w:rsid w:val="00F27403"/>
    <w:rsid w:val="00F27F0E"/>
    <w:rsid w:val="00F30101"/>
    <w:rsid w:val="00F3020D"/>
    <w:rsid w:val="00F31195"/>
    <w:rsid w:val="00F31E15"/>
    <w:rsid w:val="00F32A89"/>
    <w:rsid w:val="00F334A9"/>
    <w:rsid w:val="00F33E41"/>
    <w:rsid w:val="00F33F18"/>
    <w:rsid w:val="00F34DFA"/>
    <w:rsid w:val="00F36DB8"/>
    <w:rsid w:val="00F36EFF"/>
    <w:rsid w:val="00F3749A"/>
    <w:rsid w:val="00F377C5"/>
    <w:rsid w:val="00F40317"/>
    <w:rsid w:val="00F4051B"/>
    <w:rsid w:val="00F40DB6"/>
    <w:rsid w:val="00F41577"/>
    <w:rsid w:val="00F42A9B"/>
    <w:rsid w:val="00F42B4E"/>
    <w:rsid w:val="00F430CD"/>
    <w:rsid w:val="00F43253"/>
    <w:rsid w:val="00F43468"/>
    <w:rsid w:val="00F434A3"/>
    <w:rsid w:val="00F4377F"/>
    <w:rsid w:val="00F43A05"/>
    <w:rsid w:val="00F440E3"/>
    <w:rsid w:val="00F44F75"/>
    <w:rsid w:val="00F45204"/>
    <w:rsid w:val="00F45385"/>
    <w:rsid w:val="00F455B6"/>
    <w:rsid w:val="00F45E38"/>
    <w:rsid w:val="00F4677C"/>
    <w:rsid w:val="00F47B25"/>
    <w:rsid w:val="00F5050E"/>
    <w:rsid w:val="00F50DD1"/>
    <w:rsid w:val="00F51440"/>
    <w:rsid w:val="00F51AA4"/>
    <w:rsid w:val="00F51F94"/>
    <w:rsid w:val="00F530A1"/>
    <w:rsid w:val="00F5320B"/>
    <w:rsid w:val="00F5329B"/>
    <w:rsid w:val="00F53BEA"/>
    <w:rsid w:val="00F53F67"/>
    <w:rsid w:val="00F5414E"/>
    <w:rsid w:val="00F54872"/>
    <w:rsid w:val="00F54F9A"/>
    <w:rsid w:val="00F54FC9"/>
    <w:rsid w:val="00F55057"/>
    <w:rsid w:val="00F557DA"/>
    <w:rsid w:val="00F55D9B"/>
    <w:rsid w:val="00F560E0"/>
    <w:rsid w:val="00F562B5"/>
    <w:rsid w:val="00F56818"/>
    <w:rsid w:val="00F5681C"/>
    <w:rsid w:val="00F569E6"/>
    <w:rsid w:val="00F5739E"/>
    <w:rsid w:val="00F60354"/>
    <w:rsid w:val="00F61B97"/>
    <w:rsid w:val="00F62593"/>
    <w:rsid w:val="00F6278C"/>
    <w:rsid w:val="00F62AA9"/>
    <w:rsid w:val="00F63036"/>
    <w:rsid w:val="00F63079"/>
    <w:rsid w:val="00F651F5"/>
    <w:rsid w:val="00F659BC"/>
    <w:rsid w:val="00F6644D"/>
    <w:rsid w:val="00F6721D"/>
    <w:rsid w:val="00F67CFB"/>
    <w:rsid w:val="00F70581"/>
    <w:rsid w:val="00F7062F"/>
    <w:rsid w:val="00F70CE8"/>
    <w:rsid w:val="00F718A0"/>
    <w:rsid w:val="00F71AAE"/>
    <w:rsid w:val="00F71E0C"/>
    <w:rsid w:val="00F729DF"/>
    <w:rsid w:val="00F744F8"/>
    <w:rsid w:val="00F746C6"/>
    <w:rsid w:val="00F74C36"/>
    <w:rsid w:val="00F7506A"/>
    <w:rsid w:val="00F759B5"/>
    <w:rsid w:val="00F75B99"/>
    <w:rsid w:val="00F75CD7"/>
    <w:rsid w:val="00F75FC0"/>
    <w:rsid w:val="00F76321"/>
    <w:rsid w:val="00F76B51"/>
    <w:rsid w:val="00F7794E"/>
    <w:rsid w:val="00F779FF"/>
    <w:rsid w:val="00F77DE2"/>
    <w:rsid w:val="00F8015A"/>
    <w:rsid w:val="00F803C5"/>
    <w:rsid w:val="00F80952"/>
    <w:rsid w:val="00F80D27"/>
    <w:rsid w:val="00F81077"/>
    <w:rsid w:val="00F81369"/>
    <w:rsid w:val="00F813D7"/>
    <w:rsid w:val="00F81C7D"/>
    <w:rsid w:val="00F81D0A"/>
    <w:rsid w:val="00F82577"/>
    <w:rsid w:val="00F82FB9"/>
    <w:rsid w:val="00F83280"/>
    <w:rsid w:val="00F833B6"/>
    <w:rsid w:val="00F83656"/>
    <w:rsid w:val="00F83E0B"/>
    <w:rsid w:val="00F84B25"/>
    <w:rsid w:val="00F8520B"/>
    <w:rsid w:val="00F8527B"/>
    <w:rsid w:val="00F8527D"/>
    <w:rsid w:val="00F86475"/>
    <w:rsid w:val="00F868B2"/>
    <w:rsid w:val="00F872B5"/>
    <w:rsid w:val="00F87310"/>
    <w:rsid w:val="00F876B1"/>
    <w:rsid w:val="00F90894"/>
    <w:rsid w:val="00F90DE6"/>
    <w:rsid w:val="00F90F13"/>
    <w:rsid w:val="00F914E6"/>
    <w:rsid w:val="00F91D55"/>
    <w:rsid w:val="00F91FF2"/>
    <w:rsid w:val="00F921C2"/>
    <w:rsid w:val="00F9221D"/>
    <w:rsid w:val="00F925CE"/>
    <w:rsid w:val="00F926BE"/>
    <w:rsid w:val="00F92F81"/>
    <w:rsid w:val="00F935C2"/>
    <w:rsid w:val="00F940CF"/>
    <w:rsid w:val="00F943D5"/>
    <w:rsid w:val="00F94A1C"/>
    <w:rsid w:val="00F94BBF"/>
    <w:rsid w:val="00F955FC"/>
    <w:rsid w:val="00F95B90"/>
    <w:rsid w:val="00F95E13"/>
    <w:rsid w:val="00F963F2"/>
    <w:rsid w:val="00F96859"/>
    <w:rsid w:val="00F9723F"/>
    <w:rsid w:val="00FA0AC8"/>
    <w:rsid w:val="00FA0BDE"/>
    <w:rsid w:val="00FA1405"/>
    <w:rsid w:val="00FA1AF9"/>
    <w:rsid w:val="00FA1E5C"/>
    <w:rsid w:val="00FA1E78"/>
    <w:rsid w:val="00FA2200"/>
    <w:rsid w:val="00FA2E3C"/>
    <w:rsid w:val="00FA30A6"/>
    <w:rsid w:val="00FA3F2F"/>
    <w:rsid w:val="00FA4598"/>
    <w:rsid w:val="00FA46A0"/>
    <w:rsid w:val="00FA47C6"/>
    <w:rsid w:val="00FA4BAB"/>
    <w:rsid w:val="00FA4C73"/>
    <w:rsid w:val="00FA57BA"/>
    <w:rsid w:val="00FA5A05"/>
    <w:rsid w:val="00FA5E04"/>
    <w:rsid w:val="00FA6479"/>
    <w:rsid w:val="00FA686D"/>
    <w:rsid w:val="00FA6B0D"/>
    <w:rsid w:val="00FA6DCC"/>
    <w:rsid w:val="00FA71A1"/>
    <w:rsid w:val="00FA7228"/>
    <w:rsid w:val="00FA7386"/>
    <w:rsid w:val="00FA7C1F"/>
    <w:rsid w:val="00FB046F"/>
    <w:rsid w:val="00FB07CC"/>
    <w:rsid w:val="00FB111C"/>
    <w:rsid w:val="00FB1AB9"/>
    <w:rsid w:val="00FB1C61"/>
    <w:rsid w:val="00FB2089"/>
    <w:rsid w:val="00FB2A97"/>
    <w:rsid w:val="00FB2C2A"/>
    <w:rsid w:val="00FB2C4B"/>
    <w:rsid w:val="00FB2E45"/>
    <w:rsid w:val="00FB303D"/>
    <w:rsid w:val="00FB3460"/>
    <w:rsid w:val="00FB3670"/>
    <w:rsid w:val="00FB3686"/>
    <w:rsid w:val="00FB38B1"/>
    <w:rsid w:val="00FB436F"/>
    <w:rsid w:val="00FB4B5E"/>
    <w:rsid w:val="00FB6358"/>
    <w:rsid w:val="00FB6603"/>
    <w:rsid w:val="00FB6811"/>
    <w:rsid w:val="00FB693C"/>
    <w:rsid w:val="00FB6B52"/>
    <w:rsid w:val="00FB71A2"/>
    <w:rsid w:val="00FB7266"/>
    <w:rsid w:val="00FC017C"/>
    <w:rsid w:val="00FC0234"/>
    <w:rsid w:val="00FC036D"/>
    <w:rsid w:val="00FC0D46"/>
    <w:rsid w:val="00FC1880"/>
    <w:rsid w:val="00FC2CA0"/>
    <w:rsid w:val="00FC32BC"/>
    <w:rsid w:val="00FC45BA"/>
    <w:rsid w:val="00FC53B0"/>
    <w:rsid w:val="00FC53FE"/>
    <w:rsid w:val="00FC5693"/>
    <w:rsid w:val="00FC6029"/>
    <w:rsid w:val="00FC6241"/>
    <w:rsid w:val="00FC6458"/>
    <w:rsid w:val="00FC6D9C"/>
    <w:rsid w:val="00FC7D6B"/>
    <w:rsid w:val="00FD01E7"/>
    <w:rsid w:val="00FD0483"/>
    <w:rsid w:val="00FD0773"/>
    <w:rsid w:val="00FD0889"/>
    <w:rsid w:val="00FD0E11"/>
    <w:rsid w:val="00FD182F"/>
    <w:rsid w:val="00FD18D4"/>
    <w:rsid w:val="00FD18FA"/>
    <w:rsid w:val="00FD209B"/>
    <w:rsid w:val="00FD2AA4"/>
    <w:rsid w:val="00FD3561"/>
    <w:rsid w:val="00FD4F1F"/>
    <w:rsid w:val="00FD5815"/>
    <w:rsid w:val="00FD5896"/>
    <w:rsid w:val="00FD6AA5"/>
    <w:rsid w:val="00FD6D90"/>
    <w:rsid w:val="00FD748B"/>
    <w:rsid w:val="00FD7AFA"/>
    <w:rsid w:val="00FE10D9"/>
    <w:rsid w:val="00FE1805"/>
    <w:rsid w:val="00FE1FE4"/>
    <w:rsid w:val="00FE3A94"/>
    <w:rsid w:val="00FE3EB5"/>
    <w:rsid w:val="00FE481E"/>
    <w:rsid w:val="00FE4A3A"/>
    <w:rsid w:val="00FE4ECE"/>
    <w:rsid w:val="00FE5AF8"/>
    <w:rsid w:val="00FE740E"/>
    <w:rsid w:val="00FE7F7D"/>
    <w:rsid w:val="00FF0B67"/>
    <w:rsid w:val="00FF15C0"/>
    <w:rsid w:val="00FF1FAC"/>
    <w:rsid w:val="00FF3195"/>
    <w:rsid w:val="00FF33D3"/>
    <w:rsid w:val="00FF376E"/>
    <w:rsid w:val="00FF3A8A"/>
    <w:rsid w:val="00FF3CF6"/>
    <w:rsid w:val="00FF3F3E"/>
    <w:rsid w:val="00FF4551"/>
    <w:rsid w:val="00FF480F"/>
    <w:rsid w:val="00FF4EA4"/>
    <w:rsid w:val="00FF58F5"/>
    <w:rsid w:val="00FF5A2C"/>
    <w:rsid w:val="00FF6A28"/>
    <w:rsid w:val="00FF6C8B"/>
    <w:rsid w:val="00FF73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CA91C1"/>
  <w15:chartTrackingRefBased/>
  <w15:docId w15:val="{9573CABE-02F9-4B4D-9F88-FB3BE18C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57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BD3E9A"/>
    <w:rPr>
      <w:rFonts w:ascii="AdvOTce3d9a73" w:hAnsi="AdvOTce3d9a73" w:hint="default"/>
      <w:b w:val="0"/>
      <w:bCs w:val="0"/>
      <w:i w:val="0"/>
      <w:iCs w:val="0"/>
      <w:color w:val="000000"/>
      <w:sz w:val="50"/>
      <w:szCs w:val="50"/>
    </w:rPr>
  </w:style>
  <w:style w:type="character" w:customStyle="1" w:styleId="tran">
    <w:name w:val="tran"/>
    <w:basedOn w:val="a0"/>
    <w:rsid w:val="00507284"/>
  </w:style>
  <w:style w:type="character" w:customStyle="1" w:styleId="fontstyle11">
    <w:name w:val="fontstyle11"/>
    <w:basedOn w:val="a0"/>
    <w:rsid w:val="001356BE"/>
    <w:rPr>
      <w:rFonts w:ascii="AdvOT999035f4+20" w:hAnsi="AdvOT999035f4+20" w:hint="default"/>
      <w:b w:val="0"/>
      <w:bCs w:val="0"/>
      <w:i w:val="0"/>
      <w:iCs w:val="0"/>
      <w:color w:val="242021"/>
      <w:sz w:val="18"/>
      <w:szCs w:val="18"/>
    </w:rPr>
  </w:style>
  <w:style w:type="character" w:customStyle="1" w:styleId="fontstyle21">
    <w:name w:val="fontstyle21"/>
    <w:basedOn w:val="a0"/>
    <w:rsid w:val="00712561"/>
    <w:rPr>
      <w:rFonts w:ascii="AdvOT80068b97.I+03" w:hAnsi="AdvOT80068b97.I+03" w:hint="default"/>
      <w:b w:val="0"/>
      <w:bCs w:val="0"/>
      <w:i w:val="0"/>
      <w:iCs w:val="0"/>
      <w:color w:val="000000"/>
      <w:sz w:val="20"/>
      <w:szCs w:val="20"/>
    </w:rPr>
  </w:style>
  <w:style w:type="character" w:customStyle="1" w:styleId="fontstyle31">
    <w:name w:val="fontstyle31"/>
    <w:basedOn w:val="a0"/>
    <w:rsid w:val="00712561"/>
    <w:rPr>
      <w:rFonts w:ascii="AdvOT80068b97.I" w:hAnsi="AdvOT80068b97.I" w:hint="default"/>
      <w:b w:val="0"/>
      <w:bCs w:val="0"/>
      <w:i w:val="0"/>
      <w:iCs w:val="0"/>
      <w:color w:val="000000"/>
      <w:sz w:val="20"/>
      <w:szCs w:val="20"/>
    </w:rPr>
  </w:style>
  <w:style w:type="character" w:customStyle="1" w:styleId="fontstyle41">
    <w:name w:val="fontstyle41"/>
    <w:basedOn w:val="a0"/>
    <w:rsid w:val="00712561"/>
    <w:rPr>
      <w:rFonts w:ascii="AdvOTee460ee4+20" w:hAnsi="AdvOTee460ee4+20" w:hint="default"/>
      <w:b w:val="0"/>
      <w:bCs w:val="0"/>
      <w:i w:val="0"/>
      <w:iCs w:val="0"/>
      <w:color w:val="000000"/>
      <w:sz w:val="20"/>
      <w:szCs w:val="20"/>
    </w:rPr>
  </w:style>
  <w:style w:type="table" w:styleId="a3">
    <w:name w:val="Table Grid"/>
    <w:basedOn w:val="a1"/>
    <w:uiPriority w:val="39"/>
    <w:rsid w:val="002F49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77EC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77EC7"/>
    <w:rPr>
      <w:sz w:val="18"/>
      <w:szCs w:val="18"/>
    </w:rPr>
  </w:style>
  <w:style w:type="paragraph" w:styleId="a6">
    <w:name w:val="footer"/>
    <w:basedOn w:val="a"/>
    <w:link w:val="a7"/>
    <w:uiPriority w:val="99"/>
    <w:unhideWhenUsed/>
    <w:rsid w:val="00D77EC7"/>
    <w:pPr>
      <w:tabs>
        <w:tab w:val="center" w:pos="4153"/>
        <w:tab w:val="right" w:pos="8306"/>
      </w:tabs>
      <w:snapToGrid w:val="0"/>
      <w:jc w:val="left"/>
    </w:pPr>
    <w:rPr>
      <w:sz w:val="18"/>
      <w:szCs w:val="18"/>
    </w:rPr>
  </w:style>
  <w:style w:type="character" w:customStyle="1" w:styleId="a7">
    <w:name w:val="页脚 字符"/>
    <w:basedOn w:val="a0"/>
    <w:link w:val="a6"/>
    <w:uiPriority w:val="99"/>
    <w:rsid w:val="00D77EC7"/>
    <w:rPr>
      <w:sz w:val="18"/>
      <w:szCs w:val="18"/>
    </w:rPr>
  </w:style>
  <w:style w:type="paragraph" w:customStyle="1" w:styleId="EndNoteBibliographyTitle">
    <w:name w:val="EndNote Bibliography Title"/>
    <w:basedOn w:val="a"/>
    <w:link w:val="EndNoteBibliographyTitle0"/>
    <w:rsid w:val="00737AE7"/>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737AE7"/>
    <w:rPr>
      <w:rFonts w:ascii="等线" w:eastAsia="等线" w:hAnsi="等线"/>
      <w:noProof/>
      <w:sz w:val="20"/>
    </w:rPr>
  </w:style>
  <w:style w:type="paragraph" w:customStyle="1" w:styleId="EndNoteBibliography">
    <w:name w:val="EndNote Bibliography"/>
    <w:basedOn w:val="a"/>
    <w:link w:val="EndNoteBibliography0"/>
    <w:rsid w:val="00737AE7"/>
    <w:rPr>
      <w:rFonts w:ascii="等线" w:eastAsia="等线" w:hAnsi="等线"/>
      <w:noProof/>
      <w:sz w:val="20"/>
    </w:rPr>
  </w:style>
  <w:style w:type="character" w:customStyle="1" w:styleId="EndNoteBibliography0">
    <w:name w:val="EndNote Bibliography 字符"/>
    <w:basedOn w:val="a0"/>
    <w:link w:val="EndNoteBibliography"/>
    <w:rsid w:val="00737AE7"/>
    <w:rPr>
      <w:rFonts w:ascii="等线" w:eastAsia="等线" w:hAnsi="等线"/>
      <w:noProof/>
      <w:sz w:val="20"/>
    </w:rPr>
  </w:style>
  <w:style w:type="character" w:styleId="a8">
    <w:name w:val="Hyperlink"/>
    <w:basedOn w:val="a0"/>
    <w:uiPriority w:val="99"/>
    <w:unhideWhenUsed/>
    <w:rsid w:val="00737AE7"/>
    <w:rPr>
      <w:color w:val="0563C1" w:themeColor="hyperlink"/>
      <w:u w:val="single"/>
    </w:rPr>
  </w:style>
  <w:style w:type="character" w:customStyle="1" w:styleId="1">
    <w:name w:val="未处理的提及1"/>
    <w:basedOn w:val="a0"/>
    <w:uiPriority w:val="99"/>
    <w:semiHidden/>
    <w:unhideWhenUsed/>
    <w:rsid w:val="00737AE7"/>
    <w:rPr>
      <w:color w:val="605E5C"/>
      <w:shd w:val="clear" w:color="auto" w:fill="E1DFDD"/>
    </w:rPr>
  </w:style>
  <w:style w:type="character" w:styleId="a9">
    <w:name w:val="Placeholder Text"/>
    <w:basedOn w:val="a0"/>
    <w:uiPriority w:val="99"/>
    <w:semiHidden/>
    <w:rsid w:val="00FA2E3C"/>
    <w:rPr>
      <w:color w:val="666666"/>
    </w:rPr>
  </w:style>
  <w:style w:type="paragraph" w:customStyle="1" w:styleId="BATitle">
    <w:name w:val="BA_Title"/>
    <w:basedOn w:val="a"/>
    <w:next w:val="a"/>
    <w:rsid w:val="006D1E5B"/>
    <w:pPr>
      <w:widowControl/>
      <w:spacing w:before="720" w:after="360" w:line="480" w:lineRule="auto"/>
      <w:jc w:val="center"/>
    </w:pPr>
    <w:rPr>
      <w:rFonts w:ascii="Times New Roman" w:eastAsia="宋体" w:hAnsi="Times New Roman" w:cs="Times New Roman"/>
      <w:kern w:val="0"/>
      <w:sz w:val="44"/>
      <w:szCs w:val="20"/>
      <w:lang w:eastAsia="en-US"/>
    </w:rPr>
  </w:style>
  <w:style w:type="paragraph" w:customStyle="1" w:styleId="AuthorsFull">
    <w:name w:val="Authors Full"/>
    <w:basedOn w:val="a"/>
    <w:rsid w:val="00B16B54"/>
    <w:pPr>
      <w:widowControl/>
      <w:jc w:val="left"/>
    </w:pPr>
    <w:rPr>
      <w:rFonts w:ascii="Times New Roman" w:eastAsia="MS Mincho" w:hAnsi="Times New Roman" w:cs="Times New Roman"/>
      <w:i/>
      <w:kern w:val="0"/>
      <w:sz w:val="24"/>
      <w:szCs w:val="24"/>
      <w:lang w:eastAsia="ja-JP"/>
    </w:rPr>
  </w:style>
  <w:style w:type="paragraph" w:customStyle="1" w:styleId="BCAuthorAddress">
    <w:name w:val="BC_Author_Address"/>
    <w:basedOn w:val="a"/>
    <w:next w:val="a"/>
    <w:qFormat/>
    <w:rsid w:val="00B16B54"/>
    <w:pPr>
      <w:widowControl/>
      <w:spacing w:after="240" w:line="480" w:lineRule="auto"/>
      <w:jc w:val="center"/>
    </w:pPr>
    <w:rPr>
      <w:rFonts w:ascii="Times" w:eastAsia="宋体" w:hAnsi="Times" w:cs="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210145">
      <w:bodyDiv w:val="1"/>
      <w:marLeft w:val="0"/>
      <w:marRight w:val="0"/>
      <w:marTop w:val="0"/>
      <w:marBottom w:val="0"/>
      <w:divBdr>
        <w:top w:val="none" w:sz="0" w:space="0" w:color="auto"/>
        <w:left w:val="none" w:sz="0" w:space="0" w:color="auto"/>
        <w:bottom w:val="none" w:sz="0" w:space="0" w:color="auto"/>
        <w:right w:val="none" w:sz="0" w:space="0" w:color="auto"/>
      </w:divBdr>
    </w:div>
    <w:div w:id="254633592">
      <w:bodyDiv w:val="1"/>
      <w:marLeft w:val="0"/>
      <w:marRight w:val="0"/>
      <w:marTop w:val="0"/>
      <w:marBottom w:val="0"/>
      <w:divBdr>
        <w:top w:val="none" w:sz="0" w:space="0" w:color="auto"/>
        <w:left w:val="none" w:sz="0" w:space="0" w:color="auto"/>
        <w:bottom w:val="none" w:sz="0" w:space="0" w:color="auto"/>
        <w:right w:val="none" w:sz="0" w:space="0" w:color="auto"/>
      </w:divBdr>
    </w:div>
    <w:div w:id="341470732">
      <w:bodyDiv w:val="1"/>
      <w:marLeft w:val="0"/>
      <w:marRight w:val="0"/>
      <w:marTop w:val="0"/>
      <w:marBottom w:val="0"/>
      <w:divBdr>
        <w:top w:val="none" w:sz="0" w:space="0" w:color="auto"/>
        <w:left w:val="none" w:sz="0" w:space="0" w:color="auto"/>
        <w:bottom w:val="none" w:sz="0" w:space="0" w:color="auto"/>
        <w:right w:val="none" w:sz="0" w:space="0" w:color="auto"/>
      </w:divBdr>
    </w:div>
    <w:div w:id="567541944">
      <w:bodyDiv w:val="1"/>
      <w:marLeft w:val="0"/>
      <w:marRight w:val="0"/>
      <w:marTop w:val="0"/>
      <w:marBottom w:val="0"/>
      <w:divBdr>
        <w:top w:val="none" w:sz="0" w:space="0" w:color="auto"/>
        <w:left w:val="none" w:sz="0" w:space="0" w:color="auto"/>
        <w:bottom w:val="none" w:sz="0" w:space="0" w:color="auto"/>
        <w:right w:val="none" w:sz="0" w:space="0" w:color="auto"/>
      </w:divBdr>
    </w:div>
    <w:div w:id="592476205">
      <w:bodyDiv w:val="1"/>
      <w:marLeft w:val="0"/>
      <w:marRight w:val="0"/>
      <w:marTop w:val="0"/>
      <w:marBottom w:val="0"/>
      <w:divBdr>
        <w:top w:val="none" w:sz="0" w:space="0" w:color="auto"/>
        <w:left w:val="none" w:sz="0" w:space="0" w:color="auto"/>
        <w:bottom w:val="none" w:sz="0" w:space="0" w:color="auto"/>
        <w:right w:val="none" w:sz="0" w:space="0" w:color="auto"/>
      </w:divBdr>
    </w:div>
    <w:div w:id="795568794">
      <w:bodyDiv w:val="1"/>
      <w:marLeft w:val="0"/>
      <w:marRight w:val="0"/>
      <w:marTop w:val="0"/>
      <w:marBottom w:val="0"/>
      <w:divBdr>
        <w:top w:val="none" w:sz="0" w:space="0" w:color="auto"/>
        <w:left w:val="none" w:sz="0" w:space="0" w:color="auto"/>
        <w:bottom w:val="none" w:sz="0" w:space="0" w:color="auto"/>
        <w:right w:val="none" w:sz="0" w:space="0" w:color="auto"/>
      </w:divBdr>
    </w:div>
    <w:div w:id="801775691">
      <w:bodyDiv w:val="1"/>
      <w:marLeft w:val="0"/>
      <w:marRight w:val="0"/>
      <w:marTop w:val="0"/>
      <w:marBottom w:val="0"/>
      <w:divBdr>
        <w:top w:val="none" w:sz="0" w:space="0" w:color="auto"/>
        <w:left w:val="none" w:sz="0" w:space="0" w:color="auto"/>
        <w:bottom w:val="none" w:sz="0" w:space="0" w:color="auto"/>
        <w:right w:val="none" w:sz="0" w:space="0" w:color="auto"/>
      </w:divBdr>
    </w:div>
    <w:div w:id="866719389">
      <w:bodyDiv w:val="1"/>
      <w:marLeft w:val="0"/>
      <w:marRight w:val="0"/>
      <w:marTop w:val="0"/>
      <w:marBottom w:val="0"/>
      <w:divBdr>
        <w:top w:val="none" w:sz="0" w:space="0" w:color="auto"/>
        <w:left w:val="none" w:sz="0" w:space="0" w:color="auto"/>
        <w:bottom w:val="none" w:sz="0" w:space="0" w:color="auto"/>
        <w:right w:val="none" w:sz="0" w:space="0" w:color="auto"/>
      </w:divBdr>
    </w:div>
    <w:div w:id="907686973">
      <w:bodyDiv w:val="1"/>
      <w:marLeft w:val="0"/>
      <w:marRight w:val="0"/>
      <w:marTop w:val="0"/>
      <w:marBottom w:val="0"/>
      <w:divBdr>
        <w:top w:val="none" w:sz="0" w:space="0" w:color="auto"/>
        <w:left w:val="none" w:sz="0" w:space="0" w:color="auto"/>
        <w:bottom w:val="none" w:sz="0" w:space="0" w:color="auto"/>
        <w:right w:val="none" w:sz="0" w:space="0" w:color="auto"/>
      </w:divBdr>
    </w:div>
    <w:div w:id="1029571501">
      <w:bodyDiv w:val="1"/>
      <w:marLeft w:val="0"/>
      <w:marRight w:val="0"/>
      <w:marTop w:val="0"/>
      <w:marBottom w:val="0"/>
      <w:divBdr>
        <w:top w:val="none" w:sz="0" w:space="0" w:color="auto"/>
        <w:left w:val="none" w:sz="0" w:space="0" w:color="auto"/>
        <w:bottom w:val="none" w:sz="0" w:space="0" w:color="auto"/>
        <w:right w:val="none" w:sz="0" w:space="0" w:color="auto"/>
      </w:divBdr>
    </w:div>
    <w:div w:id="1077945715">
      <w:bodyDiv w:val="1"/>
      <w:marLeft w:val="0"/>
      <w:marRight w:val="0"/>
      <w:marTop w:val="0"/>
      <w:marBottom w:val="0"/>
      <w:divBdr>
        <w:top w:val="none" w:sz="0" w:space="0" w:color="auto"/>
        <w:left w:val="none" w:sz="0" w:space="0" w:color="auto"/>
        <w:bottom w:val="none" w:sz="0" w:space="0" w:color="auto"/>
        <w:right w:val="none" w:sz="0" w:space="0" w:color="auto"/>
      </w:divBdr>
    </w:div>
    <w:div w:id="1125125667">
      <w:bodyDiv w:val="1"/>
      <w:marLeft w:val="0"/>
      <w:marRight w:val="0"/>
      <w:marTop w:val="0"/>
      <w:marBottom w:val="0"/>
      <w:divBdr>
        <w:top w:val="none" w:sz="0" w:space="0" w:color="auto"/>
        <w:left w:val="none" w:sz="0" w:space="0" w:color="auto"/>
        <w:bottom w:val="none" w:sz="0" w:space="0" w:color="auto"/>
        <w:right w:val="none" w:sz="0" w:space="0" w:color="auto"/>
      </w:divBdr>
    </w:div>
    <w:div w:id="1450122384">
      <w:bodyDiv w:val="1"/>
      <w:marLeft w:val="0"/>
      <w:marRight w:val="0"/>
      <w:marTop w:val="0"/>
      <w:marBottom w:val="0"/>
      <w:divBdr>
        <w:top w:val="none" w:sz="0" w:space="0" w:color="auto"/>
        <w:left w:val="none" w:sz="0" w:space="0" w:color="auto"/>
        <w:bottom w:val="none" w:sz="0" w:space="0" w:color="auto"/>
        <w:right w:val="none" w:sz="0" w:space="0" w:color="auto"/>
      </w:divBdr>
    </w:div>
    <w:div w:id="1490050186">
      <w:bodyDiv w:val="1"/>
      <w:marLeft w:val="0"/>
      <w:marRight w:val="0"/>
      <w:marTop w:val="0"/>
      <w:marBottom w:val="0"/>
      <w:divBdr>
        <w:top w:val="none" w:sz="0" w:space="0" w:color="auto"/>
        <w:left w:val="none" w:sz="0" w:space="0" w:color="auto"/>
        <w:bottom w:val="none" w:sz="0" w:space="0" w:color="auto"/>
        <w:right w:val="none" w:sz="0" w:space="0" w:color="auto"/>
      </w:divBdr>
    </w:div>
    <w:div w:id="1676225358">
      <w:bodyDiv w:val="1"/>
      <w:marLeft w:val="0"/>
      <w:marRight w:val="0"/>
      <w:marTop w:val="0"/>
      <w:marBottom w:val="0"/>
      <w:divBdr>
        <w:top w:val="none" w:sz="0" w:space="0" w:color="auto"/>
        <w:left w:val="none" w:sz="0" w:space="0" w:color="auto"/>
        <w:bottom w:val="none" w:sz="0" w:space="0" w:color="auto"/>
        <w:right w:val="none" w:sz="0" w:space="0" w:color="auto"/>
      </w:divBdr>
    </w:div>
    <w:div w:id="1966812558">
      <w:bodyDiv w:val="1"/>
      <w:marLeft w:val="0"/>
      <w:marRight w:val="0"/>
      <w:marTop w:val="0"/>
      <w:marBottom w:val="0"/>
      <w:divBdr>
        <w:top w:val="none" w:sz="0" w:space="0" w:color="auto"/>
        <w:left w:val="none" w:sz="0" w:space="0" w:color="auto"/>
        <w:bottom w:val="none" w:sz="0" w:space="0" w:color="auto"/>
        <w:right w:val="none" w:sz="0" w:space="0" w:color="auto"/>
      </w:divBdr>
    </w:div>
    <w:div w:id="214218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tiff"/><Relationship Id="rId21" Type="http://schemas.openxmlformats.org/officeDocument/2006/relationships/image" Target="media/image12.tiff"/><Relationship Id="rId42" Type="http://schemas.openxmlformats.org/officeDocument/2006/relationships/hyperlink" Target="https://doi.org/10.1016/j.compositesa.2020.105927" TargetMode="External"/><Relationship Id="rId47" Type="http://schemas.openxmlformats.org/officeDocument/2006/relationships/hyperlink" Target="https://doi.org/10.1021/acsnano.0c01779" TargetMode="External"/><Relationship Id="rId63" Type="http://schemas.openxmlformats.org/officeDocument/2006/relationships/hyperlink" Target="https://doi.org/10.1021/acs.iecr.1c01260" TargetMode="External"/><Relationship Id="rId68" Type="http://schemas.openxmlformats.org/officeDocument/2006/relationships/hyperlink" Target="https://doi.org/10.1021/sc500681v" TargetMode="External"/><Relationship Id="rId84" Type="http://schemas.openxmlformats.org/officeDocument/2006/relationships/hyperlink" Target="https://doi.org/10.1016/j.carbon.2019.04.058" TargetMode="External"/><Relationship Id="rId89" Type="http://schemas.openxmlformats.org/officeDocument/2006/relationships/hyperlink" Target="https://doi.org/10.1039/c8ra07351a" TargetMode="External"/><Relationship Id="rId16" Type="http://schemas.openxmlformats.org/officeDocument/2006/relationships/image" Target="media/image7.jpeg"/><Relationship Id="rId11" Type="http://schemas.openxmlformats.org/officeDocument/2006/relationships/image" Target="media/image2.tiff"/><Relationship Id="rId32" Type="http://schemas.openxmlformats.org/officeDocument/2006/relationships/hyperlink" Target="https://doi.org/10.1016/j.matdes.2018.06.004" TargetMode="External"/><Relationship Id="rId37" Type="http://schemas.openxmlformats.org/officeDocument/2006/relationships/hyperlink" Target="https://doi.org/10.1016/j.compositesa.2020.105764" TargetMode="External"/><Relationship Id="rId53" Type="http://schemas.openxmlformats.org/officeDocument/2006/relationships/hyperlink" Target="https://doi.org/10.1021/acsnano.8b00997" TargetMode="External"/><Relationship Id="rId58" Type="http://schemas.openxmlformats.org/officeDocument/2006/relationships/hyperlink" Target="https://doi.org/10.1007/s40820-019-0304-y" TargetMode="External"/><Relationship Id="rId74" Type="http://schemas.openxmlformats.org/officeDocument/2006/relationships/hyperlink" Target="https://doi.org/10.1002/app.51875" TargetMode="External"/><Relationship Id="rId79" Type="http://schemas.openxmlformats.org/officeDocument/2006/relationships/hyperlink" Target="https://doi.org/10.1007/s12274-022-4628-4" TargetMode="External"/><Relationship Id="rId5" Type="http://schemas.openxmlformats.org/officeDocument/2006/relationships/webSettings" Target="webSettings.xml"/><Relationship Id="rId90" Type="http://schemas.openxmlformats.org/officeDocument/2006/relationships/hyperlink" Target="https://doi.org/10.1016/j.coco.2022.101293" TargetMode="External"/><Relationship Id="rId95" Type="http://schemas.openxmlformats.org/officeDocument/2006/relationships/hyperlink" Target="https://doi.org/10.1016/j.cej.2021.133499" TargetMode="External"/><Relationship Id="rId22" Type="http://schemas.openxmlformats.org/officeDocument/2006/relationships/image" Target="media/image13.tiff"/><Relationship Id="rId27" Type="http://schemas.openxmlformats.org/officeDocument/2006/relationships/image" Target="media/image18.tiff"/><Relationship Id="rId43" Type="http://schemas.openxmlformats.org/officeDocument/2006/relationships/hyperlink" Target="https://doi.org/10.1021/acsami.0c07387" TargetMode="External"/><Relationship Id="rId48" Type="http://schemas.openxmlformats.org/officeDocument/2006/relationships/hyperlink" Target="https://doi.org/10.1021/acsnano.0c02401" TargetMode="External"/><Relationship Id="rId64" Type="http://schemas.openxmlformats.org/officeDocument/2006/relationships/hyperlink" Target="https://doi.org/10.1002/adma.201200452" TargetMode="External"/><Relationship Id="rId69" Type="http://schemas.openxmlformats.org/officeDocument/2006/relationships/hyperlink" Target="https://doi.org/10.1039/c7tc02259j" TargetMode="External"/><Relationship Id="rId80" Type="http://schemas.openxmlformats.org/officeDocument/2006/relationships/hyperlink" Target="https://doi.org/10.1016/j.porgcoat.2020.105861" TargetMode="External"/><Relationship Id="rId85" Type="http://schemas.openxmlformats.org/officeDocument/2006/relationships/hyperlink" Target="https://doi.org/10.1002/adfm.201403809" TargetMode="External"/><Relationship Id="rId3" Type="http://schemas.openxmlformats.org/officeDocument/2006/relationships/styles" Target="styl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tiff"/><Relationship Id="rId33" Type="http://schemas.openxmlformats.org/officeDocument/2006/relationships/hyperlink" Target="https://doi.org/10.1016/j.jmat.2023.04.014" TargetMode="External"/><Relationship Id="rId38" Type="http://schemas.openxmlformats.org/officeDocument/2006/relationships/hyperlink" Target="https://doi.org/10.1002/adfm.202200937" TargetMode="External"/><Relationship Id="rId46" Type="http://schemas.openxmlformats.org/officeDocument/2006/relationships/hyperlink" Target="https://doi.org/10.1021/acsami.1c09653" TargetMode="External"/><Relationship Id="rId59" Type="http://schemas.openxmlformats.org/officeDocument/2006/relationships/hyperlink" Target="https://doi.org/10.1016/j.compositesa.2021.106290" TargetMode="External"/><Relationship Id="rId67" Type="http://schemas.openxmlformats.org/officeDocument/2006/relationships/hyperlink" Target="https://doi.org/10.1016/j.carbon.2019.04.033" TargetMode="External"/><Relationship Id="rId20" Type="http://schemas.openxmlformats.org/officeDocument/2006/relationships/image" Target="media/image11.jpeg"/><Relationship Id="rId41" Type="http://schemas.openxmlformats.org/officeDocument/2006/relationships/hyperlink" Target="https://doi.org/10.1039/d2ta09879b" TargetMode="External"/><Relationship Id="rId54" Type="http://schemas.openxmlformats.org/officeDocument/2006/relationships/hyperlink" Target="https://doi.org/10.1021/acsnano.0c04411" TargetMode="External"/><Relationship Id="rId62" Type="http://schemas.openxmlformats.org/officeDocument/2006/relationships/hyperlink" Target="https://doi.org/10.1016/j.ceramint.2022.05.281" TargetMode="External"/><Relationship Id="rId70" Type="http://schemas.openxmlformats.org/officeDocument/2006/relationships/hyperlink" Target="https://doi.org/10.1016/j.cej.2020.128356" TargetMode="External"/><Relationship Id="rId75" Type="http://schemas.openxmlformats.org/officeDocument/2006/relationships/hyperlink" Target="https://doi.org/10.1016/j.apsusc.2021.150845" TargetMode="External"/><Relationship Id="rId83" Type="http://schemas.openxmlformats.org/officeDocument/2006/relationships/hyperlink" Target="https://doi.org/10.1021/acsami.3c02454" TargetMode="External"/><Relationship Id="rId88" Type="http://schemas.openxmlformats.org/officeDocument/2006/relationships/hyperlink" Target="https://doi.org/10.1021/acsami.7b01017" TargetMode="External"/><Relationship Id="rId91" Type="http://schemas.openxmlformats.org/officeDocument/2006/relationships/hyperlink" Target="https://doi.org/10.1021/acs.iecr.8b04573"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image" Target="media/image19.tiff"/><Relationship Id="rId36" Type="http://schemas.openxmlformats.org/officeDocument/2006/relationships/hyperlink" Target="https://doi.org/10.1039/c5ra25210e" TargetMode="External"/><Relationship Id="rId49" Type="http://schemas.openxmlformats.org/officeDocument/2006/relationships/hyperlink" Target="https://doi.org/10.1016/j.cej.2020.128348" TargetMode="External"/><Relationship Id="rId57" Type="http://schemas.openxmlformats.org/officeDocument/2006/relationships/hyperlink" Target="https://doi.org/10.1016/j.compositesa.2021.106417" TargetMode="External"/><Relationship Id="rId10" Type="http://schemas.openxmlformats.org/officeDocument/2006/relationships/image" Target="media/image1.tiff"/><Relationship Id="rId31" Type="http://schemas.openxmlformats.org/officeDocument/2006/relationships/hyperlink" Target="https://doi.org/10.1016/j.mtcomm.2023.107684" TargetMode="External"/><Relationship Id="rId44" Type="http://schemas.openxmlformats.org/officeDocument/2006/relationships/hyperlink" Target="https://doi.org/10.1002/admi.202101359" TargetMode="External"/><Relationship Id="rId52" Type="http://schemas.openxmlformats.org/officeDocument/2006/relationships/hyperlink" Target="https://doi.org/10.1021/acsami.9b19768" TargetMode="External"/><Relationship Id="rId60" Type="http://schemas.openxmlformats.org/officeDocument/2006/relationships/hyperlink" Target="https://doi.org/10.1016/j.cej.2022.139395" TargetMode="External"/><Relationship Id="rId65" Type="http://schemas.openxmlformats.org/officeDocument/2006/relationships/hyperlink" Target="https://doi.org/10.1016/j.carbon.2017.01.017" TargetMode="External"/><Relationship Id="rId73" Type="http://schemas.openxmlformats.org/officeDocument/2006/relationships/hyperlink" Target="https://doi.org/10.1021/acsami.6b02218" TargetMode="External"/><Relationship Id="rId78" Type="http://schemas.openxmlformats.org/officeDocument/2006/relationships/hyperlink" Target="https://doi.org/10.1021/acsaelm.2c00316" TargetMode="External"/><Relationship Id="rId81" Type="http://schemas.openxmlformats.org/officeDocument/2006/relationships/hyperlink" Target="https://doi.org/10.1021/acsami.0c14300" TargetMode="External"/><Relationship Id="rId86" Type="http://schemas.openxmlformats.org/officeDocument/2006/relationships/hyperlink" Target="https://doi.org/10.1016/j.compscitech.2021.108732" TargetMode="External"/><Relationship Id="rId94" Type="http://schemas.openxmlformats.org/officeDocument/2006/relationships/hyperlink" Target="https://doi.org/10.1016/j.compscitech.2022.109296"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engqingyu@hit.edu.cn" TargetMode="External"/><Relationship Id="rId13" Type="http://schemas.openxmlformats.org/officeDocument/2006/relationships/image" Target="media/image4.jpeg"/><Relationship Id="rId18" Type="http://schemas.openxmlformats.org/officeDocument/2006/relationships/image" Target="media/image9.tiff"/><Relationship Id="rId39" Type="http://schemas.openxmlformats.org/officeDocument/2006/relationships/hyperlink" Target="https://doi.org/10.1021/acsnano.2c01323" TargetMode="External"/><Relationship Id="rId34" Type="http://schemas.openxmlformats.org/officeDocument/2006/relationships/hyperlink" Target="https://doi.org/10.1007/s42114-022-00417-2" TargetMode="External"/><Relationship Id="rId50" Type="http://schemas.openxmlformats.org/officeDocument/2006/relationships/hyperlink" Target="https://doi.org/10.1039/c9tc03309b" TargetMode="External"/><Relationship Id="rId55" Type="http://schemas.openxmlformats.org/officeDocument/2006/relationships/hyperlink" Target="https://doi.org/10.1002/adfm.202213357" TargetMode="External"/><Relationship Id="rId76" Type="http://schemas.openxmlformats.org/officeDocument/2006/relationships/hyperlink" Target="https://doi.org/10.1016/j.cej.2019.122475" TargetMode="External"/><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doi.org/10.1126/science.aag2421" TargetMode="External"/><Relationship Id="rId92" Type="http://schemas.openxmlformats.org/officeDocument/2006/relationships/hyperlink" Target="https://doi.org/10.1002/adfm.201503579" TargetMode="External"/><Relationship Id="rId2" Type="http://schemas.openxmlformats.org/officeDocument/2006/relationships/numbering" Target="numbering.xml"/><Relationship Id="rId29" Type="http://schemas.openxmlformats.org/officeDocument/2006/relationships/image" Target="media/image20.tiff"/><Relationship Id="rId24" Type="http://schemas.openxmlformats.org/officeDocument/2006/relationships/image" Target="media/image15.tiff"/><Relationship Id="rId40" Type="http://schemas.openxmlformats.org/officeDocument/2006/relationships/hyperlink" Target="https://doi.org/10.1007/s12274-021-3297-z" TargetMode="External"/><Relationship Id="rId45" Type="http://schemas.openxmlformats.org/officeDocument/2006/relationships/hyperlink" Target="https://doi.org/10.1038/s41467-019-10885-8" TargetMode="External"/><Relationship Id="rId66" Type="http://schemas.openxmlformats.org/officeDocument/2006/relationships/hyperlink" Target="https://doi.org/10.1016/j.carbon.2021.04.052" TargetMode="External"/><Relationship Id="rId87" Type="http://schemas.openxmlformats.org/officeDocument/2006/relationships/hyperlink" Target="https://doi.org/10.1002/adma.201204196" TargetMode="External"/><Relationship Id="rId61" Type="http://schemas.openxmlformats.org/officeDocument/2006/relationships/hyperlink" Target="https://doi.org/10.1039/C8TC03151G" TargetMode="External"/><Relationship Id="rId82" Type="http://schemas.openxmlformats.org/officeDocument/2006/relationships/hyperlink" Target="https://doi.org/10.1039/c9nr02102g" TargetMode="External"/><Relationship Id="rId19" Type="http://schemas.openxmlformats.org/officeDocument/2006/relationships/image" Target="media/image10.tiff"/><Relationship Id="rId14" Type="http://schemas.openxmlformats.org/officeDocument/2006/relationships/image" Target="media/image5.jpeg"/><Relationship Id="rId30" Type="http://schemas.openxmlformats.org/officeDocument/2006/relationships/hyperlink" Target="https://doi.org/10.1021/acsnano.3c02975" TargetMode="External"/><Relationship Id="rId35" Type="http://schemas.openxmlformats.org/officeDocument/2006/relationships/hyperlink" Target="https://doi.org/10.1049/mnl.2018.5118" TargetMode="External"/><Relationship Id="rId56" Type="http://schemas.openxmlformats.org/officeDocument/2006/relationships/hyperlink" Target="https://doi.org/10.1016/j.materresbull.2022.111939" TargetMode="External"/><Relationship Id="rId77" Type="http://schemas.openxmlformats.org/officeDocument/2006/relationships/hyperlink" Target="https://doi.org/10.1021/acsanm.2c01126" TargetMode="External"/><Relationship Id="rId8" Type="http://schemas.openxmlformats.org/officeDocument/2006/relationships/hyperlink" Target="mailto:zhaoxu1@hit.edu.cn" TargetMode="External"/><Relationship Id="rId51" Type="http://schemas.openxmlformats.org/officeDocument/2006/relationships/hyperlink" Target="https://doi.org/10.1021/acssuschemeng.2c03474" TargetMode="External"/><Relationship Id="rId72" Type="http://schemas.openxmlformats.org/officeDocument/2006/relationships/hyperlink" Target="https://doi.org/10.1016/j.carbon.2018.02.001" TargetMode="External"/><Relationship Id="rId93" Type="http://schemas.openxmlformats.org/officeDocument/2006/relationships/hyperlink" Target="https://doi.org/10.1016/j.cej.2022.136103" TargetMode="External"/><Relationship Id="rId98"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C1F0C-7AD7-47BD-B02D-9E1461B9F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20</Pages>
  <Words>5105</Words>
  <Characters>29103</Characters>
  <Application>Microsoft Office Word</Application>
  <DocSecurity>0</DocSecurity>
  <Lines>242</Lines>
  <Paragraphs>68</Paragraphs>
  <ScaleCrop>false</ScaleCrop>
  <Company/>
  <LinksUpToDate>false</LinksUpToDate>
  <CharactersWithSpaces>34140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金华 熊</dc:creator>
  <cp:keywords/>
  <dc:description/>
  <cp:lastModifiedBy>丽英 张</cp:lastModifiedBy>
  <cp:revision>16</cp:revision>
  <cp:lastPrinted>2024-04-30T02:46:00Z</cp:lastPrinted>
  <dcterms:created xsi:type="dcterms:W3CDTF">2024-09-30T01:39:00Z</dcterms:created>
  <dcterms:modified xsi:type="dcterms:W3CDTF">2024-10-08T11:22:00Z</dcterms:modified>
</cp:coreProperties>
</file>