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961A2" w14:textId="2EE490C6" w:rsidR="00EE0256" w:rsidRPr="00D64D95" w:rsidRDefault="00EE0256" w:rsidP="00EE0256">
      <w:pPr>
        <w:pStyle w:val="Title2"/>
        <w:spacing w:line="360" w:lineRule="auto"/>
        <w:rPr>
          <w:b w:val="0"/>
        </w:rPr>
      </w:pPr>
      <w:r w:rsidRPr="00D64D95">
        <w:rPr>
          <w:b w:val="0"/>
        </w:rPr>
        <w:t xml:space="preserve">Supporting Information for </w:t>
      </w:r>
    </w:p>
    <w:p w14:paraId="723A8F1D" w14:textId="77777777" w:rsidR="00D64D95" w:rsidRPr="00846522" w:rsidRDefault="00D64D95" w:rsidP="00092EB3">
      <w:pPr>
        <w:pStyle w:val="Title2"/>
        <w:spacing w:beforeLines="50" w:before="120" w:afterLines="100" w:after="240" w:line="320" w:lineRule="exact"/>
        <w:jc w:val="both"/>
        <w:rPr>
          <w:rFonts w:eastAsiaTheme="minorEastAsia"/>
          <w:sz w:val="28"/>
          <w:szCs w:val="28"/>
          <w:lang w:eastAsia="ko-KR"/>
        </w:rPr>
      </w:pPr>
      <w:bookmarkStart w:id="0" w:name="_Hlk123915882"/>
      <w:bookmarkStart w:id="1" w:name="_Hlk137821330"/>
      <w:bookmarkStart w:id="2" w:name="_Hlk173846356"/>
      <w:r w:rsidRPr="00846522">
        <w:rPr>
          <w:rFonts w:eastAsiaTheme="minorEastAsia"/>
          <w:sz w:val="28"/>
          <w:szCs w:val="28"/>
          <w:lang w:eastAsia="ko-KR"/>
        </w:rPr>
        <w:t>RGB Color-Discriminable Photonic Synapse for Neuromorphic Vision System</w:t>
      </w:r>
    </w:p>
    <w:p w14:paraId="4B913AF4" w14:textId="77777777" w:rsidR="00D64D95" w:rsidRPr="00846522" w:rsidRDefault="00D64D95" w:rsidP="00BD2251">
      <w:pPr>
        <w:pStyle w:val="AuthorsFull"/>
        <w:spacing w:beforeLines="50" w:before="120" w:afterLines="50" w:after="120" w:line="320" w:lineRule="exact"/>
        <w:jc w:val="both"/>
        <w:rPr>
          <w:rFonts w:eastAsiaTheme="minorEastAsia"/>
          <w:i w:val="0"/>
          <w:iCs/>
          <w:lang w:eastAsia="ko-KR"/>
        </w:rPr>
      </w:pPr>
      <w:bookmarkStart w:id="3" w:name="_Hlk126235116"/>
      <w:bookmarkEnd w:id="0"/>
      <w:r w:rsidRPr="00846522">
        <w:rPr>
          <w:rFonts w:eastAsiaTheme="minorEastAsia"/>
          <w:i w:val="0"/>
          <w:iCs/>
          <w:lang w:eastAsia="ko-KR"/>
        </w:rPr>
        <w:t>Bum Ho Jeong</w:t>
      </w:r>
      <w:proofErr w:type="gramStart"/>
      <w:r w:rsidRPr="00846522">
        <w:rPr>
          <w:rFonts w:eastAsiaTheme="minorEastAsia"/>
          <w:i w:val="0"/>
          <w:iCs/>
          <w:vertAlign w:val="superscript"/>
          <w:lang w:eastAsia="ko-KR"/>
        </w:rPr>
        <w:t>1</w:t>
      </w:r>
      <w:r>
        <w:rPr>
          <w:rFonts w:ascii="等线" w:eastAsia="等线" w:hAnsi="等线" w:hint="eastAsia"/>
          <w:i w:val="0"/>
          <w:iCs/>
          <w:vertAlign w:val="superscript"/>
          <w:lang w:eastAsia="zh-CN"/>
        </w:rPr>
        <w:t>,</w:t>
      </w:r>
      <w:r w:rsidRPr="00846522">
        <w:rPr>
          <w:rFonts w:ascii="Times" w:hAnsi="Times"/>
          <w:i w:val="0"/>
          <w:iCs/>
          <w:vertAlign w:val="superscript"/>
        </w:rPr>
        <w:t>#</w:t>
      </w:r>
      <w:proofErr w:type="gramEnd"/>
      <w:r w:rsidRPr="00846522">
        <w:rPr>
          <w:rFonts w:eastAsiaTheme="minorEastAsia"/>
          <w:i w:val="0"/>
          <w:iCs/>
          <w:lang w:eastAsia="ko-KR"/>
        </w:rPr>
        <w:t>, Jaewon Lee</w:t>
      </w:r>
      <w:r w:rsidRPr="00846522">
        <w:rPr>
          <w:rFonts w:eastAsiaTheme="minorEastAsia"/>
          <w:i w:val="0"/>
          <w:iCs/>
          <w:vertAlign w:val="superscript"/>
          <w:lang w:eastAsia="ko-KR"/>
        </w:rPr>
        <w:t>1</w:t>
      </w:r>
      <w:r>
        <w:rPr>
          <w:rFonts w:eastAsiaTheme="minorEastAsia"/>
          <w:i w:val="0"/>
          <w:iCs/>
          <w:vertAlign w:val="superscript"/>
          <w:lang w:eastAsia="ko-KR"/>
        </w:rPr>
        <w:t>,</w:t>
      </w:r>
      <w:r w:rsidRPr="00846522">
        <w:rPr>
          <w:rFonts w:eastAsiaTheme="minorEastAsia"/>
          <w:i w:val="0"/>
          <w:iCs/>
          <w:vertAlign w:val="superscript"/>
          <w:lang w:eastAsia="ko-KR"/>
        </w:rPr>
        <w:t>#</w:t>
      </w:r>
      <w:r w:rsidRPr="00846522">
        <w:rPr>
          <w:rFonts w:eastAsiaTheme="minorEastAsia"/>
          <w:i w:val="0"/>
          <w:iCs/>
          <w:lang w:eastAsia="ko-KR"/>
        </w:rPr>
        <w:t>, Miju Ku</w:t>
      </w:r>
      <w:r w:rsidRPr="00846522">
        <w:rPr>
          <w:rFonts w:eastAsiaTheme="minorEastAsia"/>
          <w:i w:val="0"/>
          <w:iCs/>
          <w:vertAlign w:val="superscript"/>
          <w:lang w:eastAsia="ko-KR"/>
        </w:rPr>
        <w:t>3</w:t>
      </w:r>
      <w:r>
        <w:rPr>
          <w:rFonts w:eastAsiaTheme="minorEastAsia"/>
          <w:i w:val="0"/>
          <w:iCs/>
          <w:vertAlign w:val="superscript"/>
          <w:lang w:eastAsia="ko-KR"/>
        </w:rPr>
        <w:t>,</w:t>
      </w:r>
      <w:r w:rsidRPr="00846522">
        <w:rPr>
          <w:rFonts w:eastAsiaTheme="minorEastAsia"/>
          <w:i w:val="0"/>
          <w:iCs/>
          <w:vertAlign w:val="superscript"/>
          <w:lang w:eastAsia="ko-KR"/>
        </w:rPr>
        <w:t>#</w:t>
      </w:r>
      <w:r w:rsidRPr="00846522">
        <w:rPr>
          <w:rFonts w:eastAsiaTheme="minorEastAsia"/>
          <w:i w:val="0"/>
          <w:iCs/>
          <w:lang w:eastAsia="ko-KR"/>
        </w:rPr>
        <w:t>, Jongmin Lee</w:t>
      </w:r>
      <w:r w:rsidRPr="00846522">
        <w:rPr>
          <w:rFonts w:eastAsiaTheme="minorEastAsia"/>
          <w:i w:val="0"/>
          <w:iCs/>
          <w:vertAlign w:val="superscript"/>
          <w:lang w:eastAsia="ko-KR"/>
        </w:rPr>
        <w:t>1</w:t>
      </w:r>
      <w:r w:rsidRPr="00846522">
        <w:rPr>
          <w:rFonts w:eastAsiaTheme="minorEastAsia"/>
          <w:i w:val="0"/>
          <w:iCs/>
          <w:lang w:eastAsia="ko-KR"/>
        </w:rPr>
        <w:t xml:space="preserve">, </w:t>
      </w:r>
      <w:proofErr w:type="spellStart"/>
      <w:r w:rsidRPr="00846522">
        <w:rPr>
          <w:rFonts w:eastAsiaTheme="minorEastAsia"/>
          <w:i w:val="0"/>
          <w:iCs/>
          <w:lang w:eastAsia="ko-KR"/>
        </w:rPr>
        <w:t>Dohyung</w:t>
      </w:r>
      <w:proofErr w:type="spellEnd"/>
      <w:r w:rsidRPr="00846522">
        <w:rPr>
          <w:rFonts w:eastAsiaTheme="minorEastAsia"/>
          <w:i w:val="0"/>
          <w:iCs/>
          <w:lang w:eastAsia="ko-KR"/>
        </w:rPr>
        <w:t xml:space="preserve"> Kim</w:t>
      </w:r>
      <w:r w:rsidRPr="00846522">
        <w:rPr>
          <w:rFonts w:eastAsiaTheme="minorEastAsia"/>
          <w:i w:val="0"/>
          <w:iCs/>
          <w:vertAlign w:val="superscript"/>
          <w:lang w:eastAsia="ko-KR"/>
        </w:rPr>
        <w:t>1</w:t>
      </w:r>
      <w:r w:rsidRPr="00846522">
        <w:rPr>
          <w:rFonts w:eastAsiaTheme="minorEastAsia"/>
          <w:i w:val="0"/>
          <w:iCs/>
          <w:lang w:eastAsia="ko-KR"/>
        </w:rPr>
        <w:t xml:space="preserve">, </w:t>
      </w:r>
      <w:proofErr w:type="spellStart"/>
      <w:r w:rsidRPr="00846522">
        <w:rPr>
          <w:rFonts w:eastAsiaTheme="minorEastAsia"/>
          <w:i w:val="0"/>
          <w:iCs/>
          <w:lang w:eastAsia="ko-KR"/>
        </w:rPr>
        <w:t>Seokhyun</w:t>
      </w:r>
      <w:proofErr w:type="spellEnd"/>
      <w:r w:rsidRPr="00846522">
        <w:rPr>
          <w:rFonts w:eastAsiaTheme="minorEastAsia"/>
          <w:i w:val="0"/>
          <w:iCs/>
          <w:lang w:eastAsia="ko-KR"/>
        </w:rPr>
        <w:t xml:space="preserve"> Ham</w:t>
      </w:r>
      <w:r w:rsidRPr="00846522">
        <w:rPr>
          <w:rFonts w:eastAsiaTheme="minorEastAsia"/>
          <w:i w:val="0"/>
          <w:iCs/>
          <w:vertAlign w:val="superscript"/>
          <w:lang w:eastAsia="ko-KR"/>
        </w:rPr>
        <w:t>1</w:t>
      </w:r>
      <w:r w:rsidRPr="00846522">
        <w:rPr>
          <w:rFonts w:eastAsiaTheme="minorEastAsia"/>
          <w:i w:val="0"/>
          <w:iCs/>
          <w:lang w:eastAsia="ko-KR"/>
        </w:rPr>
        <w:t xml:space="preserve">, </w:t>
      </w:r>
      <w:r w:rsidRPr="00846522">
        <w:rPr>
          <w:rFonts w:eastAsiaTheme="minorEastAsia" w:hint="eastAsia"/>
          <w:i w:val="0"/>
          <w:iCs/>
          <w:lang w:eastAsia="ko-KR"/>
        </w:rPr>
        <w:t>Kyu-Tae Lee</w:t>
      </w:r>
      <w:r w:rsidRPr="00846522">
        <w:rPr>
          <w:rFonts w:eastAsiaTheme="minorEastAsia" w:hint="eastAsia"/>
          <w:i w:val="0"/>
          <w:iCs/>
          <w:vertAlign w:val="superscript"/>
          <w:lang w:eastAsia="ko-KR"/>
        </w:rPr>
        <w:t>4</w:t>
      </w:r>
      <w:r w:rsidRPr="00846522">
        <w:rPr>
          <w:rFonts w:eastAsiaTheme="minorEastAsia"/>
          <w:i w:val="0"/>
          <w:iCs/>
          <w:vertAlign w:val="superscript"/>
          <w:lang w:eastAsia="ko-KR"/>
        </w:rPr>
        <w:t>,</w:t>
      </w:r>
      <w:r w:rsidRPr="00846522">
        <w:rPr>
          <w:i w:val="0"/>
          <w:iCs/>
        </w:rPr>
        <w:t>*</w:t>
      </w:r>
      <w:r w:rsidRPr="00846522">
        <w:rPr>
          <w:rFonts w:eastAsiaTheme="minorEastAsia"/>
          <w:i w:val="0"/>
          <w:iCs/>
          <w:lang w:eastAsia="ko-KR"/>
        </w:rPr>
        <w:t>, Young-Beom Kim</w:t>
      </w:r>
      <w:r w:rsidRPr="00846522">
        <w:rPr>
          <w:rFonts w:eastAsiaTheme="minorEastAsia"/>
          <w:i w:val="0"/>
          <w:iCs/>
          <w:vertAlign w:val="superscript"/>
          <w:lang w:eastAsia="ko-KR"/>
        </w:rPr>
        <w:t>3,</w:t>
      </w:r>
      <w:r w:rsidRPr="00846522">
        <w:rPr>
          <w:i w:val="0"/>
          <w:iCs/>
        </w:rPr>
        <w:t>*</w:t>
      </w:r>
      <w:r w:rsidRPr="00846522">
        <w:rPr>
          <w:rFonts w:eastAsiaTheme="minorEastAsia"/>
          <w:i w:val="0"/>
          <w:iCs/>
          <w:lang w:eastAsia="ko-KR"/>
        </w:rPr>
        <w:t>, and Hui Joon Park</w:t>
      </w:r>
      <w:r w:rsidRPr="00846522">
        <w:rPr>
          <w:rFonts w:eastAsiaTheme="minorEastAsia"/>
          <w:i w:val="0"/>
          <w:iCs/>
          <w:vertAlign w:val="superscript"/>
          <w:lang w:eastAsia="ko-KR"/>
        </w:rPr>
        <w:t>1,2,</w:t>
      </w:r>
      <w:r w:rsidRPr="00846522">
        <w:rPr>
          <w:i w:val="0"/>
          <w:iCs/>
        </w:rPr>
        <w:t>*</w:t>
      </w:r>
    </w:p>
    <w:p w14:paraId="1D8F8061" w14:textId="77777777" w:rsidR="00D64D95" w:rsidRPr="00846522" w:rsidRDefault="00D64D95" w:rsidP="00BD2251">
      <w:pPr>
        <w:pStyle w:val="Addresses"/>
        <w:spacing w:beforeLines="50" w:before="120" w:afterLines="50" w:after="120" w:line="320" w:lineRule="exact"/>
        <w:ind w:left="72" w:hangingChars="30" w:hanging="72"/>
        <w:jc w:val="both"/>
        <w:rPr>
          <w:rFonts w:eastAsiaTheme="minorEastAsia"/>
          <w:vertAlign w:val="superscript"/>
          <w:lang w:eastAsia="ko-KR"/>
        </w:rPr>
      </w:pPr>
      <w:bookmarkStart w:id="4" w:name="_Hlk178682484"/>
      <w:r w:rsidRPr="00846522">
        <w:rPr>
          <w:vertAlign w:val="superscript"/>
        </w:rPr>
        <w:t>1</w:t>
      </w:r>
      <w:r w:rsidRPr="00846522">
        <w:t xml:space="preserve">Department of Organic and Nano Engineering </w:t>
      </w:r>
      <w:r w:rsidRPr="00846522">
        <w:rPr>
          <w:rFonts w:eastAsiaTheme="minorEastAsia"/>
          <w:lang w:eastAsia="ko-KR"/>
        </w:rPr>
        <w:t>&amp;</w:t>
      </w:r>
      <w:r w:rsidRPr="00846522">
        <w:t xml:space="preserve"> Human-Tech Convergence Program, Hanyang University, Seoul 04763, Korea</w:t>
      </w:r>
    </w:p>
    <w:p w14:paraId="253CC5A2" w14:textId="77777777" w:rsidR="00D64D95" w:rsidRPr="00846522" w:rsidRDefault="00D64D95" w:rsidP="00BD2251">
      <w:pPr>
        <w:pStyle w:val="Addresses"/>
        <w:spacing w:beforeLines="50" w:before="120" w:afterLines="50" w:after="120" w:line="320" w:lineRule="exact"/>
        <w:ind w:left="72" w:hangingChars="30" w:hanging="72"/>
        <w:jc w:val="both"/>
      </w:pPr>
      <w:r w:rsidRPr="00846522">
        <w:rPr>
          <w:rFonts w:eastAsiaTheme="minorEastAsia"/>
          <w:vertAlign w:val="superscript"/>
          <w:lang w:eastAsia="ko-KR"/>
        </w:rPr>
        <w:t>2</w:t>
      </w:r>
      <w:r w:rsidRPr="00846522">
        <w:t xml:space="preserve">Department of </w:t>
      </w:r>
      <w:r w:rsidRPr="00846522">
        <w:rPr>
          <w:rFonts w:eastAsiaTheme="minorEastAsia" w:hint="eastAsia"/>
          <w:lang w:eastAsia="ko-KR"/>
        </w:rPr>
        <w:t>Semiconductor</w:t>
      </w:r>
      <w:r w:rsidRPr="00846522">
        <w:t xml:space="preserve"> Engineering, Hanyang University, Seoul 04763, Korea</w:t>
      </w:r>
      <w:r w:rsidRPr="00846522" w:rsidDel="002E3AC5">
        <w:t xml:space="preserve"> </w:t>
      </w:r>
    </w:p>
    <w:p w14:paraId="27769AC4" w14:textId="77777777" w:rsidR="00D64D95" w:rsidRPr="00846522" w:rsidRDefault="00D64D95" w:rsidP="00BD2251">
      <w:pPr>
        <w:pStyle w:val="Addresses"/>
        <w:spacing w:beforeLines="50" w:before="120" w:afterLines="50" w:after="120" w:line="320" w:lineRule="exact"/>
        <w:jc w:val="both"/>
        <w:rPr>
          <w:rFonts w:eastAsiaTheme="minorEastAsia"/>
          <w:lang w:eastAsia="ko-KR"/>
        </w:rPr>
      </w:pPr>
      <w:r w:rsidRPr="00846522">
        <w:rPr>
          <w:rFonts w:eastAsiaTheme="minorEastAsia"/>
          <w:vertAlign w:val="superscript"/>
          <w:lang w:eastAsia="ko-KR"/>
        </w:rPr>
        <w:t>3</w:t>
      </w:r>
      <w:r w:rsidRPr="00846522">
        <w:t>Department of Mechanical Engineering, Hanyang University, Seoul 04763, Korea</w:t>
      </w:r>
    </w:p>
    <w:p w14:paraId="0C1C0C8D" w14:textId="77777777" w:rsidR="00D64D95" w:rsidRPr="00846522" w:rsidRDefault="00D64D95" w:rsidP="00BD2251">
      <w:pPr>
        <w:pStyle w:val="Addresses"/>
        <w:spacing w:beforeLines="50" w:before="120" w:afterLines="50" w:after="120" w:line="320" w:lineRule="exact"/>
        <w:jc w:val="both"/>
      </w:pPr>
      <w:r w:rsidRPr="00846522">
        <w:rPr>
          <w:rFonts w:eastAsiaTheme="minorEastAsia" w:hint="eastAsia"/>
          <w:vertAlign w:val="superscript"/>
          <w:lang w:eastAsia="ko-KR"/>
        </w:rPr>
        <w:t>4</w:t>
      </w:r>
      <w:r w:rsidRPr="00846522">
        <w:t xml:space="preserve">Department of </w:t>
      </w:r>
      <w:r w:rsidRPr="00846522">
        <w:rPr>
          <w:rFonts w:eastAsiaTheme="minorEastAsia" w:hint="eastAsia"/>
          <w:lang w:eastAsia="ko-KR"/>
        </w:rPr>
        <w:t>Physics, Inha</w:t>
      </w:r>
      <w:r w:rsidRPr="00846522">
        <w:t xml:space="preserve"> University, </w:t>
      </w:r>
      <w:r w:rsidRPr="00846522">
        <w:rPr>
          <w:rFonts w:eastAsiaTheme="minorEastAsia" w:hint="eastAsia"/>
          <w:lang w:eastAsia="ko-KR"/>
        </w:rPr>
        <w:t xml:space="preserve">Incheon 22212, </w:t>
      </w:r>
      <w:r w:rsidRPr="00846522">
        <w:t>Korea</w:t>
      </w:r>
    </w:p>
    <w:p w14:paraId="2B1A2B4E" w14:textId="77777777" w:rsidR="00D64D95" w:rsidRPr="00846522" w:rsidRDefault="00D64D95" w:rsidP="00BD2251">
      <w:pPr>
        <w:pStyle w:val="Addresses"/>
        <w:spacing w:beforeLines="50" w:before="120" w:afterLines="50" w:after="120" w:line="320" w:lineRule="exact"/>
        <w:jc w:val="both"/>
        <w:rPr>
          <w:rFonts w:eastAsiaTheme="minorEastAsia"/>
          <w:lang w:eastAsia="ko-KR"/>
        </w:rPr>
      </w:pPr>
      <w:bookmarkStart w:id="5" w:name="_Hlk178682495"/>
      <w:bookmarkEnd w:id="4"/>
      <w:r w:rsidRPr="00846522">
        <w:rPr>
          <w:rFonts w:eastAsiaTheme="minorEastAsia"/>
          <w:vertAlign w:val="superscript"/>
          <w:lang w:eastAsia="ko-KR"/>
        </w:rPr>
        <w:t>#</w:t>
      </w:r>
      <w:r w:rsidRPr="009B4935">
        <w:rPr>
          <w:rFonts w:eastAsiaTheme="minorEastAsia"/>
          <w:iCs/>
          <w:lang w:eastAsia="ko-KR"/>
        </w:rPr>
        <w:t xml:space="preserve"> </w:t>
      </w:r>
      <w:r w:rsidRPr="00846522">
        <w:rPr>
          <w:rFonts w:eastAsiaTheme="minorEastAsia"/>
          <w:iCs/>
          <w:lang w:eastAsia="ko-KR"/>
        </w:rPr>
        <w:t>Bum Ho Jeong, Jaewon Lee,</w:t>
      </w:r>
      <w:r>
        <w:rPr>
          <w:rFonts w:eastAsiaTheme="minorEastAsia"/>
          <w:iCs/>
          <w:lang w:eastAsia="ko-KR"/>
        </w:rPr>
        <w:t xml:space="preserve"> and</w:t>
      </w:r>
      <w:r w:rsidRPr="00846522">
        <w:rPr>
          <w:rFonts w:eastAsiaTheme="minorEastAsia"/>
          <w:iCs/>
          <w:lang w:eastAsia="ko-KR"/>
        </w:rPr>
        <w:t xml:space="preserve"> Miju Ku</w:t>
      </w:r>
      <w:r w:rsidRPr="00846522">
        <w:t xml:space="preserve"> contribute</w:t>
      </w:r>
      <w:r>
        <w:t>d</w:t>
      </w:r>
      <w:r w:rsidRPr="00846522">
        <w:t xml:space="preserve"> equally to this work</w:t>
      </w:r>
      <w:r>
        <w:t>.</w:t>
      </w:r>
    </w:p>
    <w:p w14:paraId="25FC1E03" w14:textId="77777777" w:rsidR="00D64D95" w:rsidRPr="00846522" w:rsidRDefault="00D64D95" w:rsidP="00BD2251">
      <w:pPr>
        <w:pStyle w:val="Addresses"/>
        <w:spacing w:beforeLines="50" w:before="120" w:afterLines="50" w:after="120" w:line="320" w:lineRule="exact"/>
        <w:jc w:val="both"/>
        <w:rPr>
          <w:rFonts w:eastAsiaTheme="minorEastAsia"/>
          <w:lang w:eastAsia="ko-KR"/>
        </w:rPr>
      </w:pPr>
      <w:r w:rsidRPr="00846522">
        <w:rPr>
          <w:rFonts w:eastAsiaTheme="minorEastAsia"/>
          <w:lang w:eastAsia="ko-KR"/>
        </w:rPr>
        <w:t>*Corresponding authors</w:t>
      </w:r>
      <w:r>
        <w:rPr>
          <w:rFonts w:eastAsiaTheme="minorEastAsia"/>
          <w:lang w:eastAsia="ko-KR"/>
        </w:rPr>
        <w:t>.</w:t>
      </w:r>
      <w:r>
        <w:rPr>
          <w:rFonts w:eastAsia="等线" w:hint="eastAsia"/>
          <w:lang w:eastAsia="zh-CN"/>
        </w:rPr>
        <w:t xml:space="preserve"> </w:t>
      </w:r>
      <w:r w:rsidRPr="00846522">
        <w:rPr>
          <w:rFonts w:eastAsiaTheme="minorEastAsia"/>
          <w:lang w:eastAsia="ko-KR"/>
        </w:rPr>
        <w:t xml:space="preserve">E-mail: </w:t>
      </w:r>
      <w:hyperlink r:id="rId7" w:history="1">
        <w:r w:rsidRPr="005A7B8D">
          <w:rPr>
            <w:rStyle w:val="aa"/>
            <w:rFonts w:eastAsiaTheme="minorEastAsia"/>
            <w:lang w:eastAsia="ko-KR"/>
          </w:rPr>
          <w:t>huijoon@hanyang.ac.kr</w:t>
        </w:r>
      </w:hyperlink>
      <w:r>
        <w:rPr>
          <w:rFonts w:eastAsiaTheme="minorEastAsia"/>
          <w:lang w:eastAsia="ko-KR"/>
        </w:rPr>
        <w:t xml:space="preserve"> (</w:t>
      </w:r>
      <w:r w:rsidRPr="00846522">
        <w:rPr>
          <w:rFonts w:eastAsiaTheme="minorEastAsia"/>
          <w:iCs/>
          <w:lang w:eastAsia="ko-KR"/>
        </w:rPr>
        <w:t>Hui Joon Park</w:t>
      </w:r>
      <w:r>
        <w:rPr>
          <w:rFonts w:eastAsiaTheme="minorEastAsia"/>
          <w:iCs/>
          <w:lang w:eastAsia="ko-KR"/>
        </w:rPr>
        <w:t>)</w:t>
      </w:r>
      <w:r w:rsidRPr="00846522">
        <w:rPr>
          <w:rFonts w:eastAsiaTheme="minorEastAsia"/>
          <w:lang w:eastAsia="ko-KR"/>
        </w:rPr>
        <w:t xml:space="preserve">, </w:t>
      </w:r>
      <w:hyperlink r:id="rId8" w:history="1">
        <w:r w:rsidRPr="005A7B8D">
          <w:rPr>
            <w:rStyle w:val="aa"/>
            <w:rFonts w:eastAsiaTheme="minorEastAsia"/>
            <w:lang w:eastAsia="ko-KR"/>
          </w:rPr>
          <w:t>ybkim@hanyang.ac.kr</w:t>
        </w:r>
      </w:hyperlink>
      <w:r>
        <w:rPr>
          <w:rFonts w:eastAsiaTheme="minorEastAsia"/>
          <w:lang w:eastAsia="ko-KR"/>
        </w:rPr>
        <w:t xml:space="preserve"> (</w:t>
      </w:r>
      <w:r w:rsidRPr="00846522">
        <w:rPr>
          <w:rFonts w:eastAsiaTheme="minorEastAsia"/>
          <w:iCs/>
          <w:lang w:eastAsia="ko-KR"/>
        </w:rPr>
        <w:t>Young-Beom Kim</w:t>
      </w:r>
      <w:r>
        <w:rPr>
          <w:rFonts w:eastAsiaTheme="minorEastAsia"/>
          <w:iCs/>
          <w:lang w:eastAsia="ko-KR"/>
        </w:rPr>
        <w:t>)</w:t>
      </w:r>
      <w:r w:rsidRPr="00846522">
        <w:rPr>
          <w:rFonts w:eastAsiaTheme="minorEastAsia"/>
          <w:lang w:eastAsia="ko-KR"/>
        </w:rPr>
        <w:t xml:space="preserve">, </w:t>
      </w:r>
      <w:hyperlink r:id="rId9" w:history="1">
        <w:r w:rsidRPr="005A7B8D">
          <w:rPr>
            <w:rStyle w:val="aa"/>
            <w:rFonts w:eastAsiaTheme="minorEastAsia"/>
            <w:lang w:eastAsia="ko-KR"/>
          </w:rPr>
          <w:t>ktlee@inha.ac.kr</w:t>
        </w:r>
      </w:hyperlink>
      <w:r>
        <w:rPr>
          <w:rFonts w:eastAsiaTheme="minorEastAsia"/>
          <w:lang w:eastAsia="ko-KR"/>
        </w:rPr>
        <w:t xml:space="preserve"> (</w:t>
      </w:r>
      <w:r w:rsidRPr="00846522">
        <w:rPr>
          <w:rFonts w:eastAsiaTheme="minorEastAsia" w:hint="eastAsia"/>
          <w:iCs/>
          <w:lang w:eastAsia="ko-KR"/>
        </w:rPr>
        <w:t>Kyu-Tae Lee</w:t>
      </w:r>
      <w:r>
        <w:rPr>
          <w:rFonts w:eastAsiaTheme="minorEastAsia"/>
          <w:iCs/>
          <w:lang w:eastAsia="ko-KR"/>
        </w:rPr>
        <w:t>)</w:t>
      </w:r>
    </w:p>
    <w:bookmarkEnd w:id="1"/>
    <w:bookmarkEnd w:id="2"/>
    <w:bookmarkEnd w:id="3"/>
    <w:bookmarkEnd w:id="5"/>
    <w:p w14:paraId="1038A641" w14:textId="5278BDCB" w:rsidR="00EE0256" w:rsidRPr="00D64D95" w:rsidRDefault="00E7245D" w:rsidP="00BD2251">
      <w:pPr>
        <w:wordWrap/>
        <w:spacing w:beforeLines="100" w:before="240" w:afterLines="100" w:after="240" w:line="320" w:lineRule="exact"/>
        <w:jc w:val="left"/>
        <w:rPr>
          <w:rFonts w:ascii="Times New Roman" w:hAnsi="Times New Roman" w:cs="Times New Roman"/>
          <w:b/>
          <w:bCs/>
          <w:sz w:val="28"/>
          <w:szCs w:val="28"/>
        </w:rPr>
      </w:pPr>
      <w:r w:rsidRPr="00D64D95">
        <w:rPr>
          <w:rFonts w:ascii="Times New Roman" w:hAnsi="Times New Roman" w:cs="Times New Roman"/>
          <w:b/>
          <w:bCs/>
          <w:sz w:val="28"/>
          <w:szCs w:val="28"/>
        </w:rPr>
        <w:t>Supplementary Figures</w:t>
      </w:r>
      <w:r w:rsidR="0023546B" w:rsidRPr="00D64D95">
        <w:rPr>
          <w:rFonts w:ascii="Times New Roman" w:hAnsi="Times New Roman" w:cs="Times New Roman" w:hint="eastAsia"/>
          <w:b/>
          <w:bCs/>
          <w:sz w:val="28"/>
          <w:szCs w:val="28"/>
        </w:rPr>
        <w:t xml:space="preserve">, </w:t>
      </w:r>
      <w:r w:rsidR="00303A5A" w:rsidRPr="00D64D95">
        <w:rPr>
          <w:rFonts w:ascii="Times New Roman" w:hAnsi="Times New Roman" w:cs="Times New Roman"/>
          <w:b/>
          <w:bCs/>
          <w:sz w:val="28"/>
          <w:szCs w:val="28"/>
        </w:rPr>
        <w:t>Tables</w:t>
      </w:r>
      <w:r w:rsidR="0023546B" w:rsidRPr="00D64D95">
        <w:rPr>
          <w:rFonts w:ascii="Times New Roman" w:hAnsi="Times New Roman" w:cs="Times New Roman" w:hint="eastAsia"/>
          <w:b/>
          <w:bCs/>
          <w:sz w:val="28"/>
          <w:szCs w:val="28"/>
        </w:rPr>
        <w:t xml:space="preserve"> and Notes</w:t>
      </w:r>
    </w:p>
    <w:p w14:paraId="0FBB0A27" w14:textId="1860D3F0" w:rsidR="0023546B" w:rsidRPr="00BD2251" w:rsidRDefault="0023546B" w:rsidP="00BD2251">
      <w:pPr>
        <w:wordWrap/>
        <w:spacing w:beforeLines="50" w:before="120" w:afterLines="50" w:after="120" w:line="320" w:lineRule="exact"/>
        <w:jc w:val="left"/>
        <w:rPr>
          <w:rFonts w:ascii="Times New Roman" w:eastAsia="等线" w:hAnsi="Times New Roman" w:cs="Times New Roman"/>
          <w:sz w:val="24"/>
          <w:szCs w:val="24"/>
          <w:lang w:eastAsia="zh-CN"/>
        </w:rPr>
      </w:pPr>
      <w:bookmarkStart w:id="6" w:name="_Hlk178727412"/>
      <w:r w:rsidRPr="005D10A8">
        <w:rPr>
          <w:rFonts w:ascii="Times New Roman" w:hAnsi="Times New Roman" w:cs="Times New Roman"/>
          <w:b/>
          <w:bCs/>
          <w:sz w:val="24"/>
          <w:szCs w:val="24"/>
        </w:rPr>
        <w:t xml:space="preserve">Note </w:t>
      </w:r>
      <w:r w:rsidR="00BD2251">
        <w:rPr>
          <w:rFonts w:ascii="Times New Roman" w:eastAsia="等线" w:hAnsi="Times New Roman" w:cs="Times New Roman" w:hint="eastAsia"/>
          <w:b/>
          <w:bCs/>
          <w:sz w:val="24"/>
          <w:szCs w:val="24"/>
          <w:lang w:eastAsia="zh-CN"/>
        </w:rPr>
        <w:t>S</w:t>
      </w:r>
      <w:r w:rsidRPr="005D10A8">
        <w:rPr>
          <w:rFonts w:ascii="Times New Roman" w:hAnsi="Times New Roman" w:cs="Times New Roman"/>
          <w:b/>
          <w:bCs/>
          <w:sz w:val="24"/>
          <w:szCs w:val="24"/>
        </w:rPr>
        <w:t>1</w:t>
      </w:r>
      <w:r w:rsidRPr="005D10A8">
        <w:rPr>
          <w:rFonts w:ascii="Times New Roman" w:hAnsi="Times New Roman" w:cs="Times New Roman"/>
          <w:sz w:val="24"/>
          <w:szCs w:val="24"/>
        </w:rPr>
        <w:t xml:space="preserve"> </w:t>
      </w:r>
      <w:r w:rsidRPr="00BD2251">
        <w:rPr>
          <w:rFonts w:ascii="Times New Roman" w:hAnsi="Times New Roman" w:cs="Times New Roman"/>
          <w:b/>
          <w:bCs/>
          <w:sz w:val="24"/>
          <w:szCs w:val="24"/>
        </w:rPr>
        <w:t>General synthesis procedure</w:t>
      </w:r>
    </w:p>
    <w:p w14:paraId="15813849" w14:textId="77777777" w:rsidR="0023546B" w:rsidRPr="005D10A8" w:rsidRDefault="0023546B" w:rsidP="000B2980">
      <w:pPr>
        <w:wordWrap/>
        <w:spacing w:beforeLines="50" w:before="120" w:afterLines="50" w:after="120" w:line="340" w:lineRule="exact"/>
        <w:jc w:val="left"/>
        <w:rPr>
          <w:rFonts w:ascii="Times New Roman" w:hAnsi="Times New Roman" w:cs="Times New Roman"/>
          <w:sz w:val="24"/>
          <w:szCs w:val="24"/>
        </w:rPr>
      </w:pPr>
      <w:r w:rsidRPr="005D10A8">
        <w:rPr>
          <w:rFonts w:ascii="Times New Roman" w:hAnsi="Times New Roman" w:cs="Times New Roman" w:hint="eastAsia"/>
          <w:sz w:val="24"/>
          <w:szCs w:val="24"/>
        </w:rPr>
        <w:t xml:space="preserve">Synthesis procedures of DNH, DN, CH-M and C-M are </w:t>
      </w:r>
      <w:r w:rsidRPr="005D10A8">
        <w:rPr>
          <w:rFonts w:ascii="Times New Roman" w:hAnsi="Times New Roman" w:cs="Times New Roman"/>
          <w:sz w:val="24"/>
          <w:szCs w:val="24"/>
        </w:rPr>
        <w:t>describe</w:t>
      </w:r>
      <w:r w:rsidRPr="005D10A8">
        <w:rPr>
          <w:rFonts w:ascii="Times New Roman" w:hAnsi="Times New Roman" w:cs="Times New Roman" w:hint="eastAsia"/>
          <w:sz w:val="24"/>
          <w:szCs w:val="24"/>
        </w:rPr>
        <w:t>d elsewhere [S1, S2].</w:t>
      </w:r>
    </w:p>
    <w:p w14:paraId="19591240" w14:textId="77777777" w:rsidR="0023546B" w:rsidRPr="005D10A8" w:rsidRDefault="0023546B" w:rsidP="000B2980">
      <w:pPr>
        <w:wordWrap/>
        <w:spacing w:beforeLines="50" w:before="120" w:afterLines="50" w:after="120" w:line="340" w:lineRule="exact"/>
        <w:rPr>
          <w:rFonts w:ascii="Times New Roman" w:hAnsi="Times New Roman" w:cs="Times New Roman"/>
          <w:sz w:val="24"/>
          <w:szCs w:val="24"/>
        </w:rPr>
      </w:pPr>
      <w:r w:rsidRPr="005D10A8">
        <w:rPr>
          <w:rFonts w:ascii="Times New Roman" w:hAnsi="Times New Roman" w:cs="Times New Roman"/>
          <w:i/>
          <w:iCs/>
          <w:sz w:val="24"/>
          <w:szCs w:val="24"/>
        </w:rPr>
        <w:t>4-(di(naphthalen-2-yl)amino-2-(1,4,5-triphenyl-1H-imidazol-2-yl)phenol</w:t>
      </w:r>
      <w:r w:rsidRPr="005D10A8">
        <w:rPr>
          <w:rFonts w:ascii="Times New Roman" w:hAnsi="Times New Roman" w:cs="Times New Roman"/>
          <w:sz w:val="24"/>
          <w:szCs w:val="24"/>
        </w:rPr>
        <w:t xml:space="preserve"> (</w:t>
      </w:r>
      <w:r w:rsidRPr="005D10A8">
        <w:rPr>
          <w:rFonts w:ascii="Times New Roman" w:hAnsi="Times New Roman" w:cs="Times New Roman"/>
          <w:b/>
          <w:bCs/>
          <w:sz w:val="24"/>
          <w:szCs w:val="24"/>
        </w:rPr>
        <w:t>DNH</w:t>
      </w:r>
      <w:r w:rsidRPr="005D10A8">
        <w:rPr>
          <w:rFonts w:ascii="Times New Roman" w:hAnsi="Times New Roman" w:cs="Times New Roman"/>
          <w:sz w:val="24"/>
          <w:szCs w:val="24"/>
        </w:rPr>
        <w:t>): Place</w:t>
      </w:r>
      <w:r w:rsidRPr="005D10A8">
        <w:rPr>
          <w:rFonts w:ascii="Times New Roman" w:hAnsi="Times New Roman" w:cs="Times New Roman" w:hint="eastAsia"/>
          <w:sz w:val="24"/>
          <w:szCs w:val="24"/>
        </w:rPr>
        <w:t xml:space="preserve"> a mixer of 4-bromo-2-(1,4,5-triphenyl-1</w:t>
      </w:r>
      <w:r w:rsidRPr="005D10A8">
        <w:rPr>
          <w:rFonts w:ascii="Times New Roman" w:hAnsi="Times New Roman" w:cs="Times New Roman" w:hint="eastAsia"/>
          <w:i/>
          <w:iCs/>
          <w:sz w:val="24"/>
          <w:szCs w:val="24"/>
        </w:rPr>
        <w:t>H</w:t>
      </w:r>
      <w:r w:rsidRPr="005D10A8">
        <w:rPr>
          <w:rFonts w:ascii="Times New Roman" w:hAnsi="Times New Roman" w:cs="Times New Roman" w:hint="eastAsia"/>
          <w:sz w:val="24"/>
          <w:szCs w:val="24"/>
        </w:rPr>
        <w:t>-imidazol-2-yl)phenol (1.5 g, 3.21 mmol), di(naphthalen-2-yl)amine (1.04 g, 3.98 mmol), Pd(</w:t>
      </w:r>
      <w:proofErr w:type="spellStart"/>
      <w:r w:rsidRPr="005D10A8">
        <w:rPr>
          <w:rFonts w:ascii="Times New Roman" w:hAnsi="Times New Roman" w:cs="Times New Roman" w:hint="eastAsia"/>
          <w:sz w:val="24"/>
          <w:szCs w:val="24"/>
        </w:rPr>
        <w:t>OAc</w:t>
      </w:r>
      <w:proofErr w:type="spellEnd"/>
      <w:r w:rsidRPr="005D10A8">
        <w:rPr>
          <w:rFonts w:ascii="Times New Roman" w:hAnsi="Times New Roman" w:cs="Times New Roman" w:hint="eastAsia"/>
          <w:sz w:val="24"/>
          <w:szCs w:val="24"/>
        </w:rPr>
        <w:t>)</w:t>
      </w:r>
      <w:r w:rsidRPr="005D10A8">
        <w:rPr>
          <w:rFonts w:ascii="Times New Roman" w:hAnsi="Times New Roman" w:cs="Times New Roman" w:hint="eastAsia"/>
          <w:sz w:val="24"/>
          <w:szCs w:val="24"/>
          <w:vertAlign w:val="subscript"/>
        </w:rPr>
        <w:t xml:space="preserve">2 </w:t>
      </w:r>
      <w:r w:rsidRPr="005D10A8">
        <w:rPr>
          <w:rFonts w:ascii="Times New Roman" w:hAnsi="Times New Roman" w:cs="Times New Roman" w:hint="eastAsia"/>
          <w:sz w:val="24"/>
          <w:szCs w:val="24"/>
        </w:rPr>
        <w:t>(0.02 g, 0.0996 mmol), P(</w:t>
      </w:r>
      <w:r w:rsidRPr="005D10A8">
        <w:rPr>
          <w:rFonts w:ascii="Times New Roman" w:hAnsi="Times New Roman" w:cs="Times New Roman" w:hint="eastAsia"/>
          <w:i/>
          <w:iCs/>
          <w:sz w:val="24"/>
          <w:szCs w:val="24"/>
        </w:rPr>
        <w:t>t</w:t>
      </w:r>
      <w:r w:rsidRPr="005D10A8">
        <w:rPr>
          <w:rFonts w:ascii="Times New Roman" w:hAnsi="Times New Roman" w:cs="Times New Roman" w:hint="eastAsia"/>
          <w:sz w:val="24"/>
          <w:szCs w:val="24"/>
        </w:rPr>
        <w:t>-Bu)</w:t>
      </w:r>
      <w:r w:rsidRPr="005D10A8">
        <w:rPr>
          <w:rFonts w:ascii="Times New Roman" w:hAnsi="Times New Roman" w:cs="Times New Roman" w:hint="eastAsia"/>
          <w:sz w:val="24"/>
          <w:szCs w:val="24"/>
          <w:vertAlign w:val="subscript"/>
        </w:rPr>
        <w:t>3</w:t>
      </w:r>
      <w:r w:rsidRPr="005D10A8">
        <w:rPr>
          <w:rFonts w:ascii="Times New Roman" w:hAnsi="Times New Roman" w:cs="Times New Roman" w:hint="eastAsia"/>
          <w:sz w:val="24"/>
          <w:szCs w:val="24"/>
        </w:rPr>
        <w:t xml:space="preserve"> (0.39 ml, 0.39 mmol), and </w:t>
      </w:r>
      <w:r w:rsidRPr="005D10A8">
        <w:rPr>
          <w:rFonts w:ascii="Times New Roman" w:hAnsi="Times New Roman" w:cs="Times New Roman" w:hint="eastAsia"/>
          <w:i/>
          <w:iCs/>
          <w:sz w:val="24"/>
          <w:szCs w:val="24"/>
        </w:rPr>
        <w:t>t</w:t>
      </w:r>
      <w:r w:rsidRPr="005D10A8">
        <w:rPr>
          <w:rFonts w:ascii="Times New Roman" w:hAnsi="Times New Roman" w:cs="Times New Roman" w:hint="eastAsia"/>
          <w:sz w:val="24"/>
          <w:szCs w:val="24"/>
        </w:rPr>
        <w:t>-</w:t>
      </w:r>
      <w:proofErr w:type="spellStart"/>
      <w:r w:rsidRPr="005D10A8">
        <w:rPr>
          <w:rFonts w:ascii="Times New Roman" w:hAnsi="Times New Roman" w:cs="Times New Roman" w:hint="eastAsia"/>
          <w:sz w:val="24"/>
          <w:szCs w:val="24"/>
        </w:rPr>
        <w:t>BuONa</w:t>
      </w:r>
      <w:proofErr w:type="spellEnd"/>
      <w:r w:rsidRPr="005D10A8">
        <w:rPr>
          <w:rFonts w:ascii="Times New Roman" w:hAnsi="Times New Roman" w:cs="Times New Roman" w:hint="eastAsia"/>
          <w:sz w:val="24"/>
          <w:szCs w:val="24"/>
        </w:rPr>
        <w:t xml:space="preserve"> (1.02 g, 10.60 mmol) in a 100 mL two necked flask under an nitrogen atmosphere. Then 40 mL of dry toluene was added. After stirring for 15 h at 110 </w:t>
      </w:r>
      <w:proofErr w:type="spellStart"/>
      <w:r w:rsidRPr="005D10A8">
        <w:rPr>
          <w:rFonts w:ascii="Times New Roman" w:hAnsi="Times New Roman" w:cs="Times New Roman" w:hint="eastAsia"/>
          <w:sz w:val="24"/>
          <w:szCs w:val="24"/>
          <w:vertAlign w:val="superscript"/>
        </w:rPr>
        <w:t>o</w:t>
      </w:r>
      <w:r w:rsidRPr="005D10A8">
        <w:rPr>
          <w:rFonts w:ascii="Times New Roman" w:hAnsi="Times New Roman" w:cs="Times New Roman"/>
          <w:sz w:val="24"/>
          <w:szCs w:val="24"/>
        </w:rPr>
        <w:t>C</w:t>
      </w:r>
      <w:proofErr w:type="spellEnd"/>
      <w:r w:rsidRPr="005D10A8">
        <w:rPr>
          <w:rFonts w:ascii="Times New Roman" w:hAnsi="Times New Roman" w:cs="Times New Roman" w:hint="eastAsia"/>
          <w:sz w:val="24"/>
          <w:szCs w:val="24"/>
        </w:rPr>
        <w:t>, the reaction mixer was cooled to room temperature. The reaction was quenched by water and extracted with ethyl acetate. The organic layer was collected and concentrated. The residue was purified via column chromatography by using hexane/dichloromethane (80:20 v/v) as eluent to afford yellow solid (1.85 g, 88%).</w:t>
      </w:r>
    </w:p>
    <w:p w14:paraId="091DF0E7" w14:textId="77777777" w:rsidR="0023546B" w:rsidRPr="005D10A8" w:rsidRDefault="0023546B" w:rsidP="000B2980">
      <w:pPr>
        <w:wordWrap/>
        <w:spacing w:beforeLines="50" w:before="120" w:afterLines="50" w:after="120" w:line="340" w:lineRule="exact"/>
        <w:rPr>
          <w:rFonts w:ascii="Times New Roman" w:hAnsi="Times New Roman" w:cs="Times New Roman"/>
          <w:sz w:val="24"/>
          <w:szCs w:val="24"/>
        </w:rPr>
      </w:pPr>
      <w:r w:rsidRPr="005D10A8">
        <w:rPr>
          <w:rFonts w:ascii="Times New Roman" w:hAnsi="Times New Roman" w:cs="Times New Roman" w:hint="eastAsia"/>
          <w:i/>
          <w:iCs/>
          <w:sz w:val="24"/>
          <w:szCs w:val="24"/>
        </w:rPr>
        <w:t>N-(naphthalen-2-yl)-N-(3-(1,4,5-triphenyl-1H-imidazol-2-yl)phenyl)naphthalen-2-amine</w:t>
      </w:r>
      <w:r w:rsidRPr="005D10A8">
        <w:rPr>
          <w:rFonts w:ascii="Times New Roman" w:hAnsi="Times New Roman" w:cs="Times New Roman" w:hint="eastAsia"/>
          <w:sz w:val="24"/>
          <w:szCs w:val="24"/>
        </w:rPr>
        <w:t xml:space="preserve"> (</w:t>
      </w:r>
      <w:r w:rsidRPr="005D10A8">
        <w:rPr>
          <w:rFonts w:ascii="Times New Roman" w:hAnsi="Times New Roman" w:cs="Times New Roman" w:hint="eastAsia"/>
          <w:b/>
          <w:bCs/>
          <w:sz w:val="24"/>
          <w:szCs w:val="24"/>
        </w:rPr>
        <w:t>DN</w:t>
      </w:r>
      <w:r w:rsidRPr="005D10A8">
        <w:rPr>
          <w:rFonts w:ascii="Times New Roman" w:hAnsi="Times New Roman" w:cs="Times New Roman" w:hint="eastAsia"/>
          <w:sz w:val="24"/>
          <w:szCs w:val="24"/>
        </w:rPr>
        <w:t>): Place a mixer of 2-(3-bromophenyl)-1,4,5-triphenyl-1</w:t>
      </w:r>
      <w:r w:rsidRPr="005D10A8">
        <w:rPr>
          <w:rFonts w:ascii="Times New Roman" w:hAnsi="Times New Roman" w:cs="Times New Roman" w:hint="eastAsia"/>
          <w:i/>
          <w:iCs/>
          <w:sz w:val="24"/>
          <w:szCs w:val="24"/>
        </w:rPr>
        <w:t>H</w:t>
      </w:r>
      <w:r w:rsidRPr="005D10A8">
        <w:rPr>
          <w:rFonts w:ascii="Times New Roman" w:hAnsi="Times New Roman" w:cs="Times New Roman" w:hint="eastAsia"/>
          <w:sz w:val="24"/>
          <w:szCs w:val="24"/>
        </w:rPr>
        <w:t>-imidazole (1.50 g, 3.32 mmol), di(naphthalen-2-yl)amine (1.07 g, 3.98 mmol), Pd(OAC)</w:t>
      </w:r>
      <w:r w:rsidRPr="005D10A8">
        <w:rPr>
          <w:rFonts w:ascii="Times New Roman" w:hAnsi="Times New Roman" w:cs="Times New Roman" w:hint="eastAsia"/>
          <w:sz w:val="24"/>
          <w:szCs w:val="24"/>
          <w:vertAlign w:val="subscript"/>
        </w:rPr>
        <w:t>2</w:t>
      </w:r>
      <w:r w:rsidRPr="005D10A8">
        <w:rPr>
          <w:rFonts w:ascii="Times New Roman" w:hAnsi="Times New Roman" w:cs="Times New Roman" w:hint="eastAsia"/>
          <w:sz w:val="24"/>
          <w:szCs w:val="24"/>
        </w:rPr>
        <w:t xml:space="preserve"> (0.02 g, 0.997 mmol), P(</w:t>
      </w:r>
      <w:r w:rsidRPr="005D10A8">
        <w:rPr>
          <w:rFonts w:ascii="Times New Roman" w:hAnsi="Times New Roman" w:cs="Times New Roman" w:hint="eastAsia"/>
          <w:i/>
          <w:iCs/>
          <w:sz w:val="24"/>
          <w:szCs w:val="24"/>
        </w:rPr>
        <w:t>t</w:t>
      </w:r>
      <w:r w:rsidRPr="005D10A8">
        <w:rPr>
          <w:rFonts w:ascii="Times New Roman" w:hAnsi="Times New Roman" w:cs="Times New Roman" w:hint="eastAsia"/>
          <w:sz w:val="24"/>
          <w:szCs w:val="24"/>
        </w:rPr>
        <w:t>-Bu)</w:t>
      </w:r>
      <w:r w:rsidRPr="005D10A8">
        <w:rPr>
          <w:rFonts w:ascii="Times New Roman" w:hAnsi="Times New Roman" w:cs="Times New Roman" w:hint="eastAsia"/>
          <w:sz w:val="24"/>
          <w:szCs w:val="24"/>
          <w:vertAlign w:val="subscript"/>
        </w:rPr>
        <w:t>3</w:t>
      </w:r>
      <w:r w:rsidRPr="005D10A8">
        <w:rPr>
          <w:rFonts w:ascii="Times New Roman" w:hAnsi="Times New Roman" w:cs="Times New Roman" w:hint="eastAsia"/>
          <w:sz w:val="24"/>
          <w:szCs w:val="24"/>
        </w:rPr>
        <w:t xml:space="preserve"> (0.40 mL, 0.40 mmol), and </w:t>
      </w:r>
      <w:r w:rsidRPr="005D10A8">
        <w:rPr>
          <w:rFonts w:ascii="Times New Roman" w:hAnsi="Times New Roman" w:cs="Times New Roman" w:hint="eastAsia"/>
          <w:i/>
          <w:iCs/>
          <w:sz w:val="24"/>
          <w:szCs w:val="24"/>
        </w:rPr>
        <w:t>t</w:t>
      </w:r>
      <w:r w:rsidRPr="005D10A8">
        <w:rPr>
          <w:rFonts w:ascii="Times New Roman" w:hAnsi="Times New Roman" w:cs="Times New Roman" w:hint="eastAsia"/>
          <w:sz w:val="24"/>
          <w:szCs w:val="24"/>
        </w:rPr>
        <w:t>-</w:t>
      </w:r>
      <w:proofErr w:type="spellStart"/>
      <w:r w:rsidRPr="005D10A8">
        <w:rPr>
          <w:rFonts w:ascii="Times New Roman" w:hAnsi="Times New Roman" w:cs="Times New Roman" w:hint="eastAsia"/>
          <w:sz w:val="24"/>
          <w:szCs w:val="24"/>
        </w:rPr>
        <w:t>BuONa</w:t>
      </w:r>
      <w:proofErr w:type="spellEnd"/>
      <w:r w:rsidRPr="005D10A8">
        <w:rPr>
          <w:rFonts w:ascii="Times New Roman" w:hAnsi="Times New Roman" w:cs="Times New Roman" w:hint="eastAsia"/>
          <w:sz w:val="24"/>
          <w:szCs w:val="24"/>
        </w:rPr>
        <w:t xml:space="preserve"> (1.05 g, 10.96 mmol) in a 100 mL two necked flask under an nitrogen atmosphere. Then 40 mL of dry toluene was added. After stirring for 15 h at 110 </w:t>
      </w:r>
      <w:proofErr w:type="spellStart"/>
      <w:r w:rsidRPr="005D10A8">
        <w:rPr>
          <w:rFonts w:ascii="Times New Roman" w:hAnsi="Times New Roman" w:cs="Times New Roman" w:hint="eastAsia"/>
          <w:sz w:val="24"/>
          <w:szCs w:val="24"/>
          <w:vertAlign w:val="superscript"/>
        </w:rPr>
        <w:t>o</w:t>
      </w:r>
      <w:r w:rsidRPr="005D10A8">
        <w:rPr>
          <w:rFonts w:ascii="Times New Roman" w:hAnsi="Times New Roman" w:cs="Times New Roman"/>
          <w:sz w:val="24"/>
          <w:szCs w:val="24"/>
        </w:rPr>
        <w:t>C</w:t>
      </w:r>
      <w:proofErr w:type="spellEnd"/>
      <w:r w:rsidRPr="005D10A8">
        <w:rPr>
          <w:rFonts w:ascii="Times New Roman" w:hAnsi="Times New Roman" w:cs="Times New Roman" w:hint="eastAsia"/>
          <w:sz w:val="24"/>
          <w:szCs w:val="24"/>
        </w:rPr>
        <w:t>, the reaction mixer was cooled to room temperature. The reaction was quenched by water and extracted with ethyl acetate. The organic layer was collected and concentrated. The residue was purified via column chromatography by using hexane/dichloromethane (80:20 v/v) as eluent to afford white solid (1.74 g, 82%).</w:t>
      </w:r>
    </w:p>
    <w:p w14:paraId="5CAF849D" w14:textId="77777777" w:rsidR="0023546B" w:rsidRPr="005D10A8" w:rsidRDefault="0023546B" w:rsidP="000B2980">
      <w:pPr>
        <w:wordWrap/>
        <w:spacing w:beforeLines="50" w:before="120" w:afterLines="50" w:after="120" w:line="340" w:lineRule="exact"/>
        <w:rPr>
          <w:rFonts w:ascii="Times New Roman" w:hAnsi="Times New Roman" w:cs="Times New Roman"/>
          <w:sz w:val="24"/>
          <w:szCs w:val="24"/>
        </w:rPr>
      </w:pPr>
      <w:r w:rsidRPr="005D10A8">
        <w:rPr>
          <w:rFonts w:ascii="Times New Roman" w:hAnsi="Times New Roman" w:cs="Times New Roman" w:hint="eastAsia"/>
          <w:i/>
          <w:iCs/>
          <w:sz w:val="24"/>
          <w:szCs w:val="24"/>
        </w:rPr>
        <w:t>(E)-3-(4-(</w:t>
      </w:r>
      <w:proofErr w:type="gramStart"/>
      <w:r w:rsidRPr="005D10A8">
        <w:rPr>
          <w:rFonts w:ascii="Times New Roman" w:hAnsi="Times New Roman" w:cs="Times New Roman" w:hint="eastAsia"/>
          <w:i/>
          <w:iCs/>
          <w:sz w:val="24"/>
          <w:szCs w:val="24"/>
        </w:rPr>
        <w:t>dimethylamino)phenyl</w:t>
      </w:r>
      <w:proofErr w:type="gramEnd"/>
      <w:r w:rsidRPr="005D10A8">
        <w:rPr>
          <w:rFonts w:ascii="Times New Roman" w:hAnsi="Times New Roman" w:cs="Times New Roman" w:hint="eastAsia"/>
          <w:i/>
          <w:iCs/>
          <w:sz w:val="24"/>
          <w:szCs w:val="24"/>
        </w:rPr>
        <w:t>)-1-(1-hydroxynaphtalen-2-yl)prop-2-en-1-one</w:t>
      </w:r>
      <w:r w:rsidRPr="005D10A8">
        <w:rPr>
          <w:rFonts w:ascii="Times New Roman" w:hAnsi="Times New Roman" w:cs="Times New Roman" w:hint="eastAsia"/>
          <w:sz w:val="24"/>
          <w:szCs w:val="24"/>
        </w:rPr>
        <w:t xml:space="preserve"> (</w:t>
      </w:r>
      <w:r w:rsidRPr="005D10A8">
        <w:rPr>
          <w:rFonts w:ascii="Times New Roman" w:hAnsi="Times New Roman" w:cs="Times New Roman" w:hint="eastAsia"/>
          <w:b/>
          <w:bCs/>
          <w:sz w:val="24"/>
          <w:szCs w:val="24"/>
        </w:rPr>
        <w:t>CH-M</w:t>
      </w:r>
      <w:r w:rsidRPr="005D10A8">
        <w:rPr>
          <w:rFonts w:ascii="Times New Roman" w:hAnsi="Times New Roman" w:cs="Times New Roman" w:hint="eastAsia"/>
          <w:sz w:val="24"/>
          <w:szCs w:val="24"/>
        </w:rPr>
        <w:t>): 1.50 g (8.06 mmol) of 2-Acetyl-1-naphthol and 1.20 g of 4-(</w:t>
      </w:r>
      <w:proofErr w:type="spellStart"/>
      <w:r w:rsidRPr="005D10A8">
        <w:rPr>
          <w:rFonts w:ascii="Times New Roman" w:hAnsi="Times New Roman" w:cs="Times New Roman" w:hint="eastAsia"/>
          <w:sz w:val="24"/>
          <w:szCs w:val="24"/>
        </w:rPr>
        <w:t>dimethylamino</w:t>
      </w:r>
      <w:proofErr w:type="spellEnd"/>
      <w:r w:rsidRPr="005D10A8">
        <w:rPr>
          <w:rFonts w:ascii="Times New Roman" w:hAnsi="Times New Roman" w:cs="Times New Roman" w:hint="eastAsia"/>
          <w:sz w:val="24"/>
          <w:szCs w:val="24"/>
        </w:rPr>
        <w:t xml:space="preserve">)benzaldehyde 8.06 mmol) were placed in 100 mL round-bottom flask and dissolved in 30 mL of ethanol. 0.662 mL of </w:t>
      </w:r>
      <w:r w:rsidRPr="005D10A8">
        <w:rPr>
          <w:rFonts w:ascii="Times New Roman" w:hAnsi="Times New Roman" w:cs="Times New Roman" w:hint="eastAsia"/>
          <w:sz w:val="24"/>
          <w:szCs w:val="24"/>
        </w:rPr>
        <w:lastRenderedPageBreak/>
        <w:t>pyrrolidine was added to the solution and stirred overnight at room temperature. The color of solution turns red from yellow after the addition of pyrrolidine. After the completion of the reaction, the mixture was poured into water, filtered, and washed with cooled ethanol. The filtrate was dried using MgSO</w:t>
      </w:r>
      <w:r w:rsidRPr="005D10A8">
        <w:rPr>
          <w:rFonts w:ascii="Times New Roman" w:hAnsi="Times New Roman" w:cs="Times New Roman" w:hint="eastAsia"/>
          <w:sz w:val="24"/>
          <w:szCs w:val="24"/>
          <w:vertAlign w:val="subscript"/>
        </w:rPr>
        <w:t>4</w:t>
      </w:r>
      <w:r w:rsidRPr="005D10A8">
        <w:rPr>
          <w:rFonts w:ascii="Times New Roman" w:hAnsi="Times New Roman" w:cs="Times New Roman" w:hint="eastAsia"/>
          <w:sz w:val="24"/>
          <w:szCs w:val="24"/>
        </w:rPr>
        <w:t>, and the crude product was column-purified by silica-gel column chromatography using EA and n-hexane as eluent (25:75 v/v). 1.93 g of product was obtained after the purification (Y=64.5%).</w:t>
      </w:r>
    </w:p>
    <w:p w14:paraId="547F6BCD" w14:textId="77777777" w:rsidR="0023546B" w:rsidRDefault="0023546B" w:rsidP="000B2980">
      <w:pPr>
        <w:wordWrap/>
        <w:spacing w:beforeLines="50" w:before="120" w:afterLines="50" w:after="120" w:line="340" w:lineRule="exact"/>
        <w:rPr>
          <w:rFonts w:ascii="Times New Roman" w:eastAsia="等线" w:hAnsi="Times New Roman" w:cs="Times New Roman"/>
          <w:sz w:val="24"/>
          <w:szCs w:val="24"/>
          <w:lang w:eastAsia="zh-CN"/>
        </w:rPr>
      </w:pPr>
      <w:r w:rsidRPr="005D10A8">
        <w:rPr>
          <w:rFonts w:ascii="Times New Roman" w:hAnsi="Times New Roman" w:cs="Times New Roman" w:hint="eastAsia"/>
          <w:i/>
          <w:iCs/>
          <w:sz w:val="24"/>
          <w:szCs w:val="24"/>
        </w:rPr>
        <w:t>(E)-3-(4-(</w:t>
      </w:r>
      <w:proofErr w:type="gramStart"/>
      <w:r w:rsidRPr="005D10A8">
        <w:rPr>
          <w:rFonts w:ascii="Times New Roman" w:hAnsi="Times New Roman" w:cs="Times New Roman" w:hint="eastAsia"/>
          <w:i/>
          <w:iCs/>
          <w:sz w:val="24"/>
          <w:szCs w:val="24"/>
        </w:rPr>
        <w:t>dimethylamino)phenyl</w:t>
      </w:r>
      <w:proofErr w:type="gramEnd"/>
      <w:r w:rsidRPr="005D10A8">
        <w:rPr>
          <w:rFonts w:ascii="Times New Roman" w:hAnsi="Times New Roman" w:cs="Times New Roman" w:hint="eastAsia"/>
          <w:i/>
          <w:iCs/>
          <w:sz w:val="24"/>
          <w:szCs w:val="24"/>
        </w:rPr>
        <w:t xml:space="preserve">)-1-(naphthalen-2-yl)prop-2-en-1-one </w:t>
      </w:r>
      <w:r w:rsidRPr="005D10A8">
        <w:rPr>
          <w:rFonts w:ascii="Times New Roman" w:hAnsi="Times New Roman" w:cs="Times New Roman" w:hint="eastAsia"/>
          <w:sz w:val="24"/>
          <w:szCs w:val="24"/>
        </w:rPr>
        <w:t>(</w:t>
      </w:r>
      <w:r w:rsidRPr="005D10A8">
        <w:rPr>
          <w:rFonts w:ascii="Times New Roman" w:hAnsi="Times New Roman" w:cs="Times New Roman" w:hint="eastAsia"/>
          <w:b/>
          <w:bCs/>
          <w:sz w:val="24"/>
          <w:szCs w:val="24"/>
        </w:rPr>
        <w:t>C-M</w:t>
      </w:r>
      <w:r w:rsidRPr="005D10A8">
        <w:rPr>
          <w:rFonts w:ascii="Times New Roman" w:hAnsi="Times New Roman" w:cs="Times New Roman" w:hint="eastAsia"/>
          <w:sz w:val="24"/>
          <w:szCs w:val="24"/>
        </w:rPr>
        <w:t>): 2-Acetylnapthalene (0.50 g, 2.93 mmol) and 4-dimethylamino benzaldehyde (0.44 g, 2.93 mmol) were placed in 100ml round bottom flask and charged with 10 mL of ethanol. 0.21 g (2.93 mmol) of pyrrolidine was added to the solution and stirred overnight at room temperature. After completion of the reaction, the solvent was removed under reduced pressure, the residue was dissolved in ethyl acetate and washed with water. The organic layer was separated and dried over Na</w:t>
      </w:r>
      <w:r w:rsidRPr="005D10A8">
        <w:rPr>
          <w:rFonts w:ascii="Times New Roman" w:hAnsi="Times New Roman" w:cs="Times New Roman" w:hint="eastAsia"/>
          <w:sz w:val="24"/>
          <w:szCs w:val="24"/>
          <w:vertAlign w:val="subscript"/>
        </w:rPr>
        <w:t>2</w:t>
      </w:r>
      <w:r w:rsidRPr="005D10A8">
        <w:rPr>
          <w:rFonts w:ascii="Times New Roman" w:hAnsi="Times New Roman" w:cs="Times New Roman" w:hint="eastAsia"/>
          <w:sz w:val="24"/>
          <w:szCs w:val="24"/>
        </w:rPr>
        <w:t>SO</w:t>
      </w:r>
      <w:r w:rsidRPr="005D10A8">
        <w:rPr>
          <w:rFonts w:ascii="Times New Roman" w:hAnsi="Times New Roman" w:cs="Times New Roman" w:hint="eastAsia"/>
          <w:sz w:val="24"/>
          <w:szCs w:val="24"/>
          <w:vertAlign w:val="subscript"/>
        </w:rPr>
        <w:t>4</w:t>
      </w:r>
      <w:r w:rsidRPr="005D10A8">
        <w:rPr>
          <w:rFonts w:ascii="Times New Roman" w:hAnsi="Times New Roman" w:cs="Times New Roman" w:hint="eastAsia"/>
          <w:sz w:val="24"/>
          <w:szCs w:val="24"/>
        </w:rPr>
        <w:t>. The organic layer was evaporated in vacuum and the crude product was purified by column chromatography (Hexane/</w:t>
      </w:r>
      <w:proofErr w:type="spellStart"/>
      <w:r w:rsidRPr="005D10A8">
        <w:rPr>
          <w:rFonts w:ascii="Times New Roman" w:hAnsi="Times New Roman" w:cs="Times New Roman" w:hint="eastAsia"/>
          <w:sz w:val="24"/>
          <w:szCs w:val="24"/>
        </w:rPr>
        <w:t>EtOAc</w:t>
      </w:r>
      <w:proofErr w:type="spellEnd"/>
      <w:r w:rsidRPr="005D10A8">
        <w:rPr>
          <w:rFonts w:ascii="Times New Roman" w:hAnsi="Times New Roman" w:cs="Times New Roman" w:hint="eastAsia"/>
          <w:sz w:val="24"/>
          <w:szCs w:val="24"/>
        </w:rPr>
        <w:t xml:space="preserve"> = 10:1) to give C-M (600 mg) as yellow solid in 66% yield.</w:t>
      </w:r>
    </w:p>
    <w:p w14:paraId="43F08081" w14:textId="77777777" w:rsidR="00BD2251" w:rsidRPr="00BD2251" w:rsidRDefault="00BD2251" w:rsidP="00D64D95">
      <w:pPr>
        <w:wordWrap/>
        <w:spacing w:beforeLines="50" w:before="120" w:afterLines="50" w:after="120" w:line="240" w:lineRule="auto"/>
        <w:rPr>
          <w:rFonts w:ascii="Times New Roman" w:eastAsia="等线" w:hAnsi="Times New Roman" w:cs="Times New Roman"/>
          <w:sz w:val="24"/>
          <w:szCs w:val="24"/>
          <w:lang w:eastAsia="zh-CN"/>
        </w:rPr>
      </w:pPr>
    </w:p>
    <w:bookmarkEnd w:id="6"/>
    <w:p w14:paraId="0B569132" w14:textId="50D5BAFA" w:rsidR="00E7245D" w:rsidRDefault="0009074D" w:rsidP="00D64D95">
      <w:pPr>
        <w:wordWrap/>
        <w:spacing w:beforeLines="50" w:before="120" w:afterLines="50" w:after="120" w:line="240" w:lineRule="auto"/>
        <w:jc w:val="center"/>
        <w:rPr>
          <w:rFonts w:ascii="Times New Roman" w:hAnsi="Times New Roman" w:cs="Times New Roman"/>
          <w:b/>
          <w:bCs/>
          <w:sz w:val="24"/>
          <w:szCs w:val="24"/>
        </w:rPr>
      </w:pPr>
      <w:r w:rsidRPr="0009074D">
        <w:rPr>
          <w:rFonts w:ascii="Times New Roman" w:hAnsi="Times New Roman" w:cs="Times New Roman"/>
          <w:b/>
          <w:bCs/>
          <w:noProof/>
          <w:sz w:val="24"/>
          <w:szCs w:val="24"/>
          <w:lang w:eastAsia="zh-CN"/>
        </w:rPr>
        <w:drawing>
          <wp:inline distT="0" distB="0" distL="0" distR="0" wp14:anchorId="1A046E79" wp14:editId="40D131E3">
            <wp:extent cx="5982970" cy="4149725"/>
            <wp:effectExtent l="0" t="0" r="0" b="0"/>
            <wp:docPr id="21" name="그림 20">
              <a:extLst xmlns:a="http://schemas.openxmlformats.org/drawingml/2006/main">
                <a:ext uri="{FF2B5EF4-FFF2-40B4-BE49-F238E27FC236}">
                  <a16:creationId xmlns:a16="http://schemas.microsoft.com/office/drawing/2014/main" id="{B0B87601-1481-18DA-D0AB-DC6DDAF51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0">
                      <a:extLst>
                        <a:ext uri="{FF2B5EF4-FFF2-40B4-BE49-F238E27FC236}">
                          <a16:creationId xmlns:a16="http://schemas.microsoft.com/office/drawing/2014/main" id="{B0B87601-1481-18DA-D0AB-DC6DDAF516A3}"/>
                        </a:ext>
                      </a:extLst>
                    </pic:cNvPr>
                    <pic:cNvPicPr>
                      <a:picLocks noChangeAspect="1"/>
                    </pic:cNvPicPr>
                  </pic:nvPicPr>
                  <pic:blipFill>
                    <a:blip r:embed="rId10"/>
                    <a:stretch>
                      <a:fillRect/>
                    </a:stretch>
                  </pic:blipFill>
                  <pic:spPr>
                    <a:xfrm>
                      <a:off x="0" y="0"/>
                      <a:ext cx="5982970" cy="4149725"/>
                    </a:xfrm>
                    <a:prstGeom prst="rect">
                      <a:avLst/>
                    </a:prstGeom>
                  </pic:spPr>
                </pic:pic>
              </a:graphicData>
            </a:graphic>
          </wp:inline>
        </w:drawing>
      </w:r>
    </w:p>
    <w:p w14:paraId="417C8A0F" w14:textId="77777777" w:rsidR="00BD2251" w:rsidRDefault="00BD2251" w:rsidP="00D64D95">
      <w:pPr>
        <w:wordWrap/>
        <w:spacing w:beforeLines="50" w:before="120" w:afterLines="50" w:after="120" w:line="240" w:lineRule="auto"/>
        <w:rPr>
          <w:rFonts w:ascii="Times New Roman" w:eastAsia="等线" w:hAnsi="Times New Roman" w:cs="Times New Roman"/>
          <w:b/>
          <w:bCs/>
          <w:sz w:val="24"/>
          <w:szCs w:val="24"/>
          <w:lang w:eastAsia="zh-CN"/>
        </w:rPr>
      </w:pPr>
    </w:p>
    <w:p w14:paraId="68C6D7E8" w14:textId="5FD6879D" w:rsidR="00EE0256" w:rsidRPr="00BD2251" w:rsidRDefault="00EE0256" w:rsidP="00D64D95">
      <w:pPr>
        <w:wordWrap/>
        <w:spacing w:beforeLines="50" w:before="120" w:afterLines="50" w:after="120" w:line="240" w:lineRule="auto"/>
        <w:rPr>
          <w:rFonts w:ascii="Times New Roman" w:eastAsia="等线" w:hAnsi="Times New Roman" w:cs="Times New Roman"/>
          <w:b/>
          <w:bCs/>
          <w:sz w:val="24"/>
          <w:szCs w:val="24"/>
          <w:lang w:eastAsia="zh-CN"/>
        </w:rPr>
      </w:pPr>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S1 a-c </w:t>
      </w:r>
      <w:r w:rsidRPr="00586390">
        <w:rPr>
          <w:rFonts w:ascii="Times New Roman" w:hAnsi="Times New Roman" w:cs="Times New Roman"/>
          <w:sz w:val="24"/>
          <w:szCs w:val="24"/>
        </w:rPr>
        <w:t>UPS binding energy profiles showing the secondary electron cut-off energy (</w:t>
      </w:r>
      <w:proofErr w:type="spellStart"/>
      <w:r w:rsidRPr="00586390">
        <w:rPr>
          <w:rFonts w:ascii="Times New Roman" w:hAnsi="Times New Roman" w:cs="Times New Roman"/>
          <w:i/>
          <w:iCs/>
          <w:sz w:val="24"/>
          <w:szCs w:val="24"/>
        </w:rPr>
        <w:t>E</w:t>
      </w:r>
      <w:r w:rsidRPr="00586390">
        <w:rPr>
          <w:rFonts w:ascii="Times New Roman" w:hAnsi="Times New Roman" w:cs="Times New Roman"/>
          <w:sz w:val="24"/>
          <w:szCs w:val="24"/>
          <w:vertAlign w:val="subscript"/>
        </w:rPr>
        <w:t>cut</w:t>
      </w:r>
      <w:proofErr w:type="spellEnd"/>
      <w:r w:rsidRPr="00586390">
        <w:rPr>
          <w:rFonts w:ascii="Times New Roman" w:hAnsi="Times New Roman" w:cs="Times New Roman"/>
          <w:sz w:val="24"/>
          <w:szCs w:val="24"/>
          <w:vertAlign w:val="subscript"/>
        </w:rPr>
        <w:t>-off</w:t>
      </w:r>
      <w:r w:rsidRPr="00586390">
        <w:rPr>
          <w:rFonts w:ascii="Times New Roman" w:hAnsi="Times New Roman" w:cs="Times New Roman"/>
          <w:sz w:val="24"/>
          <w:szCs w:val="24"/>
        </w:rPr>
        <w:t xml:space="preserve">), associated with the work functions, and the valence band maximum (VBM). </w:t>
      </w:r>
      <w:r w:rsidRPr="00586390">
        <w:rPr>
          <w:rFonts w:ascii="Times New Roman" w:hAnsi="Times New Roman" w:cs="Times New Roman"/>
          <w:b/>
          <w:bCs/>
          <w:sz w:val="24"/>
          <w:szCs w:val="24"/>
        </w:rPr>
        <w:t>(a)</w:t>
      </w:r>
      <w:r w:rsidRPr="00586390">
        <w:rPr>
          <w:rFonts w:ascii="Times New Roman" w:hAnsi="Times New Roman" w:cs="Times New Roman"/>
          <w:sz w:val="24"/>
          <w:szCs w:val="24"/>
        </w:rPr>
        <w:t xml:space="preserve"> CH-M, </w:t>
      </w:r>
      <w:r w:rsidRPr="00586390">
        <w:rPr>
          <w:rFonts w:ascii="Times New Roman" w:hAnsi="Times New Roman" w:cs="Times New Roman"/>
          <w:b/>
          <w:bCs/>
          <w:sz w:val="24"/>
          <w:szCs w:val="24"/>
        </w:rPr>
        <w:t>(b)</w:t>
      </w:r>
      <w:r w:rsidRPr="00586390">
        <w:rPr>
          <w:rFonts w:ascii="Times New Roman" w:hAnsi="Times New Roman" w:cs="Times New Roman"/>
          <w:sz w:val="24"/>
          <w:szCs w:val="24"/>
        </w:rPr>
        <w:t xml:space="preserve"> C8-BTBT, and </w:t>
      </w:r>
      <w:r w:rsidRPr="00586390">
        <w:rPr>
          <w:rFonts w:ascii="Times New Roman" w:hAnsi="Times New Roman" w:cs="Times New Roman"/>
          <w:b/>
          <w:bCs/>
          <w:sz w:val="24"/>
          <w:szCs w:val="24"/>
        </w:rPr>
        <w:t>(c)</w:t>
      </w:r>
      <w:r w:rsidRPr="00586390">
        <w:rPr>
          <w:rFonts w:ascii="Times New Roman" w:hAnsi="Times New Roman" w:cs="Times New Roman"/>
          <w:sz w:val="24"/>
          <w:szCs w:val="24"/>
        </w:rPr>
        <w:t xml:space="preserve"> Al</w:t>
      </w:r>
      <w:r w:rsidRPr="00586390">
        <w:rPr>
          <w:rFonts w:ascii="Times New Roman" w:hAnsi="Times New Roman" w:cs="Times New Roman"/>
          <w:sz w:val="24"/>
          <w:szCs w:val="24"/>
          <w:vertAlign w:val="subscript"/>
        </w:rPr>
        <w:t>2</w:t>
      </w:r>
      <w:r w:rsidRPr="00586390">
        <w:rPr>
          <w:rFonts w:ascii="Times New Roman" w:hAnsi="Times New Roman" w:cs="Times New Roman"/>
          <w:sz w:val="24"/>
          <w:szCs w:val="24"/>
        </w:rPr>
        <w:t>O</w:t>
      </w:r>
      <w:r w:rsidRPr="00586390">
        <w:rPr>
          <w:rFonts w:ascii="Times New Roman" w:hAnsi="Times New Roman" w:cs="Times New Roman"/>
          <w:sz w:val="24"/>
          <w:szCs w:val="24"/>
          <w:vertAlign w:val="subscript"/>
        </w:rPr>
        <w:t>3</w:t>
      </w:r>
      <w:r w:rsidRPr="00586390">
        <w:rPr>
          <w:rFonts w:ascii="Times New Roman" w:hAnsi="Times New Roman" w:cs="Times New Roman"/>
          <w:sz w:val="24"/>
          <w:szCs w:val="24"/>
        </w:rPr>
        <w:t xml:space="preserve"> thin films. </w:t>
      </w:r>
      <w:r w:rsidRPr="00586390">
        <w:rPr>
          <w:rFonts w:ascii="Times New Roman" w:hAnsi="Times New Roman" w:cs="Times New Roman"/>
          <w:b/>
          <w:bCs/>
          <w:sz w:val="24"/>
          <w:szCs w:val="24"/>
        </w:rPr>
        <w:t>d</w:t>
      </w:r>
      <w:r w:rsidRPr="00586390">
        <w:rPr>
          <w:rFonts w:ascii="Times New Roman" w:hAnsi="Times New Roman" w:cs="Times New Roman"/>
          <w:sz w:val="24"/>
          <w:szCs w:val="24"/>
        </w:rPr>
        <w:t xml:space="preserve"> </w:t>
      </w:r>
      <w:proofErr w:type="spellStart"/>
      <w:r w:rsidRPr="00586390">
        <w:rPr>
          <w:rFonts w:ascii="Times New Roman" w:hAnsi="Times New Roman" w:cs="Times New Roman"/>
          <w:sz w:val="24"/>
          <w:szCs w:val="24"/>
        </w:rPr>
        <w:t>Tauc</w:t>
      </w:r>
      <w:proofErr w:type="spellEnd"/>
      <w:r w:rsidRPr="00586390">
        <w:rPr>
          <w:rFonts w:ascii="Times New Roman" w:hAnsi="Times New Roman" w:cs="Times New Roman"/>
          <w:sz w:val="24"/>
          <w:szCs w:val="24"/>
        </w:rPr>
        <w:t xml:space="preserve"> plots of CH-M and C8-BTBT thin film. </w:t>
      </w:r>
      <w:r w:rsidRPr="00586390">
        <w:rPr>
          <w:rFonts w:ascii="Times New Roman" w:hAnsi="Times New Roman" w:cs="Times New Roman"/>
          <w:b/>
          <w:bCs/>
          <w:sz w:val="24"/>
          <w:szCs w:val="24"/>
        </w:rPr>
        <w:t>e</w:t>
      </w:r>
      <w:r w:rsidRPr="00586390">
        <w:rPr>
          <w:rFonts w:ascii="Times New Roman" w:hAnsi="Times New Roman" w:cs="Times New Roman"/>
          <w:sz w:val="24"/>
          <w:szCs w:val="24"/>
        </w:rPr>
        <w:t xml:space="preserve"> Energy band diagram of the components composing photonic synapse transistor (before contact) showing the VBM (obtained from UPS data), conduction band minimum (CBM) (calculated from the UPS data and optical bandgap derived from the </w:t>
      </w:r>
      <w:proofErr w:type="spellStart"/>
      <w:r w:rsidRPr="00586390">
        <w:rPr>
          <w:rFonts w:ascii="Times New Roman" w:hAnsi="Times New Roman" w:cs="Times New Roman"/>
          <w:sz w:val="24"/>
          <w:szCs w:val="24"/>
        </w:rPr>
        <w:t>Tauc</w:t>
      </w:r>
      <w:proofErr w:type="spellEnd"/>
      <w:r w:rsidRPr="00586390">
        <w:rPr>
          <w:rFonts w:ascii="Times New Roman" w:hAnsi="Times New Roman" w:cs="Times New Roman"/>
          <w:sz w:val="24"/>
          <w:szCs w:val="24"/>
        </w:rPr>
        <w:t xml:space="preserve"> plots), and Fermi energy level (from the UPS data)</w:t>
      </w:r>
    </w:p>
    <w:p w14:paraId="070A87AB" w14:textId="77777777" w:rsidR="00EE0256" w:rsidRDefault="00EE0256" w:rsidP="00D64D95">
      <w:pPr>
        <w:widowControl/>
        <w:wordWrap/>
        <w:autoSpaceDE/>
        <w:autoSpaceDN/>
        <w:adjustRightInd w:val="0"/>
        <w:spacing w:beforeLines="50" w:before="120" w:afterLines="50" w:after="120" w:line="240" w:lineRule="auto"/>
        <w:jc w:val="center"/>
        <w:rPr>
          <w:rFonts w:ascii="Times New Roman" w:hAnsi="Times New Roman" w:cs="Times New Roman"/>
          <w:b/>
          <w:bCs/>
          <w:iCs/>
          <w:kern w:val="0"/>
          <w:sz w:val="24"/>
          <w:szCs w:val="24"/>
        </w:rPr>
      </w:pPr>
      <w:bookmarkStart w:id="7" w:name="_Hlk126053153"/>
      <w:r w:rsidRPr="000D60C9">
        <w:rPr>
          <w:noProof/>
          <w:lang w:eastAsia="zh-CN"/>
        </w:rPr>
        <w:lastRenderedPageBreak/>
        <w:drawing>
          <wp:inline distT="0" distB="0" distL="0" distR="0" wp14:anchorId="16C15FB6" wp14:editId="59712F73">
            <wp:extent cx="3467261" cy="3951027"/>
            <wp:effectExtent l="0" t="0" r="0" b="0"/>
            <wp:docPr id="17229472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800" cy="3961897"/>
                    </a:xfrm>
                    <a:prstGeom prst="rect">
                      <a:avLst/>
                    </a:prstGeom>
                    <a:noFill/>
                    <a:ln>
                      <a:noFill/>
                    </a:ln>
                  </pic:spPr>
                </pic:pic>
              </a:graphicData>
            </a:graphic>
          </wp:inline>
        </w:drawing>
      </w:r>
    </w:p>
    <w:p w14:paraId="38E7AD2F" w14:textId="36126E28" w:rsidR="00EE0256" w:rsidRPr="001206A5" w:rsidRDefault="00EE0256" w:rsidP="00BD2251">
      <w:pPr>
        <w:widowControl/>
        <w:wordWrap/>
        <w:autoSpaceDE/>
        <w:autoSpaceDN/>
        <w:adjustRightInd w:val="0"/>
        <w:spacing w:beforeLines="50" w:before="120" w:afterLines="50" w:after="120" w:line="240" w:lineRule="auto"/>
        <w:rPr>
          <w:rFonts w:ascii="Times New Roman" w:hAnsi="Times New Roman" w:cs="Times New Roman"/>
          <w:sz w:val="24"/>
          <w:szCs w:val="24"/>
        </w:rPr>
      </w:pPr>
      <w:r w:rsidRPr="00586390">
        <w:rPr>
          <w:rFonts w:ascii="Times New Roman" w:hAnsi="Times New Roman" w:cs="Times New Roman"/>
          <w:b/>
          <w:bCs/>
          <w:iCs/>
          <w:kern w:val="0"/>
          <w:sz w:val="24"/>
          <w:szCs w:val="24"/>
        </w:rPr>
        <w:t>Fig</w:t>
      </w:r>
      <w:r w:rsidR="00161644">
        <w:rPr>
          <w:rFonts w:ascii="Times New Roman" w:hAnsi="Times New Roman" w:cs="Times New Roman"/>
          <w:b/>
          <w:bCs/>
          <w:iCs/>
          <w:kern w:val="0"/>
          <w:sz w:val="24"/>
          <w:szCs w:val="24"/>
        </w:rPr>
        <w:t>.</w:t>
      </w:r>
      <w:r w:rsidRPr="00586390">
        <w:rPr>
          <w:rFonts w:ascii="Times New Roman" w:hAnsi="Times New Roman" w:cs="Times New Roman"/>
          <w:b/>
          <w:bCs/>
          <w:iCs/>
          <w:kern w:val="0"/>
          <w:sz w:val="24"/>
          <w:szCs w:val="24"/>
        </w:rPr>
        <w:t xml:space="preserve"> S2 </w:t>
      </w:r>
      <w:r w:rsidRPr="00586390">
        <w:rPr>
          <w:rFonts w:ascii="Times New Roman" w:hAnsi="Times New Roman" w:cs="Times New Roman"/>
          <w:iCs/>
          <w:kern w:val="0"/>
          <w:sz w:val="24"/>
          <w:szCs w:val="24"/>
        </w:rPr>
        <w:t>Four-level photocycle of the ESIPT process (DNH: UV-responsive molecule, and CH-M: visible light-responsive molecule)</w:t>
      </w:r>
      <w:bookmarkEnd w:id="7"/>
    </w:p>
    <w:p w14:paraId="2AEBBA9E"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026154">
        <w:rPr>
          <w:noProof/>
          <w:lang w:eastAsia="zh-CN"/>
        </w:rPr>
        <w:drawing>
          <wp:inline distT="0" distB="0" distL="0" distR="0" wp14:anchorId="6AA0F8DC" wp14:editId="641C5E1E">
            <wp:extent cx="4258665" cy="3828197"/>
            <wp:effectExtent l="0" t="0" r="0" b="1270"/>
            <wp:docPr id="186865365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84053" cy="3851018"/>
                    </a:xfrm>
                    <a:prstGeom prst="rect">
                      <a:avLst/>
                    </a:prstGeom>
                    <a:noFill/>
                    <a:ln>
                      <a:noFill/>
                    </a:ln>
                  </pic:spPr>
                </pic:pic>
              </a:graphicData>
            </a:graphic>
          </wp:inline>
        </w:drawing>
      </w:r>
    </w:p>
    <w:p w14:paraId="3063115F" w14:textId="3DDDE423" w:rsidR="00EE0256" w:rsidRPr="003D7D0F"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S3 </w:t>
      </w:r>
      <w:proofErr w:type="spellStart"/>
      <w:proofErr w:type="gramStart"/>
      <w:r>
        <w:rPr>
          <w:rFonts w:ascii="Times New Roman" w:hAnsi="Times New Roman" w:cs="Times New Roman"/>
          <w:b/>
          <w:bCs/>
          <w:sz w:val="24"/>
          <w:szCs w:val="24"/>
        </w:rPr>
        <w:t>a</w:t>
      </w:r>
      <w:proofErr w:type="spellEnd"/>
      <w:proofErr w:type="gramEnd"/>
      <w:r w:rsidRPr="00586390">
        <w:rPr>
          <w:rFonts w:ascii="Times New Roman" w:hAnsi="Times New Roman" w:cs="Times New Roman"/>
          <w:b/>
          <w:bCs/>
          <w:sz w:val="24"/>
          <w:szCs w:val="24"/>
        </w:rPr>
        <w:t xml:space="preserve"> </w:t>
      </w:r>
      <w:r w:rsidRPr="00586390">
        <w:rPr>
          <w:rFonts w:ascii="Times New Roman" w:hAnsi="Times New Roman" w:cs="Times New Roman"/>
          <w:sz w:val="24"/>
          <w:szCs w:val="24"/>
        </w:rPr>
        <w:t xml:space="preserve">Energy-band diagrams of the components composing photonic synapse transistor (before contact). </w:t>
      </w:r>
      <w:r w:rsidRPr="00586390">
        <w:rPr>
          <w:rFonts w:ascii="Times New Roman" w:hAnsi="Times New Roman" w:cs="Times New Roman"/>
          <w:b/>
          <w:bCs/>
          <w:sz w:val="24"/>
          <w:szCs w:val="24"/>
        </w:rPr>
        <w:t>b</w:t>
      </w:r>
      <w:r w:rsidRPr="00586390">
        <w:rPr>
          <w:rFonts w:ascii="Times New Roman" w:hAnsi="Times New Roman" w:cs="Times New Roman"/>
          <w:sz w:val="24"/>
          <w:szCs w:val="24"/>
        </w:rPr>
        <w:t xml:space="preserve"> Schematic version of (a) without dipole effect. </w:t>
      </w:r>
      <w:r w:rsidRPr="00586390">
        <w:rPr>
          <w:rFonts w:ascii="Times New Roman" w:hAnsi="Times New Roman" w:cs="Times New Roman"/>
          <w:b/>
          <w:bCs/>
          <w:sz w:val="24"/>
          <w:szCs w:val="24"/>
        </w:rPr>
        <w:t>c</w:t>
      </w:r>
      <w:r w:rsidRPr="00586390">
        <w:rPr>
          <w:rFonts w:ascii="Times New Roman" w:hAnsi="Times New Roman" w:cs="Times New Roman"/>
          <w:sz w:val="24"/>
          <w:szCs w:val="24"/>
        </w:rPr>
        <w:t xml:space="preserve"> </w:t>
      </w:r>
      <w:proofErr w:type="gramStart"/>
      <w:r w:rsidRPr="00586390">
        <w:rPr>
          <w:rFonts w:ascii="Times New Roman" w:hAnsi="Times New Roman" w:cs="Times New Roman"/>
          <w:sz w:val="24"/>
          <w:szCs w:val="24"/>
        </w:rPr>
        <w:t>With</w:t>
      </w:r>
      <w:proofErr w:type="gramEnd"/>
      <w:r w:rsidRPr="00586390">
        <w:rPr>
          <w:rFonts w:ascii="Times New Roman" w:hAnsi="Times New Roman" w:cs="Times New Roman"/>
          <w:sz w:val="24"/>
          <w:szCs w:val="24"/>
        </w:rPr>
        <w:t xml:space="preserve"> induced dipole effect. </w:t>
      </w:r>
      <w:r w:rsidRPr="00586390">
        <w:rPr>
          <w:rFonts w:ascii="Times New Roman" w:hAnsi="Times New Roman" w:cs="Times New Roman"/>
          <w:b/>
          <w:bCs/>
          <w:sz w:val="24"/>
          <w:szCs w:val="24"/>
        </w:rPr>
        <w:t>d</w:t>
      </w:r>
      <w:r w:rsidRPr="00586390">
        <w:rPr>
          <w:rFonts w:ascii="Times New Roman" w:hAnsi="Times New Roman" w:cs="Times New Roman"/>
          <w:sz w:val="24"/>
          <w:szCs w:val="24"/>
        </w:rPr>
        <w:t xml:space="preserve"> </w:t>
      </w:r>
      <w:proofErr w:type="gramStart"/>
      <w:r w:rsidRPr="00586390">
        <w:rPr>
          <w:rFonts w:ascii="Times New Roman" w:hAnsi="Times New Roman" w:cs="Times New Roman"/>
          <w:sz w:val="24"/>
          <w:szCs w:val="24"/>
        </w:rPr>
        <w:t>With</w:t>
      </w:r>
      <w:proofErr w:type="gramEnd"/>
      <w:r w:rsidRPr="00586390">
        <w:rPr>
          <w:rFonts w:ascii="Times New Roman" w:hAnsi="Times New Roman" w:cs="Times New Roman"/>
          <w:sz w:val="24"/>
          <w:szCs w:val="24"/>
        </w:rPr>
        <w:t xml:space="preserve"> maximized induced dipole effect at the excitation. </w:t>
      </w:r>
      <w:proofErr w:type="spellStart"/>
      <w:r w:rsidRPr="00586390">
        <w:rPr>
          <w:rFonts w:ascii="Times New Roman" w:hAnsi="Times New Roman" w:cs="Times New Roman"/>
          <w:i/>
          <w:iCs/>
          <w:sz w:val="24"/>
          <w:szCs w:val="24"/>
        </w:rPr>
        <w:t>V</w:t>
      </w:r>
      <w:r w:rsidRPr="00586390">
        <w:rPr>
          <w:rFonts w:ascii="Times New Roman" w:hAnsi="Times New Roman" w:cs="Times New Roman"/>
          <w:sz w:val="24"/>
          <w:szCs w:val="24"/>
          <w:vertAlign w:val="subscript"/>
        </w:rPr>
        <w:t>b</w:t>
      </w:r>
      <w:proofErr w:type="spellEnd"/>
      <w:r w:rsidRPr="00586390">
        <w:rPr>
          <w:rFonts w:ascii="Times New Roman" w:hAnsi="Times New Roman" w:cs="Times New Roman"/>
          <w:sz w:val="24"/>
          <w:szCs w:val="24"/>
        </w:rPr>
        <w:t xml:space="preserve"> and </w:t>
      </w:r>
      <w:proofErr w:type="spellStart"/>
      <w:r w:rsidRPr="00586390">
        <w:rPr>
          <w:rFonts w:ascii="Times New Roman" w:hAnsi="Times New Roman" w:cs="Times New Roman"/>
          <w:i/>
          <w:iCs/>
          <w:sz w:val="24"/>
          <w:szCs w:val="24"/>
        </w:rPr>
        <w:t>V</w:t>
      </w:r>
      <w:r w:rsidRPr="00586390">
        <w:rPr>
          <w:rFonts w:ascii="Times New Roman" w:hAnsi="Times New Roman" w:cs="Times New Roman"/>
          <w:sz w:val="24"/>
          <w:szCs w:val="24"/>
          <w:vertAlign w:val="subscript"/>
        </w:rPr>
        <w:t>d</w:t>
      </w:r>
      <w:proofErr w:type="spellEnd"/>
      <w:r w:rsidRPr="00586390">
        <w:rPr>
          <w:rFonts w:ascii="Times New Roman" w:hAnsi="Times New Roman" w:cs="Times New Roman"/>
          <w:sz w:val="24"/>
          <w:szCs w:val="24"/>
        </w:rPr>
        <w:t xml:space="preserve"> represent built-in potential and increased built-in potential with induced dipole effect</w:t>
      </w:r>
    </w:p>
    <w:p w14:paraId="47E6F840" w14:textId="77777777" w:rsidR="00EE0256" w:rsidRDefault="00EE0256" w:rsidP="00D64D95">
      <w:pPr>
        <w:wordWrap/>
        <w:spacing w:beforeLines="50" w:before="120" w:afterLines="50" w:after="120" w:line="240" w:lineRule="auto"/>
        <w:jc w:val="center"/>
        <w:rPr>
          <w:rFonts w:ascii="Times New Roman" w:hAnsi="Times New Roman" w:cs="Times New Roman"/>
          <w:sz w:val="24"/>
          <w:szCs w:val="24"/>
        </w:rPr>
      </w:pPr>
      <w:r w:rsidRPr="00BE0478">
        <w:rPr>
          <w:rFonts w:eastAsia="Malgun Gothic"/>
          <w:noProof/>
          <w:lang w:eastAsia="zh-CN"/>
        </w:rPr>
        <w:lastRenderedPageBreak/>
        <w:drawing>
          <wp:inline distT="0" distB="0" distL="0" distR="0" wp14:anchorId="650C8D6D" wp14:editId="2D9A6C1C">
            <wp:extent cx="4757963" cy="7362825"/>
            <wp:effectExtent l="0" t="0" r="0" b="0"/>
            <wp:docPr id="49" name="그림 48">
              <a:extLst xmlns:a="http://schemas.openxmlformats.org/drawingml/2006/main">
                <a:ext uri="{FF2B5EF4-FFF2-40B4-BE49-F238E27FC236}">
                  <a16:creationId xmlns:a16="http://schemas.microsoft.com/office/drawing/2014/main" id="{008711FD-87F9-A385-FC84-43997F3F7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8">
                      <a:extLst>
                        <a:ext uri="{FF2B5EF4-FFF2-40B4-BE49-F238E27FC236}">
                          <a16:creationId xmlns:a16="http://schemas.microsoft.com/office/drawing/2014/main" id="{008711FD-87F9-A385-FC84-43997F3F72E1}"/>
                        </a:ext>
                      </a:extLst>
                    </pic:cNvPr>
                    <pic:cNvPicPr>
                      <a:picLocks noChangeAspect="1"/>
                    </pic:cNvPicPr>
                  </pic:nvPicPr>
                  <pic:blipFill>
                    <a:blip r:embed="rId13"/>
                    <a:stretch>
                      <a:fillRect/>
                    </a:stretch>
                  </pic:blipFill>
                  <pic:spPr>
                    <a:xfrm>
                      <a:off x="0" y="0"/>
                      <a:ext cx="4758989" cy="7364413"/>
                    </a:xfrm>
                    <a:prstGeom prst="rect">
                      <a:avLst/>
                    </a:prstGeom>
                  </pic:spPr>
                </pic:pic>
              </a:graphicData>
            </a:graphic>
          </wp:inline>
        </w:drawing>
      </w:r>
    </w:p>
    <w:p w14:paraId="02CE7C81" w14:textId="77777777" w:rsidR="00EE0256" w:rsidRPr="001206A5" w:rsidRDefault="00EE0256" w:rsidP="00D64D95">
      <w:pPr>
        <w:wordWrap/>
        <w:spacing w:beforeLines="50" w:before="120" w:afterLines="50" w:after="120" w:line="240" w:lineRule="auto"/>
        <w:rPr>
          <w:rFonts w:ascii="Times New Roman" w:hAnsi="Times New Roman" w:cs="Times New Roman"/>
          <w:sz w:val="24"/>
          <w:szCs w:val="24"/>
        </w:rPr>
      </w:pPr>
    </w:p>
    <w:p w14:paraId="468B1EC1" w14:textId="400DD490" w:rsidR="008957A8" w:rsidRPr="003D7D0F"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S4</w:t>
      </w:r>
      <w:r w:rsidRPr="00586390">
        <w:rPr>
          <w:rFonts w:ascii="Times New Roman" w:hAnsi="Times New Roman" w:cs="Times New Roman"/>
          <w:sz w:val="24"/>
          <w:szCs w:val="24"/>
        </w:rPr>
        <w:t xml:space="preserve"> Orbital diagrams of organic molecules for floating gate, estimated by DFT. </w:t>
      </w:r>
      <w:r w:rsidRPr="00586390">
        <w:rPr>
          <w:rFonts w:ascii="Times New Roman" w:hAnsi="Times New Roman" w:cs="Times New Roman"/>
          <w:b/>
          <w:bCs/>
          <w:sz w:val="24"/>
          <w:szCs w:val="24"/>
        </w:rPr>
        <w:t>a</w:t>
      </w:r>
      <w:r w:rsidRPr="00586390">
        <w:rPr>
          <w:rFonts w:ascii="Times New Roman" w:hAnsi="Times New Roman" w:cs="Times New Roman"/>
          <w:sz w:val="24"/>
          <w:szCs w:val="24"/>
        </w:rPr>
        <w:t xml:space="preserve"> DNH, </w:t>
      </w:r>
      <w:r w:rsidRPr="00586390">
        <w:rPr>
          <w:rFonts w:ascii="Times New Roman" w:hAnsi="Times New Roman" w:cs="Times New Roman"/>
          <w:b/>
          <w:bCs/>
          <w:sz w:val="24"/>
          <w:szCs w:val="24"/>
        </w:rPr>
        <w:t>b</w:t>
      </w:r>
      <w:r w:rsidRPr="00586390">
        <w:rPr>
          <w:rFonts w:ascii="Times New Roman" w:hAnsi="Times New Roman" w:cs="Times New Roman"/>
          <w:sz w:val="24"/>
          <w:szCs w:val="24"/>
        </w:rPr>
        <w:t xml:space="preserve"> DN, </w:t>
      </w:r>
      <w:r w:rsidRPr="00586390">
        <w:rPr>
          <w:rFonts w:ascii="Times New Roman" w:hAnsi="Times New Roman" w:cs="Times New Roman"/>
          <w:b/>
          <w:bCs/>
          <w:sz w:val="24"/>
          <w:szCs w:val="24"/>
        </w:rPr>
        <w:t>c</w:t>
      </w:r>
      <w:r w:rsidRPr="00586390">
        <w:rPr>
          <w:rFonts w:ascii="Times New Roman" w:hAnsi="Times New Roman" w:cs="Times New Roman"/>
          <w:sz w:val="24"/>
          <w:szCs w:val="24"/>
        </w:rPr>
        <w:t xml:space="preserve"> CH-M, and </w:t>
      </w:r>
      <w:r w:rsidRPr="00586390">
        <w:rPr>
          <w:rFonts w:ascii="Times New Roman" w:hAnsi="Times New Roman" w:cs="Times New Roman"/>
          <w:b/>
          <w:bCs/>
          <w:sz w:val="24"/>
          <w:szCs w:val="24"/>
        </w:rPr>
        <w:t>d</w:t>
      </w:r>
      <w:r w:rsidRPr="00586390">
        <w:rPr>
          <w:rFonts w:ascii="Times New Roman" w:hAnsi="Times New Roman" w:cs="Times New Roman"/>
          <w:sz w:val="24"/>
          <w:szCs w:val="24"/>
        </w:rPr>
        <w:t xml:space="preserve"> C-M. </w:t>
      </w:r>
      <w:r w:rsidRPr="00586390">
        <w:rPr>
          <w:rFonts w:ascii="Times New Roman" w:hAnsi="Times New Roman" w:cs="Times New Roman"/>
          <w:b/>
          <w:bCs/>
          <w:sz w:val="24"/>
          <w:szCs w:val="24"/>
        </w:rPr>
        <w:t>(a,</w:t>
      </w:r>
      <w:r w:rsidR="003D7D0F">
        <w:rPr>
          <w:rFonts w:ascii="Times New Roman" w:eastAsia="等线" w:hAnsi="Times New Roman" w:cs="Times New Roman" w:hint="eastAsia"/>
          <w:b/>
          <w:bCs/>
          <w:sz w:val="24"/>
          <w:szCs w:val="24"/>
          <w:lang w:eastAsia="zh-CN"/>
        </w:rPr>
        <w:t xml:space="preserve"> </w:t>
      </w:r>
      <w:r w:rsidRPr="00586390">
        <w:rPr>
          <w:rFonts w:ascii="Times New Roman" w:hAnsi="Times New Roman" w:cs="Times New Roman"/>
          <w:b/>
          <w:bCs/>
          <w:sz w:val="24"/>
          <w:szCs w:val="24"/>
        </w:rPr>
        <w:t>c)</w:t>
      </w:r>
      <w:r w:rsidRPr="00586390">
        <w:rPr>
          <w:rFonts w:ascii="Times New Roman" w:hAnsi="Times New Roman" w:cs="Times New Roman"/>
          <w:sz w:val="24"/>
          <w:szCs w:val="24"/>
        </w:rPr>
        <w:t xml:space="preserve"> ESIPT-molecules and </w:t>
      </w:r>
      <w:r w:rsidRPr="00586390">
        <w:rPr>
          <w:rFonts w:ascii="Times New Roman" w:hAnsi="Times New Roman" w:cs="Times New Roman"/>
          <w:b/>
          <w:bCs/>
          <w:sz w:val="24"/>
          <w:szCs w:val="24"/>
        </w:rPr>
        <w:t>(b,</w:t>
      </w:r>
      <w:r w:rsidR="003D7D0F">
        <w:rPr>
          <w:rFonts w:ascii="Times New Roman" w:eastAsia="等线" w:hAnsi="Times New Roman" w:cs="Times New Roman" w:hint="eastAsia"/>
          <w:b/>
          <w:bCs/>
          <w:sz w:val="24"/>
          <w:szCs w:val="24"/>
          <w:lang w:eastAsia="zh-CN"/>
        </w:rPr>
        <w:t xml:space="preserve"> </w:t>
      </w:r>
      <w:r w:rsidRPr="00586390">
        <w:rPr>
          <w:rFonts w:ascii="Times New Roman" w:hAnsi="Times New Roman" w:cs="Times New Roman"/>
          <w:b/>
          <w:bCs/>
          <w:sz w:val="24"/>
          <w:szCs w:val="24"/>
        </w:rPr>
        <w:t>d)</w:t>
      </w:r>
      <w:r w:rsidRPr="00586390">
        <w:rPr>
          <w:rFonts w:ascii="Times New Roman" w:hAnsi="Times New Roman" w:cs="Times New Roman"/>
          <w:sz w:val="24"/>
          <w:szCs w:val="24"/>
        </w:rPr>
        <w:t xml:space="preserve"> non-ESIPT-</w:t>
      </w:r>
      <w:proofErr w:type="gramStart"/>
      <w:r w:rsidRPr="00586390">
        <w:rPr>
          <w:rFonts w:ascii="Times New Roman" w:hAnsi="Times New Roman" w:cs="Times New Roman"/>
          <w:sz w:val="24"/>
          <w:szCs w:val="24"/>
        </w:rPr>
        <w:t>molecule</w:t>
      </w:r>
      <w:proofErr w:type="gramEnd"/>
      <w:r w:rsidRPr="00586390">
        <w:rPr>
          <w:rFonts w:ascii="Times New Roman" w:hAnsi="Times New Roman" w:cs="Times New Roman"/>
          <w:sz w:val="24"/>
          <w:szCs w:val="24"/>
        </w:rPr>
        <w:t>. Theoretically calculated dipole moment values and energy band levels are included</w:t>
      </w:r>
    </w:p>
    <w:p w14:paraId="6B778237" w14:textId="77777777" w:rsidR="008957A8" w:rsidRDefault="008957A8" w:rsidP="00D64D95">
      <w:pPr>
        <w:widowControl/>
        <w:wordWrap/>
        <w:autoSpaceDE/>
        <w:autoSpaceDN/>
        <w:spacing w:beforeLines="50" w:before="120" w:afterLines="50" w:after="120" w:line="240" w:lineRule="auto"/>
        <w:rPr>
          <w:rFonts w:ascii="Times New Roman" w:hAnsi="Times New Roman" w:cs="Times New Roman"/>
          <w:sz w:val="24"/>
          <w:szCs w:val="24"/>
        </w:rPr>
      </w:pPr>
      <w:r>
        <w:rPr>
          <w:rFonts w:ascii="Times New Roman" w:hAnsi="Times New Roman" w:cs="Times New Roman"/>
          <w:sz w:val="24"/>
          <w:szCs w:val="24"/>
        </w:rPr>
        <w:br w:type="page"/>
      </w:r>
    </w:p>
    <w:p w14:paraId="2136F789" w14:textId="59BDA28F" w:rsidR="008957A8" w:rsidRDefault="008957A8" w:rsidP="00D64D95">
      <w:pPr>
        <w:wordWrap/>
        <w:spacing w:beforeLines="50" w:before="120" w:afterLines="50" w:after="120" w:line="240" w:lineRule="auto"/>
        <w:jc w:val="center"/>
        <w:rPr>
          <w:rFonts w:ascii="Times New Roman" w:hAnsi="Times New Roman" w:cs="Times New Roman"/>
          <w:b/>
          <w:bCs/>
          <w:sz w:val="24"/>
          <w:szCs w:val="24"/>
        </w:rPr>
      </w:pPr>
      <w:r w:rsidRPr="008957A8">
        <w:rPr>
          <w:noProof/>
          <w:lang w:eastAsia="zh-CN"/>
        </w:rPr>
        <w:lastRenderedPageBreak/>
        <w:drawing>
          <wp:inline distT="0" distB="0" distL="0" distR="0" wp14:anchorId="488AEDDF" wp14:editId="7EDC24F7">
            <wp:extent cx="5982970" cy="247523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82970" cy="2475230"/>
                    </a:xfrm>
                    <a:prstGeom prst="rect">
                      <a:avLst/>
                    </a:prstGeom>
                    <a:noFill/>
                    <a:ln>
                      <a:noFill/>
                    </a:ln>
                  </pic:spPr>
                </pic:pic>
              </a:graphicData>
            </a:graphic>
          </wp:inline>
        </w:drawing>
      </w:r>
    </w:p>
    <w:p w14:paraId="5AA2A242" w14:textId="68674268" w:rsidR="00EE0256" w:rsidRPr="003D7D0F" w:rsidRDefault="008957A8" w:rsidP="00D64D95">
      <w:pPr>
        <w:wordWrap/>
        <w:spacing w:beforeLines="50" w:before="120" w:afterLines="50" w:after="120" w:line="240" w:lineRule="auto"/>
        <w:rPr>
          <w:rFonts w:ascii="Times New Roman" w:eastAsia="等线" w:hAnsi="Times New Roman" w:cs="Times New Roman"/>
          <w:sz w:val="24"/>
          <w:szCs w:val="24"/>
          <w:lang w:eastAsia="zh-CN"/>
        </w:rPr>
      </w:pPr>
      <w:r w:rsidRPr="005D10A8">
        <w:rPr>
          <w:rFonts w:ascii="Times New Roman" w:hAnsi="Times New Roman" w:cs="Times New Roman"/>
          <w:b/>
          <w:bCs/>
          <w:sz w:val="24"/>
          <w:szCs w:val="24"/>
        </w:rPr>
        <w:t xml:space="preserve">Fig. S5 </w:t>
      </w:r>
      <w:r w:rsidRPr="005D10A8">
        <w:rPr>
          <w:rFonts w:ascii="Times New Roman" w:hAnsi="Times New Roman" w:cs="Times New Roman"/>
          <w:sz w:val="24"/>
          <w:szCs w:val="24"/>
        </w:rPr>
        <w:t xml:space="preserve">UV-visible absorbance spectra of organic semiconductor films casted on quartz substrates under various light irradiation times from 0 min (fresh) up to 30 min: </w:t>
      </w:r>
      <w:r w:rsidRPr="005D10A8">
        <w:rPr>
          <w:rFonts w:ascii="Times New Roman" w:hAnsi="Times New Roman" w:cs="Times New Roman"/>
          <w:b/>
          <w:bCs/>
          <w:sz w:val="24"/>
          <w:szCs w:val="24"/>
        </w:rPr>
        <w:t>a</w:t>
      </w:r>
      <w:r w:rsidRPr="005D10A8">
        <w:rPr>
          <w:rFonts w:ascii="Times New Roman" w:hAnsi="Times New Roman" w:cs="Times New Roman"/>
          <w:sz w:val="24"/>
          <w:szCs w:val="24"/>
        </w:rPr>
        <w:t xml:space="preserve"> DNH and </w:t>
      </w:r>
      <w:r w:rsidRPr="005D10A8">
        <w:rPr>
          <w:rFonts w:ascii="Times New Roman" w:hAnsi="Times New Roman" w:cs="Times New Roman"/>
          <w:b/>
          <w:bCs/>
          <w:sz w:val="24"/>
          <w:szCs w:val="24"/>
        </w:rPr>
        <w:t>b</w:t>
      </w:r>
      <w:r w:rsidRPr="005D10A8">
        <w:rPr>
          <w:rFonts w:ascii="Times New Roman" w:hAnsi="Times New Roman" w:cs="Times New Roman"/>
          <w:sz w:val="24"/>
          <w:szCs w:val="24"/>
        </w:rPr>
        <w:t xml:space="preserve"> CH-M</w:t>
      </w:r>
    </w:p>
    <w:p w14:paraId="273055FD" w14:textId="2548EAAE" w:rsidR="00EE0256" w:rsidRDefault="00EE0256" w:rsidP="003D7D0F">
      <w:pPr>
        <w:widowControl/>
        <w:wordWrap/>
        <w:autoSpaceDE/>
        <w:autoSpaceDN/>
        <w:spacing w:beforeLines="50" w:before="120" w:afterLines="50" w:after="120" w:line="240" w:lineRule="auto"/>
        <w:jc w:val="center"/>
        <w:rPr>
          <w:rFonts w:ascii="Times New Roman" w:hAnsi="Times New Roman" w:cs="Times New Roman"/>
          <w:b/>
          <w:bCs/>
          <w:sz w:val="24"/>
          <w:szCs w:val="24"/>
        </w:rPr>
      </w:pPr>
      <w:r w:rsidRPr="00FE3D22">
        <w:rPr>
          <w:noProof/>
          <w:sz w:val="22"/>
          <w:lang w:eastAsia="zh-CN"/>
        </w:rPr>
        <w:drawing>
          <wp:inline distT="0" distB="0" distL="0" distR="0" wp14:anchorId="18323C06" wp14:editId="7DDCCD48">
            <wp:extent cx="2910177" cy="2285926"/>
            <wp:effectExtent l="0" t="0" r="0" b="0"/>
            <wp:docPr id="6" name="그림 5" descr="텍스트, 스크린샷, 그래픽, 그래픽 디자인이(가) 표시된 사진&#10;&#10;자동 생성된 설명">
              <a:extLst xmlns:a="http://schemas.openxmlformats.org/drawingml/2006/main">
                <a:ext uri="{FF2B5EF4-FFF2-40B4-BE49-F238E27FC236}">
                  <a16:creationId xmlns:a16="http://schemas.microsoft.com/office/drawing/2014/main" id="{DF4315CA-56ED-E608-10B4-0E4AB33E9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descr="텍스트, 스크린샷, 그래픽, 그래픽 디자인이(가) 표시된 사진&#10;&#10;자동 생성된 설명">
                      <a:extLst>
                        <a:ext uri="{FF2B5EF4-FFF2-40B4-BE49-F238E27FC236}">
                          <a16:creationId xmlns:a16="http://schemas.microsoft.com/office/drawing/2014/main" id="{DF4315CA-56ED-E608-10B4-0E4AB33E9CC8}"/>
                        </a:ext>
                      </a:extLst>
                    </pic:cNvPr>
                    <pic:cNvPicPr>
                      <a:picLocks noChangeAspect="1"/>
                    </pic:cNvPicPr>
                  </pic:nvPicPr>
                  <pic:blipFill>
                    <a:blip r:embed="rId15"/>
                    <a:stretch>
                      <a:fillRect/>
                    </a:stretch>
                  </pic:blipFill>
                  <pic:spPr>
                    <a:xfrm>
                      <a:off x="0" y="0"/>
                      <a:ext cx="2927458" cy="2299500"/>
                    </a:xfrm>
                    <a:prstGeom prst="rect">
                      <a:avLst/>
                    </a:prstGeom>
                  </pic:spPr>
                </pic:pic>
              </a:graphicData>
            </a:graphic>
          </wp:inline>
        </w:drawing>
      </w:r>
    </w:p>
    <w:p w14:paraId="39AB4ED2" w14:textId="77777777" w:rsidR="00BC2ECD" w:rsidRDefault="00EE0256" w:rsidP="00BC2ECD">
      <w:pPr>
        <w:wordWrap/>
        <w:spacing w:beforeLines="50" w:before="120" w:afterLines="50" w:after="120" w:line="240" w:lineRule="auto"/>
        <w:jc w:val="left"/>
        <w:rPr>
          <w:rFonts w:ascii="Times New Roman" w:hAnsi="Times New Roman" w:cs="Times New Roman"/>
          <w:sz w:val="24"/>
          <w:szCs w:val="24"/>
        </w:rPr>
      </w:pPr>
      <w:bookmarkStart w:id="8" w:name="_Hlk178588158"/>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w:t>
      </w:r>
      <w:r w:rsidR="00575BC6">
        <w:rPr>
          <w:rFonts w:ascii="Times New Roman" w:hAnsi="Times New Roman" w:cs="Times New Roman"/>
          <w:b/>
          <w:bCs/>
          <w:sz w:val="24"/>
          <w:szCs w:val="24"/>
        </w:rPr>
        <w:t>6</w:t>
      </w:r>
      <w:r w:rsidRPr="00586390">
        <w:rPr>
          <w:rFonts w:ascii="Times New Roman" w:hAnsi="Times New Roman" w:cs="Times New Roman"/>
          <w:b/>
          <w:bCs/>
          <w:sz w:val="24"/>
          <w:szCs w:val="24"/>
        </w:rPr>
        <w:t xml:space="preserve"> </w:t>
      </w:r>
      <w:r w:rsidRPr="00586390">
        <w:rPr>
          <w:rFonts w:ascii="Times New Roman" w:hAnsi="Times New Roman" w:cs="Times New Roman"/>
          <w:sz w:val="24"/>
          <w:szCs w:val="24"/>
        </w:rPr>
        <w:t>Time-resolved photoluminescence (TRPL) of CH-M thin film casted on quartz excited at 405 and 520 nm wavelengths (</w:t>
      </w:r>
      <w:proofErr w:type="spellStart"/>
      <w:r w:rsidRPr="00586390">
        <w:rPr>
          <w:rFonts w:ascii="Times New Roman" w:hAnsi="Times New Roman" w:cs="Times New Roman"/>
          <w:i/>
          <w:iCs/>
          <w:sz w:val="24"/>
          <w:szCs w:val="24"/>
        </w:rPr>
        <w:t>τ</w:t>
      </w:r>
      <w:r w:rsidRPr="00586390">
        <w:rPr>
          <w:rFonts w:ascii="Times New Roman" w:hAnsi="Times New Roman" w:cs="Times New Roman"/>
          <w:sz w:val="24"/>
          <w:szCs w:val="24"/>
          <w:vertAlign w:val="subscript"/>
        </w:rPr>
        <w:t>avg</w:t>
      </w:r>
      <w:proofErr w:type="spellEnd"/>
      <w:r w:rsidRPr="00586390">
        <w:rPr>
          <w:rFonts w:ascii="Times New Roman" w:hAnsi="Times New Roman" w:cs="Times New Roman"/>
          <w:sz w:val="24"/>
          <w:szCs w:val="24"/>
        </w:rPr>
        <w:t>: 3.58 ×10</w:t>
      </w:r>
      <w:r w:rsidRPr="00586390">
        <w:rPr>
          <w:rFonts w:ascii="Times New Roman" w:hAnsi="Times New Roman" w:cs="Times New Roman"/>
          <w:sz w:val="24"/>
          <w:szCs w:val="24"/>
          <w:vertAlign w:val="superscript"/>
        </w:rPr>
        <w:t>-10</w:t>
      </w:r>
      <w:r w:rsidRPr="00586390">
        <w:rPr>
          <w:rFonts w:ascii="Times New Roman" w:hAnsi="Times New Roman" w:cs="Times New Roman"/>
          <w:sz w:val="24"/>
          <w:szCs w:val="24"/>
        </w:rPr>
        <w:t xml:space="preserve"> s at 405 nm, 1.62 ×10</w:t>
      </w:r>
      <w:r w:rsidRPr="00586390">
        <w:rPr>
          <w:rFonts w:ascii="Times New Roman" w:hAnsi="Times New Roman" w:cs="Times New Roman"/>
          <w:sz w:val="24"/>
          <w:szCs w:val="24"/>
          <w:vertAlign w:val="superscript"/>
        </w:rPr>
        <w:t>-10</w:t>
      </w:r>
      <w:r w:rsidRPr="00586390">
        <w:rPr>
          <w:rFonts w:ascii="Times New Roman" w:hAnsi="Times New Roman" w:cs="Times New Roman"/>
          <w:sz w:val="24"/>
          <w:szCs w:val="24"/>
        </w:rPr>
        <w:t xml:space="preserve"> s at 520 nm)</w:t>
      </w:r>
      <w:bookmarkEnd w:id="8"/>
    </w:p>
    <w:p w14:paraId="7D3A2FCA" w14:textId="148B28DC" w:rsidR="00EE0256" w:rsidRDefault="00EE0256" w:rsidP="00BC2ECD">
      <w:pPr>
        <w:wordWrap/>
        <w:spacing w:beforeLines="50" w:before="120" w:afterLines="50" w:after="120" w:line="240" w:lineRule="auto"/>
        <w:jc w:val="center"/>
        <w:rPr>
          <w:rFonts w:ascii="Times New Roman" w:hAnsi="Times New Roman" w:cs="Times New Roman"/>
          <w:b/>
          <w:bCs/>
          <w:sz w:val="24"/>
          <w:szCs w:val="24"/>
        </w:rPr>
      </w:pPr>
      <w:r w:rsidRPr="00BE0478">
        <w:rPr>
          <w:rFonts w:eastAsia="Malgun Gothic"/>
          <w:noProof/>
          <w:lang w:eastAsia="zh-CN"/>
        </w:rPr>
        <w:drawing>
          <wp:inline distT="0" distB="0" distL="0" distR="0" wp14:anchorId="51B41FB9" wp14:editId="44F5E010">
            <wp:extent cx="3599059" cy="2822713"/>
            <wp:effectExtent l="0" t="0" r="0" b="0"/>
            <wp:docPr id="20" name="그림 3">
              <a:extLst xmlns:a="http://schemas.openxmlformats.org/drawingml/2006/main">
                <a:ext uri="{FF2B5EF4-FFF2-40B4-BE49-F238E27FC236}">
                  <a16:creationId xmlns:a16="http://schemas.microsoft.com/office/drawing/2014/main" id="{F8E7C2EB-BB0D-87BF-3799-57B219A5A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F8E7C2EB-BB0D-87BF-3799-57B219A5AA3F}"/>
                        </a:ext>
                      </a:extLst>
                    </pic:cNvPr>
                    <pic:cNvPicPr>
                      <a:picLocks noChangeAspect="1"/>
                    </pic:cNvPicPr>
                  </pic:nvPicPr>
                  <pic:blipFill>
                    <a:blip r:embed="rId16"/>
                    <a:stretch>
                      <a:fillRect/>
                    </a:stretch>
                  </pic:blipFill>
                  <pic:spPr>
                    <a:xfrm>
                      <a:off x="0" y="0"/>
                      <a:ext cx="3613793" cy="2834269"/>
                    </a:xfrm>
                    <a:prstGeom prst="rect">
                      <a:avLst/>
                    </a:prstGeom>
                  </pic:spPr>
                </pic:pic>
              </a:graphicData>
            </a:graphic>
          </wp:inline>
        </w:drawing>
      </w:r>
    </w:p>
    <w:p w14:paraId="3C48507E" w14:textId="3C940FAB" w:rsidR="00EE0256" w:rsidRDefault="00EE0256" w:rsidP="00D64D95">
      <w:pPr>
        <w:wordWrap/>
        <w:spacing w:beforeLines="50" w:before="120" w:afterLines="50" w:after="120" w:line="240" w:lineRule="auto"/>
        <w:rPr>
          <w:rFonts w:ascii="Times New Roman" w:hAnsi="Times New Roman" w:cs="Times New Roman"/>
          <w:sz w:val="24"/>
          <w:szCs w:val="24"/>
        </w:rPr>
      </w:pPr>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w:t>
      </w:r>
      <w:r w:rsidR="00575BC6">
        <w:rPr>
          <w:rFonts w:ascii="Times New Roman" w:hAnsi="Times New Roman" w:cs="Times New Roman"/>
          <w:b/>
          <w:bCs/>
          <w:sz w:val="24"/>
          <w:szCs w:val="24"/>
        </w:rPr>
        <w:t>7</w:t>
      </w:r>
      <w:r w:rsidRPr="00586390">
        <w:rPr>
          <w:rFonts w:ascii="Times New Roman" w:hAnsi="Times New Roman" w:cs="Times New Roman"/>
          <w:b/>
          <w:bCs/>
          <w:sz w:val="24"/>
          <w:szCs w:val="24"/>
        </w:rPr>
        <w:t xml:space="preserve"> </w:t>
      </w:r>
      <w:r w:rsidRPr="00586390">
        <w:rPr>
          <w:rFonts w:ascii="Times New Roman" w:hAnsi="Times New Roman" w:cs="Times New Roman"/>
          <w:sz w:val="24"/>
          <w:szCs w:val="24"/>
        </w:rPr>
        <w:t>Spectral distribution of R, G, B and UV light sources, with center wavelengths of 630 nm, 525 nm, 450 nm, and 365 nm, respectively.</w:t>
      </w:r>
    </w:p>
    <w:p w14:paraId="14410C54"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3F676E">
        <w:rPr>
          <w:noProof/>
          <w:sz w:val="22"/>
          <w:lang w:eastAsia="zh-CN"/>
        </w:rPr>
        <w:lastRenderedPageBreak/>
        <w:drawing>
          <wp:inline distT="0" distB="0" distL="0" distR="0" wp14:anchorId="41B3B31C" wp14:editId="25EB02C1">
            <wp:extent cx="5568837" cy="4654550"/>
            <wp:effectExtent l="0" t="0" r="0" b="0"/>
            <wp:docPr id="46" name="그림 45">
              <a:extLst xmlns:a="http://schemas.openxmlformats.org/drawingml/2006/main">
                <a:ext uri="{FF2B5EF4-FFF2-40B4-BE49-F238E27FC236}">
                  <a16:creationId xmlns:a16="http://schemas.microsoft.com/office/drawing/2014/main" id="{F87B0B5D-1A5E-AD4C-9C66-ECEC05167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5">
                      <a:extLst>
                        <a:ext uri="{FF2B5EF4-FFF2-40B4-BE49-F238E27FC236}">
                          <a16:creationId xmlns:a16="http://schemas.microsoft.com/office/drawing/2014/main" id="{F87B0B5D-1A5E-AD4C-9C66-ECEC051679A4}"/>
                        </a:ext>
                      </a:extLst>
                    </pic:cNvPr>
                    <pic:cNvPicPr>
                      <a:picLocks noChangeAspect="1"/>
                    </pic:cNvPicPr>
                  </pic:nvPicPr>
                  <pic:blipFill>
                    <a:blip r:embed="rId17"/>
                    <a:stretch>
                      <a:fillRect/>
                    </a:stretch>
                  </pic:blipFill>
                  <pic:spPr>
                    <a:xfrm>
                      <a:off x="0" y="0"/>
                      <a:ext cx="5574932" cy="4659644"/>
                    </a:xfrm>
                    <a:prstGeom prst="rect">
                      <a:avLst/>
                    </a:prstGeom>
                  </pic:spPr>
                </pic:pic>
              </a:graphicData>
            </a:graphic>
          </wp:inline>
        </w:drawing>
      </w:r>
    </w:p>
    <w:p w14:paraId="183A6F83" w14:textId="7C79D23A" w:rsidR="00EE0256" w:rsidRDefault="00EE0256" w:rsidP="003D7D0F">
      <w:pPr>
        <w:wordWrap/>
        <w:spacing w:beforeLines="50" w:before="120" w:afterLines="50" w:after="120" w:line="240" w:lineRule="auto"/>
        <w:rPr>
          <w:rFonts w:ascii="Times New Roman" w:hAnsi="Times New Roman" w:cs="Times New Roman"/>
          <w:sz w:val="24"/>
          <w:szCs w:val="24"/>
        </w:rPr>
      </w:pPr>
      <w:r w:rsidRPr="00586390">
        <w:rPr>
          <w:rFonts w:ascii="Times New Roman" w:hAnsi="Times New Roman" w:cs="Times New Roman"/>
          <w:b/>
          <w:bCs/>
          <w:sz w:val="24"/>
          <w:szCs w:val="24"/>
        </w:rPr>
        <w:t>Fig</w:t>
      </w:r>
      <w:r w:rsidR="00161644">
        <w:rPr>
          <w:rFonts w:ascii="Times New Roman" w:hAnsi="Times New Roman" w:cs="Times New Roman"/>
          <w:b/>
          <w:bCs/>
          <w:sz w:val="24"/>
          <w:szCs w:val="24"/>
        </w:rPr>
        <w:t>.</w:t>
      </w:r>
      <w:r w:rsidRPr="00586390">
        <w:rPr>
          <w:rFonts w:ascii="Times New Roman" w:hAnsi="Times New Roman" w:cs="Times New Roman"/>
          <w:b/>
          <w:bCs/>
          <w:sz w:val="24"/>
          <w:szCs w:val="24"/>
        </w:rPr>
        <w:t xml:space="preserve"> S</w:t>
      </w:r>
      <w:r w:rsidR="00575BC6">
        <w:rPr>
          <w:rFonts w:ascii="Times New Roman" w:hAnsi="Times New Roman" w:cs="Times New Roman"/>
          <w:b/>
          <w:bCs/>
          <w:sz w:val="24"/>
          <w:szCs w:val="24"/>
        </w:rPr>
        <w:t>8</w:t>
      </w:r>
      <w:r w:rsidRPr="00586390">
        <w:rPr>
          <w:rFonts w:ascii="Times New Roman" w:hAnsi="Times New Roman" w:cs="Times New Roman"/>
          <w:b/>
          <w:bCs/>
          <w:sz w:val="24"/>
          <w:szCs w:val="24"/>
        </w:rPr>
        <w:t xml:space="preserve"> </w:t>
      </w:r>
      <w:r w:rsidRPr="00586390">
        <w:rPr>
          <w:rFonts w:ascii="Times New Roman" w:hAnsi="Times New Roman" w:cs="Times New Roman"/>
          <w:sz w:val="24"/>
          <w:szCs w:val="24"/>
        </w:rPr>
        <w:t>Output characteristics of photonic synapse transistors under both dark and light illumination conditions (light power: 5mWcm</w:t>
      </w:r>
      <w:r w:rsidRPr="00DD27DA">
        <w:rPr>
          <w:rFonts w:ascii="Times New Roman" w:hAnsi="Times New Roman" w:cs="Times New Roman"/>
          <w:sz w:val="24"/>
          <w:szCs w:val="24"/>
          <w:vertAlign w:val="superscript"/>
        </w:rPr>
        <w:t>-2</w:t>
      </w:r>
      <w:r w:rsidRPr="00586390">
        <w:rPr>
          <w:rFonts w:ascii="Times New Roman" w:hAnsi="Times New Roman" w:cs="Times New Roman"/>
          <w:sz w:val="24"/>
          <w:szCs w:val="24"/>
        </w:rPr>
        <w:t xml:space="preserve">), with different </w:t>
      </w:r>
      <w:r w:rsidRPr="00DD27DA">
        <w:rPr>
          <w:rFonts w:ascii="Times New Roman" w:hAnsi="Times New Roman" w:cs="Times New Roman"/>
          <w:i/>
          <w:iCs/>
          <w:sz w:val="24"/>
          <w:szCs w:val="24"/>
        </w:rPr>
        <w:t>V</w:t>
      </w:r>
      <w:r w:rsidRPr="00DD27DA">
        <w:rPr>
          <w:rFonts w:ascii="Times New Roman" w:hAnsi="Times New Roman" w:cs="Times New Roman"/>
          <w:sz w:val="24"/>
          <w:szCs w:val="24"/>
          <w:vertAlign w:val="subscript"/>
        </w:rPr>
        <w:t>G</w:t>
      </w:r>
      <w:r w:rsidRPr="00586390">
        <w:rPr>
          <w:rFonts w:ascii="Times New Roman" w:hAnsi="Times New Roman" w:cs="Times New Roman"/>
          <w:sz w:val="24"/>
          <w:szCs w:val="24"/>
        </w:rPr>
        <w:t xml:space="preserve"> values. </w:t>
      </w:r>
      <w:r w:rsidRPr="00DD27DA">
        <w:rPr>
          <w:rFonts w:ascii="Times New Roman" w:hAnsi="Times New Roman" w:cs="Times New Roman"/>
          <w:b/>
          <w:bCs/>
          <w:sz w:val="24"/>
          <w:szCs w:val="24"/>
        </w:rPr>
        <w:t>a</w:t>
      </w:r>
      <w:r w:rsidRPr="00586390">
        <w:rPr>
          <w:rFonts w:ascii="Times New Roman" w:hAnsi="Times New Roman" w:cs="Times New Roman"/>
          <w:sz w:val="24"/>
          <w:szCs w:val="24"/>
        </w:rPr>
        <w:t xml:space="preserve"> DNH (left panel) and DN (right panel) at dark. </w:t>
      </w:r>
      <w:r w:rsidRPr="00DD27DA">
        <w:rPr>
          <w:rFonts w:ascii="Times New Roman" w:hAnsi="Times New Roman" w:cs="Times New Roman"/>
          <w:b/>
          <w:bCs/>
          <w:sz w:val="24"/>
          <w:szCs w:val="24"/>
        </w:rPr>
        <w:t>b</w:t>
      </w:r>
      <w:r w:rsidRPr="00586390">
        <w:rPr>
          <w:rFonts w:ascii="Times New Roman" w:hAnsi="Times New Roman" w:cs="Times New Roman"/>
          <w:sz w:val="24"/>
          <w:szCs w:val="24"/>
        </w:rPr>
        <w:t xml:space="preserve"> CH-M (left panel) and C-M (right panel) at dark. </w:t>
      </w:r>
      <w:r w:rsidRPr="00DD27DA">
        <w:rPr>
          <w:rFonts w:ascii="Times New Roman" w:hAnsi="Times New Roman" w:cs="Times New Roman"/>
          <w:b/>
          <w:bCs/>
          <w:sz w:val="24"/>
          <w:szCs w:val="24"/>
        </w:rPr>
        <w:t>c</w:t>
      </w:r>
      <w:r w:rsidRPr="00586390">
        <w:rPr>
          <w:rFonts w:ascii="Times New Roman" w:hAnsi="Times New Roman" w:cs="Times New Roman"/>
          <w:sz w:val="24"/>
          <w:szCs w:val="24"/>
        </w:rPr>
        <w:t xml:space="preserve"> DNH (left panel) and DN (right panel) under UV-light illumination (365 nm). </w:t>
      </w:r>
      <w:r w:rsidRPr="00DD27DA">
        <w:rPr>
          <w:rFonts w:ascii="Times New Roman" w:hAnsi="Times New Roman" w:cs="Times New Roman"/>
          <w:b/>
          <w:bCs/>
          <w:sz w:val="24"/>
          <w:szCs w:val="24"/>
        </w:rPr>
        <w:t>d</w:t>
      </w:r>
      <w:r w:rsidRPr="00586390">
        <w:rPr>
          <w:rFonts w:ascii="Times New Roman" w:hAnsi="Times New Roman" w:cs="Times New Roman"/>
          <w:sz w:val="24"/>
          <w:szCs w:val="24"/>
        </w:rPr>
        <w:t xml:space="preserve"> CH-M (left panel) and C-M (right panel) under blue-light illumination (450 nm)</w:t>
      </w:r>
    </w:p>
    <w:p w14:paraId="14D4BD59" w14:textId="1B09242C"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3F676E">
        <w:rPr>
          <w:rFonts w:eastAsia="Yu Mincho"/>
          <w:noProof/>
          <w:sz w:val="22"/>
          <w:lang w:eastAsia="zh-CN"/>
        </w:rPr>
        <w:drawing>
          <wp:inline distT="0" distB="0" distL="0" distR="0" wp14:anchorId="43D567D3" wp14:editId="5F674AA6">
            <wp:extent cx="2874010" cy="2576783"/>
            <wp:effectExtent l="0" t="0" r="0" b="0"/>
            <wp:docPr id="1366909205" name="그림 11">
              <a:extLst xmlns:a="http://schemas.openxmlformats.org/drawingml/2006/main">
                <a:ext uri="{FF2B5EF4-FFF2-40B4-BE49-F238E27FC236}">
                  <a16:creationId xmlns:a16="http://schemas.microsoft.com/office/drawing/2014/main" id="{A2365CC3-B18B-3878-85BF-06B1066E0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A2365CC3-B18B-3878-85BF-06B1066E0ACE}"/>
                        </a:ext>
                      </a:extLst>
                    </pic:cNvPr>
                    <pic:cNvPicPr>
                      <a:picLocks noChangeAspect="1"/>
                    </pic:cNvPicPr>
                  </pic:nvPicPr>
                  <pic:blipFill rotWithShape="1">
                    <a:blip r:embed="rId18"/>
                    <a:srcRect r="10848" b="49691"/>
                    <a:stretch/>
                  </pic:blipFill>
                  <pic:spPr bwMode="auto">
                    <a:xfrm>
                      <a:off x="0" y="0"/>
                      <a:ext cx="2891302" cy="2592287"/>
                    </a:xfrm>
                    <a:prstGeom prst="rect">
                      <a:avLst/>
                    </a:prstGeom>
                    <a:ln>
                      <a:noFill/>
                    </a:ln>
                    <a:extLst>
                      <a:ext uri="{53640926-AAD7-44D8-BBD7-CCE9431645EC}">
                        <a14:shadowObscured xmlns:a14="http://schemas.microsoft.com/office/drawing/2010/main"/>
                      </a:ext>
                    </a:extLst>
                  </pic:spPr>
                </pic:pic>
              </a:graphicData>
            </a:graphic>
          </wp:inline>
        </w:drawing>
      </w:r>
      <w:r w:rsidR="003D7D0F" w:rsidRPr="003F676E">
        <w:rPr>
          <w:rFonts w:eastAsia="Yu Mincho"/>
          <w:noProof/>
          <w:sz w:val="22"/>
          <w:lang w:eastAsia="zh-CN"/>
        </w:rPr>
        <w:drawing>
          <wp:inline distT="0" distB="0" distL="0" distR="0" wp14:anchorId="48BD7437" wp14:editId="258FE8F5">
            <wp:extent cx="2826358" cy="2480697"/>
            <wp:effectExtent l="0" t="0" r="0" b="0"/>
            <wp:docPr id="1306928470" name="그림 11">
              <a:extLst xmlns:a="http://schemas.openxmlformats.org/drawingml/2006/main">
                <a:ext uri="{FF2B5EF4-FFF2-40B4-BE49-F238E27FC236}">
                  <a16:creationId xmlns:a16="http://schemas.microsoft.com/office/drawing/2014/main" id="{A2365CC3-B18B-3878-85BF-06B1066E0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A2365CC3-B18B-3878-85BF-06B1066E0ACE}"/>
                        </a:ext>
                      </a:extLst>
                    </pic:cNvPr>
                    <pic:cNvPicPr>
                      <a:picLocks noChangeAspect="1"/>
                    </pic:cNvPicPr>
                  </pic:nvPicPr>
                  <pic:blipFill rotWithShape="1">
                    <a:blip r:embed="rId18"/>
                    <a:srcRect t="50681" r="10721"/>
                    <a:stretch/>
                  </pic:blipFill>
                  <pic:spPr bwMode="auto">
                    <a:xfrm>
                      <a:off x="0" y="0"/>
                      <a:ext cx="2849480" cy="2500991"/>
                    </a:xfrm>
                    <a:prstGeom prst="rect">
                      <a:avLst/>
                    </a:prstGeom>
                    <a:ln>
                      <a:noFill/>
                    </a:ln>
                    <a:extLst>
                      <a:ext uri="{53640926-AAD7-44D8-BBD7-CCE9431645EC}">
                        <a14:shadowObscured xmlns:a14="http://schemas.microsoft.com/office/drawing/2010/main"/>
                      </a:ext>
                    </a:extLst>
                  </pic:spPr>
                </pic:pic>
              </a:graphicData>
            </a:graphic>
          </wp:inline>
        </w:drawing>
      </w:r>
    </w:p>
    <w:p w14:paraId="4070C11F" w14:textId="1CE8C1D8" w:rsidR="00EE0256" w:rsidRPr="003D7D0F"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DD27DA">
        <w:rPr>
          <w:rFonts w:ascii="Times New Roman" w:hAnsi="Times New Roman" w:cs="Times New Roman"/>
          <w:b/>
          <w:bCs/>
          <w:sz w:val="24"/>
          <w:szCs w:val="24"/>
        </w:rPr>
        <w:t>Fig</w:t>
      </w:r>
      <w:r w:rsidR="00161644">
        <w:rPr>
          <w:rFonts w:ascii="Times New Roman" w:hAnsi="Times New Roman" w:cs="Times New Roman"/>
          <w:b/>
          <w:bCs/>
          <w:sz w:val="24"/>
          <w:szCs w:val="24"/>
        </w:rPr>
        <w:t xml:space="preserve">. </w:t>
      </w:r>
      <w:r w:rsidRPr="00DD27DA">
        <w:rPr>
          <w:rFonts w:ascii="Times New Roman" w:hAnsi="Times New Roman" w:cs="Times New Roman"/>
          <w:b/>
          <w:bCs/>
          <w:sz w:val="24"/>
          <w:szCs w:val="24"/>
        </w:rPr>
        <w:t>S</w:t>
      </w:r>
      <w:r w:rsidR="00575BC6">
        <w:rPr>
          <w:rFonts w:ascii="Times New Roman" w:hAnsi="Times New Roman" w:cs="Times New Roman"/>
          <w:b/>
          <w:bCs/>
          <w:sz w:val="24"/>
          <w:szCs w:val="24"/>
        </w:rPr>
        <w:t>9</w:t>
      </w:r>
      <w:r w:rsidRPr="00DD27DA">
        <w:rPr>
          <w:rFonts w:ascii="Times New Roman" w:hAnsi="Times New Roman" w:cs="Times New Roman"/>
          <w:b/>
          <w:bCs/>
          <w:sz w:val="24"/>
          <w:szCs w:val="24"/>
        </w:rPr>
        <w:t xml:space="preserve"> a </w:t>
      </w:r>
      <w:r w:rsidRPr="00DD27DA">
        <w:rPr>
          <w:rFonts w:ascii="Times New Roman" w:hAnsi="Times New Roman" w:cs="Times New Roman"/>
          <w:sz w:val="24"/>
          <w:szCs w:val="24"/>
        </w:rPr>
        <w:t>Transfer curve variation of the C-M-integrated photonic synapse transistor under light illumination (450 nm blue, 525 nm green, and 630 nm red at 5 mWcm</w:t>
      </w:r>
      <w:r w:rsidRPr="00DD27DA">
        <w:rPr>
          <w:rFonts w:ascii="Times New Roman" w:hAnsi="Times New Roman" w:cs="Times New Roman"/>
          <w:sz w:val="24"/>
          <w:szCs w:val="24"/>
          <w:vertAlign w:val="superscript"/>
        </w:rPr>
        <w:t>-2</w:t>
      </w:r>
      <w:r w:rsidRPr="00DD27DA">
        <w:rPr>
          <w:rFonts w:ascii="Times New Roman" w:hAnsi="Times New Roman" w:cs="Times New Roman"/>
          <w:sz w:val="24"/>
          <w:szCs w:val="24"/>
        </w:rPr>
        <w:t xml:space="preserve">). </w:t>
      </w:r>
      <w:r w:rsidRPr="00DD27DA">
        <w:rPr>
          <w:rFonts w:ascii="Times New Roman" w:hAnsi="Times New Roman" w:cs="Times New Roman"/>
          <w:b/>
          <w:bCs/>
          <w:sz w:val="24"/>
          <w:szCs w:val="24"/>
        </w:rPr>
        <w:t>b</w:t>
      </w:r>
      <w:r w:rsidRPr="00DD27DA">
        <w:rPr>
          <w:rFonts w:ascii="Times New Roman" w:hAnsi="Times New Roman" w:cs="Times New Roman"/>
          <w:sz w:val="24"/>
          <w:szCs w:val="24"/>
        </w:rPr>
        <w:t xml:space="preserve"> Temporal changes in </w:t>
      </w:r>
      <w:r w:rsidRPr="00DD27DA">
        <w:rPr>
          <w:rFonts w:ascii="Times New Roman" w:hAnsi="Times New Roman" w:cs="Times New Roman"/>
          <w:i/>
          <w:iCs/>
          <w:sz w:val="24"/>
          <w:szCs w:val="24"/>
          <w:u w:val="single"/>
        </w:rPr>
        <w:t>I</w:t>
      </w:r>
      <w:r w:rsidRPr="00DD27DA">
        <w:rPr>
          <w:rFonts w:ascii="Times New Roman" w:hAnsi="Times New Roman" w:cs="Times New Roman"/>
          <w:sz w:val="24"/>
          <w:szCs w:val="24"/>
          <w:vertAlign w:val="subscript"/>
        </w:rPr>
        <w:t>D</w:t>
      </w:r>
      <w:r w:rsidRPr="00DD27DA">
        <w:rPr>
          <w:rFonts w:ascii="Times New Roman" w:hAnsi="Times New Roman" w:cs="Times New Roman"/>
          <w:sz w:val="24"/>
          <w:szCs w:val="24"/>
        </w:rPr>
        <w:t xml:space="preserve"> of the C-M-integrated photonic synapse transistor under 10 s light illumination (450 nm blue, 525 nm green, and 630 nm red at 5 mWcm</w:t>
      </w:r>
      <w:r w:rsidRPr="00DD27DA">
        <w:rPr>
          <w:rFonts w:ascii="Times New Roman" w:hAnsi="Times New Roman" w:cs="Times New Roman"/>
          <w:sz w:val="24"/>
          <w:szCs w:val="24"/>
          <w:vertAlign w:val="superscript"/>
        </w:rPr>
        <w:t>-2</w:t>
      </w:r>
      <w:r w:rsidRPr="00DD27DA">
        <w:rPr>
          <w:rFonts w:ascii="Times New Roman" w:hAnsi="Times New Roman" w:cs="Times New Roman"/>
          <w:sz w:val="24"/>
          <w:szCs w:val="24"/>
        </w:rPr>
        <w:t xml:space="preserve">) at </w:t>
      </w:r>
      <w:r w:rsidRPr="00DD27DA">
        <w:rPr>
          <w:rFonts w:ascii="Times New Roman" w:hAnsi="Times New Roman" w:cs="Times New Roman"/>
          <w:i/>
          <w:iCs/>
          <w:sz w:val="24"/>
          <w:szCs w:val="24"/>
        </w:rPr>
        <w:t>V</w:t>
      </w:r>
      <w:r w:rsidRPr="00DD27DA">
        <w:rPr>
          <w:rFonts w:ascii="Times New Roman" w:hAnsi="Times New Roman" w:cs="Times New Roman"/>
          <w:sz w:val="24"/>
          <w:szCs w:val="24"/>
          <w:vertAlign w:val="subscript"/>
        </w:rPr>
        <w:t>D</w:t>
      </w:r>
      <w:r w:rsidRPr="00DD27DA">
        <w:rPr>
          <w:rFonts w:ascii="Times New Roman" w:hAnsi="Times New Roman" w:cs="Times New Roman"/>
          <w:sz w:val="24"/>
          <w:szCs w:val="24"/>
        </w:rPr>
        <w:t xml:space="preserve"> = -10 V and </w:t>
      </w:r>
      <w:r w:rsidRPr="00DD27DA">
        <w:rPr>
          <w:rFonts w:ascii="Times New Roman" w:hAnsi="Times New Roman" w:cs="Times New Roman"/>
          <w:i/>
          <w:iCs/>
          <w:sz w:val="24"/>
          <w:szCs w:val="24"/>
        </w:rPr>
        <w:t>V</w:t>
      </w:r>
      <w:r w:rsidRPr="00DD27DA">
        <w:rPr>
          <w:rFonts w:ascii="Times New Roman" w:hAnsi="Times New Roman" w:cs="Times New Roman"/>
          <w:sz w:val="24"/>
          <w:szCs w:val="24"/>
          <w:vertAlign w:val="subscript"/>
        </w:rPr>
        <w:t>G</w:t>
      </w:r>
      <w:r w:rsidRPr="00DD27DA">
        <w:rPr>
          <w:rFonts w:ascii="Times New Roman" w:hAnsi="Times New Roman" w:cs="Times New Roman"/>
          <w:sz w:val="24"/>
          <w:szCs w:val="24"/>
        </w:rPr>
        <w:t xml:space="preserve"> = -4 V</w:t>
      </w:r>
    </w:p>
    <w:p w14:paraId="49DC4188" w14:textId="77777777" w:rsidR="000B2980" w:rsidRDefault="000B2980" w:rsidP="00D64D95">
      <w:pPr>
        <w:wordWrap/>
        <w:spacing w:beforeLines="50" w:before="120" w:afterLines="50" w:after="120" w:line="240" w:lineRule="auto"/>
        <w:jc w:val="center"/>
        <w:rPr>
          <w:rFonts w:ascii="Times New Roman" w:hAnsi="Times New Roman" w:cs="Times New Roman"/>
          <w:b/>
          <w:bCs/>
          <w:sz w:val="24"/>
          <w:szCs w:val="24"/>
        </w:rPr>
      </w:pPr>
    </w:p>
    <w:p w14:paraId="39777765" w14:textId="77777777" w:rsidR="000B2980" w:rsidRDefault="000B2980" w:rsidP="00D64D95">
      <w:pPr>
        <w:wordWrap/>
        <w:spacing w:beforeLines="50" w:before="120" w:afterLines="50" w:after="120" w:line="240" w:lineRule="auto"/>
        <w:jc w:val="center"/>
        <w:rPr>
          <w:rFonts w:ascii="Times New Roman" w:hAnsi="Times New Roman" w:cs="Times New Roman"/>
          <w:b/>
          <w:bCs/>
          <w:sz w:val="24"/>
          <w:szCs w:val="24"/>
        </w:rPr>
      </w:pPr>
    </w:p>
    <w:p w14:paraId="6C84DF41" w14:textId="77777777" w:rsidR="000B2980" w:rsidRDefault="000B2980" w:rsidP="00D64D95">
      <w:pPr>
        <w:wordWrap/>
        <w:spacing w:beforeLines="50" w:before="120" w:afterLines="50" w:after="120" w:line="240" w:lineRule="auto"/>
        <w:jc w:val="center"/>
        <w:rPr>
          <w:rFonts w:ascii="Times New Roman" w:hAnsi="Times New Roman" w:cs="Times New Roman"/>
          <w:b/>
          <w:bCs/>
          <w:sz w:val="24"/>
          <w:szCs w:val="24"/>
        </w:rPr>
      </w:pPr>
    </w:p>
    <w:p w14:paraId="649BF0E6" w14:textId="77777777" w:rsidR="000B2980" w:rsidRDefault="000B2980" w:rsidP="00D64D95">
      <w:pPr>
        <w:wordWrap/>
        <w:spacing w:beforeLines="50" w:before="120" w:afterLines="50" w:after="120" w:line="240" w:lineRule="auto"/>
        <w:jc w:val="center"/>
        <w:rPr>
          <w:rFonts w:ascii="Times New Roman" w:hAnsi="Times New Roman" w:cs="Times New Roman"/>
          <w:b/>
          <w:bCs/>
          <w:sz w:val="24"/>
          <w:szCs w:val="24"/>
        </w:rPr>
      </w:pPr>
    </w:p>
    <w:p w14:paraId="62A4CB3D" w14:textId="77777777" w:rsidR="000B2980" w:rsidRDefault="000B2980" w:rsidP="00D64D95">
      <w:pPr>
        <w:wordWrap/>
        <w:spacing w:beforeLines="50" w:before="120" w:afterLines="50" w:after="120" w:line="240" w:lineRule="auto"/>
        <w:jc w:val="center"/>
        <w:rPr>
          <w:rFonts w:ascii="Times New Roman" w:hAnsi="Times New Roman" w:cs="Times New Roman"/>
          <w:b/>
          <w:bCs/>
          <w:sz w:val="24"/>
          <w:szCs w:val="24"/>
        </w:rPr>
      </w:pPr>
    </w:p>
    <w:p w14:paraId="34A04946" w14:textId="0F2A3E4D" w:rsidR="000B2ED6" w:rsidRPr="00A4404E" w:rsidRDefault="000B2ED6" w:rsidP="00D64D95">
      <w:pPr>
        <w:wordWrap/>
        <w:spacing w:beforeLines="50" w:before="120" w:afterLines="50" w:after="120" w:line="240" w:lineRule="auto"/>
        <w:jc w:val="center"/>
        <w:rPr>
          <w:rFonts w:ascii="Times New Roman" w:hAnsi="Times New Roman" w:cs="Times New Roman"/>
          <w:b/>
          <w:bCs/>
          <w:sz w:val="24"/>
          <w:szCs w:val="24"/>
        </w:rPr>
      </w:pPr>
      <w:r w:rsidRPr="000B2ED6">
        <w:rPr>
          <w:noProof/>
          <w:lang w:eastAsia="zh-CN"/>
        </w:rPr>
        <w:drawing>
          <wp:inline distT="0" distB="0" distL="0" distR="0" wp14:anchorId="315D715D" wp14:editId="1F0E0435">
            <wp:extent cx="5982970" cy="509079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82970" cy="5090795"/>
                    </a:xfrm>
                    <a:prstGeom prst="rect">
                      <a:avLst/>
                    </a:prstGeom>
                    <a:noFill/>
                    <a:ln>
                      <a:noFill/>
                    </a:ln>
                  </pic:spPr>
                </pic:pic>
              </a:graphicData>
            </a:graphic>
          </wp:inline>
        </w:drawing>
      </w:r>
    </w:p>
    <w:p w14:paraId="085918B3" w14:textId="77777777" w:rsidR="003D7D0F" w:rsidRDefault="000B2ED6" w:rsidP="003D7D0F">
      <w:pPr>
        <w:wordWrap/>
        <w:spacing w:beforeLines="50" w:before="120" w:afterLines="50" w:after="120" w:line="240" w:lineRule="auto"/>
        <w:rPr>
          <w:rFonts w:ascii="Times New Roman" w:eastAsia="等线" w:hAnsi="Times New Roman" w:cs="Times New Roman"/>
          <w:sz w:val="24"/>
          <w:szCs w:val="24"/>
          <w:lang w:eastAsia="zh-CN"/>
        </w:rPr>
      </w:pPr>
      <w:r w:rsidRPr="005D10A8">
        <w:rPr>
          <w:rFonts w:ascii="Times New Roman" w:hAnsi="Times New Roman" w:cs="Times New Roman"/>
          <w:b/>
          <w:bCs/>
          <w:sz w:val="24"/>
          <w:szCs w:val="24"/>
        </w:rPr>
        <w:t>Fig. S</w:t>
      </w:r>
      <w:r w:rsidR="00575BC6" w:rsidRPr="005D10A8">
        <w:rPr>
          <w:rFonts w:ascii="Times New Roman" w:hAnsi="Times New Roman" w:cs="Times New Roman"/>
          <w:b/>
          <w:bCs/>
          <w:sz w:val="24"/>
          <w:szCs w:val="24"/>
        </w:rPr>
        <w:t>10</w:t>
      </w:r>
      <w:r w:rsidRPr="005D10A8">
        <w:rPr>
          <w:rFonts w:ascii="Times New Roman" w:hAnsi="Times New Roman" w:cs="Times New Roman"/>
          <w:b/>
          <w:bCs/>
          <w:sz w:val="24"/>
          <w:szCs w:val="24"/>
        </w:rPr>
        <w:t xml:space="preserve"> </w:t>
      </w:r>
      <w:r w:rsidRPr="005D10A8">
        <w:rPr>
          <w:rFonts w:ascii="Times New Roman" w:hAnsi="Times New Roman" w:cs="Times New Roman"/>
          <w:sz w:val="24"/>
          <w:szCs w:val="24"/>
        </w:rPr>
        <w:t>Transfer c</w:t>
      </w:r>
      <w:r w:rsidR="009352E9" w:rsidRPr="005D10A8">
        <w:rPr>
          <w:rFonts w:ascii="Times New Roman" w:hAnsi="Times New Roman" w:cs="Times New Roman"/>
          <w:sz w:val="24"/>
          <w:szCs w:val="24"/>
        </w:rPr>
        <w:t>haracteristics (</w:t>
      </w:r>
      <w:r w:rsidR="009352E9" w:rsidRPr="005D10A8">
        <w:rPr>
          <w:rFonts w:ascii="Times New Roman" w:hAnsi="Times New Roman" w:cs="Times New Roman"/>
          <w:i/>
          <w:iCs/>
          <w:sz w:val="24"/>
          <w:szCs w:val="24"/>
        </w:rPr>
        <w:t>I</w:t>
      </w:r>
      <w:r w:rsidR="009352E9" w:rsidRPr="005D10A8">
        <w:rPr>
          <w:rFonts w:ascii="Times New Roman" w:hAnsi="Times New Roman" w:cs="Times New Roman"/>
          <w:sz w:val="24"/>
          <w:szCs w:val="24"/>
          <w:vertAlign w:val="subscript"/>
        </w:rPr>
        <w:t>DS</w:t>
      </w:r>
      <w:r w:rsidR="009352E9" w:rsidRPr="005D10A8">
        <w:rPr>
          <w:rFonts w:ascii="Times New Roman" w:hAnsi="Times New Roman" w:cs="Times New Roman"/>
          <w:sz w:val="24"/>
          <w:szCs w:val="24"/>
        </w:rPr>
        <w:t xml:space="preserve"> vs </w:t>
      </w:r>
      <w:r w:rsidR="009352E9" w:rsidRPr="005D10A8">
        <w:rPr>
          <w:rFonts w:ascii="Times New Roman" w:hAnsi="Times New Roman" w:cs="Times New Roman"/>
          <w:i/>
          <w:iCs/>
          <w:sz w:val="24"/>
          <w:szCs w:val="24"/>
        </w:rPr>
        <w:t>V</w:t>
      </w:r>
      <w:r w:rsidR="009352E9" w:rsidRPr="005D10A8">
        <w:rPr>
          <w:rFonts w:ascii="Times New Roman" w:hAnsi="Times New Roman" w:cs="Times New Roman"/>
          <w:sz w:val="24"/>
          <w:szCs w:val="24"/>
          <w:vertAlign w:val="subscript"/>
        </w:rPr>
        <w:t>GS</w:t>
      </w:r>
      <w:r w:rsidR="009352E9" w:rsidRPr="005D10A8">
        <w:rPr>
          <w:rFonts w:ascii="Times New Roman" w:hAnsi="Times New Roman" w:cs="Times New Roman"/>
          <w:sz w:val="24"/>
          <w:szCs w:val="24"/>
        </w:rPr>
        <w:t>) under dark and 10 s light</w:t>
      </w:r>
      <w:r w:rsidR="003B1FD5" w:rsidRPr="005D10A8">
        <w:rPr>
          <w:rFonts w:ascii="Times New Roman" w:hAnsi="Times New Roman" w:cs="Times New Roman"/>
          <w:sz w:val="24"/>
          <w:szCs w:val="24"/>
        </w:rPr>
        <w:t xml:space="preserve"> </w:t>
      </w:r>
      <w:r w:rsidR="009352E9" w:rsidRPr="005D10A8">
        <w:rPr>
          <w:rFonts w:ascii="Times New Roman" w:hAnsi="Times New Roman" w:cs="Times New Roman"/>
          <w:sz w:val="24"/>
          <w:szCs w:val="24"/>
        </w:rPr>
        <w:t>illumination</w:t>
      </w:r>
      <w:r w:rsidRPr="005D10A8">
        <w:rPr>
          <w:rFonts w:ascii="Times New Roman" w:hAnsi="Times New Roman" w:cs="Times New Roman"/>
          <w:sz w:val="24"/>
          <w:szCs w:val="24"/>
        </w:rPr>
        <w:t xml:space="preserve"> </w:t>
      </w:r>
      <w:r w:rsidR="009352E9" w:rsidRPr="005D10A8">
        <w:rPr>
          <w:rFonts w:ascii="Times New Roman" w:hAnsi="Times New Roman" w:cs="Times New Roman"/>
          <w:sz w:val="24"/>
          <w:szCs w:val="24"/>
        </w:rPr>
        <w:t xml:space="preserve">at </w:t>
      </w:r>
      <w:r w:rsidR="009352E9" w:rsidRPr="005D10A8">
        <w:rPr>
          <w:rFonts w:ascii="Times New Roman" w:hAnsi="Times New Roman" w:cs="Times New Roman"/>
          <w:i/>
          <w:iCs/>
          <w:sz w:val="24"/>
          <w:szCs w:val="24"/>
        </w:rPr>
        <w:t>V</w:t>
      </w:r>
      <w:r w:rsidR="009352E9" w:rsidRPr="005D10A8">
        <w:rPr>
          <w:rFonts w:ascii="Times New Roman" w:hAnsi="Times New Roman" w:cs="Times New Roman"/>
          <w:sz w:val="24"/>
          <w:szCs w:val="24"/>
          <w:vertAlign w:val="subscript"/>
        </w:rPr>
        <w:t>DS</w:t>
      </w:r>
      <w:r w:rsidR="009352E9" w:rsidRPr="005D10A8">
        <w:rPr>
          <w:rFonts w:ascii="Times New Roman" w:hAnsi="Times New Roman" w:cs="Times New Roman"/>
          <w:sz w:val="24"/>
          <w:szCs w:val="24"/>
        </w:rPr>
        <w:t xml:space="preserve"> = -10 V for devices</w:t>
      </w:r>
      <w:r w:rsidR="007F7735" w:rsidRPr="005D10A8">
        <w:rPr>
          <w:rFonts w:ascii="Times New Roman" w:hAnsi="Times New Roman" w:cs="Times New Roman" w:hint="eastAsia"/>
          <w:sz w:val="24"/>
          <w:szCs w:val="24"/>
        </w:rPr>
        <w:t>.</w:t>
      </w:r>
      <w:r w:rsidR="009352E9" w:rsidRPr="005D10A8">
        <w:rPr>
          <w:rFonts w:ascii="Times New Roman" w:hAnsi="Times New Roman" w:cs="Times New Roman"/>
          <w:sz w:val="24"/>
          <w:szCs w:val="24"/>
        </w:rPr>
        <w:t xml:space="preserve"> </w:t>
      </w:r>
      <w:r w:rsidR="009352E9" w:rsidRPr="005D10A8">
        <w:rPr>
          <w:rFonts w:ascii="Times New Roman" w:hAnsi="Times New Roman" w:cs="Times New Roman"/>
          <w:b/>
          <w:bCs/>
          <w:sz w:val="24"/>
          <w:szCs w:val="24"/>
        </w:rPr>
        <w:t>a</w:t>
      </w:r>
      <w:r w:rsidR="009352E9" w:rsidRPr="005D10A8">
        <w:rPr>
          <w:rFonts w:ascii="Times New Roman" w:hAnsi="Times New Roman" w:cs="Times New Roman"/>
          <w:sz w:val="24"/>
          <w:szCs w:val="24"/>
        </w:rPr>
        <w:t xml:space="preserve"> without organic floating gate layer,</w:t>
      </w:r>
      <w:r w:rsidR="004705B1" w:rsidRPr="005D10A8">
        <w:rPr>
          <w:rFonts w:ascii="Times New Roman" w:hAnsi="Times New Roman" w:cs="Times New Roman" w:hint="eastAsia"/>
          <w:sz w:val="24"/>
          <w:szCs w:val="24"/>
        </w:rPr>
        <w:t xml:space="preserve"> </w:t>
      </w:r>
      <w:r w:rsidR="009352E9" w:rsidRPr="005D10A8">
        <w:rPr>
          <w:rFonts w:ascii="Times New Roman" w:hAnsi="Times New Roman" w:cs="Times New Roman"/>
          <w:b/>
          <w:bCs/>
          <w:sz w:val="24"/>
          <w:szCs w:val="24"/>
        </w:rPr>
        <w:t>b</w:t>
      </w:r>
      <w:r w:rsidR="009352E9" w:rsidRPr="005D10A8">
        <w:rPr>
          <w:rFonts w:ascii="Times New Roman" w:hAnsi="Times New Roman" w:cs="Times New Roman"/>
          <w:sz w:val="24"/>
          <w:szCs w:val="24"/>
        </w:rPr>
        <w:t xml:space="preserve"> with DNH, and </w:t>
      </w:r>
      <w:r w:rsidR="009352E9" w:rsidRPr="005D10A8">
        <w:rPr>
          <w:rFonts w:ascii="Times New Roman" w:hAnsi="Times New Roman" w:cs="Times New Roman"/>
          <w:b/>
          <w:bCs/>
          <w:sz w:val="24"/>
          <w:szCs w:val="24"/>
        </w:rPr>
        <w:t>c</w:t>
      </w:r>
      <w:r w:rsidR="009352E9" w:rsidRPr="005D10A8">
        <w:rPr>
          <w:rFonts w:ascii="Times New Roman" w:hAnsi="Times New Roman" w:cs="Times New Roman"/>
          <w:sz w:val="24"/>
          <w:szCs w:val="24"/>
        </w:rPr>
        <w:t xml:space="preserve"> with CH-M</w:t>
      </w:r>
    </w:p>
    <w:p w14:paraId="5C4DC584" w14:textId="3DC9F8C3" w:rsidR="00EE0256" w:rsidRDefault="00EE0256" w:rsidP="003D7D0F">
      <w:pPr>
        <w:wordWrap/>
        <w:spacing w:beforeLines="50" w:before="120" w:afterLines="50" w:after="120" w:line="240" w:lineRule="auto"/>
        <w:jc w:val="center"/>
        <w:rPr>
          <w:rFonts w:ascii="Times New Roman" w:hAnsi="Times New Roman" w:cs="Times New Roman"/>
          <w:b/>
          <w:bCs/>
          <w:sz w:val="24"/>
          <w:szCs w:val="24"/>
        </w:rPr>
      </w:pPr>
      <w:r w:rsidRPr="00BE0478">
        <w:rPr>
          <w:rFonts w:ascii="Malgun Gothic" w:eastAsia="Malgun Gothic" w:hAnsi="Malgun Gothic"/>
          <w:noProof/>
          <w:lang w:eastAsia="zh-CN"/>
        </w:rPr>
        <w:lastRenderedPageBreak/>
        <w:drawing>
          <wp:inline distT="0" distB="0" distL="0" distR="0" wp14:anchorId="3E67F6A9" wp14:editId="356E7A27">
            <wp:extent cx="4528177" cy="676275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8688" cy="6778449"/>
                    </a:xfrm>
                    <a:prstGeom prst="rect">
                      <a:avLst/>
                    </a:prstGeom>
                    <a:noFill/>
                    <a:ln>
                      <a:noFill/>
                    </a:ln>
                  </pic:spPr>
                </pic:pic>
              </a:graphicData>
            </a:graphic>
          </wp:inline>
        </w:drawing>
      </w:r>
    </w:p>
    <w:p w14:paraId="2E9F485F" w14:textId="5D1545EB" w:rsidR="00EE0256" w:rsidRPr="003D7D0F"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DD27DA">
        <w:rPr>
          <w:rFonts w:ascii="Times New Roman" w:hAnsi="Times New Roman" w:cs="Times New Roman"/>
          <w:b/>
          <w:bCs/>
          <w:sz w:val="24"/>
          <w:szCs w:val="24"/>
        </w:rPr>
        <w:t>Fig</w:t>
      </w:r>
      <w:r w:rsidR="00161644">
        <w:rPr>
          <w:rFonts w:ascii="Times New Roman" w:hAnsi="Times New Roman" w:cs="Times New Roman"/>
          <w:b/>
          <w:bCs/>
          <w:sz w:val="24"/>
          <w:szCs w:val="24"/>
        </w:rPr>
        <w:t>.</w:t>
      </w:r>
      <w:r w:rsidRPr="00DD27DA">
        <w:rPr>
          <w:rFonts w:ascii="Times New Roman" w:hAnsi="Times New Roman" w:cs="Times New Roman"/>
          <w:b/>
          <w:bCs/>
          <w:sz w:val="24"/>
          <w:szCs w:val="24"/>
        </w:rPr>
        <w:t xml:space="preserve"> S</w:t>
      </w:r>
      <w:r w:rsidR="000B2ED6">
        <w:rPr>
          <w:rFonts w:ascii="Times New Roman" w:hAnsi="Times New Roman" w:cs="Times New Roman"/>
          <w:b/>
          <w:bCs/>
          <w:sz w:val="24"/>
          <w:szCs w:val="24"/>
        </w:rPr>
        <w:t>1</w:t>
      </w:r>
      <w:r w:rsidR="00575BC6">
        <w:rPr>
          <w:rFonts w:ascii="Times New Roman" w:hAnsi="Times New Roman" w:cs="Times New Roman"/>
          <w:b/>
          <w:bCs/>
          <w:sz w:val="24"/>
          <w:szCs w:val="24"/>
        </w:rPr>
        <w:t>1</w:t>
      </w:r>
      <w:r w:rsidRPr="00DD27DA">
        <w:rPr>
          <w:rFonts w:ascii="Times New Roman" w:hAnsi="Times New Roman" w:cs="Times New Roman"/>
          <w:b/>
          <w:bCs/>
          <w:sz w:val="24"/>
          <w:szCs w:val="24"/>
        </w:rPr>
        <w:t xml:space="preserve"> </w:t>
      </w:r>
      <w:r w:rsidRPr="00DD27DA">
        <w:rPr>
          <w:rFonts w:ascii="Times New Roman" w:hAnsi="Times New Roman" w:cs="Times New Roman"/>
          <w:sz w:val="24"/>
          <w:szCs w:val="24"/>
        </w:rPr>
        <w:t xml:space="preserve">Transfer curves of photonic synapse transistors at various temperatures up to 130°C </w:t>
      </w:r>
      <w:proofErr w:type="gramStart"/>
      <w:r w:rsidRPr="00DD27DA">
        <w:rPr>
          <w:rFonts w:ascii="Times New Roman" w:hAnsi="Times New Roman" w:cs="Times New Roman"/>
          <w:sz w:val="24"/>
          <w:szCs w:val="24"/>
        </w:rPr>
        <w:t>about</w:t>
      </w:r>
      <w:proofErr w:type="gramEnd"/>
      <w:r w:rsidRPr="00DD27DA">
        <w:rPr>
          <w:rFonts w:ascii="Times New Roman" w:hAnsi="Times New Roman" w:cs="Times New Roman"/>
          <w:sz w:val="24"/>
          <w:szCs w:val="24"/>
        </w:rPr>
        <w:t xml:space="preserve"> photo-programming and electrical erasing operations. </w:t>
      </w:r>
      <w:r w:rsidRPr="00DD27DA">
        <w:rPr>
          <w:rFonts w:ascii="Times New Roman" w:hAnsi="Times New Roman" w:cs="Times New Roman"/>
          <w:b/>
          <w:bCs/>
          <w:sz w:val="24"/>
          <w:szCs w:val="24"/>
        </w:rPr>
        <w:t>a</w:t>
      </w:r>
      <w:r w:rsidRPr="00DD27DA">
        <w:rPr>
          <w:rFonts w:ascii="Times New Roman" w:hAnsi="Times New Roman" w:cs="Times New Roman"/>
          <w:sz w:val="24"/>
          <w:szCs w:val="24"/>
        </w:rPr>
        <w:t xml:space="preserve"> DNH (photo-programming pulse conditions: 365 nm UV light, 5 mWcm</w:t>
      </w:r>
      <w:r w:rsidRPr="00786308">
        <w:rPr>
          <w:rFonts w:ascii="Times New Roman" w:hAnsi="Times New Roman" w:cs="Times New Roman"/>
          <w:sz w:val="24"/>
          <w:szCs w:val="24"/>
          <w:vertAlign w:val="superscript"/>
        </w:rPr>
        <w:t>-2</w:t>
      </w:r>
      <w:r w:rsidRPr="00DD27DA">
        <w:rPr>
          <w:rFonts w:ascii="Times New Roman" w:hAnsi="Times New Roman" w:cs="Times New Roman"/>
          <w:sz w:val="24"/>
          <w:szCs w:val="24"/>
        </w:rPr>
        <w:t xml:space="preserve">, and width of 10 s / electrical-programming pulse conditions: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G</w:t>
      </w:r>
      <w:r w:rsidRPr="00DD27DA">
        <w:rPr>
          <w:rFonts w:ascii="Times New Roman" w:hAnsi="Times New Roman" w:cs="Times New Roman"/>
          <w:sz w:val="24"/>
          <w:szCs w:val="24"/>
        </w:rPr>
        <w:t xml:space="preserve"> = -60 V and width of 1 s). </w:t>
      </w:r>
      <w:r w:rsidRPr="00786308">
        <w:rPr>
          <w:rFonts w:ascii="Times New Roman" w:hAnsi="Times New Roman" w:cs="Times New Roman"/>
          <w:b/>
          <w:bCs/>
          <w:sz w:val="24"/>
          <w:szCs w:val="24"/>
        </w:rPr>
        <w:t>b</w:t>
      </w:r>
      <w:r w:rsidRPr="00DD27DA">
        <w:rPr>
          <w:rFonts w:ascii="Times New Roman" w:hAnsi="Times New Roman" w:cs="Times New Roman"/>
          <w:sz w:val="24"/>
          <w:szCs w:val="24"/>
        </w:rPr>
        <w:t xml:space="preserve"> CH-M (photo-programming pulse conditions: 450 nm blue light, 5 mWcm</w:t>
      </w:r>
      <w:r w:rsidRPr="00786308">
        <w:rPr>
          <w:rFonts w:ascii="Times New Roman" w:hAnsi="Times New Roman" w:cs="Times New Roman"/>
          <w:sz w:val="24"/>
          <w:szCs w:val="24"/>
          <w:vertAlign w:val="superscript"/>
        </w:rPr>
        <w:t>-2</w:t>
      </w:r>
      <w:r w:rsidRPr="00DD27DA">
        <w:rPr>
          <w:rFonts w:ascii="Times New Roman" w:hAnsi="Times New Roman" w:cs="Times New Roman"/>
          <w:sz w:val="24"/>
          <w:szCs w:val="24"/>
        </w:rPr>
        <w:t xml:space="preserve">, and width of 10 s / electrical-programming pulse conditions: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G</w:t>
      </w:r>
      <w:r w:rsidRPr="00DD27DA">
        <w:rPr>
          <w:rFonts w:ascii="Times New Roman" w:hAnsi="Times New Roman" w:cs="Times New Roman"/>
          <w:sz w:val="24"/>
          <w:szCs w:val="24"/>
        </w:rPr>
        <w:t xml:space="preserve"> = -60 V and width of 1 s)</w:t>
      </w:r>
    </w:p>
    <w:p w14:paraId="2FA8422C" w14:textId="77777777" w:rsidR="00EE0256" w:rsidRDefault="00EE0256" w:rsidP="00D64D95">
      <w:pPr>
        <w:widowControl/>
        <w:wordWrap/>
        <w:autoSpaceDE/>
        <w:autoSpaceDN/>
        <w:spacing w:beforeLines="50" w:before="120" w:afterLines="50" w:after="120" w:line="240" w:lineRule="auto"/>
        <w:rPr>
          <w:rFonts w:ascii="Times New Roman" w:hAnsi="Times New Roman" w:cs="Times New Roman"/>
          <w:sz w:val="24"/>
          <w:szCs w:val="24"/>
        </w:rPr>
      </w:pPr>
      <w:r>
        <w:rPr>
          <w:rFonts w:ascii="Times New Roman" w:hAnsi="Times New Roman" w:cs="Times New Roman"/>
          <w:sz w:val="24"/>
          <w:szCs w:val="24"/>
        </w:rPr>
        <w:br w:type="page"/>
      </w:r>
    </w:p>
    <w:p w14:paraId="4559100B" w14:textId="77777777" w:rsidR="003D7D0F" w:rsidRDefault="00EE0256" w:rsidP="003D7D0F">
      <w:pPr>
        <w:wordWrap/>
        <w:spacing w:beforeLines="50" w:before="120" w:afterLines="50" w:after="120" w:line="240" w:lineRule="auto"/>
        <w:jc w:val="center"/>
        <w:rPr>
          <w:rFonts w:ascii="Times New Roman" w:eastAsia="等线" w:hAnsi="Times New Roman" w:cs="Times New Roman"/>
          <w:b/>
          <w:bCs/>
          <w:sz w:val="24"/>
          <w:szCs w:val="24"/>
          <w:lang w:eastAsia="zh-CN"/>
        </w:rPr>
      </w:pPr>
      <w:r w:rsidRPr="001268C6">
        <w:rPr>
          <w:rFonts w:eastAsia="Yu Mincho"/>
          <w:noProof/>
          <w:szCs w:val="20"/>
          <w:lang w:eastAsia="zh-CN"/>
        </w:rPr>
        <w:lastRenderedPageBreak/>
        <w:drawing>
          <wp:inline distT="0" distB="0" distL="0" distR="0" wp14:anchorId="6A50EBF4" wp14:editId="669EC19B">
            <wp:extent cx="5525770" cy="3171190"/>
            <wp:effectExtent l="0" t="0" r="0" b="0"/>
            <wp:docPr id="25" name="그림 24">
              <a:extLst xmlns:a="http://schemas.openxmlformats.org/drawingml/2006/main">
                <a:ext uri="{FF2B5EF4-FFF2-40B4-BE49-F238E27FC236}">
                  <a16:creationId xmlns:a16="http://schemas.microsoft.com/office/drawing/2014/main" id="{BBBFC332-4F3D-E140-D701-C3AD0FEE58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4">
                      <a:extLst>
                        <a:ext uri="{FF2B5EF4-FFF2-40B4-BE49-F238E27FC236}">
                          <a16:creationId xmlns:a16="http://schemas.microsoft.com/office/drawing/2014/main" id="{BBBFC332-4F3D-E140-D701-C3AD0FEE583F}"/>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25770" cy="3171190"/>
                    </a:xfrm>
                    <a:prstGeom prst="rect">
                      <a:avLst/>
                    </a:prstGeom>
                  </pic:spPr>
                </pic:pic>
              </a:graphicData>
            </a:graphic>
          </wp:inline>
        </w:drawing>
      </w:r>
    </w:p>
    <w:p w14:paraId="36230BF6" w14:textId="4D90C16B" w:rsidR="00EE0256" w:rsidRDefault="00EE0256" w:rsidP="003D7D0F">
      <w:pPr>
        <w:wordWrap/>
        <w:spacing w:beforeLines="50" w:before="120" w:afterLines="50" w:after="120" w:line="240" w:lineRule="auto"/>
        <w:jc w:val="left"/>
        <w:rPr>
          <w:rFonts w:ascii="Times New Roman" w:eastAsia="等线" w:hAnsi="Times New Roman" w:cs="Times New Roman"/>
          <w:sz w:val="24"/>
          <w:szCs w:val="24"/>
          <w:lang w:eastAsia="zh-CN"/>
        </w:rPr>
      </w:pPr>
      <w:r>
        <w:rPr>
          <w:rFonts w:ascii="Times New Roman" w:hAnsi="Times New Roman" w:cs="Times New Roman"/>
          <w:b/>
          <w:bCs/>
          <w:sz w:val="24"/>
          <w:szCs w:val="24"/>
        </w:rPr>
        <w:t>F</w:t>
      </w:r>
      <w:r w:rsidRPr="00786308">
        <w:rPr>
          <w:rFonts w:ascii="Times New Roman" w:hAnsi="Times New Roman" w:cs="Times New Roman"/>
          <w:b/>
          <w:bCs/>
          <w:sz w:val="24"/>
          <w:szCs w:val="24"/>
        </w:rPr>
        <w:t>ig</w:t>
      </w:r>
      <w:r w:rsidR="00161644">
        <w:rPr>
          <w:rFonts w:ascii="Times New Roman" w:hAnsi="Times New Roman" w:cs="Times New Roman"/>
          <w:b/>
          <w:bCs/>
          <w:sz w:val="24"/>
          <w:szCs w:val="24"/>
        </w:rPr>
        <w:t>.</w:t>
      </w:r>
      <w:r w:rsidRPr="00786308">
        <w:rPr>
          <w:rFonts w:ascii="Times New Roman" w:hAnsi="Times New Roman" w:cs="Times New Roman"/>
          <w:b/>
          <w:bCs/>
          <w:sz w:val="24"/>
          <w:szCs w:val="24"/>
        </w:rPr>
        <w:t xml:space="preserve"> S1</w:t>
      </w:r>
      <w:r w:rsidR="00575BC6">
        <w:rPr>
          <w:rFonts w:ascii="Times New Roman" w:hAnsi="Times New Roman" w:cs="Times New Roman"/>
          <w:b/>
          <w:bCs/>
          <w:sz w:val="24"/>
          <w:szCs w:val="24"/>
        </w:rPr>
        <w:t>2</w:t>
      </w:r>
      <w:r w:rsidRPr="00786308">
        <w:rPr>
          <w:rFonts w:ascii="Times New Roman" w:hAnsi="Times New Roman" w:cs="Times New Roman"/>
          <w:b/>
          <w:bCs/>
          <w:sz w:val="24"/>
          <w:szCs w:val="24"/>
        </w:rPr>
        <w:t xml:space="preserve"> </w:t>
      </w:r>
      <w:r w:rsidRPr="00786308">
        <w:rPr>
          <w:rFonts w:ascii="Times New Roman" w:hAnsi="Times New Roman" w:cs="Times New Roman"/>
          <w:sz w:val="24"/>
          <w:szCs w:val="24"/>
        </w:rPr>
        <w:t xml:space="preserve">EPSC behaviors of photonic synapses depending on the light pulse intensity. </w:t>
      </w:r>
      <w:r w:rsidRPr="00786308">
        <w:rPr>
          <w:rFonts w:ascii="Times New Roman" w:hAnsi="Times New Roman" w:cs="Times New Roman"/>
          <w:b/>
          <w:bCs/>
          <w:sz w:val="24"/>
          <w:szCs w:val="24"/>
        </w:rPr>
        <w:t>a</w:t>
      </w:r>
      <w:r w:rsidRPr="00786308">
        <w:rPr>
          <w:rFonts w:ascii="Times New Roman" w:hAnsi="Times New Roman" w:cs="Times New Roman"/>
          <w:sz w:val="24"/>
          <w:szCs w:val="24"/>
        </w:rPr>
        <w:t xml:space="preserve"> DNH (365 nm UV light with 2 s pulse width) at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DS</w:t>
      </w:r>
      <w:r w:rsidRPr="00786308">
        <w:rPr>
          <w:rFonts w:ascii="Times New Roman" w:hAnsi="Times New Roman" w:cs="Times New Roman"/>
          <w:sz w:val="24"/>
          <w:szCs w:val="24"/>
        </w:rPr>
        <w:t xml:space="preserve"> = -10 V and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G</w:t>
      </w:r>
      <w:r w:rsidRPr="00786308">
        <w:rPr>
          <w:rFonts w:ascii="Times New Roman" w:hAnsi="Times New Roman" w:cs="Times New Roman"/>
          <w:sz w:val="24"/>
          <w:szCs w:val="24"/>
        </w:rPr>
        <w:t xml:space="preserve"> = -1 V. </w:t>
      </w:r>
      <w:r w:rsidRPr="00786308">
        <w:rPr>
          <w:rFonts w:ascii="Times New Roman" w:hAnsi="Times New Roman" w:cs="Times New Roman"/>
          <w:b/>
          <w:bCs/>
          <w:sz w:val="24"/>
          <w:szCs w:val="24"/>
        </w:rPr>
        <w:t>b</w:t>
      </w:r>
      <w:r w:rsidRPr="00786308">
        <w:rPr>
          <w:rFonts w:ascii="Times New Roman" w:hAnsi="Times New Roman" w:cs="Times New Roman"/>
          <w:sz w:val="24"/>
          <w:szCs w:val="24"/>
        </w:rPr>
        <w:t xml:space="preserve"> CH-M (450 nm blue light with 2 s pulse width) at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DS</w:t>
      </w:r>
      <w:r w:rsidRPr="00786308">
        <w:rPr>
          <w:rFonts w:ascii="Times New Roman" w:hAnsi="Times New Roman" w:cs="Times New Roman"/>
          <w:sz w:val="24"/>
          <w:szCs w:val="24"/>
        </w:rPr>
        <w:t xml:space="preserve"> = -10 V and </w:t>
      </w:r>
      <w:r w:rsidRPr="00786308">
        <w:rPr>
          <w:rFonts w:ascii="Times New Roman" w:hAnsi="Times New Roman" w:cs="Times New Roman"/>
          <w:i/>
          <w:iCs/>
          <w:sz w:val="24"/>
          <w:szCs w:val="24"/>
        </w:rPr>
        <w:t>V</w:t>
      </w:r>
      <w:r w:rsidRPr="00786308">
        <w:rPr>
          <w:rFonts w:ascii="Times New Roman" w:hAnsi="Times New Roman" w:cs="Times New Roman"/>
          <w:sz w:val="24"/>
          <w:szCs w:val="24"/>
          <w:vertAlign w:val="subscript"/>
        </w:rPr>
        <w:t>G</w:t>
      </w:r>
      <w:r w:rsidRPr="00786308">
        <w:rPr>
          <w:rFonts w:ascii="Times New Roman" w:hAnsi="Times New Roman" w:cs="Times New Roman"/>
          <w:sz w:val="24"/>
          <w:szCs w:val="24"/>
        </w:rPr>
        <w:t xml:space="preserve"> = -4 V</w:t>
      </w:r>
    </w:p>
    <w:p w14:paraId="26CE25E6" w14:textId="77777777" w:rsidR="003D7D0F" w:rsidRDefault="003D7D0F" w:rsidP="003D7D0F">
      <w:pPr>
        <w:wordWrap/>
        <w:spacing w:beforeLines="50" w:before="120" w:afterLines="50" w:after="120" w:line="240" w:lineRule="auto"/>
        <w:jc w:val="center"/>
        <w:rPr>
          <w:rFonts w:ascii="Times New Roman" w:eastAsia="等线" w:hAnsi="Times New Roman" w:cs="Times New Roman"/>
          <w:b/>
          <w:bCs/>
          <w:sz w:val="24"/>
          <w:szCs w:val="24"/>
          <w:lang w:eastAsia="zh-CN"/>
        </w:rPr>
      </w:pPr>
      <w:r w:rsidRPr="000700F7">
        <w:rPr>
          <w:rFonts w:eastAsia="Yu Mincho"/>
          <w:noProof/>
          <w:szCs w:val="20"/>
          <w:lang w:eastAsia="zh-CN"/>
        </w:rPr>
        <w:drawing>
          <wp:inline distT="0" distB="0" distL="0" distR="0" wp14:anchorId="6099658A" wp14:editId="06F7EB03">
            <wp:extent cx="4993419" cy="1986099"/>
            <wp:effectExtent l="0" t="0" r="0" b="0"/>
            <wp:docPr id="51" name="그림 50">
              <a:extLst xmlns:a="http://schemas.openxmlformats.org/drawingml/2006/main">
                <a:ext uri="{FF2B5EF4-FFF2-40B4-BE49-F238E27FC236}">
                  <a16:creationId xmlns:a16="http://schemas.microsoft.com/office/drawing/2014/main" id="{5E4CA64A-9AF1-B7DD-D273-A48A7551F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그림 50">
                      <a:extLst>
                        <a:ext uri="{FF2B5EF4-FFF2-40B4-BE49-F238E27FC236}">
                          <a16:creationId xmlns:a16="http://schemas.microsoft.com/office/drawing/2014/main" id="{5E4CA64A-9AF1-B7DD-D273-A48A7551F428}"/>
                        </a:ext>
                      </a:extLst>
                    </pic:cNvPr>
                    <pic:cNvPicPr>
                      <a:picLocks noChangeAspect="1"/>
                    </pic:cNvPicPr>
                  </pic:nvPicPr>
                  <pic:blipFill rotWithShape="1">
                    <a:blip r:embed="rId22">
                      <a:extLst>
                        <a:ext uri="{28A0092B-C50C-407E-A947-70E740481C1C}">
                          <a14:useLocalDpi xmlns:a14="http://schemas.microsoft.com/office/drawing/2010/main" val="0"/>
                        </a:ext>
                      </a:extLst>
                    </a:blip>
                    <a:srcRect t="3601"/>
                    <a:stretch/>
                  </pic:blipFill>
                  <pic:spPr bwMode="auto">
                    <a:xfrm>
                      <a:off x="0" y="0"/>
                      <a:ext cx="4997920" cy="1987889"/>
                    </a:xfrm>
                    <a:prstGeom prst="rect">
                      <a:avLst/>
                    </a:prstGeom>
                    <a:ln>
                      <a:noFill/>
                    </a:ln>
                    <a:extLst>
                      <a:ext uri="{53640926-AAD7-44D8-BBD7-CCE9431645EC}">
                        <a14:shadowObscured xmlns:a14="http://schemas.microsoft.com/office/drawing/2010/main"/>
                      </a:ext>
                    </a:extLst>
                  </pic:spPr>
                </pic:pic>
              </a:graphicData>
            </a:graphic>
          </wp:inline>
        </w:drawing>
      </w:r>
    </w:p>
    <w:p w14:paraId="65E584E1" w14:textId="049016FA" w:rsidR="003D7D0F" w:rsidRDefault="00EE0256" w:rsidP="003D7D0F">
      <w:pPr>
        <w:wordWrap/>
        <w:spacing w:beforeLines="50" w:before="120" w:afterLines="50" w:after="120" w:line="240" w:lineRule="auto"/>
        <w:jc w:val="left"/>
        <w:rPr>
          <w:rFonts w:ascii="Times New Roman" w:eastAsia="等线" w:hAnsi="Times New Roman" w:cs="Times New Roman"/>
          <w:sz w:val="24"/>
          <w:szCs w:val="24"/>
          <w:lang w:eastAsia="zh-CN"/>
        </w:rPr>
      </w:pPr>
      <w:r>
        <w:rPr>
          <w:rFonts w:ascii="Times New Roman" w:hAnsi="Times New Roman" w:cs="Times New Roman"/>
          <w:b/>
          <w:bCs/>
          <w:sz w:val="24"/>
          <w:szCs w:val="24"/>
        </w:rPr>
        <w:t>F</w:t>
      </w:r>
      <w:r w:rsidRPr="00786308">
        <w:rPr>
          <w:rFonts w:ascii="Times New Roman" w:hAnsi="Times New Roman" w:cs="Times New Roman"/>
          <w:b/>
          <w:bCs/>
          <w:sz w:val="24"/>
          <w:szCs w:val="24"/>
        </w:rPr>
        <w:t>ig</w:t>
      </w:r>
      <w:r w:rsidR="00161644">
        <w:rPr>
          <w:rFonts w:ascii="Times New Roman" w:hAnsi="Times New Roman" w:cs="Times New Roman"/>
          <w:b/>
          <w:bCs/>
          <w:sz w:val="24"/>
          <w:szCs w:val="24"/>
        </w:rPr>
        <w:t>.</w:t>
      </w:r>
      <w:r w:rsidRPr="00786308">
        <w:rPr>
          <w:rFonts w:ascii="Times New Roman" w:hAnsi="Times New Roman" w:cs="Times New Roman"/>
          <w:b/>
          <w:bCs/>
          <w:sz w:val="24"/>
          <w:szCs w:val="24"/>
        </w:rPr>
        <w:t xml:space="preserve"> S1</w:t>
      </w:r>
      <w:r w:rsidR="00575BC6">
        <w:rPr>
          <w:rFonts w:ascii="Times New Roman" w:hAnsi="Times New Roman" w:cs="Times New Roman"/>
          <w:b/>
          <w:bCs/>
          <w:sz w:val="24"/>
          <w:szCs w:val="24"/>
        </w:rPr>
        <w:t>3</w:t>
      </w:r>
      <w:r w:rsidRPr="00786308">
        <w:rPr>
          <w:rFonts w:ascii="Times New Roman" w:hAnsi="Times New Roman" w:cs="Times New Roman"/>
          <w:b/>
          <w:bCs/>
          <w:sz w:val="24"/>
          <w:szCs w:val="24"/>
        </w:rPr>
        <w:t xml:space="preserve"> </w:t>
      </w:r>
      <w:r>
        <w:rPr>
          <w:rFonts w:ascii="Times New Roman" w:hAnsi="Times New Roman" w:cs="Times New Roman"/>
          <w:sz w:val="24"/>
          <w:szCs w:val="24"/>
        </w:rPr>
        <w:t xml:space="preserve">Energy consumption values for reading. </w:t>
      </w:r>
      <w:r w:rsidRPr="00880C73">
        <w:rPr>
          <w:rFonts w:ascii="Times New Roman" w:hAnsi="Times New Roman" w:cs="Times New Roman"/>
          <w:b/>
          <w:bCs/>
          <w:sz w:val="24"/>
          <w:szCs w:val="24"/>
        </w:rPr>
        <w:t>a</w:t>
      </w:r>
      <w:r>
        <w:rPr>
          <w:rFonts w:ascii="Times New Roman" w:hAnsi="Times New Roman" w:cs="Times New Roman"/>
          <w:sz w:val="24"/>
          <w:szCs w:val="24"/>
        </w:rPr>
        <w:t xml:space="preserve"> 15.05 </w:t>
      </w:r>
      <w:proofErr w:type="spellStart"/>
      <w:r>
        <w:rPr>
          <w:rFonts w:ascii="Times New Roman" w:hAnsi="Times New Roman" w:cs="Times New Roman"/>
          <w:sz w:val="24"/>
          <w:szCs w:val="24"/>
        </w:rPr>
        <w:t>fJ</w:t>
      </w:r>
      <w:proofErr w:type="spellEnd"/>
      <w:r>
        <w:rPr>
          <w:rFonts w:ascii="Times New Roman" w:hAnsi="Times New Roman" w:cs="Times New Roman"/>
          <w:sz w:val="24"/>
          <w:szCs w:val="24"/>
        </w:rPr>
        <w:t xml:space="preserve"> for DNH at 365 nm UV light pulse. </w:t>
      </w:r>
      <w:r w:rsidRPr="00880C73">
        <w:rPr>
          <w:rFonts w:ascii="Times New Roman" w:hAnsi="Times New Roman" w:cs="Times New Roman"/>
          <w:b/>
          <w:bCs/>
          <w:sz w:val="24"/>
          <w:szCs w:val="24"/>
        </w:rPr>
        <w:t>b</w:t>
      </w:r>
      <w:r>
        <w:rPr>
          <w:rFonts w:ascii="Times New Roman" w:hAnsi="Times New Roman" w:cs="Times New Roman"/>
          <w:sz w:val="24"/>
          <w:szCs w:val="24"/>
        </w:rPr>
        <w:t xml:space="preserve"> 14.37 </w:t>
      </w:r>
      <w:proofErr w:type="spellStart"/>
      <w:r>
        <w:rPr>
          <w:rFonts w:ascii="Times New Roman" w:hAnsi="Times New Roman" w:cs="Times New Roman"/>
          <w:sz w:val="24"/>
          <w:szCs w:val="24"/>
        </w:rPr>
        <w:t>fJ</w:t>
      </w:r>
      <w:proofErr w:type="spellEnd"/>
      <w:r>
        <w:rPr>
          <w:rFonts w:ascii="Times New Roman" w:hAnsi="Times New Roman" w:cs="Times New Roman"/>
          <w:sz w:val="24"/>
          <w:szCs w:val="24"/>
        </w:rPr>
        <w:t xml:space="preserve"> for CH-M at 450 nm blue light pulse</w:t>
      </w:r>
    </w:p>
    <w:p w14:paraId="31731AB4" w14:textId="2AE9C98A" w:rsidR="00EE0256" w:rsidRDefault="00EE0256" w:rsidP="003D7D0F">
      <w:pPr>
        <w:wordWrap/>
        <w:spacing w:beforeLines="50" w:before="120" w:afterLines="50" w:after="120" w:line="240" w:lineRule="auto"/>
        <w:jc w:val="center"/>
        <w:rPr>
          <w:rFonts w:ascii="Times New Roman" w:hAnsi="Times New Roman" w:cs="Times New Roman"/>
          <w:b/>
          <w:bCs/>
          <w:sz w:val="24"/>
          <w:szCs w:val="24"/>
        </w:rPr>
      </w:pPr>
      <w:r>
        <w:rPr>
          <w:noProof/>
          <w:lang w:eastAsia="zh-CN"/>
        </w:rPr>
        <w:drawing>
          <wp:inline distT="0" distB="0" distL="0" distR="0" wp14:anchorId="66A754E2" wp14:editId="0C9FB3A1">
            <wp:extent cx="2694857" cy="2142877"/>
            <wp:effectExtent l="0" t="0" r="0" b="0"/>
            <wp:docPr id="1518998623" name="그림 1" descr="텍스트, 스크린샷, 라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98623" name="그림 1" descr="텍스트, 스크린샷, 라인, 도표이(가) 표시된 사진&#10;&#10;자동 생성된 설명"/>
                    <pic:cNvPicPr/>
                  </pic:nvPicPr>
                  <pic:blipFill>
                    <a:blip r:embed="rId23"/>
                    <a:stretch>
                      <a:fillRect/>
                    </a:stretch>
                  </pic:blipFill>
                  <pic:spPr>
                    <a:xfrm>
                      <a:off x="0" y="0"/>
                      <a:ext cx="2743860" cy="2181843"/>
                    </a:xfrm>
                    <a:prstGeom prst="rect">
                      <a:avLst/>
                    </a:prstGeom>
                  </pic:spPr>
                </pic:pic>
              </a:graphicData>
            </a:graphic>
          </wp:inline>
        </w:drawing>
      </w:r>
    </w:p>
    <w:p w14:paraId="27D446BB" w14:textId="65BACF20" w:rsidR="00EE0256" w:rsidRPr="003D7D0F"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880C73">
        <w:rPr>
          <w:rFonts w:ascii="Times New Roman" w:hAnsi="Times New Roman" w:cs="Times New Roman"/>
          <w:b/>
          <w:bCs/>
          <w:sz w:val="24"/>
          <w:szCs w:val="24"/>
        </w:rPr>
        <w:t>Fig</w:t>
      </w:r>
      <w:r w:rsidR="00161644">
        <w:rPr>
          <w:rFonts w:ascii="Times New Roman" w:hAnsi="Times New Roman" w:cs="Times New Roman"/>
          <w:b/>
          <w:bCs/>
          <w:sz w:val="24"/>
          <w:szCs w:val="24"/>
        </w:rPr>
        <w:t>.</w:t>
      </w:r>
      <w:r w:rsidRPr="00880C73">
        <w:rPr>
          <w:rFonts w:ascii="Times New Roman" w:hAnsi="Times New Roman" w:cs="Times New Roman"/>
          <w:b/>
          <w:bCs/>
          <w:sz w:val="24"/>
          <w:szCs w:val="24"/>
        </w:rPr>
        <w:t xml:space="preserve"> S1</w:t>
      </w:r>
      <w:r w:rsidR="00575BC6">
        <w:rPr>
          <w:rFonts w:ascii="Times New Roman" w:hAnsi="Times New Roman" w:cs="Times New Roman"/>
          <w:b/>
          <w:bCs/>
          <w:sz w:val="24"/>
          <w:szCs w:val="24"/>
        </w:rPr>
        <w:t>4</w:t>
      </w:r>
      <w:r w:rsidRPr="00880C73">
        <w:rPr>
          <w:rFonts w:ascii="Times New Roman" w:hAnsi="Times New Roman" w:cs="Times New Roman"/>
          <w:b/>
          <w:bCs/>
          <w:sz w:val="24"/>
          <w:szCs w:val="24"/>
        </w:rPr>
        <w:t xml:space="preserve"> </w:t>
      </w:r>
      <w:r w:rsidRPr="00880C73">
        <w:rPr>
          <w:rFonts w:ascii="Times New Roman" w:hAnsi="Times New Roman" w:cs="Times New Roman"/>
          <w:sz w:val="24"/>
          <w:szCs w:val="24"/>
        </w:rPr>
        <w:t>EPSC behavior of the C-M-integrated photonic synapse under light illumination (450 nm blue, 525 nm green, and 630 nm red at 5 mWcm</w:t>
      </w:r>
      <w:r w:rsidRPr="00880C73">
        <w:rPr>
          <w:rFonts w:ascii="Times New Roman" w:hAnsi="Times New Roman" w:cs="Times New Roman"/>
          <w:sz w:val="24"/>
          <w:szCs w:val="24"/>
          <w:vertAlign w:val="superscript"/>
        </w:rPr>
        <w:t>-2</w:t>
      </w:r>
      <w:r w:rsidRPr="00880C73">
        <w:rPr>
          <w:rFonts w:ascii="Times New Roman" w:hAnsi="Times New Roman" w:cs="Times New Roman"/>
          <w:sz w:val="24"/>
          <w:szCs w:val="24"/>
        </w:rPr>
        <w:t xml:space="preserve"> with 2 s pulse width) at </w:t>
      </w:r>
      <w:r w:rsidRPr="00880C73">
        <w:rPr>
          <w:rFonts w:ascii="Times New Roman" w:hAnsi="Times New Roman" w:cs="Times New Roman"/>
          <w:i/>
          <w:iCs/>
          <w:sz w:val="24"/>
          <w:szCs w:val="24"/>
        </w:rPr>
        <w:t>V</w:t>
      </w:r>
      <w:r w:rsidRPr="00880C73">
        <w:rPr>
          <w:rFonts w:ascii="Times New Roman" w:hAnsi="Times New Roman" w:cs="Times New Roman"/>
          <w:sz w:val="24"/>
          <w:szCs w:val="24"/>
          <w:vertAlign w:val="subscript"/>
        </w:rPr>
        <w:t>DS</w:t>
      </w:r>
      <w:r w:rsidRPr="00880C73">
        <w:rPr>
          <w:rFonts w:ascii="Times New Roman" w:hAnsi="Times New Roman" w:cs="Times New Roman"/>
          <w:sz w:val="24"/>
          <w:szCs w:val="24"/>
        </w:rPr>
        <w:t xml:space="preserve"> = -10 V and </w:t>
      </w:r>
      <w:r w:rsidRPr="00880C73">
        <w:rPr>
          <w:rFonts w:ascii="Times New Roman" w:hAnsi="Times New Roman" w:cs="Times New Roman"/>
          <w:i/>
          <w:iCs/>
          <w:sz w:val="24"/>
          <w:szCs w:val="24"/>
        </w:rPr>
        <w:t>V</w:t>
      </w:r>
      <w:r w:rsidRPr="00880C73">
        <w:rPr>
          <w:rFonts w:ascii="Times New Roman" w:hAnsi="Times New Roman" w:cs="Times New Roman"/>
          <w:sz w:val="24"/>
          <w:szCs w:val="24"/>
          <w:vertAlign w:val="subscript"/>
        </w:rPr>
        <w:t>G</w:t>
      </w:r>
      <w:r w:rsidRPr="00880C73">
        <w:rPr>
          <w:rFonts w:ascii="Times New Roman" w:hAnsi="Times New Roman" w:cs="Times New Roman"/>
          <w:sz w:val="24"/>
          <w:szCs w:val="24"/>
        </w:rPr>
        <w:t xml:space="preserve"> = -4 V</w:t>
      </w:r>
    </w:p>
    <w:p w14:paraId="7ED6B6C8" w14:textId="77777777" w:rsidR="00EE5E47" w:rsidRDefault="00EE5E47" w:rsidP="00D64D95">
      <w:pPr>
        <w:wordWrap/>
        <w:spacing w:beforeLines="50" w:before="120" w:afterLines="50" w:after="120" w:line="240" w:lineRule="auto"/>
        <w:jc w:val="center"/>
        <w:rPr>
          <w:rFonts w:ascii="Times New Roman" w:eastAsia="等线" w:hAnsi="Times New Roman" w:cs="Times New Roman"/>
          <w:b/>
          <w:bCs/>
          <w:sz w:val="24"/>
          <w:szCs w:val="24"/>
          <w:lang w:eastAsia="zh-CN"/>
        </w:rPr>
      </w:pPr>
    </w:p>
    <w:p w14:paraId="3D5F20C2" w14:textId="77777777" w:rsidR="00EE5E47" w:rsidRDefault="00EE5E47" w:rsidP="00D64D95">
      <w:pPr>
        <w:wordWrap/>
        <w:spacing w:beforeLines="50" w:before="120" w:afterLines="50" w:after="120" w:line="240" w:lineRule="auto"/>
        <w:jc w:val="center"/>
        <w:rPr>
          <w:rFonts w:ascii="Times New Roman" w:eastAsia="等线" w:hAnsi="Times New Roman" w:cs="Times New Roman"/>
          <w:b/>
          <w:bCs/>
          <w:sz w:val="24"/>
          <w:szCs w:val="24"/>
          <w:lang w:eastAsia="zh-CN"/>
        </w:rPr>
      </w:pPr>
    </w:p>
    <w:p w14:paraId="7CBA3073" w14:textId="77777777" w:rsidR="00EE5E47" w:rsidRDefault="00EE5E47" w:rsidP="00D64D95">
      <w:pPr>
        <w:wordWrap/>
        <w:spacing w:beforeLines="50" w:before="120" w:afterLines="50" w:after="120" w:line="240" w:lineRule="auto"/>
        <w:jc w:val="center"/>
        <w:rPr>
          <w:rFonts w:ascii="Times New Roman" w:eastAsia="等线" w:hAnsi="Times New Roman" w:cs="Times New Roman"/>
          <w:b/>
          <w:bCs/>
          <w:sz w:val="24"/>
          <w:szCs w:val="24"/>
          <w:lang w:eastAsia="zh-CN"/>
        </w:rPr>
      </w:pPr>
    </w:p>
    <w:p w14:paraId="2267D259" w14:textId="77777777" w:rsidR="00EE5E47" w:rsidRDefault="00EE5E47" w:rsidP="00D64D95">
      <w:pPr>
        <w:wordWrap/>
        <w:spacing w:beforeLines="50" w:before="120" w:afterLines="50" w:after="120" w:line="240" w:lineRule="auto"/>
        <w:jc w:val="center"/>
        <w:rPr>
          <w:rFonts w:ascii="Times New Roman" w:eastAsia="等线" w:hAnsi="Times New Roman" w:cs="Times New Roman"/>
          <w:b/>
          <w:bCs/>
          <w:sz w:val="24"/>
          <w:szCs w:val="24"/>
          <w:lang w:eastAsia="zh-CN"/>
        </w:rPr>
      </w:pPr>
    </w:p>
    <w:p w14:paraId="3E20BD03" w14:textId="0DE196EE"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BE0478">
        <w:rPr>
          <w:rFonts w:eastAsia="Malgun Gothic"/>
          <w:noProof/>
          <w:lang w:eastAsia="zh-CN"/>
        </w:rPr>
        <w:drawing>
          <wp:inline distT="0" distB="0" distL="0" distR="0" wp14:anchorId="3908DA9A" wp14:editId="5605DFD9">
            <wp:extent cx="6471342" cy="2452978"/>
            <wp:effectExtent l="0" t="0" r="0" b="0"/>
            <wp:docPr id="12" name="그림 11">
              <a:extLst xmlns:a="http://schemas.openxmlformats.org/drawingml/2006/main">
                <a:ext uri="{FF2B5EF4-FFF2-40B4-BE49-F238E27FC236}">
                  <a16:creationId xmlns:a16="http://schemas.microsoft.com/office/drawing/2014/main" id="{4ABEBCAD-75E9-8859-960A-9F11854CB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4ABEBCAD-75E9-8859-960A-9F11854CB154}"/>
                        </a:ext>
                      </a:extLst>
                    </pic:cNvPr>
                    <pic:cNvPicPr>
                      <a:picLocks noChangeAspect="1"/>
                    </pic:cNvPicPr>
                  </pic:nvPicPr>
                  <pic:blipFill rotWithShape="1">
                    <a:blip r:embed="rId24"/>
                    <a:srcRect t="3683"/>
                    <a:stretch/>
                  </pic:blipFill>
                  <pic:spPr bwMode="auto">
                    <a:xfrm>
                      <a:off x="0" y="0"/>
                      <a:ext cx="6491334" cy="2460556"/>
                    </a:xfrm>
                    <a:prstGeom prst="rect">
                      <a:avLst/>
                    </a:prstGeom>
                    <a:ln>
                      <a:noFill/>
                    </a:ln>
                    <a:extLst>
                      <a:ext uri="{53640926-AAD7-44D8-BBD7-CCE9431645EC}">
                        <a14:shadowObscured xmlns:a14="http://schemas.microsoft.com/office/drawing/2010/main"/>
                      </a:ext>
                    </a:extLst>
                  </pic:spPr>
                </pic:pic>
              </a:graphicData>
            </a:graphic>
          </wp:inline>
        </w:drawing>
      </w:r>
    </w:p>
    <w:p w14:paraId="5DEC643F" w14:textId="0B63C0B8" w:rsidR="00EE0256" w:rsidRDefault="00EE0256" w:rsidP="00ED1E5E">
      <w:pPr>
        <w:wordWrap/>
        <w:spacing w:beforeLines="50" w:before="120" w:afterLines="50" w:after="120" w:line="240" w:lineRule="auto"/>
        <w:rPr>
          <w:rFonts w:ascii="Times New Roman" w:eastAsia="等线" w:hAnsi="Times New Roman" w:cs="Times New Roman"/>
          <w:sz w:val="24"/>
          <w:szCs w:val="24"/>
          <w:lang w:eastAsia="zh-CN"/>
        </w:rPr>
      </w:pPr>
      <w:r w:rsidRPr="00880C73">
        <w:rPr>
          <w:rFonts w:ascii="Times New Roman" w:hAnsi="Times New Roman" w:cs="Times New Roman"/>
          <w:b/>
          <w:bCs/>
          <w:sz w:val="24"/>
          <w:szCs w:val="24"/>
        </w:rPr>
        <w:t>Fig</w:t>
      </w:r>
      <w:r w:rsidR="00161644">
        <w:rPr>
          <w:rFonts w:ascii="Times New Roman" w:hAnsi="Times New Roman" w:cs="Times New Roman"/>
          <w:b/>
          <w:bCs/>
          <w:sz w:val="24"/>
          <w:szCs w:val="24"/>
        </w:rPr>
        <w:t>.</w:t>
      </w:r>
      <w:r w:rsidRPr="00880C73">
        <w:rPr>
          <w:rFonts w:ascii="Times New Roman" w:hAnsi="Times New Roman" w:cs="Times New Roman"/>
          <w:b/>
          <w:bCs/>
          <w:sz w:val="24"/>
          <w:szCs w:val="24"/>
        </w:rPr>
        <w:t xml:space="preserve"> S1</w:t>
      </w:r>
      <w:r w:rsidR="00575BC6">
        <w:rPr>
          <w:rFonts w:ascii="Times New Roman" w:hAnsi="Times New Roman" w:cs="Times New Roman"/>
          <w:b/>
          <w:bCs/>
          <w:sz w:val="24"/>
          <w:szCs w:val="24"/>
        </w:rPr>
        <w:t>5</w:t>
      </w:r>
      <w:r w:rsidRPr="00880C73">
        <w:rPr>
          <w:rFonts w:ascii="Times New Roman" w:hAnsi="Times New Roman" w:cs="Times New Roman"/>
          <w:b/>
          <w:bCs/>
          <w:sz w:val="24"/>
          <w:szCs w:val="24"/>
        </w:rPr>
        <w:t xml:space="preserve"> </w:t>
      </w:r>
      <w:r w:rsidRPr="00880C73">
        <w:rPr>
          <w:rFonts w:ascii="Times New Roman" w:hAnsi="Times New Roman" w:cs="Times New Roman"/>
          <w:sz w:val="24"/>
          <w:szCs w:val="24"/>
        </w:rPr>
        <w:t>PPF index (A</w:t>
      </w:r>
      <w:r w:rsidRPr="00880C73">
        <w:rPr>
          <w:rFonts w:ascii="Times New Roman" w:hAnsi="Times New Roman" w:cs="Times New Roman"/>
          <w:sz w:val="24"/>
          <w:szCs w:val="24"/>
          <w:vertAlign w:val="subscript"/>
        </w:rPr>
        <w:t>2</w:t>
      </w:r>
      <w:r w:rsidRPr="00880C73">
        <w:rPr>
          <w:rFonts w:ascii="Times New Roman" w:hAnsi="Times New Roman" w:cs="Times New Roman"/>
          <w:sz w:val="24"/>
          <w:szCs w:val="24"/>
        </w:rPr>
        <w:t>/A</w:t>
      </w:r>
      <w:r w:rsidRPr="00880C73">
        <w:rPr>
          <w:rFonts w:ascii="Times New Roman" w:hAnsi="Times New Roman" w:cs="Times New Roman"/>
          <w:sz w:val="24"/>
          <w:szCs w:val="24"/>
          <w:vertAlign w:val="subscript"/>
        </w:rPr>
        <w:t>1</w:t>
      </w:r>
      <w:r w:rsidRPr="00880C73">
        <w:rPr>
          <w:rFonts w:ascii="Times New Roman" w:hAnsi="Times New Roman" w:cs="Times New Roman"/>
          <w:sz w:val="24"/>
          <w:szCs w:val="24"/>
        </w:rPr>
        <w:t xml:space="preserve">) of CH-M-integrated photonic synapse as a function of interval between two consecutive light pulses (0.1 s ≤ ∆t ≤ 16 s) at </w:t>
      </w:r>
      <w:r w:rsidRPr="00880C73">
        <w:rPr>
          <w:rFonts w:ascii="Times New Roman" w:hAnsi="Times New Roman" w:cs="Times New Roman"/>
          <w:i/>
          <w:iCs/>
          <w:sz w:val="24"/>
          <w:szCs w:val="24"/>
        </w:rPr>
        <w:t>V</w:t>
      </w:r>
      <w:r w:rsidRPr="00880C73">
        <w:rPr>
          <w:rFonts w:ascii="Times New Roman" w:hAnsi="Times New Roman" w:cs="Times New Roman"/>
          <w:sz w:val="24"/>
          <w:szCs w:val="24"/>
          <w:vertAlign w:val="subscript"/>
        </w:rPr>
        <w:t>G</w:t>
      </w:r>
      <w:r w:rsidRPr="00880C73">
        <w:rPr>
          <w:rFonts w:ascii="Times New Roman" w:hAnsi="Times New Roman" w:cs="Times New Roman"/>
          <w:sz w:val="24"/>
          <w:szCs w:val="24"/>
        </w:rPr>
        <w:t xml:space="preserve"> = -4 V and </w:t>
      </w:r>
      <w:r w:rsidRPr="00880C73">
        <w:rPr>
          <w:rFonts w:ascii="Times New Roman" w:hAnsi="Times New Roman" w:cs="Times New Roman"/>
          <w:i/>
          <w:iCs/>
          <w:sz w:val="24"/>
          <w:szCs w:val="24"/>
        </w:rPr>
        <w:t>V</w:t>
      </w:r>
      <w:r w:rsidRPr="00880C73">
        <w:rPr>
          <w:rFonts w:ascii="Times New Roman" w:hAnsi="Times New Roman" w:cs="Times New Roman"/>
          <w:sz w:val="24"/>
          <w:szCs w:val="24"/>
          <w:vertAlign w:val="subscript"/>
        </w:rPr>
        <w:t>D</w:t>
      </w:r>
      <w:r w:rsidRPr="00880C73">
        <w:rPr>
          <w:rFonts w:ascii="Times New Roman" w:hAnsi="Times New Roman" w:cs="Times New Roman"/>
          <w:sz w:val="24"/>
          <w:szCs w:val="24"/>
        </w:rPr>
        <w:t xml:space="preserve"> = -10 V. </w:t>
      </w:r>
      <w:r w:rsidRPr="00880C73">
        <w:rPr>
          <w:rFonts w:ascii="Times New Roman" w:hAnsi="Times New Roman" w:cs="Times New Roman"/>
          <w:b/>
          <w:bCs/>
          <w:sz w:val="24"/>
          <w:szCs w:val="24"/>
        </w:rPr>
        <w:t>a</w:t>
      </w:r>
      <w:r w:rsidRPr="00880C73">
        <w:rPr>
          <w:rFonts w:ascii="Times New Roman" w:hAnsi="Times New Roman" w:cs="Times New Roman"/>
          <w:sz w:val="24"/>
          <w:szCs w:val="24"/>
        </w:rPr>
        <w:t xml:space="preserve"> 525 nm green light pulses. </w:t>
      </w:r>
      <w:r w:rsidRPr="00880C73">
        <w:rPr>
          <w:rFonts w:ascii="Times New Roman" w:hAnsi="Times New Roman" w:cs="Times New Roman"/>
          <w:b/>
          <w:bCs/>
          <w:sz w:val="24"/>
          <w:szCs w:val="24"/>
        </w:rPr>
        <w:t>b</w:t>
      </w:r>
      <w:r w:rsidRPr="00880C73">
        <w:rPr>
          <w:rFonts w:ascii="Times New Roman" w:hAnsi="Times New Roman" w:cs="Times New Roman"/>
          <w:sz w:val="24"/>
          <w:szCs w:val="24"/>
        </w:rPr>
        <w:t xml:space="preserve"> 630 nm red light pulses</w:t>
      </w:r>
    </w:p>
    <w:p w14:paraId="57A25348" w14:textId="77777777" w:rsidR="00EE5E47" w:rsidRDefault="00EE5E47" w:rsidP="00ED1E5E">
      <w:pPr>
        <w:wordWrap/>
        <w:spacing w:beforeLines="50" w:before="120" w:afterLines="50" w:after="120" w:line="240" w:lineRule="auto"/>
        <w:rPr>
          <w:rFonts w:ascii="Times New Roman" w:eastAsia="等线" w:hAnsi="Times New Roman" w:cs="Times New Roman"/>
          <w:sz w:val="24"/>
          <w:szCs w:val="24"/>
          <w:lang w:eastAsia="zh-CN"/>
        </w:rPr>
      </w:pPr>
    </w:p>
    <w:p w14:paraId="0A280E1E" w14:textId="77777777" w:rsidR="00EE5E47" w:rsidRPr="00EE5E47" w:rsidRDefault="00EE5E47" w:rsidP="00ED1E5E">
      <w:pPr>
        <w:wordWrap/>
        <w:spacing w:beforeLines="50" w:before="120" w:afterLines="50" w:after="120" w:line="240" w:lineRule="auto"/>
        <w:rPr>
          <w:rFonts w:ascii="Times New Roman" w:eastAsia="等线" w:hAnsi="Times New Roman" w:cs="Times New Roman"/>
          <w:sz w:val="24"/>
          <w:szCs w:val="24"/>
          <w:lang w:eastAsia="zh-CN"/>
        </w:rPr>
      </w:pPr>
    </w:p>
    <w:p w14:paraId="50CE9AC1"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Pr>
          <w:noProof/>
          <w:lang w:eastAsia="zh-CN"/>
        </w:rPr>
        <w:drawing>
          <wp:inline distT="0" distB="0" distL="0" distR="0" wp14:anchorId="432E74FC" wp14:editId="14C7C46F">
            <wp:extent cx="4137010" cy="3140765"/>
            <wp:effectExtent l="0" t="0" r="0" b="2540"/>
            <wp:docPr id="8" name="그림 8" descr="텍스트, 도표,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descr="텍스트, 도표, 라인, 그래프이(가) 표시된 사진&#10;&#10;자동 생성된 설명"/>
                    <pic:cNvPicPr/>
                  </pic:nvPicPr>
                  <pic:blipFill>
                    <a:blip r:embed="rId25"/>
                    <a:stretch>
                      <a:fillRect/>
                    </a:stretch>
                  </pic:blipFill>
                  <pic:spPr>
                    <a:xfrm>
                      <a:off x="0" y="0"/>
                      <a:ext cx="4194204" cy="3184186"/>
                    </a:xfrm>
                    <a:prstGeom prst="rect">
                      <a:avLst/>
                    </a:prstGeom>
                  </pic:spPr>
                </pic:pic>
              </a:graphicData>
            </a:graphic>
          </wp:inline>
        </w:drawing>
      </w:r>
    </w:p>
    <w:p w14:paraId="0D7092B6" w14:textId="6A4BBE21" w:rsidR="00EE0256" w:rsidRDefault="00EE0256" w:rsidP="00ED1E5E">
      <w:pPr>
        <w:wordWrap/>
        <w:spacing w:beforeLines="50" w:before="120" w:afterLines="50" w:after="120" w:line="240" w:lineRule="auto"/>
        <w:rPr>
          <w:rFonts w:ascii="Times New Roman" w:hAnsi="Times New Roman" w:cs="Times New Roman"/>
          <w:sz w:val="24"/>
          <w:szCs w:val="24"/>
        </w:rPr>
      </w:pPr>
      <w:r w:rsidRPr="007B1334">
        <w:rPr>
          <w:rFonts w:ascii="Times New Roman" w:hAnsi="Times New Roman" w:cs="Times New Roman"/>
          <w:b/>
          <w:bCs/>
          <w:sz w:val="24"/>
          <w:szCs w:val="24"/>
        </w:rPr>
        <w:t>Fig</w:t>
      </w:r>
      <w:r w:rsidR="00161644">
        <w:rPr>
          <w:rFonts w:ascii="Times New Roman" w:hAnsi="Times New Roman" w:cs="Times New Roman"/>
          <w:b/>
          <w:bCs/>
          <w:sz w:val="24"/>
          <w:szCs w:val="24"/>
        </w:rPr>
        <w:t xml:space="preserve">. </w:t>
      </w:r>
      <w:r w:rsidRPr="007B1334">
        <w:rPr>
          <w:rFonts w:ascii="Times New Roman" w:hAnsi="Times New Roman" w:cs="Times New Roman"/>
          <w:b/>
          <w:bCs/>
          <w:sz w:val="24"/>
          <w:szCs w:val="24"/>
        </w:rPr>
        <w:t>S1</w:t>
      </w:r>
      <w:r w:rsidR="00575BC6">
        <w:rPr>
          <w:rFonts w:ascii="Times New Roman" w:hAnsi="Times New Roman" w:cs="Times New Roman"/>
          <w:b/>
          <w:bCs/>
          <w:sz w:val="24"/>
          <w:szCs w:val="24"/>
        </w:rPr>
        <w:t>6</w:t>
      </w:r>
      <w:r w:rsidRPr="007B1334">
        <w:rPr>
          <w:rFonts w:ascii="Times New Roman" w:hAnsi="Times New Roman" w:cs="Times New Roman"/>
          <w:b/>
          <w:bCs/>
          <w:sz w:val="24"/>
          <w:szCs w:val="24"/>
        </w:rPr>
        <w:t xml:space="preserve"> </w:t>
      </w:r>
      <w:r w:rsidRPr="007B1334">
        <w:rPr>
          <w:rFonts w:ascii="Times New Roman" w:hAnsi="Times New Roman" w:cs="Times New Roman"/>
          <w:sz w:val="24"/>
          <w:szCs w:val="24"/>
        </w:rPr>
        <w:t xml:space="preserve">An exemplary PPF behavior of the DNH-integrated photonic synapse at a pair of consecutive optical pulses (UV light pulses with 2 s width and 0.3 s interval) at </w:t>
      </w:r>
      <w:r w:rsidRPr="007B1334">
        <w:rPr>
          <w:rFonts w:ascii="Times New Roman" w:hAnsi="Times New Roman" w:cs="Times New Roman"/>
          <w:i/>
          <w:iCs/>
          <w:sz w:val="24"/>
          <w:szCs w:val="24"/>
        </w:rPr>
        <w:t>V</w:t>
      </w:r>
      <w:r w:rsidRPr="007B1334">
        <w:rPr>
          <w:rFonts w:ascii="Times New Roman" w:hAnsi="Times New Roman" w:cs="Times New Roman"/>
          <w:sz w:val="24"/>
          <w:szCs w:val="24"/>
          <w:vertAlign w:val="subscript"/>
        </w:rPr>
        <w:t>G</w:t>
      </w:r>
      <w:r w:rsidRPr="007B1334">
        <w:rPr>
          <w:rFonts w:ascii="Times New Roman" w:hAnsi="Times New Roman" w:cs="Times New Roman"/>
          <w:sz w:val="24"/>
          <w:szCs w:val="24"/>
        </w:rPr>
        <w:t xml:space="preserve"> = -1 V and </w:t>
      </w:r>
      <w:r w:rsidRPr="007B1334">
        <w:rPr>
          <w:rFonts w:ascii="Times New Roman" w:hAnsi="Times New Roman" w:cs="Times New Roman"/>
          <w:i/>
          <w:iCs/>
          <w:sz w:val="24"/>
          <w:szCs w:val="24"/>
        </w:rPr>
        <w:t>V</w:t>
      </w:r>
      <w:r w:rsidRPr="007B1334">
        <w:rPr>
          <w:rFonts w:ascii="Times New Roman" w:hAnsi="Times New Roman" w:cs="Times New Roman"/>
          <w:sz w:val="24"/>
          <w:szCs w:val="24"/>
          <w:vertAlign w:val="subscript"/>
        </w:rPr>
        <w:t>D</w:t>
      </w:r>
      <w:r w:rsidRPr="007B1334">
        <w:rPr>
          <w:rFonts w:ascii="Times New Roman" w:hAnsi="Times New Roman" w:cs="Times New Roman"/>
          <w:sz w:val="24"/>
          <w:szCs w:val="24"/>
        </w:rPr>
        <w:t xml:space="preserve"> = -10 V</w:t>
      </w:r>
    </w:p>
    <w:p w14:paraId="32B90A7D"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BE0478">
        <w:rPr>
          <w:rFonts w:ascii="Malgun Gothic" w:eastAsia="Malgun Gothic" w:hAnsi="Malgun Gothic"/>
          <w:noProof/>
          <w:lang w:eastAsia="zh-CN"/>
        </w:rPr>
        <w:lastRenderedPageBreak/>
        <w:drawing>
          <wp:inline distT="0" distB="0" distL="0" distR="0" wp14:anchorId="1745C080" wp14:editId="484137C8">
            <wp:extent cx="5719309" cy="3375329"/>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9529" cy="3381361"/>
                    </a:xfrm>
                    <a:prstGeom prst="rect">
                      <a:avLst/>
                    </a:prstGeom>
                    <a:noFill/>
                    <a:ln>
                      <a:noFill/>
                    </a:ln>
                  </pic:spPr>
                </pic:pic>
              </a:graphicData>
            </a:graphic>
          </wp:inline>
        </w:drawing>
      </w:r>
    </w:p>
    <w:p w14:paraId="0875A52A" w14:textId="734C31ED" w:rsidR="00EE0256" w:rsidRDefault="00EE0256" w:rsidP="00EE5E47">
      <w:pPr>
        <w:wordWrap/>
        <w:spacing w:beforeLines="50" w:before="120" w:afterLines="50" w:after="120" w:line="240" w:lineRule="auto"/>
        <w:rPr>
          <w:rFonts w:ascii="Times New Roman" w:hAnsi="Times New Roman" w:cs="Times New Roman"/>
          <w:sz w:val="24"/>
          <w:szCs w:val="24"/>
        </w:rPr>
      </w:pPr>
      <w:r w:rsidRPr="007B1334">
        <w:rPr>
          <w:rFonts w:ascii="Times New Roman" w:hAnsi="Times New Roman" w:cs="Times New Roman"/>
          <w:b/>
          <w:bCs/>
          <w:sz w:val="24"/>
          <w:szCs w:val="24"/>
        </w:rPr>
        <w:t>Fig</w:t>
      </w:r>
      <w:r w:rsidR="00161644">
        <w:rPr>
          <w:rFonts w:ascii="Times New Roman" w:hAnsi="Times New Roman" w:cs="Times New Roman"/>
          <w:b/>
          <w:bCs/>
          <w:sz w:val="24"/>
          <w:szCs w:val="24"/>
        </w:rPr>
        <w:t>.</w:t>
      </w:r>
      <w:r w:rsidRPr="007B1334">
        <w:rPr>
          <w:rFonts w:ascii="Times New Roman" w:hAnsi="Times New Roman" w:cs="Times New Roman"/>
          <w:b/>
          <w:bCs/>
          <w:sz w:val="24"/>
          <w:szCs w:val="24"/>
        </w:rPr>
        <w:t xml:space="preserve"> S1</w:t>
      </w:r>
      <w:r w:rsidR="00575BC6">
        <w:rPr>
          <w:rFonts w:ascii="Times New Roman" w:hAnsi="Times New Roman" w:cs="Times New Roman"/>
          <w:b/>
          <w:bCs/>
          <w:sz w:val="24"/>
          <w:szCs w:val="24"/>
        </w:rPr>
        <w:t>7</w:t>
      </w:r>
      <w:r w:rsidRPr="007B1334">
        <w:rPr>
          <w:rFonts w:ascii="Times New Roman" w:hAnsi="Times New Roman" w:cs="Times New Roman"/>
          <w:b/>
          <w:bCs/>
          <w:sz w:val="24"/>
          <w:szCs w:val="24"/>
        </w:rPr>
        <w:t xml:space="preserve"> </w:t>
      </w:r>
      <w:proofErr w:type="gramStart"/>
      <w:r w:rsidRPr="007B1334">
        <w:rPr>
          <w:rFonts w:ascii="Times New Roman" w:hAnsi="Times New Roman" w:cs="Times New Roman"/>
          <w:b/>
          <w:bCs/>
          <w:sz w:val="24"/>
          <w:szCs w:val="24"/>
        </w:rPr>
        <w:t>a</w:t>
      </w:r>
      <w:proofErr w:type="gramEnd"/>
      <w:r w:rsidRPr="007B1334">
        <w:rPr>
          <w:rFonts w:ascii="Times New Roman" w:hAnsi="Times New Roman" w:cs="Times New Roman"/>
          <w:b/>
          <w:bCs/>
          <w:sz w:val="24"/>
          <w:szCs w:val="24"/>
        </w:rPr>
        <w:t xml:space="preserve"> </w:t>
      </w:r>
      <w:r w:rsidRPr="007B1334">
        <w:rPr>
          <w:rFonts w:ascii="Times New Roman" w:hAnsi="Times New Roman" w:cs="Times New Roman"/>
          <w:sz w:val="24"/>
          <w:szCs w:val="24"/>
        </w:rPr>
        <w:t xml:space="preserve">LTP/LTD behavior of the DNH-integrated photonic transistor about 365 nm UV light. </w:t>
      </w:r>
      <w:r w:rsidRPr="007B1334">
        <w:rPr>
          <w:rFonts w:ascii="Times New Roman" w:hAnsi="Times New Roman" w:cs="Times New Roman"/>
          <w:b/>
          <w:bCs/>
          <w:sz w:val="24"/>
          <w:szCs w:val="24"/>
        </w:rPr>
        <w:t>b</w:t>
      </w:r>
      <w:r w:rsidRPr="007B1334">
        <w:rPr>
          <w:rFonts w:ascii="Times New Roman" w:hAnsi="Times New Roman" w:cs="Times New Roman"/>
          <w:sz w:val="24"/>
          <w:szCs w:val="24"/>
        </w:rPr>
        <w:t xml:space="preserve"> LTP/LTD behavior of the DN-integrated photonic transistor about 365 nm UV light. </w:t>
      </w:r>
      <w:r w:rsidRPr="007B1334">
        <w:rPr>
          <w:rFonts w:ascii="Times New Roman" w:hAnsi="Times New Roman" w:cs="Times New Roman"/>
          <w:b/>
          <w:bCs/>
          <w:sz w:val="24"/>
          <w:szCs w:val="24"/>
        </w:rPr>
        <w:t>c-e</w:t>
      </w:r>
      <w:r w:rsidRPr="007B1334">
        <w:rPr>
          <w:rFonts w:ascii="Times New Roman" w:hAnsi="Times New Roman" w:cs="Times New Roman"/>
          <w:sz w:val="24"/>
          <w:szCs w:val="24"/>
        </w:rPr>
        <w:t xml:space="preserve"> LTP/LTD behavior of the CH-M based transistor about </w:t>
      </w:r>
      <w:r w:rsidRPr="007B1334">
        <w:rPr>
          <w:rFonts w:ascii="Times New Roman" w:hAnsi="Times New Roman" w:cs="Times New Roman"/>
          <w:b/>
          <w:bCs/>
          <w:sz w:val="24"/>
          <w:szCs w:val="24"/>
        </w:rPr>
        <w:t>(c)</w:t>
      </w:r>
      <w:r w:rsidRPr="007B1334">
        <w:rPr>
          <w:rFonts w:ascii="Times New Roman" w:hAnsi="Times New Roman" w:cs="Times New Roman"/>
          <w:sz w:val="24"/>
          <w:szCs w:val="24"/>
        </w:rPr>
        <w:t xml:space="preserve"> 450 nm blue light, </w:t>
      </w:r>
      <w:r w:rsidRPr="007B1334">
        <w:rPr>
          <w:rFonts w:ascii="Times New Roman" w:hAnsi="Times New Roman" w:cs="Times New Roman"/>
          <w:b/>
          <w:bCs/>
          <w:sz w:val="24"/>
          <w:szCs w:val="24"/>
        </w:rPr>
        <w:t>(d)</w:t>
      </w:r>
      <w:r w:rsidRPr="007B1334">
        <w:rPr>
          <w:rFonts w:ascii="Times New Roman" w:hAnsi="Times New Roman" w:cs="Times New Roman"/>
          <w:sz w:val="24"/>
          <w:szCs w:val="24"/>
        </w:rPr>
        <w:t xml:space="preserve"> 525 nm green light, and </w:t>
      </w:r>
      <w:r w:rsidRPr="007B1334">
        <w:rPr>
          <w:rFonts w:ascii="Times New Roman" w:hAnsi="Times New Roman" w:cs="Times New Roman"/>
          <w:b/>
          <w:bCs/>
          <w:sz w:val="24"/>
          <w:szCs w:val="24"/>
        </w:rPr>
        <w:t>(e)</w:t>
      </w:r>
      <w:r w:rsidRPr="007B1334">
        <w:rPr>
          <w:rFonts w:ascii="Times New Roman" w:hAnsi="Times New Roman" w:cs="Times New Roman"/>
          <w:sz w:val="24"/>
          <w:szCs w:val="24"/>
        </w:rPr>
        <w:t xml:space="preserve"> 630 nm red light. The non-linearity coefficients (1/</w:t>
      </w:r>
      <w:r w:rsidRPr="007B1334">
        <w:rPr>
          <w:rFonts w:ascii="Times New Roman" w:hAnsi="Times New Roman" w:cs="Times New Roman"/>
          <w:i/>
          <w:iCs/>
          <w:sz w:val="24"/>
          <w:szCs w:val="24"/>
        </w:rPr>
        <w:t>A</w:t>
      </w:r>
      <w:r w:rsidRPr="007B1334">
        <w:rPr>
          <w:rFonts w:ascii="Times New Roman" w:hAnsi="Times New Roman" w:cs="Times New Roman"/>
          <w:sz w:val="24"/>
          <w:szCs w:val="24"/>
          <w:vertAlign w:val="subscript"/>
        </w:rPr>
        <w:t>P</w:t>
      </w:r>
      <w:r w:rsidRPr="007B1334">
        <w:rPr>
          <w:rFonts w:ascii="Times New Roman" w:hAnsi="Times New Roman" w:cs="Times New Roman"/>
          <w:sz w:val="24"/>
          <w:szCs w:val="24"/>
        </w:rPr>
        <w:t xml:space="preserve"> and 1/</w:t>
      </w:r>
      <w:r w:rsidRPr="007B1334">
        <w:rPr>
          <w:rFonts w:ascii="Times New Roman" w:hAnsi="Times New Roman" w:cs="Times New Roman"/>
          <w:i/>
          <w:iCs/>
          <w:sz w:val="24"/>
          <w:szCs w:val="24"/>
        </w:rPr>
        <w:t>A</w:t>
      </w:r>
      <w:r w:rsidRPr="007B1334">
        <w:rPr>
          <w:rFonts w:ascii="Times New Roman" w:hAnsi="Times New Roman" w:cs="Times New Roman"/>
          <w:sz w:val="24"/>
          <w:szCs w:val="24"/>
          <w:vertAlign w:val="subscript"/>
        </w:rPr>
        <w:t>D</w:t>
      </w:r>
      <w:r w:rsidRPr="007B1334">
        <w:rPr>
          <w:rFonts w:ascii="Times New Roman" w:hAnsi="Times New Roman" w:cs="Times New Roman"/>
          <w:sz w:val="24"/>
          <w:szCs w:val="24"/>
        </w:rPr>
        <w:t>) estimated from LTP/LTD curves using the equations in the following Supplementary Note 1 are 1/4.38 and 1/4.05 for DNH, 1/3.81 and 1/2.43 for DN, 1/0.49 and 1/0.32 for CH-M at blue, 1/0.48 and 1/0.35 for CH-M at green, and 1/2.482 and 1/1.556 for CH-M at red. The A value is inversely proportional to nonlinearity of the LTP/LTD curves</w:t>
      </w:r>
    </w:p>
    <w:p w14:paraId="24E535EE" w14:textId="46A9CD12" w:rsidR="0023546B" w:rsidRPr="00EE5E47" w:rsidRDefault="0023546B" w:rsidP="00D64D95">
      <w:pPr>
        <w:wordWrap/>
        <w:spacing w:beforeLines="50" w:before="120" w:afterLines="50" w:after="120" w:line="240" w:lineRule="auto"/>
        <w:jc w:val="left"/>
        <w:rPr>
          <w:rFonts w:ascii="Times New Roman" w:eastAsia="等线" w:hAnsi="Times New Roman" w:cs="Times New Roman"/>
          <w:sz w:val="24"/>
          <w:szCs w:val="24"/>
          <w:lang w:eastAsia="zh-CN"/>
        </w:rPr>
      </w:pPr>
      <w:r w:rsidRPr="001206A5">
        <w:rPr>
          <w:rFonts w:ascii="Times New Roman" w:hAnsi="Times New Roman" w:cs="Times New Roman"/>
          <w:b/>
          <w:bCs/>
          <w:sz w:val="24"/>
          <w:szCs w:val="24"/>
        </w:rPr>
        <w:t xml:space="preserve">Note </w:t>
      </w:r>
      <w:r w:rsidR="00EE5E47">
        <w:rPr>
          <w:rFonts w:ascii="Times New Roman" w:eastAsia="等线" w:hAnsi="Times New Roman" w:cs="Times New Roman" w:hint="eastAsia"/>
          <w:b/>
          <w:bCs/>
          <w:sz w:val="24"/>
          <w:szCs w:val="24"/>
          <w:lang w:eastAsia="zh-CN"/>
        </w:rPr>
        <w:t>S</w:t>
      </w:r>
      <w:r>
        <w:rPr>
          <w:rFonts w:ascii="Times New Roman" w:hAnsi="Times New Roman" w:cs="Times New Roman" w:hint="eastAsia"/>
          <w:b/>
          <w:bCs/>
          <w:sz w:val="24"/>
          <w:szCs w:val="24"/>
        </w:rPr>
        <w:t>2</w:t>
      </w:r>
      <w:r w:rsidRPr="001206A5">
        <w:rPr>
          <w:rFonts w:ascii="Times New Roman" w:hAnsi="Times New Roman" w:cs="Times New Roman"/>
          <w:sz w:val="24"/>
          <w:szCs w:val="24"/>
        </w:rPr>
        <w:t xml:space="preserve"> </w:t>
      </w:r>
      <w:r w:rsidRPr="00EE5E47">
        <w:rPr>
          <w:rFonts w:ascii="Times New Roman" w:hAnsi="Times New Roman" w:cs="Times New Roman"/>
          <w:b/>
          <w:bCs/>
          <w:sz w:val="24"/>
          <w:szCs w:val="24"/>
        </w:rPr>
        <w:t>Estimating method of nonlinearity values by calculation of LTP/LTD curves</w:t>
      </w:r>
    </w:p>
    <w:p w14:paraId="0852B98B" w14:textId="77777777" w:rsidR="0023546B" w:rsidRDefault="0023546B" w:rsidP="00D64D95">
      <w:pPr>
        <w:wordWrap/>
        <w:spacing w:beforeLines="50" w:before="120" w:afterLines="50" w:after="120" w:line="240" w:lineRule="auto"/>
        <w:rPr>
          <w:rFonts w:ascii="Times New Roman" w:hAnsi="Times New Roman" w:cs="Times New Roman"/>
          <w:sz w:val="24"/>
          <w:szCs w:val="24"/>
        </w:rPr>
      </w:pPr>
      <w:r w:rsidRPr="00A951DF">
        <w:rPr>
          <w:rFonts w:ascii="Times New Roman" w:hAnsi="Times New Roman" w:cs="Times New Roman"/>
          <w:sz w:val="24"/>
          <w:szCs w:val="24"/>
        </w:rPr>
        <w:t xml:space="preserve">For simulating the image recognition tasks of the CNN about the CIFAR-10 dataset using the </w:t>
      </w:r>
      <w:proofErr w:type="spellStart"/>
      <w:r w:rsidRPr="00A951DF">
        <w:rPr>
          <w:rFonts w:ascii="Times New Roman" w:hAnsi="Times New Roman" w:cs="Times New Roman"/>
          <w:sz w:val="24"/>
          <w:szCs w:val="24"/>
        </w:rPr>
        <w:t>NeuroSim</w:t>
      </w:r>
      <w:proofErr w:type="spellEnd"/>
      <w:r w:rsidRPr="00A951DF">
        <w:rPr>
          <w:rFonts w:ascii="Times New Roman" w:hAnsi="Times New Roman" w:cs="Times New Roman"/>
          <w:sz w:val="24"/>
          <w:szCs w:val="24"/>
        </w:rPr>
        <w:t xml:space="preserve"> simulator, the nonlinearity of the LTP and LTD characteristics curves are extracted by modeling the conductance update behaviors of the device by the following conductance update equations</w:t>
      </w:r>
      <w:r>
        <w:rPr>
          <w:rFonts w:ascii="Times New Roman" w:hAnsi="Times New Roman" w:cs="Times New Roman" w:hint="eastAsia"/>
          <w:sz w:val="24"/>
          <w:szCs w:val="24"/>
          <w:vertAlign w:val="superscript"/>
        </w:rPr>
        <w:t xml:space="preserve"> </w:t>
      </w:r>
      <w:r>
        <w:rPr>
          <w:rFonts w:ascii="Times New Roman" w:hAnsi="Times New Roman" w:cs="Times New Roman" w:hint="eastAsia"/>
          <w:sz w:val="24"/>
          <w:szCs w:val="24"/>
        </w:rPr>
        <w:t>[S3]</w:t>
      </w:r>
      <w:r w:rsidRPr="00A951DF">
        <w:rPr>
          <w:rFonts w:ascii="Times New Roman" w:hAnsi="Times New Roman" w:cs="Times New Roman"/>
          <w:sz w:val="24"/>
          <w:szCs w:val="24"/>
        </w:rPr>
        <w:t>:</w:t>
      </w:r>
    </w:p>
    <w:p w14:paraId="68A4AC73" w14:textId="03569CFC" w:rsidR="0023546B" w:rsidRPr="00A951DF" w:rsidRDefault="0023546B" w:rsidP="00BC2ECD">
      <w:pPr>
        <w:wordWrap/>
        <w:spacing w:beforeLines="50" w:before="120" w:afterLines="50" w:after="120" w:line="240" w:lineRule="auto"/>
        <w:jc w:val="right"/>
        <w:rPr>
          <w:rFonts w:ascii="Times New Roman" w:hAnsi="Times New Roman" w:cs="Times New Roman"/>
          <w:sz w:val="24"/>
          <w:szCs w:val="24"/>
        </w:rPr>
      </w:pPr>
      <w:r>
        <w:rPr>
          <w:rFonts w:ascii="Times New Roman" w:hAnsi="Times New Roman" w:cs="Times New Roman" w:hint="eastAsia"/>
          <w:sz w:val="24"/>
          <w:szCs w:val="24"/>
        </w:rPr>
        <w:t xml:space="preserve">                   </w:t>
      </w:r>
      <m:oMath>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 xml:space="preserve">  G</m:t>
            </m:r>
          </m:e>
          <m:sub>
            <m:r>
              <m:rPr>
                <m:sty m:val="p"/>
              </m:rPr>
              <w:rPr>
                <w:rFonts w:ascii="Cambria Math" w:eastAsia="Malgun Gothic" w:hAnsi="Cambria Math" w:cs="Times New Roman"/>
                <w:noProof/>
                <w:sz w:val="24"/>
                <w:szCs w:val="24"/>
              </w:rPr>
              <m:t>LTP</m:t>
            </m:r>
          </m:sub>
        </m:sSub>
        <m:r>
          <w:rPr>
            <w:rFonts w:ascii="Cambria Math" w:eastAsia="Malgun Gothic" w:hAnsi="Cambria Math" w:cs="Times New Roman"/>
            <w:noProof/>
            <w:sz w:val="24"/>
            <w:szCs w:val="24"/>
          </w:rPr>
          <m:t>=</m:t>
        </m:r>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G</m:t>
            </m:r>
          </m:e>
          <m:sub>
            <m:r>
              <m:rPr>
                <m:sty m:val="p"/>
              </m:rPr>
              <w:rPr>
                <w:rFonts w:ascii="Cambria Math" w:eastAsia="Malgun Gothic" w:hAnsi="Cambria Math" w:cs="Times New Roman"/>
                <w:noProof/>
                <w:sz w:val="24"/>
                <w:szCs w:val="24"/>
              </w:rPr>
              <m:t>min</m:t>
            </m:r>
          </m:sub>
        </m:sSub>
        <m:r>
          <w:rPr>
            <w:rFonts w:ascii="Cambria Math" w:eastAsia="Malgun Gothic" w:hAnsi="Cambria Math" w:cs="Times New Roman"/>
            <w:noProof/>
            <w:sz w:val="24"/>
            <w:szCs w:val="24"/>
          </w:rPr>
          <m:t>+B</m:t>
        </m:r>
        <m:d>
          <m:dPr>
            <m:ctrlPr>
              <w:rPr>
                <w:rFonts w:ascii="Cambria Math" w:eastAsia="Malgun Gothic" w:hAnsi="Cambria Math" w:cs="Times New Roman"/>
                <w:i/>
                <w:noProof/>
                <w:sz w:val="24"/>
                <w:szCs w:val="24"/>
              </w:rPr>
            </m:ctrlPr>
          </m:dPr>
          <m:e>
            <m:r>
              <w:rPr>
                <w:rFonts w:ascii="Cambria Math" w:eastAsia="Malgun Gothic" w:hAnsi="Cambria Math" w:cs="Times New Roman"/>
                <w:noProof/>
                <w:sz w:val="24"/>
                <w:szCs w:val="24"/>
              </w:rPr>
              <m:t>1</m:t>
            </m:r>
            <m:r>
              <w:rPr>
                <w:rFonts w:ascii="Cambria Math" w:eastAsia="Batang" w:hAnsi="Cambria Math" w:cs="Times New Roman"/>
                <w:noProof/>
                <w:sz w:val="24"/>
                <w:szCs w:val="24"/>
              </w:rPr>
              <m:t>-</m:t>
            </m:r>
            <m:sSup>
              <m:sSupPr>
                <m:ctrlPr>
                  <w:rPr>
                    <w:rFonts w:ascii="Cambria Math" w:eastAsia="Malgun Gothic" w:hAnsi="Cambria Math" w:cs="Times New Roman"/>
                    <w:i/>
                    <w:noProof/>
                    <w:sz w:val="24"/>
                    <w:szCs w:val="24"/>
                  </w:rPr>
                </m:ctrlPr>
              </m:sSupPr>
              <m:e>
                <m:r>
                  <w:rPr>
                    <w:rFonts w:ascii="Cambria Math" w:eastAsia="Malgun Gothic" w:hAnsi="Cambria Math" w:cs="Times New Roman"/>
                    <w:noProof/>
                    <w:sz w:val="24"/>
                    <w:szCs w:val="24"/>
                  </w:rPr>
                  <m:t>e</m:t>
                </m:r>
              </m:e>
              <m:sup>
                <m:f>
                  <m:fPr>
                    <m:ctrlPr>
                      <w:rPr>
                        <w:rFonts w:ascii="Cambria Math" w:eastAsia="Malgun Gothic" w:hAnsi="Cambria Math" w:cs="Times New Roman"/>
                        <w:i/>
                        <w:noProof/>
                        <w:sz w:val="24"/>
                        <w:szCs w:val="24"/>
                      </w:rPr>
                    </m:ctrlPr>
                  </m:fPr>
                  <m:num>
                    <m:r>
                      <w:rPr>
                        <w:rFonts w:ascii="Cambria Math" w:eastAsia="Malgun Gothic" w:hAnsi="Cambria Math" w:cs="Times New Roman"/>
                        <w:noProof/>
                        <w:sz w:val="24"/>
                        <w:szCs w:val="24"/>
                      </w:rPr>
                      <m:t>P</m:t>
                    </m:r>
                  </m:num>
                  <m:den>
                    <m:r>
                      <w:rPr>
                        <w:rFonts w:ascii="Cambria Math" w:eastAsia="Malgun Gothic" w:hAnsi="Cambria Math" w:cs="Times New Roman"/>
                        <w:noProof/>
                        <w:sz w:val="24"/>
                        <w:szCs w:val="24"/>
                      </w:rPr>
                      <m:t>A</m:t>
                    </m:r>
                  </m:den>
                </m:f>
              </m:sup>
            </m:sSup>
          </m:e>
        </m:d>
      </m:oMath>
      <w:r w:rsidRPr="00A951DF">
        <w:rPr>
          <w:rFonts w:ascii="Times New Roman" w:hAnsi="Times New Roman" w:cs="Times New Roman"/>
          <w:sz w:val="24"/>
          <w:szCs w:val="24"/>
        </w:rPr>
        <w:t xml:space="preserve">                          (</w:t>
      </w:r>
      <w:r w:rsidR="00EE5E47">
        <w:rPr>
          <w:rFonts w:ascii="Times New Roman" w:eastAsia="等线" w:hAnsi="Times New Roman" w:cs="Times New Roman" w:hint="eastAsia"/>
          <w:sz w:val="24"/>
          <w:szCs w:val="24"/>
          <w:lang w:eastAsia="zh-CN"/>
        </w:rPr>
        <w:t>S</w:t>
      </w:r>
      <w:r w:rsidRPr="00A951DF">
        <w:rPr>
          <w:rFonts w:ascii="Times New Roman" w:hAnsi="Times New Roman" w:cs="Times New Roman"/>
          <w:sz w:val="24"/>
          <w:szCs w:val="24"/>
        </w:rPr>
        <w:t>1)</w:t>
      </w:r>
    </w:p>
    <w:p w14:paraId="10789AA6" w14:textId="26602828" w:rsidR="0023546B" w:rsidRPr="00A951DF" w:rsidRDefault="0023546B" w:rsidP="00BC2ECD">
      <w:pPr>
        <w:wordWrap/>
        <w:spacing w:beforeLines="50" w:before="120" w:afterLines="50" w:after="120" w:line="240" w:lineRule="auto"/>
        <w:jc w:val="right"/>
        <w:rPr>
          <w:rFonts w:ascii="Times New Roman" w:hAnsi="Times New Roman" w:cs="Times New Roman"/>
          <w:sz w:val="24"/>
          <w:szCs w:val="24"/>
        </w:rPr>
      </w:pPr>
      <w:r>
        <w:rPr>
          <w:rFonts w:ascii="Times New Roman" w:hAnsi="Times New Roman" w:cs="Times New Roman" w:hint="eastAsia"/>
          <w:sz w:val="24"/>
          <w:szCs w:val="24"/>
        </w:rPr>
        <w:t xml:space="preserve">                   </w:t>
      </w:r>
      <m:oMath>
        <m:r>
          <w:rPr>
            <w:rFonts w:ascii="Cambria Math" w:hAnsi="Cambria Math" w:cs="Times New Roman"/>
            <w:sz w:val="24"/>
            <w:szCs w:val="24"/>
          </w:rPr>
          <m:t xml:space="preserve">  </m:t>
        </m:r>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G</m:t>
            </m:r>
          </m:e>
          <m:sub>
            <m:r>
              <m:rPr>
                <m:sty m:val="p"/>
              </m:rPr>
              <w:rPr>
                <w:rFonts w:ascii="Cambria Math" w:eastAsia="Malgun Gothic" w:hAnsi="Cambria Math" w:cs="Times New Roman"/>
                <w:noProof/>
                <w:sz w:val="24"/>
                <w:szCs w:val="24"/>
              </w:rPr>
              <m:t>LTD</m:t>
            </m:r>
          </m:sub>
        </m:sSub>
        <m:r>
          <w:rPr>
            <w:rFonts w:ascii="Cambria Math" w:eastAsia="Malgun Gothic" w:hAnsi="Cambria Math" w:cs="Times New Roman"/>
            <w:noProof/>
            <w:sz w:val="24"/>
            <w:szCs w:val="24"/>
          </w:rPr>
          <m:t>=</m:t>
        </m:r>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G</m:t>
            </m:r>
          </m:e>
          <m:sub>
            <m:r>
              <m:rPr>
                <m:sty m:val="p"/>
              </m:rPr>
              <w:rPr>
                <w:rFonts w:ascii="Cambria Math" w:eastAsia="Malgun Gothic" w:hAnsi="Cambria Math" w:cs="Times New Roman"/>
                <w:noProof/>
                <w:sz w:val="24"/>
                <w:szCs w:val="24"/>
              </w:rPr>
              <m:t>max</m:t>
            </m:r>
          </m:sub>
        </m:sSub>
        <m:r>
          <w:rPr>
            <w:rFonts w:ascii="Cambria Math" w:eastAsia="Batang" w:hAnsi="Cambria Math" w:cs="Times New Roman"/>
            <w:noProof/>
            <w:sz w:val="24"/>
            <w:szCs w:val="24"/>
          </w:rPr>
          <m:t>-</m:t>
        </m:r>
        <m:r>
          <w:rPr>
            <w:rFonts w:ascii="Cambria Math" w:eastAsia="Malgun Gothic" w:hAnsi="Cambria Math" w:cs="Times New Roman"/>
            <w:noProof/>
            <w:sz w:val="24"/>
            <w:szCs w:val="24"/>
          </w:rPr>
          <m:t>B</m:t>
        </m:r>
        <m:d>
          <m:dPr>
            <m:ctrlPr>
              <w:rPr>
                <w:rFonts w:ascii="Cambria Math" w:eastAsia="Malgun Gothic" w:hAnsi="Cambria Math" w:cs="Times New Roman"/>
                <w:i/>
                <w:noProof/>
                <w:sz w:val="24"/>
                <w:szCs w:val="24"/>
              </w:rPr>
            </m:ctrlPr>
          </m:dPr>
          <m:e>
            <m:r>
              <w:rPr>
                <w:rFonts w:ascii="Cambria Math" w:eastAsia="Malgun Gothic" w:hAnsi="Cambria Math" w:cs="Times New Roman"/>
                <w:noProof/>
                <w:sz w:val="24"/>
                <w:szCs w:val="24"/>
              </w:rPr>
              <m:t>1</m:t>
            </m:r>
            <m:r>
              <w:rPr>
                <w:rFonts w:ascii="Cambria Math" w:eastAsia="Batang" w:hAnsi="Cambria Math" w:cs="Times New Roman"/>
                <w:noProof/>
                <w:sz w:val="24"/>
                <w:szCs w:val="24"/>
              </w:rPr>
              <m:t>-</m:t>
            </m:r>
            <m:sSup>
              <m:sSupPr>
                <m:ctrlPr>
                  <w:rPr>
                    <w:rFonts w:ascii="Cambria Math" w:eastAsia="Malgun Gothic" w:hAnsi="Cambria Math" w:cs="Times New Roman"/>
                    <w:i/>
                    <w:noProof/>
                    <w:sz w:val="24"/>
                    <w:szCs w:val="24"/>
                  </w:rPr>
                </m:ctrlPr>
              </m:sSupPr>
              <m:e>
                <m:r>
                  <w:rPr>
                    <w:rFonts w:ascii="Cambria Math" w:eastAsia="Malgun Gothic" w:hAnsi="Cambria Math" w:cs="Times New Roman"/>
                    <w:noProof/>
                    <w:sz w:val="24"/>
                    <w:szCs w:val="24"/>
                  </w:rPr>
                  <m:t>e</m:t>
                </m:r>
              </m:e>
              <m:sup>
                <m:f>
                  <m:fPr>
                    <m:ctrlPr>
                      <w:rPr>
                        <w:rFonts w:ascii="Cambria Math" w:eastAsia="Malgun Gothic" w:hAnsi="Cambria Math" w:cs="Times New Roman"/>
                        <w:i/>
                        <w:noProof/>
                        <w:sz w:val="24"/>
                        <w:szCs w:val="24"/>
                      </w:rPr>
                    </m:ctrlPr>
                  </m:fPr>
                  <m:num>
                    <m:r>
                      <w:rPr>
                        <w:rFonts w:ascii="Cambria Math" w:eastAsia="Malgun Gothic" w:hAnsi="Cambria Math" w:cs="Times New Roman"/>
                        <w:noProof/>
                        <w:sz w:val="24"/>
                        <w:szCs w:val="24"/>
                      </w:rPr>
                      <m:t>P</m:t>
                    </m:r>
                    <m:r>
                      <w:rPr>
                        <w:rFonts w:ascii="Cambria Math" w:eastAsia="Batang" w:hAnsi="Cambria Math" w:cs="Times New Roman"/>
                        <w:noProof/>
                        <w:sz w:val="24"/>
                        <w:szCs w:val="24"/>
                      </w:rPr>
                      <m:t>-</m:t>
                    </m:r>
                    <m:r>
                      <w:rPr>
                        <w:rFonts w:ascii="Cambria Math" w:eastAsia="Malgun Gothic" w:hAnsi="Cambria Math" w:cs="Times New Roman"/>
                        <w:noProof/>
                        <w:sz w:val="24"/>
                        <w:szCs w:val="24"/>
                      </w:rPr>
                      <m:t>P</m:t>
                    </m:r>
                    <m:r>
                      <m:rPr>
                        <m:sty m:val="p"/>
                      </m:rPr>
                      <w:rPr>
                        <w:rFonts w:ascii="Cambria Math" w:eastAsia="Malgun Gothic" w:hAnsi="Cambria Math" w:cs="Times New Roman"/>
                        <w:noProof/>
                        <w:sz w:val="24"/>
                        <w:szCs w:val="24"/>
                      </w:rPr>
                      <m:t>max</m:t>
                    </m:r>
                  </m:num>
                  <m:den>
                    <m:r>
                      <w:rPr>
                        <w:rFonts w:ascii="Cambria Math" w:eastAsia="Malgun Gothic" w:hAnsi="Cambria Math" w:cs="Times New Roman"/>
                        <w:noProof/>
                        <w:sz w:val="24"/>
                        <w:szCs w:val="24"/>
                      </w:rPr>
                      <m:t>A</m:t>
                    </m:r>
                  </m:den>
                </m:f>
              </m:sup>
            </m:sSup>
          </m:e>
        </m:d>
      </m:oMath>
      <w:r w:rsidRPr="00A951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51DF">
        <w:rPr>
          <w:rFonts w:ascii="Times New Roman" w:hAnsi="Times New Roman" w:cs="Times New Roman"/>
          <w:sz w:val="24"/>
          <w:szCs w:val="24"/>
        </w:rPr>
        <w:t xml:space="preserve"> (</w:t>
      </w:r>
      <w:r w:rsidR="00EE5E47">
        <w:rPr>
          <w:rFonts w:ascii="Times New Roman" w:eastAsia="等线" w:hAnsi="Times New Roman" w:cs="Times New Roman" w:hint="eastAsia"/>
          <w:sz w:val="24"/>
          <w:szCs w:val="24"/>
          <w:lang w:eastAsia="zh-CN"/>
        </w:rPr>
        <w:t>S</w:t>
      </w:r>
      <w:r w:rsidRPr="00A951DF">
        <w:rPr>
          <w:rFonts w:ascii="Times New Roman" w:hAnsi="Times New Roman" w:cs="Times New Roman"/>
          <w:sz w:val="24"/>
          <w:szCs w:val="24"/>
        </w:rPr>
        <w:t>2)</w:t>
      </w:r>
    </w:p>
    <w:p w14:paraId="7DD18C72" w14:textId="2F1382AB" w:rsidR="0023546B" w:rsidRPr="00A951DF" w:rsidRDefault="0023546B" w:rsidP="00BC2ECD">
      <w:pPr>
        <w:wordWrap/>
        <w:spacing w:beforeLines="50" w:before="120" w:afterLines="50" w:after="120" w:line="240" w:lineRule="auto"/>
        <w:jc w:val="right"/>
        <w:rPr>
          <w:rFonts w:ascii="Times New Roman" w:hAnsi="Times New Roman" w:cs="Times New Roman"/>
          <w:sz w:val="24"/>
          <w:szCs w:val="24"/>
        </w:rPr>
      </w:pPr>
      <w:r>
        <w:rPr>
          <w:rFonts w:ascii="Times New Roman" w:hAnsi="Times New Roman" w:cs="Times New Roman" w:hint="eastAsia"/>
          <w:sz w:val="24"/>
          <w:szCs w:val="24"/>
        </w:rPr>
        <w:t xml:space="preserve">               </w:t>
      </w:r>
      <w:r w:rsidRPr="008F5D3A">
        <w:rPr>
          <w:rFonts w:ascii="Times New Roman" w:hAnsi="Times New Roman" w:cs="Times New Roman" w:hint="eastAsia"/>
          <w:sz w:val="10"/>
          <w:szCs w:val="10"/>
        </w:rPr>
        <w:t xml:space="preserve"> </w:t>
      </w:r>
      <w:r>
        <w:rPr>
          <w:rFonts w:ascii="Times New Roman" w:hAnsi="Times New Roman" w:cs="Times New Roman" w:hint="eastAsia"/>
          <w:sz w:val="24"/>
          <w:szCs w:val="24"/>
        </w:rPr>
        <w:t xml:space="preserve"> </w:t>
      </w:r>
      <m:oMath>
        <m:r>
          <w:rPr>
            <w:rFonts w:ascii="Cambria Math" w:eastAsia="Malgun Gothic" w:hAnsi="Cambria Math" w:cs="Times New Roman"/>
            <w:noProof/>
            <w:sz w:val="24"/>
            <w:szCs w:val="24"/>
          </w:rPr>
          <m:t xml:space="preserve">  B=</m:t>
        </m:r>
        <m:f>
          <m:fPr>
            <m:ctrlPr>
              <w:rPr>
                <w:rFonts w:ascii="Cambria Math" w:eastAsia="Malgun Gothic" w:hAnsi="Cambria Math" w:cs="Times New Roman"/>
                <w:i/>
                <w:noProof/>
                <w:sz w:val="24"/>
                <w:szCs w:val="24"/>
              </w:rPr>
            </m:ctrlPr>
          </m:fPr>
          <m:num>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G</m:t>
                </m:r>
              </m:e>
              <m:sub>
                <m:r>
                  <m:rPr>
                    <m:sty m:val="p"/>
                  </m:rPr>
                  <w:rPr>
                    <w:rFonts w:ascii="Cambria Math" w:eastAsia="Malgun Gothic" w:hAnsi="Cambria Math" w:cs="Times New Roman"/>
                    <w:noProof/>
                    <w:sz w:val="24"/>
                    <w:szCs w:val="24"/>
                  </w:rPr>
                  <m:t>max</m:t>
                </m:r>
              </m:sub>
            </m:sSub>
            <m:r>
              <w:rPr>
                <w:rFonts w:ascii="Cambria Math" w:eastAsia="Malgun Gothic" w:hAnsi="Cambria Math" w:cs="Times New Roman"/>
                <w:noProof/>
                <w:sz w:val="24"/>
                <w:szCs w:val="24"/>
              </w:rPr>
              <m:t>-</m:t>
            </m:r>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G</m:t>
                </m:r>
              </m:e>
              <m:sub>
                <m:r>
                  <m:rPr>
                    <m:sty m:val="p"/>
                  </m:rPr>
                  <w:rPr>
                    <w:rFonts w:ascii="Cambria Math" w:eastAsia="Malgun Gothic" w:hAnsi="Cambria Math" w:cs="Times New Roman"/>
                    <w:noProof/>
                    <w:sz w:val="24"/>
                    <w:szCs w:val="24"/>
                  </w:rPr>
                  <m:t>min</m:t>
                </m:r>
              </m:sub>
            </m:sSub>
          </m:num>
          <m:den>
            <m:r>
              <w:rPr>
                <w:rFonts w:ascii="Cambria Math" w:eastAsia="Malgun Gothic" w:hAnsi="Cambria Math" w:cs="Times New Roman"/>
                <w:noProof/>
                <w:sz w:val="24"/>
                <w:szCs w:val="24"/>
              </w:rPr>
              <m:t>1-</m:t>
            </m:r>
            <m:sSup>
              <m:sSupPr>
                <m:ctrlPr>
                  <w:rPr>
                    <w:rFonts w:ascii="Cambria Math" w:eastAsia="Malgun Gothic" w:hAnsi="Cambria Math" w:cs="Times New Roman"/>
                    <w:i/>
                    <w:noProof/>
                    <w:sz w:val="24"/>
                    <w:szCs w:val="24"/>
                  </w:rPr>
                </m:ctrlPr>
              </m:sSupPr>
              <m:e>
                <m:r>
                  <w:rPr>
                    <w:rFonts w:ascii="Cambria Math" w:eastAsia="Malgun Gothic" w:hAnsi="Cambria Math" w:cs="Times New Roman"/>
                    <w:noProof/>
                    <w:sz w:val="24"/>
                    <w:szCs w:val="24"/>
                  </w:rPr>
                  <m:t>e</m:t>
                </m:r>
              </m:e>
              <m:sup>
                <m:r>
                  <w:rPr>
                    <w:rFonts w:ascii="Cambria Math" w:eastAsia="Malgun Gothic" w:hAnsi="Cambria Math" w:cs="Times New Roman"/>
                    <w:noProof/>
                    <w:sz w:val="24"/>
                    <w:szCs w:val="24"/>
                  </w:rPr>
                  <m:t>-</m:t>
                </m:r>
                <m:f>
                  <m:fPr>
                    <m:ctrlPr>
                      <w:rPr>
                        <w:rFonts w:ascii="Cambria Math" w:eastAsia="Malgun Gothic" w:hAnsi="Cambria Math" w:cs="Times New Roman"/>
                        <w:i/>
                        <w:noProof/>
                        <w:sz w:val="24"/>
                        <w:szCs w:val="24"/>
                      </w:rPr>
                    </m:ctrlPr>
                  </m:fPr>
                  <m:num>
                    <m:sSub>
                      <m:sSubPr>
                        <m:ctrlPr>
                          <w:rPr>
                            <w:rFonts w:ascii="Cambria Math" w:eastAsia="Malgun Gothic" w:hAnsi="Cambria Math" w:cs="Times New Roman"/>
                            <w:i/>
                            <w:noProof/>
                            <w:sz w:val="24"/>
                            <w:szCs w:val="24"/>
                          </w:rPr>
                        </m:ctrlPr>
                      </m:sSubPr>
                      <m:e>
                        <m:r>
                          <w:rPr>
                            <w:rFonts w:ascii="Cambria Math" w:eastAsia="Malgun Gothic" w:hAnsi="Cambria Math" w:cs="Times New Roman"/>
                            <w:noProof/>
                            <w:sz w:val="24"/>
                            <w:szCs w:val="24"/>
                          </w:rPr>
                          <m:t>P</m:t>
                        </m:r>
                      </m:e>
                      <m:sub>
                        <m:r>
                          <m:rPr>
                            <m:sty m:val="p"/>
                          </m:rPr>
                          <w:rPr>
                            <w:rFonts w:ascii="Cambria Math" w:eastAsia="Malgun Gothic" w:hAnsi="Cambria Math" w:cs="Times New Roman"/>
                            <w:noProof/>
                            <w:sz w:val="24"/>
                            <w:szCs w:val="24"/>
                          </w:rPr>
                          <m:t>max</m:t>
                        </m:r>
                      </m:sub>
                    </m:sSub>
                  </m:num>
                  <m:den>
                    <m:r>
                      <w:rPr>
                        <w:rFonts w:ascii="Cambria Math" w:eastAsia="Malgun Gothic" w:hAnsi="Cambria Math" w:cs="Times New Roman"/>
                        <w:noProof/>
                        <w:sz w:val="24"/>
                        <w:szCs w:val="24"/>
                      </w:rPr>
                      <m:t>A</m:t>
                    </m:r>
                  </m:den>
                </m:f>
              </m:sup>
            </m:sSup>
          </m:den>
        </m:f>
      </m:oMath>
      <w:r w:rsidRPr="00A951DF">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A951DF">
        <w:rPr>
          <w:rFonts w:ascii="Times New Roman" w:hAnsi="Times New Roman" w:cs="Times New Roman"/>
          <w:sz w:val="24"/>
          <w:szCs w:val="24"/>
        </w:rPr>
        <w:t xml:space="preserve">      (</w:t>
      </w:r>
      <w:r w:rsidR="00EE5E47">
        <w:rPr>
          <w:rFonts w:ascii="Times New Roman" w:eastAsia="等线" w:hAnsi="Times New Roman" w:cs="Times New Roman" w:hint="eastAsia"/>
          <w:sz w:val="24"/>
          <w:szCs w:val="24"/>
          <w:lang w:eastAsia="zh-CN"/>
        </w:rPr>
        <w:t>S</w:t>
      </w:r>
      <w:r w:rsidRPr="00A951DF">
        <w:rPr>
          <w:rFonts w:ascii="Times New Roman" w:hAnsi="Times New Roman" w:cs="Times New Roman"/>
          <w:sz w:val="24"/>
          <w:szCs w:val="24"/>
        </w:rPr>
        <w:t>3)</w:t>
      </w:r>
    </w:p>
    <w:p w14:paraId="6B05EFD1" w14:textId="77777777" w:rsidR="0023546B" w:rsidRPr="00A951DF" w:rsidRDefault="0023546B" w:rsidP="00D64D95">
      <w:pPr>
        <w:wordWrap/>
        <w:spacing w:beforeLines="50" w:before="120" w:afterLines="50" w:after="120" w:line="240" w:lineRule="auto"/>
        <w:rPr>
          <w:rFonts w:ascii="Times New Roman" w:hAnsi="Times New Roman" w:cs="Times New Roman"/>
          <w:sz w:val="24"/>
          <w:szCs w:val="24"/>
        </w:rPr>
      </w:pPr>
      <w:r w:rsidRPr="00A951DF">
        <w:rPr>
          <w:rFonts w:ascii="Times New Roman" w:hAnsi="Times New Roman" w:cs="Times New Roman"/>
          <w:sz w:val="24"/>
          <w:szCs w:val="24"/>
        </w:rPr>
        <w:t xml:space="preserve">where </w:t>
      </w:r>
      <w:r w:rsidRPr="00A951DF">
        <w:rPr>
          <w:rFonts w:ascii="Times New Roman" w:hAnsi="Times New Roman" w:cs="Times New Roman"/>
          <w:i/>
          <w:iCs/>
          <w:sz w:val="24"/>
          <w:szCs w:val="24"/>
        </w:rPr>
        <w:t>G</w:t>
      </w:r>
      <w:r w:rsidRPr="00A951DF">
        <w:rPr>
          <w:rFonts w:ascii="Times New Roman" w:hAnsi="Times New Roman" w:cs="Times New Roman"/>
          <w:sz w:val="24"/>
          <w:szCs w:val="24"/>
          <w:vertAlign w:val="subscript"/>
        </w:rPr>
        <w:t>LTP</w:t>
      </w:r>
      <w:r w:rsidRPr="00A951DF">
        <w:rPr>
          <w:rFonts w:ascii="Times New Roman" w:hAnsi="Times New Roman" w:cs="Times New Roman"/>
          <w:sz w:val="24"/>
          <w:szCs w:val="24"/>
        </w:rPr>
        <w:t xml:space="preserve"> and </w:t>
      </w:r>
      <w:r w:rsidRPr="00A951DF">
        <w:rPr>
          <w:rFonts w:ascii="Times New Roman" w:hAnsi="Times New Roman" w:cs="Times New Roman"/>
          <w:i/>
          <w:iCs/>
          <w:sz w:val="24"/>
          <w:szCs w:val="24"/>
        </w:rPr>
        <w:t>G</w:t>
      </w:r>
      <w:r w:rsidRPr="00A951DF">
        <w:rPr>
          <w:rFonts w:ascii="Times New Roman" w:hAnsi="Times New Roman" w:cs="Times New Roman"/>
          <w:sz w:val="24"/>
          <w:szCs w:val="24"/>
          <w:vertAlign w:val="subscript"/>
        </w:rPr>
        <w:t>LTD</w:t>
      </w:r>
      <w:r w:rsidRPr="00A951DF">
        <w:rPr>
          <w:rFonts w:ascii="Times New Roman" w:hAnsi="Times New Roman" w:cs="Times New Roman"/>
          <w:sz w:val="24"/>
          <w:szCs w:val="24"/>
        </w:rPr>
        <w:t xml:space="preserve"> are the conductance values of device for potentiation and depression, </w:t>
      </w:r>
      <w:proofErr w:type="spellStart"/>
      <w:r w:rsidRPr="00A951DF">
        <w:rPr>
          <w:rFonts w:ascii="Times New Roman" w:hAnsi="Times New Roman" w:cs="Times New Roman"/>
          <w:i/>
          <w:iCs/>
          <w:sz w:val="24"/>
          <w:szCs w:val="24"/>
        </w:rPr>
        <w:t>G</w:t>
      </w:r>
      <w:r w:rsidRPr="00A951DF">
        <w:rPr>
          <w:rFonts w:ascii="Times New Roman" w:hAnsi="Times New Roman" w:cs="Times New Roman"/>
          <w:sz w:val="24"/>
          <w:szCs w:val="24"/>
          <w:vertAlign w:val="subscript"/>
        </w:rPr>
        <w:t>max</w:t>
      </w:r>
      <w:proofErr w:type="spellEnd"/>
      <w:r w:rsidRPr="00A951DF">
        <w:rPr>
          <w:rFonts w:ascii="Times New Roman" w:hAnsi="Times New Roman" w:cs="Times New Roman"/>
          <w:sz w:val="24"/>
          <w:szCs w:val="24"/>
        </w:rPr>
        <w:t xml:space="preserve"> and </w:t>
      </w:r>
      <w:proofErr w:type="spellStart"/>
      <w:r w:rsidRPr="00A951DF">
        <w:rPr>
          <w:rFonts w:ascii="Times New Roman" w:hAnsi="Times New Roman" w:cs="Times New Roman"/>
          <w:i/>
          <w:iCs/>
          <w:sz w:val="24"/>
          <w:szCs w:val="24"/>
        </w:rPr>
        <w:t>G</w:t>
      </w:r>
      <w:r w:rsidRPr="00A951DF">
        <w:rPr>
          <w:rFonts w:ascii="Times New Roman" w:hAnsi="Times New Roman" w:cs="Times New Roman"/>
          <w:sz w:val="24"/>
          <w:szCs w:val="24"/>
          <w:vertAlign w:val="subscript"/>
        </w:rPr>
        <w:t>min</w:t>
      </w:r>
      <w:proofErr w:type="spellEnd"/>
      <w:r w:rsidRPr="00A951DF">
        <w:rPr>
          <w:rFonts w:ascii="Times New Roman" w:hAnsi="Times New Roman" w:cs="Times New Roman"/>
          <w:sz w:val="24"/>
          <w:szCs w:val="24"/>
        </w:rPr>
        <w:t xml:space="preserve"> represents maximum and minimum conductance values at each the potentiation and depression steps, </w:t>
      </w:r>
      <w:r w:rsidRPr="00A951DF">
        <w:rPr>
          <w:rFonts w:ascii="Times New Roman" w:hAnsi="Times New Roman" w:cs="Times New Roman"/>
          <w:i/>
          <w:iCs/>
          <w:sz w:val="24"/>
          <w:szCs w:val="24"/>
        </w:rPr>
        <w:t>P</w:t>
      </w:r>
      <w:r w:rsidRPr="00A951DF">
        <w:rPr>
          <w:rFonts w:ascii="Times New Roman" w:hAnsi="Times New Roman" w:cs="Times New Roman"/>
          <w:sz w:val="24"/>
          <w:szCs w:val="24"/>
        </w:rPr>
        <w:t xml:space="preserve"> is the pulse number, and </w:t>
      </w:r>
      <w:r w:rsidRPr="00A951DF">
        <w:rPr>
          <w:rFonts w:ascii="Times New Roman" w:hAnsi="Times New Roman" w:cs="Times New Roman"/>
          <w:i/>
          <w:iCs/>
          <w:sz w:val="24"/>
          <w:szCs w:val="24"/>
        </w:rPr>
        <w:t>P</w:t>
      </w:r>
      <w:r w:rsidRPr="00A951DF">
        <w:rPr>
          <w:rFonts w:ascii="Times New Roman" w:hAnsi="Times New Roman" w:cs="Times New Roman"/>
          <w:sz w:val="24"/>
          <w:szCs w:val="24"/>
          <w:vertAlign w:val="subscript"/>
        </w:rPr>
        <w:t>max</w:t>
      </w:r>
      <w:r w:rsidRPr="00A951DF">
        <w:rPr>
          <w:rFonts w:ascii="Times New Roman" w:hAnsi="Times New Roman" w:cs="Times New Roman"/>
          <w:sz w:val="24"/>
          <w:szCs w:val="24"/>
        </w:rPr>
        <w:t xml:space="preserve"> is the maximum value related to step size of the weight update. The </w:t>
      </w:r>
      <w:r w:rsidRPr="00A951DF">
        <w:rPr>
          <w:rFonts w:ascii="Times New Roman" w:hAnsi="Times New Roman" w:cs="Times New Roman"/>
          <w:i/>
          <w:iCs/>
          <w:sz w:val="24"/>
          <w:szCs w:val="24"/>
        </w:rPr>
        <w:t>A</w:t>
      </w:r>
      <w:r w:rsidRPr="00A951DF">
        <w:rPr>
          <w:rFonts w:ascii="Times New Roman" w:hAnsi="Times New Roman" w:cs="Times New Roman"/>
          <w:sz w:val="24"/>
          <w:szCs w:val="24"/>
        </w:rPr>
        <w:t xml:space="preserve"> value is inversely proportional to the nonlinearity of the LTP/LTD curve, and </w:t>
      </w:r>
      <w:r w:rsidRPr="00A951DF">
        <w:rPr>
          <w:rFonts w:ascii="Times New Roman" w:hAnsi="Times New Roman" w:cs="Times New Roman"/>
          <w:i/>
          <w:iCs/>
          <w:sz w:val="24"/>
          <w:szCs w:val="24"/>
        </w:rPr>
        <w:t>B</w:t>
      </w:r>
      <w:r w:rsidRPr="00A951DF">
        <w:rPr>
          <w:rFonts w:ascii="Times New Roman" w:hAnsi="Times New Roman" w:cs="Times New Roman"/>
          <w:sz w:val="24"/>
          <w:szCs w:val="24"/>
        </w:rPr>
        <w:t xml:space="preserve"> is the fitting parameter as a function of </w:t>
      </w:r>
      <w:r w:rsidRPr="00A951DF">
        <w:rPr>
          <w:rFonts w:ascii="Times New Roman" w:hAnsi="Times New Roman" w:cs="Times New Roman"/>
          <w:i/>
          <w:iCs/>
          <w:sz w:val="24"/>
          <w:szCs w:val="24"/>
        </w:rPr>
        <w:t>A</w:t>
      </w:r>
      <w:r w:rsidRPr="00A951DF">
        <w:rPr>
          <w:rFonts w:ascii="Times New Roman" w:hAnsi="Times New Roman" w:cs="Times New Roman"/>
          <w:sz w:val="24"/>
          <w:szCs w:val="24"/>
        </w:rPr>
        <w:t>.</w:t>
      </w:r>
    </w:p>
    <w:p w14:paraId="1AA37615" w14:textId="281A1D7A" w:rsidR="0023546B" w:rsidRDefault="0023546B" w:rsidP="00D64D95">
      <w:pPr>
        <w:wordWrap/>
        <w:spacing w:beforeLines="50" w:before="120" w:afterLines="50" w:after="120" w:line="240" w:lineRule="auto"/>
        <w:ind w:firstLineChars="200" w:firstLine="480"/>
        <w:rPr>
          <w:rFonts w:ascii="Times New Roman" w:hAnsi="Times New Roman" w:cs="Times New Roman"/>
          <w:sz w:val="24"/>
          <w:szCs w:val="24"/>
        </w:rPr>
      </w:pPr>
      <w:r w:rsidRPr="00A951DF">
        <w:rPr>
          <w:rFonts w:ascii="Times New Roman" w:hAnsi="Times New Roman" w:cs="Times New Roman"/>
          <w:sz w:val="24"/>
          <w:szCs w:val="24"/>
        </w:rPr>
        <w:t>Depending on nonlinearity (1/</w:t>
      </w:r>
      <w:r w:rsidRPr="00A951DF">
        <w:rPr>
          <w:rFonts w:ascii="Times New Roman" w:hAnsi="Times New Roman" w:cs="Times New Roman"/>
          <w:i/>
          <w:iCs/>
          <w:sz w:val="24"/>
          <w:szCs w:val="24"/>
        </w:rPr>
        <w:t>A</w:t>
      </w:r>
      <w:r w:rsidRPr="00A951DF">
        <w:rPr>
          <w:rFonts w:ascii="Times New Roman" w:hAnsi="Times New Roman" w:cs="Times New Roman"/>
          <w:sz w:val="24"/>
          <w:szCs w:val="24"/>
        </w:rPr>
        <w:t xml:space="preserve">) from 0 to 10, the variation in the LTP/LTD curves are shown in Fig. </w:t>
      </w:r>
      <w:r>
        <w:rPr>
          <w:rFonts w:ascii="Times New Roman" w:hAnsi="Times New Roman" w:cs="Times New Roman" w:hint="eastAsia"/>
          <w:sz w:val="24"/>
          <w:szCs w:val="24"/>
        </w:rPr>
        <w:t>S</w:t>
      </w:r>
      <w:r w:rsidRPr="00A951DF">
        <w:rPr>
          <w:rFonts w:ascii="Times New Roman" w:hAnsi="Times New Roman" w:cs="Times New Roman"/>
          <w:sz w:val="24"/>
          <w:szCs w:val="24"/>
        </w:rPr>
        <w:t>1</w:t>
      </w:r>
      <w:r>
        <w:rPr>
          <w:rFonts w:ascii="Times New Roman" w:hAnsi="Times New Roman" w:cs="Times New Roman" w:hint="eastAsia"/>
          <w:sz w:val="24"/>
          <w:szCs w:val="24"/>
        </w:rPr>
        <w:t>8</w:t>
      </w:r>
      <w:r w:rsidRPr="00A951DF">
        <w:rPr>
          <w:rFonts w:ascii="Times New Roman" w:hAnsi="Times New Roman" w:cs="Times New Roman"/>
          <w:sz w:val="24"/>
          <w:szCs w:val="24"/>
        </w:rPr>
        <w:t>. As the nonlinearity (1/</w:t>
      </w:r>
      <w:r w:rsidRPr="00A951DF">
        <w:rPr>
          <w:rFonts w:ascii="Times New Roman" w:hAnsi="Times New Roman" w:cs="Times New Roman"/>
          <w:i/>
          <w:iCs/>
          <w:sz w:val="24"/>
          <w:szCs w:val="24"/>
        </w:rPr>
        <w:t>A</w:t>
      </w:r>
      <w:r w:rsidRPr="00A951DF">
        <w:rPr>
          <w:rFonts w:ascii="Times New Roman" w:hAnsi="Times New Roman" w:cs="Times New Roman"/>
          <w:sz w:val="24"/>
          <w:szCs w:val="24"/>
        </w:rPr>
        <w:t>) values increases from zero, both LTP and LTD curves become more non-linear.</w:t>
      </w:r>
    </w:p>
    <w:p w14:paraId="74B2B5AA" w14:textId="77777777" w:rsidR="00EE0256" w:rsidRPr="001206A5" w:rsidRDefault="00EE0256" w:rsidP="00D64D95">
      <w:pPr>
        <w:wordWrap/>
        <w:spacing w:beforeLines="50" w:before="120" w:afterLines="50" w:after="120" w:line="240" w:lineRule="auto"/>
        <w:jc w:val="center"/>
        <w:rPr>
          <w:rFonts w:ascii="Times New Roman" w:hAnsi="Times New Roman" w:cs="Times New Roman"/>
          <w:sz w:val="24"/>
          <w:szCs w:val="24"/>
        </w:rPr>
      </w:pPr>
      <w:r w:rsidRPr="00BE0478">
        <w:rPr>
          <w:rFonts w:ascii="Malgun Gothic" w:eastAsia="Malgun Gothic" w:hAnsi="Malgun Gothic"/>
          <w:noProof/>
          <w:lang w:eastAsia="zh-CN"/>
        </w:rPr>
        <w:lastRenderedPageBreak/>
        <w:drawing>
          <wp:inline distT="0" distB="0" distL="0" distR="0" wp14:anchorId="38DB6106" wp14:editId="3F79B526">
            <wp:extent cx="5446644" cy="2142809"/>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484" b="3124"/>
                    <a:stretch/>
                  </pic:blipFill>
                  <pic:spPr bwMode="auto">
                    <a:xfrm>
                      <a:off x="0" y="0"/>
                      <a:ext cx="5451586" cy="2144753"/>
                    </a:xfrm>
                    <a:prstGeom prst="rect">
                      <a:avLst/>
                    </a:prstGeom>
                    <a:noFill/>
                    <a:ln>
                      <a:noFill/>
                    </a:ln>
                    <a:extLst>
                      <a:ext uri="{53640926-AAD7-44D8-BBD7-CCE9431645EC}">
                        <a14:shadowObscured xmlns:a14="http://schemas.microsoft.com/office/drawing/2010/main"/>
                      </a:ext>
                    </a:extLst>
                  </pic:spPr>
                </pic:pic>
              </a:graphicData>
            </a:graphic>
          </wp:inline>
        </w:drawing>
      </w:r>
    </w:p>
    <w:p w14:paraId="0EF54805" w14:textId="24F47908" w:rsidR="00335CF7" w:rsidRPr="00EE5E47"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1206A5">
        <w:rPr>
          <w:rFonts w:ascii="Times New Roman" w:hAnsi="Times New Roman" w:cs="Times New Roman"/>
          <w:b/>
          <w:bCs/>
          <w:sz w:val="24"/>
          <w:szCs w:val="24"/>
        </w:rPr>
        <w:t>Fig</w:t>
      </w:r>
      <w:r w:rsidR="00161644">
        <w:rPr>
          <w:rFonts w:ascii="Times New Roman" w:hAnsi="Times New Roman" w:cs="Times New Roman"/>
          <w:b/>
          <w:bCs/>
          <w:sz w:val="24"/>
          <w:szCs w:val="24"/>
        </w:rPr>
        <w:t>.</w:t>
      </w:r>
      <w:r w:rsidRPr="001206A5">
        <w:rPr>
          <w:rFonts w:ascii="Times New Roman" w:hAnsi="Times New Roman" w:cs="Times New Roman"/>
          <w:b/>
          <w:bCs/>
          <w:sz w:val="24"/>
          <w:szCs w:val="24"/>
        </w:rPr>
        <w:t xml:space="preserve"> S</w:t>
      </w:r>
      <w:r>
        <w:rPr>
          <w:rFonts w:ascii="Times New Roman" w:hAnsi="Times New Roman" w:cs="Times New Roman"/>
          <w:b/>
          <w:bCs/>
          <w:sz w:val="24"/>
          <w:szCs w:val="24"/>
        </w:rPr>
        <w:t>1</w:t>
      </w:r>
      <w:r w:rsidR="00575BC6">
        <w:rPr>
          <w:rFonts w:ascii="Times New Roman" w:hAnsi="Times New Roman" w:cs="Times New Roman"/>
          <w:b/>
          <w:bCs/>
          <w:sz w:val="24"/>
          <w:szCs w:val="24"/>
        </w:rPr>
        <w:t>8</w:t>
      </w:r>
      <w:r w:rsidRPr="001206A5">
        <w:rPr>
          <w:rFonts w:ascii="Times New Roman" w:hAnsi="Times New Roman" w:cs="Times New Roman"/>
          <w:sz w:val="24"/>
          <w:szCs w:val="24"/>
        </w:rPr>
        <w:t xml:space="preserve"> </w:t>
      </w:r>
      <w:r w:rsidRPr="00D138F5">
        <w:rPr>
          <w:rFonts w:ascii="Times New Roman" w:hAnsi="Times New Roman" w:cs="Times New Roman"/>
          <w:b/>
          <w:bCs/>
          <w:sz w:val="24"/>
          <w:szCs w:val="24"/>
        </w:rPr>
        <w:t>a</w:t>
      </w:r>
      <w:r>
        <w:rPr>
          <w:rFonts w:ascii="Times New Roman" w:hAnsi="Times New Roman" w:cs="Times New Roman"/>
          <w:b/>
          <w:bCs/>
          <w:sz w:val="24"/>
          <w:szCs w:val="24"/>
        </w:rPr>
        <w:t>,</w:t>
      </w:r>
      <w:r w:rsidR="00EE5E47">
        <w:rPr>
          <w:rFonts w:ascii="Times New Roman" w:eastAsia="等线" w:hAnsi="Times New Roman" w:cs="Times New Roman" w:hint="eastAsia"/>
          <w:b/>
          <w:bCs/>
          <w:sz w:val="24"/>
          <w:szCs w:val="24"/>
          <w:lang w:eastAsia="zh-CN"/>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Theoretically estimated LTP (left) and LTD (right) curves by conductance update equations (1~3) in Supplementary Note</w:t>
      </w:r>
      <w:r w:rsidR="004705B1">
        <w:rPr>
          <w:rFonts w:ascii="Times New Roman" w:hAnsi="Times New Roman" w:cs="Times New Roman" w:hint="eastAsia"/>
          <w:sz w:val="24"/>
          <w:szCs w:val="24"/>
        </w:rPr>
        <w:t xml:space="preserve"> </w:t>
      </w:r>
      <w:r>
        <w:rPr>
          <w:rFonts w:ascii="Times New Roman" w:hAnsi="Times New Roman" w:cs="Times New Roman"/>
          <w:sz w:val="24"/>
          <w:szCs w:val="24"/>
        </w:rPr>
        <w:t>1</w:t>
      </w:r>
      <w:r w:rsidR="004705B1">
        <w:rPr>
          <w:rFonts w:ascii="Times New Roman" w:hAnsi="Times New Roman" w:cs="Times New Roman" w:hint="eastAsia"/>
          <w:sz w:val="24"/>
          <w:szCs w:val="24"/>
        </w:rPr>
        <w:t>:</w:t>
      </w:r>
      <w:r>
        <w:rPr>
          <w:rFonts w:ascii="Times New Roman" w:hAnsi="Times New Roman" w:cs="Times New Roman"/>
          <w:sz w:val="24"/>
          <w:szCs w:val="24"/>
        </w:rPr>
        <w:t xml:space="preserve"> </w:t>
      </w:r>
      <w:r w:rsidRPr="00A951DF">
        <w:rPr>
          <w:rFonts w:ascii="Times New Roman" w:hAnsi="Times New Roman" w:cs="Times New Roman"/>
          <w:b/>
          <w:bCs/>
          <w:sz w:val="24"/>
          <w:szCs w:val="24"/>
        </w:rPr>
        <w:t>(a)</w:t>
      </w:r>
      <w:r>
        <w:rPr>
          <w:rFonts w:ascii="Times New Roman" w:hAnsi="Times New Roman" w:cs="Times New Roman"/>
          <w:sz w:val="24"/>
          <w:szCs w:val="24"/>
        </w:rPr>
        <w:t xml:space="preserve"> LTP and </w:t>
      </w:r>
      <w:r w:rsidRPr="00A951DF">
        <w:rPr>
          <w:rFonts w:ascii="Times New Roman" w:hAnsi="Times New Roman" w:cs="Times New Roman"/>
          <w:b/>
          <w:bCs/>
          <w:sz w:val="24"/>
          <w:szCs w:val="24"/>
        </w:rPr>
        <w:t>(b)</w:t>
      </w:r>
      <w:r>
        <w:rPr>
          <w:rFonts w:ascii="Times New Roman" w:hAnsi="Times New Roman" w:cs="Times New Roman"/>
          <w:sz w:val="24"/>
          <w:szCs w:val="24"/>
        </w:rPr>
        <w:t xml:space="preserve"> LTD with nonlinearity values between 0 and 10</w:t>
      </w:r>
    </w:p>
    <w:p w14:paraId="49B9799D"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BE0478">
        <w:rPr>
          <w:rFonts w:eastAsia="Gulim"/>
          <w:b/>
          <w:bCs/>
          <w:noProof/>
          <w:color w:val="000000"/>
          <w:lang w:eastAsia="zh-CN"/>
        </w:rPr>
        <w:drawing>
          <wp:inline distT="0" distB="0" distL="0" distR="0" wp14:anchorId="71A80EA9" wp14:editId="2163A6D8">
            <wp:extent cx="5367131" cy="2300995"/>
            <wp:effectExtent l="0" t="0" r="0" b="0"/>
            <wp:docPr id="28" name="그림 3">
              <a:extLst xmlns:a="http://schemas.openxmlformats.org/drawingml/2006/main">
                <a:ext uri="{FF2B5EF4-FFF2-40B4-BE49-F238E27FC236}">
                  <a16:creationId xmlns:a16="http://schemas.microsoft.com/office/drawing/2014/main" id="{BE094FC7-BB05-A96A-D934-3BFC2A620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BE094FC7-BB05-A96A-D934-3BFC2A62020B}"/>
                        </a:ext>
                      </a:extLst>
                    </pic:cNvPr>
                    <pic:cNvPicPr>
                      <a:picLocks noChangeAspect="1"/>
                    </pic:cNvPicPr>
                  </pic:nvPicPr>
                  <pic:blipFill>
                    <a:blip r:embed="rId28"/>
                    <a:stretch>
                      <a:fillRect/>
                    </a:stretch>
                  </pic:blipFill>
                  <pic:spPr>
                    <a:xfrm>
                      <a:off x="0" y="0"/>
                      <a:ext cx="5370740" cy="2302542"/>
                    </a:xfrm>
                    <a:prstGeom prst="rect">
                      <a:avLst/>
                    </a:prstGeom>
                  </pic:spPr>
                </pic:pic>
              </a:graphicData>
            </a:graphic>
          </wp:inline>
        </w:drawing>
      </w:r>
    </w:p>
    <w:p w14:paraId="5C7AD6D3" w14:textId="32E7A0E3" w:rsidR="00711793" w:rsidRDefault="00EE0256" w:rsidP="00EE5E47">
      <w:pPr>
        <w:wordWrap/>
        <w:spacing w:beforeLines="50" w:before="120" w:afterLines="50" w:after="120" w:line="240" w:lineRule="auto"/>
        <w:rPr>
          <w:rFonts w:ascii="Times New Roman" w:hAnsi="Times New Roman" w:cs="Times New Roman"/>
          <w:sz w:val="24"/>
          <w:szCs w:val="24"/>
        </w:rPr>
      </w:pPr>
      <w:r w:rsidRPr="00A951DF">
        <w:rPr>
          <w:rFonts w:ascii="Times New Roman" w:hAnsi="Times New Roman" w:cs="Times New Roman"/>
          <w:b/>
          <w:bCs/>
          <w:sz w:val="24"/>
          <w:szCs w:val="24"/>
        </w:rPr>
        <w:t>Fi</w:t>
      </w:r>
      <w:r w:rsidR="00161644">
        <w:rPr>
          <w:rFonts w:ascii="Times New Roman" w:hAnsi="Times New Roman" w:cs="Times New Roman"/>
          <w:b/>
          <w:bCs/>
          <w:sz w:val="24"/>
          <w:szCs w:val="24"/>
        </w:rPr>
        <w:t>g.</w:t>
      </w:r>
      <w:r w:rsidRPr="00A951DF">
        <w:rPr>
          <w:rFonts w:ascii="Times New Roman" w:hAnsi="Times New Roman" w:cs="Times New Roman"/>
          <w:b/>
          <w:bCs/>
          <w:sz w:val="24"/>
          <w:szCs w:val="24"/>
        </w:rPr>
        <w:t xml:space="preserve"> S1</w:t>
      </w:r>
      <w:r w:rsidR="00575BC6">
        <w:rPr>
          <w:rFonts w:ascii="Times New Roman" w:hAnsi="Times New Roman" w:cs="Times New Roman"/>
          <w:b/>
          <w:bCs/>
          <w:sz w:val="24"/>
          <w:szCs w:val="24"/>
        </w:rPr>
        <w:t>9</w:t>
      </w:r>
      <w:r w:rsidRPr="00A951DF">
        <w:rPr>
          <w:rFonts w:ascii="Times New Roman" w:hAnsi="Times New Roman" w:cs="Times New Roman"/>
          <w:b/>
          <w:bCs/>
          <w:sz w:val="24"/>
          <w:szCs w:val="24"/>
        </w:rPr>
        <w:t xml:space="preserve"> </w:t>
      </w:r>
      <w:r w:rsidRPr="00A951DF">
        <w:rPr>
          <w:rFonts w:ascii="Times New Roman" w:hAnsi="Times New Roman" w:cs="Times New Roman"/>
          <w:sz w:val="24"/>
          <w:szCs w:val="24"/>
        </w:rPr>
        <w:t xml:space="preserve">Retention capabilities of photo-programmed and electrically erased states of the ESIPT-based photonic synapse in an ambient condition. </w:t>
      </w:r>
      <w:r w:rsidRPr="00A951DF">
        <w:rPr>
          <w:rFonts w:ascii="Times New Roman" w:hAnsi="Times New Roman" w:cs="Times New Roman"/>
          <w:b/>
          <w:bCs/>
          <w:sz w:val="24"/>
          <w:szCs w:val="24"/>
        </w:rPr>
        <w:t>a</w:t>
      </w:r>
      <w:r w:rsidRPr="00A951DF">
        <w:rPr>
          <w:rFonts w:ascii="Times New Roman" w:hAnsi="Times New Roman" w:cs="Times New Roman"/>
          <w:sz w:val="24"/>
          <w:szCs w:val="24"/>
        </w:rPr>
        <w:t xml:space="preserve"> Photo-programming pulse conditions of DNH-case: 365 nm UV light, 5 mWcm</w:t>
      </w:r>
      <w:r w:rsidRPr="00A951DF">
        <w:rPr>
          <w:rFonts w:ascii="Times New Roman" w:hAnsi="Times New Roman" w:cs="Times New Roman"/>
          <w:sz w:val="24"/>
          <w:szCs w:val="24"/>
          <w:vertAlign w:val="superscript"/>
        </w:rPr>
        <w:t>-2</w:t>
      </w:r>
      <w:r w:rsidRPr="00A951DF">
        <w:rPr>
          <w:rFonts w:ascii="Times New Roman" w:hAnsi="Times New Roman" w:cs="Times New Roman"/>
          <w:sz w:val="24"/>
          <w:szCs w:val="24"/>
        </w:rPr>
        <w:t xml:space="preserve">, and width of 10 s / electrical-programming pulse conditions of DNH-case: </w:t>
      </w:r>
      <w:r w:rsidRPr="00A951DF">
        <w:rPr>
          <w:rFonts w:ascii="Times New Roman" w:hAnsi="Times New Roman" w:cs="Times New Roman"/>
          <w:i/>
          <w:iCs/>
          <w:sz w:val="24"/>
          <w:szCs w:val="24"/>
        </w:rPr>
        <w:t>V</w:t>
      </w:r>
      <w:r w:rsidRPr="00A951DF">
        <w:rPr>
          <w:rFonts w:ascii="Times New Roman" w:hAnsi="Times New Roman" w:cs="Times New Roman"/>
          <w:sz w:val="24"/>
          <w:szCs w:val="24"/>
          <w:vertAlign w:val="subscript"/>
        </w:rPr>
        <w:t>G</w:t>
      </w:r>
      <w:r w:rsidRPr="00A951DF">
        <w:rPr>
          <w:rFonts w:ascii="Times New Roman" w:hAnsi="Times New Roman" w:cs="Times New Roman"/>
          <w:sz w:val="24"/>
          <w:szCs w:val="24"/>
        </w:rPr>
        <w:t xml:space="preserve"> = -60 V and width of 1 s. </w:t>
      </w:r>
      <w:r w:rsidRPr="00A951DF">
        <w:rPr>
          <w:rFonts w:ascii="Times New Roman" w:hAnsi="Times New Roman" w:cs="Times New Roman"/>
          <w:b/>
          <w:bCs/>
          <w:sz w:val="24"/>
          <w:szCs w:val="24"/>
        </w:rPr>
        <w:t>b</w:t>
      </w:r>
      <w:r w:rsidRPr="00A951DF">
        <w:rPr>
          <w:rFonts w:ascii="Times New Roman" w:hAnsi="Times New Roman" w:cs="Times New Roman"/>
          <w:sz w:val="24"/>
          <w:szCs w:val="24"/>
        </w:rPr>
        <w:t xml:space="preserve"> Photo-programming pulse conditions of CH-M-case: 450 nm blue light, 5 mWcm</w:t>
      </w:r>
      <w:r w:rsidRPr="00A951DF">
        <w:rPr>
          <w:rFonts w:ascii="Times New Roman" w:hAnsi="Times New Roman" w:cs="Times New Roman"/>
          <w:sz w:val="24"/>
          <w:szCs w:val="24"/>
          <w:vertAlign w:val="superscript"/>
        </w:rPr>
        <w:t>-2</w:t>
      </w:r>
      <w:r w:rsidRPr="00A951DF">
        <w:rPr>
          <w:rFonts w:ascii="Times New Roman" w:hAnsi="Times New Roman" w:cs="Times New Roman"/>
          <w:sz w:val="24"/>
          <w:szCs w:val="24"/>
        </w:rPr>
        <w:t xml:space="preserve">, and width of 10 s / electrical-programming pulse conditions of CH-M-case: </w:t>
      </w:r>
      <w:r w:rsidRPr="00A951DF">
        <w:rPr>
          <w:rFonts w:ascii="Times New Roman" w:hAnsi="Times New Roman" w:cs="Times New Roman"/>
          <w:i/>
          <w:iCs/>
          <w:sz w:val="24"/>
          <w:szCs w:val="24"/>
        </w:rPr>
        <w:t>V</w:t>
      </w:r>
      <w:r w:rsidRPr="00A951DF">
        <w:rPr>
          <w:rFonts w:ascii="Times New Roman" w:hAnsi="Times New Roman" w:cs="Times New Roman"/>
          <w:sz w:val="24"/>
          <w:szCs w:val="24"/>
          <w:vertAlign w:val="subscript"/>
        </w:rPr>
        <w:t>G</w:t>
      </w:r>
      <w:r w:rsidRPr="00A951DF">
        <w:rPr>
          <w:rFonts w:ascii="Times New Roman" w:hAnsi="Times New Roman" w:cs="Times New Roman"/>
          <w:sz w:val="24"/>
          <w:szCs w:val="24"/>
        </w:rPr>
        <w:t xml:space="preserve"> = -60 V and width of 1 s</w:t>
      </w:r>
    </w:p>
    <w:p w14:paraId="06626E2A" w14:textId="77777777" w:rsidR="00711793" w:rsidRDefault="00711793" w:rsidP="00D64D95">
      <w:pPr>
        <w:wordWrap/>
        <w:spacing w:beforeLines="50" w:before="120" w:afterLines="50" w:after="120" w:line="240" w:lineRule="auto"/>
        <w:jc w:val="center"/>
        <w:rPr>
          <w:rFonts w:ascii="Times New Roman" w:hAnsi="Times New Roman" w:cs="Times New Roman"/>
          <w:b/>
          <w:bCs/>
          <w:sz w:val="24"/>
          <w:szCs w:val="24"/>
        </w:rPr>
      </w:pPr>
      <w:r>
        <w:rPr>
          <w:noProof/>
          <w:lang w:eastAsia="zh-CN"/>
        </w:rPr>
        <w:drawing>
          <wp:inline distT="0" distB="0" distL="0" distR="0" wp14:anchorId="029DC958" wp14:editId="06425D6A">
            <wp:extent cx="3766782" cy="2323505"/>
            <wp:effectExtent l="0" t="0" r="5715"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030"/>
                    <a:stretch/>
                  </pic:blipFill>
                  <pic:spPr bwMode="auto">
                    <a:xfrm>
                      <a:off x="0" y="0"/>
                      <a:ext cx="3769693" cy="2325301"/>
                    </a:xfrm>
                    <a:prstGeom prst="rect">
                      <a:avLst/>
                    </a:prstGeom>
                    <a:noFill/>
                    <a:ln>
                      <a:noFill/>
                    </a:ln>
                    <a:extLst>
                      <a:ext uri="{53640926-AAD7-44D8-BBD7-CCE9431645EC}">
                        <a14:shadowObscured xmlns:a14="http://schemas.microsoft.com/office/drawing/2010/main"/>
                      </a:ext>
                    </a:extLst>
                  </pic:spPr>
                </pic:pic>
              </a:graphicData>
            </a:graphic>
          </wp:inline>
        </w:drawing>
      </w:r>
    </w:p>
    <w:p w14:paraId="022C35E6" w14:textId="2B6E7037" w:rsidR="0058227D" w:rsidRPr="00711793" w:rsidRDefault="00711793" w:rsidP="008207DF">
      <w:pPr>
        <w:wordWrap/>
        <w:spacing w:beforeLines="50" w:before="120" w:afterLines="50" w:after="120" w:line="320" w:lineRule="exact"/>
        <w:rPr>
          <w:rFonts w:ascii="Times New Roman" w:hAnsi="Times New Roman" w:cs="Times New Roman"/>
          <w:sz w:val="24"/>
          <w:szCs w:val="24"/>
        </w:rPr>
      </w:pPr>
      <w:r w:rsidRPr="00DD7E83">
        <w:rPr>
          <w:rFonts w:ascii="Times New Roman" w:hAnsi="Times New Roman" w:cs="Times New Roman"/>
          <w:b/>
          <w:bCs/>
          <w:sz w:val="24"/>
          <w:szCs w:val="24"/>
        </w:rPr>
        <w:t>Fig</w:t>
      </w:r>
      <w:r>
        <w:rPr>
          <w:rFonts w:ascii="Times New Roman" w:hAnsi="Times New Roman" w:cs="Times New Roman"/>
          <w:b/>
          <w:bCs/>
          <w:sz w:val="24"/>
          <w:szCs w:val="24"/>
        </w:rPr>
        <w:t>.</w:t>
      </w:r>
      <w:r w:rsidRPr="00DD7E83">
        <w:rPr>
          <w:rFonts w:ascii="Times New Roman" w:hAnsi="Times New Roman" w:cs="Times New Roman"/>
          <w:b/>
          <w:bCs/>
          <w:sz w:val="24"/>
          <w:szCs w:val="24"/>
        </w:rPr>
        <w:t xml:space="preserve"> S</w:t>
      </w:r>
      <w:r w:rsidR="00575BC6">
        <w:rPr>
          <w:rFonts w:ascii="Times New Roman" w:hAnsi="Times New Roman" w:cs="Times New Roman"/>
          <w:b/>
          <w:bCs/>
          <w:sz w:val="24"/>
          <w:szCs w:val="24"/>
        </w:rPr>
        <w:t>20</w:t>
      </w:r>
      <w:r w:rsidRPr="00DD7E83">
        <w:rPr>
          <w:rFonts w:ascii="Times New Roman" w:hAnsi="Times New Roman" w:cs="Times New Roman"/>
          <w:b/>
          <w:bCs/>
          <w:sz w:val="24"/>
          <w:szCs w:val="24"/>
        </w:rPr>
        <w:t xml:space="preserve"> </w:t>
      </w:r>
      <w:proofErr w:type="spellStart"/>
      <w:r w:rsidRPr="00DD7E83">
        <w:rPr>
          <w:rFonts w:ascii="Times New Roman" w:hAnsi="Times New Roman" w:cs="Times New Roman"/>
          <w:sz w:val="24"/>
          <w:szCs w:val="24"/>
        </w:rPr>
        <w:t>Photosynaptic</w:t>
      </w:r>
      <w:proofErr w:type="spellEnd"/>
      <w:r w:rsidRPr="00DD7E83">
        <w:rPr>
          <w:rFonts w:ascii="Times New Roman" w:hAnsi="Times New Roman" w:cs="Times New Roman"/>
          <w:sz w:val="24"/>
          <w:szCs w:val="24"/>
        </w:rPr>
        <w:t xml:space="preserve"> characteristics of the CH-M-integrated photonic synapse under respective </w:t>
      </w:r>
      <w:r w:rsidRPr="00DD7E83">
        <w:rPr>
          <w:rFonts w:ascii="Times New Roman" w:hAnsi="Times New Roman" w:cs="Times New Roman"/>
          <w:sz w:val="24"/>
          <w:szCs w:val="24"/>
        </w:rPr>
        <w:lastRenderedPageBreak/>
        <w:t>RGB-light pulses with various light intensities (e.g., &lt;1 mWcm</w:t>
      </w:r>
      <w:r w:rsidRPr="00DD7E83">
        <w:rPr>
          <w:rFonts w:ascii="Times New Roman" w:hAnsi="Times New Roman" w:cs="Times New Roman"/>
          <w:sz w:val="24"/>
          <w:szCs w:val="24"/>
          <w:vertAlign w:val="superscript"/>
        </w:rPr>
        <w:t>-2</w:t>
      </w:r>
      <w:r w:rsidRPr="00DD7E83">
        <w:rPr>
          <w:rFonts w:ascii="Times New Roman" w:hAnsi="Times New Roman" w:cs="Times New Roman"/>
          <w:sz w:val="24"/>
          <w:szCs w:val="24"/>
        </w:rPr>
        <w:t>). The consecutive light pulses conditions (R: 630 nm, G: 525 nm, and B: 450 nm) are set to a width of 2 s, an interval of 1.0 s, a spike number of 20, and intensities from 0.05 to 1 mWcm</w:t>
      </w:r>
      <w:r w:rsidRPr="00DD7E83">
        <w:rPr>
          <w:rFonts w:ascii="Times New Roman" w:hAnsi="Times New Roman" w:cs="Times New Roman"/>
          <w:sz w:val="24"/>
          <w:szCs w:val="24"/>
          <w:vertAlign w:val="superscript"/>
        </w:rPr>
        <w:t>-2</w:t>
      </w:r>
      <w:r w:rsidRPr="00DD7E83">
        <w:rPr>
          <w:rFonts w:ascii="Times New Roman" w:hAnsi="Times New Roman" w:cs="Times New Roman"/>
          <w:sz w:val="24"/>
          <w:szCs w:val="24"/>
        </w:rPr>
        <w:t>, respectively.</w:t>
      </w:r>
    </w:p>
    <w:p w14:paraId="1D464E9A" w14:textId="7AA8D658" w:rsidR="00F11EE3" w:rsidRPr="00EE5E47" w:rsidRDefault="00F11EE3" w:rsidP="008207DF">
      <w:pPr>
        <w:widowControl/>
        <w:wordWrap/>
        <w:autoSpaceDE/>
        <w:autoSpaceDN/>
        <w:spacing w:beforeLines="100" w:before="240" w:afterLines="100" w:after="240" w:line="320" w:lineRule="exact"/>
        <w:rPr>
          <w:rFonts w:ascii="Times New Roman" w:eastAsia="等线" w:hAnsi="Times New Roman" w:cs="Times New Roman"/>
          <w:sz w:val="24"/>
          <w:szCs w:val="24"/>
          <w:lang w:eastAsia="zh-CN"/>
        </w:rPr>
      </w:pPr>
      <w:r w:rsidRPr="00EE5E47">
        <w:rPr>
          <w:rFonts w:ascii="Times New Roman" w:hAnsi="Times New Roman" w:cs="Times New Roman"/>
          <w:b/>
          <w:bCs/>
          <w:sz w:val="24"/>
          <w:szCs w:val="24"/>
        </w:rPr>
        <w:t xml:space="preserve">Note </w:t>
      </w:r>
      <w:r w:rsidR="00EE5E47" w:rsidRPr="00EE5E47">
        <w:rPr>
          <w:rFonts w:ascii="Times New Roman" w:eastAsia="等线" w:hAnsi="Times New Roman" w:cs="Times New Roman" w:hint="eastAsia"/>
          <w:b/>
          <w:bCs/>
          <w:sz w:val="24"/>
          <w:szCs w:val="24"/>
          <w:lang w:eastAsia="zh-CN"/>
        </w:rPr>
        <w:t>S</w:t>
      </w:r>
      <w:r w:rsidRPr="00EE5E47">
        <w:rPr>
          <w:rFonts w:ascii="Times New Roman" w:hAnsi="Times New Roman" w:cs="Times New Roman" w:hint="eastAsia"/>
          <w:b/>
          <w:bCs/>
          <w:sz w:val="24"/>
          <w:szCs w:val="24"/>
        </w:rPr>
        <w:t>3</w:t>
      </w:r>
      <w:r w:rsidRPr="00EE5E47">
        <w:rPr>
          <w:rFonts w:ascii="Times New Roman" w:hAnsi="Times New Roman" w:cs="Times New Roman"/>
          <w:b/>
          <w:bCs/>
          <w:sz w:val="24"/>
          <w:szCs w:val="24"/>
        </w:rPr>
        <w:t xml:space="preserve"> RGB-mixed color discrimination (resolution of the color-discrimination capability for the pre-processing of CIFAR-10 colorful images)</w:t>
      </w:r>
    </w:p>
    <w:p w14:paraId="2D422836" w14:textId="76921E9A" w:rsidR="00F11EE3" w:rsidRDefault="00F11EE3" w:rsidP="008207DF">
      <w:pPr>
        <w:wordWrap/>
        <w:spacing w:beforeLines="50" w:before="120" w:afterLines="50" w:after="120" w:line="320" w:lineRule="exact"/>
        <w:rPr>
          <w:rFonts w:ascii="Times New Roman" w:hAnsi="Times New Roman" w:cs="Times New Roman"/>
          <w:sz w:val="24"/>
          <w:szCs w:val="24"/>
        </w:rPr>
      </w:pPr>
      <w:r w:rsidRPr="00DD7E83">
        <w:rPr>
          <w:rFonts w:ascii="Times New Roman" w:hAnsi="Times New Roman" w:cs="Times New Roman"/>
          <w:sz w:val="24"/>
          <w:szCs w:val="24"/>
        </w:rPr>
        <w:t>For validating color image processibility of CH-M-integrated photonic synapse about the CIFAR-10 dataset with 3-bit resolution individual RGB colors, the following three steps are presented.</w:t>
      </w:r>
    </w:p>
    <w:p w14:paraId="5E0D7748" w14:textId="77777777" w:rsidR="00F11EE3" w:rsidRDefault="00F11EE3" w:rsidP="008207DF">
      <w:pPr>
        <w:wordWrap/>
        <w:spacing w:beforeLines="50" w:before="120" w:afterLines="50" w:after="120" w:line="320" w:lineRule="exact"/>
        <w:rPr>
          <w:rFonts w:ascii="Times New Roman" w:hAnsi="Times New Roman" w:cs="Times New Roman"/>
          <w:sz w:val="24"/>
          <w:szCs w:val="24"/>
        </w:rPr>
      </w:pPr>
      <w:r w:rsidRPr="00DD7E83">
        <w:rPr>
          <w:rFonts w:ascii="Times New Roman" w:hAnsi="Times New Roman" w:cs="Times New Roman"/>
          <w:b/>
          <w:bCs/>
          <w:sz w:val="24"/>
          <w:szCs w:val="24"/>
        </w:rPr>
        <w:t>Step 1.</w:t>
      </w:r>
      <w:r w:rsidRPr="00DD7E83">
        <w:rPr>
          <w:rFonts w:ascii="Times New Roman" w:hAnsi="Times New Roman" w:cs="Times New Roman"/>
          <w:sz w:val="24"/>
          <w:szCs w:val="24"/>
        </w:rPr>
        <w:t xml:space="preserve"> The extent of PSC and conductance change should be perfectly distinguished without any duplication for each RGB primary </w:t>
      </w:r>
      <w:proofErr w:type="gramStart"/>
      <w:r w:rsidRPr="00DD7E83">
        <w:rPr>
          <w:rFonts w:ascii="Times New Roman" w:hAnsi="Times New Roman" w:cs="Times New Roman"/>
          <w:sz w:val="24"/>
          <w:szCs w:val="24"/>
        </w:rPr>
        <w:t>colors</w:t>
      </w:r>
      <w:proofErr w:type="gramEnd"/>
      <w:r w:rsidRPr="00DD7E83">
        <w:rPr>
          <w:rFonts w:ascii="Times New Roman" w:hAnsi="Times New Roman" w:cs="Times New Roman"/>
          <w:sz w:val="24"/>
          <w:szCs w:val="24"/>
        </w:rPr>
        <w:t>, as shown in Fig. 5a-f.</w:t>
      </w:r>
    </w:p>
    <w:p w14:paraId="45A5F2ED" w14:textId="77777777" w:rsidR="00F11EE3" w:rsidRDefault="00F11EE3" w:rsidP="008207DF">
      <w:pPr>
        <w:wordWrap/>
        <w:spacing w:beforeLines="50" w:before="120" w:afterLines="50" w:after="120" w:line="320" w:lineRule="exact"/>
        <w:rPr>
          <w:rFonts w:ascii="Times New Roman" w:hAnsi="Times New Roman" w:cs="Times New Roman"/>
          <w:sz w:val="24"/>
          <w:szCs w:val="24"/>
        </w:rPr>
      </w:pPr>
      <w:r w:rsidRPr="00DD7E83">
        <w:rPr>
          <w:rFonts w:ascii="Times New Roman" w:hAnsi="Times New Roman" w:cs="Times New Roman"/>
          <w:b/>
          <w:bCs/>
          <w:sz w:val="24"/>
          <w:szCs w:val="24"/>
        </w:rPr>
        <w:t>Step 2.</w:t>
      </w:r>
      <w:r w:rsidRPr="00DD7E83">
        <w:rPr>
          <w:rFonts w:ascii="Times New Roman" w:hAnsi="Times New Roman" w:cs="Times New Roman"/>
          <w:sz w:val="24"/>
          <w:szCs w:val="24"/>
        </w:rPr>
        <w:t xml:space="preserve"> The difference in PSC values (and the corresponding conductance) between each state of B color must be significantly larger than the highest PSC value of the states of the G and R colors. Moreover, the difference in PSC value between each state of G color should be larger than the highest PSC value among states in R color for a clear pre-processing of RGB color images.</w:t>
      </w:r>
    </w:p>
    <w:p w14:paraId="0A654BE9" w14:textId="3D8CAD80" w:rsidR="00F11EE3" w:rsidRDefault="00F11EE3" w:rsidP="008207DF">
      <w:pPr>
        <w:wordWrap/>
        <w:spacing w:beforeLines="50" w:before="120" w:afterLines="50" w:after="120" w:line="320" w:lineRule="exact"/>
        <w:ind w:firstLineChars="200" w:firstLine="480"/>
        <w:rPr>
          <w:rFonts w:ascii="Times New Roman" w:hAnsi="Times New Roman" w:cs="Times New Roman"/>
          <w:sz w:val="24"/>
          <w:szCs w:val="24"/>
        </w:rPr>
      </w:pPr>
      <w:r w:rsidRPr="00DD7E83">
        <w:rPr>
          <w:rFonts w:ascii="Times New Roman" w:hAnsi="Times New Roman" w:cs="Times New Roman"/>
          <w:sz w:val="24"/>
          <w:szCs w:val="24"/>
        </w:rPr>
        <w:t xml:space="preserve">An illustrative example of a 3-bit resolution RGB color-discrimination case is presented in </w:t>
      </w:r>
      <w:proofErr w:type="gramStart"/>
      <w:r w:rsidRPr="00DD7E83">
        <w:rPr>
          <w:rFonts w:ascii="Times New Roman" w:hAnsi="Times New Roman" w:cs="Times New Roman"/>
          <w:sz w:val="24"/>
          <w:szCs w:val="24"/>
        </w:rPr>
        <w:t>the Fig</w:t>
      </w:r>
      <w:proofErr w:type="gramEnd"/>
      <w:r w:rsidRPr="00DD7E83">
        <w:rPr>
          <w:rFonts w:ascii="Times New Roman" w:hAnsi="Times New Roman" w:cs="Times New Roman"/>
          <w:sz w:val="24"/>
          <w:szCs w:val="24"/>
        </w:rPr>
        <w:t xml:space="preserve">. </w:t>
      </w:r>
      <w:r w:rsidR="001D55EB">
        <w:rPr>
          <w:rFonts w:ascii="Times New Roman" w:hAnsi="Times New Roman" w:cs="Times New Roman" w:hint="eastAsia"/>
          <w:sz w:val="24"/>
          <w:szCs w:val="24"/>
        </w:rPr>
        <w:t>S21a</w:t>
      </w:r>
      <w:r w:rsidRPr="00DD7E83">
        <w:rPr>
          <w:rFonts w:ascii="Times New Roman" w:hAnsi="Times New Roman" w:cs="Times New Roman"/>
          <w:sz w:val="24"/>
          <w:szCs w:val="24"/>
        </w:rPr>
        <w:t>-</w:t>
      </w:r>
      <w:r w:rsidR="001D55EB">
        <w:rPr>
          <w:rFonts w:ascii="Times New Roman" w:hAnsi="Times New Roman" w:cs="Times New Roman" w:hint="eastAsia"/>
          <w:sz w:val="24"/>
          <w:szCs w:val="24"/>
        </w:rPr>
        <w:t>c</w:t>
      </w:r>
      <w:r w:rsidRPr="00DD7E83">
        <w:rPr>
          <w:rFonts w:ascii="Times New Roman" w:hAnsi="Times New Roman" w:cs="Times New Roman"/>
          <w:sz w:val="24"/>
          <w:szCs w:val="24"/>
        </w:rPr>
        <w:t xml:space="preserve">, based on the performance characteristics of the CH-M-integrated photonic synapse. </w:t>
      </w:r>
      <w:proofErr w:type="gramStart"/>
      <w:r w:rsidRPr="00DD7E83">
        <w:rPr>
          <w:rFonts w:ascii="Times New Roman" w:hAnsi="Times New Roman" w:cs="Times New Roman"/>
          <w:sz w:val="24"/>
          <w:szCs w:val="24"/>
        </w:rPr>
        <w:t>First of all</w:t>
      </w:r>
      <w:proofErr w:type="gramEnd"/>
      <w:r w:rsidRPr="00DD7E83">
        <w:rPr>
          <w:rFonts w:ascii="Times New Roman" w:hAnsi="Times New Roman" w:cs="Times New Roman"/>
          <w:sz w:val="24"/>
          <w:szCs w:val="24"/>
        </w:rPr>
        <w:t xml:space="preserve">, as mentioned above step 1, the extent of PSC and conductance change of each RGB color is perfectly distinguished without any duplication. Then, the difference in PSC values of each state of the blue color (29.0 </w:t>
      </w:r>
      <w:proofErr w:type="spellStart"/>
      <w:r w:rsidRPr="00DD7E83">
        <w:rPr>
          <w:rFonts w:ascii="Times New Roman" w:hAnsi="Times New Roman" w:cs="Times New Roman"/>
          <w:sz w:val="24"/>
          <w:szCs w:val="24"/>
        </w:rPr>
        <w:t>nA</w:t>
      </w:r>
      <w:proofErr w:type="spellEnd"/>
      <w:r w:rsidRPr="00DD7E83">
        <w:rPr>
          <w:rFonts w:ascii="Times New Roman" w:hAnsi="Times New Roman" w:cs="Times New Roman"/>
          <w:sz w:val="24"/>
          <w:szCs w:val="24"/>
        </w:rPr>
        <w:t xml:space="preserve">) is notably larger than the highest PSC value of the states of the green (22.2 </w:t>
      </w:r>
      <w:proofErr w:type="spellStart"/>
      <w:r w:rsidRPr="00DD7E83">
        <w:rPr>
          <w:rFonts w:ascii="Times New Roman" w:hAnsi="Times New Roman" w:cs="Times New Roman"/>
          <w:sz w:val="24"/>
          <w:szCs w:val="24"/>
        </w:rPr>
        <w:t>nA</w:t>
      </w:r>
      <w:proofErr w:type="spellEnd"/>
      <w:r w:rsidRPr="00DD7E83">
        <w:rPr>
          <w:rFonts w:ascii="Times New Roman" w:hAnsi="Times New Roman" w:cs="Times New Roman"/>
          <w:sz w:val="24"/>
          <w:szCs w:val="24"/>
        </w:rPr>
        <w:t xml:space="preserve">) and red (1.75 </w:t>
      </w:r>
      <w:proofErr w:type="spellStart"/>
      <w:r w:rsidRPr="00DD7E83">
        <w:rPr>
          <w:rFonts w:ascii="Times New Roman" w:hAnsi="Times New Roman" w:cs="Times New Roman"/>
          <w:sz w:val="24"/>
          <w:szCs w:val="24"/>
        </w:rPr>
        <w:t>nA</w:t>
      </w:r>
      <w:proofErr w:type="spellEnd"/>
      <w:r w:rsidRPr="00DD7E83">
        <w:rPr>
          <w:rFonts w:ascii="Times New Roman" w:hAnsi="Times New Roman" w:cs="Times New Roman"/>
          <w:sz w:val="24"/>
          <w:szCs w:val="24"/>
        </w:rPr>
        <w:t xml:space="preserve">) colors. Similarly, the difference in PSC value of each state of the green color (2.75 </w:t>
      </w:r>
      <w:proofErr w:type="spellStart"/>
      <w:r w:rsidRPr="00DD7E83">
        <w:rPr>
          <w:rFonts w:ascii="Times New Roman" w:hAnsi="Times New Roman" w:cs="Times New Roman"/>
          <w:sz w:val="24"/>
          <w:szCs w:val="24"/>
        </w:rPr>
        <w:t>nA</w:t>
      </w:r>
      <w:proofErr w:type="spellEnd"/>
      <w:r w:rsidRPr="00DD7E83">
        <w:rPr>
          <w:rFonts w:ascii="Times New Roman" w:hAnsi="Times New Roman" w:cs="Times New Roman"/>
          <w:sz w:val="24"/>
          <w:szCs w:val="24"/>
        </w:rPr>
        <w:t xml:space="preserve">) is considerably larger than the highest PSC value of the states of the red color (1.75 </w:t>
      </w:r>
      <w:proofErr w:type="spellStart"/>
      <w:r w:rsidRPr="00DD7E83">
        <w:rPr>
          <w:rFonts w:ascii="Times New Roman" w:hAnsi="Times New Roman" w:cs="Times New Roman"/>
          <w:sz w:val="24"/>
          <w:szCs w:val="24"/>
        </w:rPr>
        <w:t>nA</w:t>
      </w:r>
      <w:proofErr w:type="spellEnd"/>
      <w:r w:rsidRPr="00DD7E83">
        <w:rPr>
          <w:rFonts w:ascii="Times New Roman" w:hAnsi="Times New Roman" w:cs="Times New Roman"/>
          <w:sz w:val="24"/>
          <w:szCs w:val="24"/>
        </w:rPr>
        <w:t xml:space="preserve">). Under the specific given conditions, our designed CH-M-integrated photonic synapse </w:t>
      </w:r>
      <w:proofErr w:type="gramStart"/>
      <w:r w:rsidRPr="00DD7E83">
        <w:rPr>
          <w:rFonts w:ascii="Times New Roman" w:hAnsi="Times New Roman" w:cs="Times New Roman"/>
          <w:sz w:val="24"/>
          <w:szCs w:val="24"/>
        </w:rPr>
        <w:t>have</w:t>
      </w:r>
      <w:proofErr w:type="gramEnd"/>
      <w:r w:rsidRPr="00DD7E83">
        <w:rPr>
          <w:rFonts w:ascii="Times New Roman" w:hAnsi="Times New Roman" w:cs="Times New Roman"/>
          <w:sz w:val="24"/>
          <w:szCs w:val="24"/>
        </w:rPr>
        <w:t xml:space="preserve"> a capability to separate a 3-bit resolution color signal within the range of (R, G, B) = (0~7, 0~7, 0~7).</w:t>
      </w:r>
    </w:p>
    <w:p w14:paraId="6B1DED01" w14:textId="465E4437" w:rsidR="00F11EE3" w:rsidRDefault="00F11EE3" w:rsidP="008207DF">
      <w:pPr>
        <w:wordWrap/>
        <w:spacing w:beforeLines="50" w:before="120" w:afterLines="50" w:after="120" w:line="320" w:lineRule="exact"/>
        <w:rPr>
          <w:rFonts w:ascii="Times New Roman" w:hAnsi="Times New Roman" w:cs="Times New Roman"/>
          <w:sz w:val="24"/>
          <w:szCs w:val="24"/>
        </w:rPr>
      </w:pPr>
      <w:r w:rsidRPr="003F2381">
        <w:rPr>
          <w:rFonts w:ascii="Times New Roman" w:hAnsi="Times New Roman" w:cs="Times New Roman"/>
          <w:b/>
          <w:bCs/>
          <w:sz w:val="24"/>
          <w:szCs w:val="24"/>
        </w:rPr>
        <w:t>Step 3.</w:t>
      </w:r>
      <w:r w:rsidRPr="003F2381">
        <w:rPr>
          <w:rFonts w:ascii="Times New Roman" w:hAnsi="Times New Roman" w:cs="Times New Roman"/>
          <w:sz w:val="24"/>
          <w:szCs w:val="24"/>
        </w:rPr>
        <w:t xml:space="preserve"> For the </w:t>
      </w:r>
      <w:proofErr w:type="gramStart"/>
      <w:r w:rsidRPr="003F2381">
        <w:rPr>
          <w:rFonts w:ascii="Times New Roman" w:hAnsi="Times New Roman" w:cs="Times New Roman"/>
          <w:sz w:val="24"/>
          <w:szCs w:val="24"/>
        </w:rPr>
        <w:t>aforementioned color-discrimination</w:t>
      </w:r>
      <w:proofErr w:type="gramEnd"/>
      <w:r w:rsidRPr="003F2381">
        <w:rPr>
          <w:rFonts w:ascii="Times New Roman" w:hAnsi="Times New Roman" w:cs="Times New Roman"/>
          <w:sz w:val="24"/>
          <w:szCs w:val="24"/>
        </w:rPr>
        <w:t xml:space="preserve"> to be valid, the deviation of PSC value for B color at each state must be considerably smaller than the gap between the states for G and R colors. Likewise, the deviation of PSC value for G color at each state should also be smaller than the gap between the states of R color. The calculated standard deviation values of RGB colors are presented in </w:t>
      </w:r>
      <w:r w:rsidR="001D55EB" w:rsidRPr="00DD7E83">
        <w:rPr>
          <w:rFonts w:ascii="Times New Roman" w:hAnsi="Times New Roman" w:cs="Times New Roman"/>
          <w:sz w:val="24"/>
          <w:szCs w:val="24"/>
        </w:rPr>
        <w:t xml:space="preserve">Fig. </w:t>
      </w:r>
      <w:r w:rsidR="001D55EB">
        <w:rPr>
          <w:rFonts w:ascii="Times New Roman" w:hAnsi="Times New Roman" w:cs="Times New Roman" w:hint="eastAsia"/>
          <w:sz w:val="24"/>
          <w:szCs w:val="24"/>
        </w:rPr>
        <w:t>S21a</w:t>
      </w:r>
      <w:r w:rsidR="001D55EB" w:rsidRPr="00DD7E83">
        <w:rPr>
          <w:rFonts w:ascii="Times New Roman" w:hAnsi="Times New Roman" w:cs="Times New Roman"/>
          <w:sz w:val="24"/>
          <w:szCs w:val="24"/>
        </w:rPr>
        <w:t>-</w:t>
      </w:r>
      <w:r w:rsidR="001D55EB">
        <w:rPr>
          <w:rFonts w:ascii="Times New Roman" w:hAnsi="Times New Roman" w:cs="Times New Roman" w:hint="eastAsia"/>
          <w:sz w:val="24"/>
          <w:szCs w:val="24"/>
        </w:rPr>
        <w:t>c</w:t>
      </w:r>
      <w:r w:rsidRPr="003F2381">
        <w:rPr>
          <w:rFonts w:ascii="Times New Roman" w:hAnsi="Times New Roman" w:cs="Times New Roman"/>
          <w:sz w:val="24"/>
          <w:szCs w:val="24"/>
        </w:rPr>
        <w:t xml:space="preserve">. </w:t>
      </w:r>
    </w:p>
    <w:p w14:paraId="761A2483" w14:textId="77777777" w:rsidR="00F11EE3" w:rsidRDefault="00F11EE3" w:rsidP="008207DF">
      <w:pPr>
        <w:wordWrap/>
        <w:spacing w:beforeLines="50" w:before="120" w:afterLines="50" w:after="120" w:line="320" w:lineRule="exact"/>
        <w:ind w:firstLineChars="200" w:firstLine="480"/>
        <w:rPr>
          <w:rFonts w:ascii="Times New Roman" w:hAnsi="Times New Roman" w:cs="Times New Roman"/>
          <w:sz w:val="24"/>
          <w:szCs w:val="24"/>
        </w:rPr>
      </w:pPr>
      <w:r w:rsidRPr="003F2381">
        <w:rPr>
          <w:rFonts w:ascii="Times New Roman" w:hAnsi="Times New Roman" w:cs="Times New Roman"/>
          <w:sz w:val="24"/>
          <w:szCs w:val="24"/>
        </w:rPr>
        <w:t>The deviation of the PSC value for B color at each state (</w:t>
      </w:r>
      <w:r w:rsidRPr="003F2381">
        <w:rPr>
          <w:rFonts w:ascii="Times New Roman" w:hAnsi="Times New Roman" w:cs="Times New Roman"/>
          <w:i/>
          <w:iCs/>
          <w:sz w:val="24"/>
          <w:szCs w:val="24"/>
        </w:rPr>
        <w:t>σ</w:t>
      </w:r>
      <w:r w:rsidRPr="003F2381">
        <w:rPr>
          <w:rFonts w:ascii="Times New Roman" w:hAnsi="Times New Roman" w:cs="Times New Roman"/>
          <w:sz w:val="24"/>
          <w:szCs w:val="24"/>
        </w:rPr>
        <w:t xml:space="preserve"> = | 1.048 × 10</w:t>
      </w:r>
      <w:r w:rsidRPr="003F2381">
        <w:rPr>
          <w:rFonts w:ascii="Times New Roman" w:hAnsi="Times New Roman" w:cs="Times New Roman"/>
          <w:sz w:val="24"/>
          <w:szCs w:val="24"/>
          <w:vertAlign w:val="superscript"/>
        </w:rPr>
        <w:t>-3</w:t>
      </w:r>
      <w:r w:rsidRPr="003F2381">
        <w:rPr>
          <w:rFonts w:ascii="Times New Roman" w:hAnsi="Times New Roman" w:cs="Times New Roman"/>
          <w:sz w:val="24"/>
          <w:szCs w:val="24"/>
        </w:rPr>
        <w:t xml:space="preserve"> | </w:t>
      </w:r>
      <w:proofErr w:type="spellStart"/>
      <w:r w:rsidRPr="003F2381">
        <w:rPr>
          <w:rFonts w:ascii="Times New Roman" w:hAnsi="Times New Roman" w:cs="Times New Roman"/>
          <w:sz w:val="24"/>
          <w:szCs w:val="24"/>
        </w:rPr>
        <w:t>nA</w:t>
      </w:r>
      <w:proofErr w:type="spellEnd"/>
      <w:r w:rsidRPr="003F2381">
        <w:rPr>
          <w:rFonts w:ascii="Times New Roman" w:hAnsi="Times New Roman" w:cs="Times New Roman"/>
          <w:sz w:val="24"/>
          <w:szCs w:val="24"/>
        </w:rPr>
        <w:t xml:space="preserve">) is significantly smaller than the interval between the states of G color (2.75 </w:t>
      </w:r>
      <w:proofErr w:type="spellStart"/>
      <w:r w:rsidRPr="003F2381">
        <w:rPr>
          <w:rFonts w:ascii="Times New Roman" w:hAnsi="Times New Roman" w:cs="Times New Roman"/>
          <w:sz w:val="24"/>
          <w:szCs w:val="24"/>
        </w:rPr>
        <w:t>nA</w:t>
      </w:r>
      <w:proofErr w:type="spellEnd"/>
      <w:r w:rsidRPr="003F2381">
        <w:rPr>
          <w:rFonts w:ascii="Times New Roman" w:hAnsi="Times New Roman" w:cs="Times New Roman"/>
          <w:sz w:val="24"/>
          <w:szCs w:val="24"/>
        </w:rPr>
        <w:t xml:space="preserve">) and R (0.205 </w:t>
      </w:r>
      <w:proofErr w:type="spellStart"/>
      <w:r w:rsidRPr="003F2381">
        <w:rPr>
          <w:rFonts w:ascii="Times New Roman" w:hAnsi="Times New Roman" w:cs="Times New Roman"/>
          <w:sz w:val="24"/>
          <w:szCs w:val="24"/>
        </w:rPr>
        <w:t>nA</w:t>
      </w:r>
      <w:proofErr w:type="spellEnd"/>
      <w:r w:rsidRPr="003F2381">
        <w:rPr>
          <w:rFonts w:ascii="Times New Roman" w:hAnsi="Times New Roman" w:cs="Times New Roman"/>
          <w:sz w:val="24"/>
          <w:szCs w:val="24"/>
        </w:rPr>
        <w:t>) color. In the same way, the deviation of PSC value for G color at each state (</w:t>
      </w:r>
      <w:r w:rsidRPr="003F2381">
        <w:rPr>
          <w:rFonts w:ascii="Times New Roman" w:hAnsi="Times New Roman" w:cs="Times New Roman"/>
          <w:i/>
          <w:iCs/>
          <w:sz w:val="24"/>
          <w:szCs w:val="24"/>
        </w:rPr>
        <w:t>σ</w:t>
      </w:r>
      <w:r w:rsidRPr="003F2381">
        <w:rPr>
          <w:rFonts w:ascii="Times New Roman" w:hAnsi="Times New Roman" w:cs="Times New Roman"/>
          <w:sz w:val="24"/>
          <w:szCs w:val="24"/>
        </w:rPr>
        <w:t xml:space="preserve"> = | 7.379 × 10</w:t>
      </w:r>
      <w:r w:rsidRPr="003F2381">
        <w:rPr>
          <w:rFonts w:ascii="Times New Roman" w:hAnsi="Times New Roman" w:cs="Times New Roman"/>
          <w:sz w:val="24"/>
          <w:szCs w:val="24"/>
          <w:vertAlign w:val="superscript"/>
        </w:rPr>
        <w:t>-5</w:t>
      </w:r>
      <w:r w:rsidRPr="003F2381">
        <w:rPr>
          <w:rFonts w:ascii="Times New Roman" w:hAnsi="Times New Roman" w:cs="Times New Roman"/>
          <w:sz w:val="24"/>
          <w:szCs w:val="24"/>
        </w:rPr>
        <w:t xml:space="preserve"> | </w:t>
      </w:r>
      <w:proofErr w:type="spellStart"/>
      <w:r w:rsidRPr="003F2381">
        <w:rPr>
          <w:rFonts w:ascii="Times New Roman" w:hAnsi="Times New Roman" w:cs="Times New Roman"/>
          <w:sz w:val="24"/>
          <w:szCs w:val="24"/>
        </w:rPr>
        <w:t>nA</w:t>
      </w:r>
      <w:proofErr w:type="spellEnd"/>
      <w:r w:rsidRPr="003F2381">
        <w:rPr>
          <w:rFonts w:ascii="Times New Roman" w:hAnsi="Times New Roman" w:cs="Times New Roman"/>
          <w:sz w:val="24"/>
          <w:szCs w:val="24"/>
        </w:rPr>
        <w:t xml:space="preserve">) is also remarkably smaller than the interval between the states of R color (0.205 </w:t>
      </w:r>
      <w:proofErr w:type="spellStart"/>
      <w:r w:rsidRPr="003F2381">
        <w:rPr>
          <w:rFonts w:ascii="Times New Roman" w:hAnsi="Times New Roman" w:cs="Times New Roman"/>
          <w:sz w:val="24"/>
          <w:szCs w:val="24"/>
        </w:rPr>
        <w:t>nA</w:t>
      </w:r>
      <w:proofErr w:type="spellEnd"/>
      <w:r w:rsidRPr="003F2381">
        <w:rPr>
          <w:rFonts w:ascii="Times New Roman" w:hAnsi="Times New Roman" w:cs="Times New Roman"/>
          <w:sz w:val="24"/>
          <w:szCs w:val="24"/>
        </w:rPr>
        <w:t>).</w:t>
      </w:r>
    </w:p>
    <w:p w14:paraId="63F7BE2F" w14:textId="77777777" w:rsidR="00F11EE3" w:rsidRDefault="00F11EE3" w:rsidP="008207DF">
      <w:pPr>
        <w:wordWrap/>
        <w:spacing w:beforeLines="50" w:before="120" w:afterLines="50" w:after="120" w:line="320" w:lineRule="exact"/>
        <w:ind w:firstLineChars="200" w:firstLine="480"/>
        <w:rPr>
          <w:rFonts w:ascii="Times New Roman" w:hAnsi="Times New Roman" w:cs="Times New Roman"/>
          <w:sz w:val="24"/>
          <w:szCs w:val="24"/>
        </w:rPr>
      </w:pPr>
      <w:r w:rsidRPr="003F2381">
        <w:rPr>
          <w:rFonts w:ascii="Times New Roman" w:hAnsi="Times New Roman" w:cs="Times New Roman"/>
          <w:sz w:val="24"/>
          <w:szCs w:val="24"/>
        </w:rPr>
        <w:t>Based on the superior RGB color discrimination functionality of the CH-M-integrated photonic synapse (3-bit resolution individual RGB colors), we believe that this approach paves a way for the realization of an artificial visual system.</w:t>
      </w:r>
    </w:p>
    <w:p w14:paraId="5FAA8736" w14:textId="783CFE72" w:rsidR="00EE0256" w:rsidRDefault="0058227D" w:rsidP="00D64D95">
      <w:pPr>
        <w:wordWrap/>
        <w:spacing w:beforeLines="50" w:before="120" w:afterLines="50" w:after="120" w:line="240" w:lineRule="auto"/>
        <w:jc w:val="center"/>
        <w:rPr>
          <w:rFonts w:ascii="Times New Roman" w:hAnsi="Times New Roman" w:cs="Times New Roman"/>
          <w:b/>
          <w:bCs/>
          <w:sz w:val="24"/>
          <w:szCs w:val="24"/>
        </w:rPr>
      </w:pPr>
      <w:r w:rsidRPr="0058227D">
        <w:rPr>
          <w:noProof/>
          <w:lang w:eastAsia="zh-CN"/>
        </w:rPr>
        <w:lastRenderedPageBreak/>
        <w:drawing>
          <wp:inline distT="0" distB="0" distL="0" distR="0" wp14:anchorId="7892667C" wp14:editId="30ADA91E">
            <wp:extent cx="4653887" cy="3833455"/>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55685" cy="3834936"/>
                    </a:xfrm>
                    <a:prstGeom prst="rect">
                      <a:avLst/>
                    </a:prstGeom>
                    <a:noFill/>
                    <a:ln>
                      <a:noFill/>
                    </a:ln>
                  </pic:spPr>
                </pic:pic>
              </a:graphicData>
            </a:graphic>
          </wp:inline>
        </w:drawing>
      </w:r>
    </w:p>
    <w:p w14:paraId="4E84EC7B" w14:textId="1588DDA4" w:rsidR="0078539E" w:rsidRDefault="00EE0256" w:rsidP="00EE5E47">
      <w:pPr>
        <w:wordWrap/>
        <w:spacing w:beforeLines="50" w:before="120" w:afterLines="50" w:after="120" w:line="240" w:lineRule="auto"/>
        <w:rPr>
          <w:rFonts w:ascii="Times New Roman" w:hAnsi="Times New Roman" w:cs="Times New Roman"/>
          <w:sz w:val="24"/>
          <w:szCs w:val="24"/>
        </w:rPr>
      </w:pPr>
      <w:r w:rsidRPr="005D10A8">
        <w:rPr>
          <w:rFonts w:ascii="Times New Roman" w:hAnsi="Times New Roman" w:cs="Times New Roman"/>
          <w:b/>
          <w:bCs/>
          <w:sz w:val="24"/>
          <w:szCs w:val="24"/>
        </w:rPr>
        <w:t>Fig</w:t>
      </w:r>
      <w:r w:rsidR="00161644" w:rsidRPr="005D10A8">
        <w:rPr>
          <w:rFonts w:ascii="Times New Roman" w:hAnsi="Times New Roman" w:cs="Times New Roman"/>
          <w:b/>
          <w:bCs/>
          <w:sz w:val="24"/>
          <w:szCs w:val="24"/>
        </w:rPr>
        <w:t>.</w:t>
      </w:r>
      <w:r w:rsidRPr="005D10A8">
        <w:rPr>
          <w:rFonts w:ascii="Times New Roman" w:hAnsi="Times New Roman" w:cs="Times New Roman"/>
          <w:b/>
          <w:bCs/>
          <w:sz w:val="24"/>
          <w:szCs w:val="24"/>
        </w:rPr>
        <w:t xml:space="preserve"> S</w:t>
      </w:r>
      <w:r w:rsidR="00711793" w:rsidRPr="005D10A8">
        <w:rPr>
          <w:rFonts w:ascii="Times New Roman" w:hAnsi="Times New Roman" w:cs="Times New Roman"/>
          <w:b/>
          <w:bCs/>
          <w:sz w:val="24"/>
          <w:szCs w:val="24"/>
        </w:rPr>
        <w:t>2</w:t>
      </w:r>
      <w:r w:rsidR="00BA7D70" w:rsidRPr="005D10A8">
        <w:rPr>
          <w:rFonts w:ascii="Times New Roman" w:hAnsi="Times New Roman" w:cs="Times New Roman" w:hint="eastAsia"/>
          <w:b/>
          <w:bCs/>
          <w:sz w:val="24"/>
          <w:szCs w:val="24"/>
        </w:rPr>
        <w:t>1</w:t>
      </w:r>
      <w:r w:rsidRPr="005D10A8">
        <w:rPr>
          <w:rFonts w:ascii="Times New Roman" w:hAnsi="Times New Roman" w:cs="Times New Roman"/>
          <w:sz w:val="24"/>
          <w:szCs w:val="24"/>
        </w:rPr>
        <w:t xml:space="preserve"> </w:t>
      </w:r>
      <w:r w:rsidR="0078539E" w:rsidRPr="005D10A8">
        <w:rPr>
          <w:rFonts w:ascii="Times New Roman" w:hAnsi="Times New Roman" w:cs="Times New Roman"/>
          <w:sz w:val="24"/>
          <w:szCs w:val="24"/>
        </w:rPr>
        <w:t xml:space="preserve">UV-visible absorbance spectra and </w:t>
      </w:r>
      <w:proofErr w:type="spellStart"/>
      <w:r w:rsidR="0078539E" w:rsidRPr="005D10A8">
        <w:rPr>
          <w:rFonts w:ascii="Times New Roman" w:hAnsi="Times New Roman" w:cs="Times New Roman"/>
          <w:sz w:val="24"/>
          <w:szCs w:val="24"/>
        </w:rPr>
        <w:t>Tauc</w:t>
      </w:r>
      <w:proofErr w:type="spellEnd"/>
      <w:r w:rsidR="0078539E" w:rsidRPr="005D10A8">
        <w:rPr>
          <w:rFonts w:ascii="Times New Roman" w:hAnsi="Times New Roman" w:cs="Times New Roman"/>
          <w:sz w:val="24"/>
          <w:szCs w:val="24"/>
        </w:rPr>
        <w:t xml:space="preserve"> plots showing the optical bandgap energy (</w:t>
      </w:r>
      <w:r w:rsidR="0078539E" w:rsidRPr="005D10A8">
        <w:rPr>
          <w:rFonts w:ascii="Times New Roman" w:hAnsi="Times New Roman" w:cs="Times New Roman"/>
          <w:i/>
          <w:iCs/>
          <w:sz w:val="24"/>
          <w:szCs w:val="24"/>
        </w:rPr>
        <w:t>E</w:t>
      </w:r>
      <w:r w:rsidR="0078539E" w:rsidRPr="005D10A8">
        <w:rPr>
          <w:rFonts w:ascii="Times New Roman" w:hAnsi="Times New Roman" w:cs="Times New Roman"/>
          <w:sz w:val="24"/>
          <w:szCs w:val="24"/>
          <w:vertAlign w:val="subscript"/>
        </w:rPr>
        <w:t>G</w:t>
      </w:r>
      <w:r w:rsidR="0078539E" w:rsidRPr="005D10A8">
        <w:rPr>
          <w:rFonts w:ascii="Times New Roman" w:hAnsi="Times New Roman" w:cs="Times New Roman"/>
          <w:sz w:val="24"/>
          <w:szCs w:val="24"/>
        </w:rPr>
        <w:t xml:space="preserve">) of organic semiconductor films casted on quartz: </w:t>
      </w:r>
      <w:r w:rsidR="0078539E" w:rsidRPr="005D10A8">
        <w:rPr>
          <w:rFonts w:ascii="Times New Roman" w:hAnsi="Times New Roman" w:cs="Times New Roman"/>
          <w:b/>
          <w:bCs/>
          <w:sz w:val="24"/>
          <w:szCs w:val="24"/>
        </w:rPr>
        <w:t>a</w:t>
      </w:r>
      <w:r w:rsidR="0078539E" w:rsidRPr="005D10A8">
        <w:rPr>
          <w:rFonts w:ascii="Times New Roman" w:hAnsi="Times New Roman" w:cs="Times New Roman"/>
          <w:sz w:val="24"/>
          <w:szCs w:val="24"/>
        </w:rPr>
        <w:t xml:space="preserve"> P3HT and </w:t>
      </w:r>
      <w:r w:rsidR="0078539E" w:rsidRPr="005D10A8">
        <w:rPr>
          <w:rFonts w:ascii="Times New Roman" w:hAnsi="Times New Roman" w:cs="Times New Roman"/>
          <w:b/>
          <w:bCs/>
          <w:sz w:val="24"/>
          <w:szCs w:val="24"/>
        </w:rPr>
        <w:t>b</w:t>
      </w:r>
      <w:r w:rsidR="0078539E" w:rsidRPr="005D10A8">
        <w:rPr>
          <w:rFonts w:ascii="Times New Roman" w:hAnsi="Times New Roman" w:cs="Times New Roman"/>
          <w:sz w:val="24"/>
          <w:szCs w:val="24"/>
        </w:rPr>
        <w:t xml:space="preserve"> PTB7</w:t>
      </w:r>
    </w:p>
    <w:p w14:paraId="5E7DCFCB"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CB07F2">
        <w:rPr>
          <w:noProof/>
          <w:sz w:val="22"/>
          <w:lang w:eastAsia="zh-CN"/>
        </w:rPr>
        <w:drawing>
          <wp:inline distT="0" distB="0" distL="0" distR="0" wp14:anchorId="4BB2831E" wp14:editId="1A5D05D8">
            <wp:extent cx="3454400" cy="2206978"/>
            <wp:effectExtent l="0" t="0" r="0" b="3175"/>
            <wp:docPr id="1" name="그림 12" descr="바이올렛색, 마젠타, 라일락, 다채로움이(가) 표시된 사진&#10;&#10;자동 생성된 설명">
              <a:extLst xmlns:a="http://schemas.openxmlformats.org/drawingml/2006/main">
                <a:ext uri="{FF2B5EF4-FFF2-40B4-BE49-F238E27FC236}">
                  <a16:creationId xmlns:a16="http://schemas.microsoft.com/office/drawing/2014/main" id="{A2717978-0531-8C64-2680-8C6393DFA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descr="바이올렛색, 마젠타, 라일락, 다채로움이(가) 표시된 사진&#10;&#10;자동 생성된 설명">
                      <a:extLst>
                        <a:ext uri="{FF2B5EF4-FFF2-40B4-BE49-F238E27FC236}">
                          <a16:creationId xmlns:a16="http://schemas.microsoft.com/office/drawing/2014/main" id="{A2717978-0531-8C64-2680-8C6393DFAB97}"/>
                        </a:ext>
                      </a:extLst>
                    </pic:cNvPr>
                    <pic:cNvPicPr>
                      <a:picLocks noChangeAspect="1"/>
                    </pic:cNvPicPr>
                  </pic:nvPicPr>
                  <pic:blipFill rotWithShape="1">
                    <a:blip r:embed="rId31"/>
                    <a:srcRect t="25277" b="26806"/>
                    <a:stretch/>
                  </pic:blipFill>
                  <pic:spPr>
                    <a:xfrm>
                      <a:off x="0" y="0"/>
                      <a:ext cx="3462060" cy="2211872"/>
                    </a:xfrm>
                    <a:prstGeom prst="rect">
                      <a:avLst/>
                    </a:prstGeom>
                  </pic:spPr>
                </pic:pic>
              </a:graphicData>
            </a:graphic>
          </wp:inline>
        </w:drawing>
      </w:r>
    </w:p>
    <w:p w14:paraId="1B9974EB" w14:textId="3EAB9A8B" w:rsidR="00EE0256" w:rsidRPr="00EE5E47" w:rsidRDefault="00EE0256" w:rsidP="00EE5E47">
      <w:pPr>
        <w:wordWrap/>
        <w:spacing w:beforeLines="50" w:before="120" w:afterLines="50" w:after="120" w:line="240" w:lineRule="auto"/>
        <w:jc w:val="left"/>
        <w:rPr>
          <w:rFonts w:ascii="Times New Roman" w:eastAsia="等线" w:hAnsi="Times New Roman" w:cs="Times New Roman"/>
          <w:sz w:val="24"/>
          <w:szCs w:val="24"/>
          <w:lang w:eastAsia="zh-CN"/>
        </w:rPr>
      </w:pPr>
      <w:r w:rsidRPr="00DD7E83">
        <w:rPr>
          <w:rFonts w:ascii="Times New Roman" w:hAnsi="Times New Roman" w:cs="Times New Roman"/>
          <w:b/>
          <w:bCs/>
          <w:sz w:val="24"/>
          <w:szCs w:val="24"/>
        </w:rPr>
        <w:t>Fig</w:t>
      </w:r>
      <w:r w:rsidR="00161644">
        <w:rPr>
          <w:rFonts w:ascii="Times New Roman" w:hAnsi="Times New Roman" w:cs="Times New Roman"/>
          <w:b/>
          <w:bCs/>
          <w:sz w:val="24"/>
          <w:szCs w:val="24"/>
        </w:rPr>
        <w:t>.</w:t>
      </w:r>
      <w:r w:rsidRPr="00DD7E83">
        <w:rPr>
          <w:rFonts w:ascii="Times New Roman" w:hAnsi="Times New Roman" w:cs="Times New Roman"/>
          <w:b/>
          <w:bCs/>
          <w:sz w:val="24"/>
          <w:szCs w:val="24"/>
        </w:rPr>
        <w:t xml:space="preserve"> S</w:t>
      </w:r>
      <w:r w:rsidR="000B2ED6">
        <w:rPr>
          <w:rFonts w:ascii="Times New Roman" w:hAnsi="Times New Roman" w:cs="Times New Roman"/>
          <w:b/>
          <w:bCs/>
          <w:sz w:val="24"/>
          <w:szCs w:val="24"/>
        </w:rPr>
        <w:t>2</w:t>
      </w:r>
      <w:r w:rsidR="00BA7D70">
        <w:rPr>
          <w:rFonts w:ascii="Times New Roman" w:hAnsi="Times New Roman" w:cs="Times New Roman" w:hint="eastAsia"/>
          <w:b/>
          <w:bCs/>
          <w:sz w:val="24"/>
          <w:szCs w:val="24"/>
        </w:rPr>
        <w:t>2</w:t>
      </w:r>
      <w:r w:rsidRPr="00DD7E83">
        <w:rPr>
          <w:rFonts w:ascii="Times New Roman" w:hAnsi="Times New Roman" w:cs="Times New Roman"/>
          <w:b/>
          <w:bCs/>
          <w:sz w:val="24"/>
          <w:szCs w:val="24"/>
        </w:rPr>
        <w:t xml:space="preserve"> </w:t>
      </w:r>
      <w:r>
        <w:rPr>
          <w:rFonts w:ascii="Times New Roman" w:hAnsi="Times New Roman" w:cs="Times New Roman"/>
          <w:sz w:val="24"/>
          <w:szCs w:val="24"/>
        </w:rPr>
        <w:t xml:space="preserve">16 </w:t>
      </w:r>
      <w:r w:rsidR="004705B1">
        <w:rPr>
          <w:rFonts w:ascii="Times New Roman" w:hAnsi="Times New Roman" w:cs="Times New Roman"/>
          <w:sz w:val="24"/>
          <w:szCs w:val="24"/>
        </w:rPr>
        <w:t>×</w:t>
      </w:r>
      <w:r>
        <w:rPr>
          <w:rFonts w:ascii="Times New Roman" w:hAnsi="Times New Roman" w:cs="Times New Roman"/>
          <w:sz w:val="24"/>
          <w:szCs w:val="24"/>
        </w:rPr>
        <w:t xml:space="preserve"> 16 photonic synapse </w:t>
      </w:r>
      <w:proofErr w:type="gramStart"/>
      <w:r>
        <w:rPr>
          <w:rFonts w:ascii="Times New Roman" w:hAnsi="Times New Roman" w:cs="Times New Roman"/>
          <w:sz w:val="24"/>
          <w:szCs w:val="24"/>
        </w:rPr>
        <w:t>array</w:t>
      </w:r>
      <w:proofErr w:type="gramEnd"/>
    </w:p>
    <w:p w14:paraId="1C3533B3" w14:textId="4957D843" w:rsidR="001D55EB" w:rsidRPr="001206A5" w:rsidRDefault="001D55EB" w:rsidP="00D64D95">
      <w:pPr>
        <w:wordWrap/>
        <w:spacing w:beforeLines="50" w:before="120" w:afterLines="50" w:after="120" w:line="240" w:lineRule="auto"/>
        <w:jc w:val="left"/>
        <w:rPr>
          <w:rFonts w:ascii="Times New Roman" w:hAnsi="Times New Roman" w:cs="Times New Roman"/>
          <w:sz w:val="24"/>
          <w:szCs w:val="24"/>
        </w:rPr>
      </w:pPr>
      <w:r w:rsidRPr="001206A5">
        <w:rPr>
          <w:rFonts w:ascii="Times New Roman" w:hAnsi="Times New Roman" w:cs="Times New Roman"/>
          <w:b/>
          <w:bCs/>
          <w:sz w:val="24"/>
          <w:szCs w:val="24"/>
        </w:rPr>
        <w:t xml:space="preserve">Note </w:t>
      </w:r>
      <w:r w:rsidR="00EE5E47">
        <w:rPr>
          <w:rFonts w:ascii="Times New Roman" w:eastAsia="等线" w:hAnsi="Times New Roman" w:cs="Times New Roman" w:hint="eastAsia"/>
          <w:b/>
          <w:bCs/>
          <w:sz w:val="24"/>
          <w:szCs w:val="24"/>
          <w:lang w:eastAsia="zh-CN"/>
        </w:rPr>
        <w:t>S</w:t>
      </w:r>
      <w:r>
        <w:rPr>
          <w:rFonts w:ascii="Times New Roman" w:hAnsi="Times New Roman" w:cs="Times New Roman" w:hint="eastAsia"/>
          <w:b/>
          <w:bCs/>
          <w:sz w:val="24"/>
          <w:szCs w:val="24"/>
        </w:rPr>
        <w:t>4</w:t>
      </w:r>
      <w:r w:rsidRPr="00EE5E47">
        <w:rPr>
          <w:rFonts w:ascii="Times New Roman" w:hAnsi="Times New Roman" w:cs="Times New Roman"/>
          <w:b/>
          <w:bCs/>
          <w:sz w:val="24"/>
          <w:szCs w:val="24"/>
        </w:rPr>
        <w:t xml:space="preserve"> Unidirectional and bidirectional weight update method</w:t>
      </w:r>
    </w:p>
    <w:p w14:paraId="400D0AA8" w14:textId="420C5EDE" w:rsidR="001D55EB" w:rsidRDefault="001D55EB" w:rsidP="00D64D95">
      <w:pPr>
        <w:wordWrap/>
        <w:spacing w:beforeLines="50" w:before="120" w:afterLines="50" w:after="120" w:line="240" w:lineRule="auto"/>
        <w:rPr>
          <w:rFonts w:ascii="Times New Roman" w:hAnsi="Times New Roman" w:cs="Times New Roman"/>
          <w:sz w:val="24"/>
          <w:szCs w:val="24"/>
        </w:rPr>
      </w:pPr>
      <w:r w:rsidRPr="003F2381">
        <w:rPr>
          <w:rFonts w:ascii="Times New Roman" w:hAnsi="Times New Roman" w:cs="Times New Roman"/>
          <w:sz w:val="24"/>
          <w:szCs w:val="24"/>
        </w:rPr>
        <w:t xml:space="preserve">In the unidirectional weight update method,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and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only increases for weight potentiation and weight depression, respectively: weight potentiation </w:t>
      </w:r>
      <m:oMath>
        <m:r>
          <w:rPr>
            <w:rFonts w:ascii="Cambria Math" w:hAnsi="Cambria Math" w:cs="Times New Roman"/>
            <w:sz w:val="24"/>
            <w:szCs w:val="24"/>
          </w:rPr>
          <m:t>(</m:t>
        </m:r>
        <m:r>
          <m:rPr>
            <m:sty m:val="bi"/>
          </m:rPr>
          <w:rPr>
            <w:rFonts w:ascii="Cambria Math" w:hAnsi="Cambria Math"/>
            <w:sz w:val="24"/>
            <w:szCs w:val="24"/>
          </w:rPr>
          <m:t>W</m:t>
        </m:r>
        <m:r>
          <m:rPr>
            <m:sty m:val="bi"/>
          </m:rPr>
          <w:rPr>
            <w:rFonts w:ascii="Cambria Math" w:eastAsia="Malgun Gothic" w:hAnsi="Cambria Math" w:hint="eastAsia"/>
            <w:sz w:val="24"/>
            <w:szCs w:val="24"/>
          </w:rPr>
          <m:t>↑</m:t>
        </m:r>
        <m:r>
          <w:rPr>
            <w:rFonts w:ascii="Cambria Math" w:hAnsi="Cambria Math"/>
            <w:sz w:val="24"/>
            <w:szCs w:val="24"/>
          </w:rPr>
          <m:t>)=</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hint="eastAsia"/>
            <w:sz w:val="24"/>
            <w:szCs w:val="24"/>
          </w:rPr>
          <m:t>↑</m:t>
        </m:r>
        <m:r>
          <w:rPr>
            <w:rFonts w:ascii="Cambria Math" w:eastAsia="Malgun Gothic"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m:t>
            </m:r>
          </m:sup>
        </m:sSup>
      </m:oMath>
      <w:r w:rsidRPr="003F2381">
        <w:rPr>
          <w:rFonts w:ascii="Times New Roman" w:hAnsi="Times New Roman" w:cs="Times New Roman"/>
          <w:sz w:val="24"/>
          <w:szCs w:val="24"/>
        </w:rPr>
        <w:t xml:space="preserve"> and weight depression: </w:t>
      </w:r>
      <m:oMath>
        <m:r>
          <m:rPr>
            <m:sty m:val="bi"/>
          </m:rPr>
          <w:rPr>
            <w:rFonts w:ascii="Cambria Math" w:hAnsi="Cambria Math"/>
            <w:sz w:val="24"/>
            <w:szCs w:val="24"/>
          </w:rPr>
          <m:t>W</m:t>
        </m:r>
        <m:r>
          <m:rPr>
            <m:sty m:val="bi"/>
          </m:rPr>
          <w:rPr>
            <w:rFonts w:ascii="Cambria Math" w:eastAsia="Malgun Gothic" w:hAnsi="Cambria Math" w:hint="eastAsia"/>
            <w:sz w:val="24"/>
            <w:szCs w:val="24"/>
          </w:rPr>
          <m:t>↓</m:t>
        </m:r>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m:t>
            </m:r>
          </m:sup>
        </m:sSup>
        <m:r>
          <w:rPr>
            <w:rFonts w:ascii="Cambria Math" w:eastAsia="Malgun Gothic" w:hAnsi="Cambria Math"/>
            <w:sz w:val="24"/>
            <w:szCs w:val="24"/>
          </w:rPr>
          <m:t xml:space="preserve"> - </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hint="eastAsia"/>
            <w:sz w:val="24"/>
            <w:szCs w:val="24"/>
          </w:rPr>
          <m:t>↑</m:t>
        </m:r>
      </m:oMath>
      <w:r w:rsidRPr="003F2381">
        <w:rPr>
          <w:rFonts w:ascii="Times New Roman" w:hAnsi="Times New Roman" w:cs="Times New Roman"/>
          <w:sz w:val="24"/>
          <w:szCs w:val="24"/>
        </w:rPr>
        <w:t xml:space="preserve">. Simply put, for potentiation, the conductance of one of the two transistors,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increases, and, for depression, that of one of the two transistors,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increases. In this case, the device only requires conductance increase behavior, which can be achieved through light pulse-based mechanism. When the conductance </w:t>
      </w:r>
      <w:r w:rsidRPr="003F2381">
        <w:rPr>
          <w:rFonts w:ascii="Times New Roman" w:hAnsi="Times New Roman" w:cs="Times New Roman"/>
          <w:i/>
          <w:iCs/>
          <w:sz w:val="24"/>
          <w:szCs w:val="24"/>
        </w:rPr>
        <w:t>G</w:t>
      </w:r>
      <w:r w:rsidRPr="003F2381">
        <w:rPr>
          <w:rFonts w:ascii="Times New Roman" w:hAnsi="Times New Roman" w:cs="Times New Roman"/>
          <w:sz w:val="24"/>
          <w:szCs w:val="24"/>
        </w:rPr>
        <w:t xml:space="preserve"> of the device reaches </w:t>
      </w:r>
      <w:proofErr w:type="spellStart"/>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bscript"/>
        </w:rPr>
        <w:t>max</w:t>
      </w:r>
      <w:proofErr w:type="spellEnd"/>
      <w:r w:rsidRPr="003F2381">
        <w:rPr>
          <w:rFonts w:ascii="Times New Roman" w:hAnsi="Times New Roman" w:cs="Times New Roman"/>
          <w:sz w:val="24"/>
          <w:szCs w:val="24"/>
        </w:rPr>
        <w:t>, it undergoes the dynamics of refresh and reprogram, as depicted in Fig</w:t>
      </w:r>
      <w:r>
        <w:rPr>
          <w:rFonts w:ascii="Times New Roman" w:hAnsi="Times New Roman" w:cs="Times New Roman" w:hint="eastAsia"/>
          <w:sz w:val="24"/>
          <w:szCs w:val="24"/>
        </w:rPr>
        <w:t>.</w:t>
      </w:r>
      <w:r w:rsidRPr="003F2381">
        <w:rPr>
          <w:rFonts w:ascii="Times New Roman" w:hAnsi="Times New Roman" w:cs="Times New Roman"/>
          <w:sz w:val="24"/>
          <w:szCs w:val="24"/>
        </w:rPr>
        <w:t xml:space="preserve"> S2</w:t>
      </w:r>
      <w:r w:rsidR="00BA7D70">
        <w:rPr>
          <w:rFonts w:ascii="Times New Roman" w:hAnsi="Times New Roman" w:cs="Times New Roman" w:hint="eastAsia"/>
          <w:sz w:val="24"/>
          <w:szCs w:val="24"/>
        </w:rPr>
        <w:t>3</w:t>
      </w:r>
      <w:r w:rsidRPr="003F2381">
        <w:rPr>
          <w:rFonts w:ascii="Times New Roman" w:hAnsi="Times New Roman" w:cs="Times New Roman"/>
          <w:sz w:val="24"/>
          <w:szCs w:val="24"/>
        </w:rPr>
        <w:t>b.</w:t>
      </w:r>
    </w:p>
    <w:p w14:paraId="4F5EA473" w14:textId="151172BC" w:rsidR="001D55EB" w:rsidRDefault="001D55EB" w:rsidP="00D64D95">
      <w:pPr>
        <w:wordWrap/>
        <w:spacing w:beforeLines="50" w:before="120" w:afterLines="50" w:after="120" w:line="240" w:lineRule="auto"/>
        <w:ind w:firstLineChars="200" w:firstLine="480"/>
        <w:rPr>
          <w:rFonts w:ascii="Times New Roman" w:hAnsi="Times New Roman" w:cs="Times New Roman"/>
          <w:sz w:val="24"/>
          <w:szCs w:val="24"/>
        </w:rPr>
      </w:pPr>
      <w:r w:rsidRPr="003F2381">
        <w:rPr>
          <w:rFonts w:ascii="Times New Roman" w:hAnsi="Times New Roman" w:cs="Times New Roman"/>
          <w:sz w:val="24"/>
          <w:szCs w:val="24"/>
        </w:rPr>
        <w:t xml:space="preserve">In the bidirectional weight update method,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 or decrease for weight potentiation or weight depression, respectively. Similarly,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increases or decreases for weight depression or weight potentiation, respectively: weight potentiation </w:t>
      </w:r>
      <w:r w:rsidRPr="003F2381">
        <w:rPr>
          <w:sz w:val="24"/>
          <w:szCs w:val="24"/>
        </w:rPr>
        <w:t>(</w:t>
      </w:r>
      <m:oMath>
        <m:r>
          <m:rPr>
            <m:sty m:val="bi"/>
          </m:rPr>
          <w:rPr>
            <w:rFonts w:ascii="Cambria Math" w:hAnsi="Cambria Math"/>
            <w:sz w:val="24"/>
            <w:szCs w:val="24"/>
          </w:rPr>
          <m:t>W</m:t>
        </m:r>
        <m:r>
          <m:rPr>
            <m:sty m:val="bi"/>
          </m:rPr>
          <w:rPr>
            <w:rFonts w:ascii="Cambria Math" w:eastAsia="Malgun Gothic" w:hAnsi="Cambria Math"/>
            <w:sz w:val="24"/>
            <w:szCs w:val="24"/>
          </w:rPr>
          <m:t>↑</m:t>
        </m:r>
        <m:r>
          <w:rPr>
            <w:rFonts w:ascii="Cambria Math" w:hAnsi="Cambria Math"/>
            <w:sz w:val="24"/>
            <w:szCs w:val="24"/>
          </w:rPr>
          <m:t>)=</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sz w:val="24"/>
            <w:szCs w:val="24"/>
          </w:rPr>
          <m:t>↑</m:t>
        </m:r>
        <m:r>
          <w:rPr>
            <w:rFonts w:ascii="Cambria Math" w:eastAsia="Malgun Gothic" w:hAnsi="Cambria Math"/>
            <w:sz w:val="24"/>
            <w:szCs w:val="24"/>
          </w:rPr>
          <m:t xml:space="preserve"> - </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sz w:val="24"/>
            <w:szCs w:val="24"/>
          </w:rPr>
          <m:t>↓</m:t>
        </m:r>
      </m:oMath>
      <w:r w:rsidRPr="003F2381">
        <w:rPr>
          <w:rFonts w:ascii="Times New Roman" w:hAnsi="Times New Roman" w:cs="Times New Roman"/>
          <w:sz w:val="24"/>
          <w:szCs w:val="24"/>
        </w:rPr>
        <w:t xml:space="preserve"> and depression: </w:t>
      </w:r>
      <m:oMath>
        <m:r>
          <m:rPr>
            <m:sty m:val="bi"/>
          </m:rPr>
          <w:rPr>
            <w:rFonts w:ascii="Cambria Math" w:hAnsi="Cambria Math"/>
            <w:sz w:val="24"/>
            <w:szCs w:val="24"/>
          </w:rPr>
          <w:lastRenderedPageBreak/>
          <m:t>W</m:t>
        </m:r>
        <m:r>
          <m:rPr>
            <m:sty m:val="bi"/>
          </m:rPr>
          <w:rPr>
            <w:rFonts w:ascii="Cambria Math" w:eastAsia="Malgun Gothic" w:hAnsi="Cambria Math"/>
            <w:sz w:val="24"/>
            <w:szCs w:val="24"/>
          </w:rPr>
          <m:t>↓</m:t>
        </m:r>
        <m:r>
          <w:rPr>
            <w:rFonts w:ascii="Cambria Math" w:hAnsi="Cambria Math"/>
            <w:sz w:val="24"/>
            <w:szCs w:val="24"/>
          </w:rPr>
          <m:t xml:space="preserve"> =</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sz w:val="24"/>
            <w:szCs w:val="24"/>
          </w:rPr>
          <m:t xml:space="preserve">↓ </m:t>
        </m:r>
        <m:r>
          <w:rPr>
            <w:rFonts w:ascii="Cambria Math" w:eastAsia="Malgun Gothic" w:hAnsi="Cambria Math"/>
            <w:sz w:val="24"/>
            <w:szCs w:val="24"/>
          </w:rPr>
          <m:t xml:space="preserve">- </m:t>
        </m:r>
        <m:sSup>
          <m:sSupPr>
            <m:ctrlPr>
              <w:rPr>
                <w:rFonts w:ascii="Cambria Math" w:hAnsi="Cambria Math"/>
                <w:b/>
                <w:bCs/>
                <w:i/>
                <w:sz w:val="24"/>
                <w:szCs w:val="24"/>
              </w:rPr>
            </m:ctrlPr>
          </m:sSupPr>
          <m:e>
            <m:r>
              <m:rPr>
                <m:sty m:val="bi"/>
              </m:rPr>
              <w:rPr>
                <w:rFonts w:ascii="Cambria Math" w:hAnsi="Cambria Math"/>
                <w:sz w:val="24"/>
                <w:szCs w:val="24"/>
              </w:rPr>
              <m:t>G</m:t>
            </m:r>
          </m:e>
          <m:sup>
            <m:r>
              <m:rPr>
                <m:sty m:val="bi"/>
              </m:rPr>
              <w:rPr>
                <w:rFonts w:ascii="Cambria Math" w:hAnsi="Cambria Math"/>
                <w:sz w:val="24"/>
                <w:szCs w:val="24"/>
              </w:rPr>
              <m:t>-</m:t>
            </m:r>
          </m:sup>
        </m:sSup>
        <m:r>
          <m:rPr>
            <m:sty m:val="bi"/>
          </m:rPr>
          <w:rPr>
            <w:rFonts w:ascii="Cambria Math" w:eastAsia="Malgun Gothic" w:hAnsi="Cambria Math"/>
            <w:sz w:val="24"/>
            <w:szCs w:val="24"/>
          </w:rPr>
          <m:t>↑</m:t>
        </m:r>
      </m:oMath>
      <w:r w:rsidRPr="003F2381">
        <w:rPr>
          <w:rFonts w:ascii="Times New Roman" w:hAnsi="Times New Roman" w:cs="Times New Roman"/>
          <w:sz w:val="24"/>
          <w:szCs w:val="24"/>
        </w:rPr>
        <w:t xml:space="preserve">. In essence, for potentiation, the conductance of one of the two transistors,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increases, while that of the other transistor,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decreases. Conversely, for depression, the conductance of one of the two transistors,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decreases, while that of the other transistor, representing </w:t>
      </w:r>
      <w:r w:rsidRPr="003F2381">
        <w:rPr>
          <w:rFonts w:ascii="Times New Roman" w:hAnsi="Times New Roman" w:cs="Times New Roman"/>
          <w:i/>
          <w:iCs/>
          <w:sz w:val="24"/>
          <w:szCs w:val="24"/>
        </w:rPr>
        <w:t>G</w:t>
      </w:r>
      <w:r w:rsidRPr="003F2381">
        <w:rPr>
          <w:rFonts w:ascii="Times New Roman" w:hAnsi="Times New Roman" w:cs="Times New Roman"/>
          <w:sz w:val="24"/>
          <w:szCs w:val="24"/>
          <w:vertAlign w:val="superscript"/>
        </w:rPr>
        <w:t>–</w:t>
      </w:r>
      <w:r w:rsidRPr="003F2381">
        <w:rPr>
          <w:rFonts w:ascii="Times New Roman" w:hAnsi="Times New Roman" w:cs="Times New Roman"/>
          <w:sz w:val="24"/>
          <w:szCs w:val="24"/>
        </w:rPr>
        <w:t xml:space="preserve">, increases. In this case, a combination of light pulse-based conductance </w:t>
      </w:r>
      <w:proofErr w:type="gramStart"/>
      <w:r w:rsidRPr="003F2381">
        <w:rPr>
          <w:rFonts w:ascii="Times New Roman" w:hAnsi="Times New Roman" w:cs="Times New Roman"/>
          <w:sz w:val="24"/>
          <w:szCs w:val="24"/>
        </w:rPr>
        <w:t>increase</w:t>
      </w:r>
      <w:proofErr w:type="gramEnd"/>
      <w:r w:rsidRPr="003F2381">
        <w:rPr>
          <w:rFonts w:ascii="Times New Roman" w:hAnsi="Times New Roman" w:cs="Times New Roman"/>
          <w:sz w:val="24"/>
          <w:szCs w:val="24"/>
        </w:rPr>
        <w:t xml:space="preserve"> behavior and voltage-based conductance decrease behavior is employed for conductance variation, as depicted in Fig</w:t>
      </w:r>
      <w:r>
        <w:rPr>
          <w:rFonts w:ascii="Times New Roman" w:hAnsi="Times New Roman" w:cs="Times New Roman" w:hint="eastAsia"/>
          <w:sz w:val="24"/>
          <w:szCs w:val="24"/>
        </w:rPr>
        <w:t>.</w:t>
      </w:r>
      <w:r w:rsidRPr="003F2381">
        <w:rPr>
          <w:rFonts w:ascii="Times New Roman" w:hAnsi="Times New Roman" w:cs="Times New Roman"/>
          <w:sz w:val="24"/>
          <w:szCs w:val="24"/>
        </w:rPr>
        <w:t xml:space="preserve"> S2</w:t>
      </w:r>
      <w:r w:rsidR="00BA7D70">
        <w:rPr>
          <w:rFonts w:ascii="Times New Roman" w:hAnsi="Times New Roman" w:cs="Times New Roman" w:hint="eastAsia"/>
          <w:sz w:val="24"/>
          <w:szCs w:val="24"/>
        </w:rPr>
        <w:t>3</w:t>
      </w:r>
      <w:r w:rsidRPr="003F2381">
        <w:rPr>
          <w:rFonts w:ascii="Times New Roman" w:hAnsi="Times New Roman" w:cs="Times New Roman"/>
          <w:sz w:val="24"/>
          <w:szCs w:val="24"/>
        </w:rPr>
        <w:t>c.</w:t>
      </w:r>
    </w:p>
    <w:p w14:paraId="4F5FF175" w14:textId="77777777" w:rsidR="00EE0256" w:rsidRPr="001206A5" w:rsidRDefault="00EE0256" w:rsidP="00D64D95">
      <w:pPr>
        <w:wordWrap/>
        <w:spacing w:beforeLines="50" w:before="120" w:afterLines="50" w:after="120" w:line="240" w:lineRule="auto"/>
        <w:jc w:val="center"/>
        <w:rPr>
          <w:rFonts w:ascii="Times New Roman" w:hAnsi="Times New Roman" w:cs="Times New Roman"/>
          <w:sz w:val="24"/>
          <w:szCs w:val="24"/>
        </w:rPr>
      </w:pPr>
      <w:r w:rsidRPr="00BE0478">
        <w:rPr>
          <w:rFonts w:ascii="Malgun Gothic" w:eastAsia="Malgun Gothic" w:hAnsi="Malgun Gothic"/>
          <w:noProof/>
          <w:lang w:eastAsia="zh-CN"/>
        </w:rPr>
        <w:drawing>
          <wp:inline distT="0" distB="0" distL="0" distR="0" wp14:anchorId="7DB5F12D" wp14:editId="47F25704">
            <wp:extent cx="5967194" cy="5563519"/>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93205" cy="5587770"/>
                    </a:xfrm>
                    <a:prstGeom prst="rect">
                      <a:avLst/>
                    </a:prstGeom>
                    <a:noFill/>
                    <a:ln>
                      <a:noFill/>
                    </a:ln>
                  </pic:spPr>
                </pic:pic>
              </a:graphicData>
            </a:graphic>
          </wp:inline>
        </w:drawing>
      </w:r>
    </w:p>
    <w:p w14:paraId="2EBEE754" w14:textId="62F2AF8B" w:rsidR="00EE0256" w:rsidRPr="00EE5E47"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3F2381">
        <w:rPr>
          <w:rFonts w:ascii="Times New Roman" w:hAnsi="Times New Roman" w:cs="Times New Roman"/>
          <w:b/>
          <w:bCs/>
          <w:sz w:val="24"/>
          <w:szCs w:val="24"/>
        </w:rPr>
        <w:t>Fig</w:t>
      </w:r>
      <w:r w:rsidR="00161644">
        <w:rPr>
          <w:rFonts w:ascii="Times New Roman" w:hAnsi="Times New Roman" w:cs="Times New Roman"/>
          <w:b/>
          <w:bCs/>
          <w:sz w:val="24"/>
          <w:szCs w:val="24"/>
        </w:rPr>
        <w:t>.</w:t>
      </w:r>
      <w:r w:rsidRPr="003F2381">
        <w:rPr>
          <w:rFonts w:ascii="Times New Roman" w:hAnsi="Times New Roman" w:cs="Times New Roman"/>
          <w:b/>
          <w:bCs/>
          <w:sz w:val="24"/>
          <w:szCs w:val="24"/>
        </w:rPr>
        <w:t xml:space="preserve"> S2</w:t>
      </w:r>
      <w:r w:rsidR="00BA7D70">
        <w:rPr>
          <w:rFonts w:ascii="Times New Roman" w:hAnsi="Times New Roman" w:cs="Times New Roman" w:hint="eastAsia"/>
          <w:b/>
          <w:bCs/>
          <w:sz w:val="24"/>
          <w:szCs w:val="24"/>
        </w:rPr>
        <w:t>3</w:t>
      </w:r>
      <w:r w:rsidRPr="003F2381">
        <w:rPr>
          <w:rFonts w:ascii="Times New Roman" w:hAnsi="Times New Roman" w:cs="Times New Roman"/>
          <w:b/>
          <w:bCs/>
          <w:sz w:val="24"/>
          <w:szCs w:val="24"/>
        </w:rPr>
        <w:t xml:space="preserve"> </w:t>
      </w:r>
      <w:r>
        <w:rPr>
          <w:rFonts w:ascii="Times New Roman" w:hAnsi="Times New Roman" w:cs="Times New Roman"/>
          <w:b/>
          <w:bCs/>
          <w:sz w:val="24"/>
          <w:szCs w:val="24"/>
        </w:rPr>
        <w:t>a</w:t>
      </w:r>
      <w:r w:rsidRPr="003F2381">
        <w:rPr>
          <w:rFonts w:ascii="Times New Roman" w:hAnsi="Times New Roman" w:cs="Times New Roman"/>
          <w:b/>
          <w:bCs/>
          <w:sz w:val="24"/>
          <w:szCs w:val="24"/>
        </w:rPr>
        <w:t xml:space="preserve"> </w:t>
      </w:r>
      <w:r w:rsidRPr="003F2381">
        <w:rPr>
          <w:rFonts w:ascii="Times New Roman" w:hAnsi="Times New Roman" w:cs="Times New Roman"/>
          <w:sz w:val="24"/>
          <w:szCs w:val="24"/>
        </w:rPr>
        <w:t xml:space="preserve">Representation of synaptic weight using the conductance difference between two equivalent photonic artificial synapse devices. </w:t>
      </w:r>
      <w:r w:rsidRPr="003F2381">
        <w:rPr>
          <w:rFonts w:ascii="Times New Roman" w:hAnsi="Times New Roman" w:cs="Times New Roman"/>
          <w:b/>
          <w:bCs/>
          <w:sz w:val="24"/>
          <w:szCs w:val="24"/>
        </w:rPr>
        <w:t>b</w:t>
      </w:r>
      <w:r w:rsidRPr="00DD650E">
        <w:rPr>
          <w:rFonts w:ascii="Times New Roman" w:hAnsi="Times New Roman" w:cs="Times New Roman"/>
          <w:sz w:val="24"/>
          <w:szCs w:val="24"/>
        </w:rPr>
        <w:t>,</w:t>
      </w:r>
      <w:r w:rsidR="00D73D14">
        <w:rPr>
          <w:rFonts w:ascii="Times New Roman" w:hAnsi="Times New Roman" w:cs="Times New Roman"/>
          <w:sz w:val="24"/>
          <w:szCs w:val="24"/>
        </w:rPr>
        <w:t xml:space="preserve"> </w:t>
      </w:r>
      <w:r w:rsidRPr="003F2381">
        <w:rPr>
          <w:rFonts w:ascii="Times New Roman" w:hAnsi="Times New Roman" w:cs="Times New Roman"/>
          <w:b/>
          <w:bCs/>
          <w:sz w:val="24"/>
          <w:szCs w:val="24"/>
        </w:rPr>
        <w:t>c</w:t>
      </w:r>
      <w:r w:rsidRPr="003F2381">
        <w:rPr>
          <w:rFonts w:ascii="Times New Roman" w:hAnsi="Times New Roman" w:cs="Times New Roman"/>
          <w:sz w:val="24"/>
          <w:szCs w:val="24"/>
        </w:rPr>
        <w:t xml:space="preserve"> Detailed weight updating processing based on operations of weight dynamics for the optoelectronic synapse devices: </w:t>
      </w:r>
      <w:r w:rsidRPr="003F2381">
        <w:rPr>
          <w:rFonts w:ascii="Times New Roman" w:hAnsi="Times New Roman" w:cs="Times New Roman"/>
          <w:b/>
          <w:bCs/>
          <w:sz w:val="24"/>
          <w:szCs w:val="24"/>
        </w:rPr>
        <w:t>(b)</w:t>
      </w:r>
      <w:r w:rsidRPr="003F2381">
        <w:rPr>
          <w:rFonts w:ascii="Times New Roman" w:hAnsi="Times New Roman" w:cs="Times New Roman"/>
          <w:sz w:val="24"/>
          <w:szCs w:val="24"/>
        </w:rPr>
        <w:t xml:space="preserve"> Unidirectional update method. </w:t>
      </w:r>
      <w:r w:rsidRPr="003F2381">
        <w:rPr>
          <w:rFonts w:ascii="Times New Roman" w:hAnsi="Times New Roman" w:cs="Times New Roman"/>
          <w:b/>
          <w:bCs/>
          <w:sz w:val="24"/>
          <w:szCs w:val="24"/>
        </w:rPr>
        <w:t>(c)</w:t>
      </w:r>
      <w:r w:rsidRPr="003F2381">
        <w:rPr>
          <w:rFonts w:ascii="Times New Roman" w:hAnsi="Times New Roman" w:cs="Times New Roman"/>
          <w:sz w:val="24"/>
          <w:szCs w:val="24"/>
        </w:rPr>
        <w:t xml:space="preserve"> Bidirectional update method</w:t>
      </w:r>
    </w:p>
    <w:p w14:paraId="33AC2EAB"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3A2008">
        <w:rPr>
          <w:noProof/>
          <w:sz w:val="22"/>
          <w:lang w:eastAsia="zh-CN"/>
        </w:rPr>
        <w:lastRenderedPageBreak/>
        <w:drawing>
          <wp:inline distT="0" distB="0" distL="0" distR="0" wp14:anchorId="3700FE1C" wp14:editId="3C2140DA">
            <wp:extent cx="3675433" cy="2919470"/>
            <wp:effectExtent l="0" t="0" r="0" b="0"/>
            <wp:docPr id="652421298" name="그림 27" descr="스크린샷, 빛이(가) 표시된 사진&#10;&#10;자동 생성된 설명">
              <a:extLst xmlns:a="http://schemas.openxmlformats.org/drawingml/2006/main">
                <a:ext uri="{FF2B5EF4-FFF2-40B4-BE49-F238E27FC236}">
                  <a16:creationId xmlns:a16="http://schemas.microsoft.com/office/drawing/2014/main" id="{29CF804C-F3F0-1D1E-9239-5CC2BDD3B4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21298" name="그림 27" descr="스크린샷, 빛이(가) 표시된 사진&#10;&#10;자동 생성된 설명">
                      <a:extLst>
                        <a:ext uri="{FF2B5EF4-FFF2-40B4-BE49-F238E27FC236}">
                          <a16:creationId xmlns:a16="http://schemas.microsoft.com/office/drawing/2014/main" id="{29CF804C-F3F0-1D1E-9239-5CC2BDD3B433}"/>
                        </a:ext>
                      </a:extLst>
                    </pic:cNvPr>
                    <pic:cNvPicPr>
                      <a:picLocks noChangeAspect="1"/>
                    </pic:cNvPicPr>
                  </pic:nvPicPr>
                  <pic:blipFill>
                    <a:blip r:embed="rId33"/>
                    <a:stretch>
                      <a:fillRect/>
                    </a:stretch>
                  </pic:blipFill>
                  <pic:spPr>
                    <a:xfrm>
                      <a:off x="0" y="0"/>
                      <a:ext cx="3690954" cy="2931799"/>
                    </a:xfrm>
                    <a:prstGeom prst="rect">
                      <a:avLst/>
                    </a:prstGeom>
                  </pic:spPr>
                </pic:pic>
              </a:graphicData>
            </a:graphic>
          </wp:inline>
        </w:drawing>
      </w:r>
    </w:p>
    <w:p w14:paraId="6F8722C5" w14:textId="7E3E8F3C" w:rsidR="00EE0256" w:rsidRPr="00EE5E47" w:rsidRDefault="00EE0256" w:rsidP="00D64D95">
      <w:pPr>
        <w:wordWrap/>
        <w:spacing w:beforeLines="50" w:before="120" w:afterLines="50" w:after="120" w:line="240" w:lineRule="auto"/>
        <w:rPr>
          <w:rFonts w:ascii="Times New Roman" w:eastAsia="等线" w:hAnsi="Times New Roman" w:cs="Times New Roman"/>
          <w:b/>
          <w:bCs/>
          <w:sz w:val="24"/>
          <w:szCs w:val="24"/>
          <w:lang w:eastAsia="zh-CN"/>
        </w:rPr>
      </w:pPr>
      <w:r w:rsidRPr="00EF45B9">
        <w:rPr>
          <w:rFonts w:ascii="Times New Roman" w:hAnsi="Times New Roman" w:cs="Times New Roman"/>
          <w:b/>
          <w:bCs/>
          <w:sz w:val="24"/>
          <w:szCs w:val="24"/>
        </w:rPr>
        <w:t>Fig</w:t>
      </w:r>
      <w:r w:rsidR="00161644">
        <w:rPr>
          <w:rFonts w:ascii="Times New Roman" w:hAnsi="Times New Roman" w:cs="Times New Roman"/>
          <w:b/>
          <w:bCs/>
          <w:sz w:val="24"/>
          <w:szCs w:val="24"/>
        </w:rPr>
        <w:t>.</w:t>
      </w:r>
      <w:r w:rsidRPr="00EF45B9">
        <w:rPr>
          <w:rFonts w:ascii="Times New Roman" w:hAnsi="Times New Roman" w:cs="Times New Roman"/>
          <w:b/>
          <w:bCs/>
          <w:sz w:val="24"/>
          <w:szCs w:val="24"/>
        </w:rPr>
        <w:t xml:space="preserve"> S2</w:t>
      </w:r>
      <w:r w:rsidR="00BA7D70">
        <w:rPr>
          <w:rFonts w:ascii="Times New Roman" w:hAnsi="Times New Roman" w:cs="Times New Roman" w:hint="eastAsia"/>
          <w:b/>
          <w:bCs/>
          <w:sz w:val="24"/>
          <w:szCs w:val="24"/>
        </w:rPr>
        <w:t>4</w:t>
      </w:r>
      <w:r w:rsidRPr="00EF45B9">
        <w:rPr>
          <w:rFonts w:ascii="Times New Roman" w:hAnsi="Times New Roman" w:cs="Times New Roman"/>
          <w:b/>
          <w:bCs/>
          <w:sz w:val="24"/>
          <w:szCs w:val="24"/>
        </w:rPr>
        <w:t xml:space="preserve"> </w:t>
      </w:r>
      <w:r w:rsidRPr="00EF45B9">
        <w:rPr>
          <w:rFonts w:ascii="Times New Roman" w:hAnsi="Times New Roman" w:cs="Times New Roman"/>
          <w:sz w:val="24"/>
          <w:szCs w:val="24"/>
        </w:rPr>
        <w:t>Image recognition inference accuracy of the CNN about CIFAR-10 dataset (pre-processing with 3-bit resolution RGB image, unidirectional weight update): about color discrimination function (accuracy variation depending on overlapped percentage)</w:t>
      </w:r>
    </w:p>
    <w:p w14:paraId="5416C027" w14:textId="56B61188" w:rsidR="001D55EB" w:rsidRPr="00EE5E47" w:rsidRDefault="001D55EB" w:rsidP="00D73D14">
      <w:pPr>
        <w:wordWrap/>
        <w:spacing w:beforeLines="100" w:before="240" w:afterLines="100" w:after="240" w:line="240" w:lineRule="auto"/>
        <w:jc w:val="left"/>
        <w:rPr>
          <w:rFonts w:ascii="Times New Roman" w:eastAsia="等线" w:hAnsi="Times New Roman" w:cs="Times New Roman"/>
          <w:sz w:val="24"/>
          <w:szCs w:val="24"/>
          <w:lang w:eastAsia="zh-CN"/>
        </w:rPr>
      </w:pPr>
      <w:r w:rsidRPr="001206A5">
        <w:rPr>
          <w:rFonts w:ascii="Times New Roman" w:hAnsi="Times New Roman" w:cs="Times New Roman"/>
          <w:b/>
          <w:bCs/>
          <w:sz w:val="24"/>
          <w:szCs w:val="24"/>
        </w:rPr>
        <w:t xml:space="preserve">Note </w:t>
      </w:r>
      <w:r w:rsidR="00EE5E47">
        <w:rPr>
          <w:rFonts w:ascii="Times New Roman" w:eastAsia="等线" w:hAnsi="Times New Roman" w:cs="Times New Roman" w:hint="eastAsia"/>
          <w:b/>
          <w:bCs/>
          <w:sz w:val="24"/>
          <w:szCs w:val="24"/>
          <w:lang w:eastAsia="zh-CN"/>
        </w:rPr>
        <w:t>S</w:t>
      </w:r>
      <w:r>
        <w:rPr>
          <w:rFonts w:ascii="Times New Roman" w:hAnsi="Times New Roman" w:cs="Times New Roman" w:hint="eastAsia"/>
          <w:b/>
          <w:bCs/>
          <w:sz w:val="24"/>
          <w:szCs w:val="24"/>
        </w:rPr>
        <w:t>5</w:t>
      </w:r>
      <w:r w:rsidRPr="001206A5">
        <w:rPr>
          <w:rFonts w:ascii="Times New Roman" w:hAnsi="Times New Roman" w:cs="Times New Roman"/>
          <w:sz w:val="24"/>
          <w:szCs w:val="24"/>
        </w:rPr>
        <w:t xml:space="preserve"> </w:t>
      </w:r>
      <w:r w:rsidRPr="00EE5E47">
        <w:rPr>
          <w:rFonts w:ascii="Times New Roman" w:hAnsi="Times New Roman" w:cs="Times New Roman"/>
          <w:b/>
          <w:bCs/>
          <w:sz w:val="24"/>
          <w:szCs w:val="24"/>
        </w:rPr>
        <w:t>Method to produce RGB channel images with overlapped region</w:t>
      </w:r>
    </w:p>
    <w:p w14:paraId="07D673BC" w14:textId="78A234F3" w:rsidR="001D55EB" w:rsidRDefault="001D55EB" w:rsidP="00D73D14">
      <w:pPr>
        <w:wordWrap/>
        <w:spacing w:beforeLines="50" w:before="120" w:afterLines="50" w:after="120" w:line="320" w:lineRule="exact"/>
        <w:rPr>
          <w:rFonts w:ascii="Times New Roman" w:hAnsi="Times New Roman" w:cs="Times New Roman"/>
          <w:sz w:val="24"/>
          <w:szCs w:val="24"/>
        </w:rPr>
      </w:pPr>
      <w:r w:rsidRPr="00EF45B9">
        <w:rPr>
          <w:rFonts w:ascii="Times New Roman" w:hAnsi="Times New Roman" w:cs="Times New Roman"/>
          <w:sz w:val="24"/>
          <w:szCs w:val="24"/>
        </w:rPr>
        <w:t>In this work, the CH-M-integrated photonic synapse exhibits 3-bit color discrimination capability. Therefore, we normalize the color intensity values of each pixel from CIFAR-10 8-bit images, which originally range from 0 to 255, to 3-bit images with values in the range of 0 to 7 (Fig</w:t>
      </w:r>
      <w:r>
        <w:rPr>
          <w:rFonts w:ascii="Times New Roman" w:hAnsi="Times New Roman" w:cs="Times New Roman" w:hint="eastAsia"/>
          <w:sz w:val="24"/>
          <w:szCs w:val="24"/>
        </w:rPr>
        <w:t>.</w:t>
      </w:r>
      <w:r w:rsidRPr="00EF45B9">
        <w:rPr>
          <w:rFonts w:ascii="Times New Roman" w:hAnsi="Times New Roman" w:cs="Times New Roman"/>
          <w:sz w:val="24"/>
          <w:szCs w:val="24"/>
        </w:rPr>
        <w:t xml:space="preserve"> S2</w:t>
      </w:r>
      <w:r w:rsidR="00BA7D70">
        <w:rPr>
          <w:rFonts w:ascii="Times New Roman" w:hAnsi="Times New Roman" w:cs="Times New Roman" w:hint="eastAsia"/>
          <w:sz w:val="24"/>
          <w:szCs w:val="24"/>
        </w:rPr>
        <w:t>5</w:t>
      </w:r>
      <w:r w:rsidRPr="00EF45B9">
        <w:rPr>
          <w:rFonts w:ascii="Times New Roman" w:hAnsi="Times New Roman" w:cs="Times New Roman"/>
          <w:sz w:val="24"/>
          <w:szCs w:val="24"/>
        </w:rPr>
        <w:t>a,</w:t>
      </w:r>
      <w:r w:rsidR="00EE5E47">
        <w:rPr>
          <w:rFonts w:ascii="Times New Roman" w:eastAsia="等线" w:hAnsi="Times New Roman" w:cs="Times New Roman" w:hint="eastAsia"/>
          <w:sz w:val="24"/>
          <w:szCs w:val="24"/>
          <w:lang w:eastAsia="zh-CN"/>
        </w:rPr>
        <w:t xml:space="preserve"> </w:t>
      </w:r>
      <w:r w:rsidRPr="00EF45B9">
        <w:rPr>
          <w:rFonts w:ascii="Times New Roman" w:hAnsi="Times New Roman" w:cs="Times New Roman"/>
          <w:sz w:val="24"/>
          <w:szCs w:val="24"/>
        </w:rPr>
        <w:t>c). The pixel values are then separated into RGB channels (Fig</w:t>
      </w:r>
      <w:r>
        <w:rPr>
          <w:rFonts w:ascii="Times New Roman" w:hAnsi="Times New Roman" w:cs="Times New Roman" w:hint="eastAsia"/>
          <w:sz w:val="24"/>
          <w:szCs w:val="24"/>
        </w:rPr>
        <w:t>.</w:t>
      </w:r>
      <w:r w:rsidRPr="00EF45B9">
        <w:rPr>
          <w:rFonts w:ascii="Times New Roman" w:hAnsi="Times New Roman" w:cs="Times New Roman"/>
          <w:sz w:val="24"/>
          <w:szCs w:val="24"/>
        </w:rPr>
        <w:t xml:space="preserve"> S2</w:t>
      </w:r>
      <w:r w:rsidR="00BA7D70">
        <w:rPr>
          <w:rFonts w:ascii="Times New Roman" w:hAnsi="Times New Roman" w:cs="Times New Roman" w:hint="eastAsia"/>
          <w:sz w:val="24"/>
          <w:szCs w:val="24"/>
        </w:rPr>
        <w:t>5</w:t>
      </w:r>
      <w:r w:rsidRPr="00EF45B9">
        <w:rPr>
          <w:rFonts w:ascii="Times New Roman" w:hAnsi="Times New Roman" w:cs="Times New Roman"/>
          <w:sz w:val="24"/>
          <w:szCs w:val="24"/>
        </w:rPr>
        <w:t>b,</w:t>
      </w:r>
      <w:r w:rsidR="00EE5E47">
        <w:rPr>
          <w:rFonts w:ascii="Times New Roman" w:eastAsia="等线" w:hAnsi="Times New Roman" w:cs="Times New Roman" w:hint="eastAsia"/>
          <w:sz w:val="24"/>
          <w:szCs w:val="24"/>
          <w:lang w:eastAsia="zh-CN"/>
        </w:rPr>
        <w:t xml:space="preserve"> </w:t>
      </w:r>
      <w:r w:rsidRPr="00EF45B9">
        <w:rPr>
          <w:rFonts w:ascii="Times New Roman" w:hAnsi="Times New Roman" w:cs="Times New Roman"/>
          <w:sz w:val="24"/>
          <w:szCs w:val="24"/>
        </w:rPr>
        <w:t>d). To incorporate overlapped components of RGB colors, specific portions of the image are designed as overlapped regions, such as 10% (intensity: 0.8), 25% (intensity: 2.0), and 50% (intensity: 4.0) (Fig</w:t>
      </w:r>
      <w:r>
        <w:rPr>
          <w:rFonts w:ascii="Times New Roman" w:hAnsi="Times New Roman" w:cs="Times New Roman" w:hint="eastAsia"/>
          <w:sz w:val="24"/>
          <w:szCs w:val="24"/>
        </w:rPr>
        <w:t>.</w:t>
      </w:r>
      <w:r w:rsidRPr="00EF45B9">
        <w:rPr>
          <w:rFonts w:ascii="Times New Roman" w:hAnsi="Times New Roman" w:cs="Times New Roman"/>
          <w:sz w:val="24"/>
          <w:szCs w:val="24"/>
        </w:rPr>
        <w:t xml:space="preserve"> S2</w:t>
      </w:r>
      <w:r w:rsidR="00BA7D70">
        <w:rPr>
          <w:rFonts w:ascii="Times New Roman" w:hAnsi="Times New Roman" w:cs="Times New Roman" w:hint="eastAsia"/>
          <w:sz w:val="24"/>
          <w:szCs w:val="24"/>
        </w:rPr>
        <w:t>5</w:t>
      </w:r>
      <w:r w:rsidRPr="00EF45B9">
        <w:rPr>
          <w:rFonts w:ascii="Times New Roman" w:hAnsi="Times New Roman" w:cs="Times New Roman"/>
          <w:sz w:val="24"/>
          <w:szCs w:val="24"/>
        </w:rPr>
        <w:t>b,</w:t>
      </w:r>
      <w:r w:rsidR="00EE5E47">
        <w:rPr>
          <w:rFonts w:ascii="Times New Roman" w:eastAsia="等线" w:hAnsi="Times New Roman" w:cs="Times New Roman" w:hint="eastAsia"/>
          <w:sz w:val="24"/>
          <w:szCs w:val="24"/>
          <w:lang w:eastAsia="zh-CN"/>
        </w:rPr>
        <w:t xml:space="preserve"> </w:t>
      </w:r>
      <w:r w:rsidRPr="00EF45B9">
        <w:rPr>
          <w:rFonts w:ascii="Times New Roman" w:hAnsi="Times New Roman" w:cs="Times New Roman"/>
          <w:sz w:val="24"/>
          <w:szCs w:val="24"/>
        </w:rPr>
        <w:t xml:space="preserve">d). The results of setting overlapping region </w:t>
      </w:r>
      <w:proofErr w:type="gramStart"/>
      <w:r w:rsidRPr="00EF45B9">
        <w:rPr>
          <w:rFonts w:ascii="Times New Roman" w:hAnsi="Times New Roman" w:cs="Times New Roman"/>
          <w:sz w:val="24"/>
          <w:szCs w:val="24"/>
        </w:rPr>
        <w:t>is</w:t>
      </w:r>
      <w:proofErr w:type="gramEnd"/>
      <w:r w:rsidRPr="00EF45B9">
        <w:rPr>
          <w:rFonts w:ascii="Times New Roman" w:hAnsi="Times New Roman" w:cs="Times New Roman"/>
          <w:sz w:val="24"/>
          <w:szCs w:val="24"/>
        </w:rPr>
        <w:t xml:space="preserve"> presented in Fig</w:t>
      </w:r>
      <w:r>
        <w:rPr>
          <w:rFonts w:ascii="Times New Roman" w:hAnsi="Times New Roman" w:cs="Times New Roman" w:hint="eastAsia"/>
          <w:sz w:val="24"/>
          <w:szCs w:val="24"/>
        </w:rPr>
        <w:t>.</w:t>
      </w:r>
      <w:r w:rsidRPr="00EF45B9">
        <w:rPr>
          <w:rFonts w:ascii="Times New Roman" w:hAnsi="Times New Roman" w:cs="Times New Roman"/>
          <w:sz w:val="24"/>
          <w:szCs w:val="24"/>
        </w:rPr>
        <w:t>S2</w:t>
      </w:r>
      <w:r w:rsidR="00BA7D70">
        <w:rPr>
          <w:rFonts w:ascii="Times New Roman" w:hAnsi="Times New Roman" w:cs="Times New Roman" w:hint="eastAsia"/>
          <w:sz w:val="24"/>
          <w:szCs w:val="24"/>
        </w:rPr>
        <w:t>5</w:t>
      </w:r>
      <w:r w:rsidRPr="00EF45B9">
        <w:rPr>
          <w:rFonts w:ascii="Times New Roman" w:hAnsi="Times New Roman" w:cs="Times New Roman"/>
          <w:sz w:val="24"/>
          <w:szCs w:val="24"/>
        </w:rPr>
        <w:t xml:space="preserve">e. </w:t>
      </w:r>
    </w:p>
    <w:p w14:paraId="63088C23" w14:textId="4922A56C" w:rsidR="001D55EB" w:rsidRDefault="001D55EB" w:rsidP="00D73D14">
      <w:pPr>
        <w:widowControl/>
        <w:wordWrap/>
        <w:autoSpaceDE/>
        <w:autoSpaceDN/>
        <w:spacing w:beforeLines="50" w:before="120" w:afterLines="50" w:after="120" w:line="320" w:lineRule="exact"/>
        <w:ind w:firstLineChars="200" w:firstLine="480"/>
        <w:rPr>
          <w:rFonts w:ascii="Times New Roman" w:hAnsi="Times New Roman" w:cs="Times New Roman"/>
          <w:b/>
          <w:bCs/>
          <w:sz w:val="24"/>
          <w:szCs w:val="24"/>
        </w:rPr>
      </w:pPr>
      <w:r w:rsidRPr="00767016">
        <w:rPr>
          <w:rFonts w:ascii="Times New Roman" w:hAnsi="Times New Roman" w:cs="Times New Roman"/>
          <w:sz w:val="24"/>
          <w:szCs w:val="24"/>
        </w:rPr>
        <w:t>When the values of each pixel in the RGB channel reach the lower limit of overlapped region (L.L.) or do not reach the higher limit of overlapped region (H.L.), we adjust the values according to a specific rule, as explained in Table S</w:t>
      </w:r>
      <w:r>
        <w:rPr>
          <w:rFonts w:ascii="Times New Roman" w:hAnsi="Times New Roman" w:cs="Times New Roman"/>
          <w:sz w:val="24"/>
          <w:szCs w:val="24"/>
        </w:rPr>
        <w:t>3</w:t>
      </w:r>
      <w:r w:rsidRPr="00767016">
        <w:rPr>
          <w:rFonts w:ascii="Times New Roman" w:hAnsi="Times New Roman" w:cs="Times New Roman"/>
          <w:sz w:val="24"/>
          <w:szCs w:val="24"/>
        </w:rPr>
        <w:t xml:space="preserve"> to implement the overlapping RGB component. In the red channel, there is no adjustment to the pixel values. However, in the green channel, the pixel values are adjusted based on whether there is an </w:t>
      </w:r>
      <w:proofErr w:type="gramStart"/>
      <w:r w:rsidRPr="00767016">
        <w:rPr>
          <w:rFonts w:ascii="Times New Roman" w:hAnsi="Times New Roman" w:cs="Times New Roman"/>
          <w:sz w:val="24"/>
          <w:szCs w:val="24"/>
        </w:rPr>
        <w:t>overlapped</w:t>
      </w:r>
      <w:proofErr w:type="gramEnd"/>
      <w:r w:rsidRPr="00767016">
        <w:rPr>
          <w:rFonts w:ascii="Times New Roman" w:hAnsi="Times New Roman" w:cs="Times New Roman"/>
          <w:sz w:val="24"/>
          <w:szCs w:val="24"/>
        </w:rPr>
        <w:t xml:space="preserve"> component between green channel and red channels. If there is an overlapped component, the values of each pixel in the green channel are modified to a much lower value. The same procedure is applied to pixel values in the blue channel. This method enables the preparation of a pre-processed image for a convolutional neural network (CNN) simulation, reflecting the overlapping RGB components perceived by the device when processing a color image.</w:t>
      </w:r>
    </w:p>
    <w:p w14:paraId="7B830669"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062DE1">
        <w:rPr>
          <w:noProof/>
          <w:lang w:eastAsia="zh-CN"/>
        </w:rPr>
        <w:lastRenderedPageBreak/>
        <w:drawing>
          <wp:inline distT="0" distB="0" distL="0" distR="0" wp14:anchorId="62C1CC60" wp14:editId="3FCA6F45">
            <wp:extent cx="5760720" cy="3112135"/>
            <wp:effectExtent l="0" t="0" r="0" b="0"/>
            <wp:docPr id="386918737"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3112135"/>
                    </a:xfrm>
                    <a:prstGeom prst="rect">
                      <a:avLst/>
                    </a:prstGeom>
                    <a:noFill/>
                    <a:ln>
                      <a:noFill/>
                    </a:ln>
                  </pic:spPr>
                </pic:pic>
              </a:graphicData>
            </a:graphic>
          </wp:inline>
        </w:drawing>
      </w:r>
    </w:p>
    <w:p w14:paraId="69B73385" w14:textId="1365AF44" w:rsidR="00EE0256" w:rsidRDefault="00EE0256" w:rsidP="00EE5E47">
      <w:pPr>
        <w:wordWrap/>
        <w:spacing w:beforeLines="50" w:before="120" w:afterLines="50" w:after="120" w:line="240" w:lineRule="auto"/>
        <w:rPr>
          <w:rFonts w:ascii="Times New Roman" w:hAnsi="Times New Roman" w:cs="Times New Roman"/>
          <w:sz w:val="24"/>
          <w:szCs w:val="24"/>
        </w:rPr>
      </w:pPr>
      <w:r w:rsidRPr="00EF45B9">
        <w:rPr>
          <w:rFonts w:ascii="Times New Roman" w:hAnsi="Times New Roman" w:cs="Times New Roman"/>
          <w:b/>
          <w:bCs/>
          <w:sz w:val="24"/>
          <w:szCs w:val="24"/>
        </w:rPr>
        <w:t>Fig</w:t>
      </w:r>
      <w:r w:rsidR="00161644">
        <w:rPr>
          <w:rFonts w:ascii="Times New Roman" w:hAnsi="Times New Roman" w:cs="Times New Roman"/>
          <w:b/>
          <w:bCs/>
          <w:sz w:val="24"/>
          <w:szCs w:val="24"/>
        </w:rPr>
        <w:t>.</w:t>
      </w:r>
      <w:r w:rsidRPr="00EF45B9">
        <w:rPr>
          <w:rFonts w:ascii="Times New Roman" w:hAnsi="Times New Roman" w:cs="Times New Roman"/>
          <w:b/>
          <w:bCs/>
          <w:sz w:val="24"/>
          <w:szCs w:val="24"/>
        </w:rPr>
        <w:t xml:space="preserve"> S2</w:t>
      </w:r>
      <w:r w:rsidR="00BA7D70">
        <w:rPr>
          <w:rFonts w:ascii="Times New Roman" w:hAnsi="Times New Roman" w:cs="Times New Roman" w:hint="eastAsia"/>
          <w:b/>
          <w:bCs/>
          <w:sz w:val="24"/>
          <w:szCs w:val="24"/>
        </w:rPr>
        <w:t>5</w:t>
      </w:r>
      <w:r w:rsidRPr="00EF45B9">
        <w:rPr>
          <w:rFonts w:ascii="Times New Roman" w:hAnsi="Times New Roman" w:cs="Times New Roman"/>
          <w:b/>
          <w:bCs/>
          <w:sz w:val="24"/>
          <w:szCs w:val="24"/>
        </w:rPr>
        <w:t xml:space="preserve"> </w:t>
      </w:r>
      <w:r w:rsidRPr="00EF45B9">
        <w:rPr>
          <w:rFonts w:ascii="Times New Roman" w:hAnsi="Times New Roman" w:cs="Times New Roman"/>
          <w:sz w:val="24"/>
          <w:szCs w:val="24"/>
        </w:rPr>
        <w:t>Pre-processed images of a randomly selected “DOG” input image in CIFAR-10 dataset [3-bit resolution: (</w:t>
      </w:r>
      <w:proofErr w:type="gramStart"/>
      <w:r w:rsidRPr="00EF45B9">
        <w:rPr>
          <w:rFonts w:ascii="Times New Roman" w:hAnsi="Times New Roman" w:cs="Times New Roman"/>
          <w:sz w:val="24"/>
          <w:szCs w:val="24"/>
        </w:rPr>
        <w:t>R,G</w:t>
      </w:r>
      <w:proofErr w:type="gramEnd"/>
      <w:r w:rsidRPr="00EF45B9">
        <w:rPr>
          <w:rFonts w:ascii="Times New Roman" w:hAnsi="Times New Roman" w:cs="Times New Roman"/>
          <w:sz w:val="24"/>
          <w:szCs w:val="24"/>
        </w:rPr>
        <w:t>,B) = (0~7, 0~7, 0~7)]. The color input image is separated into RGB three channels, where the overlapped RGB components reach 0, 10, 25, and 50%</w:t>
      </w:r>
    </w:p>
    <w:p w14:paraId="5FE700F7" w14:textId="79B944BB" w:rsidR="00EE0256" w:rsidRPr="001206A5" w:rsidRDefault="00B902BB" w:rsidP="00D64D95">
      <w:pPr>
        <w:wordWrap/>
        <w:spacing w:beforeLines="50" w:before="120" w:afterLines="50" w:after="120" w:line="240" w:lineRule="auto"/>
        <w:ind w:firstLineChars="200" w:firstLine="440"/>
        <w:jc w:val="center"/>
        <w:rPr>
          <w:rFonts w:ascii="Times New Roman" w:hAnsi="Times New Roman" w:cs="Times New Roman"/>
          <w:sz w:val="24"/>
          <w:szCs w:val="24"/>
        </w:rPr>
      </w:pPr>
      <w:r w:rsidRPr="00143721">
        <w:rPr>
          <w:noProof/>
          <w:color w:val="0070C0"/>
          <w:sz w:val="22"/>
          <w:lang w:eastAsia="zh-CN"/>
        </w:rPr>
        <w:drawing>
          <wp:inline distT="0" distB="0" distL="0" distR="0" wp14:anchorId="1D35BF07" wp14:editId="31EE2784">
            <wp:extent cx="5308600" cy="4311795"/>
            <wp:effectExtent l="0" t="0" r="0" b="0"/>
            <wp:docPr id="257645475" name="그림 12">
              <a:extLst xmlns:a="http://schemas.openxmlformats.org/drawingml/2006/main">
                <a:ext uri="{FF2B5EF4-FFF2-40B4-BE49-F238E27FC236}">
                  <a16:creationId xmlns:a16="http://schemas.microsoft.com/office/drawing/2014/main" id="{1C41BAAB-EB4E-DE9B-BD48-E35E7EFD1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1C41BAAB-EB4E-DE9B-BD48-E35E7EFD133C}"/>
                        </a:ext>
                      </a:extLst>
                    </pic:cNvPr>
                    <pic:cNvPicPr>
                      <a:picLocks noChangeAspect="1"/>
                    </pic:cNvPicPr>
                  </pic:nvPicPr>
                  <pic:blipFill>
                    <a:blip r:embed="rId35"/>
                    <a:stretch>
                      <a:fillRect/>
                    </a:stretch>
                  </pic:blipFill>
                  <pic:spPr>
                    <a:xfrm>
                      <a:off x="0" y="0"/>
                      <a:ext cx="5310287" cy="4313165"/>
                    </a:xfrm>
                    <a:prstGeom prst="rect">
                      <a:avLst/>
                    </a:prstGeom>
                  </pic:spPr>
                </pic:pic>
              </a:graphicData>
            </a:graphic>
          </wp:inline>
        </w:drawing>
      </w:r>
    </w:p>
    <w:p w14:paraId="3C1CF326" w14:textId="7CDB1FC4" w:rsidR="00EE0256" w:rsidRPr="00EE5E47" w:rsidRDefault="00EE0256" w:rsidP="00D64D95">
      <w:pPr>
        <w:wordWrap/>
        <w:spacing w:beforeLines="50" w:before="120" w:afterLines="50" w:after="120" w:line="240" w:lineRule="auto"/>
        <w:rPr>
          <w:rFonts w:ascii="Times New Roman" w:eastAsia="等线" w:hAnsi="Times New Roman" w:cs="Times New Roman"/>
          <w:sz w:val="24"/>
          <w:szCs w:val="24"/>
          <w:lang w:eastAsia="zh-CN"/>
        </w:rPr>
      </w:pPr>
      <w:r w:rsidRPr="00767016">
        <w:rPr>
          <w:rFonts w:ascii="Times New Roman" w:hAnsi="Times New Roman" w:cs="Times New Roman"/>
          <w:b/>
          <w:bCs/>
          <w:sz w:val="24"/>
          <w:szCs w:val="24"/>
        </w:rPr>
        <w:t>Fig</w:t>
      </w:r>
      <w:r w:rsidR="00161644">
        <w:rPr>
          <w:rFonts w:ascii="Times New Roman" w:hAnsi="Times New Roman" w:cs="Times New Roman"/>
          <w:b/>
          <w:bCs/>
          <w:sz w:val="24"/>
          <w:szCs w:val="24"/>
        </w:rPr>
        <w:t>.</w:t>
      </w:r>
      <w:r w:rsidRPr="00767016">
        <w:rPr>
          <w:rFonts w:ascii="Times New Roman" w:hAnsi="Times New Roman" w:cs="Times New Roman"/>
          <w:b/>
          <w:bCs/>
          <w:sz w:val="24"/>
          <w:szCs w:val="24"/>
        </w:rPr>
        <w:t xml:space="preserve"> S2</w:t>
      </w:r>
      <w:r w:rsidR="00BA7D70">
        <w:rPr>
          <w:rFonts w:ascii="Times New Roman" w:hAnsi="Times New Roman" w:cs="Times New Roman" w:hint="eastAsia"/>
          <w:b/>
          <w:bCs/>
          <w:sz w:val="24"/>
          <w:szCs w:val="24"/>
        </w:rPr>
        <w:t>6</w:t>
      </w:r>
      <w:r w:rsidRPr="00767016">
        <w:rPr>
          <w:rFonts w:ascii="Times New Roman" w:hAnsi="Times New Roman" w:cs="Times New Roman"/>
          <w:b/>
          <w:bCs/>
          <w:sz w:val="24"/>
          <w:szCs w:val="24"/>
        </w:rPr>
        <w:t xml:space="preserve"> </w:t>
      </w:r>
      <w:r w:rsidRPr="00767016">
        <w:rPr>
          <w:rFonts w:ascii="Times New Roman" w:hAnsi="Times New Roman" w:cs="Times New Roman"/>
          <w:sz w:val="24"/>
          <w:szCs w:val="24"/>
        </w:rPr>
        <w:t xml:space="preserve">Illustration of the creating pre-processed image. </w:t>
      </w:r>
      <w:r w:rsidRPr="00767016">
        <w:rPr>
          <w:rFonts w:ascii="Times New Roman" w:hAnsi="Times New Roman" w:cs="Times New Roman"/>
          <w:b/>
          <w:bCs/>
          <w:sz w:val="24"/>
          <w:szCs w:val="24"/>
        </w:rPr>
        <w:t>a,</w:t>
      </w:r>
      <w:r w:rsidR="00EE5E47">
        <w:rPr>
          <w:rFonts w:ascii="Times New Roman" w:eastAsia="等线" w:hAnsi="Times New Roman" w:cs="Times New Roman" w:hint="eastAsia"/>
          <w:b/>
          <w:bCs/>
          <w:sz w:val="24"/>
          <w:szCs w:val="24"/>
          <w:lang w:eastAsia="zh-CN"/>
        </w:rPr>
        <w:t xml:space="preserve"> </w:t>
      </w:r>
      <w:r w:rsidRPr="00767016">
        <w:rPr>
          <w:rFonts w:ascii="Times New Roman" w:hAnsi="Times New Roman" w:cs="Times New Roman"/>
          <w:b/>
          <w:bCs/>
          <w:sz w:val="24"/>
          <w:szCs w:val="24"/>
        </w:rPr>
        <w:t>c</w:t>
      </w:r>
      <w:r w:rsidRPr="00767016">
        <w:rPr>
          <w:rFonts w:ascii="Times New Roman" w:hAnsi="Times New Roman" w:cs="Times New Roman"/>
          <w:sz w:val="24"/>
          <w:szCs w:val="24"/>
        </w:rPr>
        <w:t xml:space="preserve"> Normalizing color intensity values of 8-bit image pixels to 3-bit image pixels. </w:t>
      </w:r>
      <w:r w:rsidRPr="00767016">
        <w:rPr>
          <w:rFonts w:ascii="Times New Roman" w:hAnsi="Times New Roman" w:cs="Times New Roman"/>
          <w:b/>
          <w:bCs/>
          <w:sz w:val="24"/>
          <w:szCs w:val="24"/>
        </w:rPr>
        <w:t>b,</w:t>
      </w:r>
      <w:r w:rsidR="00EE5E47">
        <w:rPr>
          <w:rFonts w:ascii="Times New Roman" w:eastAsia="等线" w:hAnsi="Times New Roman" w:cs="Times New Roman" w:hint="eastAsia"/>
          <w:b/>
          <w:bCs/>
          <w:sz w:val="24"/>
          <w:szCs w:val="24"/>
          <w:lang w:eastAsia="zh-CN"/>
        </w:rPr>
        <w:t xml:space="preserve"> </w:t>
      </w:r>
      <w:r w:rsidRPr="00767016">
        <w:rPr>
          <w:rFonts w:ascii="Times New Roman" w:hAnsi="Times New Roman" w:cs="Times New Roman"/>
          <w:b/>
          <w:bCs/>
          <w:sz w:val="24"/>
          <w:szCs w:val="24"/>
        </w:rPr>
        <w:t>d</w:t>
      </w:r>
      <w:r w:rsidRPr="00767016">
        <w:rPr>
          <w:rFonts w:ascii="Times New Roman" w:hAnsi="Times New Roman" w:cs="Times New Roman"/>
          <w:sz w:val="24"/>
          <w:szCs w:val="24"/>
        </w:rPr>
        <w:t xml:space="preserve"> Separation into RGB three channels without (0%) and with overlapped portions (10%). </w:t>
      </w:r>
      <w:r w:rsidRPr="00767016">
        <w:rPr>
          <w:rFonts w:ascii="Times New Roman" w:hAnsi="Times New Roman" w:cs="Times New Roman"/>
          <w:b/>
          <w:bCs/>
          <w:sz w:val="24"/>
          <w:szCs w:val="24"/>
        </w:rPr>
        <w:t>e</w:t>
      </w:r>
      <w:r w:rsidRPr="00767016">
        <w:rPr>
          <w:rFonts w:ascii="Times New Roman" w:hAnsi="Times New Roman" w:cs="Times New Roman"/>
          <w:sz w:val="24"/>
          <w:szCs w:val="24"/>
        </w:rPr>
        <w:t xml:space="preserve"> Lower limit and higher limit of overlapped region in each channel</w:t>
      </w:r>
    </w:p>
    <w:p w14:paraId="11386F05"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9576D7">
        <w:rPr>
          <w:noProof/>
          <w:sz w:val="22"/>
          <w:lang w:eastAsia="zh-CN"/>
        </w:rPr>
        <w:lastRenderedPageBreak/>
        <w:drawing>
          <wp:inline distT="0" distB="0" distL="0" distR="0" wp14:anchorId="3DFF3C35" wp14:editId="035D910E">
            <wp:extent cx="4902954" cy="4520317"/>
            <wp:effectExtent l="0" t="0" r="0" b="0"/>
            <wp:docPr id="5" name="그림 4" descr="다채로움, 스크린샷, 예술이(가) 표시된 사진&#10;&#10;자동 생성된 설명">
              <a:extLst xmlns:a="http://schemas.openxmlformats.org/drawingml/2006/main">
                <a:ext uri="{FF2B5EF4-FFF2-40B4-BE49-F238E27FC236}">
                  <a16:creationId xmlns:a16="http://schemas.microsoft.com/office/drawing/2014/main" id="{E0973137-ACBA-25DC-E988-C548297204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다채로움, 스크린샷, 예술이(가) 표시된 사진&#10;&#10;자동 생성된 설명">
                      <a:extLst>
                        <a:ext uri="{FF2B5EF4-FFF2-40B4-BE49-F238E27FC236}">
                          <a16:creationId xmlns:a16="http://schemas.microsoft.com/office/drawing/2014/main" id="{E0973137-ACBA-25DC-E988-C54829720419}"/>
                        </a:ext>
                      </a:extLst>
                    </pic:cNvPr>
                    <pic:cNvPicPr>
                      <a:picLocks noChangeAspect="1"/>
                    </pic:cNvPicPr>
                  </pic:nvPicPr>
                  <pic:blipFill>
                    <a:blip r:embed="rId36"/>
                    <a:stretch>
                      <a:fillRect/>
                    </a:stretch>
                  </pic:blipFill>
                  <pic:spPr>
                    <a:xfrm>
                      <a:off x="0" y="0"/>
                      <a:ext cx="4910765" cy="4527519"/>
                    </a:xfrm>
                    <a:prstGeom prst="rect">
                      <a:avLst/>
                    </a:prstGeom>
                  </pic:spPr>
                </pic:pic>
              </a:graphicData>
            </a:graphic>
          </wp:inline>
        </w:drawing>
      </w:r>
    </w:p>
    <w:p w14:paraId="713D3B29" w14:textId="30C5F5E9" w:rsidR="00EE0256" w:rsidRDefault="00EE0256" w:rsidP="00EE5E47">
      <w:pPr>
        <w:wordWrap/>
        <w:spacing w:beforeLines="50" w:before="120" w:afterLines="50" w:after="120" w:line="240" w:lineRule="auto"/>
        <w:rPr>
          <w:rFonts w:ascii="Times New Roman" w:eastAsia="等线" w:hAnsi="Times New Roman" w:cs="Times New Roman"/>
          <w:sz w:val="24"/>
          <w:szCs w:val="24"/>
          <w:lang w:eastAsia="zh-CN"/>
        </w:rPr>
      </w:pPr>
      <w:r w:rsidRPr="00767016">
        <w:rPr>
          <w:rFonts w:ascii="Times New Roman" w:hAnsi="Times New Roman" w:cs="Times New Roman"/>
          <w:b/>
          <w:bCs/>
          <w:sz w:val="24"/>
          <w:szCs w:val="24"/>
        </w:rPr>
        <w:t>Fig</w:t>
      </w:r>
      <w:r w:rsidR="00161644">
        <w:rPr>
          <w:rFonts w:ascii="Times New Roman" w:hAnsi="Times New Roman" w:cs="Times New Roman"/>
          <w:b/>
          <w:bCs/>
          <w:sz w:val="24"/>
          <w:szCs w:val="24"/>
        </w:rPr>
        <w:t>.</w:t>
      </w:r>
      <w:r w:rsidRPr="00767016">
        <w:rPr>
          <w:rFonts w:ascii="Times New Roman" w:hAnsi="Times New Roman" w:cs="Times New Roman"/>
          <w:b/>
          <w:bCs/>
          <w:sz w:val="24"/>
          <w:szCs w:val="24"/>
        </w:rPr>
        <w:t xml:space="preserve"> S2</w:t>
      </w:r>
      <w:r w:rsidR="00BA7D70">
        <w:rPr>
          <w:rFonts w:ascii="Times New Roman" w:hAnsi="Times New Roman" w:cs="Times New Roman" w:hint="eastAsia"/>
          <w:b/>
          <w:bCs/>
          <w:sz w:val="24"/>
          <w:szCs w:val="24"/>
        </w:rPr>
        <w:t>7</w:t>
      </w:r>
      <w:r w:rsidRPr="00767016">
        <w:rPr>
          <w:rFonts w:ascii="Times New Roman" w:hAnsi="Times New Roman" w:cs="Times New Roman"/>
          <w:b/>
          <w:bCs/>
          <w:sz w:val="24"/>
          <w:szCs w:val="24"/>
        </w:rPr>
        <w:t xml:space="preserve"> </w:t>
      </w:r>
      <w:r w:rsidRPr="00767016">
        <w:rPr>
          <w:rFonts w:ascii="Times New Roman" w:hAnsi="Times New Roman" w:cs="Times New Roman"/>
          <w:sz w:val="24"/>
          <w:szCs w:val="24"/>
        </w:rPr>
        <w:t>Pre-processed images of a randomly selected “DOG” input image in CIFAR-10 dataset [3-bit resolution: (</w:t>
      </w:r>
      <w:proofErr w:type="gramStart"/>
      <w:r w:rsidRPr="00767016">
        <w:rPr>
          <w:rFonts w:ascii="Times New Roman" w:hAnsi="Times New Roman" w:cs="Times New Roman"/>
          <w:sz w:val="24"/>
          <w:szCs w:val="24"/>
        </w:rPr>
        <w:t>R,G</w:t>
      </w:r>
      <w:proofErr w:type="gramEnd"/>
      <w:r w:rsidRPr="00767016">
        <w:rPr>
          <w:rFonts w:ascii="Times New Roman" w:hAnsi="Times New Roman" w:cs="Times New Roman"/>
          <w:sz w:val="24"/>
          <w:szCs w:val="24"/>
        </w:rPr>
        <w:t>,B) = (0~7, 0~7, 0~7)]. The color contrast of the image is adjusted by dimming the image by 0, 10, 25, and 50 %</w:t>
      </w:r>
    </w:p>
    <w:p w14:paraId="71F9A7B1" w14:textId="77777777" w:rsidR="0001523D" w:rsidRPr="0001523D" w:rsidRDefault="0001523D" w:rsidP="00EE5E47">
      <w:pPr>
        <w:wordWrap/>
        <w:spacing w:beforeLines="50" w:before="120" w:afterLines="50" w:after="120" w:line="240" w:lineRule="auto"/>
        <w:rPr>
          <w:rFonts w:ascii="Times New Roman" w:eastAsia="等线" w:hAnsi="Times New Roman" w:cs="Times New Roman"/>
          <w:sz w:val="24"/>
          <w:szCs w:val="24"/>
          <w:lang w:eastAsia="zh-CN"/>
        </w:rPr>
      </w:pPr>
    </w:p>
    <w:p w14:paraId="55139239" w14:textId="77777777" w:rsidR="00EE0256" w:rsidRDefault="00EE0256" w:rsidP="00D64D95">
      <w:pPr>
        <w:wordWrap/>
        <w:spacing w:beforeLines="50" w:before="120" w:afterLines="50" w:after="120" w:line="240" w:lineRule="auto"/>
        <w:jc w:val="center"/>
        <w:rPr>
          <w:rFonts w:ascii="Times New Roman" w:hAnsi="Times New Roman" w:cs="Times New Roman"/>
          <w:b/>
          <w:bCs/>
          <w:sz w:val="24"/>
          <w:szCs w:val="24"/>
        </w:rPr>
      </w:pPr>
      <w:r w:rsidRPr="00062DE1">
        <w:rPr>
          <w:noProof/>
          <w:lang w:eastAsia="zh-CN"/>
        </w:rPr>
        <w:drawing>
          <wp:inline distT="0" distB="0" distL="0" distR="0" wp14:anchorId="68752542" wp14:editId="7123509B">
            <wp:extent cx="5760720" cy="2368550"/>
            <wp:effectExtent l="0" t="0" r="0" b="0"/>
            <wp:docPr id="191888011"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368550"/>
                    </a:xfrm>
                    <a:prstGeom prst="rect">
                      <a:avLst/>
                    </a:prstGeom>
                    <a:noFill/>
                    <a:ln>
                      <a:noFill/>
                    </a:ln>
                  </pic:spPr>
                </pic:pic>
              </a:graphicData>
            </a:graphic>
          </wp:inline>
        </w:drawing>
      </w:r>
    </w:p>
    <w:p w14:paraId="4D56B1FA" w14:textId="4A622B73" w:rsidR="00EE0256" w:rsidRDefault="00EE0256" w:rsidP="00EE5E47">
      <w:pPr>
        <w:wordWrap/>
        <w:spacing w:beforeLines="50" w:before="120" w:afterLines="50" w:after="120" w:line="240" w:lineRule="auto"/>
        <w:rPr>
          <w:rFonts w:ascii="Times New Roman" w:hAnsi="Times New Roman" w:cs="Times New Roman"/>
          <w:sz w:val="24"/>
          <w:szCs w:val="24"/>
        </w:rPr>
      </w:pPr>
      <w:r w:rsidRPr="00767016">
        <w:rPr>
          <w:rFonts w:ascii="Times New Roman" w:hAnsi="Times New Roman" w:cs="Times New Roman"/>
          <w:b/>
          <w:bCs/>
          <w:sz w:val="24"/>
          <w:szCs w:val="24"/>
        </w:rPr>
        <w:t>Fig</w:t>
      </w:r>
      <w:r w:rsidR="00161644">
        <w:rPr>
          <w:rFonts w:ascii="Times New Roman" w:hAnsi="Times New Roman" w:cs="Times New Roman"/>
          <w:b/>
          <w:bCs/>
          <w:sz w:val="24"/>
          <w:szCs w:val="24"/>
        </w:rPr>
        <w:t xml:space="preserve">. </w:t>
      </w:r>
      <w:r w:rsidRPr="00767016">
        <w:rPr>
          <w:rFonts w:ascii="Times New Roman" w:hAnsi="Times New Roman" w:cs="Times New Roman"/>
          <w:b/>
          <w:bCs/>
          <w:sz w:val="24"/>
          <w:szCs w:val="24"/>
        </w:rPr>
        <w:t>S2</w:t>
      </w:r>
      <w:r w:rsidR="00BA7D70">
        <w:rPr>
          <w:rFonts w:ascii="Times New Roman" w:hAnsi="Times New Roman" w:cs="Times New Roman" w:hint="eastAsia"/>
          <w:b/>
          <w:bCs/>
          <w:sz w:val="24"/>
          <w:szCs w:val="24"/>
        </w:rPr>
        <w:t>8</w:t>
      </w:r>
      <w:r w:rsidRPr="00767016">
        <w:rPr>
          <w:rFonts w:ascii="Times New Roman" w:hAnsi="Times New Roman" w:cs="Times New Roman"/>
          <w:b/>
          <w:bCs/>
          <w:sz w:val="24"/>
          <w:szCs w:val="24"/>
        </w:rPr>
        <w:t xml:space="preserve"> </w:t>
      </w:r>
      <w:r w:rsidRPr="00767016">
        <w:rPr>
          <w:rFonts w:ascii="Times New Roman" w:hAnsi="Times New Roman" w:cs="Times New Roman"/>
          <w:sz w:val="24"/>
          <w:szCs w:val="24"/>
        </w:rPr>
        <w:t xml:space="preserve">Image recognition inference accuracy of the CNN about CIFAR-10 dataset after pre-processing utilizing the photonic synapse flash memory device with a full 8-bit resolution RGB color-discrimination capability. </w:t>
      </w:r>
      <w:r w:rsidRPr="00767016">
        <w:rPr>
          <w:rFonts w:ascii="Times New Roman" w:hAnsi="Times New Roman" w:cs="Times New Roman"/>
          <w:b/>
          <w:bCs/>
          <w:sz w:val="24"/>
          <w:szCs w:val="24"/>
        </w:rPr>
        <w:t>a</w:t>
      </w:r>
      <w:r w:rsidRPr="00767016">
        <w:rPr>
          <w:rFonts w:ascii="Times New Roman" w:hAnsi="Times New Roman" w:cs="Times New Roman"/>
          <w:sz w:val="24"/>
          <w:szCs w:val="24"/>
        </w:rPr>
        <w:t xml:space="preserve"> Bidirectional, </w:t>
      </w:r>
      <w:r w:rsidRPr="00767016">
        <w:rPr>
          <w:rFonts w:ascii="Times New Roman" w:hAnsi="Times New Roman" w:cs="Times New Roman"/>
          <w:b/>
          <w:bCs/>
          <w:sz w:val="24"/>
          <w:szCs w:val="24"/>
        </w:rPr>
        <w:t>b</w:t>
      </w:r>
      <w:r w:rsidRPr="00767016">
        <w:rPr>
          <w:rFonts w:ascii="Times New Roman" w:hAnsi="Times New Roman" w:cs="Times New Roman"/>
          <w:sz w:val="24"/>
          <w:szCs w:val="24"/>
        </w:rPr>
        <w:t xml:space="preserve"> Unidirectional weight update</w:t>
      </w:r>
    </w:p>
    <w:p w14:paraId="544E23F7" w14:textId="77777777" w:rsidR="0001523D" w:rsidRDefault="0001523D" w:rsidP="00EE5E47">
      <w:pPr>
        <w:wordWrap/>
        <w:spacing w:beforeLines="100" w:before="240" w:afterLines="50" w:after="120" w:line="240" w:lineRule="auto"/>
        <w:jc w:val="left"/>
        <w:rPr>
          <w:rFonts w:ascii="Times New Roman" w:eastAsia="等线" w:hAnsi="Times New Roman" w:cs="Times New Roman"/>
          <w:b/>
          <w:bCs/>
          <w:sz w:val="24"/>
          <w:szCs w:val="24"/>
          <w:lang w:eastAsia="zh-CN"/>
        </w:rPr>
      </w:pPr>
    </w:p>
    <w:p w14:paraId="633E1FB0" w14:textId="77777777" w:rsidR="0001523D" w:rsidRDefault="0001523D" w:rsidP="00EE5E47">
      <w:pPr>
        <w:wordWrap/>
        <w:spacing w:beforeLines="100" w:before="240" w:afterLines="50" w:after="120" w:line="240" w:lineRule="auto"/>
        <w:jc w:val="left"/>
        <w:rPr>
          <w:rFonts w:ascii="Times New Roman" w:eastAsia="等线" w:hAnsi="Times New Roman" w:cs="Times New Roman"/>
          <w:b/>
          <w:bCs/>
          <w:sz w:val="24"/>
          <w:szCs w:val="24"/>
          <w:lang w:eastAsia="zh-CN"/>
        </w:rPr>
      </w:pPr>
    </w:p>
    <w:p w14:paraId="11F6A6F4" w14:textId="63501793" w:rsidR="00EE0256" w:rsidRPr="001F448E" w:rsidRDefault="00EE0256" w:rsidP="00EE5E47">
      <w:pPr>
        <w:wordWrap/>
        <w:spacing w:beforeLines="100" w:before="240" w:afterLines="50" w:after="120" w:line="240" w:lineRule="auto"/>
        <w:jc w:val="left"/>
        <w:rPr>
          <w:rFonts w:ascii="Times New Roman" w:hAnsi="Times New Roman" w:cs="Times New Roman"/>
          <w:sz w:val="24"/>
          <w:szCs w:val="24"/>
        </w:rPr>
      </w:pPr>
      <w:r w:rsidRPr="001F448E">
        <w:rPr>
          <w:rFonts w:ascii="Times New Roman" w:hAnsi="Times New Roman" w:cs="Times New Roman"/>
          <w:b/>
          <w:bCs/>
          <w:sz w:val="24"/>
          <w:szCs w:val="24"/>
        </w:rPr>
        <w:lastRenderedPageBreak/>
        <w:t xml:space="preserve">Table </w:t>
      </w:r>
      <w:r w:rsidR="00436A85">
        <w:rPr>
          <w:rFonts w:ascii="Times New Roman" w:hAnsi="Times New Roman" w:cs="Times New Roman" w:hint="eastAsia"/>
          <w:b/>
          <w:bCs/>
          <w:sz w:val="24"/>
          <w:szCs w:val="24"/>
        </w:rPr>
        <w:t>S</w:t>
      </w:r>
      <w:r w:rsidRPr="001F448E">
        <w:rPr>
          <w:rFonts w:ascii="Times New Roman" w:hAnsi="Times New Roman" w:cs="Times New Roman"/>
          <w:b/>
          <w:bCs/>
          <w:sz w:val="24"/>
          <w:szCs w:val="24"/>
        </w:rPr>
        <w:t>1</w:t>
      </w:r>
      <w:r w:rsidRPr="001F448E">
        <w:rPr>
          <w:rFonts w:ascii="Times New Roman" w:hAnsi="Times New Roman" w:cs="Times New Roman"/>
          <w:sz w:val="24"/>
          <w:szCs w:val="24"/>
        </w:rPr>
        <w:t xml:space="preserve"> Fitted parameters of TRPL decay curves of organic molecule thin films (266 nm wavelength excitation: DNH and DN / 405 nm wavelength excitation: CH-M, and C-M)</w:t>
      </w:r>
    </w:p>
    <w:tbl>
      <w:tblPr>
        <w:tblStyle w:val="2"/>
        <w:tblpPr w:leftFromText="142" w:rightFromText="142" w:vertAnchor="text" w:tblpXSpec="center" w:tblpY="1"/>
        <w:tblOverlap w:val="never"/>
        <w:tblW w:w="44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1413"/>
        <w:gridCol w:w="1414"/>
        <w:gridCol w:w="1414"/>
        <w:gridCol w:w="1414"/>
        <w:gridCol w:w="1414"/>
      </w:tblGrid>
      <w:tr w:rsidR="00EE0256" w:rsidRPr="00EE5E47" w14:paraId="2EEA05BC" w14:textId="77777777" w:rsidTr="00D021AF">
        <w:trPr>
          <w:trHeight w:val="440"/>
        </w:trPr>
        <w:tc>
          <w:tcPr>
            <w:tcW w:w="820" w:type="pct"/>
            <w:tcBorders>
              <w:top w:val="single" w:sz="4" w:space="0" w:color="auto"/>
              <w:bottom w:val="single" w:sz="4" w:space="0" w:color="auto"/>
            </w:tcBorders>
            <w:vAlign w:val="center"/>
          </w:tcPr>
          <w:p w14:paraId="3E6F9E08" w14:textId="77777777" w:rsidR="00EE0256" w:rsidRPr="00EE5E47" w:rsidRDefault="00EE0256" w:rsidP="00EE5E47">
            <w:pPr>
              <w:suppressLineNumbers/>
              <w:wordWrap/>
              <w:jc w:val="center"/>
              <w:rPr>
                <w:rFonts w:ascii="Times New Roman" w:eastAsia="Malgun Gothic" w:hAnsi="Times New Roman"/>
                <w:b/>
                <w:bCs/>
                <w:sz w:val="21"/>
                <w:szCs w:val="21"/>
              </w:rPr>
            </w:pPr>
          </w:p>
        </w:tc>
        <w:tc>
          <w:tcPr>
            <w:tcW w:w="836" w:type="pct"/>
            <w:tcBorders>
              <w:top w:val="single" w:sz="4" w:space="0" w:color="auto"/>
              <w:left w:val="single" w:sz="8" w:space="0" w:color="FFFFFF"/>
              <w:bottom w:val="single" w:sz="4" w:space="0" w:color="auto"/>
              <w:right w:val="single" w:sz="8" w:space="0" w:color="FFFFFF"/>
            </w:tcBorders>
            <w:shd w:val="clear" w:color="auto" w:fill="FFFFFF"/>
            <w:vAlign w:val="center"/>
          </w:tcPr>
          <w:p w14:paraId="5B0E6602" w14:textId="77777777" w:rsidR="00EE0256" w:rsidRPr="00EE5E47" w:rsidRDefault="00346033" w:rsidP="00EE5E47">
            <w:pPr>
              <w:suppressLineNumbers/>
              <w:wordWrap/>
              <w:jc w:val="center"/>
              <w:rPr>
                <w:rFonts w:ascii="Times New Roman" w:eastAsia="Malgun Gothic" w:hAnsi="Times New Roman"/>
                <w:b/>
                <w:bCs/>
                <w:sz w:val="21"/>
                <w:szCs w:val="21"/>
              </w:rPr>
            </w:pPr>
            <m:oMath>
              <m:sSub>
                <m:sSubPr>
                  <m:ctrlPr>
                    <w:rPr>
                      <w:rFonts w:ascii="Cambria Math" w:eastAsia="Malgun Gothic" w:hAnsi="Cambria Math"/>
                      <w:b/>
                      <w:bCs/>
                      <w:i/>
                      <w:kern w:val="24"/>
                      <w:sz w:val="21"/>
                      <w:szCs w:val="21"/>
                    </w:rPr>
                  </m:ctrlPr>
                </m:sSubPr>
                <m:e>
                  <m:r>
                    <m:rPr>
                      <m:sty m:val="bi"/>
                    </m:rPr>
                    <w:rPr>
                      <w:rFonts w:ascii="Cambria Math" w:eastAsia="Malgun Gothic" w:hAnsi="Cambria Math"/>
                      <w:kern w:val="24"/>
                      <w:sz w:val="21"/>
                      <w:szCs w:val="21"/>
                    </w:rPr>
                    <m:t>A</m:t>
                  </m:r>
                </m:e>
                <m:sub>
                  <m:r>
                    <m:rPr>
                      <m:sty m:val="bi"/>
                    </m:rPr>
                    <w:rPr>
                      <w:rFonts w:ascii="Cambria Math" w:eastAsia="Malgun Gothic" w:hAnsi="Cambria Math"/>
                      <w:kern w:val="24"/>
                      <w:sz w:val="21"/>
                      <w:szCs w:val="21"/>
                    </w:rPr>
                    <m:t>1</m:t>
                  </m:r>
                </m:sub>
              </m:sSub>
            </m:oMath>
            <w:r w:rsidR="00EE0256" w:rsidRPr="00EE5E47">
              <w:rPr>
                <w:rFonts w:ascii="Times New Roman" w:eastAsia="Malgun Gothic" w:hAnsi="Times New Roman"/>
                <w:b/>
                <w:bCs/>
                <w:kern w:val="24"/>
                <w:sz w:val="21"/>
                <w:szCs w:val="21"/>
              </w:rPr>
              <w:t>(%)</w:t>
            </w:r>
          </w:p>
        </w:tc>
        <w:tc>
          <w:tcPr>
            <w:tcW w:w="836" w:type="pct"/>
            <w:tcBorders>
              <w:top w:val="single" w:sz="4" w:space="0" w:color="auto"/>
              <w:left w:val="single" w:sz="8" w:space="0" w:color="FFFFFF"/>
              <w:bottom w:val="single" w:sz="4" w:space="0" w:color="auto"/>
              <w:right w:val="single" w:sz="8" w:space="0" w:color="FFFFFF"/>
            </w:tcBorders>
            <w:shd w:val="clear" w:color="auto" w:fill="FFFFFF"/>
            <w:vAlign w:val="center"/>
          </w:tcPr>
          <w:p w14:paraId="526C310B" w14:textId="77777777" w:rsidR="00EE0256" w:rsidRPr="00EE5E47" w:rsidRDefault="00346033" w:rsidP="00EE5E47">
            <w:pPr>
              <w:suppressLineNumbers/>
              <w:wordWrap/>
              <w:jc w:val="center"/>
              <w:rPr>
                <w:rFonts w:ascii="Times New Roman" w:eastAsia="Malgun Gothic" w:hAnsi="Times New Roman"/>
                <w:b/>
                <w:bCs/>
                <w:sz w:val="21"/>
                <w:szCs w:val="21"/>
              </w:rPr>
            </w:pPr>
            <m:oMath>
              <m:sSub>
                <m:sSubPr>
                  <m:ctrlPr>
                    <w:rPr>
                      <w:rFonts w:ascii="Cambria Math" w:eastAsia="Malgun Gothic" w:hAnsi="Cambria Math"/>
                      <w:b/>
                      <w:bCs/>
                      <w:i/>
                      <w:kern w:val="24"/>
                      <w:sz w:val="21"/>
                      <w:szCs w:val="21"/>
                    </w:rPr>
                  </m:ctrlPr>
                </m:sSubPr>
                <m:e>
                  <m:r>
                    <m:rPr>
                      <m:sty m:val="bi"/>
                    </m:rPr>
                    <w:rPr>
                      <w:rFonts w:ascii="Cambria Math" w:eastAsia="NanumGothic" w:hAnsi="Cambria Math"/>
                      <w:sz w:val="21"/>
                      <w:szCs w:val="21"/>
                      <w:shd w:val="clear" w:color="auto" w:fill="FFFFFF"/>
                    </w:rPr>
                    <m:t>τ</m:t>
                  </m:r>
                </m:e>
                <m:sub>
                  <m:r>
                    <m:rPr>
                      <m:sty m:val="bi"/>
                    </m:rPr>
                    <w:rPr>
                      <w:rFonts w:ascii="Cambria Math" w:eastAsia="Malgun Gothic" w:hAnsi="Cambria Math"/>
                      <w:kern w:val="24"/>
                      <w:sz w:val="21"/>
                      <w:szCs w:val="21"/>
                    </w:rPr>
                    <m:t>1</m:t>
                  </m:r>
                </m:sub>
              </m:sSub>
            </m:oMath>
            <w:r w:rsidR="00EE0256" w:rsidRPr="00EE5E47">
              <w:rPr>
                <w:rFonts w:ascii="Times New Roman" w:eastAsia="Malgun Gothic" w:hAnsi="Times New Roman"/>
                <w:b/>
                <w:bCs/>
                <w:kern w:val="24"/>
                <w:sz w:val="21"/>
                <w:szCs w:val="21"/>
              </w:rPr>
              <w:t>(ns)</w:t>
            </w:r>
          </w:p>
        </w:tc>
        <w:tc>
          <w:tcPr>
            <w:tcW w:w="836" w:type="pct"/>
            <w:tcBorders>
              <w:top w:val="single" w:sz="4" w:space="0" w:color="auto"/>
              <w:left w:val="single" w:sz="8" w:space="0" w:color="FFFFFF"/>
              <w:bottom w:val="single" w:sz="4" w:space="0" w:color="auto"/>
              <w:right w:val="single" w:sz="8" w:space="0" w:color="FFFFFF"/>
            </w:tcBorders>
            <w:shd w:val="clear" w:color="auto" w:fill="FFFFFF"/>
            <w:vAlign w:val="center"/>
          </w:tcPr>
          <w:p w14:paraId="1BA2566E" w14:textId="77777777" w:rsidR="00EE0256" w:rsidRPr="00EE5E47" w:rsidRDefault="00346033" w:rsidP="00EE5E47">
            <w:pPr>
              <w:suppressLineNumbers/>
              <w:wordWrap/>
              <w:jc w:val="center"/>
              <w:rPr>
                <w:rFonts w:ascii="Times New Roman" w:eastAsia="Malgun Gothic" w:hAnsi="Times New Roman"/>
                <w:b/>
                <w:bCs/>
                <w:kern w:val="24"/>
                <w:sz w:val="21"/>
                <w:szCs w:val="21"/>
              </w:rPr>
            </w:pPr>
            <m:oMath>
              <m:sSub>
                <m:sSubPr>
                  <m:ctrlPr>
                    <w:rPr>
                      <w:rFonts w:ascii="Cambria Math" w:eastAsia="Malgun Gothic" w:hAnsi="Cambria Math"/>
                      <w:b/>
                      <w:bCs/>
                      <w:i/>
                      <w:kern w:val="24"/>
                      <w:sz w:val="21"/>
                      <w:szCs w:val="21"/>
                    </w:rPr>
                  </m:ctrlPr>
                </m:sSubPr>
                <m:e>
                  <m:r>
                    <m:rPr>
                      <m:sty m:val="bi"/>
                    </m:rPr>
                    <w:rPr>
                      <w:rFonts w:ascii="Cambria Math" w:eastAsia="Malgun Gothic" w:hAnsi="Cambria Math"/>
                      <w:kern w:val="24"/>
                      <w:sz w:val="21"/>
                      <w:szCs w:val="21"/>
                    </w:rPr>
                    <m:t>A</m:t>
                  </m:r>
                </m:e>
                <m:sub>
                  <m:r>
                    <m:rPr>
                      <m:sty m:val="bi"/>
                    </m:rPr>
                    <w:rPr>
                      <w:rFonts w:ascii="Cambria Math" w:eastAsia="Malgun Gothic" w:hAnsi="Cambria Math"/>
                      <w:kern w:val="24"/>
                      <w:sz w:val="21"/>
                      <w:szCs w:val="21"/>
                    </w:rPr>
                    <m:t>2</m:t>
                  </m:r>
                </m:sub>
              </m:sSub>
            </m:oMath>
            <w:r w:rsidR="00EE0256" w:rsidRPr="00EE5E47">
              <w:rPr>
                <w:rFonts w:ascii="Times New Roman" w:eastAsia="Malgun Gothic" w:hAnsi="Times New Roman"/>
                <w:b/>
                <w:bCs/>
                <w:kern w:val="24"/>
                <w:sz w:val="21"/>
                <w:szCs w:val="21"/>
              </w:rPr>
              <w:t>(%)</w:t>
            </w:r>
          </w:p>
        </w:tc>
        <w:tc>
          <w:tcPr>
            <w:tcW w:w="836" w:type="pct"/>
            <w:tcBorders>
              <w:top w:val="single" w:sz="4" w:space="0" w:color="auto"/>
              <w:left w:val="single" w:sz="8" w:space="0" w:color="FFFFFF"/>
              <w:bottom w:val="single" w:sz="4" w:space="0" w:color="auto"/>
              <w:right w:val="single" w:sz="8" w:space="0" w:color="FFFFFF"/>
            </w:tcBorders>
            <w:shd w:val="clear" w:color="auto" w:fill="FFFFFF"/>
            <w:vAlign w:val="center"/>
          </w:tcPr>
          <w:p w14:paraId="3DDA6EDC" w14:textId="77777777" w:rsidR="00EE0256" w:rsidRPr="00EE5E47" w:rsidRDefault="00346033" w:rsidP="00EE5E47">
            <w:pPr>
              <w:suppressLineNumbers/>
              <w:wordWrap/>
              <w:jc w:val="center"/>
              <w:rPr>
                <w:rFonts w:ascii="Times New Roman" w:eastAsia="Malgun Gothic" w:hAnsi="Times New Roman"/>
                <w:b/>
                <w:bCs/>
                <w:kern w:val="24"/>
                <w:sz w:val="21"/>
                <w:szCs w:val="21"/>
              </w:rPr>
            </w:pPr>
            <m:oMath>
              <m:sSub>
                <m:sSubPr>
                  <m:ctrlPr>
                    <w:rPr>
                      <w:rFonts w:ascii="Cambria Math" w:eastAsia="Malgun Gothic" w:hAnsi="Cambria Math"/>
                      <w:b/>
                      <w:bCs/>
                      <w:i/>
                      <w:kern w:val="24"/>
                      <w:sz w:val="21"/>
                      <w:szCs w:val="21"/>
                    </w:rPr>
                  </m:ctrlPr>
                </m:sSubPr>
                <m:e>
                  <m:r>
                    <m:rPr>
                      <m:sty m:val="bi"/>
                    </m:rPr>
                    <w:rPr>
                      <w:rFonts w:ascii="Cambria Math" w:eastAsia="NanumGothic" w:hAnsi="Cambria Math"/>
                      <w:sz w:val="21"/>
                      <w:szCs w:val="21"/>
                      <w:shd w:val="clear" w:color="auto" w:fill="FFFFFF"/>
                    </w:rPr>
                    <m:t>τ</m:t>
                  </m:r>
                </m:e>
                <m:sub>
                  <m:r>
                    <m:rPr>
                      <m:sty m:val="bi"/>
                    </m:rPr>
                    <w:rPr>
                      <w:rFonts w:ascii="Cambria Math" w:eastAsia="Malgun Gothic" w:hAnsi="Cambria Math"/>
                      <w:kern w:val="24"/>
                      <w:sz w:val="21"/>
                      <w:szCs w:val="21"/>
                    </w:rPr>
                    <m:t>2</m:t>
                  </m:r>
                </m:sub>
              </m:sSub>
            </m:oMath>
            <w:r w:rsidR="00EE0256" w:rsidRPr="00EE5E47">
              <w:rPr>
                <w:rFonts w:ascii="Times New Roman" w:eastAsia="Malgun Gothic" w:hAnsi="Times New Roman"/>
                <w:b/>
                <w:bCs/>
                <w:kern w:val="24"/>
                <w:sz w:val="21"/>
                <w:szCs w:val="21"/>
              </w:rPr>
              <w:t>(ns)</w:t>
            </w:r>
          </w:p>
        </w:tc>
        <w:tc>
          <w:tcPr>
            <w:tcW w:w="836" w:type="pct"/>
            <w:tcBorders>
              <w:top w:val="single" w:sz="4" w:space="0" w:color="auto"/>
              <w:left w:val="single" w:sz="8" w:space="0" w:color="FFFFFF"/>
              <w:bottom w:val="single" w:sz="4" w:space="0" w:color="auto"/>
              <w:right w:val="single" w:sz="8" w:space="0" w:color="FFFFFF"/>
            </w:tcBorders>
            <w:shd w:val="clear" w:color="auto" w:fill="FFFFFF"/>
            <w:vAlign w:val="center"/>
          </w:tcPr>
          <w:p w14:paraId="7FDBD0E6" w14:textId="77777777" w:rsidR="00EE0256" w:rsidRPr="00EE5E47" w:rsidRDefault="00346033" w:rsidP="00EE5E47">
            <w:pPr>
              <w:suppressLineNumbers/>
              <w:wordWrap/>
              <w:jc w:val="center"/>
              <w:rPr>
                <w:rFonts w:ascii="Times New Roman" w:eastAsia="Malgun Gothic" w:hAnsi="Times New Roman"/>
                <w:b/>
                <w:bCs/>
                <w:kern w:val="24"/>
                <w:sz w:val="21"/>
                <w:szCs w:val="21"/>
              </w:rPr>
            </w:pPr>
            <m:oMath>
              <m:sSub>
                <m:sSubPr>
                  <m:ctrlPr>
                    <w:rPr>
                      <w:rFonts w:ascii="Cambria Math" w:eastAsia="Malgun Gothic" w:hAnsi="Cambria Math"/>
                      <w:b/>
                      <w:bCs/>
                      <w:i/>
                      <w:kern w:val="24"/>
                      <w:sz w:val="21"/>
                      <w:szCs w:val="21"/>
                    </w:rPr>
                  </m:ctrlPr>
                </m:sSubPr>
                <m:e>
                  <m:r>
                    <m:rPr>
                      <m:sty m:val="bi"/>
                    </m:rPr>
                    <w:rPr>
                      <w:rFonts w:ascii="Cambria Math" w:eastAsia="NanumGothic" w:hAnsi="Cambria Math"/>
                      <w:sz w:val="21"/>
                      <w:szCs w:val="21"/>
                      <w:shd w:val="clear" w:color="auto" w:fill="FFFFFF"/>
                    </w:rPr>
                    <m:t>τ</m:t>
                  </m:r>
                </m:e>
                <m:sub>
                  <m:r>
                    <m:rPr>
                      <m:sty m:val="b"/>
                    </m:rPr>
                    <w:rPr>
                      <w:rFonts w:ascii="Cambria Math" w:eastAsia="Malgun Gothic" w:hAnsi="Cambria Math"/>
                      <w:kern w:val="24"/>
                      <w:sz w:val="21"/>
                      <w:szCs w:val="21"/>
                    </w:rPr>
                    <m:t>avg</m:t>
                  </m:r>
                </m:sub>
              </m:sSub>
            </m:oMath>
            <w:r w:rsidR="00EE0256" w:rsidRPr="00EE5E47">
              <w:rPr>
                <w:rFonts w:ascii="Times New Roman" w:eastAsia="Malgun Gothic" w:hAnsi="Times New Roman"/>
                <w:b/>
                <w:bCs/>
                <w:kern w:val="24"/>
                <w:sz w:val="21"/>
                <w:szCs w:val="21"/>
              </w:rPr>
              <w:t>(ns)</w:t>
            </w:r>
          </w:p>
        </w:tc>
      </w:tr>
      <w:tr w:rsidR="00EE0256" w:rsidRPr="00EE5E47" w14:paraId="73E35144" w14:textId="77777777" w:rsidTr="00D021AF">
        <w:trPr>
          <w:trHeight w:val="142"/>
        </w:trPr>
        <w:tc>
          <w:tcPr>
            <w:tcW w:w="820" w:type="pct"/>
            <w:tcBorders>
              <w:top w:val="single" w:sz="4" w:space="0" w:color="auto"/>
            </w:tcBorders>
            <w:vAlign w:val="center"/>
          </w:tcPr>
          <w:p w14:paraId="62EAD2A3" w14:textId="77777777" w:rsidR="00EE0256" w:rsidRPr="00EE5E47" w:rsidRDefault="00EE0256"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DNH</w:t>
            </w:r>
          </w:p>
        </w:tc>
        <w:tc>
          <w:tcPr>
            <w:tcW w:w="836" w:type="pct"/>
            <w:tcBorders>
              <w:top w:val="single" w:sz="4" w:space="0" w:color="auto"/>
              <w:left w:val="single" w:sz="8" w:space="0" w:color="FFFFFF"/>
              <w:bottom w:val="single" w:sz="8" w:space="0" w:color="FFFFFF"/>
              <w:right w:val="single" w:sz="8" w:space="0" w:color="FFFFFF"/>
            </w:tcBorders>
            <w:shd w:val="clear" w:color="auto" w:fill="FFFFFF"/>
            <w:vAlign w:val="center"/>
          </w:tcPr>
          <w:p w14:paraId="659FB325"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70.90</w:t>
            </w:r>
          </w:p>
        </w:tc>
        <w:tc>
          <w:tcPr>
            <w:tcW w:w="836" w:type="pct"/>
            <w:tcBorders>
              <w:top w:val="single" w:sz="4" w:space="0" w:color="auto"/>
              <w:left w:val="single" w:sz="8" w:space="0" w:color="FFFFFF"/>
              <w:bottom w:val="single" w:sz="8" w:space="0" w:color="FFFFFF"/>
              <w:right w:val="single" w:sz="8" w:space="0" w:color="FFFFFF"/>
            </w:tcBorders>
            <w:shd w:val="clear" w:color="auto" w:fill="FFFFFF"/>
            <w:vAlign w:val="center"/>
          </w:tcPr>
          <w:p w14:paraId="3AA87CEA"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0.351</w:t>
            </w:r>
          </w:p>
        </w:tc>
        <w:tc>
          <w:tcPr>
            <w:tcW w:w="836" w:type="pct"/>
            <w:tcBorders>
              <w:top w:val="single" w:sz="4" w:space="0" w:color="auto"/>
              <w:left w:val="single" w:sz="8" w:space="0" w:color="FFFFFF"/>
              <w:bottom w:val="single" w:sz="8" w:space="0" w:color="FFFFFF"/>
              <w:right w:val="single" w:sz="8" w:space="0" w:color="FFFFFF"/>
            </w:tcBorders>
            <w:shd w:val="clear" w:color="auto" w:fill="FFFFFF"/>
            <w:vAlign w:val="center"/>
          </w:tcPr>
          <w:p w14:paraId="6CCCFB1E"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29.10</w:t>
            </w:r>
          </w:p>
        </w:tc>
        <w:tc>
          <w:tcPr>
            <w:tcW w:w="836" w:type="pct"/>
            <w:tcBorders>
              <w:top w:val="single" w:sz="4" w:space="0" w:color="auto"/>
              <w:left w:val="single" w:sz="8" w:space="0" w:color="FFFFFF"/>
              <w:bottom w:val="single" w:sz="8" w:space="0" w:color="FFFFFF"/>
              <w:right w:val="single" w:sz="8" w:space="0" w:color="FFFFFF"/>
            </w:tcBorders>
            <w:shd w:val="clear" w:color="auto" w:fill="FFFFFF"/>
          </w:tcPr>
          <w:p w14:paraId="0ECA8D23"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1.740</w:t>
            </w:r>
          </w:p>
        </w:tc>
        <w:tc>
          <w:tcPr>
            <w:tcW w:w="836" w:type="pct"/>
            <w:tcBorders>
              <w:top w:val="single" w:sz="4" w:space="0" w:color="auto"/>
              <w:left w:val="single" w:sz="8" w:space="0" w:color="FFFFFF"/>
              <w:bottom w:val="single" w:sz="8" w:space="0" w:color="FFFFFF"/>
              <w:right w:val="single" w:sz="8" w:space="0" w:color="FFFFFF"/>
            </w:tcBorders>
            <w:shd w:val="clear" w:color="auto" w:fill="FFFFFF"/>
            <w:vAlign w:val="center"/>
          </w:tcPr>
          <w:p w14:paraId="0B952619"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0.755</w:t>
            </w:r>
          </w:p>
        </w:tc>
      </w:tr>
      <w:tr w:rsidR="00EE0256" w:rsidRPr="00EE5E47" w14:paraId="5CAF5643" w14:textId="77777777" w:rsidTr="00D021AF">
        <w:trPr>
          <w:trHeight w:val="274"/>
        </w:trPr>
        <w:tc>
          <w:tcPr>
            <w:tcW w:w="820" w:type="pct"/>
            <w:vAlign w:val="center"/>
          </w:tcPr>
          <w:p w14:paraId="72B182C7" w14:textId="77777777" w:rsidR="00EE0256" w:rsidRPr="00EE5E47" w:rsidRDefault="00EE0256"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DN</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1EF30DD9"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76.18</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6D66F38E"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0.272</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219A717E"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23.82</w:t>
            </w:r>
          </w:p>
        </w:tc>
        <w:tc>
          <w:tcPr>
            <w:tcW w:w="836" w:type="pct"/>
            <w:tcBorders>
              <w:top w:val="single" w:sz="8" w:space="0" w:color="FFFFFF"/>
              <w:left w:val="single" w:sz="8" w:space="0" w:color="FFFFFF"/>
              <w:bottom w:val="single" w:sz="8" w:space="0" w:color="FFFFFF"/>
              <w:right w:val="single" w:sz="8" w:space="0" w:color="FFFFFF"/>
            </w:tcBorders>
            <w:shd w:val="clear" w:color="auto" w:fill="FFFFFF"/>
          </w:tcPr>
          <w:p w14:paraId="3D00BF9F"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1.305</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60C41039"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0.518</w:t>
            </w:r>
          </w:p>
        </w:tc>
      </w:tr>
      <w:tr w:rsidR="00EE0256" w:rsidRPr="00EE5E47" w14:paraId="2914A84A" w14:textId="77777777" w:rsidTr="00D021AF">
        <w:trPr>
          <w:trHeight w:val="56"/>
        </w:trPr>
        <w:tc>
          <w:tcPr>
            <w:tcW w:w="820" w:type="pct"/>
            <w:vAlign w:val="center"/>
          </w:tcPr>
          <w:p w14:paraId="4D8D3656" w14:textId="77777777" w:rsidR="00EE0256" w:rsidRPr="00EE5E47" w:rsidRDefault="00EE0256"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CH-M</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3D6A4D98"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83.32</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322F9D95"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0.223</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67BD1D0A"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16.68</w:t>
            </w:r>
          </w:p>
        </w:tc>
        <w:tc>
          <w:tcPr>
            <w:tcW w:w="836" w:type="pct"/>
            <w:tcBorders>
              <w:top w:val="single" w:sz="8" w:space="0" w:color="FFFFFF"/>
              <w:left w:val="single" w:sz="8" w:space="0" w:color="FFFFFF"/>
              <w:bottom w:val="single" w:sz="8" w:space="0" w:color="FFFFFF"/>
              <w:right w:val="single" w:sz="8" w:space="0" w:color="FFFFFF"/>
            </w:tcBorders>
            <w:shd w:val="clear" w:color="auto" w:fill="FFFFFF"/>
          </w:tcPr>
          <w:p w14:paraId="5D100683"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1.073</w:t>
            </w:r>
          </w:p>
        </w:tc>
        <w:tc>
          <w:tcPr>
            <w:tcW w:w="836"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4AD6AF6C"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0.365</w:t>
            </w:r>
          </w:p>
        </w:tc>
      </w:tr>
      <w:tr w:rsidR="00EE0256" w:rsidRPr="00EE5E47" w14:paraId="7445FDEE" w14:textId="77777777" w:rsidTr="00D021AF">
        <w:trPr>
          <w:trHeight w:val="56"/>
        </w:trPr>
        <w:tc>
          <w:tcPr>
            <w:tcW w:w="820" w:type="pct"/>
            <w:tcBorders>
              <w:bottom w:val="single" w:sz="4" w:space="0" w:color="auto"/>
            </w:tcBorders>
            <w:vAlign w:val="center"/>
          </w:tcPr>
          <w:p w14:paraId="1888E17F" w14:textId="77777777" w:rsidR="00EE0256" w:rsidRPr="00EE5E47" w:rsidRDefault="00EE0256"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C-M</w:t>
            </w:r>
          </w:p>
        </w:tc>
        <w:tc>
          <w:tcPr>
            <w:tcW w:w="836" w:type="pct"/>
            <w:tcBorders>
              <w:top w:val="single" w:sz="8" w:space="0" w:color="FFFFFF"/>
              <w:left w:val="single" w:sz="8" w:space="0" w:color="FFFFFF"/>
              <w:bottom w:val="single" w:sz="4" w:space="0" w:color="auto"/>
              <w:right w:val="single" w:sz="8" w:space="0" w:color="FFFFFF"/>
            </w:tcBorders>
            <w:shd w:val="clear" w:color="auto" w:fill="FFFFFF"/>
            <w:vAlign w:val="center"/>
          </w:tcPr>
          <w:p w14:paraId="563F8AF8" w14:textId="77777777" w:rsidR="00EE0256" w:rsidRPr="00EE5E47" w:rsidRDefault="00EE0256"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98.72</w:t>
            </w:r>
          </w:p>
        </w:tc>
        <w:tc>
          <w:tcPr>
            <w:tcW w:w="836" w:type="pct"/>
            <w:tcBorders>
              <w:top w:val="single" w:sz="8" w:space="0" w:color="FFFFFF"/>
              <w:left w:val="single" w:sz="8" w:space="0" w:color="FFFFFF"/>
              <w:bottom w:val="single" w:sz="4" w:space="0" w:color="auto"/>
              <w:right w:val="single" w:sz="8" w:space="0" w:color="FFFFFF"/>
            </w:tcBorders>
            <w:shd w:val="clear" w:color="auto" w:fill="FFFFFF"/>
            <w:vAlign w:val="center"/>
          </w:tcPr>
          <w:p w14:paraId="5EC33105"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0.162</w:t>
            </w:r>
          </w:p>
        </w:tc>
        <w:tc>
          <w:tcPr>
            <w:tcW w:w="836" w:type="pct"/>
            <w:tcBorders>
              <w:top w:val="single" w:sz="8" w:space="0" w:color="FFFFFF"/>
              <w:left w:val="single" w:sz="8" w:space="0" w:color="FFFFFF"/>
              <w:bottom w:val="single" w:sz="4" w:space="0" w:color="auto"/>
              <w:right w:val="single" w:sz="8" w:space="0" w:color="FFFFFF"/>
            </w:tcBorders>
            <w:shd w:val="clear" w:color="auto" w:fill="FFFFFF"/>
            <w:vAlign w:val="center"/>
          </w:tcPr>
          <w:p w14:paraId="013C805C"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1.28</w:t>
            </w:r>
          </w:p>
        </w:tc>
        <w:tc>
          <w:tcPr>
            <w:tcW w:w="836" w:type="pct"/>
            <w:tcBorders>
              <w:top w:val="single" w:sz="8" w:space="0" w:color="FFFFFF"/>
              <w:left w:val="single" w:sz="8" w:space="0" w:color="FFFFFF"/>
              <w:bottom w:val="single" w:sz="4" w:space="0" w:color="auto"/>
              <w:right w:val="single" w:sz="8" w:space="0" w:color="FFFFFF"/>
            </w:tcBorders>
            <w:shd w:val="clear" w:color="auto" w:fill="FFFFFF"/>
          </w:tcPr>
          <w:p w14:paraId="09150059"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0.994</w:t>
            </w:r>
          </w:p>
        </w:tc>
        <w:tc>
          <w:tcPr>
            <w:tcW w:w="836" w:type="pct"/>
            <w:tcBorders>
              <w:top w:val="single" w:sz="8" w:space="0" w:color="FFFFFF"/>
              <w:left w:val="single" w:sz="8" w:space="0" w:color="FFFFFF"/>
              <w:bottom w:val="single" w:sz="4" w:space="0" w:color="auto"/>
              <w:right w:val="single" w:sz="8" w:space="0" w:color="FFFFFF"/>
            </w:tcBorders>
            <w:shd w:val="clear" w:color="auto" w:fill="FFFFFF"/>
            <w:vAlign w:val="center"/>
          </w:tcPr>
          <w:p w14:paraId="05BB0F48" w14:textId="77777777" w:rsidR="00EE0256" w:rsidRPr="00EE5E47" w:rsidRDefault="00EE0256"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0.173</w:t>
            </w:r>
          </w:p>
        </w:tc>
      </w:tr>
    </w:tbl>
    <w:p w14:paraId="6C1681B2" w14:textId="4E6B4FDB" w:rsidR="00EE0256" w:rsidRPr="001F448E" w:rsidRDefault="00EE0256" w:rsidP="00D73D14">
      <w:pPr>
        <w:wordWrap/>
        <w:spacing w:after="0" w:line="240" w:lineRule="auto"/>
        <w:rPr>
          <w:rFonts w:ascii="Times New Roman" w:hAnsi="Times New Roman" w:cs="Times New Roman"/>
          <w:sz w:val="24"/>
          <w:szCs w:val="24"/>
        </w:rPr>
      </w:pPr>
      <w:r w:rsidRPr="001F448E">
        <w:rPr>
          <w:rFonts w:ascii="Times New Roman" w:hAnsi="Times New Roman" w:cs="Times New Roman"/>
          <w:sz w:val="24"/>
          <w:szCs w:val="24"/>
        </w:rPr>
        <w:t>where Counts(</w:t>
      </w:r>
      <w:r w:rsidRPr="001F448E">
        <w:rPr>
          <w:rFonts w:ascii="Times New Roman" w:hAnsi="Times New Roman" w:cs="Times New Roman"/>
          <w:i/>
          <w:iCs/>
          <w:sz w:val="24"/>
          <w:szCs w:val="24"/>
        </w:rPr>
        <w:t>t</w:t>
      </w:r>
      <w:r w:rsidRPr="001F448E">
        <w:rPr>
          <w:rFonts w:ascii="Times New Roman" w:hAnsi="Times New Roman" w:cs="Times New Roman"/>
          <w:sz w:val="24"/>
          <w:szCs w:val="24"/>
        </w:rPr>
        <w:t>)</w:t>
      </w:r>
      <w:r w:rsidRPr="001F448E">
        <w:rPr>
          <w:rFonts w:ascii="Times New Roman" w:eastAsia="Malgun Gothic" w:hAnsi="Times New Roman" w:cs="Times New Roman"/>
          <w:i/>
          <w:color w:val="000000"/>
          <w:sz w:val="24"/>
          <w:szCs w:val="24"/>
        </w:rPr>
        <w:t xml:space="preserve"> </w:t>
      </w:r>
      <m:oMath>
        <m:r>
          <w:rPr>
            <w:rFonts w:ascii="Cambria Math" w:eastAsia="Malgun Gothic" w:hAnsi="Cambria Math" w:cs="Times New Roman"/>
            <w:color w:val="000000"/>
            <w:sz w:val="24"/>
            <w:szCs w:val="24"/>
          </w:rPr>
          <m:t>=</m:t>
        </m:r>
        <m:sSub>
          <m:sSubPr>
            <m:ctrlPr>
              <w:rPr>
                <w:rFonts w:ascii="Cambria Math" w:eastAsia="Malgun Gothic" w:hAnsi="Cambria Math" w:cs="Times New Roman"/>
                <w:i/>
                <w:color w:val="000000"/>
                <w:sz w:val="24"/>
                <w:szCs w:val="24"/>
              </w:rPr>
            </m:ctrlPr>
          </m:sSubPr>
          <m:e>
            <m:r>
              <w:rPr>
                <w:rFonts w:ascii="Cambria Math" w:eastAsia="Malgun Gothic" w:hAnsi="Cambria Math" w:cs="Times New Roman"/>
                <w:color w:val="000000"/>
                <w:sz w:val="24"/>
                <w:szCs w:val="24"/>
              </w:rPr>
              <m:t>A</m:t>
            </m:r>
          </m:e>
          <m:sub>
            <m:r>
              <w:rPr>
                <w:rFonts w:ascii="Cambria Math" w:eastAsia="Malgun Gothic" w:hAnsi="Cambria Math" w:cs="Times New Roman"/>
                <w:color w:val="000000"/>
                <w:sz w:val="24"/>
                <w:szCs w:val="24"/>
              </w:rPr>
              <m:t>1</m:t>
            </m:r>
          </m:sub>
        </m:sSub>
        <m:r>
          <w:rPr>
            <w:rFonts w:ascii="Cambria Math" w:eastAsia="Malgun Gothic" w:hAnsi="Cambria Math" w:cs="Times New Roman"/>
            <w:color w:val="000000"/>
            <w:sz w:val="24"/>
            <w:szCs w:val="24"/>
          </w:rPr>
          <m:t>∙</m:t>
        </m:r>
        <m:func>
          <m:funcPr>
            <m:ctrlPr>
              <w:rPr>
                <w:rFonts w:ascii="Cambria Math" w:eastAsia="Malgun Gothic" w:hAnsi="Cambria Math" w:cs="Times New Roman"/>
                <w:i/>
                <w:color w:val="000000"/>
                <w:sz w:val="24"/>
                <w:szCs w:val="24"/>
              </w:rPr>
            </m:ctrlPr>
          </m:funcPr>
          <m:fName>
            <m:r>
              <m:rPr>
                <m:sty m:val="p"/>
              </m:rPr>
              <w:rPr>
                <w:rFonts w:ascii="Cambria Math" w:eastAsia="Malgun Gothic" w:hAnsi="Cambria Math" w:cs="Times New Roman"/>
                <w:color w:val="000000"/>
                <w:sz w:val="24"/>
                <w:szCs w:val="24"/>
              </w:rPr>
              <m:t>exp</m:t>
            </m:r>
          </m:fName>
          <m:e>
            <m:d>
              <m:dPr>
                <m:ctrlPr>
                  <w:rPr>
                    <w:rFonts w:ascii="Cambria Math" w:eastAsia="Malgun Gothic" w:hAnsi="Cambria Math" w:cs="Times New Roman"/>
                    <w:i/>
                    <w:color w:val="000000"/>
                    <w:sz w:val="24"/>
                    <w:szCs w:val="24"/>
                  </w:rPr>
                </m:ctrlPr>
              </m:dPr>
              <m:e>
                <m:r>
                  <w:rPr>
                    <w:rFonts w:ascii="Cambria Math" w:eastAsia="Malgun Gothic" w:hAnsi="Cambria Math" w:cs="Times New Roman"/>
                    <w:color w:val="000000"/>
                    <w:sz w:val="24"/>
                    <w:szCs w:val="24"/>
                  </w:rPr>
                  <m:t>-</m:t>
                </m:r>
                <m:f>
                  <m:fPr>
                    <m:ctrlPr>
                      <w:rPr>
                        <w:rFonts w:ascii="Cambria Math" w:eastAsia="Malgun Gothic" w:hAnsi="Cambria Math" w:cs="Times New Roman"/>
                        <w:i/>
                        <w:color w:val="000000"/>
                        <w:sz w:val="24"/>
                        <w:szCs w:val="24"/>
                      </w:rPr>
                    </m:ctrlPr>
                  </m:fPr>
                  <m:num>
                    <m:r>
                      <w:rPr>
                        <w:rFonts w:ascii="Cambria Math" w:eastAsia="Malgun Gothic" w:hAnsi="Cambria Math" w:cs="Times New Roman"/>
                        <w:color w:val="000000"/>
                        <w:sz w:val="24"/>
                        <w:szCs w:val="24"/>
                      </w:rPr>
                      <m:t>t</m:t>
                    </m:r>
                  </m:num>
                  <m:den>
                    <m:sSub>
                      <m:sSubPr>
                        <m:ctrlPr>
                          <w:rPr>
                            <w:rFonts w:ascii="Cambria Math" w:eastAsia="Malgun Gothic" w:hAnsi="Cambria Math" w:cs="Times New Roman"/>
                            <w:i/>
                            <w:color w:val="000000"/>
                            <w:sz w:val="24"/>
                            <w:szCs w:val="24"/>
                          </w:rPr>
                        </m:ctrlPr>
                      </m:sSubPr>
                      <m:e>
                        <m:r>
                          <w:rPr>
                            <w:rFonts w:ascii="Cambria Math" w:eastAsia="Malgun Gothic" w:hAnsi="Cambria Math" w:cs="Times New Roman"/>
                            <w:color w:val="000000"/>
                            <w:sz w:val="24"/>
                            <w:szCs w:val="24"/>
                          </w:rPr>
                          <m:t>τ</m:t>
                        </m:r>
                      </m:e>
                      <m:sub>
                        <m:r>
                          <w:rPr>
                            <w:rFonts w:ascii="Cambria Math" w:eastAsia="Malgun Gothic" w:hAnsi="Cambria Math" w:cs="Times New Roman"/>
                            <w:color w:val="000000"/>
                            <w:sz w:val="24"/>
                            <w:szCs w:val="24"/>
                          </w:rPr>
                          <m:t>1</m:t>
                        </m:r>
                      </m:sub>
                    </m:sSub>
                  </m:den>
                </m:f>
              </m:e>
            </m:d>
          </m:e>
        </m:func>
        <m:r>
          <w:rPr>
            <w:rFonts w:ascii="Cambria Math" w:eastAsia="Malgun Gothic" w:hAnsi="Cambria Math" w:cs="Times New Roman"/>
            <w:color w:val="000000"/>
            <w:sz w:val="24"/>
            <w:szCs w:val="24"/>
          </w:rPr>
          <m:t>+</m:t>
        </m:r>
        <m:sSub>
          <m:sSubPr>
            <m:ctrlPr>
              <w:rPr>
                <w:rFonts w:ascii="Cambria Math" w:eastAsia="Malgun Gothic" w:hAnsi="Cambria Math" w:cs="Times New Roman"/>
                <w:i/>
                <w:color w:val="000000"/>
                <w:sz w:val="24"/>
                <w:szCs w:val="24"/>
              </w:rPr>
            </m:ctrlPr>
          </m:sSubPr>
          <m:e>
            <m:r>
              <w:rPr>
                <w:rFonts w:ascii="Cambria Math" w:eastAsia="Malgun Gothic" w:hAnsi="Cambria Math" w:cs="Times New Roman"/>
                <w:color w:val="000000"/>
                <w:sz w:val="24"/>
                <w:szCs w:val="24"/>
              </w:rPr>
              <m:t>A</m:t>
            </m:r>
          </m:e>
          <m:sub>
            <m:r>
              <w:rPr>
                <w:rFonts w:ascii="Cambria Math" w:eastAsia="Malgun Gothic" w:hAnsi="Cambria Math" w:cs="Times New Roman"/>
                <w:color w:val="000000"/>
                <w:sz w:val="24"/>
                <w:szCs w:val="24"/>
              </w:rPr>
              <m:t>2</m:t>
            </m:r>
          </m:sub>
        </m:sSub>
        <m:r>
          <w:rPr>
            <w:rFonts w:ascii="Cambria Math" w:eastAsia="Malgun Gothic" w:hAnsi="Cambria Math" w:cs="Times New Roman"/>
            <w:color w:val="000000"/>
            <w:sz w:val="24"/>
            <w:szCs w:val="24"/>
          </w:rPr>
          <m:t>∙</m:t>
        </m:r>
        <m:func>
          <m:funcPr>
            <m:ctrlPr>
              <w:rPr>
                <w:rFonts w:ascii="Cambria Math" w:eastAsia="Malgun Gothic" w:hAnsi="Cambria Math" w:cs="Times New Roman"/>
                <w:i/>
                <w:color w:val="000000"/>
                <w:sz w:val="24"/>
                <w:szCs w:val="24"/>
              </w:rPr>
            </m:ctrlPr>
          </m:funcPr>
          <m:fName>
            <m:r>
              <m:rPr>
                <m:sty m:val="p"/>
              </m:rPr>
              <w:rPr>
                <w:rFonts w:ascii="Cambria Math" w:eastAsia="Malgun Gothic" w:hAnsi="Cambria Math" w:cs="Times New Roman"/>
                <w:color w:val="000000"/>
                <w:sz w:val="24"/>
                <w:szCs w:val="24"/>
              </w:rPr>
              <m:t>exp</m:t>
            </m:r>
          </m:fName>
          <m:e>
            <m:d>
              <m:dPr>
                <m:ctrlPr>
                  <w:rPr>
                    <w:rFonts w:ascii="Cambria Math" w:eastAsia="Malgun Gothic" w:hAnsi="Cambria Math" w:cs="Times New Roman"/>
                    <w:i/>
                    <w:color w:val="000000"/>
                    <w:sz w:val="24"/>
                    <w:szCs w:val="24"/>
                  </w:rPr>
                </m:ctrlPr>
              </m:dPr>
              <m:e>
                <m:r>
                  <w:rPr>
                    <w:rFonts w:ascii="Cambria Math" w:eastAsia="Malgun Gothic" w:hAnsi="Cambria Math" w:cs="Times New Roman"/>
                    <w:color w:val="000000"/>
                    <w:sz w:val="24"/>
                    <w:szCs w:val="24"/>
                  </w:rPr>
                  <m:t>-</m:t>
                </m:r>
                <m:f>
                  <m:fPr>
                    <m:ctrlPr>
                      <w:rPr>
                        <w:rFonts w:ascii="Cambria Math" w:eastAsia="Malgun Gothic" w:hAnsi="Cambria Math" w:cs="Times New Roman"/>
                        <w:i/>
                        <w:color w:val="000000"/>
                        <w:sz w:val="24"/>
                        <w:szCs w:val="24"/>
                      </w:rPr>
                    </m:ctrlPr>
                  </m:fPr>
                  <m:num>
                    <m:r>
                      <w:rPr>
                        <w:rFonts w:ascii="Cambria Math" w:eastAsia="Malgun Gothic" w:hAnsi="Cambria Math" w:cs="Times New Roman"/>
                        <w:color w:val="000000"/>
                        <w:sz w:val="24"/>
                        <w:szCs w:val="24"/>
                      </w:rPr>
                      <m:t>t</m:t>
                    </m:r>
                  </m:num>
                  <m:den>
                    <m:sSub>
                      <m:sSubPr>
                        <m:ctrlPr>
                          <w:rPr>
                            <w:rFonts w:ascii="Cambria Math" w:eastAsia="Malgun Gothic" w:hAnsi="Cambria Math" w:cs="Times New Roman"/>
                            <w:i/>
                            <w:color w:val="000000"/>
                            <w:sz w:val="24"/>
                            <w:szCs w:val="24"/>
                          </w:rPr>
                        </m:ctrlPr>
                      </m:sSubPr>
                      <m:e>
                        <m:r>
                          <w:rPr>
                            <w:rFonts w:ascii="Cambria Math" w:eastAsia="Malgun Gothic" w:hAnsi="Cambria Math" w:cs="Times New Roman"/>
                            <w:color w:val="000000"/>
                            <w:sz w:val="24"/>
                            <w:szCs w:val="24"/>
                          </w:rPr>
                          <m:t>τ</m:t>
                        </m:r>
                      </m:e>
                      <m:sub>
                        <m:r>
                          <w:rPr>
                            <w:rFonts w:ascii="Cambria Math" w:eastAsia="Malgun Gothic" w:hAnsi="Cambria Math" w:cs="Times New Roman"/>
                            <w:color w:val="000000"/>
                            <w:sz w:val="24"/>
                            <w:szCs w:val="24"/>
                          </w:rPr>
                          <m:t>2</m:t>
                        </m:r>
                      </m:sub>
                    </m:sSub>
                  </m:den>
                </m:f>
              </m:e>
            </m:d>
          </m:e>
        </m:func>
      </m:oMath>
    </w:p>
    <w:p w14:paraId="6DCCF360" w14:textId="455F06F2" w:rsidR="00823D15" w:rsidRDefault="00346033" w:rsidP="00D73D14">
      <w:pPr>
        <w:wordWrap/>
        <w:spacing w:after="0" w:line="240" w:lineRule="auto"/>
        <w:rPr>
          <w:rFonts w:ascii="Times New Roman" w:hAnsi="Times New Roman" w:cs="Times New Roman"/>
          <w:kern w:val="24"/>
          <w:sz w:val="24"/>
          <w:szCs w:val="24"/>
        </w:rPr>
      </w:pPr>
      <m:oMath>
        <m:sSub>
          <m:sSubPr>
            <m:ctrlPr>
              <w:rPr>
                <w:rFonts w:ascii="Cambria Math" w:eastAsia="Malgun Gothic" w:hAnsi="Cambria Math" w:cs="Times New Roman"/>
                <w:i/>
                <w:kern w:val="24"/>
                <w:sz w:val="24"/>
                <w:szCs w:val="24"/>
              </w:rPr>
            </m:ctrlPr>
          </m:sSubPr>
          <m:e>
            <m:r>
              <w:rPr>
                <w:rFonts w:ascii="Cambria Math" w:eastAsia="NanumGothic" w:hAnsi="Cambria Math" w:cs="Times New Roman"/>
                <w:sz w:val="24"/>
                <w:szCs w:val="24"/>
                <w:shd w:val="clear" w:color="auto" w:fill="FFFFFF"/>
              </w:rPr>
              <m:t>τ</m:t>
            </m:r>
          </m:e>
          <m:sub>
            <m:r>
              <m:rPr>
                <m:sty m:val="p"/>
              </m:rPr>
              <w:rPr>
                <w:rFonts w:ascii="Cambria Math" w:eastAsia="Malgun Gothic" w:hAnsi="Cambria Math" w:cs="Times New Roman"/>
                <w:kern w:val="24"/>
                <w:sz w:val="24"/>
                <w:szCs w:val="24"/>
              </w:rPr>
              <m:t>avg</m:t>
            </m:r>
          </m:sub>
        </m:sSub>
      </m:oMath>
      <w:r w:rsidR="00EE0256" w:rsidRPr="001F448E">
        <w:rPr>
          <w:rFonts w:ascii="Times New Roman" w:hAnsi="Times New Roman" w:cs="Times New Roman"/>
          <w:kern w:val="24"/>
          <w:sz w:val="24"/>
          <w:szCs w:val="24"/>
        </w:rPr>
        <w:t>: amplitude weighted average lifetime</w:t>
      </w:r>
    </w:p>
    <w:p w14:paraId="6AA18FED" w14:textId="453B6AFB" w:rsidR="00823D15" w:rsidRPr="00EE5E47" w:rsidRDefault="00823D15" w:rsidP="00EE5E47">
      <w:pPr>
        <w:wordWrap/>
        <w:spacing w:beforeLines="100" w:before="240" w:afterLines="50" w:after="120" w:line="240" w:lineRule="auto"/>
        <w:jc w:val="left"/>
        <w:rPr>
          <w:rFonts w:ascii="Times New Roman" w:eastAsia="等线" w:hAnsi="Times New Roman" w:cs="Times New Roman"/>
          <w:sz w:val="24"/>
          <w:szCs w:val="24"/>
          <w:lang w:eastAsia="zh-CN"/>
        </w:rPr>
      </w:pPr>
      <w:r w:rsidRPr="005D10A8">
        <w:rPr>
          <w:rFonts w:ascii="Times New Roman" w:hAnsi="Times New Roman" w:cs="Times New Roman"/>
          <w:b/>
          <w:bCs/>
          <w:sz w:val="24"/>
          <w:szCs w:val="24"/>
        </w:rPr>
        <w:t xml:space="preserve">Table </w:t>
      </w:r>
      <w:r w:rsidR="00436A85" w:rsidRPr="005D10A8">
        <w:rPr>
          <w:rFonts w:ascii="Times New Roman" w:hAnsi="Times New Roman" w:cs="Times New Roman" w:hint="eastAsia"/>
          <w:b/>
          <w:bCs/>
          <w:sz w:val="24"/>
          <w:szCs w:val="24"/>
        </w:rPr>
        <w:t>S</w:t>
      </w:r>
      <w:r w:rsidRPr="005D10A8">
        <w:rPr>
          <w:rFonts w:ascii="Times New Roman" w:hAnsi="Times New Roman" w:cs="Times New Roman"/>
          <w:b/>
          <w:bCs/>
          <w:sz w:val="24"/>
          <w:szCs w:val="24"/>
        </w:rPr>
        <w:t>2</w:t>
      </w:r>
      <w:r w:rsidRPr="005D10A8">
        <w:rPr>
          <w:rFonts w:ascii="Times New Roman" w:hAnsi="Times New Roman" w:cs="Times New Roman"/>
          <w:sz w:val="24"/>
          <w:szCs w:val="24"/>
        </w:rPr>
        <w:t xml:space="preserve"> Fitted parameters of PPF index</w:t>
      </w:r>
    </w:p>
    <w:tbl>
      <w:tblPr>
        <w:tblStyle w:val="2"/>
        <w:tblW w:w="374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414"/>
        <w:gridCol w:w="1414"/>
        <w:gridCol w:w="1414"/>
        <w:gridCol w:w="1414"/>
      </w:tblGrid>
      <w:tr w:rsidR="005D10A8" w:rsidRPr="00EE5E47" w14:paraId="5C7A0F31" w14:textId="77777777" w:rsidTr="00EE5E47">
        <w:trPr>
          <w:trHeight w:val="440"/>
          <w:jc w:val="center"/>
        </w:trPr>
        <w:tc>
          <w:tcPr>
            <w:tcW w:w="984" w:type="pct"/>
            <w:tcBorders>
              <w:top w:val="single" w:sz="4" w:space="0" w:color="auto"/>
              <w:bottom w:val="single" w:sz="4" w:space="0" w:color="auto"/>
            </w:tcBorders>
            <w:vAlign w:val="center"/>
          </w:tcPr>
          <w:p w14:paraId="531B6039" w14:textId="77777777" w:rsidR="0065745C" w:rsidRPr="00EE5E47" w:rsidRDefault="0065745C" w:rsidP="00EE5E47">
            <w:pPr>
              <w:suppressLineNumbers/>
              <w:wordWrap/>
              <w:jc w:val="center"/>
              <w:rPr>
                <w:rFonts w:ascii="Times New Roman" w:eastAsia="Malgun Gothic" w:hAnsi="Times New Roman"/>
                <w:b/>
                <w:bCs/>
                <w:sz w:val="21"/>
                <w:szCs w:val="21"/>
              </w:rPr>
            </w:pPr>
          </w:p>
        </w:tc>
        <w:tc>
          <w:tcPr>
            <w:tcW w:w="1004" w:type="pct"/>
            <w:tcBorders>
              <w:top w:val="single" w:sz="4" w:space="0" w:color="auto"/>
              <w:left w:val="single" w:sz="8" w:space="0" w:color="FFFFFF"/>
              <w:bottom w:val="single" w:sz="4" w:space="0" w:color="auto"/>
              <w:right w:val="single" w:sz="8" w:space="0" w:color="FFFFFF"/>
            </w:tcBorders>
            <w:shd w:val="clear" w:color="auto" w:fill="FFFFFF"/>
            <w:vAlign w:val="center"/>
          </w:tcPr>
          <w:p w14:paraId="5C473E7A" w14:textId="58E2E891" w:rsidR="0065745C" w:rsidRPr="00EE5E47" w:rsidRDefault="00346033" w:rsidP="00EE5E47">
            <w:pPr>
              <w:suppressLineNumbers/>
              <w:wordWrap/>
              <w:jc w:val="center"/>
              <w:rPr>
                <w:rFonts w:ascii="Times New Roman" w:eastAsia="Malgun Gothic" w:hAnsi="Times New Roman"/>
                <w:b/>
                <w:bCs/>
                <w:sz w:val="21"/>
                <w:szCs w:val="21"/>
              </w:rPr>
            </w:pPr>
            <m:oMathPara>
              <m:oMath>
                <m:sSub>
                  <m:sSubPr>
                    <m:ctrlPr>
                      <w:rPr>
                        <w:rFonts w:ascii="Cambria Math" w:eastAsia="Malgun Gothic" w:hAnsi="Cambria Math"/>
                        <w:b/>
                        <w:bCs/>
                        <w:i/>
                        <w:kern w:val="24"/>
                        <w:sz w:val="21"/>
                        <w:szCs w:val="21"/>
                      </w:rPr>
                    </m:ctrlPr>
                  </m:sSubPr>
                  <m:e>
                    <m:r>
                      <m:rPr>
                        <m:sty m:val="bi"/>
                      </m:rPr>
                      <w:rPr>
                        <w:rFonts w:ascii="Cambria Math" w:eastAsia="Malgun Gothic" w:hAnsi="Cambria Math"/>
                        <w:kern w:val="24"/>
                        <w:sz w:val="21"/>
                        <w:szCs w:val="21"/>
                      </w:rPr>
                      <m:t>C</m:t>
                    </m:r>
                  </m:e>
                  <m:sub>
                    <m:r>
                      <m:rPr>
                        <m:sty m:val="bi"/>
                      </m:rPr>
                      <w:rPr>
                        <w:rFonts w:ascii="Cambria Math" w:eastAsia="Malgun Gothic" w:hAnsi="Cambria Math"/>
                        <w:kern w:val="24"/>
                        <w:sz w:val="21"/>
                        <w:szCs w:val="21"/>
                      </w:rPr>
                      <m:t>1</m:t>
                    </m:r>
                  </m:sub>
                </m:sSub>
              </m:oMath>
            </m:oMathPara>
          </w:p>
        </w:tc>
        <w:tc>
          <w:tcPr>
            <w:tcW w:w="1004" w:type="pct"/>
            <w:tcBorders>
              <w:top w:val="single" w:sz="4" w:space="0" w:color="auto"/>
              <w:left w:val="single" w:sz="8" w:space="0" w:color="FFFFFF"/>
              <w:bottom w:val="single" w:sz="4" w:space="0" w:color="auto"/>
              <w:right w:val="single" w:sz="8" w:space="0" w:color="FFFFFF"/>
            </w:tcBorders>
            <w:shd w:val="clear" w:color="auto" w:fill="FFFFFF"/>
            <w:vAlign w:val="center"/>
          </w:tcPr>
          <w:p w14:paraId="3434AB02" w14:textId="1178CEAC" w:rsidR="0065745C" w:rsidRPr="00EE5E47" w:rsidRDefault="00346033" w:rsidP="00EE5E47">
            <w:pPr>
              <w:suppressLineNumbers/>
              <w:wordWrap/>
              <w:jc w:val="center"/>
              <w:rPr>
                <w:rFonts w:ascii="Times New Roman" w:eastAsia="Malgun Gothic" w:hAnsi="Times New Roman"/>
                <w:b/>
                <w:bCs/>
                <w:sz w:val="21"/>
                <w:szCs w:val="21"/>
              </w:rPr>
            </w:pPr>
            <m:oMath>
              <m:sSub>
                <m:sSubPr>
                  <m:ctrlPr>
                    <w:rPr>
                      <w:rFonts w:ascii="Cambria Math" w:eastAsia="Malgun Gothic" w:hAnsi="Cambria Math"/>
                      <w:b/>
                      <w:bCs/>
                      <w:i/>
                      <w:kern w:val="24"/>
                      <w:sz w:val="21"/>
                      <w:szCs w:val="21"/>
                    </w:rPr>
                  </m:ctrlPr>
                </m:sSubPr>
                <m:e>
                  <m:r>
                    <m:rPr>
                      <m:sty m:val="bi"/>
                    </m:rPr>
                    <w:rPr>
                      <w:rFonts w:ascii="Cambria Math" w:eastAsia="NanumGothic" w:hAnsi="Cambria Math"/>
                      <w:sz w:val="21"/>
                      <w:szCs w:val="21"/>
                      <w:shd w:val="clear" w:color="auto" w:fill="FFFFFF"/>
                    </w:rPr>
                    <m:t>τ</m:t>
                  </m:r>
                </m:e>
                <m:sub>
                  <m:r>
                    <m:rPr>
                      <m:sty m:val="bi"/>
                    </m:rPr>
                    <w:rPr>
                      <w:rFonts w:ascii="Cambria Math" w:eastAsia="Malgun Gothic" w:hAnsi="Cambria Math"/>
                      <w:kern w:val="24"/>
                      <w:sz w:val="21"/>
                      <w:szCs w:val="21"/>
                    </w:rPr>
                    <m:t>1</m:t>
                  </m:r>
                </m:sub>
              </m:sSub>
            </m:oMath>
            <w:r w:rsidR="0065745C" w:rsidRPr="00EE5E47">
              <w:rPr>
                <w:rFonts w:ascii="Times New Roman" w:eastAsia="Malgun Gothic" w:hAnsi="Times New Roman"/>
                <w:b/>
                <w:bCs/>
                <w:kern w:val="24"/>
                <w:sz w:val="21"/>
                <w:szCs w:val="21"/>
              </w:rPr>
              <w:t>(s)</w:t>
            </w:r>
          </w:p>
        </w:tc>
        <w:tc>
          <w:tcPr>
            <w:tcW w:w="1004" w:type="pct"/>
            <w:tcBorders>
              <w:top w:val="single" w:sz="4" w:space="0" w:color="auto"/>
              <w:left w:val="single" w:sz="8" w:space="0" w:color="FFFFFF"/>
              <w:bottom w:val="single" w:sz="4" w:space="0" w:color="auto"/>
              <w:right w:val="single" w:sz="8" w:space="0" w:color="FFFFFF"/>
            </w:tcBorders>
            <w:shd w:val="clear" w:color="auto" w:fill="FFFFFF"/>
            <w:vAlign w:val="center"/>
          </w:tcPr>
          <w:p w14:paraId="639139A6" w14:textId="2A3AC681" w:rsidR="0065745C" w:rsidRPr="00EE5E47" w:rsidRDefault="00346033" w:rsidP="00EE5E47">
            <w:pPr>
              <w:suppressLineNumbers/>
              <w:wordWrap/>
              <w:jc w:val="center"/>
              <w:rPr>
                <w:rFonts w:ascii="Times New Roman" w:eastAsia="Malgun Gothic" w:hAnsi="Times New Roman"/>
                <w:b/>
                <w:bCs/>
                <w:kern w:val="24"/>
                <w:sz w:val="21"/>
                <w:szCs w:val="21"/>
              </w:rPr>
            </w:pPr>
            <m:oMathPara>
              <m:oMath>
                <m:sSub>
                  <m:sSubPr>
                    <m:ctrlPr>
                      <w:rPr>
                        <w:rFonts w:ascii="Cambria Math" w:eastAsia="Malgun Gothic" w:hAnsi="Cambria Math"/>
                        <w:b/>
                        <w:bCs/>
                        <w:i/>
                        <w:kern w:val="24"/>
                        <w:sz w:val="21"/>
                        <w:szCs w:val="21"/>
                      </w:rPr>
                    </m:ctrlPr>
                  </m:sSubPr>
                  <m:e>
                    <m:r>
                      <m:rPr>
                        <m:sty m:val="bi"/>
                      </m:rPr>
                      <w:rPr>
                        <w:rFonts w:ascii="Cambria Math" w:eastAsia="Malgun Gothic" w:hAnsi="Cambria Math"/>
                        <w:kern w:val="24"/>
                        <w:sz w:val="21"/>
                        <w:szCs w:val="21"/>
                      </w:rPr>
                      <m:t>C</m:t>
                    </m:r>
                  </m:e>
                  <m:sub>
                    <m:r>
                      <m:rPr>
                        <m:sty m:val="bi"/>
                      </m:rPr>
                      <w:rPr>
                        <w:rFonts w:ascii="Cambria Math" w:eastAsia="Malgun Gothic" w:hAnsi="Cambria Math"/>
                        <w:kern w:val="24"/>
                        <w:sz w:val="21"/>
                        <w:szCs w:val="21"/>
                      </w:rPr>
                      <m:t>2</m:t>
                    </m:r>
                  </m:sub>
                </m:sSub>
              </m:oMath>
            </m:oMathPara>
          </w:p>
        </w:tc>
        <w:tc>
          <w:tcPr>
            <w:tcW w:w="1004" w:type="pct"/>
            <w:tcBorders>
              <w:top w:val="single" w:sz="4" w:space="0" w:color="auto"/>
              <w:left w:val="single" w:sz="8" w:space="0" w:color="FFFFFF"/>
              <w:bottom w:val="single" w:sz="4" w:space="0" w:color="auto"/>
              <w:right w:val="single" w:sz="8" w:space="0" w:color="FFFFFF"/>
            </w:tcBorders>
            <w:shd w:val="clear" w:color="auto" w:fill="FFFFFF"/>
            <w:vAlign w:val="center"/>
          </w:tcPr>
          <w:p w14:paraId="555D91E9" w14:textId="32209BC6" w:rsidR="0065745C" w:rsidRPr="00EE5E47" w:rsidRDefault="00346033" w:rsidP="00EE5E47">
            <w:pPr>
              <w:suppressLineNumbers/>
              <w:wordWrap/>
              <w:jc w:val="center"/>
              <w:rPr>
                <w:rFonts w:ascii="Times New Roman" w:eastAsia="Malgun Gothic" w:hAnsi="Times New Roman"/>
                <w:b/>
                <w:bCs/>
                <w:kern w:val="24"/>
                <w:sz w:val="21"/>
                <w:szCs w:val="21"/>
              </w:rPr>
            </w:pPr>
            <m:oMath>
              <m:sSub>
                <m:sSubPr>
                  <m:ctrlPr>
                    <w:rPr>
                      <w:rFonts w:ascii="Cambria Math" w:eastAsia="Malgun Gothic" w:hAnsi="Cambria Math"/>
                      <w:b/>
                      <w:bCs/>
                      <w:i/>
                      <w:kern w:val="24"/>
                      <w:sz w:val="21"/>
                      <w:szCs w:val="21"/>
                    </w:rPr>
                  </m:ctrlPr>
                </m:sSubPr>
                <m:e>
                  <m:r>
                    <m:rPr>
                      <m:sty m:val="bi"/>
                    </m:rPr>
                    <w:rPr>
                      <w:rFonts w:ascii="Cambria Math" w:eastAsia="NanumGothic" w:hAnsi="Cambria Math"/>
                      <w:sz w:val="21"/>
                      <w:szCs w:val="21"/>
                      <w:shd w:val="clear" w:color="auto" w:fill="FFFFFF"/>
                    </w:rPr>
                    <m:t>τ</m:t>
                  </m:r>
                </m:e>
                <m:sub>
                  <m:r>
                    <m:rPr>
                      <m:sty m:val="bi"/>
                    </m:rPr>
                    <w:rPr>
                      <w:rFonts w:ascii="Cambria Math" w:eastAsia="Malgun Gothic" w:hAnsi="Cambria Math"/>
                      <w:kern w:val="24"/>
                      <w:sz w:val="21"/>
                      <w:szCs w:val="21"/>
                    </w:rPr>
                    <m:t>2</m:t>
                  </m:r>
                </m:sub>
              </m:sSub>
            </m:oMath>
            <w:r w:rsidR="0065745C" w:rsidRPr="00EE5E47">
              <w:rPr>
                <w:rFonts w:ascii="Times New Roman" w:eastAsia="Malgun Gothic" w:hAnsi="Times New Roman"/>
                <w:b/>
                <w:bCs/>
                <w:kern w:val="24"/>
                <w:sz w:val="21"/>
                <w:szCs w:val="21"/>
              </w:rPr>
              <w:t>(s)</w:t>
            </w:r>
          </w:p>
        </w:tc>
      </w:tr>
      <w:tr w:rsidR="005D10A8" w:rsidRPr="00EE5E47" w14:paraId="071A4A7C" w14:textId="77777777" w:rsidTr="00EE5E47">
        <w:trPr>
          <w:trHeight w:val="142"/>
          <w:jc w:val="center"/>
        </w:trPr>
        <w:tc>
          <w:tcPr>
            <w:tcW w:w="984" w:type="pct"/>
            <w:tcBorders>
              <w:top w:val="single" w:sz="4" w:space="0" w:color="auto"/>
            </w:tcBorders>
            <w:vAlign w:val="center"/>
          </w:tcPr>
          <w:p w14:paraId="51A5AD68" w14:textId="583F6794" w:rsidR="0065745C" w:rsidRPr="00EE5E47" w:rsidRDefault="0065745C"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DNH (UV)</w:t>
            </w:r>
          </w:p>
        </w:tc>
        <w:tc>
          <w:tcPr>
            <w:tcW w:w="1004" w:type="pct"/>
            <w:tcBorders>
              <w:top w:val="single" w:sz="4" w:space="0" w:color="auto"/>
              <w:left w:val="single" w:sz="8" w:space="0" w:color="FFFFFF"/>
              <w:bottom w:val="single" w:sz="8" w:space="0" w:color="FFFFFF"/>
              <w:right w:val="single" w:sz="8" w:space="0" w:color="FFFFFF"/>
            </w:tcBorders>
            <w:shd w:val="clear" w:color="auto" w:fill="FFFFFF"/>
            <w:vAlign w:val="center"/>
          </w:tcPr>
          <w:p w14:paraId="5BFA611F" w14:textId="51BCED06"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0.27</w:t>
            </w:r>
          </w:p>
        </w:tc>
        <w:tc>
          <w:tcPr>
            <w:tcW w:w="1004" w:type="pct"/>
            <w:tcBorders>
              <w:top w:val="single" w:sz="4" w:space="0" w:color="auto"/>
              <w:left w:val="single" w:sz="8" w:space="0" w:color="FFFFFF"/>
              <w:bottom w:val="single" w:sz="8" w:space="0" w:color="FFFFFF"/>
              <w:right w:val="single" w:sz="8" w:space="0" w:color="FFFFFF"/>
            </w:tcBorders>
            <w:shd w:val="clear" w:color="auto" w:fill="FFFFFF"/>
            <w:vAlign w:val="center"/>
          </w:tcPr>
          <w:p w14:paraId="2F6CC325" w14:textId="32D994F9"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0.97</w:t>
            </w:r>
          </w:p>
        </w:tc>
        <w:tc>
          <w:tcPr>
            <w:tcW w:w="1004" w:type="pct"/>
            <w:tcBorders>
              <w:top w:val="single" w:sz="4" w:space="0" w:color="auto"/>
              <w:left w:val="single" w:sz="8" w:space="0" w:color="FFFFFF"/>
              <w:bottom w:val="single" w:sz="8" w:space="0" w:color="FFFFFF"/>
              <w:right w:val="single" w:sz="8" w:space="0" w:color="FFFFFF"/>
            </w:tcBorders>
            <w:shd w:val="clear" w:color="auto" w:fill="FFFFFF"/>
            <w:vAlign w:val="center"/>
          </w:tcPr>
          <w:p w14:paraId="7A8736F5" w14:textId="2B691B1D"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0.73</w:t>
            </w:r>
          </w:p>
        </w:tc>
        <w:tc>
          <w:tcPr>
            <w:tcW w:w="1004" w:type="pct"/>
            <w:tcBorders>
              <w:top w:val="single" w:sz="4" w:space="0" w:color="auto"/>
              <w:left w:val="single" w:sz="8" w:space="0" w:color="FFFFFF"/>
              <w:bottom w:val="single" w:sz="8" w:space="0" w:color="FFFFFF"/>
              <w:right w:val="single" w:sz="8" w:space="0" w:color="FFFFFF"/>
            </w:tcBorders>
            <w:shd w:val="clear" w:color="auto" w:fill="FFFFFF"/>
            <w:vAlign w:val="center"/>
          </w:tcPr>
          <w:p w14:paraId="30545103" w14:textId="6BA61150"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218.24</w:t>
            </w:r>
          </w:p>
        </w:tc>
      </w:tr>
      <w:tr w:rsidR="005D10A8" w:rsidRPr="00EE5E47" w14:paraId="783292BA" w14:textId="77777777" w:rsidTr="00EE5E47">
        <w:trPr>
          <w:trHeight w:val="274"/>
          <w:jc w:val="center"/>
        </w:trPr>
        <w:tc>
          <w:tcPr>
            <w:tcW w:w="984" w:type="pct"/>
            <w:vAlign w:val="center"/>
          </w:tcPr>
          <w:p w14:paraId="16A82C2D" w14:textId="7197DD06" w:rsidR="0065745C" w:rsidRPr="00EE5E47" w:rsidRDefault="0065745C"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CH-M (B)</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4CB36582" w14:textId="6DB96474"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0.13</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1949F7AF" w14:textId="551DE46B"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1.34</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45AFA4AE" w14:textId="518251CC"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0.87</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7E4D7236" w14:textId="7EBDD163"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206.87</w:t>
            </w:r>
          </w:p>
        </w:tc>
      </w:tr>
      <w:tr w:rsidR="005D10A8" w:rsidRPr="00EE5E47" w14:paraId="205FECF5" w14:textId="77777777" w:rsidTr="00EE5E47">
        <w:trPr>
          <w:trHeight w:val="56"/>
          <w:jc w:val="center"/>
        </w:trPr>
        <w:tc>
          <w:tcPr>
            <w:tcW w:w="984" w:type="pct"/>
            <w:vAlign w:val="center"/>
          </w:tcPr>
          <w:p w14:paraId="4733E0C8" w14:textId="131FF354" w:rsidR="0065745C" w:rsidRPr="00EE5E47" w:rsidRDefault="0065745C"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CH-M (G)</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2C433232" w14:textId="22F34309"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0.14</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28E98454" w14:textId="3B3EAA50"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1.25</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21864E07" w14:textId="2BA0BFF8"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0.86</w:t>
            </w:r>
          </w:p>
        </w:tc>
        <w:tc>
          <w:tcPr>
            <w:tcW w:w="1004"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386C2F45" w14:textId="6E747179"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149.05</w:t>
            </w:r>
          </w:p>
        </w:tc>
      </w:tr>
      <w:tr w:rsidR="005D10A8" w:rsidRPr="00EE5E47" w14:paraId="2F4A1947" w14:textId="77777777" w:rsidTr="00EE5E47">
        <w:trPr>
          <w:trHeight w:val="56"/>
          <w:jc w:val="center"/>
        </w:trPr>
        <w:tc>
          <w:tcPr>
            <w:tcW w:w="984" w:type="pct"/>
            <w:tcBorders>
              <w:bottom w:val="single" w:sz="4" w:space="0" w:color="auto"/>
            </w:tcBorders>
            <w:vAlign w:val="center"/>
          </w:tcPr>
          <w:p w14:paraId="1B122608" w14:textId="580DC969" w:rsidR="0065745C" w:rsidRPr="00EE5E47" w:rsidRDefault="0065745C" w:rsidP="00EE5E47">
            <w:pPr>
              <w:suppressLineNumbers/>
              <w:wordWrap/>
              <w:jc w:val="center"/>
              <w:rPr>
                <w:rFonts w:ascii="Times New Roman" w:eastAsia="Malgun Gothic" w:hAnsi="Times New Roman"/>
                <w:b/>
                <w:bCs/>
                <w:sz w:val="21"/>
                <w:szCs w:val="21"/>
              </w:rPr>
            </w:pPr>
            <w:r w:rsidRPr="00EE5E47">
              <w:rPr>
                <w:rFonts w:ascii="Times New Roman" w:eastAsia="Malgun Gothic" w:hAnsi="Times New Roman"/>
                <w:b/>
                <w:bCs/>
                <w:sz w:val="21"/>
                <w:szCs w:val="21"/>
              </w:rPr>
              <w:t>CH-M (R)</w:t>
            </w:r>
          </w:p>
        </w:tc>
        <w:tc>
          <w:tcPr>
            <w:tcW w:w="1004" w:type="pct"/>
            <w:tcBorders>
              <w:top w:val="single" w:sz="8" w:space="0" w:color="FFFFFF"/>
              <w:left w:val="single" w:sz="8" w:space="0" w:color="FFFFFF"/>
              <w:bottom w:val="single" w:sz="4" w:space="0" w:color="auto"/>
              <w:right w:val="single" w:sz="8" w:space="0" w:color="FFFFFF"/>
            </w:tcBorders>
            <w:shd w:val="clear" w:color="auto" w:fill="FFFFFF"/>
            <w:vAlign w:val="center"/>
          </w:tcPr>
          <w:p w14:paraId="2249CF22" w14:textId="3C4A2C37" w:rsidR="0065745C" w:rsidRPr="00EE5E47" w:rsidRDefault="0065745C" w:rsidP="00EE5E47">
            <w:pPr>
              <w:suppressLineNumbers/>
              <w:wordWrap/>
              <w:jc w:val="center"/>
              <w:rPr>
                <w:rFonts w:ascii="Times New Roman" w:eastAsia="Malgun Gothic" w:hAnsi="Times New Roman"/>
                <w:sz w:val="21"/>
                <w:szCs w:val="21"/>
              </w:rPr>
            </w:pPr>
            <w:r w:rsidRPr="00EE5E47">
              <w:rPr>
                <w:rFonts w:ascii="Times New Roman" w:eastAsia="Malgun Gothic" w:hAnsi="Times New Roman"/>
                <w:sz w:val="21"/>
                <w:szCs w:val="21"/>
              </w:rPr>
              <w:t>0.06</w:t>
            </w:r>
          </w:p>
        </w:tc>
        <w:tc>
          <w:tcPr>
            <w:tcW w:w="1004" w:type="pct"/>
            <w:tcBorders>
              <w:top w:val="single" w:sz="8" w:space="0" w:color="FFFFFF"/>
              <w:left w:val="single" w:sz="8" w:space="0" w:color="FFFFFF"/>
              <w:bottom w:val="single" w:sz="4" w:space="0" w:color="auto"/>
              <w:right w:val="single" w:sz="8" w:space="0" w:color="FFFFFF"/>
            </w:tcBorders>
            <w:shd w:val="clear" w:color="auto" w:fill="FFFFFF"/>
            <w:vAlign w:val="center"/>
          </w:tcPr>
          <w:p w14:paraId="049C171C" w14:textId="2C4900EA"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1.17</w:t>
            </w:r>
          </w:p>
        </w:tc>
        <w:tc>
          <w:tcPr>
            <w:tcW w:w="1004" w:type="pct"/>
            <w:tcBorders>
              <w:top w:val="single" w:sz="8" w:space="0" w:color="FFFFFF"/>
              <w:left w:val="single" w:sz="8" w:space="0" w:color="FFFFFF"/>
              <w:bottom w:val="single" w:sz="4" w:space="0" w:color="auto"/>
              <w:right w:val="single" w:sz="8" w:space="0" w:color="FFFFFF"/>
            </w:tcBorders>
            <w:shd w:val="clear" w:color="auto" w:fill="FFFFFF"/>
            <w:vAlign w:val="center"/>
          </w:tcPr>
          <w:p w14:paraId="732F32C8" w14:textId="4CCB592E"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0.94</w:t>
            </w:r>
          </w:p>
        </w:tc>
        <w:tc>
          <w:tcPr>
            <w:tcW w:w="1004" w:type="pct"/>
            <w:tcBorders>
              <w:top w:val="single" w:sz="8" w:space="0" w:color="FFFFFF"/>
              <w:left w:val="single" w:sz="8" w:space="0" w:color="FFFFFF"/>
              <w:bottom w:val="single" w:sz="4" w:space="0" w:color="auto"/>
              <w:right w:val="single" w:sz="8" w:space="0" w:color="FFFFFF"/>
            </w:tcBorders>
            <w:shd w:val="clear" w:color="auto" w:fill="FFFFFF"/>
            <w:vAlign w:val="center"/>
          </w:tcPr>
          <w:p w14:paraId="74BC29E6" w14:textId="2344BF80" w:rsidR="0065745C" w:rsidRPr="00EE5E47" w:rsidRDefault="0065745C" w:rsidP="00EE5E47">
            <w:pPr>
              <w:suppressLineNumbers/>
              <w:wordWrap/>
              <w:jc w:val="center"/>
              <w:rPr>
                <w:rFonts w:ascii="Times New Roman" w:eastAsia="Malgun Gothic" w:hAnsi="Times New Roman"/>
                <w:kern w:val="24"/>
                <w:sz w:val="21"/>
                <w:szCs w:val="21"/>
              </w:rPr>
            </w:pPr>
            <w:r w:rsidRPr="00EE5E47">
              <w:rPr>
                <w:rFonts w:ascii="Times New Roman" w:eastAsia="Malgun Gothic" w:hAnsi="Times New Roman"/>
                <w:kern w:val="24"/>
                <w:sz w:val="21"/>
                <w:szCs w:val="21"/>
              </w:rPr>
              <w:t>130.96</w:t>
            </w:r>
          </w:p>
        </w:tc>
      </w:tr>
    </w:tbl>
    <w:p w14:paraId="16277A0D" w14:textId="28C07941" w:rsidR="00EE0256" w:rsidRDefault="00823D15" w:rsidP="00D64D95">
      <w:pPr>
        <w:widowControl/>
        <w:wordWrap/>
        <w:autoSpaceDE/>
        <w:autoSpaceDN/>
        <w:spacing w:beforeLines="50" w:before="120" w:afterLines="50" w:after="120" w:line="240" w:lineRule="auto"/>
        <w:jc w:val="center"/>
        <w:rPr>
          <w:rFonts w:ascii="Times New Roman" w:hAnsi="Times New Roman" w:cs="Times New Roman"/>
          <w:kern w:val="24"/>
          <w:sz w:val="24"/>
          <w:szCs w:val="24"/>
        </w:rPr>
      </w:pPr>
      <w:r w:rsidRPr="005D10A8">
        <w:rPr>
          <w:rFonts w:ascii="Times New Roman" w:hAnsi="Times New Roman" w:cs="Times New Roman"/>
          <w:sz w:val="24"/>
          <w:szCs w:val="24"/>
        </w:rPr>
        <w:t xml:space="preserve">where </w:t>
      </w:r>
      <w:r w:rsidR="00414063" w:rsidRPr="005D10A8">
        <w:rPr>
          <w:rFonts w:ascii="Times New Roman" w:hAnsi="Times New Roman" w:cs="Times New Roman"/>
          <w:sz w:val="24"/>
          <w:szCs w:val="24"/>
        </w:rPr>
        <w:t>PPF index</w:t>
      </w:r>
      <w:r w:rsidRPr="005D10A8">
        <w:rPr>
          <w:rFonts w:ascii="Times New Roman" w:eastAsia="Malgun Gothic" w:hAnsi="Times New Roman" w:cs="Times New Roman"/>
          <w:i/>
          <w:sz w:val="24"/>
          <w:szCs w:val="24"/>
        </w:rPr>
        <w:t xml:space="preserve"> </w:t>
      </w:r>
      <m:oMath>
        <m:r>
          <w:rPr>
            <w:rFonts w:ascii="Cambria Math" w:eastAsia="Malgun Gothic" w:hAnsi="Cambria Math" w:cs="Times New Roman"/>
            <w:sz w:val="24"/>
            <w:szCs w:val="24"/>
          </w:rPr>
          <m:t>=</m:t>
        </m:r>
        <m:sSub>
          <m:sSubPr>
            <m:ctrlPr>
              <w:rPr>
                <w:rFonts w:ascii="Cambria Math" w:eastAsia="Malgun Gothic" w:hAnsi="Cambria Math" w:cs="Times New Roman"/>
                <w:i/>
                <w:sz w:val="24"/>
                <w:szCs w:val="24"/>
              </w:rPr>
            </m:ctrlPr>
          </m:sSubPr>
          <m:e>
            <m:r>
              <w:rPr>
                <w:rFonts w:ascii="Cambria Math" w:eastAsia="Malgun Gothic" w:hAnsi="Cambria Math" w:cs="Times New Roman"/>
                <w:sz w:val="24"/>
                <w:szCs w:val="24"/>
              </w:rPr>
              <m:t>C</m:t>
            </m:r>
          </m:e>
          <m:sub>
            <m:r>
              <w:rPr>
                <w:rFonts w:ascii="Cambria Math" w:eastAsia="Malgun Gothic" w:hAnsi="Cambria Math" w:cs="Times New Roman"/>
                <w:sz w:val="24"/>
                <w:szCs w:val="24"/>
              </w:rPr>
              <m:t>1</m:t>
            </m:r>
          </m:sub>
        </m:sSub>
        <m:r>
          <w:rPr>
            <w:rFonts w:ascii="Cambria Math" w:eastAsia="Malgun Gothic" w:hAnsi="Cambria Math" w:cs="Times New Roman"/>
            <w:sz w:val="24"/>
            <w:szCs w:val="24"/>
          </w:rPr>
          <m:t>∙</m:t>
        </m:r>
        <m:func>
          <m:funcPr>
            <m:ctrlPr>
              <w:rPr>
                <w:rFonts w:ascii="Cambria Math" w:eastAsia="Malgun Gothic" w:hAnsi="Cambria Math" w:cs="Times New Roman"/>
                <w:i/>
                <w:sz w:val="24"/>
                <w:szCs w:val="24"/>
              </w:rPr>
            </m:ctrlPr>
          </m:funcPr>
          <m:fName>
            <m:r>
              <m:rPr>
                <m:sty m:val="p"/>
              </m:rPr>
              <w:rPr>
                <w:rFonts w:ascii="Cambria Math" w:eastAsia="Malgun Gothic" w:hAnsi="Cambria Math" w:cs="Times New Roman"/>
                <w:sz w:val="24"/>
                <w:szCs w:val="24"/>
              </w:rPr>
              <m:t>exp</m:t>
            </m:r>
          </m:fName>
          <m:e>
            <m:d>
              <m:dPr>
                <m:ctrlPr>
                  <w:rPr>
                    <w:rFonts w:ascii="Cambria Math" w:eastAsia="Malgun Gothic" w:hAnsi="Cambria Math" w:cs="Times New Roman"/>
                    <w:i/>
                    <w:sz w:val="24"/>
                    <w:szCs w:val="24"/>
                  </w:rPr>
                </m:ctrlPr>
              </m:dPr>
              <m:e>
                <m:r>
                  <w:rPr>
                    <w:rFonts w:ascii="Cambria Math" w:eastAsia="Malgun Gothic" w:hAnsi="Cambria Math" w:cs="Times New Roman"/>
                    <w:sz w:val="24"/>
                    <w:szCs w:val="24"/>
                  </w:rPr>
                  <m:t>-</m:t>
                </m:r>
                <m:f>
                  <m:fPr>
                    <m:ctrlPr>
                      <w:rPr>
                        <w:rFonts w:ascii="Cambria Math" w:eastAsia="Malgun Gothic" w:hAnsi="Cambria Math" w:cs="Times New Roman"/>
                        <w:i/>
                        <w:sz w:val="24"/>
                        <w:szCs w:val="24"/>
                      </w:rPr>
                    </m:ctrlPr>
                  </m:fPr>
                  <m:num>
                    <m:r>
                      <m:rPr>
                        <m:sty m:val="p"/>
                      </m:rPr>
                      <w:rPr>
                        <w:rFonts w:ascii="Cambria Math" w:eastAsia="MS Mincho" w:hAnsi="Cambria Math" w:cs="Times New Roman"/>
                        <w:sz w:val="24"/>
                        <w:szCs w:val="24"/>
                      </w:rPr>
                      <m:t>∆</m:t>
                    </m:r>
                    <m:r>
                      <w:rPr>
                        <w:rFonts w:ascii="Cambria Math" w:eastAsia="Malgun Gothic" w:hAnsi="Cambria Math" w:cs="Times New Roman"/>
                        <w:sz w:val="24"/>
                        <w:szCs w:val="24"/>
                      </w:rPr>
                      <m:t>t</m:t>
                    </m:r>
                  </m:num>
                  <m:den>
                    <m:sSub>
                      <m:sSubPr>
                        <m:ctrlPr>
                          <w:rPr>
                            <w:rFonts w:ascii="Cambria Math" w:eastAsia="Malgun Gothic" w:hAnsi="Cambria Math" w:cs="Times New Roman"/>
                            <w:i/>
                            <w:sz w:val="24"/>
                            <w:szCs w:val="24"/>
                          </w:rPr>
                        </m:ctrlPr>
                      </m:sSubPr>
                      <m:e>
                        <m:r>
                          <w:rPr>
                            <w:rFonts w:ascii="Cambria Math" w:eastAsia="Malgun Gothic" w:hAnsi="Cambria Math" w:cs="Times New Roman"/>
                            <w:sz w:val="24"/>
                            <w:szCs w:val="24"/>
                          </w:rPr>
                          <m:t>τ</m:t>
                        </m:r>
                      </m:e>
                      <m:sub>
                        <m:r>
                          <w:rPr>
                            <w:rFonts w:ascii="Cambria Math" w:eastAsia="Malgun Gothic" w:hAnsi="Cambria Math" w:cs="Times New Roman"/>
                            <w:sz w:val="24"/>
                            <w:szCs w:val="24"/>
                          </w:rPr>
                          <m:t>1</m:t>
                        </m:r>
                      </m:sub>
                    </m:sSub>
                  </m:den>
                </m:f>
              </m:e>
            </m:d>
          </m:e>
        </m:func>
        <m:r>
          <w:rPr>
            <w:rFonts w:ascii="Cambria Math" w:eastAsia="Malgun Gothic" w:hAnsi="Cambria Math" w:cs="Times New Roman"/>
            <w:sz w:val="24"/>
            <w:szCs w:val="24"/>
          </w:rPr>
          <m:t>+</m:t>
        </m:r>
        <m:sSub>
          <m:sSubPr>
            <m:ctrlPr>
              <w:rPr>
                <w:rFonts w:ascii="Cambria Math" w:eastAsia="Malgun Gothic" w:hAnsi="Cambria Math" w:cs="Times New Roman"/>
                <w:i/>
                <w:sz w:val="24"/>
                <w:szCs w:val="24"/>
              </w:rPr>
            </m:ctrlPr>
          </m:sSubPr>
          <m:e>
            <m:r>
              <w:rPr>
                <w:rFonts w:ascii="Cambria Math" w:eastAsia="Malgun Gothic" w:hAnsi="Cambria Math" w:cs="Times New Roman"/>
                <w:sz w:val="24"/>
                <w:szCs w:val="24"/>
              </w:rPr>
              <m:t>C</m:t>
            </m:r>
          </m:e>
          <m:sub>
            <m:r>
              <w:rPr>
                <w:rFonts w:ascii="Cambria Math" w:eastAsia="Malgun Gothic" w:hAnsi="Cambria Math" w:cs="Times New Roman"/>
                <w:sz w:val="24"/>
                <w:szCs w:val="24"/>
              </w:rPr>
              <m:t>2</m:t>
            </m:r>
          </m:sub>
        </m:sSub>
        <m:r>
          <w:rPr>
            <w:rFonts w:ascii="Cambria Math" w:eastAsia="Malgun Gothic" w:hAnsi="Cambria Math" w:cs="Times New Roman"/>
            <w:sz w:val="24"/>
            <w:szCs w:val="24"/>
          </w:rPr>
          <m:t>∙</m:t>
        </m:r>
        <m:func>
          <m:funcPr>
            <m:ctrlPr>
              <w:rPr>
                <w:rFonts w:ascii="Cambria Math" w:eastAsia="Malgun Gothic" w:hAnsi="Cambria Math" w:cs="Times New Roman"/>
                <w:i/>
                <w:sz w:val="24"/>
                <w:szCs w:val="24"/>
              </w:rPr>
            </m:ctrlPr>
          </m:funcPr>
          <m:fName>
            <m:r>
              <m:rPr>
                <m:sty m:val="p"/>
              </m:rPr>
              <w:rPr>
                <w:rFonts w:ascii="Cambria Math" w:eastAsia="Malgun Gothic" w:hAnsi="Cambria Math" w:cs="Times New Roman"/>
                <w:sz w:val="24"/>
                <w:szCs w:val="24"/>
              </w:rPr>
              <m:t>exp</m:t>
            </m:r>
          </m:fName>
          <m:e>
            <m:d>
              <m:dPr>
                <m:ctrlPr>
                  <w:rPr>
                    <w:rFonts w:ascii="Cambria Math" w:eastAsia="Malgun Gothic" w:hAnsi="Cambria Math" w:cs="Times New Roman"/>
                    <w:i/>
                    <w:sz w:val="24"/>
                    <w:szCs w:val="24"/>
                  </w:rPr>
                </m:ctrlPr>
              </m:dPr>
              <m:e>
                <m:r>
                  <w:rPr>
                    <w:rFonts w:ascii="Cambria Math" w:eastAsia="Malgun Gothic" w:hAnsi="Cambria Math" w:cs="Times New Roman"/>
                    <w:sz w:val="24"/>
                    <w:szCs w:val="24"/>
                  </w:rPr>
                  <m:t>-</m:t>
                </m:r>
                <m:f>
                  <m:fPr>
                    <m:ctrlPr>
                      <w:rPr>
                        <w:rFonts w:ascii="Cambria Math" w:eastAsia="Malgun Gothic" w:hAnsi="Cambria Math" w:cs="Times New Roman"/>
                        <w:i/>
                        <w:sz w:val="24"/>
                        <w:szCs w:val="24"/>
                      </w:rPr>
                    </m:ctrlPr>
                  </m:fPr>
                  <m:num>
                    <m:r>
                      <m:rPr>
                        <m:sty m:val="p"/>
                      </m:rPr>
                      <w:rPr>
                        <w:rFonts w:ascii="Cambria Math" w:eastAsia="MS Mincho" w:hAnsi="Cambria Math" w:cs="Times New Roman"/>
                        <w:sz w:val="24"/>
                        <w:szCs w:val="24"/>
                      </w:rPr>
                      <m:t>∆</m:t>
                    </m:r>
                    <m:r>
                      <w:rPr>
                        <w:rFonts w:ascii="Cambria Math" w:eastAsia="Malgun Gothic" w:hAnsi="Cambria Math" w:cs="Times New Roman"/>
                        <w:sz w:val="24"/>
                        <w:szCs w:val="24"/>
                      </w:rPr>
                      <m:t>t</m:t>
                    </m:r>
                  </m:num>
                  <m:den>
                    <m:sSub>
                      <m:sSubPr>
                        <m:ctrlPr>
                          <w:rPr>
                            <w:rFonts w:ascii="Cambria Math" w:eastAsia="Malgun Gothic" w:hAnsi="Cambria Math" w:cs="Times New Roman"/>
                            <w:i/>
                            <w:sz w:val="24"/>
                            <w:szCs w:val="24"/>
                          </w:rPr>
                        </m:ctrlPr>
                      </m:sSubPr>
                      <m:e>
                        <m:r>
                          <w:rPr>
                            <w:rFonts w:ascii="Cambria Math" w:eastAsia="Malgun Gothic" w:hAnsi="Cambria Math" w:cs="Times New Roman"/>
                            <w:sz w:val="24"/>
                            <w:szCs w:val="24"/>
                          </w:rPr>
                          <m:t>τ</m:t>
                        </m:r>
                      </m:e>
                      <m:sub>
                        <m:r>
                          <w:rPr>
                            <w:rFonts w:ascii="Cambria Math" w:eastAsia="Malgun Gothic" w:hAnsi="Cambria Math" w:cs="Times New Roman"/>
                            <w:sz w:val="24"/>
                            <w:szCs w:val="24"/>
                          </w:rPr>
                          <m:t>2</m:t>
                        </m:r>
                      </m:sub>
                    </m:sSub>
                  </m:den>
                </m:f>
              </m:e>
            </m:d>
          </m:e>
        </m:func>
      </m:oMath>
    </w:p>
    <w:p w14:paraId="4170DDC2" w14:textId="2DC5D0FD" w:rsidR="000E3E56" w:rsidRPr="005D10A8" w:rsidRDefault="000E3E56" w:rsidP="00EE5E47">
      <w:pPr>
        <w:wordWrap/>
        <w:spacing w:beforeLines="150" w:before="360" w:afterLines="50" w:after="120" w:line="240" w:lineRule="auto"/>
        <w:jc w:val="left"/>
        <w:rPr>
          <w:rFonts w:ascii="Times New Roman" w:hAnsi="Times New Roman" w:cs="Times New Roman"/>
          <w:b/>
          <w:sz w:val="24"/>
          <w:szCs w:val="24"/>
        </w:rPr>
      </w:pPr>
      <w:bookmarkStart w:id="9" w:name="_Hlk155721723"/>
      <w:r w:rsidRPr="005D10A8">
        <w:rPr>
          <w:rFonts w:ascii="Times New Roman" w:hAnsi="Times New Roman" w:cs="Times New Roman"/>
          <w:b/>
          <w:bCs/>
          <w:kern w:val="24"/>
          <w:sz w:val="24"/>
          <w:szCs w:val="24"/>
        </w:rPr>
        <w:t>Table S3</w:t>
      </w:r>
      <w:r w:rsidRPr="005D10A8">
        <w:rPr>
          <w:rFonts w:ascii="Times New Roman" w:hAnsi="Times New Roman" w:cs="Times New Roman"/>
          <w:kern w:val="24"/>
          <w:sz w:val="24"/>
          <w:szCs w:val="24"/>
        </w:rPr>
        <w:t xml:space="preserve"> 3-bit resolution mixed RGB color-discrimination</w:t>
      </w:r>
      <w:r w:rsidRPr="005D10A8">
        <w:rPr>
          <w:rFonts w:ascii="Times New Roman" w:hAnsi="Times New Roman" w:cs="Times New Roman"/>
          <w:b/>
          <w:sz w:val="24"/>
          <w:szCs w:val="24"/>
        </w:rPr>
        <w:t xml:space="preserve"> </w:t>
      </w:r>
      <w:r w:rsidRPr="005D10A8">
        <w:rPr>
          <w:rFonts w:ascii="Times New Roman" w:hAnsi="Times New Roman" w:cs="Times New Roman"/>
          <w:bCs/>
          <w:sz w:val="24"/>
          <w:szCs w:val="24"/>
        </w:rPr>
        <w:t>(data for Fig. 6g-i)</w:t>
      </w:r>
    </w:p>
    <w:tbl>
      <w:tblPr>
        <w:tblStyle w:val="a7"/>
        <w:tblW w:w="9173" w:type="dxa"/>
        <w:tblLayout w:type="fixed"/>
        <w:tblLook w:val="04A0" w:firstRow="1" w:lastRow="0" w:firstColumn="1" w:lastColumn="0" w:noHBand="0" w:noVBand="1"/>
      </w:tblPr>
      <w:tblGrid>
        <w:gridCol w:w="704"/>
        <w:gridCol w:w="284"/>
        <w:gridCol w:w="673"/>
        <w:gridCol w:w="992"/>
        <w:gridCol w:w="850"/>
        <w:gridCol w:w="284"/>
        <w:gridCol w:w="709"/>
        <w:gridCol w:w="992"/>
        <w:gridCol w:w="850"/>
        <w:gridCol w:w="284"/>
        <w:gridCol w:w="709"/>
        <w:gridCol w:w="992"/>
        <w:gridCol w:w="850"/>
      </w:tblGrid>
      <w:tr w:rsidR="000E3E56" w:rsidRPr="00DE2978" w14:paraId="07A06A1B" w14:textId="77777777" w:rsidTr="0001523D">
        <w:trPr>
          <w:trHeight w:val="680"/>
        </w:trPr>
        <w:tc>
          <w:tcPr>
            <w:tcW w:w="704" w:type="dxa"/>
            <w:vMerge w:val="restart"/>
            <w:tcBorders>
              <w:top w:val="single" w:sz="4" w:space="0" w:color="auto"/>
            </w:tcBorders>
            <w:shd w:val="clear" w:color="auto" w:fill="auto"/>
            <w:vAlign w:val="center"/>
          </w:tcPr>
          <w:p w14:paraId="6A687D2E" w14:textId="77777777" w:rsidR="000E3E56" w:rsidRPr="00B36FD8" w:rsidRDefault="000E3E56" w:rsidP="0001523D">
            <w:pPr>
              <w:wordWrap/>
              <w:jc w:val="center"/>
              <w:rPr>
                <w:rFonts w:ascii="Times New Roman" w:hAnsi="Times New Roman" w:cs="Times New Roman"/>
                <w:b/>
                <w:bCs/>
                <w:sz w:val="17"/>
                <w:szCs w:val="17"/>
              </w:rPr>
            </w:pPr>
            <w:r w:rsidRPr="00B36FD8">
              <w:rPr>
                <w:rFonts w:ascii="Times New Roman" w:hAnsi="Times New Roman" w:cs="Times New Roman" w:hint="eastAsia"/>
                <w:b/>
                <w:bCs/>
                <w:sz w:val="17"/>
                <w:szCs w:val="17"/>
              </w:rPr>
              <w:t>Power</w:t>
            </w:r>
          </w:p>
          <w:p w14:paraId="459741A0" w14:textId="77777777" w:rsidR="000E3E56" w:rsidRPr="00B36FD8" w:rsidRDefault="000E3E56" w:rsidP="0001523D">
            <w:pPr>
              <w:wordWrap/>
              <w:jc w:val="center"/>
              <w:rPr>
                <w:rFonts w:ascii="Times New Roman" w:hAnsi="Times New Roman" w:cs="Times New Roman"/>
                <w:sz w:val="14"/>
                <w:szCs w:val="14"/>
              </w:rPr>
            </w:pPr>
            <w:r w:rsidRPr="00B36FD8">
              <w:rPr>
                <w:rFonts w:ascii="Times New Roman" w:hAnsi="Times New Roman" w:cs="Times New Roman" w:hint="eastAsia"/>
                <w:sz w:val="14"/>
                <w:szCs w:val="14"/>
              </w:rPr>
              <w:t>mWcm</w:t>
            </w:r>
            <w:r w:rsidRPr="00B36FD8">
              <w:rPr>
                <w:rFonts w:ascii="Times New Roman" w:hAnsi="Times New Roman" w:cs="Times New Roman" w:hint="eastAsia"/>
                <w:sz w:val="14"/>
                <w:szCs w:val="14"/>
                <w:vertAlign w:val="superscript"/>
              </w:rPr>
              <w:t>-2</w:t>
            </w:r>
          </w:p>
        </w:tc>
        <w:tc>
          <w:tcPr>
            <w:tcW w:w="284" w:type="dxa"/>
            <w:tcBorders>
              <w:top w:val="nil"/>
              <w:bottom w:val="nil"/>
            </w:tcBorders>
            <w:shd w:val="clear" w:color="auto" w:fill="auto"/>
            <w:vAlign w:val="center"/>
          </w:tcPr>
          <w:p w14:paraId="56BD70E3" w14:textId="77777777" w:rsidR="000E3E56" w:rsidRPr="00BB1603" w:rsidRDefault="000E3E56" w:rsidP="0001523D">
            <w:pPr>
              <w:wordWrap/>
              <w:jc w:val="center"/>
              <w:rPr>
                <w:rFonts w:ascii="Times New Roman" w:hAnsi="Times New Roman" w:cs="Times New Roman"/>
                <w:b/>
                <w:bCs/>
                <w:sz w:val="24"/>
                <w:szCs w:val="28"/>
              </w:rPr>
            </w:pPr>
          </w:p>
        </w:tc>
        <w:tc>
          <w:tcPr>
            <w:tcW w:w="2515" w:type="dxa"/>
            <w:gridSpan w:val="3"/>
            <w:tcBorders>
              <w:top w:val="single" w:sz="4" w:space="0" w:color="auto"/>
            </w:tcBorders>
            <w:shd w:val="clear" w:color="auto" w:fill="0070C0"/>
            <w:vAlign w:val="center"/>
          </w:tcPr>
          <w:p w14:paraId="3CA0A588" w14:textId="77777777" w:rsidR="000E3E56" w:rsidRPr="00BB1603" w:rsidRDefault="000E3E56" w:rsidP="0001523D">
            <w:pPr>
              <w:wordWrap/>
              <w:jc w:val="center"/>
              <w:rPr>
                <w:rFonts w:ascii="Times New Roman" w:hAnsi="Times New Roman" w:cs="Times New Roman"/>
                <w:b/>
                <w:bCs/>
                <w:sz w:val="24"/>
                <w:szCs w:val="28"/>
              </w:rPr>
            </w:pPr>
            <w:r w:rsidRPr="00BB1603">
              <w:rPr>
                <w:rFonts w:ascii="Times New Roman" w:hAnsi="Times New Roman" w:cs="Times New Roman"/>
                <w:b/>
                <w:bCs/>
                <w:sz w:val="24"/>
                <w:szCs w:val="28"/>
              </w:rPr>
              <w:t>Blue</w:t>
            </w:r>
          </w:p>
        </w:tc>
        <w:tc>
          <w:tcPr>
            <w:tcW w:w="284" w:type="dxa"/>
            <w:tcBorders>
              <w:top w:val="nil"/>
              <w:bottom w:val="nil"/>
            </w:tcBorders>
            <w:vAlign w:val="center"/>
          </w:tcPr>
          <w:p w14:paraId="79FB2FEA" w14:textId="77777777" w:rsidR="000E3E56" w:rsidRPr="00BB1603" w:rsidRDefault="000E3E56" w:rsidP="0001523D">
            <w:pPr>
              <w:wordWrap/>
              <w:rPr>
                <w:rFonts w:ascii="Times New Roman" w:hAnsi="Times New Roman" w:cs="Times New Roman"/>
                <w:sz w:val="24"/>
                <w:szCs w:val="28"/>
              </w:rPr>
            </w:pPr>
          </w:p>
        </w:tc>
        <w:tc>
          <w:tcPr>
            <w:tcW w:w="2551" w:type="dxa"/>
            <w:gridSpan w:val="3"/>
            <w:shd w:val="clear" w:color="auto" w:fill="00B050"/>
            <w:vAlign w:val="center"/>
          </w:tcPr>
          <w:p w14:paraId="346A1839" w14:textId="77777777" w:rsidR="000E3E56" w:rsidRPr="00BB1603" w:rsidRDefault="000E3E56" w:rsidP="0001523D">
            <w:pPr>
              <w:wordWrap/>
              <w:jc w:val="center"/>
              <w:rPr>
                <w:rFonts w:ascii="Times New Roman" w:hAnsi="Times New Roman" w:cs="Times New Roman"/>
                <w:b/>
                <w:bCs/>
                <w:sz w:val="24"/>
                <w:szCs w:val="28"/>
              </w:rPr>
            </w:pPr>
            <w:r w:rsidRPr="00BB1603">
              <w:rPr>
                <w:rFonts w:ascii="Times New Roman" w:hAnsi="Times New Roman" w:cs="Times New Roman"/>
                <w:b/>
                <w:bCs/>
                <w:sz w:val="24"/>
                <w:szCs w:val="28"/>
              </w:rPr>
              <w:t>Green</w:t>
            </w:r>
          </w:p>
        </w:tc>
        <w:tc>
          <w:tcPr>
            <w:tcW w:w="284" w:type="dxa"/>
            <w:tcBorders>
              <w:top w:val="nil"/>
              <w:bottom w:val="nil"/>
            </w:tcBorders>
            <w:vAlign w:val="center"/>
          </w:tcPr>
          <w:p w14:paraId="6530120E" w14:textId="77777777" w:rsidR="000E3E56" w:rsidRPr="00BB1603" w:rsidRDefault="000E3E56" w:rsidP="0001523D">
            <w:pPr>
              <w:wordWrap/>
              <w:jc w:val="center"/>
              <w:rPr>
                <w:rFonts w:ascii="Times New Roman" w:hAnsi="Times New Roman" w:cs="Times New Roman"/>
                <w:sz w:val="24"/>
                <w:szCs w:val="28"/>
              </w:rPr>
            </w:pPr>
          </w:p>
        </w:tc>
        <w:tc>
          <w:tcPr>
            <w:tcW w:w="2551" w:type="dxa"/>
            <w:gridSpan w:val="3"/>
            <w:shd w:val="clear" w:color="auto" w:fill="FF0000"/>
            <w:vAlign w:val="center"/>
          </w:tcPr>
          <w:p w14:paraId="00318AA4" w14:textId="77777777" w:rsidR="000E3E56" w:rsidRPr="00BB1603" w:rsidRDefault="000E3E56" w:rsidP="0001523D">
            <w:pPr>
              <w:wordWrap/>
              <w:jc w:val="center"/>
              <w:rPr>
                <w:rFonts w:ascii="Times New Roman" w:hAnsi="Times New Roman" w:cs="Times New Roman"/>
                <w:b/>
                <w:bCs/>
                <w:sz w:val="24"/>
                <w:szCs w:val="28"/>
              </w:rPr>
            </w:pPr>
            <w:r w:rsidRPr="00BB1603">
              <w:rPr>
                <w:rFonts w:ascii="Times New Roman" w:hAnsi="Times New Roman" w:cs="Times New Roman"/>
                <w:b/>
                <w:bCs/>
                <w:sz w:val="24"/>
                <w:szCs w:val="28"/>
              </w:rPr>
              <w:t>Red</w:t>
            </w:r>
          </w:p>
        </w:tc>
      </w:tr>
      <w:tr w:rsidR="000E3E56" w:rsidRPr="00BB1603" w14:paraId="2655AE79" w14:textId="77777777" w:rsidTr="0001523D">
        <w:trPr>
          <w:trHeight w:val="680"/>
        </w:trPr>
        <w:tc>
          <w:tcPr>
            <w:tcW w:w="704" w:type="dxa"/>
            <w:vMerge/>
            <w:vAlign w:val="center"/>
          </w:tcPr>
          <w:p w14:paraId="30134DF3" w14:textId="77777777" w:rsidR="000E3E56" w:rsidRPr="005B6A6E" w:rsidRDefault="000E3E56" w:rsidP="0001523D">
            <w:pPr>
              <w:wordWrap/>
              <w:jc w:val="center"/>
              <w:rPr>
                <w:rFonts w:ascii="Times New Roman" w:hAnsi="Times New Roman" w:cs="Times New Roman"/>
              </w:rPr>
            </w:pPr>
          </w:p>
        </w:tc>
        <w:tc>
          <w:tcPr>
            <w:tcW w:w="284" w:type="dxa"/>
            <w:tcBorders>
              <w:top w:val="nil"/>
              <w:bottom w:val="nil"/>
            </w:tcBorders>
            <w:vAlign w:val="center"/>
          </w:tcPr>
          <w:p w14:paraId="6FA237B6" w14:textId="77777777" w:rsidR="000E3E56" w:rsidRPr="005B6A6E" w:rsidRDefault="000E3E56" w:rsidP="0001523D">
            <w:pPr>
              <w:wordWrap/>
              <w:jc w:val="center"/>
              <w:rPr>
                <w:rFonts w:ascii="Times New Roman" w:hAnsi="Times New Roman" w:cs="Times New Roman"/>
              </w:rPr>
            </w:pPr>
          </w:p>
        </w:tc>
        <w:tc>
          <w:tcPr>
            <w:tcW w:w="673" w:type="dxa"/>
            <w:vAlign w:val="center"/>
          </w:tcPr>
          <w:p w14:paraId="3D4026E8"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State</w:t>
            </w:r>
          </w:p>
        </w:tc>
        <w:tc>
          <w:tcPr>
            <w:tcW w:w="992" w:type="dxa"/>
            <w:vAlign w:val="center"/>
          </w:tcPr>
          <w:p w14:paraId="61217629"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PSC after</w:t>
            </w:r>
          </w:p>
          <w:p w14:paraId="5BBEE19A"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100</w:t>
            </w:r>
            <w:r w:rsidRPr="00B36FD8">
              <w:rPr>
                <w:rFonts w:ascii="Times New Roman" w:hAnsi="Times New Roman" w:cs="Times New Roman" w:hint="eastAsia"/>
                <w:sz w:val="16"/>
                <w:szCs w:val="16"/>
                <w:vertAlign w:val="superscript"/>
              </w:rPr>
              <w:t>th</w:t>
            </w:r>
            <w:r w:rsidRPr="00B36FD8">
              <w:rPr>
                <w:rFonts w:ascii="Times New Roman" w:hAnsi="Times New Roman" w:cs="Times New Roman" w:hint="eastAsia"/>
                <w:sz w:val="16"/>
                <w:szCs w:val="16"/>
              </w:rPr>
              <w:t xml:space="preserve"> pulse</w:t>
            </w:r>
          </w:p>
          <w:p w14:paraId="44E1C190"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p>
        </w:tc>
        <w:tc>
          <w:tcPr>
            <w:tcW w:w="850" w:type="dxa"/>
            <w:vAlign w:val="center"/>
          </w:tcPr>
          <w:p w14:paraId="23CB8B61"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Standard</w:t>
            </w:r>
          </w:p>
          <w:p w14:paraId="52AEC873"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deviation</w:t>
            </w:r>
          </w:p>
          <w:p w14:paraId="164CD72B"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r>
              <w:rPr>
                <w:rFonts w:ascii="Times New Roman" w:hAnsi="Times New Roman" w:cs="Times New Roman" w:hint="eastAsia"/>
              </w:rPr>
              <w:t>)</w:t>
            </w:r>
          </w:p>
        </w:tc>
        <w:tc>
          <w:tcPr>
            <w:tcW w:w="284" w:type="dxa"/>
            <w:tcBorders>
              <w:top w:val="nil"/>
              <w:bottom w:val="nil"/>
            </w:tcBorders>
            <w:vAlign w:val="center"/>
          </w:tcPr>
          <w:p w14:paraId="1CE75BF9" w14:textId="77777777" w:rsidR="000E3E56" w:rsidRPr="005B6A6E" w:rsidRDefault="000E3E56" w:rsidP="0001523D">
            <w:pPr>
              <w:wordWrap/>
              <w:jc w:val="center"/>
              <w:rPr>
                <w:rFonts w:ascii="Times New Roman" w:hAnsi="Times New Roman" w:cs="Times New Roman"/>
              </w:rPr>
            </w:pPr>
          </w:p>
        </w:tc>
        <w:tc>
          <w:tcPr>
            <w:tcW w:w="709" w:type="dxa"/>
            <w:vAlign w:val="center"/>
          </w:tcPr>
          <w:p w14:paraId="72C020A4"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State</w:t>
            </w:r>
          </w:p>
        </w:tc>
        <w:tc>
          <w:tcPr>
            <w:tcW w:w="992" w:type="dxa"/>
            <w:vAlign w:val="center"/>
          </w:tcPr>
          <w:p w14:paraId="4FB134D4"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PSC after</w:t>
            </w:r>
          </w:p>
          <w:p w14:paraId="5C448F97"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100</w:t>
            </w:r>
            <w:r w:rsidRPr="00B36FD8">
              <w:rPr>
                <w:rFonts w:ascii="Times New Roman" w:hAnsi="Times New Roman" w:cs="Times New Roman" w:hint="eastAsia"/>
                <w:sz w:val="16"/>
                <w:szCs w:val="16"/>
                <w:vertAlign w:val="superscript"/>
              </w:rPr>
              <w:t>th</w:t>
            </w:r>
            <w:r w:rsidRPr="00B36FD8">
              <w:rPr>
                <w:rFonts w:ascii="Times New Roman" w:hAnsi="Times New Roman" w:cs="Times New Roman" w:hint="eastAsia"/>
                <w:sz w:val="16"/>
                <w:szCs w:val="16"/>
              </w:rPr>
              <w:t xml:space="preserve"> pulse</w:t>
            </w:r>
          </w:p>
          <w:p w14:paraId="4D45873F"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p>
        </w:tc>
        <w:tc>
          <w:tcPr>
            <w:tcW w:w="850" w:type="dxa"/>
            <w:vAlign w:val="center"/>
          </w:tcPr>
          <w:p w14:paraId="7F624B3B"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Standard</w:t>
            </w:r>
          </w:p>
          <w:p w14:paraId="78ED2458"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deviation</w:t>
            </w:r>
          </w:p>
          <w:p w14:paraId="3C98455F"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p>
        </w:tc>
        <w:tc>
          <w:tcPr>
            <w:tcW w:w="284" w:type="dxa"/>
            <w:tcBorders>
              <w:top w:val="nil"/>
              <w:bottom w:val="nil"/>
            </w:tcBorders>
            <w:vAlign w:val="center"/>
          </w:tcPr>
          <w:p w14:paraId="38AA1BAA" w14:textId="77777777" w:rsidR="000E3E56" w:rsidRPr="005B6A6E" w:rsidRDefault="000E3E56" w:rsidP="0001523D">
            <w:pPr>
              <w:wordWrap/>
              <w:jc w:val="center"/>
              <w:rPr>
                <w:rFonts w:ascii="Times New Roman" w:hAnsi="Times New Roman" w:cs="Times New Roman"/>
              </w:rPr>
            </w:pPr>
          </w:p>
        </w:tc>
        <w:tc>
          <w:tcPr>
            <w:tcW w:w="709" w:type="dxa"/>
            <w:vAlign w:val="center"/>
          </w:tcPr>
          <w:p w14:paraId="70F40D8A"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State</w:t>
            </w:r>
          </w:p>
        </w:tc>
        <w:tc>
          <w:tcPr>
            <w:tcW w:w="992" w:type="dxa"/>
            <w:vAlign w:val="center"/>
          </w:tcPr>
          <w:p w14:paraId="5DB85D98"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PSC after</w:t>
            </w:r>
          </w:p>
          <w:p w14:paraId="04EB70CE"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100</w:t>
            </w:r>
            <w:r w:rsidRPr="00B36FD8">
              <w:rPr>
                <w:rFonts w:ascii="Times New Roman" w:hAnsi="Times New Roman" w:cs="Times New Roman" w:hint="eastAsia"/>
                <w:sz w:val="16"/>
                <w:szCs w:val="16"/>
                <w:vertAlign w:val="superscript"/>
              </w:rPr>
              <w:t>th</w:t>
            </w:r>
            <w:r w:rsidRPr="00B36FD8">
              <w:rPr>
                <w:rFonts w:ascii="Times New Roman" w:hAnsi="Times New Roman" w:cs="Times New Roman" w:hint="eastAsia"/>
                <w:sz w:val="16"/>
                <w:szCs w:val="16"/>
              </w:rPr>
              <w:t xml:space="preserve"> pulse</w:t>
            </w:r>
          </w:p>
          <w:p w14:paraId="5753477B"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p>
        </w:tc>
        <w:tc>
          <w:tcPr>
            <w:tcW w:w="850" w:type="dxa"/>
            <w:vAlign w:val="center"/>
          </w:tcPr>
          <w:p w14:paraId="30EA1FD0"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Standard</w:t>
            </w:r>
          </w:p>
          <w:p w14:paraId="20D33825" w14:textId="77777777" w:rsidR="000E3E56" w:rsidRPr="00B36FD8" w:rsidRDefault="000E3E56" w:rsidP="0001523D">
            <w:pPr>
              <w:wordWrap/>
              <w:jc w:val="center"/>
              <w:rPr>
                <w:rFonts w:ascii="Times New Roman" w:hAnsi="Times New Roman" w:cs="Times New Roman"/>
                <w:sz w:val="16"/>
                <w:szCs w:val="16"/>
              </w:rPr>
            </w:pPr>
            <w:r w:rsidRPr="00B36FD8">
              <w:rPr>
                <w:rFonts w:ascii="Times New Roman" w:hAnsi="Times New Roman" w:cs="Times New Roman" w:hint="eastAsia"/>
                <w:sz w:val="16"/>
                <w:szCs w:val="16"/>
              </w:rPr>
              <w:t>deviation</w:t>
            </w:r>
          </w:p>
          <w:p w14:paraId="621DA527" w14:textId="77777777" w:rsidR="000E3E56" w:rsidRPr="005B6A6E" w:rsidRDefault="000E3E56" w:rsidP="0001523D">
            <w:pPr>
              <w:wordWrap/>
              <w:jc w:val="center"/>
              <w:rPr>
                <w:rFonts w:ascii="Times New Roman" w:hAnsi="Times New Roman" w:cs="Times New Roman"/>
              </w:rPr>
            </w:pPr>
            <w:r w:rsidRPr="005B6A6E">
              <w:rPr>
                <w:rFonts w:ascii="Times New Roman" w:hAnsi="Times New Roman" w:cs="Times New Roman" w:hint="eastAsia"/>
              </w:rPr>
              <w:t>(|</w:t>
            </w:r>
            <w:proofErr w:type="spellStart"/>
            <w:r w:rsidRPr="005B6A6E">
              <w:rPr>
                <w:rFonts w:ascii="Times New Roman" w:hAnsi="Times New Roman" w:cs="Times New Roman" w:hint="eastAsia"/>
              </w:rPr>
              <w:t>nA</w:t>
            </w:r>
            <w:proofErr w:type="spellEnd"/>
            <w:r w:rsidRPr="005B6A6E">
              <w:rPr>
                <w:rFonts w:ascii="Times New Roman" w:hAnsi="Times New Roman" w:cs="Times New Roman" w:hint="eastAsia"/>
              </w:rPr>
              <w:t>|)</w:t>
            </w:r>
          </w:p>
        </w:tc>
      </w:tr>
      <w:tr w:rsidR="000E3E56" w:rsidRPr="00BB1603" w14:paraId="76CF88CC" w14:textId="77777777" w:rsidTr="0001523D">
        <w:trPr>
          <w:trHeight w:val="680"/>
        </w:trPr>
        <w:tc>
          <w:tcPr>
            <w:tcW w:w="704" w:type="dxa"/>
            <w:vAlign w:val="center"/>
          </w:tcPr>
          <w:p w14:paraId="4013219D"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40</w:t>
            </w:r>
          </w:p>
        </w:tc>
        <w:tc>
          <w:tcPr>
            <w:tcW w:w="284" w:type="dxa"/>
            <w:tcBorders>
              <w:top w:val="nil"/>
              <w:bottom w:val="nil"/>
            </w:tcBorders>
            <w:vAlign w:val="center"/>
          </w:tcPr>
          <w:p w14:paraId="38FD4CB7" w14:textId="77777777" w:rsidR="000E3E56" w:rsidRDefault="000E3E56" w:rsidP="0001523D">
            <w:pPr>
              <w:wordWrap/>
              <w:jc w:val="center"/>
              <w:rPr>
                <w:rFonts w:ascii="Times New Roman" w:hAnsi="Times New Roman" w:cs="Times New Roman"/>
              </w:rPr>
            </w:pPr>
          </w:p>
          <w:p w14:paraId="6874E9A9" w14:textId="77777777" w:rsidR="000E3E56" w:rsidRPr="00BB1603" w:rsidRDefault="000E3E56" w:rsidP="0001523D">
            <w:pPr>
              <w:wordWrap/>
              <w:jc w:val="center"/>
              <w:rPr>
                <w:rFonts w:ascii="Times New Roman" w:hAnsi="Times New Roman" w:cs="Times New Roman"/>
              </w:rPr>
            </w:pPr>
          </w:p>
        </w:tc>
        <w:tc>
          <w:tcPr>
            <w:tcW w:w="673" w:type="dxa"/>
            <w:vAlign w:val="center"/>
          </w:tcPr>
          <w:p w14:paraId="6834E8C9"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7</w:t>
            </w:r>
          </w:p>
        </w:tc>
        <w:tc>
          <w:tcPr>
            <w:tcW w:w="992" w:type="dxa"/>
            <w:tcBorders>
              <w:top w:val="nil"/>
            </w:tcBorders>
            <w:vAlign w:val="center"/>
          </w:tcPr>
          <w:p w14:paraId="50D3528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270</w:t>
            </w:r>
          </w:p>
        </w:tc>
        <w:tc>
          <w:tcPr>
            <w:tcW w:w="850" w:type="dxa"/>
            <w:tcBorders>
              <w:top w:val="nil"/>
            </w:tcBorders>
            <w:vAlign w:val="center"/>
          </w:tcPr>
          <w:p w14:paraId="56126B12"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1.048</w:t>
            </w:r>
          </w:p>
          <w:p w14:paraId="1BA283CF"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 xml:space="preserve"> 10</w:t>
            </w:r>
            <w:r w:rsidRPr="00BB1603">
              <w:rPr>
                <w:rFonts w:ascii="Times New Roman" w:hAnsi="Times New Roman" w:cs="Times New Roman" w:hint="eastAsia"/>
                <w:vertAlign w:val="superscript"/>
              </w:rPr>
              <w:t>-3</w:t>
            </w:r>
          </w:p>
        </w:tc>
        <w:tc>
          <w:tcPr>
            <w:tcW w:w="284" w:type="dxa"/>
            <w:tcBorders>
              <w:top w:val="nil"/>
              <w:bottom w:val="nil"/>
            </w:tcBorders>
            <w:vAlign w:val="center"/>
          </w:tcPr>
          <w:p w14:paraId="44A74FC0" w14:textId="77777777" w:rsidR="000E3E56" w:rsidRPr="00BB1603" w:rsidRDefault="000E3E56" w:rsidP="0001523D">
            <w:pPr>
              <w:wordWrap/>
              <w:jc w:val="center"/>
              <w:rPr>
                <w:rFonts w:ascii="Times New Roman" w:hAnsi="Times New Roman" w:cs="Times New Roman"/>
              </w:rPr>
            </w:pPr>
          </w:p>
        </w:tc>
        <w:tc>
          <w:tcPr>
            <w:tcW w:w="709" w:type="dxa"/>
            <w:tcBorders>
              <w:top w:val="nil"/>
            </w:tcBorders>
            <w:vAlign w:val="center"/>
          </w:tcPr>
          <w:p w14:paraId="61AB516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7</w:t>
            </w:r>
          </w:p>
        </w:tc>
        <w:tc>
          <w:tcPr>
            <w:tcW w:w="992" w:type="dxa"/>
            <w:tcBorders>
              <w:top w:val="nil"/>
            </w:tcBorders>
            <w:vAlign w:val="center"/>
          </w:tcPr>
          <w:p w14:paraId="045E3E9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22.00</w:t>
            </w:r>
          </w:p>
        </w:tc>
        <w:tc>
          <w:tcPr>
            <w:tcW w:w="850" w:type="dxa"/>
            <w:tcBorders>
              <w:top w:val="nil"/>
            </w:tcBorders>
            <w:vAlign w:val="center"/>
          </w:tcPr>
          <w:p w14:paraId="2E94422F"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7.379</w:t>
            </w:r>
          </w:p>
          <w:p w14:paraId="08BBCD4F"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 xml:space="preserve"> </w:t>
            </w: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27C00713" w14:textId="77777777" w:rsidR="000E3E56" w:rsidRPr="00BB1603" w:rsidRDefault="000E3E56" w:rsidP="0001523D">
            <w:pPr>
              <w:wordWrap/>
              <w:jc w:val="center"/>
              <w:rPr>
                <w:rFonts w:ascii="Times New Roman" w:hAnsi="Times New Roman" w:cs="Times New Roman"/>
              </w:rPr>
            </w:pPr>
          </w:p>
        </w:tc>
        <w:tc>
          <w:tcPr>
            <w:tcW w:w="709" w:type="dxa"/>
            <w:vAlign w:val="center"/>
          </w:tcPr>
          <w:p w14:paraId="0CDC204C"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7</w:t>
            </w:r>
          </w:p>
        </w:tc>
        <w:tc>
          <w:tcPr>
            <w:tcW w:w="992" w:type="dxa"/>
            <w:vAlign w:val="center"/>
          </w:tcPr>
          <w:p w14:paraId="73CFC684"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1.750</w:t>
            </w:r>
          </w:p>
        </w:tc>
        <w:tc>
          <w:tcPr>
            <w:tcW w:w="850" w:type="dxa"/>
            <w:vAlign w:val="center"/>
          </w:tcPr>
          <w:p w14:paraId="04FFBE07"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4.538</w:t>
            </w:r>
          </w:p>
          <w:p w14:paraId="6229C09F"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092480DE" w14:textId="77777777" w:rsidTr="0001523D">
        <w:trPr>
          <w:trHeight w:val="680"/>
        </w:trPr>
        <w:tc>
          <w:tcPr>
            <w:tcW w:w="704" w:type="dxa"/>
            <w:vAlign w:val="center"/>
          </w:tcPr>
          <w:p w14:paraId="12BFEFAD"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30</w:t>
            </w:r>
          </w:p>
        </w:tc>
        <w:tc>
          <w:tcPr>
            <w:tcW w:w="284" w:type="dxa"/>
            <w:tcBorders>
              <w:top w:val="nil"/>
              <w:bottom w:val="nil"/>
            </w:tcBorders>
            <w:vAlign w:val="center"/>
          </w:tcPr>
          <w:p w14:paraId="685A732C" w14:textId="77777777" w:rsidR="000E3E56" w:rsidRDefault="000E3E56" w:rsidP="0001523D">
            <w:pPr>
              <w:wordWrap/>
              <w:jc w:val="center"/>
              <w:rPr>
                <w:rFonts w:ascii="Times New Roman" w:hAnsi="Times New Roman" w:cs="Times New Roman"/>
              </w:rPr>
            </w:pPr>
          </w:p>
          <w:p w14:paraId="71014915" w14:textId="77777777" w:rsidR="000E3E56" w:rsidRPr="00BB1603" w:rsidRDefault="000E3E56" w:rsidP="0001523D">
            <w:pPr>
              <w:wordWrap/>
              <w:jc w:val="center"/>
              <w:rPr>
                <w:rFonts w:ascii="Times New Roman" w:hAnsi="Times New Roman" w:cs="Times New Roman"/>
              </w:rPr>
            </w:pPr>
          </w:p>
        </w:tc>
        <w:tc>
          <w:tcPr>
            <w:tcW w:w="673" w:type="dxa"/>
            <w:vAlign w:val="center"/>
          </w:tcPr>
          <w:p w14:paraId="595D8C42"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6</w:t>
            </w:r>
          </w:p>
        </w:tc>
        <w:tc>
          <w:tcPr>
            <w:tcW w:w="992" w:type="dxa"/>
            <w:vAlign w:val="center"/>
          </w:tcPr>
          <w:p w14:paraId="74DAB3E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241</w:t>
            </w:r>
          </w:p>
        </w:tc>
        <w:tc>
          <w:tcPr>
            <w:tcW w:w="850" w:type="dxa"/>
            <w:vAlign w:val="center"/>
          </w:tcPr>
          <w:p w14:paraId="05340B99"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9</w:t>
            </w:r>
            <w:r w:rsidRPr="00BB1603">
              <w:rPr>
                <w:rFonts w:ascii="Times New Roman" w:hAnsi="Times New Roman" w:cs="Times New Roman" w:hint="eastAsia"/>
              </w:rPr>
              <w:t>.</w:t>
            </w:r>
            <w:r>
              <w:rPr>
                <w:rFonts w:ascii="Times New Roman" w:hAnsi="Times New Roman" w:cs="Times New Roman" w:hint="eastAsia"/>
              </w:rPr>
              <w:t>354</w:t>
            </w:r>
          </w:p>
          <w:p w14:paraId="38AD911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75A34AFC" w14:textId="77777777" w:rsidR="000E3E56" w:rsidRPr="00BB1603" w:rsidRDefault="000E3E56" w:rsidP="0001523D">
            <w:pPr>
              <w:wordWrap/>
              <w:jc w:val="center"/>
              <w:rPr>
                <w:rFonts w:ascii="Times New Roman" w:hAnsi="Times New Roman" w:cs="Times New Roman"/>
              </w:rPr>
            </w:pPr>
          </w:p>
        </w:tc>
        <w:tc>
          <w:tcPr>
            <w:tcW w:w="709" w:type="dxa"/>
            <w:vAlign w:val="center"/>
          </w:tcPr>
          <w:p w14:paraId="14809186"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6</w:t>
            </w:r>
          </w:p>
        </w:tc>
        <w:tc>
          <w:tcPr>
            <w:tcW w:w="992" w:type="dxa"/>
            <w:vAlign w:val="center"/>
          </w:tcPr>
          <w:p w14:paraId="235B6B6B"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19.25</w:t>
            </w:r>
          </w:p>
        </w:tc>
        <w:tc>
          <w:tcPr>
            <w:tcW w:w="850" w:type="dxa"/>
            <w:vAlign w:val="center"/>
          </w:tcPr>
          <w:p w14:paraId="0534A205"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sidRPr="00BB1603">
              <w:rPr>
                <w:rFonts w:ascii="Times New Roman" w:hAnsi="Times New Roman" w:cs="Times New Roman" w:hint="eastAsia"/>
              </w:rPr>
              <w:t>.</w:t>
            </w:r>
            <w:r>
              <w:rPr>
                <w:rFonts w:ascii="Times New Roman" w:hAnsi="Times New Roman" w:cs="Times New Roman" w:hint="eastAsia"/>
              </w:rPr>
              <w:t>457</w:t>
            </w:r>
          </w:p>
          <w:p w14:paraId="4F384B7E"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3DB50B06" w14:textId="77777777" w:rsidR="000E3E56" w:rsidRPr="00BB1603" w:rsidRDefault="000E3E56" w:rsidP="0001523D">
            <w:pPr>
              <w:wordWrap/>
              <w:jc w:val="center"/>
              <w:rPr>
                <w:rFonts w:ascii="Times New Roman" w:hAnsi="Times New Roman" w:cs="Times New Roman"/>
              </w:rPr>
            </w:pPr>
          </w:p>
        </w:tc>
        <w:tc>
          <w:tcPr>
            <w:tcW w:w="709" w:type="dxa"/>
            <w:vAlign w:val="center"/>
          </w:tcPr>
          <w:p w14:paraId="6574AE62"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6</w:t>
            </w:r>
          </w:p>
        </w:tc>
        <w:tc>
          <w:tcPr>
            <w:tcW w:w="992" w:type="dxa"/>
            <w:vAlign w:val="center"/>
          </w:tcPr>
          <w:p w14:paraId="4852D13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1.545</w:t>
            </w:r>
          </w:p>
        </w:tc>
        <w:tc>
          <w:tcPr>
            <w:tcW w:w="850" w:type="dxa"/>
            <w:vAlign w:val="center"/>
          </w:tcPr>
          <w:p w14:paraId="2C30651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sidRPr="00BB1603">
              <w:rPr>
                <w:rFonts w:ascii="Times New Roman" w:hAnsi="Times New Roman" w:cs="Times New Roman" w:hint="eastAsia"/>
              </w:rPr>
              <w:t>.</w:t>
            </w:r>
            <w:r>
              <w:rPr>
                <w:rFonts w:ascii="Times New Roman" w:hAnsi="Times New Roman" w:cs="Times New Roman" w:hint="eastAsia"/>
              </w:rPr>
              <w:t>006</w:t>
            </w:r>
          </w:p>
          <w:p w14:paraId="57A251AF"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5EF1F4B4" w14:textId="77777777" w:rsidTr="0001523D">
        <w:trPr>
          <w:trHeight w:val="680"/>
        </w:trPr>
        <w:tc>
          <w:tcPr>
            <w:tcW w:w="704" w:type="dxa"/>
            <w:vAlign w:val="center"/>
          </w:tcPr>
          <w:p w14:paraId="58707367"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20</w:t>
            </w:r>
          </w:p>
        </w:tc>
        <w:tc>
          <w:tcPr>
            <w:tcW w:w="284" w:type="dxa"/>
            <w:tcBorders>
              <w:top w:val="nil"/>
              <w:bottom w:val="nil"/>
            </w:tcBorders>
            <w:vAlign w:val="center"/>
          </w:tcPr>
          <w:p w14:paraId="6D081D71" w14:textId="77777777" w:rsidR="000E3E56" w:rsidRDefault="000E3E56" w:rsidP="0001523D">
            <w:pPr>
              <w:wordWrap/>
              <w:jc w:val="center"/>
              <w:rPr>
                <w:rFonts w:ascii="Times New Roman" w:hAnsi="Times New Roman" w:cs="Times New Roman"/>
              </w:rPr>
            </w:pPr>
          </w:p>
          <w:p w14:paraId="6B5E6EE2" w14:textId="77777777" w:rsidR="000E3E56" w:rsidRPr="00BB1603" w:rsidRDefault="000E3E56" w:rsidP="0001523D">
            <w:pPr>
              <w:wordWrap/>
              <w:jc w:val="center"/>
              <w:rPr>
                <w:rFonts w:ascii="Times New Roman" w:hAnsi="Times New Roman" w:cs="Times New Roman"/>
              </w:rPr>
            </w:pPr>
          </w:p>
        </w:tc>
        <w:tc>
          <w:tcPr>
            <w:tcW w:w="673" w:type="dxa"/>
            <w:vAlign w:val="center"/>
          </w:tcPr>
          <w:p w14:paraId="20D0D79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5</w:t>
            </w:r>
          </w:p>
        </w:tc>
        <w:tc>
          <w:tcPr>
            <w:tcW w:w="992" w:type="dxa"/>
            <w:vAlign w:val="center"/>
          </w:tcPr>
          <w:p w14:paraId="06EC0065"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212</w:t>
            </w:r>
          </w:p>
        </w:tc>
        <w:tc>
          <w:tcPr>
            <w:tcW w:w="850" w:type="dxa"/>
            <w:vAlign w:val="center"/>
          </w:tcPr>
          <w:p w14:paraId="26D7E72D"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8</w:t>
            </w:r>
            <w:r w:rsidRPr="00BB1603">
              <w:rPr>
                <w:rFonts w:ascii="Times New Roman" w:hAnsi="Times New Roman" w:cs="Times New Roman" w:hint="eastAsia"/>
              </w:rPr>
              <w:t>.</w:t>
            </w:r>
            <w:r>
              <w:rPr>
                <w:rFonts w:ascii="Times New Roman" w:hAnsi="Times New Roman" w:cs="Times New Roman" w:hint="eastAsia"/>
              </w:rPr>
              <w:t>293</w:t>
            </w:r>
          </w:p>
          <w:p w14:paraId="43CC83F0"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17EE58D2" w14:textId="77777777" w:rsidR="000E3E56" w:rsidRPr="00BB1603" w:rsidRDefault="000E3E56" w:rsidP="0001523D">
            <w:pPr>
              <w:wordWrap/>
              <w:jc w:val="center"/>
              <w:rPr>
                <w:rFonts w:ascii="Times New Roman" w:hAnsi="Times New Roman" w:cs="Times New Roman"/>
              </w:rPr>
            </w:pPr>
          </w:p>
        </w:tc>
        <w:tc>
          <w:tcPr>
            <w:tcW w:w="709" w:type="dxa"/>
            <w:vAlign w:val="center"/>
          </w:tcPr>
          <w:p w14:paraId="2DD2207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5</w:t>
            </w:r>
          </w:p>
        </w:tc>
        <w:tc>
          <w:tcPr>
            <w:tcW w:w="992" w:type="dxa"/>
            <w:vAlign w:val="center"/>
          </w:tcPr>
          <w:p w14:paraId="71346D90"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16.50</w:t>
            </w:r>
          </w:p>
        </w:tc>
        <w:tc>
          <w:tcPr>
            <w:tcW w:w="850" w:type="dxa"/>
            <w:vAlign w:val="center"/>
          </w:tcPr>
          <w:p w14:paraId="035C2294"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sidRPr="00BB1603">
              <w:rPr>
                <w:rFonts w:ascii="Times New Roman" w:hAnsi="Times New Roman" w:cs="Times New Roman" w:hint="eastAsia"/>
              </w:rPr>
              <w:t>.</w:t>
            </w:r>
            <w:r>
              <w:rPr>
                <w:rFonts w:ascii="Times New Roman" w:hAnsi="Times New Roman" w:cs="Times New Roman" w:hint="eastAsia"/>
              </w:rPr>
              <w:t>989</w:t>
            </w:r>
          </w:p>
          <w:p w14:paraId="00A74596"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2C25395A" w14:textId="77777777" w:rsidR="000E3E56" w:rsidRPr="00BB1603" w:rsidRDefault="000E3E56" w:rsidP="0001523D">
            <w:pPr>
              <w:wordWrap/>
              <w:jc w:val="center"/>
              <w:rPr>
                <w:rFonts w:ascii="Times New Roman" w:hAnsi="Times New Roman" w:cs="Times New Roman"/>
              </w:rPr>
            </w:pPr>
          </w:p>
        </w:tc>
        <w:tc>
          <w:tcPr>
            <w:tcW w:w="709" w:type="dxa"/>
            <w:vAlign w:val="center"/>
          </w:tcPr>
          <w:p w14:paraId="2B15EB7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5</w:t>
            </w:r>
          </w:p>
        </w:tc>
        <w:tc>
          <w:tcPr>
            <w:tcW w:w="992" w:type="dxa"/>
            <w:vAlign w:val="center"/>
          </w:tcPr>
          <w:p w14:paraId="02F71B4C"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1.340</w:t>
            </w:r>
          </w:p>
        </w:tc>
        <w:tc>
          <w:tcPr>
            <w:tcW w:w="850" w:type="dxa"/>
            <w:vAlign w:val="center"/>
          </w:tcPr>
          <w:p w14:paraId="5CDEF362"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289</w:t>
            </w:r>
          </w:p>
          <w:p w14:paraId="702BE4B5"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71782951" w14:textId="77777777" w:rsidTr="0001523D">
        <w:trPr>
          <w:trHeight w:val="680"/>
        </w:trPr>
        <w:tc>
          <w:tcPr>
            <w:tcW w:w="704" w:type="dxa"/>
            <w:vAlign w:val="center"/>
          </w:tcPr>
          <w:p w14:paraId="03458E76"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10</w:t>
            </w:r>
          </w:p>
        </w:tc>
        <w:tc>
          <w:tcPr>
            <w:tcW w:w="284" w:type="dxa"/>
            <w:tcBorders>
              <w:top w:val="nil"/>
              <w:bottom w:val="nil"/>
            </w:tcBorders>
            <w:vAlign w:val="center"/>
          </w:tcPr>
          <w:p w14:paraId="1E76FC04" w14:textId="77777777" w:rsidR="000E3E56" w:rsidRDefault="000E3E56" w:rsidP="0001523D">
            <w:pPr>
              <w:wordWrap/>
              <w:jc w:val="center"/>
              <w:rPr>
                <w:rFonts w:ascii="Times New Roman" w:hAnsi="Times New Roman" w:cs="Times New Roman"/>
              </w:rPr>
            </w:pPr>
          </w:p>
          <w:p w14:paraId="55AEF34E" w14:textId="77777777" w:rsidR="000E3E56" w:rsidRPr="00BB1603" w:rsidRDefault="000E3E56" w:rsidP="0001523D">
            <w:pPr>
              <w:wordWrap/>
              <w:jc w:val="center"/>
              <w:rPr>
                <w:rFonts w:ascii="Times New Roman" w:hAnsi="Times New Roman" w:cs="Times New Roman"/>
              </w:rPr>
            </w:pPr>
          </w:p>
        </w:tc>
        <w:tc>
          <w:tcPr>
            <w:tcW w:w="673" w:type="dxa"/>
            <w:vAlign w:val="center"/>
          </w:tcPr>
          <w:p w14:paraId="33B8DD9D"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4</w:t>
            </w:r>
          </w:p>
        </w:tc>
        <w:tc>
          <w:tcPr>
            <w:tcW w:w="992" w:type="dxa"/>
            <w:vAlign w:val="center"/>
          </w:tcPr>
          <w:p w14:paraId="561AA78D"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183</w:t>
            </w:r>
          </w:p>
        </w:tc>
        <w:tc>
          <w:tcPr>
            <w:tcW w:w="850" w:type="dxa"/>
            <w:vAlign w:val="center"/>
          </w:tcPr>
          <w:p w14:paraId="579AAC0E"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sidRPr="00BB1603">
              <w:rPr>
                <w:rFonts w:ascii="Times New Roman" w:hAnsi="Times New Roman" w:cs="Times New Roman" w:hint="eastAsia"/>
              </w:rPr>
              <w:t>.</w:t>
            </w:r>
            <w:r>
              <w:rPr>
                <w:rFonts w:ascii="Times New Roman" w:hAnsi="Times New Roman" w:cs="Times New Roman" w:hint="eastAsia"/>
              </w:rPr>
              <w:t>458</w:t>
            </w:r>
          </w:p>
          <w:p w14:paraId="63C77B2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76CBD6B0" w14:textId="77777777" w:rsidR="000E3E56" w:rsidRPr="00BB1603" w:rsidRDefault="000E3E56" w:rsidP="0001523D">
            <w:pPr>
              <w:wordWrap/>
              <w:jc w:val="center"/>
              <w:rPr>
                <w:rFonts w:ascii="Times New Roman" w:hAnsi="Times New Roman" w:cs="Times New Roman"/>
              </w:rPr>
            </w:pPr>
          </w:p>
        </w:tc>
        <w:tc>
          <w:tcPr>
            <w:tcW w:w="709" w:type="dxa"/>
            <w:vAlign w:val="center"/>
          </w:tcPr>
          <w:p w14:paraId="04F80A2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4</w:t>
            </w:r>
          </w:p>
        </w:tc>
        <w:tc>
          <w:tcPr>
            <w:tcW w:w="992" w:type="dxa"/>
            <w:vAlign w:val="center"/>
          </w:tcPr>
          <w:p w14:paraId="3AA99F4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13.75</w:t>
            </w:r>
          </w:p>
        </w:tc>
        <w:tc>
          <w:tcPr>
            <w:tcW w:w="850" w:type="dxa"/>
            <w:vAlign w:val="center"/>
          </w:tcPr>
          <w:p w14:paraId="18505A56"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374</w:t>
            </w:r>
          </w:p>
          <w:p w14:paraId="5DA64C2A"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4FC4C691" w14:textId="77777777" w:rsidR="000E3E56" w:rsidRPr="00BB1603" w:rsidRDefault="000E3E56" w:rsidP="0001523D">
            <w:pPr>
              <w:wordWrap/>
              <w:jc w:val="center"/>
              <w:rPr>
                <w:rFonts w:ascii="Times New Roman" w:hAnsi="Times New Roman" w:cs="Times New Roman"/>
              </w:rPr>
            </w:pPr>
          </w:p>
        </w:tc>
        <w:tc>
          <w:tcPr>
            <w:tcW w:w="709" w:type="dxa"/>
            <w:vAlign w:val="center"/>
          </w:tcPr>
          <w:p w14:paraId="4B028450"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4</w:t>
            </w:r>
          </w:p>
        </w:tc>
        <w:tc>
          <w:tcPr>
            <w:tcW w:w="992" w:type="dxa"/>
            <w:vAlign w:val="center"/>
          </w:tcPr>
          <w:p w14:paraId="3A9AD086"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1.135</w:t>
            </w:r>
          </w:p>
        </w:tc>
        <w:tc>
          <w:tcPr>
            <w:tcW w:w="850" w:type="dxa"/>
            <w:vAlign w:val="center"/>
          </w:tcPr>
          <w:p w14:paraId="603E67E4"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030</w:t>
            </w:r>
          </w:p>
          <w:p w14:paraId="55246D0B"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265C4FB7" w14:textId="77777777" w:rsidTr="0001523D">
        <w:trPr>
          <w:trHeight w:val="680"/>
        </w:trPr>
        <w:tc>
          <w:tcPr>
            <w:tcW w:w="704" w:type="dxa"/>
            <w:vAlign w:val="center"/>
          </w:tcPr>
          <w:p w14:paraId="29D5FEF7"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5</w:t>
            </w:r>
          </w:p>
        </w:tc>
        <w:tc>
          <w:tcPr>
            <w:tcW w:w="284" w:type="dxa"/>
            <w:tcBorders>
              <w:top w:val="nil"/>
              <w:bottom w:val="nil"/>
            </w:tcBorders>
            <w:vAlign w:val="center"/>
          </w:tcPr>
          <w:p w14:paraId="11A30AFF" w14:textId="77777777" w:rsidR="000E3E56" w:rsidRDefault="000E3E56" w:rsidP="0001523D">
            <w:pPr>
              <w:wordWrap/>
              <w:jc w:val="center"/>
              <w:rPr>
                <w:rFonts w:ascii="Times New Roman" w:hAnsi="Times New Roman" w:cs="Times New Roman"/>
              </w:rPr>
            </w:pPr>
          </w:p>
          <w:p w14:paraId="36E99421" w14:textId="77777777" w:rsidR="000E3E56" w:rsidRPr="00BB1603" w:rsidRDefault="000E3E56" w:rsidP="0001523D">
            <w:pPr>
              <w:wordWrap/>
              <w:jc w:val="center"/>
              <w:rPr>
                <w:rFonts w:ascii="Times New Roman" w:hAnsi="Times New Roman" w:cs="Times New Roman"/>
              </w:rPr>
            </w:pPr>
          </w:p>
        </w:tc>
        <w:tc>
          <w:tcPr>
            <w:tcW w:w="673" w:type="dxa"/>
            <w:vAlign w:val="center"/>
          </w:tcPr>
          <w:p w14:paraId="39E4985F"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3</w:t>
            </w:r>
          </w:p>
        </w:tc>
        <w:tc>
          <w:tcPr>
            <w:tcW w:w="992" w:type="dxa"/>
            <w:vAlign w:val="center"/>
          </w:tcPr>
          <w:p w14:paraId="11B63AF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154</w:t>
            </w:r>
          </w:p>
        </w:tc>
        <w:tc>
          <w:tcPr>
            <w:tcW w:w="850" w:type="dxa"/>
            <w:vAlign w:val="center"/>
          </w:tcPr>
          <w:p w14:paraId="170025DE"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sidRPr="00BB1603">
              <w:rPr>
                <w:rFonts w:ascii="Times New Roman" w:hAnsi="Times New Roman" w:cs="Times New Roman" w:hint="eastAsia"/>
              </w:rPr>
              <w:t>.</w:t>
            </w:r>
            <w:r>
              <w:rPr>
                <w:rFonts w:ascii="Times New Roman" w:hAnsi="Times New Roman" w:cs="Times New Roman" w:hint="eastAsia"/>
              </w:rPr>
              <w:t>375</w:t>
            </w:r>
          </w:p>
          <w:p w14:paraId="7BB961DA"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11EBEED8" w14:textId="77777777" w:rsidR="000E3E56" w:rsidRPr="00BB1603" w:rsidRDefault="000E3E56" w:rsidP="0001523D">
            <w:pPr>
              <w:wordWrap/>
              <w:jc w:val="center"/>
              <w:rPr>
                <w:rFonts w:ascii="Times New Roman" w:hAnsi="Times New Roman" w:cs="Times New Roman"/>
              </w:rPr>
            </w:pPr>
          </w:p>
        </w:tc>
        <w:tc>
          <w:tcPr>
            <w:tcW w:w="709" w:type="dxa"/>
            <w:vAlign w:val="center"/>
          </w:tcPr>
          <w:p w14:paraId="233697AE"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3</w:t>
            </w:r>
          </w:p>
        </w:tc>
        <w:tc>
          <w:tcPr>
            <w:tcW w:w="992" w:type="dxa"/>
            <w:vAlign w:val="center"/>
          </w:tcPr>
          <w:p w14:paraId="0065C56F"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11.00</w:t>
            </w:r>
          </w:p>
        </w:tc>
        <w:tc>
          <w:tcPr>
            <w:tcW w:w="850" w:type="dxa"/>
            <w:vAlign w:val="center"/>
          </w:tcPr>
          <w:p w14:paraId="5B53D0EB"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135</w:t>
            </w:r>
          </w:p>
          <w:p w14:paraId="3982BDE9"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67BC6324" w14:textId="77777777" w:rsidR="000E3E56" w:rsidRPr="00BB1603" w:rsidRDefault="000E3E56" w:rsidP="0001523D">
            <w:pPr>
              <w:wordWrap/>
              <w:jc w:val="center"/>
              <w:rPr>
                <w:rFonts w:ascii="Times New Roman" w:hAnsi="Times New Roman" w:cs="Times New Roman"/>
              </w:rPr>
            </w:pPr>
          </w:p>
        </w:tc>
        <w:tc>
          <w:tcPr>
            <w:tcW w:w="709" w:type="dxa"/>
            <w:vAlign w:val="center"/>
          </w:tcPr>
          <w:p w14:paraId="41345191"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3</w:t>
            </w:r>
          </w:p>
        </w:tc>
        <w:tc>
          <w:tcPr>
            <w:tcW w:w="992" w:type="dxa"/>
            <w:vAlign w:val="center"/>
          </w:tcPr>
          <w:p w14:paraId="0F29FA5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0.930</w:t>
            </w:r>
          </w:p>
        </w:tc>
        <w:tc>
          <w:tcPr>
            <w:tcW w:w="850" w:type="dxa"/>
            <w:vAlign w:val="center"/>
          </w:tcPr>
          <w:p w14:paraId="5875030A"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2.621</w:t>
            </w:r>
          </w:p>
          <w:p w14:paraId="1C027C0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42F15003" w14:textId="77777777" w:rsidTr="0001523D">
        <w:trPr>
          <w:trHeight w:val="680"/>
        </w:trPr>
        <w:tc>
          <w:tcPr>
            <w:tcW w:w="704" w:type="dxa"/>
            <w:vAlign w:val="center"/>
          </w:tcPr>
          <w:p w14:paraId="3E6AE40A"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3</w:t>
            </w:r>
          </w:p>
        </w:tc>
        <w:tc>
          <w:tcPr>
            <w:tcW w:w="284" w:type="dxa"/>
            <w:tcBorders>
              <w:top w:val="nil"/>
              <w:bottom w:val="nil"/>
            </w:tcBorders>
            <w:vAlign w:val="center"/>
          </w:tcPr>
          <w:p w14:paraId="25BB3531" w14:textId="77777777" w:rsidR="000E3E56" w:rsidRDefault="000E3E56" w:rsidP="0001523D">
            <w:pPr>
              <w:wordWrap/>
              <w:jc w:val="center"/>
              <w:rPr>
                <w:rFonts w:ascii="Times New Roman" w:hAnsi="Times New Roman" w:cs="Times New Roman"/>
              </w:rPr>
            </w:pPr>
          </w:p>
          <w:p w14:paraId="19F45F50" w14:textId="77777777" w:rsidR="000E3E56" w:rsidRPr="00BB1603" w:rsidRDefault="000E3E56" w:rsidP="0001523D">
            <w:pPr>
              <w:wordWrap/>
              <w:jc w:val="center"/>
              <w:rPr>
                <w:rFonts w:ascii="Times New Roman" w:hAnsi="Times New Roman" w:cs="Times New Roman"/>
              </w:rPr>
            </w:pPr>
          </w:p>
        </w:tc>
        <w:tc>
          <w:tcPr>
            <w:tcW w:w="673" w:type="dxa"/>
            <w:vAlign w:val="center"/>
          </w:tcPr>
          <w:p w14:paraId="4EF9309E"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w:t>
            </w:r>
          </w:p>
        </w:tc>
        <w:tc>
          <w:tcPr>
            <w:tcW w:w="992" w:type="dxa"/>
            <w:vAlign w:val="center"/>
          </w:tcPr>
          <w:p w14:paraId="48CAEBD9"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125</w:t>
            </w:r>
          </w:p>
        </w:tc>
        <w:tc>
          <w:tcPr>
            <w:tcW w:w="850" w:type="dxa"/>
            <w:vAlign w:val="center"/>
          </w:tcPr>
          <w:p w14:paraId="2BC6C47E"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920</w:t>
            </w:r>
          </w:p>
          <w:p w14:paraId="036CD564"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014318FA" w14:textId="77777777" w:rsidR="000E3E56" w:rsidRPr="00BB1603" w:rsidRDefault="000E3E56" w:rsidP="0001523D">
            <w:pPr>
              <w:wordWrap/>
              <w:jc w:val="center"/>
              <w:rPr>
                <w:rFonts w:ascii="Times New Roman" w:hAnsi="Times New Roman" w:cs="Times New Roman"/>
              </w:rPr>
            </w:pPr>
          </w:p>
        </w:tc>
        <w:tc>
          <w:tcPr>
            <w:tcW w:w="709" w:type="dxa"/>
            <w:vAlign w:val="center"/>
          </w:tcPr>
          <w:p w14:paraId="0621D26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w:t>
            </w:r>
          </w:p>
        </w:tc>
        <w:tc>
          <w:tcPr>
            <w:tcW w:w="992" w:type="dxa"/>
            <w:vAlign w:val="center"/>
          </w:tcPr>
          <w:p w14:paraId="5A91EAB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8.25</w:t>
            </w:r>
          </w:p>
        </w:tc>
        <w:tc>
          <w:tcPr>
            <w:tcW w:w="850" w:type="dxa"/>
            <w:vAlign w:val="center"/>
          </w:tcPr>
          <w:p w14:paraId="2AE5B139"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sidRPr="00BB1603">
              <w:rPr>
                <w:rFonts w:ascii="Times New Roman" w:hAnsi="Times New Roman" w:cs="Times New Roman" w:hint="eastAsia"/>
              </w:rPr>
              <w:t>.3</w:t>
            </w:r>
            <w:r>
              <w:rPr>
                <w:rFonts w:ascii="Times New Roman" w:hAnsi="Times New Roman" w:cs="Times New Roman" w:hint="eastAsia"/>
              </w:rPr>
              <w:t>81</w:t>
            </w:r>
          </w:p>
          <w:p w14:paraId="48CCAA47"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6EAD4613" w14:textId="77777777" w:rsidR="000E3E56" w:rsidRPr="00BB1603" w:rsidRDefault="000E3E56" w:rsidP="0001523D">
            <w:pPr>
              <w:wordWrap/>
              <w:jc w:val="center"/>
              <w:rPr>
                <w:rFonts w:ascii="Times New Roman" w:hAnsi="Times New Roman" w:cs="Times New Roman"/>
              </w:rPr>
            </w:pPr>
          </w:p>
        </w:tc>
        <w:tc>
          <w:tcPr>
            <w:tcW w:w="709" w:type="dxa"/>
            <w:vAlign w:val="center"/>
          </w:tcPr>
          <w:p w14:paraId="0866306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2</w:t>
            </w:r>
          </w:p>
        </w:tc>
        <w:tc>
          <w:tcPr>
            <w:tcW w:w="992" w:type="dxa"/>
            <w:vAlign w:val="center"/>
          </w:tcPr>
          <w:p w14:paraId="535BAFA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0.725</w:t>
            </w:r>
          </w:p>
        </w:tc>
        <w:tc>
          <w:tcPr>
            <w:tcW w:w="850" w:type="dxa"/>
            <w:vAlign w:val="center"/>
          </w:tcPr>
          <w:p w14:paraId="7F6EFB3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w:t>
            </w:r>
            <w:r w:rsidRPr="00BB1603">
              <w:rPr>
                <w:rFonts w:ascii="Times New Roman" w:hAnsi="Times New Roman" w:cs="Times New Roman" w:hint="eastAsia"/>
              </w:rPr>
              <w:t>.</w:t>
            </w:r>
            <w:r>
              <w:rPr>
                <w:rFonts w:ascii="Times New Roman" w:hAnsi="Times New Roman" w:cs="Times New Roman" w:hint="eastAsia"/>
              </w:rPr>
              <w:t>891</w:t>
            </w:r>
          </w:p>
          <w:p w14:paraId="5FA7C9B0"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574B4621" w14:textId="77777777" w:rsidTr="0001523D">
        <w:trPr>
          <w:trHeight w:val="680"/>
        </w:trPr>
        <w:tc>
          <w:tcPr>
            <w:tcW w:w="704" w:type="dxa"/>
            <w:vAlign w:val="center"/>
          </w:tcPr>
          <w:p w14:paraId="3E974C38"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1</w:t>
            </w:r>
          </w:p>
        </w:tc>
        <w:tc>
          <w:tcPr>
            <w:tcW w:w="284" w:type="dxa"/>
            <w:tcBorders>
              <w:top w:val="nil"/>
              <w:bottom w:val="nil"/>
            </w:tcBorders>
            <w:vAlign w:val="center"/>
          </w:tcPr>
          <w:p w14:paraId="4D53E4F9" w14:textId="77777777" w:rsidR="000E3E56" w:rsidRDefault="000E3E56" w:rsidP="0001523D">
            <w:pPr>
              <w:wordWrap/>
              <w:jc w:val="center"/>
              <w:rPr>
                <w:rFonts w:ascii="Times New Roman" w:hAnsi="Times New Roman" w:cs="Times New Roman"/>
              </w:rPr>
            </w:pPr>
          </w:p>
          <w:p w14:paraId="2683FC20" w14:textId="77777777" w:rsidR="000E3E56" w:rsidRPr="00BB1603" w:rsidRDefault="000E3E56" w:rsidP="0001523D">
            <w:pPr>
              <w:wordWrap/>
              <w:jc w:val="center"/>
              <w:rPr>
                <w:rFonts w:ascii="Times New Roman" w:hAnsi="Times New Roman" w:cs="Times New Roman"/>
              </w:rPr>
            </w:pPr>
          </w:p>
        </w:tc>
        <w:tc>
          <w:tcPr>
            <w:tcW w:w="673" w:type="dxa"/>
            <w:vAlign w:val="center"/>
          </w:tcPr>
          <w:p w14:paraId="306C1F0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w:t>
            </w:r>
          </w:p>
        </w:tc>
        <w:tc>
          <w:tcPr>
            <w:tcW w:w="992" w:type="dxa"/>
            <w:vAlign w:val="center"/>
          </w:tcPr>
          <w:p w14:paraId="3EEF53B8"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96</w:t>
            </w:r>
          </w:p>
        </w:tc>
        <w:tc>
          <w:tcPr>
            <w:tcW w:w="850" w:type="dxa"/>
            <w:vAlign w:val="center"/>
          </w:tcPr>
          <w:p w14:paraId="7E6B7D3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sidRPr="00BB1603">
              <w:rPr>
                <w:rFonts w:ascii="Times New Roman" w:hAnsi="Times New Roman" w:cs="Times New Roman" w:hint="eastAsia"/>
              </w:rPr>
              <w:t>.</w:t>
            </w:r>
            <w:r>
              <w:rPr>
                <w:rFonts w:ascii="Times New Roman" w:hAnsi="Times New Roman" w:cs="Times New Roman" w:hint="eastAsia"/>
              </w:rPr>
              <w:t>560</w:t>
            </w:r>
          </w:p>
          <w:p w14:paraId="7CAF190A"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 </w:t>
            </w:r>
            <w:r w:rsidRPr="00BB1603">
              <w:rPr>
                <w:rFonts w:ascii="Times New Roman" w:hAnsi="Times New Roman" w:cs="Times New Roman" w:hint="eastAsia"/>
              </w:rPr>
              <w:t>10</w:t>
            </w:r>
            <w:r w:rsidRPr="00BB1603">
              <w:rPr>
                <w:rFonts w:ascii="Times New Roman" w:hAnsi="Times New Roman" w:cs="Times New Roman" w:hint="eastAsia"/>
                <w:vertAlign w:val="superscript"/>
              </w:rPr>
              <w:t>-</w:t>
            </w:r>
            <w:r>
              <w:rPr>
                <w:rFonts w:ascii="Times New Roman" w:hAnsi="Times New Roman" w:cs="Times New Roman" w:hint="eastAsia"/>
                <w:vertAlign w:val="superscript"/>
              </w:rPr>
              <w:t>4</w:t>
            </w:r>
          </w:p>
        </w:tc>
        <w:tc>
          <w:tcPr>
            <w:tcW w:w="284" w:type="dxa"/>
            <w:tcBorders>
              <w:top w:val="nil"/>
              <w:bottom w:val="nil"/>
            </w:tcBorders>
            <w:vAlign w:val="center"/>
          </w:tcPr>
          <w:p w14:paraId="64609D3A" w14:textId="77777777" w:rsidR="000E3E56" w:rsidRPr="00BB1603" w:rsidRDefault="000E3E56" w:rsidP="0001523D">
            <w:pPr>
              <w:wordWrap/>
              <w:jc w:val="center"/>
              <w:rPr>
                <w:rFonts w:ascii="Times New Roman" w:hAnsi="Times New Roman" w:cs="Times New Roman"/>
              </w:rPr>
            </w:pPr>
          </w:p>
        </w:tc>
        <w:tc>
          <w:tcPr>
            <w:tcW w:w="709" w:type="dxa"/>
            <w:vAlign w:val="center"/>
          </w:tcPr>
          <w:p w14:paraId="697C9901"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w:t>
            </w:r>
          </w:p>
        </w:tc>
        <w:tc>
          <w:tcPr>
            <w:tcW w:w="992" w:type="dxa"/>
            <w:vAlign w:val="center"/>
          </w:tcPr>
          <w:p w14:paraId="6C069A85"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5.50</w:t>
            </w:r>
          </w:p>
        </w:tc>
        <w:tc>
          <w:tcPr>
            <w:tcW w:w="850" w:type="dxa"/>
            <w:vAlign w:val="center"/>
          </w:tcPr>
          <w:p w14:paraId="5462D461"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w:t>
            </w:r>
            <w:r w:rsidRPr="00BB1603">
              <w:rPr>
                <w:rFonts w:ascii="Times New Roman" w:hAnsi="Times New Roman" w:cs="Times New Roman" w:hint="eastAsia"/>
              </w:rPr>
              <w:t>.</w:t>
            </w:r>
            <w:r>
              <w:rPr>
                <w:rFonts w:ascii="Times New Roman" w:hAnsi="Times New Roman" w:cs="Times New Roman" w:hint="eastAsia"/>
              </w:rPr>
              <w:t>823</w:t>
            </w:r>
          </w:p>
          <w:p w14:paraId="6E7A750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-5</w:t>
            </w:r>
          </w:p>
        </w:tc>
        <w:tc>
          <w:tcPr>
            <w:tcW w:w="284" w:type="dxa"/>
            <w:tcBorders>
              <w:top w:val="nil"/>
              <w:bottom w:val="nil"/>
            </w:tcBorders>
            <w:vAlign w:val="center"/>
          </w:tcPr>
          <w:p w14:paraId="6AE7E3E1" w14:textId="77777777" w:rsidR="000E3E56" w:rsidRPr="00BB1603" w:rsidRDefault="000E3E56" w:rsidP="0001523D">
            <w:pPr>
              <w:wordWrap/>
              <w:jc w:val="center"/>
              <w:rPr>
                <w:rFonts w:ascii="Times New Roman" w:hAnsi="Times New Roman" w:cs="Times New Roman"/>
              </w:rPr>
            </w:pPr>
          </w:p>
        </w:tc>
        <w:tc>
          <w:tcPr>
            <w:tcW w:w="709" w:type="dxa"/>
            <w:vAlign w:val="center"/>
          </w:tcPr>
          <w:p w14:paraId="5D1E2F3D"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1</w:t>
            </w:r>
          </w:p>
        </w:tc>
        <w:tc>
          <w:tcPr>
            <w:tcW w:w="992" w:type="dxa"/>
            <w:vAlign w:val="center"/>
          </w:tcPr>
          <w:p w14:paraId="6A0724C7"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0.520</w:t>
            </w:r>
          </w:p>
        </w:tc>
        <w:tc>
          <w:tcPr>
            <w:tcW w:w="850" w:type="dxa"/>
            <w:vAlign w:val="center"/>
          </w:tcPr>
          <w:p w14:paraId="2F1ADC88"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w:t>
            </w:r>
            <w:r w:rsidRPr="00BB1603">
              <w:rPr>
                <w:rFonts w:ascii="Times New Roman" w:hAnsi="Times New Roman" w:cs="Times New Roman" w:hint="eastAsia"/>
              </w:rPr>
              <w:t>.5</w:t>
            </w:r>
            <w:r>
              <w:rPr>
                <w:rFonts w:ascii="Times New Roman" w:hAnsi="Times New Roman" w:cs="Times New Roman" w:hint="eastAsia"/>
              </w:rPr>
              <w:t>81</w:t>
            </w:r>
          </w:p>
          <w:p w14:paraId="348B1903"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rPr>
              <w:t>×</w:t>
            </w:r>
            <w:r w:rsidRPr="00BB1603">
              <w:rPr>
                <w:rFonts w:ascii="Times New Roman" w:hAnsi="Times New Roman" w:cs="Times New Roman" w:hint="eastAsia"/>
              </w:rPr>
              <w:t>10</w:t>
            </w:r>
            <w:r w:rsidRPr="00BB1603">
              <w:rPr>
                <w:rFonts w:ascii="Times New Roman" w:hAnsi="Times New Roman" w:cs="Times New Roman" w:hint="eastAsia"/>
                <w:vertAlign w:val="superscript"/>
              </w:rPr>
              <w:t>-6</w:t>
            </w:r>
          </w:p>
        </w:tc>
      </w:tr>
      <w:tr w:rsidR="000E3E56" w:rsidRPr="00BB1603" w14:paraId="2CA0CEF5" w14:textId="77777777" w:rsidTr="0001523D">
        <w:trPr>
          <w:trHeight w:val="680"/>
        </w:trPr>
        <w:tc>
          <w:tcPr>
            <w:tcW w:w="704" w:type="dxa"/>
            <w:vAlign w:val="center"/>
          </w:tcPr>
          <w:p w14:paraId="7DCE491C" w14:textId="77777777" w:rsidR="000E3E56" w:rsidRPr="00BB1603" w:rsidRDefault="000E3E56" w:rsidP="0001523D">
            <w:pPr>
              <w:wordWrap/>
              <w:jc w:val="center"/>
              <w:rPr>
                <w:rFonts w:ascii="Times New Roman" w:hAnsi="Times New Roman" w:cs="Times New Roman"/>
              </w:rPr>
            </w:pPr>
            <w:r>
              <w:rPr>
                <w:rFonts w:ascii="Times New Roman" w:hAnsi="Times New Roman" w:cs="Times New Roman" w:hint="eastAsia"/>
              </w:rPr>
              <w:t>0</w:t>
            </w:r>
          </w:p>
        </w:tc>
        <w:tc>
          <w:tcPr>
            <w:tcW w:w="284" w:type="dxa"/>
            <w:tcBorders>
              <w:top w:val="nil"/>
              <w:bottom w:val="nil"/>
            </w:tcBorders>
            <w:vAlign w:val="center"/>
          </w:tcPr>
          <w:p w14:paraId="6DD7B14D" w14:textId="77777777" w:rsidR="000E3E56" w:rsidRPr="00BB1603" w:rsidRDefault="000E3E56" w:rsidP="0001523D">
            <w:pPr>
              <w:wordWrap/>
              <w:jc w:val="center"/>
              <w:rPr>
                <w:rFonts w:ascii="Times New Roman" w:hAnsi="Times New Roman" w:cs="Times New Roman"/>
              </w:rPr>
            </w:pPr>
          </w:p>
        </w:tc>
        <w:tc>
          <w:tcPr>
            <w:tcW w:w="673" w:type="dxa"/>
            <w:vAlign w:val="center"/>
          </w:tcPr>
          <w:p w14:paraId="06B9DA2D"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992" w:type="dxa"/>
            <w:vAlign w:val="center"/>
          </w:tcPr>
          <w:p w14:paraId="22F3A5EC"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850" w:type="dxa"/>
            <w:vAlign w:val="center"/>
          </w:tcPr>
          <w:p w14:paraId="783123B3"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284" w:type="dxa"/>
            <w:tcBorders>
              <w:top w:val="nil"/>
              <w:bottom w:val="nil"/>
            </w:tcBorders>
            <w:vAlign w:val="center"/>
          </w:tcPr>
          <w:p w14:paraId="1033897C" w14:textId="77777777" w:rsidR="000E3E56" w:rsidRPr="00BB1603" w:rsidRDefault="000E3E56" w:rsidP="0001523D">
            <w:pPr>
              <w:wordWrap/>
              <w:jc w:val="center"/>
              <w:rPr>
                <w:rFonts w:ascii="Times New Roman" w:hAnsi="Times New Roman" w:cs="Times New Roman"/>
              </w:rPr>
            </w:pPr>
          </w:p>
        </w:tc>
        <w:tc>
          <w:tcPr>
            <w:tcW w:w="709" w:type="dxa"/>
            <w:vAlign w:val="center"/>
          </w:tcPr>
          <w:p w14:paraId="242E0C7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992" w:type="dxa"/>
            <w:vAlign w:val="center"/>
          </w:tcPr>
          <w:p w14:paraId="15A1612A"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850" w:type="dxa"/>
            <w:vAlign w:val="center"/>
          </w:tcPr>
          <w:p w14:paraId="6B194E9D"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284" w:type="dxa"/>
            <w:tcBorders>
              <w:top w:val="nil"/>
              <w:bottom w:val="nil"/>
            </w:tcBorders>
            <w:vAlign w:val="center"/>
          </w:tcPr>
          <w:p w14:paraId="44E9CC61" w14:textId="77777777" w:rsidR="000E3E56" w:rsidRPr="00BB1603" w:rsidRDefault="000E3E56" w:rsidP="0001523D">
            <w:pPr>
              <w:wordWrap/>
              <w:jc w:val="center"/>
              <w:rPr>
                <w:rFonts w:ascii="Times New Roman" w:hAnsi="Times New Roman" w:cs="Times New Roman"/>
              </w:rPr>
            </w:pPr>
          </w:p>
        </w:tc>
        <w:tc>
          <w:tcPr>
            <w:tcW w:w="709" w:type="dxa"/>
            <w:vAlign w:val="center"/>
          </w:tcPr>
          <w:p w14:paraId="58527C14"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992" w:type="dxa"/>
            <w:vAlign w:val="center"/>
          </w:tcPr>
          <w:p w14:paraId="6F6EF91C"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c>
          <w:tcPr>
            <w:tcW w:w="850" w:type="dxa"/>
            <w:vAlign w:val="center"/>
          </w:tcPr>
          <w:p w14:paraId="0F578BF4" w14:textId="77777777" w:rsidR="000E3E56" w:rsidRPr="00BB1603" w:rsidRDefault="000E3E56" w:rsidP="0001523D">
            <w:pPr>
              <w:wordWrap/>
              <w:jc w:val="center"/>
              <w:rPr>
                <w:rFonts w:ascii="Times New Roman" w:hAnsi="Times New Roman" w:cs="Times New Roman"/>
              </w:rPr>
            </w:pPr>
            <w:r w:rsidRPr="00BB1603">
              <w:rPr>
                <w:rFonts w:ascii="Times New Roman" w:hAnsi="Times New Roman" w:cs="Times New Roman" w:hint="eastAsia"/>
              </w:rPr>
              <w:t>0</w:t>
            </w:r>
          </w:p>
        </w:tc>
      </w:tr>
    </w:tbl>
    <w:p w14:paraId="39331335" w14:textId="77777777" w:rsidR="0001523D" w:rsidRDefault="0001523D" w:rsidP="00EE5E47">
      <w:pPr>
        <w:wordWrap/>
        <w:spacing w:beforeLines="150" w:before="360" w:afterLines="50" w:after="120" w:line="240" w:lineRule="auto"/>
        <w:rPr>
          <w:rFonts w:ascii="Times New Roman" w:eastAsia="等线" w:hAnsi="Times New Roman" w:cs="Times New Roman"/>
          <w:b/>
          <w:bCs/>
          <w:kern w:val="24"/>
          <w:sz w:val="24"/>
          <w:szCs w:val="24"/>
          <w:lang w:eastAsia="zh-CN"/>
        </w:rPr>
      </w:pPr>
    </w:p>
    <w:p w14:paraId="0381FEB9" w14:textId="2A632945" w:rsidR="00EE0256" w:rsidRPr="00EE5E47" w:rsidRDefault="00EE0256" w:rsidP="00EE5E47">
      <w:pPr>
        <w:wordWrap/>
        <w:spacing w:beforeLines="150" w:before="360" w:afterLines="50" w:after="120" w:line="240" w:lineRule="auto"/>
        <w:rPr>
          <w:rFonts w:ascii="Times New Roman" w:eastAsia="等线" w:hAnsi="Times New Roman" w:cs="Times New Roman"/>
          <w:kern w:val="24"/>
          <w:sz w:val="24"/>
          <w:szCs w:val="24"/>
          <w:lang w:eastAsia="zh-CN"/>
        </w:rPr>
      </w:pPr>
      <w:r w:rsidRPr="001F448E">
        <w:rPr>
          <w:rFonts w:ascii="Times New Roman" w:hAnsi="Times New Roman" w:cs="Times New Roman"/>
          <w:b/>
          <w:bCs/>
          <w:kern w:val="24"/>
          <w:sz w:val="24"/>
          <w:szCs w:val="24"/>
        </w:rPr>
        <w:lastRenderedPageBreak/>
        <w:t xml:space="preserve">Table </w:t>
      </w:r>
      <w:r w:rsidR="000E3E56">
        <w:rPr>
          <w:rFonts w:ascii="Times New Roman" w:hAnsi="Times New Roman" w:cs="Times New Roman" w:hint="eastAsia"/>
          <w:b/>
          <w:bCs/>
          <w:kern w:val="24"/>
          <w:sz w:val="24"/>
          <w:szCs w:val="24"/>
        </w:rPr>
        <w:t>S4</w:t>
      </w:r>
      <w:r w:rsidRPr="001F448E">
        <w:rPr>
          <w:rFonts w:ascii="Times New Roman" w:hAnsi="Times New Roman" w:cs="Times New Roman"/>
          <w:kern w:val="24"/>
          <w:sz w:val="24"/>
          <w:szCs w:val="24"/>
        </w:rPr>
        <w:t xml:space="preserve"> Table. Rule of modifying pixel values for each RGB channel to produce RGB overlapped images</w:t>
      </w:r>
    </w:p>
    <w:bookmarkEnd w:id="9"/>
    <w:tbl>
      <w:tblPr>
        <w:tblW w:w="9940" w:type="dxa"/>
        <w:tblCellMar>
          <w:left w:w="0" w:type="dxa"/>
          <w:right w:w="0" w:type="dxa"/>
        </w:tblCellMar>
        <w:tblLook w:val="0420" w:firstRow="1" w:lastRow="0" w:firstColumn="0" w:lastColumn="0" w:noHBand="0" w:noVBand="1"/>
      </w:tblPr>
      <w:tblGrid>
        <w:gridCol w:w="2410"/>
        <w:gridCol w:w="7530"/>
      </w:tblGrid>
      <w:tr w:rsidR="00EE0256" w:rsidRPr="00EE5E47" w14:paraId="32191068" w14:textId="77777777" w:rsidTr="00D021AF">
        <w:trPr>
          <w:trHeight w:val="103"/>
        </w:trPr>
        <w:tc>
          <w:tcPr>
            <w:tcW w:w="9940" w:type="dxa"/>
            <w:gridSpan w:val="2"/>
            <w:tcBorders>
              <w:top w:val="single" w:sz="12" w:space="0" w:color="auto"/>
              <w:left w:val="nil"/>
              <w:bottom w:val="single" w:sz="8" w:space="0" w:color="000000"/>
              <w:right w:val="nil"/>
            </w:tcBorders>
            <w:shd w:val="clear" w:color="auto" w:fill="auto"/>
            <w:tcMar>
              <w:top w:w="72" w:type="dxa"/>
              <w:left w:w="144" w:type="dxa"/>
              <w:bottom w:w="72" w:type="dxa"/>
              <w:right w:w="144" w:type="dxa"/>
            </w:tcMar>
            <w:vAlign w:val="center"/>
            <w:hideMark/>
          </w:tcPr>
          <w:p w14:paraId="2D15A2F3"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br w:type="page"/>
              <w:t>Results</w:t>
            </w:r>
          </w:p>
        </w:tc>
      </w:tr>
      <w:tr w:rsidR="00EE0256" w:rsidRPr="00EE5E47" w14:paraId="4F5EED14" w14:textId="77777777" w:rsidTr="00D021AF">
        <w:trPr>
          <w:trHeight w:val="64"/>
        </w:trPr>
        <w:tc>
          <w:tcPr>
            <w:tcW w:w="2410" w:type="dxa"/>
            <w:tcBorders>
              <w:top w:val="single"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06972E3E" w14:textId="77777777" w:rsidR="00EE0256" w:rsidRPr="00EE5E47" w:rsidRDefault="00EE0256" w:rsidP="00EE5E47">
            <w:pPr>
              <w:wordWrap/>
              <w:spacing w:after="0" w:line="240" w:lineRule="auto"/>
              <w:jc w:val="left"/>
              <w:rPr>
                <w:rFonts w:ascii="Times New Roman" w:hAnsi="Times New Roman" w:cs="Times New Roman"/>
                <w:sz w:val="21"/>
                <w:szCs w:val="21"/>
              </w:rPr>
            </w:pPr>
            <w:proofErr w:type="gramStart"/>
            <w:r w:rsidRPr="00EE5E47">
              <w:rPr>
                <w:rFonts w:ascii="Times New Roman" w:hAnsi="Times New Roman" w:cs="Times New Roman"/>
                <w:sz w:val="21"/>
                <w:szCs w:val="21"/>
              </w:rPr>
              <w:t>A</w:t>
            </w:r>
            <w:proofErr w:type="gramEnd"/>
            <w:r w:rsidRPr="00EE5E47">
              <w:rPr>
                <w:rFonts w:ascii="Times New Roman" w:hAnsi="Times New Roman" w:cs="Times New Roman"/>
                <w:sz w:val="21"/>
                <w:szCs w:val="21"/>
              </w:rPr>
              <w:t xml:space="preserve"> intensity of pixel</w:t>
            </w:r>
          </w:p>
        </w:tc>
        <w:tc>
          <w:tcPr>
            <w:tcW w:w="7530" w:type="dxa"/>
            <w:tcBorders>
              <w:top w:val="single" w:sz="8" w:space="0" w:color="000000"/>
              <w:left w:val="nil"/>
              <w:bottom w:val="single" w:sz="12" w:space="0" w:color="auto"/>
              <w:right w:val="nil"/>
            </w:tcBorders>
            <w:shd w:val="clear" w:color="auto" w:fill="auto"/>
            <w:tcMar>
              <w:top w:w="72" w:type="dxa"/>
              <w:left w:w="144" w:type="dxa"/>
              <w:bottom w:w="72" w:type="dxa"/>
              <w:right w:w="144" w:type="dxa"/>
            </w:tcMar>
            <w:vAlign w:val="center"/>
            <w:hideMark/>
          </w:tcPr>
          <w:p w14:paraId="70D5A66F"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red.</w:t>
            </w:r>
            <w:proofErr w:type="gramStart"/>
            <w:r w:rsidRPr="00EE5E47">
              <w:rPr>
                <w:rFonts w:ascii="Times New Roman" w:hAnsi="Times New Roman" w:cs="Times New Roman"/>
                <w:sz w:val="21"/>
                <w:szCs w:val="21"/>
                <w:vertAlign w:val="subscript"/>
              </w:rPr>
              <w:t>1</w:t>
            </w: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green</w:t>
            </w:r>
            <w:proofErr w:type="gramEnd"/>
            <w:r w:rsidRPr="00EE5E47">
              <w:rPr>
                <w:rFonts w:ascii="Times New Roman" w:hAnsi="Times New Roman" w:cs="Times New Roman"/>
                <w:sz w:val="21"/>
                <w:szCs w:val="21"/>
                <w:vertAlign w:val="subscript"/>
              </w:rPr>
              <w:t>.1</w:t>
            </w: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blue.1</w:t>
            </w:r>
            <w:r w:rsidRPr="00EE5E47">
              <w:rPr>
                <w:rFonts w:ascii="Times New Roman" w:hAnsi="Times New Roman" w:cs="Times New Roman"/>
                <w:sz w:val="21"/>
                <w:szCs w:val="21"/>
              </w:rPr>
              <w:t>) → (I</w:t>
            </w:r>
            <w:r w:rsidRPr="00EE5E47">
              <w:rPr>
                <w:rFonts w:ascii="Times New Roman" w:hAnsi="Times New Roman" w:cs="Times New Roman"/>
                <w:sz w:val="21"/>
                <w:szCs w:val="21"/>
                <w:vertAlign w:val="subscript"/>
              </w:rPr>
              <w:t>red.2</w:t>
            </w: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green.2</w:t>
            </w: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blue.2</w:t>
            </w:r>
            <w:r w:rsidRPr="00EE5E47">
              <w:rPr>
                <w:rFonts w:ascii="Times New Roman" w:hAnsi="Times New Roman" w:cs="Times New Roman"/>
                <w:sz w:val="21"/>
                <w:szCs w:val="21"/>
              </w:rPr>
              <w:t>)</w:t>
            </w:r>
          </w:p>
        </w:tc>
      </w:tr>
      <w:tr w:rsidR="00EE0256" w:rsidRPr="00EE5E47" w14:paraId="0607EAC6" w14:textId="77777777" w:rsidTr="00D021AF">
        <w:trPr>
          <w:trHeight w:val="15"/>
        </w:trPr>
        <w:tc>
          <w:tcPr>
            <w:tcW w:w="9940" w:type="dxa"/>
            <w:gridSpan w:val="2"/>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07BA02BE"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Red channel pixel values</w:t>
            </w:r>
          </w:p>
        </w:tc>
      </w:tr>
      <w:tr w:rsidR="00EE0256" w:rsidRPr="00EE5E47" w14:paraId="57E697CE" w14:textId="77777777" w:rsidTr="00D021AF">
        <w:trPr>
          <w:trHeight w:val="161"/>
        </w:trPr>
        <w:tc>
          <w:tcPr>
            <w:tcW w:w="241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78C666CC"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Rule</w:t>
            </w:r>
          </w:p>
        </w:tc>
        <w:tc>
          <w:tcPr>
            <w:tcW w:w="753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6E629B24"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No adjustment to values in the red channel whether the value is over 90% or not.</w:t>
            </w:r>
          </w:p>
        </w:tc>
      </w:tr>
      <w:tr w:rsidR="00EE0256" w:rsidRPr="00EE5E47" w14:paraId="4ADE5DD8" w14:textId="77777777" w:rsidTr="00D021AF">
        <w:trPr>
          <w:trHeight w:val="146"/>
        </w:trPr>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445AB10C"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Case 1</w:t>
            </w:r>
          </w:p>
        </w:tc>
        <w:tc>
          <w:tcPr>
            <w:tcW w:w="753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6646F2D2"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red.2</w:t>
            </w:r>
            <w:r w:rsidRPr="00EE5E47">
              <w:rPr>
                <w:rFonts w:ascii="Times New Roman" w:hAnsi="Times New Roman" w:cs="Times New Roman"/>
                <w:sz w:val="21"/>
                <w:szCs w:val="21"/>
              </w:rPr>
              <w:t xml:space="preserve"> = I</w:t>
            </w:r>
            <w:r w:rsidRPr="00EE5E47">
              <w:rPr>
                <w:rFonts w:ascii="Times New Roman" w:hAnsi="Times New Roman" w:cs="Times New Roman"/>
                <w:sz w:val="21"/>
                <w:szCs w:val="21"/>
                <w:vertAlign w:val="subscript"/>
              </w:rPr>
              <w:t>red.1</w:t>
            </w:r>
          </w:p>
        </w:tc>
      </w:tr>
      <w:tr w:rsidR="00EE0256" w:rsidRPr="00EE5E47" w14:paraId="0A1B4296" w14:textId="77777777" w:rsidTr="00D021AF">
        <w:trPr>
          <w:trHeight w:val="108"/>
        </w:trPr>
        <w:tc>
          <w:tcPr>
            <w:tcW w:w="9940" w:type="dxa"/>
            <w:gridSpan w:val="2"/>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4FC31576"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Green channel pixel values</w:t>
            </w:r>
          </w:p>
        </w:tc>
      </w:tr>
      <w:tr w:rsidR="00EE0256" w:rsidRPr="00EE5E47" w14:paraId="64717774" w14:textId="77777777" w:rsidTr="00D021AF">
        <w:trPr>
          <w:trHeight w:val="140"/>
        </w:trPr>
        <w:tc>
          <w:tcPr>
            <w:tcW w:w="241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52D62B7D"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Rule</w:t>
            </w:r>
          </w:p>
        </w:tc>
        <w:tc>
          <w:tcPr>
            <w:tcW w:w="753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7D4F40AF"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Adjustment to values in the green channel based on values of red channel.</w:t>
            </w:r>
          </w:p>
        </w:tc>
      </w:tr>
      <w:tr w:rsidR="00EE0256" w:rsidRPr="00EE5E47" w14:paraId="3FE37677" w14:textId="77777777" w:rsidTr="00D021AF">
        <w:trPr>
          <w:trHeight w:val="266"/>
        </w:trPr>
        <w:tc>
          <w:tcPr>
            <w:tcW w:w="2410" w:type="dxa"/>
            <w:tcBorders>
              <w:top w:val="nil"/>
              <w:left w:val="nil"/>
              <w:bottom w:val="nil"/>
              <w:right w:val="nil"/>
            </w:tcBorders>
            <w:shd w:val="clear" w:color="auto" w:fill="auto"/>
            <w:tcMar>
              <w:top w:w="72" w:type="dxa"/>
              <w:left w:w="144" w:type="dxa"/>
              <w:bottom w:w="72" w:type="dxa"/>
              <w:right w:w="144" w:type="dxa"/>
            </w:tcMar>
            <w:vAlign w:val="center"/>
            <w:hideMark/>
          </w:tcPr>
          <w:p w14:paraId="70007CF9"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Case 1</w:t>
            </w:r>
          </w:p>
        </w:tc>
        <w:tc>
          <w:tcPr>
            <w:tcW w:w="7530" w:type="dxa"/>
            <w:tcBorders>
              <w:top w:val="nil"/>
              <w:left w:val="nil"/>
              <w:bottom w:val="nil"/>
              <w:right w:val="nil"/>
            </w:tcBorders>
            <w:shd w:val="clear" w:color="auto" w:fill="auto"/>
            <w:tcMar>
              <w:top w:w="72" w:type="dxa"/>
              <w:left w:w="144" w:type="dxa"/>
              <w:bottom w:w="72" w:type="dxa"/>
              <w:right w:w="144" w:type="dxa"/>
            </w:tcMar>
            <w:vAlign w:val="center"/>
            <w:hideMark/>
          </w:tcPr>
          <w:p w14:paraId="5DC74282" w14:textId="77777777" w:rsidR="00EE0256" w:rsidRPr="00EE5E47" w:rsidRDefault="00EE0256" w:rsidP="00EE5E47">
            <w:pPr>
              <w:wordWrap/>
              <w:spacing w:after="0" w:line="240" w:lineRule="auto"/>
              <w:jc w:val="left"/>
              <w:rPr>
                <w:rFonts w:ascii="Times New Roman" w:hAnsi="Times New Roman" w:cs="Times New Roman"/>
                <w:sz w:val="21"/>
                <w:szCs w:val="21"/>
              </w:rPr>
            </w:pP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red</w:t>
            </w:r>
            <w:proofErr w:type="spellEnd"/>
            <w:r w:rsidRPr="00EE5E47">
              <w:rPr>
                <w:rFonts w:ascii="Times New Roman" w:hAnsi="Times New Roman" w:cs="Times New Roman"/>
                <w:sz w:val="21"/>
                <w:szCs w:val="21"/>
                <w:vertAlign w:val="subscript"/>
              </w:rPr>
              <w:t xml:space="preserve"> </w:t>
            </w:r>
            <w:r w:rsidRPr="00EE5E47">
              <w:rPr>
                <w:rFonts w:ascii="Times New Roman" w:hAnsi="Times New Roman" w:cs="Times New Roman"/>
                <w:sz w:val="21"/>
                <w:szCs w:val="21"/>
              </w:rPr>
              <w:t xml:space="preserve">&gt; L.L. of red channel,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green</w:t>
            </w:r>
            <w:proofErr w:type="spellEnd"/>
            <w:r w:rsidRPr="00EE5E47">
              <w:rPr>
                <w:rFonts w:ascii="Times New Roman" w:hAnsi="Times New Roman" w:cs="Times New Roman"/>
                <w:sz w:val="21"/>
                <w:szCs w:val="21"/>
              </w:rPr>
              <w:t xml:space="preserve"> &lt; H.L. of green channel</w:t>
            </w:r>
          </w:p>
          <w:p w14:paraId="404F5E5A"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green.2</w:t>
            </w:r>
            <w:r w:rsidRPr="00EE5E47">
              <w:rPr>
                <w:rFonts w:ascii="Times New Roman" w:hAnsi="Times New Roman" w:cs="Times New Roman"/>
                <w:sz w:val="21"/>
                <w:szCs w:val="21"/>
              </w:rPr>
              <w:t xml:space="preserve"> = H.L. - (7 - I</w:t>
            </w:r>
            <w:r w:rsidRPr="00EE5E47">
              <w:rPr>
                <w:rFonts w:ascii="Times New Roman" w:hAnsi="Times New Roman" w:cs="Times New Roman"/>
                <w:sz w:val="21"/>
                <w:szCs w:val="21"/>
                <w:vertAlign w:val="subscript"/>
              </w:rPr>
              <w:t>green.1</w:t>
            </w:r>
            <w:r w:rsidRPr="00EE5E47">
              <w:rPr>
                <w:rFonts w:ascii="Times New Roman" w:hAnsi="Times New Roman" w:cs="Times New Roman"/>
                <w:sz w:val="21"/>
                <w:szCs w:val="21"/>
              </w:rPr>
              <w:t>)</w:t>
            </w:r>
          </w:p>
        </w:tc>
      </w:tr>
      <w:tr w:rsidR="00EE0256" w:rsidRPr="00EE5E47" w14:paraId="64E3F4A8" w14:textId="77777777" w:rsidTr="00D021AF">
        <w:trPr>
          <w:trHeight w:val="120"/>
        </w:trPr>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14448FEB"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Case 2</w:t>
            </w:r>
          </w:p>
        </w:tc>
        <w:tc>
          <w:tcPr>
            <w:tcW w:w="753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2551F84C" w14:textId="77777777" w:rsidR="00EE0256" w:rsidRPr="00EE5E47" w:rsidRDefault="00EE0256" w:rsidP="00EE5E47">
            <w:pPr>
              <w:wordWrap/>
              <w:spacing w:after="0" w:line="240" w:lineRule="auto"/>
              <w:jc w:val="left"/>
              <w:rPr>
                <w:rFonts w:ascii="Times New Roman" w:hAnsi="Times New Roman" w:cs="Times New Roman"/>
                <w:sz w:val="21"/>
                <w:szCs w:val="21"/>
              </w:rPr>
            </w:pP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red</w:t>
            </w:r>
            <w:proofErr w:type="spellEnd"/>
            <w:r w:rsidRPr="00EE5E47">
              <w:rPr>
                <w:rFonts w:ascii="Times New Roman" w:hAnsi="Times New Roman" w:cs="Times New Roman"/>
                <w:sz w:val="21"/>
                <w:szCs w:val="21"/>
              </w:rPr>
              <w:t xml:space="preserve"> &gt; L.L of green channel,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green</w:t>
            </w:r>
            <w:proofErr w:type="spellEnd"/>
            <w:r w:rsidRPr="00EE5E47">
              <w:rPr>
                <w:rFonts w:ascii="Times New Roman" w:hAnsi="Times New Roman" w:cs="Times New Roman"/>
                <w:sz w:val="21"/>
                <w:szCs w:val="21"/>
              </w:rPr>
              <w:t xml:space="preserve"> &gt; H.L. of green channel</w:t>
            </w:r>
          </w:p>
          <w:p w14:paraId="54AF51DA"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green.2</w:t>
            </w:r>
            <w:r w:rsidRPr="00EE5E47">
              <w:rPr>
                <w:rFonts w:ascii="Times New Roman" w:hAnsi="Times New Roman" w:cs="Times New Roman"/>
                <w:sz w:val="21"/>
                <w:szCs w:val="21"/>
              </w:rPr>
              <w:t xml:space="preserve"> = I</w:t>
            </w:r>
            <w:r w:rsidRPr="00EE5E47">
              <w:rPr>
                <w:rFonts w:ascii="Times New Roman" w:hAnsi="Times New Roman" w:cs="Times New Roman"/>
                <w:sz w:val="21"/>
                <w:szCs w:val="21"/>
                <w:vertAlign w:val="subscript"/>
              </w:rPr>
              <w:t>green.1</w:t>
            </w:r>
          </w:p>
        </w:tc>
      </w:tr>
      <w:tr w:rsidR="00EE0256" w:rsidRPr="00EE5E47" w14:paraId="2BD5B51D" w14:textId="77777777" w:rsidTr="00D021AF">
        <w:trPr>
          <w:trHeight w:val="208"/>
        </w:trPr>
        <w:tc>
          <w:tcPr>
            <w:tcW w:w="9940" w:type="dxa"/>
            <w:gridSpan w:val="2"/>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182DB06B"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Blue channel pixel values</w:t>
            </w:r>
          </w:p>
        </w:tc>
      </w:tr>
      <w:tr w:rsidR="00EE0256" w:rsidRPr="00EE5E47" w14:paraId="5B3AC910" w14:textId="77777777" w:rsidTr="00D021AF">
        <w:trPr>
          <w:trHeight w:val="25"/>
        </w:trPr>
        <w:tc>
          <w:tcPr>
            <w:tcW w:w="241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4091F4DF"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Rule</w:t>
            </w:r>
          </w:p>
        </w:tc>
        <w:tc>
          <w:tcPr>
            <w:tcW w:w="7530" w:type="dxa"/>
            <w:tcBorders>
              <w:top w:val="single" w:sz="12" w:space="0" w:color="auto"/>
              <w:left w:val="nil"/>
              <w:bottom w:val="nil"/>
              <w:right w:val="nil"/>
            </w:tcBorders>
            <w:shd w:val="clear" w:color="auto" w:fill="auto"/>
            <w:tcMar>
              <w:top w:w="72" w:type="dxa"/>
              <w:left w:w="144" w:type="dxa"/>
              <w:bottom w:w="72" w:type="dxa"/>
              <w:right w:w="144" w:type="dxa"/>
            </w:tcMar>
            <w:vAlign w:val="center"/>
            <w:hideMark/>
          </w:tcPr>
          <w:p w14:paraId="3A6BF8F6"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Adjustment to values in the blue channel based on values of green channel.</w:t>
            </w:r>
          </w:p>
        </w:tc>
      </w:tr>
      <w:tr w:rsidR="00EE0256" w:rsidRPr="00EE5E47" w14:paraId="1E53AF95" w14:textId="77777777" w:rsidTr="00D021AF">
        <w:trPr>
          <w:trHeight w:val="579"/>
        </w:trPr>
        <w:tc>
          <w:tcPr>
            <w:tcW w:w="2410" w:type="dxa"/>
            <w:tcBorders>
              <w:top w:val="nil"/>
              <w:left w:val="nil"/>
              <w:right w:val="nil"/>
            </w:tcBorders>
            <w:shd w:val="clear" w:color="auto" w:fill="auto"/>
            <w:tcMar>
              <w:top w:w="72" w:type="dxa"/>
              <w:left w:w="144" w:type="dxa"/>
              <w:bottom w:w="72" w:type="dxa"/>
              <w:right w:w="144" w:type="dxa"/>
            </w:tcMar>
            <w:vAlign w:val="center"/>
            <w:hideMark/>
          </w:tcPr>
          <w:p w14:paraId="79404087"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Case 1</w:t>
            </w:r>
          </w:p>
        </w:tc>
        <w:tc>
          <w:tcPr>
            <w:tcW w:w="7530" w:type="dxa"/>
            <w:tcBorders>
              <w:top w:val="nil"/>
              <w:left w:val="nil"/>
              <w:right w:val="nil"/>
            </w:tcBorders>
            <w:shd w:val="clear" w:color="auto" w:fill="auto"/>
            <w:tcMar>
              <w:top w:w="72" w:type="dxa"/>
              <w:left w:w="144" w:type="dxa"/>
              <w:bottom w:w="72" w:type="dxa"/>
              <w:right w:w="144" w:type="dxa"/>
            </w:tcMar>
            <w:vAlign w:val="center"/>
            <w:hideMark/>
          </w:tcPr>
          <w:p w14:paraId="30F87374"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xml:space="preserve">Case 1.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green</w:t>
            </w:r>
            <w:proofErr w:type="spellEnd"/>
            <w:r w:rsidRPr="00EE5E47">
              <w:rPr>
                <w:rFonts w:ascii="Times New Roman" w:hAnsi="Times New Roman" w:cs="Times New Roman"/>
                <w:sz w:val="21"/>
                <w:szCs w:val="21"/>
              </w:rPr>
              <w:t xml:space="preserve"> &gt; L.L. of green channel,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blue</w:t>
            </w:r>
            <w:proofErr w:type="spellEnd"/>
            <w:r w:rsidRPr="00EE5E47">
              <w:rPr>
                <w:rFonts w:ascii="Times New Roman" w:hAnsi="Times New Roman" w:cs="Times New Roman"/>
                <w:sz w:val="21"/>
                <w:szCs w:val="21"/>
              </w:rPr>
              <w:t xml:space="preserve"> &lt; H.L. of blue channel</w:t>
            </w:r>
          </w:p>
          <w:p w14:paraId="4671FF15"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blue.2</w:t>
            </w:r>
            <w:r w:rsidRPr="00EE5E47">
              <w:rPr>
                <w:rFonts w:ascii="Times New Roman" w:hAnsi="Times New Roman" w:cs="Times New Roman"/>
                <w:sz w:val="21"/>
                <w:szCs w:val="21"/>
              </w:rPr>
              <w:t xml:space="preserve"> = H.L. - (7 - I</w:t>
            </w:r>
            <w:r w:rsidRPr="00EE5E47">
              <w:rPr>
                <w:rFonts w:ascii="Times New Roman" w:hAnsi="Times New Roman" w:cs="Times New Roman"/>
                <w:sz w:val="21"/>
                <w:szCs w:val="21"/>
                <w:vertAlign w:val="subscript"/>
              </w:rPr>
              <w:t>blue.1</w:t>
            </w:r>
            <w:r w:rsidRPr="00EE5E47">
              <w:rPr>
                <w:rFonts w:ascii="Times New Roman" w:hAnsi="Times New Roman" w:cs="Times New Roman"/>
                <w:sz w:val="21"/>
                <w:szCs w:val="21"/>
              </w:rPr>
              <w:t>)</w:t>
            </w:r>
          </w:p>
        </w:tc>
      </w:tr>
      <w:tr w:rsidR="00EE0256" w:rsidRPr="00EE5E47" w14:paraId="5BED743D" w14:textId="77777777" w:rsidTr="00D021AF">
        <w:trPr>
          <w:trHeight w:val="23"/>
        </w:trPr>
        <w:tc>
          <w:tcPr>
            <w:tcW w:w="241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0B83B0A3" w14:textId="77777777" w:rsidR="00EE0256" w:rsidRPr="00EE5E47" w:rsidRDefault="00EE0256" w:rsidP="00EE5E47">
            <w:pPr>
              <w:wordWrap/>
              <w:spacing w:after="0" w:line="240" w:lineRule="auto"/>
              <w:jc w:val="center"/>
              <w:rPr>
                <w:rFonts w:ascii="Times New Roman" w:hAnsi="Times New Roman" w:cs="Times New Roman"/>
                <w:sz w:val="21"/>
                <w:szCs w:val="21"/>
              </w:rPr>
            </w:pPr>
            <w:r w:rsidRPr="00EE5E47">
              <w:rPr>
                <w:rFonts w:ascii="Times New Roman" w:hAnsi="Times New Roman" w:cs="Times New Roman"/>
                <w:sz w:val="21"/>
                <w:szCs w:val="21"/>
              </w:rPr>
              <w:t>Case 2</w:t>
            </w:r>
          </w:p>
        </w:tc>
        <w:tc>
          <w:tcPr>
            <w:tcW w:w="7530"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561C17F5"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xml:space="preserve">Case 2.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green</w:t>
            </w:r>
            <w:proofErr w:type="spellEnd"/>
            <w:r w:rsidRPr="00EE5E47">
              <w:rPr>
                <w:rFonts w:ascii="Times New Roman" w:hAnsi="Times New Roman" w:cs="Times New Roman"/>
                <w:sz w:val="21"/>
                <w:szCs w:val="21"/>
              </w:rPr>
              <w:t xml:space="preserve"> &gt; L.L. of green channel, </w:t>
            </w:r>
            <w:proofErr w:type="spellStart"/>
            <w:r w:rsidRPr="00EE5E47">
              <w:rPr>
                <w:rFonts w:ascii="Times New Roman" w:hAnsi="Times New Roman" w:cs="Times New Roman"/>
                <w:sz w:val="21"/>
                <w:szCs w:val="21"/>
              </w:rPr>
              <w:t>I</w:t>
            </w:r>
            <w:r w:rsidRPr="00EE5E47">
              <w:rPr>
                <w:rFonts w:ascii="Times New Roman" w:hAnsi="Times New Roman" w:cs="Times New Roman"/>
                <w:sz w:val="21"/>
                <w:szCs w:val="21"/>
                <w:vertAlign w:val="subscript"/>
              </w:rPr>
              <w:t>blue</w:t>
            </w:r>
            <w:proofErr w:type="spellEnd"/>
            <w:r w:rsidRPr="00EE5E47">
              <w:rPr>
                <w:rFonts w:ascii="Times New Roman" w:hAnsi="Times New Roman" w:cs="Times New Roman"/>
                <w:sz w:val="21"/>
                <w:szCs w:val="21"/>
              </w:rPr>
              <w:t xml:space="preserve"> &gt; H.L. of blue channel</w:t>
            </w:r>
          </w:p>
          <w:p w14:paraId="0ECFFB6E" w14:textId="77777777" w:rsidR="00EE0256" w:rsidRPr="00EE5E47" w:rsidRDefault="00EE0256" w:rsidP="00EE5E47">
            <w:pPr>
              <w:wordWrap/>
              <w:spacing w:after="0" w:line="240" w:lineRule="auto"/>
              <w:jc w:val="left"/>
              <w:rPr>
                <w:rFonts w:ascii="Times New Roman" w:hAnsi="Times New Roman" w:cs="Times New Roman"/>
                <w:sz w:val="21"/>
                <w:szCs w:val="21"/>
              </w:rPr>
            </w:pPr>
            <w:r w:rsidRPr="00EE5E47">
              <w:rPr>
                <w:rFonts w:ascii="Times New Roman" w:hAnsi="Times New Roman" w:cs="Times New Roman"/>
                <w:sz w:val="21"/>
                <w:szCs w:val="21"/>
              </w:rPr>
              <w:t>→ I</w:t>
            </w:r>
            <w:r w:rsidRPr="00EE5E47">
              <w:rPr>
                <w:rFonts w:ascii="Times New Roman" w:hAnsi="Times New Roman" w:cs="Times New Roman"/>
                <w:sz w:val="21"/>
                <w:szCs w:val="21"/>
                <w:vertAlign w:val="subscript"/>
              </w:rPr>
              <w:t>blue.2</w:t>
            </w:r>
            <w:r w:rsidRPr="00EE5E47">
              <w:rPr>
                <w:rFonts w:ascii="Times New Roman" w:hAnsi="Times New Roman" w:cs="Times New Roman"/>
                <w:sz w:val="21"/>
                <w:szCs w:val="21"/>
              </w:rPr>
              <w:t xml:space="preserve"> = I</w:t>
            </w:r>
            <w:r w:rsidRPr="00EE5E47">
              <w:rPr>
                <w:rFonts w:ascii="Times New Roman" w:hAnsi="Times New Roman" w:cs="Times New Roman"/>
                <w:sz w:val="21"/>
                <w:szCs w:val="21"/>
                <w:vertAlign w:val="subscript"/>
              </w:rPr>
              <w:t>blue.1</w:t>
            </w:r>
          </w:p>
        </w:tc>
      </w:tr>
    </w:tbl>
    <w:p w14:paraId="6981FCBC" w14:textId="09812BAB" w:rsidR="00FA0F21" w:rsidRPr="00D73D14" w:rsidRDefault="00161644" w:rsidP="00EE5E47">
      <w:pPr>
        <w:wordWrap/>
        <w:adjustRightInd w:val="0"/>
        <w:spacing w:beforeLines="100" w:before="240" w:afterLines="100" w:after="240" w:line="240" w:lineRule="auto"/>
        <w:rPr>
          <w:rStyle w:val="sw"/>
          <w:rFonts w:ascii="Times New Roman" w:hAnsi="Times New Roman" w:cs="Times New Roman"/>
          <w:color w:val="000000" w:themeColor="text1"/>
          <w:sz w:val="28"/>
          <w:szCs w:val="24"/>
        </w:rPr>
      </w:pPr>
      <w:r w:rsidRPr="00D73D14">
        <w:rPr>
          <w:rFonts w:ascii="Times New Roman" w:hAnsi="Times New Roman" w:cs="Times New Roman"/>
          <w:b/>
          <w:bCs/>
          <w:color w:val="000000"/>
          <w:sz w:val="28"/>
          <w:szCs w:val="24"/>
        </w:rPr>
        <w:t xml:space="preserve">Supplementary </w:t>
      </w:r>
      <w:r w:rsidR="00EE0256" w:rsidRPr="00D73D14">
        <w:rPr>
          <w:rFonts w:ascii="Times New Roman" w:hAnsi="Times New Roman" w:cs="Times New Roman"/>
          <w:b/>
          <w:bCs/>
          <w:color w:val="000000"/>
          <w:sz w:val="28"/>
          <w:szCs w:val="24"/>
        </w:rPr>
        <w:t>References</w:t>
      </w:r>
    </w:p>
    <w:p w14:paraId="7BC2A993" w14:textId="463E164E" w:rsidR="00FA0F21" w:rsidRDefault="00FA0F21" w:rsidP="0001523D">
      <w:pPr>
        <w:widowControl/>
        <w:wordWrap/>
        <w:autoSpaceDE/>
        <w:autoSpaceDN/>
        <w:adjustRightInd w:val="0"/>
        <w:snapToGrid w:val="0"/>
        <w:spacing w:beforeLines="50" w:before="120" w:afterLines="100" w:after="240" w:line="240" w:lineRule="auto"/>
        <w:ind w:left="480" w:hangingChars="200" w:hanging="480"/>
        <w:contextualSpacing/>
        <w:rPr>
          <w:rFonts w:ascii="Times New Roman" w:eastAsia="等线" w:hAnsi="Times New Roman" w:cs="Times New Roman"/>
          <w:color w:val="000000" w:themeColor="text1"/>
          <w:kern w:val="0"/>
          <w:sz w:val="24"/>
          <w:szCs w:val="24"/>
          <w:lang w:eastAsia="zh-CN"/>
        </w:rPr>
      </w:pPr>
      <w:r w:rsidRPr="009D2559">
        <w:rPr>
          <w:rFonts w:ascii="Times New Roman" w:hAnsi="Times New Roman" w:cs="Times New Roman"/>
          <w:color w:val="000000" w:themeColor="text1"/>
          <w:kern w:val="0"/>
          <w:sz w:val="24"/>
          <w:szCs w:val="24"/>
        </w:rPr>
        <w:t>[</w:t>
      </w:r>
      <w:r>
        <w:rPr>
          <w:rFonts w:ascii="Times New Roman" w:hAnsi="Times New Roman" w:cs="Times New Roman" w:hint="eastAsia"/>
          <w:color w:val="000000" w:themeColor="text1"/>
          <w:kern w:val="0"/>
          <w:sz w:val="24"/>
          <w:szCs w:val="24"/>
        </w:rPr>
        <w:t>S1</w:t>
      </w:r>
      <w:r w:rsidRPr="009D2559">
        <w:rPr>
          <w:rFonts w:ascii="Times New Roman" w:hAnsi="Times New Roman" w:cs="Times New Roman"/>
          <w:color w:val="000000" w:themeColor="text1"/>
          <w:kern w:val="0"/>
          <w:sz w:val="24"/>
          <w:szCs w:val="24"/>
        </w:rPr>
        <w:t>] B. Jo, H. Park, E. Kamaraj, S. Lee, B. Jung</w:t>
      </w:r>
      <w:r w:rsidR="0001523D">
        <w:rPr>
          <w:rFonts w:ascii="Times New Roman" w:eastAsia="等线" w:hAnsi="Times New Roman" w:cs="Times New Roman" w:hint="eastAsia"/>
          <w:color w:val="000000" w:themeColor="text1"/>
          <w:kern w:val="0"/>
          <w:sz w:val="24"/>
          <w:szCs w:val="24"/>
          <w:lang w:eastAsia="zh-CN"/>
        </w:rPr>
        <w:t xml:space="preserve"> et al.,</w:t>
      </w:r>
      <w:r w:rsidRPr="009D2559">
        <w:rPr>
          <w:rFonts w:ascii="Times New Roman" w:hAnsi="Times New Roman" w:cs="Times New Roman"/>
          <w:color w:val="000000" w:themeColor="text1"/>
          <w:kern w:val="0"/>
          <w:sz w:val="24"/>
          <w:szCs w:val="24"/>
        </w:rPr>
        <w:t xml:space="preserve"> Synergistic Effect of Excited State Property and Aggregation Characteristics of Organic Semiconductor on Efficient Hole-Transportation in Perovskite Device. Adv. </w:t>
      </w:r>
      <w:proofErr w:type="spellStart"/>
      <w:r w:rsidRPr="009D2559">
        <w:rPr>
          <w:rFonts w:ascii="Times New Roman" w:hAnsi="Times New Roman" w:cs="Times New Roman"/>
          <w:color w:val="000000" w:themeColor="text1"/>
          <w:kern w:val="0"/>
          <w:sz w:val="24"/>
          <w:szCs w:val="24"/>
        </w:rPr>
        <w:t>Funct</w:t>
      </w:r>
      <w:proofErr w:type="spellEnd"/>
      <w:r w:rsidRPr="009D2559">
        <w:rPr>
          <w:rFonts w:ascii="Times New Roman" w:hAnsi="Times New Roman" w:cs="Times New Roman"/>
          <w:color w:val="000000" w:themeColor="text1"/>
          <w:kern w:val="0"/>
          <w:sz w:val="24"/>
          <w:szCs w:val="24"/>
        </w:rPr>
        <w:t xml:space="preserve">. Mater. </w:t>
      </w:r>
      <w:r w:rsidRPr="004028A2">
        <w:rPr>
          <w:rFonts w:ascii="Times New Roman" w:hAnsi="Times New Roman" w:cs="Times New Roman"/>
          <w:b/>
          <w:bCs/>
          <w:color w:val="000000" w:themeColor="text1"/>
          <w:kern w:val="0"/>
          <w:sz w:val="24"/>
          <w:szCs w:val="24"/>
        </w:rPr>
        <w:t>31</w:t>
      </w:r>
      <w:r>
        <w:rPr>
          <w:rFonts w:ascii="Times New Roman" w:hAnsi="Times New Roman" w:cs="Times New Roman"/>
          <w:color w:val="000000" w:themeColor="text1"/>
          <w:kern w:val="0"/>
          <w:sz w:val="24"/>
          <w:szCs w:val="24"/>
        </w:rPr>
        <w:t>,</w:t>
      </w:r>
      <w:r w:rsidRPr="009D2559">
        <w:rPr>
          <w:rFonts w:ascii="Times New Roman" w:hAnsi="Times New Roman" w:cs="Times New Roman"/>
          <w:color w:val="000000" w:themeColor="text1"/>
          <w:kern w:val="0"/>
          <w:sz w:val="24"/>
          <w:szCs w:val="24"/>
        </w:rPr>
        <w:t xml:space="preserve"> 2007180 (2021).</w:t>
      </w:r>
      <w:r>
        <w:rPr>
          <w:rFonts w:ascii="Times New Roman" w:hAnsi="Times New Roman" w:cs="Times New Roman"/>
          <w:color w:val="000000" w:themeColor="text1"/>
          <w:kern w:val="0"/>
          <w:sz w:val="24"/>
          <w:szCs w:val="24"/>
        </w:rPr>
        <w:t xml:space="preserve"> </w:t>
      </w:r>
      <w:hyperlink r:id="rId38" w:history="1">
        <w:r w:rsidR="00EE5E47" w:rsidRPr="006C2EEC">
          <w:rPr>
            <w:rStyle w:val="aa"/>
            <w:rFonts w:ascii="Times New Roman" w:hAnsi="Times New Roman" w:cs="Times New Roman"/>
            <w:kern w:val="0"/>
            <w:sz w:val="24"/>
            <w:szCs w:val="24"/>
          </w:rPr>
          <w:t>https://doi.org/10.1002/adfm.202007180</w:t>
        </w:r>
      </w:hyperlink>
      <w:r w:rsidR="00EE5E47">
        <w:rPr>
          <w:rFonts w:ascii="Times New Roman" w:eastAsia="等线" w:hAnsi="Times New Roman" w:cs="Times New Roman" w:hint="eastAsia"/>
          <w:color w:val="000000" w:themeColor="text1"/>
          <w:kern w:val="0"/>
          <w:sz w:val="24"/>
          <w:szCs w:val="24"/>
          <w:lang w:eastAsia="zh-CN"/>
        </w:rPr>
        <w:t xml:space="preserve"> </w:t>
      </w:r>
    </w:p>
    <w:p w14:paraId="1E12647D" w14:textId="77777777" w:rsidR="0001523D" w:rsidRPr="00EE5E47" w:rsidRDefault="0001523D" w:rsidP="0001523D">
      <w:pPr>
        <w:widowControl/>
        <w:wordWrap/>
        <w:autoSpaceDE/>
        <w:autoSpaceDN/>
        <w:adjustRightInd w:val="0"/>
        <w:snapToGrid w:val="0"/>
        <w:spacing w:beforeLines="50" w:before="120" w:afterLines="100" w:after="240" w:line="240" w:lineRule="auto"/>
        <w:ind w:left="480" w:hangingChars="200" w:hanging="480"/>
        <w:contextualSpacing/>
        <w:rPr>
          <w:rFonts w:ascii="Times New Roman" w:eastAsia="等线" w:hAnsi="Times New Roman" w:cs="Times New Roman"/>
          <w:color w:val="000000" w:themeColor="text1"/>
          <w:kern w:val="0"/>
          <w:sz w:val="24"/>
          <w:szCs w:val="24"/>
          <w:lang w:eastAsia="zh-CN"/>
        </w:rPr>
      </w:pPr>
    </w:p>
    <w:p w14:paraId="09F8D48B" w14:textId="6FAAF86C" w:rsidR="00FA0F21" w:rsidRDefault="00FA0F21" w:rsidP="00D64D95">
      <w:pPr>
        <w:widowControl/>
        <w:wordWrap/>
        <w:autoSpaceDE/>
        <w:autoSpaceDN/>
        <w:adjustRightInd w:val="0"/>
        <w:snapToGrid w:val="0"/>
        <w:spacing w:beforeLines="50" w:before="120" w:afterLines="50" w:after="120" w:line="240" w:lineRule="auto"/>
        <w:ind w:left="480" w:hangingChars="200" w:hanging="480"/>
        <w:contextualSpacing/>
        <w:rPr>
          <w:rFonts w:ascii="Times New Roman" w:eastAsia="等线" w:hAnsi="Times New Roman" w:cs="Times New Roman"/>
          <w:color w:val="000000" w:themeColor="text1"/>
          <w:kern w:val="0"/>
          <w:sz w:val="24"/>
          <w:szCs w:val="24"/>
          <w:lang w:eastAsia="zh-CN"/>
        </w:rPr>
      </w:pPr>
      <w:r w:rsidRPr="009D2559">
        <w:rPr>
          <w:rFonts w:ascii="Times New Roman" w:hAnsi="Times New Roman" w:cs="Times New Roman"/>
          <w:color w:val="000000" w:themeColor="text1"/>
          <w:kern w:val="0"/>
          <w:sz w:val="24"/>
          <w:szCs w:val="24"/>
        </w:rPr>
        <w:t>[</w:t>
      </w:r>
      <w:r>
        <w:rPr>
          <w:rFonts w:ascii="Times New Roman" w:hAnsi="Times New Roman" w:cs="Times New Roman" w:hint="eastAsia"/>
          <w:color w:val="000000" w:themeColor="text1"/>
          <w:kern w:val="0"/>
          <w:sz w:val="24"/>
          <w:szCs w:val="24"/>
        </w:rPr>
        <w:t>S2</w:t>
      </w:r>
      <w:r w:rsidRPr="009D2559">
        <w:rPr>
          <w:rFonts w:ascii="Times New Roman" w:hAnsi="Times New Roman" w:cs="Times New Roman"/>
          <w:color w:val="000000" w:themeColor="text1"/>
          <w:kern w:val="0"/>
          <w:sz w:val="24"/>
          <w:szCs w:val="24"/>
        </w:rPr>
        <w:t>] J. Lee, B. H. Jeong, E. Kamaraj, D. Kim, H. Kim</w:t>
      </w:r>
      <w:r w:rsidR="0001523D" w:rsidRPr="0001523D">
        <w:rPr>
          <w:rFonts w:ascii="Times New Roman" w:eastAsia="等线" w:hAnsi="Times New Roman" w:cs="Times New Roman" w:hint="eastAsia"/>
          <w:color w:val="000000" w:themeColor="text1"/>
          <w:kern w:val="0"/>
          <w:sz w:val="24"/>
          <w:szCs w:val="24"/>
          <w:lang w:eastAsia="zh-CN"/>
        </w:rPr>
        <w:t xml:space="preserve"> </w:t>
      </w:r>
      <w:r w:rsidR="0001523D">
        <w:rPr>
          <w:rFonts w:ascii="Times New Roman" w:eastAsia="等线" w:hAnsi="Times New Roman" w:cs="Times New Roman" w:hint="eastAsia"/>
          <w:color w:val="000000" w:themeColor="text1"/>
          <w:kern w:val="0"/>
          <w:sz w:val="24"/>
          <w:szCs w:val="24"/>
          <w:lang w:eastAsia="zh-CN"/>
        </w:rPr>
        <w:t>et al.,</w:t>
      </w:r>
      <w:r w:rsidR="0001523D" w:rsidRPr="009D2559">
        <w:rPr>
          <w:rFonts w:ascii="Times New Roman" w:hAnsi="Times New Roman" w:cs="Times New Roman"/>
          <w:color w:val="000000" w:themeColor="text1"/>
          <w:kern w:val="0"/>
          <w:sz w:val="24"/>
          <w:szCs w:val="24"/>
        </w:rPr>
        <w:t xml:space="preserve"> </w:t>
      </w:r>
      <w:r w:rsidRPr="009D2559">
        <w:rPr>
          <w:rFonts w:ascii="Times New Roman" w:hAnsi="Times New Roman" w:cs="Times New Roman"/>
          <w:color w:val="000000" w:themeColor="text1"/>
          <w:kern w:val="0"/>
          <w:sz w:val="24"/>
          <w:szCs w:val="24"/>
        </w:rPr>
        <w:t>Light-</w:t>
      </w:r>
      <w:r w:rsidR="0001523D" w:rsidRPr="009D2559">
        <w:rPr>
          <w:rFonts w:ascii="Times New Roman" w:hAnsi="Times New Roman" w:cs="Times New Roman"/>
          <w:color w:val="000000" w:themeColor="text1"/>
          <w:kern w:val="0"/>
          <w:sz w:val="24"/>
          <w:szCs w:val="24"/>
        </w:rPr>
        <w:t>enhanced molecular polarity enabling multispectral color-cognitive memristor for neuromorphic visual s</w:t>
      </w:r>
      <w:r w:rsidRPr="009D2559">
        <w:rPr>
          <w:rFonts w:ascii="Times New Roman" w:hAnsi="Times New Roman" w:cs="Times New Roman"/>
          <w:color w:val="000000" w:themeColor="text1"/>
          <w:kern w:val="0"/>
          <w:sz w:val="24"/>
          <w:szCs w:val="24"/>
        </w:rPr>
        <w:t xml:space="preserve">ystem. Nat. Commun. </w:t>
      </w:r>
      <w:r w:rsidRPr="004028A2">
        <w:rPr>
          <w:rFonts w:ascii="Times New Roman" w:hAnsi="Times New Roman" w:cs="Times New Roman"/>
          <w:b/>
          <w:bCs/>
          <w:color w:val="000000" w:themeColor="text1"/>
          <w:kern w:val="0"/>
          <w:sz w:val="24"/>
          <w:szCs w:val="24"/>
        </w:rPr>
        <w:t>14</w:t>
      </w:r>
      <w:r>
        <w:rPr>
          <w:rFonts w:ascii="Times New Roman" w:hAnsi="Times New Roman" w:cs="Times New Roman"/>
          <w:color w:val="000000" w:themeColor="text1"/>
          <w:kern w:val="0"/>
          <w:sz w:val="24"/>
          <w:szCs w:val="24"/>
        </w:rPr>
        <w:t>,</w:t>
      </w:r>
      <w:r w:rsidRPr="009D2559">
        <w:rPr>
          <w:rFonts w:ascii="Times New Roman" w:hAnsi="Times New Roman" w:cs="Times New Roman"/>
          <w:color w:val="000000" w:themeColor="text1"/>
          <w:kern w:val="0"/>
          <w:sz w:val="24"/>
          <w:szCs w:val="24"/>
        </w:rPr>
        <w:t xml:space="preserve"> 5775 (2023).</w:t>
      </w:r>
      <w:r>
        <w:rPr>
          <w:rFonts w:ascii="Times New Roman" w:hAnsi="Times New Roman" w:cs="Times New Roman"/>
          <w:color w:val="000000" w:themeColor="text1"/>
          <w:kern w:val="0"/>
          <w:sz w:val="24"/>
          <w:szCs w:val="24"/>
        </w:rPr>
        <w:t xml:space="preserve"> </w:t>
      </w:r>
      <w:hyperlink r:id="rId39" w:history="1">
        <w:r w:rsidR="0001523D" w:rsidRPr="006C2EEC">
          <w:rPr>
            <w:rStyle w:val="aa"/>
            <w:rFonts w:ascii="Times New Roman" w:hAnsi="Times New Roman" w:cs="Times New Roman"/>
            <w:kern w:val="0"/>
            <w:sz w:val="24"/>
            <w:szCs w:val="24"/>
          </w:rPr>
          <w:t>https://doi.org/10.1038/s41467-023-41419-y</w:t>
        </w:r>
      </w:hyperlink>
      <w:r w:rsidR="0001523D">
        <w:rPr>
          <w:rFonts w:ascii="Times New Roman" w:eastAsia="等线" w:hAnsi="Times New Roman" w:cs="Times New Roman" w:hint="eastAsia"/>
          <w:color w:val="000000" w:themeColor="text1"/>
          <w:kern w:val="0"/>
          <w:sz w:val="24"/>
          <w:szCs w:val="24"/>
          <w:lang w:eastAsia="zh-CN"/>
        </w:rPr>
        <w:t xml:space="preserve"> </w:t>
      </w:r>
    </w:p>
    <w:p w14:paraId="6DF59BD4" w14:textId="77777777" w:rsidR="0001523D" w:rsidRPr="0001523D" w:rsidRDefault="0001523D" w:rsidP="00D64D95">
      <w:pPr>
        <w:widowControl/>
        <w:wordWrap/>
        <w:autoSpaceDE/>
        <w:autoSpaceDN/>
        <w:adjustRightInd w:val="0"/>
        <w:snapToGrid w:val="0"/>
        <w:spacing w:beforeLines="50" w:before="120" w:afterLines="50" w:after="120" w:line="240" w:lineRule="auto"/>
        <w:ind w:left="480" w:hangingChars="200" w:hanging="480"/>
        <w:contextualSpacing/>
        <w:rPr>
          <w:rStyle w:val="sw"/>
          <w:rFonts w:ascii="Times New Roman" w:eastAsia="等线" w:hAnsi="Times New Roman" w:cs="Times New Roman"/>
          <w:color w:val="000000" w:themeColor="text1"/>
          <w:kern w:val="0"/>
          <w:sz w:val="24"/>
          <w:szCs w:val="24"/>
          <w:lang w:eastAsia="zh-CN"/>
        </w:rPr>
      </w:pPr>
    </w:p>
    <w:p w14:paraId="69A6BECA" w14:textId="718F4A9C" w:rsidR="00EE0256" w:rsidRPr="0001523D" w:rsidRDefault="00161644" w:rsidP="00D64D95">
      <w:pPr>
        <w:wordWrap/>
        <w:adjustRightInd w:val="0"/>
        <w:snapToGrid w:val="0"/>
        <w:spacing w:beforeLines="50" w:before="120" w:afterLines="50" w:after="120" w:line="240" w:lineRule="auto"/>
        <w:ind w:left="480" w:hangingChars="200" w:hanging="480"/>
        <w:contextualSpacing/>
        <w:rPr>
          <w:rFonts w:ascii="Times New Roman" w:eastAsia="等线" w:hAnsi="Times New Roman" w:cs="Times New Roman"/>
          <w:color w:val="000000" w:themeColor="text1"/>
          <w:sz w:val="24"/>
          <w:szCs w:val="24"/>
          <w:lang w:eastAsia="zh-CN"/>
        </w:rPr>
      </w:pPr>
      <w:r>
        <w:rPr>
          <w:rStyle w:val="sw"/>
          <w:rFonts w:ascii="Times New Roman" w:hAnsi="Times New Roman" w:cs="Times New Roman"/>
          <w:color w:val="000000" w:themeColor="text1"/>
          <w:sz w:val="24"/>
          <w:szCs w:val="24"/>
        </w:rPr>
        <w:t>[</w:t>
      </w:r>
      <w:r w:rsidR="00FA0F21">
        <w:rPr>
          <w:rStyle w:val="sw"/>
          <w:rFonts w:ascii="Times New Roman" w:hAnsi="Times New Roman" w:cs="Times New Roman"/>
          <w:color w:val="000000" w:themeColor="text1"/>
          <w:sz w:val="24"/>
          <w:szCs w:val="24"/>
        </w:rPr>
        <w:t>S</w:t>
      </w:r>
      <w:r w:rsidR="00FA0F21">
        <w:rPr>
          <w:rStyle w:val="sw"/>
          <w:rFonts w:ascii="Times New Roman" w:hAnsi="Times New Roman" w:cs="Times New Roman" w:hint="eastAsia"/>
          <w:color w:val="000000" w:themeColor="text1"/>
          <w:sz w:val="24"/>
          <w:szCs w:val="24"/>
        </w:rPr>
        <w:t>3</w:t>
      </w:r>
      <w:r>
        <w:rPr>
          <w:rStyle w:val="sw"/>
          <w:rFonts w:ascii="Times New Roman" w:hAnsi="Times New Roman" w:cs="Times New Roman"/>
          <w:color w:val="000000" w:themeColor="text1"/>
          <w:sz w:val="24"/>
          <w:szCs w:val="24"/>
        </w:rPr>
        <w:t>]</w:t>
      </w:r>
      <w:r w:rsidR="00EE0256">
        <w:rPr>
          <w:rStyle w:val="sw"/>
          <w:rFonts w:ascii="Times New Roman" w:hAnsi="Times New Roman" w:cs="Times New Roman"/>
          <w:color w:val="000000" w:themeColor="text1"/>
          <w:sz w:val="24"/>
          <w:szCs w:val="24"/>
        </w:rPr>
        <w:t xml:space="preserve"> P. -Y</w:t>
      </w:r>
      <w:r w:rsidR="00350458">
        <w:rPr>
          <w:rStyle w:val="sw"/>
          <w:rFonts w:ascii="Times New Roman" w:hAnsi="Times New Roman" w:cs="Times New Roman"/>
          <w:color w:val="000000" w:themeColor="text1"/>
          <w:sz w:val="24"/>
          <w:szCs w:val="24"/>
        </w:rPr>
        <w:t xml:space="preserve"> Chen</w:t>
      </w:r>
      <w:r w:rsidR="00350458">
        <w:rPr>
          <w:rStyle w:val="sw"/>
          <w:rFonts w:ascii="Times New Roman" w:eastAsia="等线" w:hAnsi="Times New Roman" w:cs="Times New Roman" w:hint="eastAsia"/>
          <w:color w:val="000000" w:themeColor="text1"/>
          <w:sz w:val="24"/>
          <w:szCs w:val="24"/>
          <w:lang w:eastAsia="zh-CN"/>
        </w:rPr>
        <w:t>,</w:t>
      </w:r>
      <w:r w:rsidR="00EE0256">
        <w:rPr>
          <w:rStyle w:val="sw"/>
          <w:rFonts w:ascii="Times New Roman" w:hAnsi="Times New Roman" w:cs="Times New Roman"/>
          <w:color w:val="000000" w:themeColor="text1"/>
          <w:sz w:val="24"/>
          <w:szCs w:val="24"/>
        </w:rPr>
        <w:t xml:space="preserve"> X.</w:t>
      </w:r>
      <w:r w:rsidR="00350458" w:rsidRPr="00350458">
        <w:rPr>
          <w:rStyle w:val="sw"/>
          <w:rFonts w:ascii="Times New Roman" w:hAnsi="Times New Roman" w:cs="Times New Roman"/>
          <w:color w:val="000000" w:themeColor="text1"/>
          <w:sz w:val="24"/>
          <w:szCs w:val="24"/>
        </w:rPr>
        <w:t xml:space="preserve"> </w:t>
      </w:r>
      <w:r w:rsidR="00350458">
        <w:rPr>
          <w:rStyle w:val="sw"/>
          <w:rFonts w:ascii="Times New Roman" w:hAnsi="Times New Roman" w:cs="Times New Roman"/>
          <w:color w:val="000000" w:themeColor="text1"/>
          <w:sz w:val="24"/>
          <w:szCs w:val="24"/>
        </w:rPr>
        <w:t>Peng</w:t>
      </w:r>
      <w:r w:rsidR="00350458">
        <w:rPr>
          <w:rStyle w:val="sw"/>
          <w:rFonts w:ascii="Times New Roman" w:eastAsia="等线" w:hAnsi="Times New Roman" w:cs="Times New Roman" w:hint="eastAsia"/>
          <w:color w:val="000000" w:themeColor="text1"/>
          <w:sz w:val="24"/>
          <w:szCs w:val="24"/>
          <w:lang w:eastAsia="zh-CN"/>
        </w:rPr>
        <w:t>,</w:t>
      </w:r>
      <w:r w:rsidR="00EE0256">
        <w:rPr>
          <w:rStyle w:val="sw"/>
          <w:rFonts w:ascii="Times New Roman" w:hAnsi="Times New Roman" w:cs="Times New Roman"/>
          <w:color w:val="000000" w:themeColor="text1"/>
          <w:sz w:val="24"/>
          <w:szCs w:val="24"/>
        </w:rPr>
        <w:t xml:space="preserve"> S.</w:t>
      </w:r>
      <w:r w:rsidR="00D51A28">
        <w:rPr>
          <w:rStyle w:val="sw"/>
          <w:rFonts w:ascii="Times New Roman" w:eastAsia="等线" w:hAnsi="Times New Roman" w:cs="Times New Roman" w:hint="eastAsia"/>
          <w:color w:val="000000" w:themeColor="text1"/>
          <w:sz w:val="24"/>
          <w:szCs w:val="24"/>
          <w:lang w:eastAsia="zh-CN"/>
        </w:rPr>
        <w:t xml:space="preserve"> Yu,</w:t>
      </w:r>
      <w:r w:rsidR="00EE0256">
        <w:rPr>
          <w:rStyle w:val="sw"/>
          <w:rFonts w:ascii="Times New Roman" w:hAnsi="Times New Roman" w:cs="Times New Roman"/>
          <w:color w:val="000000" w:themeColor="text1"/>
          <w:sz w:val="24"/>
          <w:szCs w:val="24"/>
        </w:rPr>
        <w:t xml:space="preserve"> </w:t>
      </w:r>
      <w:proofErr w:type="spellStart"/>
      <w:r w:rsidR="00346033" w:rsidRPr="00346033">
        <w:rPr>
          <w:rStyle w:val="sw"/>
          <w:rFonts w:ascii="Times New Roman" w:hAnsi="Times New Roman" w:cs="Times New Roman"/>
          <w:color w:val="000000" w:themeColor="text1"/>
          <w:sz w:val="24"/>
          <w:szCs w:val="24"/>
        </w:rPr>
        <w:t>NeuroSim</w:t>
      </w:r>
      <w:proofErr w:type="spellEnd"/>
      <w:r w:rsidR="00346033" w:rsidRPr="00346033">
        <w:rPr>
          <w:rStyle w:val="sw"/>
          <w:rFonts w:ascii="Times New Roman" w:hAnsi="Times New Roman" w:cs="Times New Roman"/>
          <w:color w:val="000000" w:themeColor="text1"/>
          <w:sz w:val="24"/>
          <w:szCs w:val="24"/>
        </w:rPr>
        <w:t xml:space="preserve">: </w:t>
      </w:r>
      <w:r w:rsidR="00EE0256">
        <w:rPr>
          <w:rStyle w:val="sw"/>
          <w:rFonts w:ascii="Times New Roman" w:hAnsi="Times New Roman" w:cs="Times New Roman"/>
          <w:color w:val="000000" w:themeColor="text1"/>
          <w:sz w:val="24"/>
          <w:szCs w:val="24"/>
        </w:rPr>
        <w:t xml:space="preserve">A </w:t>
      </w:r>
      <w:r w:rsidR="0001523D">
        <w:rPr>
          <w:rStyle w:val="sw"/>
          <w:rFonts w:ascii="Times New Roman" w:hAnsi="Times New Roman" w:cs="Times New Roman"/>
          <w:color w:val="000000" w:themeColor="text1"/>
          <w:sz w:val="24"/>
          <w:szCs w:val="24"/>
        </w:rPr>
        <w:t>circuit-level macro model for benchmarking neuro-inspired arc</w:t>
      </w:r>
      <w:r w:rsidR="0001523D" w:rsidRPr="006618A4">
        <w:rPr>
          <w:rStyle w:val="sw"/>
          <w:rFonts w:ascii="Times New Roman" w:hAnsi="Times New Roman" w:cs="Times New Roman"/>
          <w:color w:val="000000" w:themeColor="text1"/>
          <w:sz w:val="24"/>
          <w:szCs w:val="24"/>
        </w:rPr>
        <w:t>hitectures in online lear</w:t>
      </w:r>
      <w:r w:rsidR="00EE0256" w:rsidRPr="006618A4">
        <w:rPr>
          <w:rStyle w:val="sw"/>
          <w:rFonts w:ascii="Times New Roman" w:hAnsi="Times New Roman" w:cs="Times New Roman"/>
          <w:color w:val="000000" w:themeColor="text1"/>
          <w:sz w:val="24"/>
          <w:szCs w:val="24"/>
        </w:rPr>
        <w:t xml:space="preserve">ning. IEEE Trans. </w:t>
      </w:r>
      <w:proofErr w:type="spellStart"/>
      <w:r w:rsidR="00EE0256" w:rsidRPr="006618A4">
        <w:rPr>
          <w:rStyle w:val="sw"/>
          <w:rFonts w:ascii="Times New Roman" w:hAnsi="Times New Roman" w:cs="Times New Roman"/>
          <w:color w:val="000000" w:themeColor="text1"/>
          <w:sz w:val="24"/>
          <w:szCs w:val="24"/>
        </w:rPr>
        <w:t>Comput</w:t>
      </w:r>
      <w:proofErr w:type="spellEnd"/>
      <w:r w:rsidR="00EE0256" w:rsidRPr="006618A4">
        <w:rPr>
          <w:rStyle w:val="sw"/>
          <w:rFonts w:ascii="Times New Roman" w:hAnsi="Times New Roman" w:cs="Times New Roman"/>
          <w:color w:val="000000" w:themeColor="text1"/>
          <w:sz w:val="24"/>
          <w:szCs w:val="24"/>
        </w:rPr>
        <w:t xml:space="preserve">. -Aided Des. </w:t>
      </w:r>
      <w:proofErr w:type="spellStart"/>
      <w:r w:rsidR="00EE0256" w:rsidRPr="006618A4">
        <w:rPr>
          <w:rStyle w:val="sw"/>
          <w:rFonts w:ascii="Times New Roman" w:hAnsi="Times New Roman" w:cs="Times New Roman"/>
          <w:color w:val="000000" w:themeColor="text1"/>
          <w:sz w:val="24"/>
          <w:szCs w:val="24"/>
        </w:rPr>
        <w:t>Integr</w:t>
      </w:r>
      <w:proofErr w:type="spellEnd"/>
      <w:r w:rsidR="00EE0256" w:rsidRPr="006618A4">
        <w:rPr>
          <w:rStyle w:val="sw"/>
          <w:rFonts w:ascii="Times New Roman" w:hAnsi="Times New Roman" w:cs="Times New Roman"/>
          <w:color w:val="000000" w:themeColor="text1"/>
          <w:sz w:val="24"/>
          <w:szCs w:val="24"/>
        </w:rPr>
        <w:t xml:space="preserve">. Circuits Syst. </w:t>
      </w:r>
      <w:r w:rsidR="00EE0256" w:rsidRPr="00161644">
        <w:rPr>
          <w:rStyle w:val="sw"/>
          <w:rFonts w:ascii="Times New Roman" w:hAnsi="Times New Roman" w:cs="Times New Roman"/>
          <w:b/>
          <w:bCs/>
          <w:color w:val="000000" w:themeColor="text1"/>
          <w:sz w:val="24"/>
          <w:szCs w:val="24"/>
        </w:rPr>
        <w:t>37</w:t>
      </w:r>
      <w:r>
        <w:rPr>
          <w:rStyle w:val="sw"/>
          <w:rFonts w:ascii="Times New Roman" w:hAnsi="Times New Roman" w:cs="Times New Roman"/>
          <w:color w:val="000000" w:themeColor="text1"/>
          <w:sz w:val="24"/>
          <w:szCs w:val="24"/>
        </w:rPr>
        <w:t>,</w:t>
      </w:r>
      <w:r w:rsidR="00EE0256" w:rsidRPr="006618A4">
        <w:rPr>
          <w:rStyle w:val="sw"/>
          <w:rFonts w:ascii="Times New Roman" w:hAnsi="Times New Roman" w:cs="Times New Roman"/>
          <w:color w:val="000000" w:themeColor="text1"/>
          <w:sz w:val="24"/>
          <w:szCs w:val="24"/>
        </w:rPr>
        <w:t xml:space="preserve"> 3067</w:t>
      </w:r>
      <w:r w:rsidRPr="006618A4">
        <w:rPr>
          <w:rStyle w:val="sw"/>
          <w:rFonts w:ascii="Times New Roman" w:hAnsi="Times New Roman" w:cs="Times New Roman"/>
          <w:color w:val="000000" w:themeColor="text1"/>
          <w:sz w:val="24"/>
          <w:szCs w:val="24"/>
        </w:rPr>
        <w:t xml:space="preserve"> (2018)</w:t>
      </w:r>
      <w:r w:rsidR="00EE0256" w:rsidRPr="006618A4">
        <w:rPr>
          <w:rStyle w:val="sw"/>
          <w:rFonts w:ascii="Times New Roman" w:hAnsi="Times New Roman" w:cs="Times New Roman"/>
          <w:color w:val="000000" w:themeColor="text1"/>
          <w:sz w:val="24"/>
          <w:szCs w:val="24"/>
        </w:rPr>
        <w:t>.</w:t>
      </w:r>
      <w:r w:rsidR="00466F7B">
        <w:rPr>
          <w:rStyle w:val="sw"/>
          <w:rFonts w:ascii="Times New Roman" w:hAnsi="Times New Roman" w:cs="Times New Roman"/>
          <w:color w:val="000000" w:themeColor="text1"/>
          <w:sz w:val="24"/>
          <w:szCs w:val="24"/>
        </w:rPr>
        <w:t xml:space="preserve"> </w:t>
      </w:r>
      <w:hyperlink r:id="rId40" w:history="1">
        <w:r w:rsidR="0001523D" w:rsidRPr="006C2EEC">
          <w:rPr>
            <w:rStyle w:val="aa"/>
            <w:rFonts w:ascii="Times New Roman" w:hAnsi="Times New Roman" w:cs="Times New Roman"/>
            <w:sz w:val="24"/>
            <w:szCs w:val="24"/>
          </w:rPr>
          <w:t>https://doi.org/10.1109/TCAD.2018.278</w:t>
        </w:r>
        <w:r w:rsidR="0001523D" w:rsidRPr="006C2EEC">
          <w:rPr>
            <w:rStyle w:val="aa"/>
            <w:rFonts w:ascii="Times New Roman" w:hAnsi="Times New Roman" w:cs="Times New Roman"/>
            <w:sz w:val="24"/>
            <w:szCs w:val="24"/>
          </w:rPr>
          <w:t>9</w:t>
        </w:r>
        <w:r w:rsidR="0001523D" w:rsidRPr="006C2EEC">
          <w:rPr>
            <w:rStyle w:val="aa"/>
            <w:rFonts w:ascii="Times New Roman" w:hAnsi="Times New Roman" w:cs="Times New Roman"/>
            <w:sz w:val="24"/>
            <w:szCs w:val="24"/>
          </w:rPr>
          <w:t>723</w:t>
        </w:r>
      </w:hyperlink>
      <w:r w:rsidR="0001523D">
        <w:rPr>
          <w:rStyle w:val="sw"/>
          <w:rFonts w:ascii="Times New Roman" w:eastAsia="等线" w:hAnsi="Times New Roman" w:cs="Times New Roman" w:hint="eastAsia"/>
          <w:color w:val="000000" w:themeColor="text1"/>
          <w:sz w:val="24"/>
          <w:szCs w:val="24"/>
          <w:lang w:eastAsia="zh-CN"/>
        </w:rPr>
        <w:t xml:space="preserve"> </w:t>
      </w:r>
    </w:p>
    <w:sectPr w:rsidR="00EE0256" w:rsidRPr="0001523D" w:rsidSect="00DD650E">
      <w:headerReference w:type="default" r:id="rId41"/>
      <w:footerReference w:type="default" r:id="rId42"/>
      <w:pgSz w:w="11906" w:h="16838" w:code="9"/>
      <w:pgMar w:top="1242" w:right="1242" w:bottom="1242" w:left="1242"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5C3BD" w14:textId="77777777" w:rsidR="00441B40" w:rsidRDefault="00441B40">
      <w:pPr>
        <w:spacing w:after="0" w:line="240" w:lineRule="auto"/>
      </w:pPr>
      <w:r>
        <w:separator/>
      </w:r>
    </w:p>
  </w:endnote>
  <w:endnote w:type="continuationSeparator" w:id="0">
    <w:p w14:paraId="73B50FDF" w14:textId="77777777" w:rsidR="00441B40" w:rsidRDefault="00441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NanumGothic">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9913" w14:textId="7D2E3957" w:rsidR="00D021AF" w:rsidRPr="003A6497" w:rsidRDefault="00346033" w:rsidP="00D021AF">
    <w:pPr>
      <w:pStyle w:val="a5"/>
      <w:jc w:val="center"/>
      <w:rPr>
        <w:rFonts w:ascii="Times New Roman" w:hAnsi="Times New Roman" w:cs="Times New Roman"/>
        <w:sz w:val="21"/>
        <w:szCs w:val="21"/>
      </w:rPr>
    </w:pPr>
    <w:sdt>
      <w:sdtPr>
        <w:id w:val="1077019976"/>
        <w:docPartObj>
          <w:docPartGallery w:val="Page Numbers (Bottom of Page)"/>
          <w:docPartUnique/>
        </w:docPartObj>
      </w:sdtPr>
      <w:sdtEndPr>
        <w:rPr>
          <w:rFonts w:ascii="Times New Roman" w:hAnsi="Times New Roman" w:cs="Times New Roman"/>
          <w:sz w:val="21"/>
          <w:szCs w:val="21"/>
        </w:rPr>
      </w:sdtEndPr>
      <w:sdtContent>
        <w:r w:rsidR="00D021AF" w:rsidRPr="003A6497">
          <w:rPr>
            <w:rFonts w:ascii="Times New Roman" w:hAnsi="Times New Roman" w:cs="Times New Roman"/>
            <w:sz w:val="21"/>
            <w:szCs w:val="21"/>
          </w:rPr>
          <w:t>S</w:t>
        </w:r>
        <w:r w:rsidR="00D021AF" w:rsidRPr="003A6497">
          <w:rPr>
            <w:rFonts w:ascii="Times New Roman" w:hAnsi="Times New Roman" w:cs="Times New Roman"/>
            <w:sz w:val="21"/>
            <w:szCs w:val="21"/>
          </w:rPr>
          <w:fldChar w:fldCharType="begin"/>
        </w:r>
        <w:r w:rsidR="00D021AF" w:rsidRPr="003A6497">
          <w:rPr>
            <w:rFonts w:ascii="Times New Roman" w:hAnsi="Times New Roman" w:cs="Times New Roman"/>
            <w:sz w:val="21"/>
            <w:szCs w:val="21"/>
          </w:rPr>
          <w:instrText>PAGE   \* MERGEFORMAT</w:instrText>
        </w:r>
        <w:r w:rsidR="00D021AF" w:rsidRPr="003A6497">
          <w:rPr>
            <w:rFonts w:ascii="Times New Roman" w:hAnsi="Times New Roman" w:cs="Times New Roman"/>
            <w:sz w:val="21"/>
            <w:szCs w:val="21"/>
          </w:rPr>
          <w:fldChar w:fldCharType="separate"/>
        </w:r>
        <w:r w:rsidR="00092EB3" w:rsidRPr="00092EB3">
          <w:rPr>
            <w:rFonts w:ascii="Times New Roman" w:hAnsi="Times New Roman" w:cs="Times New Roman"/>
            <w:noProof/>
            <w:sz w:val="21"/>
            <w:szCs w:val="21"/>
            <w:lang w:val="ko-KR"/>
          </w:rPr>
          <w:t>4</w:t>
        </w:r>
        <w:r w:rsidR="00D021AF" w:rsidRPr="003A6497">
          <w:rPr>
            <w:rFonts w:ascii="Times New Roman" w:hAnsi="Times New Roman" w:cs="Times New Roman"/>
            <w:sz w:val="21"/>
            <w:szCs w:val="21"/>
          </w:rPr>
          <w:fldChar w:fldCharType="end"/>
        </w:r>
      </w:sdtContent>
    </w:sdt>
    <w:r w:rsidR="00D021AF" w:rsidRPr="003A6497">
      <w:rPr>
        <w:rFonts w:ascii="Times New Roman" w:eastAsia="等线" w:hAnsi="Times New Roman" w:cs="Times New Roman"/>
        <w:sz w:val="21"/>
        <w:szCs w:val="21"/>
        <w:lang w:eastAsia="zh-CN"/>
      </w:rPr>
      <w:t>/S20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A86F7" w14:textId="77777777" w:rsidR="00441B40" w:rsidRDefault="00441B40">
      <w:pPr>
        <w:spacing w:after="0" w:line="240" w:lineRule="auto"/>
      </w:pPr>
      <w:r>
        <w:separator/>
      </w:r>
    </w:p>
  </w:footnote>
  <w:footnote w:type="continuationSeparator" w:id="0">
    <w:p w14:paraId="3108C5D5" w14:textId="77777777" w:rsidR="00441B40" w:rsidRDefault="00441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83F45" w14:textId="530DC23B" w:rsidR="00D021AF" w:rsidRPr="003A6497" w:rsidRDefault="00D021AF" w:rsidP="003A6497">
    <w:pPr>
      <w:pStyle w:val="a3"/>
      <w:jc w:val="center"/>
      <w:rPr>
        <w:rFonts w:ascii="Times New Roman" w:eastAsia="等线" w:hAnsi="Times New Roman" w:cs="Times New Roman"/>
        <w:sz w:val="24"/>
        <w:szCs w:val="24"/>
        <w:lang w:eastAsia="zh-CN"/>
      </w:rPr>
    </w:pPr>
    <w:hyperlink r:id="rId1" w:history="1">
      <w:r w:rsidRPr="003A6497">
        <w:rPr>
          <w:rStyle w:val="aa"/>
          <w:rFonts w:ascii="Times New Roman" w:eastAsia="等线" w:hAnsi="Times New Roman" w:cs="Times New Roman" w:hint="eastAsia"/>
          <w:sz w:val="24"/>
          <w:szCs w:val="24"/>
          <w:lang w:eastAsia="zh-CN"/>
        </w:rPr>
        <w:t>N</w:t>
      </w:r>
      <w:r w:rsidRPr="003A6497">
        <w:rPr>
          <w:rStyle w:val="aa"/>
          <w:rFonts w:ascii="Times New Roman" w:eastAsia="等线" w:hAnsi="Times New Roman" w:cs="Times New Roman"/>
          <w:sz w:val="24"/>
          <w:szCs w:val="24"/>
          <w:lang w:eastAsia="zh-CN"/>
        </w:rPr>
        <w:t>ano-Micro Letters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256"/>
    <w:rsid w:val="0001523D"/>
    <w:rsid w:val="000353A6"/>
    <w:rsid w:val="000432CD"/>
    <w:rsid w:val="000874F4"/>
    <w:rsid w:val="0009074D"/>
    <w:rsid w:val="00092EB3"/>
    <w:rsid w:val="000B2980"/>
    <w:rsid w:val="000B2ED6"/>
    <w:rsid w:val="000E3E56"/>
    <w:rsid w:val="000F7DED"/>
    <w:rsid w:val="0011025A"/>
    <w:rsid w:val="00161644"/>
    <w:rsid w:val="00165618"/>
    <w:rsid w:val="001817A0"/>
    <w:rsid w:val="001953FA"/>
    <w:rsid w:val="001B74F0"/>
    <w:rsid w:val="001D55EB"/>
    <w:rsid w:val="001E5403"/>
    <w:rsid w:val="00220986"/>
    <w:rsid w:val="00227B0B"/>
    <w:rsid w:val="002347B1"/>
    <w:rsid w:val="0023546B"/>
    <w:rsid w:val="00276A8B"/>
    <w:rsid w:val="002B5475"/>
    <w:rsid w:val="002E5A62"/>
    <w:rsid w:val="00303A5A"/>
    <w:rsid w:val="00335CF7"/>
    <w:rsid w:val="00346033"/>
    <w:rsid w:val="00350458"/>
    <w:rsid w:val="00364985"/>
    <w:rsid w:val="003A6497"/>
    <w:rsid w:val="003B1FD5"/>
    <w:rsid w:val="003D7D0F"/>
    <w:rsid w:val="00414063"/>
    <w:rsid w:val="004316B4"/>
    <w:rsid w:val="00436A85"/>
    <w:rsid w:val="00441B40"/>
    <w:rsid w:val="00447C2E"/>
    <w:rsid w:val="00447D0E"/>
    <w:rsid w:val="00466F7B"/>
    <w:rsid w:val="004705B1"/>
    <w:rsid w:val="00476A67"/>
    <w:rsid w:val="00493B79"/>
    <w:rsid w:val="004B4CB0"/>
    <w:rsid w:val="00502756"/>
    <w:rsid w:val="00575BC6"/>
    <w:rsid w:val="0058227D"/>
    <w:rsid w:val="00585762"/>
    <w:rsid w:val="00597D24"/>
    <w:rsid w:val="005D10A8"/>
    <w:rsid w:val="0060188E"/>
    <w:rsid w:val="00643E8F"/>
    <w:rsid w:val="0065745C"/>
    <w:rsid w:val="0069418D"/>
    <w:rsid w:val="00711793"/>
    <w:rsid w:val="00744CCB"/>
    <w:rsid w:val="007845CE"/>
    <w:rsid w:val="0078539E"/>
    <w:rsid w:val="0079015F"/>
    <w:rsid w:val="007F7142"/>
    <w:rsid w:val="007F7735"/>
    <w:rsid w:val="0080036B"/>
    <w:rsid w:val="008207DF"/>
    <w:rsid w:val="00823D15"/>
    <w:rsid w:val="008957A8"/>
    <w:rsid w:val="008C4422"/>
    <w:rsid w:val="009352E9"/>
    <w:rsid w:val="009363CA"/>
    <w:rsid w:val="009532CA"/>
    <w:rsid w:val="009868E0"/>
    <w:rsid w:val="009A4802"/>
    <w:rsid w:val="009C3B0A"/>
    <w:rsid w:val="00A4404E"/>
    <w:rsid w:val="00A8056B"/>
    <w:rsid w:val="00AA3947"/>
    <w:rsid w:val="00AF1B57"/>
    <w:rsid w:val="00B017B5"/>
    <w:rsid w:val="00B054EE"/>
    <w:rsid w:val="00B1406C"/>
    <w:rsid w:val="00B20563"/>
    <w:rsid w:val="00B902BB"/>
    <w:rsid w:val="00B97BE6"/>
    <w:rsid w:val="00BA7D70"/>
    <w:rsid w:val="00BC2ECD"/>
    <w:rsid w:val="00BD2251"/>
    <w:rsid w:val="00C12F0C"/>
    <w:rsid w:val="00C73717"/>
    <w:rsid w:val="00CE7AEF"/>
    <w:rsid w:val="00CF50A7"/>
    <w:rsid w:val="00D021AF"/>
    <w:rsid w:val="00D51A28"/>
    <w:rsid w:val="00D64D95"/>
    <w:rsid w:val="00D73D14"/>
    <w:rsid w:val="00D92D3A"/>
    <w:rsid w:val="00DB5C8C"/>
    <w:rsid w:val="00DD650E"/>
    <w:rsid w:val="00DF1608"/>
    <w:rsid w:val="00E341F3"/>
    <w:rsid w:val="00E47235"/>
    <w:rsid w:val="00E7245D"/>
    <w:rsid w:val="00E774DD"/>
    <w:rsid w:val="00E85F01"/>
    <w:rsid w:val="00E96D13"/>
    <w:rsid w:val="00ED1E5E"/>
    <w:rsid w:val="00EE0256"/>
    <w:rsid w:val="00EE5E47"/>
    <w:rsid w:val="00EE63D0"/>
    <w:rsid w:val="00F038DE"/>
    <w:rsid w:val="00F11EE3"/>
    <w:rsid w:val="00F17DD4"/>
    <w:rsid w:val="00FA0F21"/>
    <w:rsid w:val="00FE17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4B004A"/>
  <w15:chartTrackingRefBased/>
  <w15:docId w15:val="{22883354-0AFA-4A6D-ABE1-C997FC9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25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w">
    <w:name w:val="sw"/>
    <w:basedOn w:val="a0"/>
    <w:rsid w:val="00EE0256"/>
  </w:style>
  <w:style w:type="paragraph" w:styleId="a3">
    <w:name w:val="header"/>
    <w:basedOn w:val="a"/>
    <w:link w:val="a4"/>
    <w:uiPriority w:val="99"/>
    <w:unhideWhenUsed/>
    <w:rsid w:val="00EE0256"/>
    <w:pPr>
      <w:tabs>
        <w:tab w:val="center" w:pos="4513"/>
        <w:tab w:val="right" w:pos="9026"/>
      </w:tabs>
      <w:snapToGrid w:val="0"/>
    </w:pPr>
  </w:style>
  <w:style w:type="character" w:customStyle="1" w:styleId="a4">
    <w:name w:val="页眉 字符"/>
    <w:basedOn w:val="a0"/>
    <w:link w:val="a3"/>
    <w:uiPriority w:val="99"/>
    <w:rsid w:val="00EE0256"/>
  </w:style>
  <w:style w:type="paragraph" w:styleId="a5">
    <w:name w:val="footer"/>
    <w:basedOn w:val="a"/>
    <w:link w:val="a6"/>
    <w:uiPriority w:val="99"/>
    <w:unhideWhenUsed/>
    <w:rsid w:val="00EE0256"/>
    <w:pPr>
      <w:tabs>
        <w:tab w:val="center" w:pos="4513"/>
        <w:tab w:val="right" w:pos="9026"/>
      </w:tabs>
      <w:snapToGrid w:val="0"/>
    </w:pPr>
  </w:style>
  <w:style w:type="character" w:customStyle="1" w:styleId="a6">
    <w:name w:val="页脚 字符"/>
    <w:basedOn w:val="a0"/>
    <w:link w:val="a5"/>
    <w:uiPriority w:val="99"/>
    <w:rsid w:val="00EE0256"/>
  </w:style>
  <w:style w:type="paragraph" w:customStyle="1" w:styleId="AuthorsFull">
    <w:name w:val="Authors Full"/>
    <w:basedOn w:val="a"/>
    <w:rsid w:val="00EE0256"/>
    <w:pPr>
      <w:widowControl/>
      <w:wordWrap/>
      <w:autoSpaceDE/>
      <w:autoSpaceDN/>
      <w:spacing w:after="0" w:line="240" w:lineRule="auto"/>
      <w:jc w:val="left"/>
    </w:pPr>
    <w:rPr>
      <w:rFonts w:ascii="Times New Roman" w:eastAsia="MS Mincho" w:hAnsi="Times New Roman" w:cs="Times New Roman"/>
      <w:i/>
      <w:kern w:val="0"/>
      <w:sz w:val="24"/>
      <w:szCs w:val="24"/>
      <w:lang w:eastAsia="ja-JP"/>
    </w:rPr>
  </w:style>
  <w:style w:type="paragraph" w:customStyle="1" w:styleId="Addresses">
    <w:name w:val="Addresses"/>
    <w:basedOn w:val="a"/>
    <w:rsid w:val="00EE0256"/>
    <w:pPr>
      <w:widowControl/>
      <w:wordWrap/>
      <w:autoSpaceDE/>
      <w:autoSpaceDN/>
      <w:spacing w:after="0" w:line="240" w:lineRule="auto"/>
      <w:jc w:val="left"/>
    </w:pPr>
    <w:rPr>
      <w:rFonts w:ascii="Times New Roman" w:eastAsia="MS Mincho" w:hAnsi="Times New Roman" w:cs="Times New Roman"/>
      <w:kern w:val="0"/>
      <w:sz w:val="24"/>
      <w:szCs w:val="24"/>
      <w:lang w:eastAsia="ja-JP"/>
    </w:rPr>
  </w:style>
  <w:style w:type="paragraph" w:customStyle="1" w:styleId="Tableofcontents">
    <w:name w:val="Table of contents"/>
    <w:basedOn w:val="a"/>
    <w:autoRedefine/>
    <w:rsid w:val="00EE0256"/>
    <w:pPr>
      <w:widowControl/>
      <w:wordWrap/>
      <w:autoSpaceDE/>
      <w:autoSpaceDN/>
      <w:spacing w:after="0" w:line="480" w:lineRule="auto"/>
      <w:jc w:val="left"/>
    </w:pPr>
    <w:rPr>
      <w:rFonts w:ascii="Times New Roman" w:eastAsia="MS Mincho" w:hAnsi="Times New Roman" w:cs="Times New Roman"/>
      <w:kern w:val="0"/>
      <w:sz w:val="24"/>
      <w:szCs w:val="24"/>
      <w:lang w:eastAsia="ja-JP"/>
    </w:rPr>
  </w:style>
  <w:style w:type="paragraph" w:customStyle="1" w:styleId="Title2">
    <w:name w:val="Title2"/>
    <w:basedOn w:val="a"/>
    <w:rsid w:val="00EE0256"/>
    <w:pPr>
      <w:widowControl/>
      <w:wordWrap/>
      <w:autoSpaceDE/>
      <w:autoSpaceDN/>
      <w:spacing w:after="0" w:line="240" w:lineRule="auto"/>
      <w:jc w:val="left"/>
    </w:pPr>
    <w:rPr>
      <w:rFonts w:ascii="Times New Roman" w:eastAsia="MS Mincho" w:hAnsi="Times New Roman" w:cs="Times New Roman"/>
      <w:b/>
      <w:kern w:val="0"/>
      <w:sz w:val="24"/>
      <w:szCs w:val="24"/>
      <w:lang w:eastAsia="ja-JP"/>
    </w:rPr>
  </w:style>
  <w:style w:type="table" w:customStyle="1" w:styleId="2">
    <w:name w:val="표 구분선2"/>
    <w:basedOn w:val="a1"/>
    <w:next w:val="a7"/>
    <w:uiPriority w:val="39"/>
    <w:rsid w:val="00EE0256"/>
    <w:pPr>
      <w:spacing w:after="0" w:line="240" w:lineRule="auto"/>
      <w:jc w:val="left"/>
    </w:pPr>
    <w:rPr>
      <w:rFonts w:ascii="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EE0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F038DE"/>
    <w:pPr>
      <w:spacing w:after="0" w:line="240" w:lineRule="auto"/>
      <w:jc w:val="left"/>
    </w:pPr>
  </w:style>
  <w:style w:type="character" w:styleId="a9">
    <w:name w:val="Placeholder Text"/>
    <w:basedOn w:val="a0"/>
    <w:uiPriority w:val="99"/>
    <w:semiHidden/>
    <w:rsid w:val="0011025A"/>
    <w:rPr>
      <w:color w:val="666666"/>
    </w:rPr>
  </w:style>
  <w:style w:type="character" w:styleId="aa">
    <w:name w:val="Hyperlink"/>
    <w:basedOn w:val="a0"/>
    <w:uiPriority w:val="99"/>
    <w:unhideWhenUsed/>
    <w:rsid w:val="00D64D95"/>
    <w:rPr>
      <w:color w:val="0000FF"/>
      <w:u w:val="single"/>
    </w:rPr>
  </w:style>
  <w:style w:type="character" w:customStyle="1" w:styleId="1">
    <w:name w:val="未处理的提及1"/>
    <w:basedOn w:val="a0"/>
    <w:uiPriority w:val="99"/>
    <w:semiHidden/>
    <w:unhideWhenUsed/>
    <w:rsid w:val="00EE5E47"/>
    <w:rPr>
      <w:color w:val="605E5C"/>
      <w:shd w:val="clear" w:color="auto" w:fill="E1DFDD"/>
    </w:rPr>
  </w:style>
  <w:style w:type="character" w:styleId="ab">
    <w:name w:val="FollowedHyperlink"/>
    <w:basedOn w:val="a0"/>
    <w:uiPriority w:val="99"/>
    <w:semiHidden/>
    <w:unhideWhenUsed/>
    <w:rsid w:val="00D51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hyperlink" Target="https://doi.org/10.1038/s41467-023-41419-y" TargetMode="Externa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footer" Target="footer1.xml"/><Relationship Id="rId7" Type="http://schemas.openxmlformats.org/officeDocument/2006/relationships/hyperlink" Target="mailto:huijoon@hanyang.ac.kr" TargetMode="Externa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hyperlink" Target="https://doi.org/10.1109/TCAD.2018.2789723"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image" Target="media/image27.png"/><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tlee@inha.ac.kr"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fontTable" Target="fontTable.xml"/><Relationship Id="rId8" Type="http://schemas.openxmlformats.org/officeDocument/2006/relationships/hyperlink" Target="mailto:ybkim@hanyang.ac.kr" TargetMode="Externa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doi.org/10.1002/adfm.20200718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47E9E-B8F5-495E-874A-36B2546A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3391</Words>
  <Characters>19330</Characters>
  <Application>Microsoft Office Word</Application>
  <DocSecurity>0</DocSecurity>
  <Lines>161</Lines>
  <Paragraphs>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丽英 张</cp:lastModifiedBy>
  <cp:revision>17</cp:revision>
  <cp:lastPrinted>2024-10-02T14:55:00Z</cp:lastPrinted>
  <dcterms:created xsi:type="dcterms:W3CDTF">2024-10-26T01:32:00Z</dcterms:created>
  <dcterms:modified xsi:type="dcterms:W3CDTF">2024-11-01T09:08:00Z</dcterms:modified>
</cp:coreProperties>
</file>